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B9" w:rsidRPr="009E77B9" w:rsidRDefault="009E77B9" w:rsidP="009E7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Сообщение 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E77B9" w:rsidRPr="009E77B9" w:rsidRDefault="009E77B9" w:rsidP="009E7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отбор</w:t>
      </w:r>
      <w:r w:rsidR="000C0A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подрядных организаций для выполнения работ по капитальному ремонту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многоквартирны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gramStart"/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расположенными</w:t>
      </w:r>
      <w:proofErr w:type="gramEnd"/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города Нефтеюганска</w:t>
      </w:r>
      <w:r w:rsidR="002E2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(8А </w:t>
      </w:r>
      <w:proofErr w:type="spellStart"/>
      <w:r w:rsidR="002E2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="002E2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., 32 дом; 7 </w:t>
      </w:r>
      <w:proofErr w:type="spellStart"/>
      <w:r w:rsidR="002E2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="002E2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., 5 дом)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bookmarkStart w:id="0" w:name="_GoBack"/>
      <w:bookmarkEnd w:id="0"/>
    </w:p>
    <w:p w:rsidR="002E28CB" w:rsidRDefault="009E77B9" w:rsidP="00CD0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E77B9" w:rsidRPr="009E77B9" w:rsidRDefault="009E77B9" w:rsidP="00CD0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постановления Правительства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ХМАО-Югры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привлечения товариществом собственников жилья</w:t>
      </w:r>
      <w:r w:rsidR="00CD0E2B">
        <w:rPr>
          <w:rFonts w:ascii="Times New Roman" w:eastAsia="Times New Roman" w:hAnsi="Times New Roman" w:cs="Times New Roman"/>
          <w:sz w:val="24"/>
          <w:szCs w:val="24"/>
          <w:lang w:eastAsia="ru-RU"/>
        </w:rPr>
        <w:t>, жилищными, жилищно-строительным кооперативом или иным специализированным потребительским кооперативом либо выбранной собственниками помещений в многоквартирном доме управляющей организацией подрядных организаций для выполнения работ по капитальному ремонту многоквартирного дома с использованием средств, предоставляемых в реализации мероприятий адресной программы Ханты-Мансийского автономного округа – Югры по проведению капитального ремонта многоквартирных домов»</w:t>
      </w:r>
      <w:r w:rsidRPr="000918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0E2B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CD0E2B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0E2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CD0E2B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D0E2B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CD0E2B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D0E2B">
        <w:rPr>
          <w:rFonts w:ascii="Times New Roman" w:eastAsia="Times New Roman" w:hAnsi="Times New Roman" w:cs="Times New Roman"/>
          <w:sz w:val="24"/>
          <w:szCs w:val="24"/>
          <w:lang w:eastAsia="ru-RU"/>
        </w:rPr>
        <w:t>261-п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</w:t>
      </w:r>
      <w:r w:rsid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жилищно-коммунального хозяйства от </w:t>
      </w:r>
      <w:r w:rsid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</w:t>
      </w:r>
      <w:r w:rsid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мероприятий «Долгосрочной целевой программы города Нефтеюганска «Наш дом» на 2011-2015 годы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департамент жилищно-коммунального хозяйства администрации города Нефтеюганска, расположенный по адресу: Тюменская область, ХМАО-Югра, г. Нефтеюганск, ул. Строителей, стр.4, приглашает принять участие в открытом конкурсе на право зак</w:t>
      </w:r>
      <w:r w:rsid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лючения договоров подряда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C7154B" w:rsidRP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</w:t>
      </w:r>
      <w:r w:rsid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C7154B" w:rsidRP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капитальному ремонту</w:t>
      </w:r>
      <w:r w:rsid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многоквартирных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расположенными на территории города Нефтеюганска.</w:t>
      </w:r>
    </w:p>
    <w:p w:rsidR="00195EC1" w:rsidRDefault="00675BC2" w:rsidP="00675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Время, место проведения отбора подрядной организации</w:t>
      </w:r>
      <w:r w:rsidR="00195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5EC1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</w:t>
      </w:r>
      <w:r w:rsidR="00195E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минут, 0</w:t>
      </w:r>
      <w:r w:rsidR="00195E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5EC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95EC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г. </w:t>
      </w:r>
      <w:r w:rsidR="00195EC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95EC1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Строителей, стр.4</w:t>
      </w:r>
      <w:r w:rsidR="00195EC1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актовый зал</w:t>
      </w:r>
      <w:r w:rsidR="000C0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154B" w:rsidRPr="009E77B9" w:rsidRDefault="00C7154B" w:rsidP="00675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26CB"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управляющая компания «Сибирский двор»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 нахождения и почтовый адрес: Тюменская область, ХМАО-Югра, г. Нефтеюганск, </w:t>
      </w:r>
      <w:r w:rsidR="000A26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микрорайон 12, дом 63, офис 10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</w:t>
      </w:r>
      <w:r w:rsidR="000A26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факс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(83463</w:t>
      </w:r>
      <w:r w:rsidR="000A26C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26CB">
        <w:rPr>
          <w:rFonts w:ascii="Times New Roman" w:eastAsia="Times New Roman" w:hAnsi="Times New Roman" w:cs="Times New Roman"/>
          <w:sz w:val="24"/>
          <w:szCs w:val="24"/>
          <w:lang w:eastAsia="ru-RU"/>
        </w:rPr>
        <w:t>241797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77B9" w:rsidRPr="009E77B9" w:rsidRDefault="00C7154B" w:rsidP="00675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</w:t>
      </w:r>
      <w:r w:rsidR="00EE7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отбора</w:t>
      </w: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7B9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жилищно-коммунального хозяйства администрации города Нефтеюганска. Место нахождения и почтовый адрес: Тюменская область, ХМАО-Югра, г. Нефтеюганск, ул. Строителей, стр.4, тел. (83463) 250335, 232187, факс: 250799.</w:t>
      </w:r>
    </w:p>
    <w:p w:rsidR="009E77B9" w:rsidRPr="009E77B9" w:rsidRDefault="00EE7642" w:rsidP="009E77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Объекты</w:t>
      </w:r>
      <w:r w:rsidR="009E77B9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850"/>
        <w:gridCol w:w="1079"/>
        <w:gridCol w:w="960"/>
        <w:gridCol w:w="850"/>
        <w:gridCol w:w="1362"/>
        <w:gridCol w:w="3262"/>
        <w:gridCol w:w="1133"/>
        <w:gridCol w:w="1843"/>
        <w:gridCol w:w="1419"/>
      </w:tblGrid>
      <w:tr w:rsidR="004807E8" w:rsidRPr="009E77B9" w:rsidTr="00241044">
        <w:trPr>
          <w:trHeight w:val="237"/>
        </w:trPr>
        <w:tc>
          <w:tcPr>
            <w:tcW w:w="567" w:type="dxa"/>
            <w:vMerge w:val="restart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77" w:type="dxa"/>
            <w:gridSpan w:val="6"/>
            <w:vAlign w:val="center"/>
          </w:tcPr>
          <w:p w:rsidR="004807E8" w:rsidRPr="00EE7642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объекта</w:t>
            </w:r>
          </w:p>
        </w:tc>
        <w:tc>
          <w:tcPr>
            <w:tcW w:w="3262" w:type="dxa"/>
            <w:vMerge w:val="restart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работ капитального ремонта</w:t>
            </w:r>
          </w:p>
        </w:tc>
        <w:tc>
          <w:tcPr>
            <w:tcW w:w="1133" w:type="dxa"/>
            <w:vMerge w:val="restart"/>
            <w:vAlign w:val="center"/>
          </w:tcPr>
          <w:p w:rsidR="004807E8" w:rsidRPr="00EE7642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7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ачальная цена</w:t>
            </w:r>
          </w:p>
        </w:tc>
        <w:tc>
          <w:tcPr>
            <w:tcW w:w="1843" w:type="dxa"/>
            <w:vMerge w:val="restart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 заявки 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от стоимости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ремонта</w:t>
            </w:r>
          </w:p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 с НДС</w:t>
            </w:r>
          </w:p>
        </w:tc>
        <w:tc>
          <w:tcPr>
            <w:tcW w:w="1419" w:type="dxa"/>
            <w:vMerge w:val="restart"/>
            <w:vAlign w:val="center"/>
          </w:tcPr>
          <w:p w:rsidR="004807E8" w:rsidRPr="00EE7642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 работ</w:t>
            </w:r>
          </w:p>
        </w:tc>
      </w:tr>
      <w:tr w:rsidR="004807E8" w:rsidRPr="009E77B9" w:rsidTr="00241044">
        <w:trPr>
          <w:trHeight w:val="472"/>
        </w:trPr>
        <w:tc>
          <w:tcPr>
            <w:tcW w:w="567" w:type="dxa"/>
            <w:vMerge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079" w:type="dxa"/>
            <w:vMerge w:val="restart"/>
            <w:vAlign w:val="center"/>
          </w:tcPr>
          <w:p w:rsidR="004807E8" w:rsidRPr="009E77B9" w:rsidRDefault="004807E8" w:rsidP="00EE7642">
            <w:pPr>
              <w:spacing w:after="0" w:line="240" w:lineRule="auto"/>
              <w:ind w:left="-16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постройки</w:t>
            </w:r>
          </w:p>
        </w:tc>
        <w:tc>
          <w:tcPr>
            <w:tcW w:w="960" w:type="dxa"/>
            <w:vMerge w:val="restart"/>
            <w:vAlign w:val="center"/>
          </w:tcPr>
          <w:p w:rsidR="004807E8" w:rsidRPr="009E77B9" w:rsidRDefault="004807E8" w:rsidP="00EE7642">
            <w:pPr>
              <w:spacing w:after="0" w:line="240" w:lineRule="auto"/>
              <w:ind w:left="-16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850" w:type="dxa"/>
            <w:vMerge w:val="restart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подъездов</w:t>
            </w:r>
          </w:p>
        </w:tc>
        <w:tc>
          <w:tcPr>
            <w:tcW w:w="1362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ind w:left="-86" w:right="-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МКД</w:t>
            </w:r>
          </w:p>
        </w:tc>
        <w:tc>
          <w:tcPr>
            <w:tcW w:w="3262" w:type="dxa"/>
            <w:vMerge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4807E8" w:rsidRPr="00EE7642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vAlign w:val="center"/>
          </w:tcPr>
          <w:p w:rsidR="004807E8" w:rsidRPr="00EE7642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7E8" w:rsidRPr="009E77B9" w:rsidTr="00241044">
        <w:trPr>
          <w:cantSplit/>
          <w:trHeight w:val="139"/>
        </w:trPr>
        <w:tc>
          <w:tcPr>
            <w:tcW w:w="567" w:type="dxa"/>
            <w:vMerge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807E8" w:rsidRPr="00EE7642" w:rsidRDefault="004807E8" w:rsidP="00EE7642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микрорайон</w:t>
            </w:r>
          </w:p>
        </w:tc>
        <w:tc>
          <w:tcPr>
            <w:tcW w:w="850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079" w:type="dxa"/>
            <w:vMerge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3262" w:type="dxa"/>
            <w:vMerge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4807E8" w:rsidRPr="00EE7642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43" w:type="dxa"/>
            <w:vMerge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vAlign w:val="center"/>
          </w:tcPr>
          <w:p w:rsidR="004807E8" w:rsidRPr="00EE7642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7E8" w:rsidRPr="009E77B9" w:rsidTr="00241044">
        <w:trPr>
          <w:trHeight w:val="149"/>
        </w:trPr>
        <w:tc>
          <w:tcPr>
            <w:tcW w:w="567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4807E8" w:rsidRPr="00EE7642" w:rsidRDefault="004807E8" w:rsidP="00EE7642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8А</w:t>
            </w:r>
          </w:p>
        </w:tc>
        <w:tc>
          <w:tcPr>
            <w:tcW w:w="850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079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60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2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3913,7</w:t>
            </w:r>
          </w:p>
        </w:tc>
        <w:tc>
          <w:tcPr>
            <w:tcW w:w="3262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кровли, инженерных сетей</w:t>
            </w:r>
          </w:p>
        </w:tc>
        <w:tc>
          <w:tcPr>
            <w:tcW w:w="1133" w:type="dxa"/>
            <w:vAlign w:val="center"/>
          </w:tcPr>
          <w:p w:rsidR="004807E8" w:rsidRPr="00EE7642" w:rsidRDefault="004807E8" w:rsidP="00EE7642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1396,4</w:t>
            </w:r>
          </w:p>
        </w:tc>
        <w:tc>
          <w:tcPr>
            <w:tcW w:w="1843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27 928</w:t>
            </w:r>
          </w:p>
        </w:tc>
        <w:tc>
          <w:tcPr>
            <w:tcW w:w="1419" w:type="dxa"/>
            <w:vAlign w:val="center"/>
          </w:tcPr>
          <w:p w:rsidR="004807E8" w:rsidRPr="00EE7642" w:rsidRDefault="004807E8" w:rsidP="00EE76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31.12.2013</w:t>
            </w:r>
          </w:p>
        </w:tc>
      </w:tr>
      <w:tr w:rsidR="004807E8" w:rsidRPr="009E77B9" w:rsidTr="00241044">
        <w:trPr>
          <w:trHeight w:val="196"/>
        </w:trPr>
        <w:tc>
          <w:tcPr>
            <w:tcW w:w="567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4807E8" w:rsidRPr="00EE7642" w:rsidRDefault="004807E8" w:rsidP="00EE7642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9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960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2648,7</w:t>
            </w:r>
          </w:p>
        </w:tc>
        <w:tc>
          <w:tcPr>
            <w:tcW w:w="3262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инженерных сетей</w:t>
            </w:r>
          </w:p>
        </w:tc>
        <w:tc>
          <w:tcPr>
            <w:tcW w:w="1133" w:type="dxa"/>
            <w:vAlign w:val="center"/>
          </w:tcPr>
          <w:p w:rsidR="004807E8" w:rsidRPr="00EE7642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843" w:type="dxa"/>
            <w:vAlign w:val="center"/>
          </w:tcPr>
          <w:p w:rsidR="004807E8" w:rsidRPr="009E77B9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</w:t>
            </w:r>
          </w:p>
        </w:tc>
        <w:tc>
          <w:tcPr>
            <w:tcW w:w="1419" w:type="dxa"/>
            <w:vAlign w:val="center"/>
          </w:tcPr>
          <w:p w:rsidR="004807E8" w:rsidRPr="00EE7642" w:rsidRDefault="004807E8" w:rsidP="00EE7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31.12.2013</w:t>
            </w:r>
          </w:p>
        </w:tc>
      </w:tr>
    </w:tbl>
    <w:p w:rsidR="00BA4512" w:rsidRPr="00BA4512" w:rsidRDefault="00BA4512" w:rsidP="00BA45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участникам отбора, установленные организатором отбора:</w:t>
      </w:r>
    </w:p>
    <w:p w:rsidR="00BA4512" w:rsidRPr="00BA4512" w:rsidRDefault="00BA4512" w:rsidP="00BA4512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в реестре недобросовестных поставщиков сведений об участниках размещения заказа.</w:t>
      </w:r>
    </w:p>
    <w:p w:rsidR="00BA4512" w:rsidRPr="00BA4512" w:rsidRDefault="00BA4512" w:rsidP="00BA4512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Непроведение</w:t>
      </w:r>
      <w:proofErr w:type="spell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производства.</w:t>
      </w:r>
    </w:p>
    <w:p w:rsidR="00BA4512" w:rsidRPr="00BA4512" w:rsidRDefault="00BA4512" w:rsidP="00BA4512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Неприостановление</w:t>
      </w:r>
      <w:proofErr w:type="spell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конкурсе.</w:t>
      </w:r>
    </w:p>
    <w:p w:rsidR="00BA4512" w:rsidRPr="00BA4512" w:rsidRDefault="00BA4512" w:rsidP="00BA4512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</w:r>
      <w:proofErr w:type="gram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активов участника размещения заказа</w:t>
      </w:r>
      <w:proofErr w:type="gram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данным бухгалтерской отчетности за 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принято.</w:t>
      </w:r>
    </w:p>
    <w:p w:rsidR="00BA4512" w:rsidRPr="009E77B9" w:rsidRDefault="00BA4512" w:rsidP="00BA4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получения документации по отбору: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конкурсной документации в электронном виде производится на основании письменного заявления в рабочие дни с 14 час. 00 мин до 17 час. 00 мин. местного времени, начиная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адресу: ХМАО-Югра, г. Нефтеюганск, ул. Строителей, стр.4, </w:t>
      </w:r>
      <w:proofErr w:type="spell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 105,106,  контактные телефоны 8(3463) 224210, 232187.</w:t>
      </w:r>
    </w:p>
    <w:p w:rsidR="00BA4512" w:rsidRPr="00BA4512" w:rsidRDefault="00BA4512" w:rsidP="00BA451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место и срок подачи заявок на участие по отбору: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отборе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подаются в запечатанном конверте в одном экземпляре с приложением нотариально заверенных копий документов с момента публикации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 подрядных организаций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по капитальному ремонту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часов 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136937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департаменте жилищно-коммунального хозяйства администрации города</w:t>
      </w:r>
      <w:proofErr w:type="gramEnd"/>
      <w:r w:rsidR="00136937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Нефтеюганска, расположенного по адресу: ХМАО-Югра, г. Нефтеюганск, ул. Строителей, стр.4, </w:t>
      </w:r>
      <w:proofErr w:type="spellStart"/>
      <w:r w:rsidR="00136937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136937"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106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рабочие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(08.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12.00, 13.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17.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0).</w:t>
      </w:r>
    </w:p>
    <w:p w:rsidR="009E77B9" w:rsidRPr="009E77B9" w:rsidRDefault="009E77B9" w:rsidP="00BA45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официального сайта: </w:t>
      </w:r>
      <w:hyperlink r:id="rId8" w:history="1">
        <w:r w:rsidRPr="00BA451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http://www.admugansk.ru/</w:t>
        </w:r>
      </w:hyperlink>
    </w:p>
    <w:p w:rsidR="009E77B9" w:rsidRPr="009E77B9" w:rsidRDefault="009E77B9" w:rsidP="009E77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Вскрытие конвертов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заявками на участие в 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отборе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комиссией, начало – 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369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в 10 час. 00 мин. по  адресу:  </w:t>
      </w:r>
      <w:r w:rsidRPr="009E77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ХМАО-Югра, г. Нефтеюганск, ул. Строителей, стр.4, </w:t>
      </w:r>
      <w:r w:rsidR="001369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актовый </w:t>
      </w:r>
      <w:r w:rsidRPr="009E77B9">
        <w:rPr>
          <w:rFonts w:ascii="Times New Roman" w:eastAsia="Times New Roman" w:hAnsi="Times New Roman" w:cs="Times New Roman"/>
          <w:sz w:val="24"/>
          <w:szCs w:val="20"/>
          <w:lang w:eastAsia="ru-RU"/>
        </w:rPr>
        <w:t>зал.</w:t>
      </w:r>
      <w:r w:rsidRPr="009E77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CD21CB" w:rsidRDefault="00CD21CB"/>
    <w:sectPr w:rsidR="00CD21CB" w:rsidSect="00610186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9F2" w:rsidRDefault="008629F2" w:rsidP="009E77B9">
      <w:pPr>
        <w:spacing w:after="0" w:line="240" w:lineRule="auto"/>
      </w:pPr>
      <w:r>
        <w:separator/>
      </w:r>
    </w:p>
  </w:endnote>
  <w:endnote w:type="continuationSeparator" w:id="0">
    <w:p w:rsidR="008629F2" w:rsidRDefault="008629F2" w:rsidP="009E7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9F2" w:rsidRDefault="008629F2" w:rsidP="009E77B9">
      <w:pPr>
        <w:spacing w:after="0" w:line="240" w:lineRule="auto"/>
      </w:pPr>
      <w:r>
        <w:separator/>
      </w:r>
    </w:p>
  </w:footnote>
  <w:footnote w:type="continuationSeparator" w:id="0">
    <w:p w:rsidR="008629F2" w:rsidRDefault="008629F2" w:rsidP="009E77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67EAE"/>
    <w:multiLevelType w:val="hybridMultilevel"/>
    <w:tmpl w:val="5910400E"/>
    <w:lvl w:ilvl="0" w:tplc="E0AA6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75E7741"/>
    <w:multiLevelType w:val="hybridMultilevel"/>
    <w:tmpl w:val="79564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B9"/>
    <w:rsid w:val="0008633C"/>
    <w:rsid w:val="00091E00"/>
    <w:rsid w:val="000952EA"/>
    <w:rsid w:val="000A26CB"/>
    <w:rsid w:val="000C0A34"/>
    <w:rsid w:val="000E4D2B"/>
    <w:rsid w:val="00136937"/>
    <w:rsid w:val="00187229"/>
    <w:rsid w:val="00195EC1"/>
    <w:rsid w:val="001D145C"/>
    <w:rsid w:val="001F1496"/>
    <w:rsid w:val="00200871"/>
    <w:rsid w:val="00226456"/>
    <w:rsid w:val="002346D1"/>
    <w:rsid w:val="00241044"/>
    <w:rsid w:val="00291F89"/>
    <w:rsid w:val="002E28CB"/>
    <w:rsid w:val="00313F4C"/>
    <w:rsid w:val="00333EE2"/>
    <w:rsid w:val="003710C8"/>
    <w:rsid w:val="00381DCA"/>
    <w:rsid w:val="003E52D6"/>
    <w:rsid w:val="004106D5"/>
    <w:rsid w:val="004807E8"/>
    <w:rsid w:val="0049332F"/>
    <w:rsid w:val="004B3E12"/>
    <w:rsid w:val="004C5A3D"/>
    <w:rsid w:val="004F2CC6"/>
    <w:rsid w:val="005C48F9"/>
    <w:rsid w:val="005D26AE"/>
    <w:rsid w:val="00610186"/>
    <w:rsid w:val="00650243"/>
    <w:rsid w:val="00675BC2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629F2"/>
    <w:rsid w:val="00870C11"/>
    <w:rsid w:val="008A4D22"/>
    <w:rsid w:val="008C26AA"/>
    <w:rsid w:val="009112AD"/>
    <w:rsid w:val="00913245"/>
    <w:rsid w:val="00913BD5"/>
    <w:rsid w:val="00937955"/>
    <w:rsid w:val="0094702F"/>
    <w:rsid w:val="00960311"/>
    <w:rsid w:val="009E77B9"/>
    <w:rsid w:val="00A20279"/>
    <w:rsid w:val="00A828DD"/>
    <w:rsid w:val="00A84E8E"/>
    <w:rsid w:val="00B55F32"/>
    <w:rsid w:val="00B86BB0"/>
    <w:rsid w:val="00B94701"/>
    <w:rsid w:val="00BA4512"/>
    <w:rsid w:val="00C00AFC"/>
    <w:rsid w:val="00C359E9"/>
    <w:rsid w:val="00C4665C"/>
    <w:rsid w:val="00C7154B"/>
    <w:rsid w:val="00CD0E2B"/>
    <w:rsid w:val="00CD21CB"/>
    <w:rsid w:val="00D00001"/>
    <w:rsid w:val="00D32AEE"/>
    <w:rsid w:val="00D56AB7"/>
    <w:rsid w:val="00DB3DB9"/>
    <w:rsid w:val="00DF76CB"/>
    <w:rsid w:val="00E23BEF"/>
    <w:rsid w:val="00E36F3F"/>
    <w:rsid w:val="00E87FDA"/>
    <w:rsid w:val="00EE7642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77B9"/>
  </w:style>
  <w:style w:type="paragraph" w:styleId="a5">
    <w:name w:val="footer"/>
    <w:basedOn w:val="a"/>
    <w:link w:val="a6"/>
    <w:uiPriority w:val="99"/>
    <w:unhideWhenUsed/>
    <w:rsid w:val="009E7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77B9"/>
  </w:style>
  <w:style w:type="paragraph" w:styleId="a7">
    <w:name w:val="List Paragraph"/>
    <w:basedOn w:val="a"/>
    <w:uiPriority w:val="34"/>
    <w:qFormat/>
    <w:rsid w:val="00BA45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77B9"/>
  </w:style>
  <w:style w:type="paragraph" w:styleId="a5">
    <w:name w:val="footer"/>
    <w:basedOn w:val="a"/>
    <w:link w:val="a6"/>
    <w:uiPriority w:val="99"/>
    <w:unhideWhenUsed/>
    <w:rsid w:val="009E7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77B9"/>
  </w:style>
  <w:style w:type="paragraph" w:styleId="a7">
    <w:name w:val="List Paragraph"/>
    <w:basedOn w:val="a"/>
    <w:uiPriority w:val="34"/>
    <w:qFormat/>
    <w:rsid w:val="00BA4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ugansk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6</cp:revision>
  <cp:lastPrinted>2013-07-30T08:19:00Z</cp:lastPrinted>
  <dcterms:created xsi:type="dcterms:W3CDTF">2013-07-30T03:11:00Z</dcterms:created>
  <dcterms:modified xsi:type="dcterms:W3CDTF">2013-08-02T03:53:00Z</dcterms:modified>
</cp:coreProperties>
</file>