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D2" w:rsidRPr="00454C9F" w:rsidRDefault="00BF3DC2" w:rsidP="00411D55">
      <w:pPr>
        <w:jc w:val="center"/>
        <w:rPr>
          <w:b/>
          <w:sz w:val="22"/>
          <w:szCs w:val="22"/>
        </w:rPr>
      </w:pPr>
      <w:r w:rsidRPr="00BF3DC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3in;margin-top:-18pt;width:46.2pt;height:56.25pt;z-index:-251658752;visibility:visible" wrapcoords="-348 0 -348 21312 21600 21312 21600 0 -348 0">
            <v:imagedata r:id="rId7" o:title=""/>
            <w10:wrap type="tight"/>
          </v:shape>
        </w:pict>
      </w:r>
    </w:p>
    <w:p w:rsidR="001428D2" w:rsidRPr="00454C9F" w:rsidRDefault="001428D2" w:rsidP="00411D55">
      <w:pPr>
        <w:jc w:val="center"/>
        <w:rPr>
          <w:sz w:val="22"/>
          <w:szCs w:val="22"/>
        </w:rPr>
      </w:pPr>
    </w:p>
    <w:p w:rsidR="001428D2" w:rsidRPr="00454C9F" w:rsidRDefault="001428D2" w:rsidP="00411D55">
      <w:pPr>
        <w:jc w:val="center"/>
        <w:rPr>
          <w:sz w:val="10"/>
          <w:szCs w:val="22"/>
        </w:rPr>
      </w:pPr>
    </w:p>
    <w:p w:rsidR="001428D2" w:rsidRPr="00454C9F" w:rsidRDefault="001428D2" w:rsidP="00411D55">
      <w:pPr>
        <w:jc w:val="center"/>
        <w:rPr>
          <w:sz w:val="10"/>
          <w:szCs w:val="22"/>
        </w:rPr>
      </w:pPr>
    </w:p>
    <w:p w:rsidR="001428D2" w:rsidRPr="00454C9F" w:rsidRDefault="001428D2" w:rsidP="00411D55">
      <w:pPr>
        <w:jc w:val="center"/>
        <w:rPr>
          <w:sz w:val="10"/>
          <w:szCs w:val="22"/>
        </w:rPr>
      </w:pPr>
    </w:p>
    <w:p w:rsidR="001428D2" w:rsidRPr="00454C9F" w:rsidRDefault="001428D2" w:rsidP="00411D55">
      <w:pPr>
        <w:rPr>
          <w:sz w:val="28"/>
          <w:szCs w:val="28"/>
        </w:rPr>
      </w:pPr>
    </w:p>
    <w:p w:rsidR="001428D2" w:rsidRPr="00454C9F" w:rsidRDefault="001428D2" w:rsidP="00411D55">
      <w:pPr>
        <w:jc w:val="center"/>
        <w:rPr>
          <w:b/>
          <w:sz w:val="40"/>
          <w:szCs w:val="40"/>
        </w:rPr>
      </w:pPr>
      <w:r w:rsidRPr="00454C9F">
        <w:rPr>
          <w:b/>
          <w:sz w:val="40"/>
          <w:szCs w:val="40"/>
        </w:rPr>
        <w:t xml:space="preserve">АДМИНИСТРАЦИЯ ГОРОДА НЕФТЕЮГАНСКА </w:t>
      </w:r>
    </w:p>
    <w:p w:rsidR="001428D2" w:rsidRPr="00454C9F" w:rsidRDefault="001428D2" w:rsidP="00411D55">
      <w:pPr>
        <w:jc w:val="center"/>
        <w:rPr>
          <w:b/>
          <w:sz w:val="10"/>
          <w:szCs w:val="10"/>
        </w:rPr>
      </w:pPr>
    </w:p>
    <w:p w:rsidR="001428D2" w:rsidRPr="00454C9F" w:rsidRDefault="001428D2" w:rsidP="00411D55">
      <w:pPr>
        <w:jc w:val="center"/>
        <w:rPr>
          <w:b/>
          <w:caps/>
          <w:sz w:val="48"/>
          <w:szCs w:val="48"/>
        </w:rPr>
      </w:pPr>
      <w:r w:rsidRPr="00454C9F">
        <w:rPr>
          <w:b/>
          <w:caps/>
          <w:sz w:val="48"/>
          <w:szCs w:val="48"/>
        </w:rPr>
        <w:t>постановление</w:t>
      </w:r>
    </w:p>
    <w:p w:rsidR="001428D2" w:rsidRPr="00454C9F" w:rsidRDefault="001428D2" w:rsidP="00411D55">
      <w:pPr>
        <w:jc w:val="center"/>
        <w:rPr>
          <w:b/>
          <w:caps/>
          <w:sz w:val="28"/>
          <w:szCs w:val="28"/>
        </w:rPr>
      </w:pPr>
    </w:p>
    <w:p w:rsidR="00F31A29" w:rsidRDefault="00F31A29" w:rsidP="00AE32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04.07.2012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1857</w:t>
      </w:r>
    </w:p>
    <w:p w:rsidR="00F31A29" w:rsidRDefault="00F31A29" w:rsidP="00AE32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28D2" w:rsidRPr="00454C9F" w:rsidRDefault="001428D2" w:rsidP="00AE32B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Об утверждении Порядка 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ами</w:t>
      </w:r>
      <w:r w:rsidRPr="00454C9F">
        <w:rPr>
          <w:bCs/>
          <w:sz w:val="28"/>
          <w:szCs w:val="28"/>
        </w:rPr>
        <w:t xml:space="preserve"> светофорного хозяйства города Нефтеюганска</w:t>
      </w:r>
    </w:p>
    <w:p w:rsidR="001428D2" w:rsidRPr="00454C9F" w:rsidRDefault="001428D2" w:rsidP="00AE32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28D2" w:rsidRPr="00454C9F" w:rsidRDefault="001428D2" w:rsidP="00AE32B2">
      <w:pPr>
        <w:rPr>
          <w:sz w:val="28"/>
          <w:szCs w:val="28"/>
        </w:rPr>
      </w:pPr>
    </w:p>
    <w:p w:rsidR="001428D2" w:rsidRPr="00454C9F" w:rsidRDefault="001428D2" w:rsidP="00AE32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 xml:space="preserve">В соответствии со статьями 78, 86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Думы города Нефтеюганска </w:t>
      </w:r>
      <w:r w:rsidRPr="00DB29FC">
        <w:rPr>
          <w:sz w:val="28"/>
          <w:szCs w:val="28"/>
        </w:rPr>
        <w:t>от 09.12.2011№ 180-V «О бюджете города Нефтеюганск на 2012 год и плановый период 2013 и 2014 годов»</w:t>
      </w:r>
      <w:r>
        <w:rPr>
          <w:sz w:val="28"/>
          <w:szCs w:val="28"/>
        </w:rPr>
        <w:t>,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ами</w:t>
      </w:r>
      <w:r w:rsidRPr="00454C9F">
        <w:rPr>
          <w:bCs/>
          <w:sz w:val="28"/>
          <w:szCs w:val="28"/>
        </w:rPr>
        <w:t xml:space="preserve"> светофорного хозяйства города Нефтеюганска, </w:t>
      </w:r>
      <w:r w:rsidRPr="00454C9F">
        <w:rPr>
          <w:sz w:val="28"/>
          <w:szCs w:val="28"/>
        </w:rPr>
        <w:t>постановляю:</w:t>
      </w:r>
    </w:p>
    <w:p w:rsidR="001428D2" w:rsidRPr="00454C9F" w:rsidRDefault="001428D2" w:rsidP="00AE32B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Cs w:val="28"/>
        </w:rPr>
        <w:tab/>
      </w:r>
      <w:r w:rsidRPr="00454C9F">
        <w:rPr>
          <w:sz w:val="28"/>
          <w:szCs w:val="28"/>
        </w:rPr>
        <w:t>1.Утвердить Порядок 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</w:t>
      </w:r>
      <w:r>
        <w:rPr>
          <w:bCs/>
          <w:sz w:val="28"/>
          <w:szCs w:val="28"/>
        </w:rPr>
        <w:t>х возмещения</w:t>
      </w:r>
      <w:r w:rsidRPr="00454C9F">
        <w:rPr>
          <w:bCs/>
          <w:sz w:val="28"/>
          <w:szCs w:val="28"/>
        </w:rPr>
        <w:t xml:space="preserve">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ами</w:t>
      </w:r>
      <w:r w:rsidRPr="00454C9F">
        <w:rPr>
          <w:bCs/>
          <w:sz w:val="28"/>
          <w:szCs w:val="28"/>
        </w:rPr>
        <w:t xml:space="preserve"> светофорного хозяйства города Нефтеюганска</w:t>
      </w:r>
      <w:r w:rsidR="000B283A">
        <w:rPr>
          <w:bCs/>
          <w:sz w:val="28"/>
          <w:szCs w:val="28"/>
        </w:rPr>
        <w:t>,</w:t>
      </w:r>
      <w:r w:rsidRPr="00454C9F">
        <w:rPr>
          <w:sz w:val="28"/>
          <w:szCs w:val="28"/>
        </w:rPr>
        <w:t xml:space="preserve"> согласно приложению. </w:t>
      </w:r>
    </w:p>
    <w:p w:rsidR="001428D2" w:rsidRDefault="001428D2" w:rsidP="00FD3FBD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2.Директору департамента по делам администрации </w:t>
      </w:r>
      <w:r w:rsidRPr="00454C9F">
        <w:rPr>
          <w:sz w:val="28"/>
          <w:szCs w:val="28"/>
        </w:rPr>
        <w:t xml:space="preserve">города С.В.Мочалову направить постановление главе города В.А.Бурчевскому для </w:t>
      </w:r>
      <w:r>
        <w:rPr>
          <w:sz w:val="28"/>
          <w:szCs w:val="28"/>
        </w:rPr>
        <w:t>обнародования (</w:t>
      </w:r>
      <w:r w:rsidRPr="00454C9F">
        <w:rPr>
          <w:sz w:val="28"/>
          <w:szCs w:val="28"/>
        </w:rPr>
        <w:t>опубликования</w:t>
      </w:r>
      <w:r>
        <w:rPr>
          <w:sz w:val="28"/>
          <w:szCs w:val="28"/>
        </w:rPr>
        <w:t>)и размещения</w:t>
      </w:r>
      <w:r w:rsidRPr="00454C9F">
        <w:rPr>
          <w:sz w:val="28"/>
          <w:szCs w:val="28"/>
        </w:rPr>
        <w:t xml:space="preserve"> на официальном сайте администрации города в сети Интернет</w:t>
      </w:r>
      <w:r w:rsidRPr="00454C9F">
        <w:rPr>
          <w:sz w:val="28"/>
        </w:rPr>
        <w:t>.</w:t>
      </w:r>
    </w:p>
    <w:p w:rsidR="001428D2" w:rsidRPr="00454C9F" w:rsidRDefault="001428D2" w:rsidP="00AE32B2">
      <w:pPr>
        <w:ind w:firstLine="720"/>
        <w:jc w:val="both"/>
        <w:rPr>
          <w:b/>
          <w:sz w:val="28"/>
          <w:szCs w:val="28"/>
        </w:rPr>
      </w:pPr>
      <w:r>
        <w:rPr>
          <w:sz w:val="28"/>
        </w:rPr>
        <w:t>3.Постановление вступает в силу после официального опубликованияи распространяется  на правоотношения, возникшие с 01.01.2012.</w:t>
      </w:r>
    </w:p>
    <w:p w:rsidR="001428D2" w:rsidRPr="00454C9F" w:rsidRDefault="00281D53" w:rsidP="00AE32B2">
      <w:pPr>
        <w:tabs>
          <w:tab w:val="left" w:pos="72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3072765</wp:posOffset>
            </wp:positionH>
            <wp:positionV relativeFrom="paragraph">
              <wp:posOffset>133350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8D2" w:rsidRPr="00454C9F">
        <w:rPr>
          <w:sz w:val="28"/>
          <w:szCs w:val="28"/>
        </w:rPr>
        <w:tab/>
      </w:r>
      <w:r w:rsidR="001428D2">
        <w:rPr>
          <w:sz w:val="28"/>
          <w:szCs w:val="28"/>
        </w:rPr>
        <w:t>4</w:t>
      </w:r>
      <w:r w:rsidR="001428D2" w:rsidRPr="00454C9F">
        <w:rPr>
          <w:sz w:val="28"/>
          <w:szCs w:val="28"/>
        </w:rPr>
        <w:t xml:space="preserve">.Контроль за выполнением постановления </w:t>
      </w:r>
      <w:r w:rsidR="001428D2">
        <w:rPr>
          <w:sz w:val="28"/>
          <w:szCs w:val="28"/>
        </w:rPr>
        <w:t>оставляю за собой</w:t>
      </w:r>
      <w:r w:rsidR="001428D2" w:rsidRPr="00454C9F">
        <w:rPr>
          <w:sz w:val="28"/>
          <w:szCs w:val="28"/>
        </w:rPr>
        <w:t>.</w:t>
      </w:r>
    </w:p>
    <w:p w:rsidR="001428D2" w:rsidRPr="00454C9F" w:rsidRDefault="001428D2" w:rsidP="00AE32B2">
      <w:pPr>
        <w:tabs>
          <w:tab w:val="left" w:pos="720"/>
        </w:tabs>
        <w:jc w:val="both"/>
        <w:rPr>
          <w:sz w:val="28"/>
          <w:szCs w:val="28"/>
        </w:rPr>
      </w:pPr>
    </w:p>
    <w:p w:rsidR="001428D2" w:rsidRPr="00454C9F" w:rsidRDefault="001428D2" w:rsidP="00AE32B2">
      <w:pPr>
        <w:tabs>
          <w:tab w:val="left" w:pos="720"/>
        </w:tabs>
        <w:jc w:val="both"/>
        <w:rPr>
          <w:sz w:val="28"/>
          <w:szCs w:val="28"/>
        </w:rPr>
      </w:pPr>
    </w:p>
    <w:p w:rsidR="001428D2" w:rsidRDefault="001428D2" w:rsidP="00AE32B2">
      <w:pPr>
        <w:pStyle w:val="2"/>
        <w:rPr>
          <w:szCs w:val="28"/>
        </w:rPr>
      </w:pPr>
      <w:r>
        <w:rPr>
          <w:szCs w:val="28"/>
        </w:rPr>
        <w:t>Исполняющий обязанности</w:t>
      </w:r>
    </w:p>
    <w:p w:rsidR="001428D2" w:rsidRPr="00454C9F" w:rsidRDefault="001428D2" w:rsidP="00AE32B2">
      <w:pPr>
        <w:pStyle w:val="2"/>
        <w:rPr>
          <w:szCs w:val="28"/>
        </w:rPr>
      </w:pPr>
      <w:r>
        <w:rPr>
          <w:szCs w:val="28"/>
        </w:rPr>
        <w:t>г</w:t>
      </w:r>
      <w:r w:rsidRPr="00454C9F">
        <w:rPr>
          <w:szCs w:val="28"/>
        </w:rPr>
        <w:t>лав</w:t>
      </w:r>
      <w:r>
        <w:rPr>
          <w:szCs w:val="28"/>
        </w:rPr>
        <w:t>ы</w:t>
      </w:r>
      <w:r w:rsidRPr="00454C9F">
        <w:rPr>
          <w:szCs w:val="28"/>
        </w:rPr>
        <w:t xml:space="preserve"> администрации города</w:t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>
        <w:rPr>
          <w:szCs w:val="28"/>
        </w:rPr>
        <w:t xml:space="preserve">     С.П.Сивков</w:t>
      </w:r>
    </w:p>
    <w:p w:rsidR="001428D2" w:rsidRDefault="001428D2" w:rsidP="00AE32B2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1428D2" w:rsidRPr="00454C9F" w:rsidRDefault="001428D2" w:rsidP="00AE32B2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1428D2" w:rsidRDefault="001428D2" w:rsidP="00AE32B2">
      <w:pPr>
        <w:pStyle w:val="2"/>
      </w:pPr>
    </w:p>
    <w:p w:rsidR="00F31A29" w:rsidRDefault="00F31A29" w:rsidP="00AE32B2">
      <w:pPr>
        <w:pStyle w:val="2"/>
      </w:pPr>
    </w:p>
    <w:p w:rsidR="001428D2" w:rsidRDefault="001428D2" w:rsidP="00AE32B2">
      <w:pPr>
        <w:pStyle w:val="2"/>
      </w:pPr>
      <w:r>
        <w:t>Ю.В.Переверзева</w:t>
      </w:r>
    </w:p>
    <w:p w:rsidR="001428D2" w:rsidRDefault="001428D2" w:rsidP="00AE32B2">
      <w:pPr>
        <w:pStyle w:val="2"/>
        <w:rPr>
          <w:szCs w:val="28"/>
        </w:rPr>
      </w:pPr>
      <w:r>
        <w:t>23 77 59</w:t>
      </w:r>
    </w:p>
    <w:p w:rsidR="00281D53" w:rsidRDefault="00281D53" w:rsidP="00AE32B2">
      <w:pPr>
        <w:pStyle w:val="21"/>
        <w:ind w:left="5760" w:firstLine="720"/>
        <w:rPr>
          <w:szCs w:val="28"/>
        </w:rPr>
      </w:pPr>
    </w:p>
    <w:p w:rsidR="001428D2" w:rsidRPr="00454C9F" w:rsidRDefault="001428D2" w:rsidP="00AE32B2">
      <w:pPr>
        <w:pStyle w:val="21"/>
        <w:ind w:left="5760" w:firstLine="720"/>
        <w:rPr>
          <w:szCs w:val="28"/>
        </w:rPr>
      </w:pPr>
      <w:r w:rsidRPr="00454C9F">
        <w:rPr>
          <w:szCs w:val="28"/>
        </w:rPr>
        <w:lastRenderedPageBreak/>
        <w:t>Приложение</w:t>
      </w:r>
    </w:p>
    <w:p w:rsidR="001428D2" w:rsidRPr="00454C9F" w:rsidRDefault="001428D2" w:rsidP="00AE32B2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к постановлению</w:t>
      </w:r>
    </w:p>
    <w:p w:rsidR="001428D2" w:rsidRPr="00454C9F" w:rsidRDefault="001428D2" w:rsidP="00AE32B2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администрации города</w:t>
      </w:r>
    </w:p>
    <w:p w:rsidR="001428D2" w:rsidRPr="00454C9F" w:rsidRDefault="001428D2" w:rsidP="00AE32B2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от</w:t>
      </w:r>
      <w:r w:rsidR="00F31A29">
        <w:rPr>
          <w:sz w:val="28"/>
          <w:szCs w:val="28"/>
        </w:rPr>
        <w:t xml:space="preserve"> 04.07.2012</w:t>
      </w:r>
      <w:r w:rsidRPr="00454C9F">
        <w:rPr>
          <w:sz w:val="28"/>
          <w:szCs w:val="28"/>
        </w:rPr>
        <w:t xml:space="preserve"> №</w:t>
      </w:r>
      <w:r w:rsidR="00F31A29">
        <w:rPr>
          <w:sz w:val="28"/>
          <w:szCs w:val="28"/>
        </w:rPr>
        <w:t xml:space="preserve"> 1857</w:t>
      </w:r>
    </w:p>
    <w:p w:rsidR="001428D2" w:rsidRPr="00454C9F" w:rsidRDefault="001428D2" w:rsidP="00AE32B2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1428D2" w:rsidRPr="00454C9F" w:rsidRDefault="001428D2" w:rsidP="00AE32B2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1428D2" w:rsidRPr="00454C9F" w:rsidRDefault="001428D2" w:rsidP="00AE32B2">
      <w:pPr>
        <w:jc w:val="center"/>
        <w:rPr>
          <w:sz w:val="28"/>
          <w:szCs w:val="28"/>
        </w:rPr>
      </w:pPr>
      <w:r w:rsidRPr="00454C9F">
        <w:rPr>
          <w:sz w:val="28"/>
          <w:szCs w:val="28"/>
        </w:rPr>
        <w:t>Порядок</w:t>
      </w:r>
    </w:p>
    <w:p w:rsidR="001428D2" w:rsidRPr="00454C9F" w:rsidRDefault="001428D2" w:rsidP="000B283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ами</w:t>
      </w:r>
      <w:r w:rsidRPr="00454C9F">
        <w:rPr>
          <w:bCs/>
          <w:sz w:val="28"/>
          <w:szCs w:val="28"/>
        </w:rPr>
        <w:t xml:space="preserve"> светофорного хозяйства город</w:t>
      </w:r>
      <w:r w:rsidR="000B283A">
        <w:rPr>
          <w:bCs/>
          <w:sz w:val="28"/>
          <w:szCs w:val="28"/>
        </w:rPr>
        <w:t>а</w:t>
      </w:r>
      <w:r w:rsidRPr="00454C9F">
        <w:rPr>
          <w:bCs/>
          <w:sz w:val="28"/>
          <w:szCs w:val="28"/>
        </w:rPr>
        <w:t xml:space="preserve"> Нефтеюганск</w:t>
      </w:r>
      <w:r w:rsidR="000B283A">
        <w:rPr>
          <w:bCs/>
          <w:sz w:val="28"/>
          <w:szCs w:val="28"/>
        </w:rPr>
        <w:t>а</w:t>
      </w:r>
    </w:p>
    <w:p w:rsidR="001428D2" w:rsidRPr="00454C9F" w:rsidRDefault="001428D2" w:rsidP="00AE32B2">
      <w:pPr>
        <w:jc w:val="center"/>
        <w:rPr>
          <w:sz w:val="28"/>
          <w:szCs w:val="28"/>
        </w:rPr>
      </w:pPr>
    </w:p>
    <w:p w:rsidR="001428D2" w:rsidRPr="00454C9F" w:rsidRDefault="001428D2" w:rsidP="00AE32B2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1.Общие положения</w:t>
      </w:r>
    </w:p>
    <w:p w:rsidR="001428D2" w:rsidRPr="00454C9F" w:rsidRDefault="001428D2" w:rsidP="00AE32B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ab/>
        <w:t>1.1.Порядок пре</w:t>
      </w:r>
      <w:r>
        <w:rPr>
          <w:sz w:val="28"/>
          <w:szCs w:val="28"/>
        </w:rPr>
        <w:t>доставления в 2012 году субсидии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ами</w:t>
      </w:r>
      <w:r w:rsidRPr="00454C9F">
        <w:rPr>
          <w:bCs/>
          <w:sz w:val="28"/>
          <w:szCs w:val="28"/>
        </w:rPr>
        <w:t xml:space="preserve"> светофорного хозяйства город</w:t>
      </w:r>
      <w:r>
        <w:rPr>
          <w:bCs/>
          <w:sz w:val="28"/>
          <w:szCs w:val="28"/>
        </w:rPr>
        <w:t>а</w:t>
      </w:r>
      <w:r w:rsidRPr="00454C9F">
        <w:rPr>
          <w:bCs/>
          <w:sz w:val="28"/>
          <w:szCs w:val="28"/>
        </w:rPr>
        <w:t xml:space="preserve"> Нефтеюганск</w:t>
      </w:r>
      <w:r>
        <w:rPr>
          <w:bCs/>
          <w:sz w:val="28"/>
          <w:szCs w:val="28"/>
        </w:rPr>
        <w:t>а</w:t>
      </w:r>
      <w:r w:rsidRPr="00454C9F">
        <w:rPr>
          <w:sz w:val="28"/>
          <w:szCs w:val="28"/>
        </w:rPr>
        <w:t xml:space="preserve"> (далее - Порядок), определяет цели, условия и порядок предоставления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>, критерии отбора получателей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>, пор</w:t>
      </w:r>
      <w:r>
        <w:rPr>
          <w:sz w:val="28"/>
          <w:szCs w:val="28"/>
        </w:rPr>
        <w:t>ядок расчёта и возврата субсидии</w:t>
      </w:r>
      <w:r w:rsidRPr="00454C9F">
        <w:rPr>
          <w:sz w:val="28"/>
          <w:szCs w:val="28"/>
        </w:rPr>
        <w:t>, а также порядок осуществления контроля за целевым использованием бюджетных средств, выделе</w:t>
      </w:r>
      <w:r>
        <w:rPr>
          <w:sz w:val="28"/>
          <w:szCs w:val="28"/>
        </w:rPr>
        <w:t>нных для предоставления субсидии</w:t>
      </w:r>
      <w:r w:rsidRPr="00454C9F">
        <w:rPr>
          <w:sz w:val="28"/>
          <w:szCs w:val="28"/>
        </w:rPr>
        <w:t>.</w:t>
      </w:r>
    </w:p>
    <w:p w:rsidR="001428D2" w:rsidRPr="00454C9F" w:rsidRDefault="001428D2" w:rsidP="00AE32B2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1.2.</w:t>
      </w:r>
      <w:r>
        <w:rPr>
          <w:sz w:val="28"/>
          <w:szCs w:val="28"/>
        </w:rPr>
        <w:t xml:space="preserve">Предоставление субсидии на </w:t>
      </w:r>
      <w:r w:rsidRPr="00454C9F">
        <w:rPr>
          <w:bCs/>
          <w:sz w:val="28"/>
          <w:szCs w:val="28"/>
        </w:rPr>
        <w:t>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ами</w:t>
      </w:r>
      <w:r w:rsidRPr="00454C9F">
        <w:rPr>
          <w:bCs/>
          <w:sz w:val="28"/>
          <w:szCs w:val="28"/>
        </w:rPr>
        <w:t xml:space="preserve"> светофорного хозяйства город</w:t>
      </w:r>
      <w:r>
        <w:rPr>
          <w:bCs/>
          <w:sz w:val="28"/>
          <w:szCs w:val="28"/>
        </w:rPr>
        <w:t>а</w:t>
      </w:r>
      <w:r w:rsidRPr="00454C9F">
        <w:rPr>
          <w:bCs/>
          <w:sz w:val="28"/>
          <w:szCs w:val="28"/>
        </w:rPr>
        <w:t xml:space="preserve"> Нефтеюганск</w:t>
      </w:r>
      <w:r>
        <w:rPr>
          <w:bCs/>
          <w:sz w:val="28"/>
          <w:szCs w:val="28"/>
        </w:rPr>
        <w:t>а</w:t>
      </w:r>
      <w:r w:rsidRPr="00454C9F">
        <w:rPr>
          <w:bCs/>
          <w:sz w:val="28"/>
          <w:szCs w:val="28"/>
        </w:rPr>
        <w:t xml:space="preserve"> (далее - субсидии)</w:t>
      </w:r>
      <w:r w:rsidR="000B283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осуществляется </w:t>
      </w:r>
      <w:r w:rsidRPr="00454C9F">
        <w:rPr>
          <w:sz w:val="28"/>
          <w:szCs w:val="28"/>
        </w:rPr>
        <w:t xml:space="preserve"> на безвозмездной и безвозвратной основе в соответствии со сводной бюджетной росписью бюджета города Нефтеюганска на 2012 год и в пределах лимитов бюджетных обязательств по предоставлению субсидий, доведённых до департамента жилищно-коммунального хозяйства администрац</w:t>
      </w:r>
      <w:r>
        <w:rPr>
          <w:sz w:val="28"/>
          <w:szCs w:val="28"/>
        </w:rPr>
        <w:t>ии города (далее – Департамент ЖКХ).</w:t>
      </w:r>
    </w:p>
    <w:p w:rsidR="001428D2" w:rsidRPr="00454C9F" w:rsidRDefault="001428D2" w:rsidP="00AE3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454C9F">
        <w:rPr>
          <w:sz w:val="28"/>
          <w:szCs w:val="28"/>
        </w:rPr>
        <w:t>.Предоставление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осуществляется в соответствии с федеральным законодательством, законодательством Ханты-Мансийского автономного округа - Югры, муниципальными правовыми актами города Нефтеюганска и настоящим Порядком.</w:t>
      </w:r>
    </w:p>
    <w:p w:rsidR="001428D2" w:rsidRPr="00454C9F" w:rsidRDefault="001428D2" w:rsidP="00AE32B2">
      <w:pPr>
        <w:ind w:firstLine="708"/>
        <w:jc w:val="both"/>
        <w:rPr>
          <w:sz w:val="28"/>
          <w:szCs w:val="28"/>
        </w:rPr>
      </w:pPr>
    </w:p>
    <w:p w:rsidR="001428D2" w:rsidRPr="00454C9F" w:rsidRDefault="001428D2" w:rsidP="00AE3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2.Цели предоставления субсидии</w:t>
      </w:r>
    </w:p>
    <w:p w:rsidR="001428D2" w:rsidRDefault="001428D2" w:rsidP="00AE3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2.1.Субсидия</w:t>
      </w:r>
      <w:r w:rsidRPr="00454C9F">
        <w:rPr>
          <w:sz w:val="28"/>
          <w:szCs w:val="28"/>
        </w:rPr>
        <w:t xml:space="preserve"> пред</w:t>
      </w:r>
      <w:r>
        <w:rPr>
          <w:sz w:val="28"/>
          <w:szCs w:val="28"/>
        </w:rPr>
        <w:t>оставляется в целях возмещения затрат по энергоснабжению объектов светофорного хозяйства</w:t>
      </w:r>
      <w:r w:rsidRPr="00454C9F">
        <w:rPr>
          <w:bCs/>
          <w:sz w:val="28"/>
          <w:szCs w:val="28"/>
        </w:rPr>
        <w:t>город</w:t>
      </w:r>
      <w:r>
        <w:rPr>
          <w:bCs/>
          <w:sz w:val="28"/>
          <w:szCs w:val="28"/>
        </w:rPr>
        <w:t>а</w:t>
      </w:r>
      <w:r w:rsidRPr="00454C9F">
        <w:rPr>
          <w:bCs/>
          <w:sz w:val="28"/>
          <w:szCs w:val="28"/>
        </w:rPr>
        <w:t xml:space="preserve"> Нефтеюганск</w:t>
      </w:r>
      <w:r>
        <w:rPr>
          <w:bCs/>
          <w:sz w:val="28"/>
          <w:szCs w:val="28"/>
        </w:rPr>
        <w:t>а.</w:t>
      </w:r>
    </w:p>
    <w:p w:rsidR="001428D2" w:rsidRDefault="001428D2" w:rsidP="00AE32B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2.2.Предоставляемая субсидия носит целевой характер и не может быть использована на другие цели.</w:t>
      </w:r>
    </w:p>
    <w:p w:rsidR="001428D2" w:rsidRPr="00454C9F" w:rsidRDefault="001428D2" w:rsidP="00AE32B2">
      <w:pPr>
        <w:ind w:firstLine="708"/>
        <w:jc w:val="both"/>
        <w:rPr>
          <w:szCs w:val="28"/>
        </w:rPr>
      </w:pPr>
    </w:p>
    <w:p w:rsidR="001428D2" w:rsidRDefault="001428D2" w:rsidP="00AE32B2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3.Критерии отбора получателей субсиди</w:t>
      </w:r>
      <w:r>
        <w:rPr>
          <w:sz w:val="28"/>
          <w:szCs w:val="28"/>
        </w:rPr>
        <w:t>и</w:t>
      </w:r>
    </w:p>
    <w:p w:rsidR="001428D2" w:rsidRDefault="001428D2" w:rsidP="0056527D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3.1.Субсидия</w:t>
      </w:r>
      <w:r w:rsidRPr="00454C9F">
        <w:rPr>
          <w:sz w:val="28"/>
          <w:szCs w:val="28"/>
        </w:rPr>
        <w:t xml:space="preserve"> пред</w:t>
      </w:r>
      <w:r>
        <w:rPr>
          <w:sz w:val="28"/>
          <w:szCs w:val="28"/>
        </w:rPr>
        <w:t xml:space="preserve">оставляется юридическому лицу (за исключением муниципального учреждения), осуществляющему деятельность по энергоснабжению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 xml:space="preserve">ов </w:t>
      </w:r>
      <w:r w:rsidRPr="00454C9F">
        <w:rPr>
          <w:bCs/>
          <w:sz w:val="28"/>
          <w:szCs w:val="28"/>
        </w:rPr>
        <w:t>светофорного хозяйства город</w:t>
      </w:r>
      <w:r>
        <w:rPr>
          <w:bCs/>
          <w:sz w:val="28"/>
          <w:szCs w:val="28"/>
        </w:rPr>
        <w:t>а</w:t>
      </w:r>
      <w:r w:rsidRPr="00454C9F">
        <w:rPr>
          <w:bCs/>
          <w:sz w:val="28"/>
          <w:szCs w:val="28"/>
        </w:rPr>
        <w:t xml:space="preserve"> Нефтеюганск</w:t>
      </w:r>
      <w:r>
        <w:rPr>
          <w:bCs/>
          <w:sz w:val="28"/>
          <w:szCs w:val="28"/>
        </w:rPr>
        <w:t>а (далее – получатель субсидии).</w:t>
      </w:r>
    </w:p>
    <w:p w:rsidR="001428D2" w:rsidRDefault="001428D2" w:rsidP="0056527D">
      <w:pPr>
        <w:ind w:firstLine="708"/>
        <w:jc w:val="both"/>
        <w:rPr>
          <w:bCs/>
          <w:sz w:val="28"/>
          <w:szCs w:val="28"/>
        </w:rPr>
      </w:pPr>
    </w:p>
    <w:p w:rsidR="001428D2" w:rsidRDefault="001428D2" w:rsidP="00AE32B2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lastRenderedPageBreak/>
        <w:t>3.2.Для получения субсидии получатель субсидии должен соответствовать следующим критериям:</w:t>
      </w:r>
    </w:p>
    <w:p w:rsidR="001428D2" w:rsidRPr="00C64C47" w:rsidRDefault="001428D2" w:rsidP="00AE32B2">
      <w:pPr>
        <w:ind w:firstLine="708"/>
        <w:jc w:val="both"/>
        <w:rPr>
          <w:bCs/>
          <w:sz w:val="28"/>
          <w:szCs w:val="28"/>
        </w:rPr>
      </w:pPr>
      <w:r w:rsidRPr="000B74BB">
        <w:rPr>
          <w:sz w:val="28"/>
          <w:szCs w:val="28"/>
        </w:rPr>
        <w:t>-оказывать услуги  по  энергоснабжению объектов светофорного хозяйства</w:t>
      </w:r>
      <w:r w:rsidRPr="0056527D">
        <w:rPr>
          <w:bCs/>
          <w:sz w:val="28"/>
          <w:szCs w:val="28"/>
        </w:rPr>
        <w:t>город</w:t>
      </w:r>
      <w:r>
        <w:rPr>
          <w:bCs/>
          <w:sz w:val="28"/>
          <w:szCs w:val="28"/>
        </w:rPr>
        <w:t>а</w:t>
      </w:r>
      <w:r w:rsidRPr="0056527D">
        <w:rPr>
          <w:bCs/>
          <w:sz w:val="28"/>
          <w:szCs w:val="28"/>
        </w:rPr>
        <w:t xml:space="preserve"> Нефтеюганск</w:t>
      </w:r>
      <w:r>
        <w:rPr>
          <w:bCs/>
          <w:sz w:val="28"/>
          <w:szCs w:val="28"/>
        </w:rPr>
        <w:t>а</w:t>
      </w:r>
      <w:r w:rsidRPr="0056527D">
        <w:rPr>
          <w:bCs/>
          <w:sz w:val="28"/>
          <w:szCs w:val="28"/>
        </w:rPr>
        <w:t>;</w:t>
      </w:r>
    </w:p>
    <w:p w:rsidR="001428D2" w:rsidRPr="00454C9F" w:rsidRDefault="001428D2" w:rsidP="00AE32B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64C47">
        <w:rPr>
          <w:rFonts w:ascii="Times New Roman" w:hAnsi="Times New Roman" w:cs="Times New Roman"/>
          <w:sz w:val="28"/>
          <w:szCs w:val="28"/>
        </w:rPr>
        <w:tab/>
        <w:t>-быть зарегистрированным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6527D">
        <w:rPr>
          <w:rFonts w:ascii="Times New Roman" w:hAnsi="Times New Roman" w:cs="Times New Roman"/>
          <w:sz w:val="28"/>
          <w:szCs w:val="28"/>
        </w:rPr>
        <w:t>качестве юридического лица в</w:t>
      </w:r>
      <w:r>
        <w:rPr>
          <w:rFonts w:ascii="Times New Roman" w:hAnsi="Times New Roman" w:cs="Times New Roman"/>
          <w:sz w:val="28"/>
          <w:szCs w:val="28"/>
        </w:rPr>
        <w:t>установленном законодательством Российской Федерации порядке;</w:t>
      </w:r>
    </w:p>
    <w:p w:rsidR="001428D2" w:rsidRPr="00454C9F" w:rsidRDefault="001428D2" w:rsidP="00AE32B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ab/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производства;</w:t>
      </w:r>
    </w:p>
    <w:p w:rsidR="001428D2" w:rsidRPr="00454C9F" w:rsidRDefault="001428D2" w:rsidP="00AE32B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 иметь просроченной задолженности по налоговым и иным обязательным платежам в бюджеты всех уровней;</w:t>
      </w:r>
    </w:p>
    <w:p w:rsidR="001428D2" w:rsidRPr="00454C9F" w:rsidRDefault="001428D2" w:rsidP="00AE32B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-осуществлять хозяйственную деятельность на территории Российской Федерации;</w:t>
      </w:r>
    </w:p>
    <w:p w:rsidR="001428D2" w:rsidRPr="00454C9F" w:rsidRDefault="001428D2" w:rsidP="00AE32B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-иметь в наличии специальное оборудование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4C9F">
        <w:rPr>
          <w:rFonts w:ascii="Times New Roman" w:hAnsi="Times New Roman" w:cs="Times New Roman"/>
          <w:sz w:val="28"/>
          <w:szCs w:val="28"/>
        </w:rPr>
        <w:t xml:space="preserve"> технику</w:t>
      </w:r>
      <w:r>
        <w:rPr>
          <w:rFonts w:ascii="Times New Roman" w:hAnsi="Times New Roman" w:cs="Times New Roman"/>
          <w:sz w:val="28"/>
          <w:szCs w:val="28"/>
        </w:rPr>
        <w:t xml:space="preserve"> и квалифицированный персонал.</w:t>
      </w:r>
    </w:p>
    <w:p w:rsidR="001428D2" w:rsidRPr="00454C9F" w:rsidRDefault="001428D2" w:rsidP="00AE32B2">
      <w:pPr>
        <w:ind w:firstLine="708"/>
        <w:jc w:val="both"/>
        <w:rPr>
          <w:sz w:val="28"/>
          <w:szCs w:val="28"/>
        </w:rPr>
      </w:pPr>
    </w:p>
    <w:p w:rsidR="001428D2" w:rsidRPr="00454C9F" w:rsidRDefault="001428D2" w:rsidP="00AE32B2">
      <w:pPr>
        <w:pStyle w:val="2"/>
        <w:tabs>
          <w:tab w:val="left" w:pos="709"/>
        </w:tabs>
        <w:rPr>
          <w:szCs w:val="28"/>
        </w:rPr>
      </w:pPr>
      <w:r w:rsidRPr="00454C9F">
        <w:rPr>
          <w:szCs w:val="28"/>
        </w:rPr>
        <w:tab/>
        <w:t>4.Условия и</w:t>
      </w:r>
      <w:r>
        <w:rPr>
          <w:szCs w:val="28"/>
        </w:rPr>
        <w:t xml:space="preserve"> порядок предоставления субсидии</w:t>
      </w:r>
    </w:p>
    <w:p w:rsidR="001428D2" w:rsidRPr="00454C9F" w:rsidRDefault="001428D2" w:rsidP="00AE32B2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szCs w:val="28"/>
        </w:rPr>
        <w:tab/>
      </w:r>
      <w:r w:rsidRPr="00454C9F">
        <w:rPr>
          <w:rFonts w:ascii="Times New Roman" w:hAnsi="Times New Roman" w:cs="Times New Roman"/>
          <w:sz w:val="28"/>
          <w:szCs w:val="28"/>
        </w:rPr>
        <w:t xml:space="preserve">4.1.В целях получения субсидии получатель субсидии </w:t>
      </w:r>
      <w:r>
        <w:rPr>
          <w:rFonts w:ascii="Times New Roman" w:hAnsi="Times New Roman" w:cs="Times New Roman"/>
          <w:sz w:val="28"/>
          <w:szCs w:val="28"/>
        </w:rPr>
        <w:t>в течени</w:t>
      </w:r>
      <w:r w:rsidR="000B283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10 дней с момента опубликования настоящего Порядка </w:t>
      </w:r>
      <w:r w:rsidRPr="00454C9F">
        <w:rPr>
          <w:rFonts w:ascii="Times New Roman" w:hAnsi="Times New Roman" w:cs="Times New Roman"/>
          <w:sz w:val="28"/>
          <w:szCs w:val="28"/>
        </w:rPr>
        <w:t>обращается в Департамент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Pr="00454C9F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субсидии по форме, установленной приложени</w:t>
      </w:r>
      <w:r w:rsidR="000B283A">
        <w:rPr>
          <w:rFonts w:ascii="Times New Roman" w:hAnsi="Times New Roman" w:cs="Times New Roman"/>
          <w:sz w:val="28"/>
          <w:szCs w:val="28"/>
        </w:rPr>
        <w:t>-</w:t>
      </w:r>
      <w:r w:rsidRPr="00454C9F">
        <w:rPr>
          <w:rFonts w:ascii="Times New Roman" w:hAnsi="Times New Roman" w:cs="Times New Roman"/>
          <w:sz w:val="28"/>
          <w:szCs w:val="28"/>
        </w:rPr>
        <w:t xml:space="preserve">ем № 1 к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454C9F">
        <w:rPr>
          <w:rFonts w:ascii="Times New Roman" w:hAnsi="Times New Roman" w:cs="Times New Roman"/>
          <w:sz w:val="28"/>
          <w:szCs w:val="28"/>
        </w:rPr>
        <w:t>Порядку, с приложением следующих документов:</w:t>
      </w:r>
    </w:p>
    <w:p w:rsidR="001428D2" w:rsidRPr="00454C9F" w:rsidRDefault="001428D2" w:rsidP="00AE32B2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-учредительный документ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>копия);</w:t>
      </w:r>
    </w:p>
    <w:p w:rsidR="001428D2" w:rsidRPr="00454C9F" w:rsidRDefault="001428D2" w:rsidP="00AE32B2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-документ, подтверждающий государственную регистрацию юридического лица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 xml:space="preserve">копия); </w:t>
      </w:r>
    </w:p>
    <w:p w:rsidR="001428D2" w:rsidRPr="00454C9F" w:rsidRDefault="001428D2" w:rsidP="00AE32B2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-выписку из Единого государственного реестра юридических лиц (подлинник);</w:t>
      </w:r>
    </w:p>
    <w:p w:rsidR="001428D2" w:rsidRPr="00454C9F" w:rsidRDefault="001428D2" w:rsidP="00AE32B2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-документ о постановке юридического лица на учёт в налоговом органе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>копия);</w:t>
      </w:r>
    </w:p>
    <w:p w:rsidR="001428D2" w:rsidRPr="00454C9F" w:rsidRDefault="001428D2" w:rsidP="00AE32B2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-справку налогового органа об отсутствии просроченной задолженности по налоговым и иным обязательным платежам в бюджеты всех уровней;</w:t>
      </w:r>
    </w:p>
    <w:p w:rsidR="001428D2" w:rsidRDefault="001428D2" w:rsidP="00AE32B2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-документ, подтверждающий полномочия лица, имеющего право без доверенности действовать от имени юридич</w:t>
      </w:r>
      <w:r>
        <w:rPr>
          <w:sz w:val="28"/>
          <w:szCs w:val="28"/>
        </w:rPr>
        <w:t>еского лица (подлинник и заверенная копия).</w:t>
      </w:r>
    </w:p>
    <w:p w:rsidR="001428D2" w:rsidRPr="00454C9F" w:rsidRDefault="001428D2" w:rsidP="00AE32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4.2.Департамент</w:t>
      </w:r>
      <w:r>
        <w:rPr>
          <w:sz w:val="28"/>
          <w:szCs w:val="28"/>
        </w:rPr>
        <w:t xml:space="preserve"> ЖКХ</w:t>
      </w:r>
      <w:r w:rsidRPr="00454C9F">
        <w:rPr>
          <w:sz w:val="28"/>
          <w:szCs w:val="28"/>
        </w:rPr>
        <w:t xml:space="preserve"> регистрирует заявление получателя субсидии о предоставлении субсидии в день поступления и в течение </w:t>
      </w:r>
      <w:r>
        <w:rPr>
          <w:sz w:val="28"/>
          <w:szCs w:val="28"/>
        </w:rPr>
        <w:t xml:space="preserve">10 </w:t>
      </w:r>
      <w:r w:rsidRPr="00454C9F">
        <w:rPr>
          <w:sz w:val="28"/>
          <w:szCs w:val="28"/>
        </w:rPr>
        <w:t>рабочих дней со дня его регистрации осуществляет проверку представленных документов, предусмотренных пунктом 4.1 Порядка.</w:t>
      </w:r>
    </w:p>
    <w:p w:rsidR="001428D2" w:rsidRPr="00454C9F" w:rsidRDefault="001428D2" w:rsidP="00AE32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4.3.По итогам рассмотрения документов Департамент</w:t>
      </w:r>
      <w:r>
        <w:rPr>
          <w:sz w:val="28"/>
          <w:szCs w:val="28"/>
        </w:rPr>
        <w:t xml:space="preserve"> ЖКХ</w:t>
      </w:r>
      <w:r w:rsidRPr="00454C9F">
        <w:rPr>
          <w:sz w:val="28"/>
          <w:szCs w:val="28"/>
        </w:rPr>
        <w:t xml:space="preserve"> принимает решение о заключении договора предоставлени</w:t>
      </w:r>
      <w:r>
        <w:rPr>
          <w:sz w:val="28"/>
          <w:szCs w:val="28"/>
        </w:rPr>
        <w:t>я</w:t>
      </w:r>
      <w:r w:rsidRPr="00454C9F">
        <w:rPr>
          <w:sz w:val="28"/>
          <w:szCs w:val="28"/>
        </w:rPr>
        <w:t xml:space="preserve"> субсидии или о мотивированном отказе в заключении договора предоставлени</w:t>
      </w:r>
      <w:r>
        <w:rPr>
          <w:sz w:val="28"/>
          <w:szCs w:val="28"/>
        </w:rPr>
        <w:t>я</w:t>
      </w:r>
      <w:r w:rsidRPr="00454C9F">
        <w:rPr>
          <w:sz w:val="28"/>
          <w:szCs w:val="28"/>
        </w:rPr>
        <w:t xml:space="preserve"> субсидии и в течение одного рабочего дня с момента принятия решения в письменной форме уведомляет получателя субсидии о принятом решении.</w:t>
      </w:r>
    </w:p>
    <w:p w:rsidR="001428D2" w:rsidRPr="00454C9F" w:rsidRDefault="001428D2" w:rsidP="00AE32B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ab/>
        <w:t xml:space="preserve">4.4.Департамент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выносит отказ в предоставлении субсидии в случаях:</w:t>
      </w:r>
    </w:p>
    <w:p w:rsidR="001428D2" w:rsidRPr="00454C9F" w:rsidRDefault="001428D2" w:rsidP="00AE32B2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-несоответствия критериям, установленным </w:t>
      </w:r>
      <w:r>
        <w:rPr>
          <w:rFonts w:ascii="Times New Roman" w:hAnsi="Times New Roman" w:cs="Times New Roman"/>
          <w:sz w:val="28"/>
          <w:szCs w:val="28"/>
        </w:rPr>
        <w:t>пунктом 3.</w:t>
      </w:r>
      <w:r w:rsidRPr="00F921DB">
        <w:rPr>
          <w:rFonts w:ascii="Times New Roman" w:hAnsi="Times New Roman" w:cs="Times New Roman"/>
          <w:sz w:val="28"/>
          <w:szCs w:val="28"/>
        </w:rPr>
        <w:t>2</w:t>
      </w:r>
      <w:r w:rsidRPr="00454C9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1428D2" w:rsidRPr="00454C9F" w:rsidRDefault="001428D2" w:rsidP="00AE32B2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lastRenderedPageBreak/>
        <w:t>-представления неполного перечня документов, установленного пунк</w:t>
      </w:r>
      <w:r w:rsidR="000B283A">
        <w:rPr>
          <w:rFonts w:ascii="Times New Roman" w:hAnsi="Times New Roman" w:cs="Times New Roman"/>
          <w:sz w:val="28"/>
          <w:szCs w:val="28"/>
        </w:rPr>
        <w:t xml:space="preserve">- </w:t>
      </w:r>
      <w:r w:rsidRPr="00454C9F">
        <w:rPr>
          <w:rFonts w:ascii="Times New Roman" w:hAnsi="Times New Roman" w:cs="Times New Roman"/>
          <w:sz w:val="28"/>
          <w:szCs w:val="28"/>
        </w:rPr>
        <w:t>том 4.1 Порядка;</w:t>
      </w:r>
    </w:p>
    <w:p w:rsidR="001428D2" w:rsidRDefault="001428D2" w:rsidP="00AE32B2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-представления недостоверных сведений в документах, установленных пунктом 4.1 Порядка.</w:t>
      </w:r>
    </w:p>
    <w:p w:rsidR="001428D2" w:rsidRPr="0056527D" w:rsidRDefault="001428D2" w:rsidP="00AE32B2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27D">
        <w:rPr>
          <w:rFonts w:ascii="Times New Roman" w:hAnsi="Times New Roman" w:cs="Times New Roman"/>
          <w:bCs/>
          <w:sz w:val="28"/>
          <w:szCs w:val="28"/>
        </w:rPr>
        <w:t>Припрочихравныхусловиях</w:t>
      </w:r>
      <w:r>
        <w:rPr>
          <w:rFonts w:ascii="Times New Roman" w:hAnsi="Times New Roman" w:cs="Times New Roman"/>
          <w:sz w:val="28"/>
          <w:szCs w:val="28"/>
        </w:rPr>
        <w:t>отбора получателя субсидии, получателем субсидии признается тот, заявление которого представлено</w:t>
      </w:r>
      <w:r w:rsidRPr="0056527D">
        <w:rPr>
          <w:rFonts w:ascii="Times New Roman" w:hAnsi="Times New Roman" w:cs="Times New Roman"/>
          <w:sz w:val="28"/>
          <w:szCs w:val="28"/>
        </w:rPr>
        <w:t xml:space="preserve"> ранее других заяв</w:t>
      </w:r>
      <w:r>
        <w:rPr>
          <w:rFonts w:ascii="Times New Roman" w:hAnsi="Times New Roman" w:cs="Times New Roman"/>
          <w:sz w:val="28"/>
          <w:szCs w:val="28"/>
        </w:rPr>
        <w:t>лений</w:t>
      </w:r>
      <w:r w:rsidRPr="005652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28D2" w:rsidRPr="00454C9F" w:rsidRDefault="001428D2" w:rsidP="00AE32B2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 течение одного рабочего дня после принятия такого решения направляет в адрес получателя субсидии письменное уведомление об отказе в предоставлении субсидии с указанием причин отказа.</w:t>
      </w:r>
    </w:p>
    <w:p w:rsidR="001428D2" w:rsidRPr="00454C9F" w:rsidRDefault="001428D2" w:rsidP="00AE32B2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Получатель субсидии вправе обжаловать решение об отказе в предоставлении субсидии в соответствии с действующим законодательством Российской Федерации.</w:t>
      </w:r>
    </w:p>
    <w:p w:rsidR="001428D2" w:rsidRDefault="000B283A" w:rsidP="00AE32B2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4.5.</w:t>
      </w:r>
      <w:r w:rsidR="001428D2" w:rsidRPr="00124911">
        <w:rPr>
          <w:sz w:val="28"/>
          <w:szCs w:val="28"/>
        </w:rPr>
        <w:t xml:space="preserve">При </w:t>
      </w:r>
      <w:r w:rsidR="001428D2">
        <w:rPr>
          <w:sz w:val="28"/>
          <w:szCs w:val="28"/>
        </w:rPr>
        <w:t>отсутствии оснований для отказа в предоставлении субсидии Департамент</w:t>
      </w:r>
      <w:r w:rsidR="001428D2" w:rsidRPr="00124911">
        <w:rPr>
          <w:sz w:val="28"/>
          <w:szCs w:val="28"/>
        </w:rPr>
        <w:t xml:space="preserve"> ЖКХ </w:t>
      </w:r>
      <w:r w:rsidR="001428D2">
        <w:rPr>
          <w:sz w:val="28"/>
          <w:szCs w:val="28"/>
        </w:rPr>
        <w:t xml:space="preserve">выносит решение о заключении в течение 5 рабочих дней с момента принятия такого решения договора предоставления субсидии в 2012 году из бюджета города на возмещение затрат </w:t>
      </w:r>
      <w:r w:rsidR="001428D2" w:rsidRPr="00454C9F">
        <w:rPr>
          <w:bCs/>
          <w:sz w:val="28"/>
          <w:szCs w:val="28"/>
        </w:rPr>
        <w:t xml:space="preserve">связанных </w:t>
      </w:r>
      <w:r w:rsidR="001428D2">
        <w:rPr>
          <w:bCs/>
          <w:sz w:val="28"/>
          <w:szCs w:val="28"/>
        </w:rPr>
        <w:t xml:space="preserve">с оплатой электрической энергии, потребляемой </w:t>
      </w:r>
      <w:r w:rsidR="001428D2" w:rsidRPr="00454C9F">
        <w:rPr>
          <w:bCs/>
          <w:sz w:val="28"/>
          <w:szCs w:val="28"/>
        </w:rPr>
        <w:t>объект</w:t>
      </w:r>
      <w:r w:rsidR="001428D2">
        <w:rPr>
          <w:bCs/>
          <w:sz w:val="28"/>
          <w:szCs w:val="28"/>
        </w:rPr>
        <w:t>ами</w:t>
      </w:r>
      <w:r w:rsidR="001428D2" w:rsidRPr="00454C9F">
        <w:rPr>
          <w:bCs/>
          <w:sz w:val="28"/>
          <w:szCs w:val="28"/>
        </w:rPr>
        <w:t xml:space="preserve"> светофорного хозяйства города Нефтеюганска</w:t>
      </w:r>
      <w:r w:rsidR="001428D2">
        <w:rPr>
          <w:bCs/>
          <w:sz w:val="28"/>
          <w:szCs w:val="28"/>
        </w:rPr>
        <w:t xml:space="preserve"> (далее – договор), в котором предусматриваются:</w:t>
      </w:r>
    </w:p>
    <w:p w:rsidR="001428D2" w:rsidRDefault="001428D2" w:rsidP="00AE32B2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-цель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54C9F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4C9F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28D2" w:rsidRDefault="001428D2" w:rsidP="00AE32B2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-размер субсидии;</w:t>
      </w:r>
    </w:p>
    <w:p w:rsidR="001428D2" w:rsidRDefault="001428D2" w:rsidP="00AE32B2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-порядок и </w:t>
      </w:r>
      <w:r w:rsidRPr="00454C9F">
        <w:rPr>
          <w:rFonts w:ascii="Times New Roman" w:hAnsi="Times New Roman" w:cs="Times New Roman"/>
          <w:sz w:val="28"/>
          <w:szCs w:val="28"/>
        </w:rPr>
        <w:t xml:space="preserve">сроки предоставления </w:t>
      </w:r>
      <w:r>
        <w:rPr>
          <w:rFonts w:ascii="Times New Roman" w:hAnsi="Times New Roman" w:cs="Times New Roman"/>
          <w:sz w:val="28"/>
          <w:szCs w:val="28"/>
        </w:rPr>
        <w:t>отчётности об использовании субсидии;</w:t>
      </w:r>
    </w:p>
    <w:p w:rsidR="001428D2" w:rsidRDefault="001428D2" w:rsidP="00AE32B2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54C9F">
        <w:rPr>
          <w:rFonts w:ascii="Times New Roman" w:hAnsi="Times New Roman" w:cs="Times New Roman"/>
          <w:sz w:val="28"/>
          <w:szCs w:val="28"/>
        </w:rPr>
        <w:t>основания и порядок возврата субсидии;</w:t>
      </w:r>
    </w:p>
    <w:p w:rsidR="001428D2" w:rsidRPr="00454C9F" w:rsidRDefault="001428D2" w:rsidP="0056527D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-ответственность сторон, порядок расторжения и изменения договора.</w:t>
      </w:r>
    </w:p>
    <w:p w:rsidR="001428D2" w:rsidRPr="00250424" w:rsidRDefault="001428D2" w:rsidP="00AE32B2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szCs w:val="28"/>
        </w:rPr>
        <w:tab/>
      </w:r>
      <w:r w:rsidRPr="00BE19BE">
        <w:rPr>
          <w:color w:val="000080"/>
          <w:szCs w:val="28"/>
        </w:rPr>
        <w:t>4</w:t>
      </w:r>
      <w:r w:rsidRPr="00250424">
        <w:rPr>
          <w:szCs w:val="28"/>
        </w:rPr>
        <w:t xml:space="preserve">.6.Плановый размер субсидии </w:t>
      </w:r>
      <w:r w:rsidRPr="00250424">
        <w:rPr>
          <w:bCs/>
          <w:szCs w:val="28"/>
        </w:rPr>
        <w:t>определяется по формуле:</w:t>
      </w:r>
    </w:p>
    <w:p w:rsidR="001428D2" w:rsidRPr="00250424" w:rsidRDefault="001428D2" w:rsidP="00AE32B2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250424">
        <w:rPr>
          <w:bCs/>
          <w:szCs w:val="28"/>
        </w:rPr>
        <w:tab/>
      </w:r>
      <w:r w:rsidRPr="00250424">
        <w:rPr>
          <w:bCs/>
          <w:szCs w:val="28"/>
          <w:lang w:val="en-US"/>
        </w:rPr>
        <w:t>S</w:t>
      </w:r>
      <w:r w:rsidRPr="00250424">
        <w:rPr>
          <w:bCs/>
          <w:szCs w:val="28"/>
        </w:rPr>
        <w:t xml:space="preserve"> = О </w:t>
      </w:r>
      <w:r w:rsidRPr="00250424">
        <w:rPr>
          <w:bCs/>
          <w:sz w:val="20"/>
        </w:rPr>
        <w:t>п</w:t>
      </w:r>
      <w:r w:rsidRPr="00250424">
        <w:rPr>
          <w:bCs/>
          <w:szCs w:val="28"/>
        </w:rPr>
        <w:t xml:space="preserve"> * Э, где:</w:t>
      </w:r>
    </w:p>
    <w:p w:rsidR="001428D2" w:rsidRPr="00250424" w:rsidRDefault="001428D2" w:rsidP="00AE32B2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250424">
        <w:rPr>
          <w:bCs/>
          <w:szCs w:val="28"/>
        </w:rPr>
        <w:tab/>
      </w:r>
      <w:r w:rsidRPr="00250424">
        <w:rPr>
          <w:bCs/>
          <w:szCs w:val="28"/>
          <w:lang w:val="en-US"/>
        </w:rPr>
        <w:t>S</w:t>
      </w:r>
      <w:r>
        <w:rPr>
          <w:bCs/>
          <w:szCs w:val="28"/>
        </w:rPr>
        <w:t xml:space="preserve"> -</w:t>
      </w:r>
      <w:r w:rsidRPr="00250424">
        <w:rPr>
          <w:bCs/>
          <w:szCs w:val="28"/>
        </w:rPr>
        <w:t xml:space="preserve"> размер возмещения затрат, связанных с оплатой электрической энергии, потребляемой объектами светофорного хозяйства города Нефтеюганска.</w:t>
      </w:r>
    </w:p>
    <w:p w:rsidR="001428D2" w:rsidRPr="00250424" w:rsidRDefault="000B283A" w:rsidP="00AE32B2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>
        <w:rPr>
          <w:bCs/>
          <w:szCs w:val="28"/>
        </w:rPr>
        <w:tab/>
        <w:t>О</w:t>
      </w:r>
      <w:r w:rsidR="001428D2" w:rsidRPr="00250424">
        <w:rPr>
          <w:bCs/>
          <w:sz w:val="20"/>
        </w:rPr>
        <w:t>п</w:t>
      </w:r>
      <w:r w:rsidR="001428D2" w:rsidRPr="00250424">
        <w:rPr>
          <w:bCs/>
          <w:szCs w:val="28"/>
        </w:rPr>
        <w:t xml:space="preserve"> – общая планируемая потребность в электрической энергии;</w:t>
      </w:r>
    </w:p>
    <w:p w:rsidR="001428D2" w:rsidRPr="00250424" w:rsidRDefault="001428D2" w:rsidP="00AE32B2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250424">
        <w:rPr>
          <w:bCs/>
          <w:szCs w:val="28"/>
        </w:rPr>
        <w:tab/>
      </w:r>
      <w:r w:rsidRPr="00250424">
        <w:rPr>
          <w:szCs w:val="28"/>
        </w:rPr>
        <w:t>Э – стоимость 1 Квт./часа электроэнергии.</w:t>
      </w:r>
    </w:p>
    <w:p w:rsidR="001428D2" w:rsidRPr="008A0E08" w:rsidRDefault="001428D2" w:rsidP="008A0E08">
      <w:pPr>
        <w:widowControl w:val="0"/>
        <w:adjustRightInd w:val="0"/>
        <w:ind w:firstLine="284"/>
        <w:jc w:val="both"/>
        <w:rPr>
          <w:sz w:val="28"/>
          <w:szCs w:val="28"/>
        </w:rPr>
      </w:pPr>
      <w:r w:rsidRPr="00250424">
        <w:rPr>
          <w:bCs/>
        </w:rPr>
        <w:tab/>
      </w:r>
      <w:r w:rsidRPr="008A0E08">
        <w:rPr>
          <w:sz w:val="28"/>
          <w:szCs w:val="28"/>
        </w:rPr>
        <w:t>4.7.Размер субсидии не может превышать суммы, выделенной на эти цели из средств бюджета города Нефтеюганска.</w:t>
      </w:r>
    </w:p>
    <w:p w:rsidR="001428D2" w:rsidRDefault="001428D2" w:rsidP="00AE32B2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</w:r>
      <w:r w:rsidRPr="00C44509">
        <w:rPr>
          <w:szCs w:val="28"/>
        </w:rPr>
        <w:t>4.8.В целях получения субсидии</w:t>
      </w:r>
      <w:r>
        <w:rPr>
          <w:szCs w:val="28"/>
        </w:rPr>
        <w:t xml:space="preserve"> получатель субсидии ежемесячно, в срок до 10</w:t>
      </w:r>
      <w:r w:rsidRPr="00454C9F">
        <w:rPr>
          <w:szCs w:val="28"/>
        </w:rPr>
        <w:t xml:space="preserve"> числа месяца, следую</w:t>
      </w:r>
      <w:r>
        <w:rPr>
          <w:szCs w:val="28"/>
        </w:rPr>
        <w:t>щего за отчётным, пред</w:t>
      </w:r>
      <w:r w:rsidRPr="00454C9F">
        <w:rPr>
          <w:szCs w:val="28"/>
        </w:rPr>
        <w:t xml:space="preserve">ставляет в Департамент </w:t>
      </w:r>
      <w:r>
        <w:rPr>
          <w:szCs w:val="28"/>
        </w:rPr>
        <w:t xml:space="preserve">ЖКХ </w:t>
      </w:r>
      <w:r w:rsidRPr="00454C9F">
        <w:rPr>
          <w:szCs w:val="28"/>
        </w:rPr>
        <w:t>следующие документы:</w:t>
      </w:r>
    </w:p>
    <w:p w:rsidR="001428D2" w:rsidRDefault="001428D2" w:rsidP="00AE32B2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BE478D">
        <w:rPr>
          <w:szCs w:val="28"/>
        </w:rPr>
        <w:t>отч</w:t>
      </w:r>
      <w:r>
        <w:rPr>
          <w:szCs w:val="28"/>
        </w:rPr>
        <w:t>ё</w:t>
      </w:r>
      <w:r w:rsidRPr="00BE478D">
        <w:rPr>
          <w:szCs w:val="28"/>
        </w:rPr>
        <w:t>т о фактически понес</w:t>
      </w:r>
      <w:r>
        <w:rPr>
          <w:szCs w:val="28"/>
        </w:rPr>
        <w:t>ё</w:t>
      </w:r>
      <w:r w:rsidRPr="00BE478D">
        <w:rPr>
          <w:szCs w:val="28"/>
        </w:rPr>
        <w:t xml:space="preserve">нных </w:t>
      </w:r>
      <w:r>
        <w:rPr>
          <w:szCs w:val="28"/>
        </w:rPr>
        <w:t xml:space="preserve">затратах, </w:t>
      </w:r>
      <w:r w:rsidRPr="00454C9F">
        <w:rPr>
          <w:bCs/>
          <w:szCs w:val="28"/>
        </w:rPr>
        <w:t xml:space="preserve">связанных </w:t>
      </w:r>
      <w:r>
        <w:rPr>
          <w:bCs/>
          <w:szCs w:val="28"/>
        </w:rPr>
        <w:t xml:space="preserve">с оплатой электрической энергии, потребляемой </w:t>
      </w:r>
      <w:r w:rsidRPr="00454C9F">
        <w:rPr>
          <w:bCs/>
          <w:szCs w:val="28"/>
        </w:rPr>
        <w:t>объект</w:t>
      </w:r>
      <w:r>
        <w:rPr>
          <w:bCs/>
          <w:szCs w:val="28"/>
        </w:rPr>
        <w:t>ами</w:t>
      </w:r>
      <w:r w:rsidRPr="00454C9F">
        <w:rPr>
          <w:bCs/>
          <w:szCs w:val="28"/>
        </w:rPr>
        <w:t xml:space="preserve"> светофорного хозяйства города Нефтеюганска</w:t>
      </w:r>
      <w:r>
        <w:rPr>
          <w:bCs/>
          <w:szCs w:val="28"/>
        </w:rPr>
        <w:t>,</w:t>
      </w:r>
      <w:r>
        <w:rPr>
          <w:szCs w:val="28"/>
        </w:rPr>
        <w:t xml:space="preserve"> с приложением подтверждающих затраты документов в соответствии с приложением № 2 к настоящему Порядку</w:t>
      </w:r>
      <w:r w:rsidRPr="00BE478D">
        <w:rPr>
          <w:szCs w:val="28"/>
        </w:rPr>
        <w:t>;</w:t>
      </w:r>
    </w:p>
    <w:p w:rsidR="001428D2" w:rsidRDefault="001428D2" w:rsidP="00AE32B2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BE478D">
        <w:rPr>
          <w:szCs w:val="28"/>
        </w:rPr>
        <w:t>копии счетов-</w:t>
      </w:r>
      <w:r>
        <w:rPr>
          <w:szCs w:val="28"/>
        </w:rPr>
        <w:t xml:space="preserve">фактур, выставленных </w:t>
      </w:r>
      <w:r w:rsidRPr="00BE478D">
        <w:rPr>
          <w:szCs w:val="28"/>
        </w:rPr>
        <w:t xml:space="preserve"> энергоснабжающей </w:t>
      </w:r>
      <w:r w:rsidRPr="00C44509">
        <w:rPr>
          <w:szCs w:val="28"/>
        </w:rPr>
        <w:t>организацией,</w:t>
      </w:r>
      <w:r w:rsidRPr="00BE478D">
        <w:rPr>
          <w:szCs w:val="28"/>
        </w:rPr>
        <w:t xml:space="preserve"> для оплаты электроэне</w:t>
      </w:r>
      <w:r>
        <w:rPr>
          <w:szCs w:val="28"/>
        </w:rPr>
        <w:t>ргии, потребленной объе</w:t>
      </w:r>
      <w:r w:rsidRPr="00C44509">
        <w:rPr>
          <w:szCs w:val="28"/>
        </w:rPr>
        <w:t>ктами</w:t>
      </w:r>
      <w:r>
        <w:rPr>
          <w:szCs w:val="28"/>
        </w:rPr>
        <w:t xml:space="preserve"> светофорного хозяйства</w:t>
      </w:r>
      <w:r w:rsidRPr="00454C9F">
        <w:rPr>
          <w:bCs/>
          <w:szCs w:val="28"/>
        </w:rPr>
        <w:t>города Нефтеюганска</w:t>
      </w:r>
      <w:r w:rsidRPr="00BE478D">
        <w:rPr>
          <w:szCs w:val="28"/>
        </w:rPr>
        <w:t>.</w:t>
      </w:r>
    </w:p>
    <w:p w:rsidR="001428D2" w:rsidRDefault="001428D2" w:rsidP="00AE32B2">
      <w:pPr>
        <w:pStyle w:val="21"/>
        <w:tabs>
          <w:tab w:val="left" w:pos="720"/>
        </w:tabs>
        <w:spacing w:line="240" w:lineRule="atLeast"/>
        <w:ind w:firstLine="709"/>
        <w:jc w:val="both"/>
        <w:rPr>
          <w:b/>
          <w:color w:val="FF0000"/>
          <w:szCs w:val="28"/>
        </w:rPr>
      </w:pPr>
      <w:r>
        <w:rPr>
          <w:szCs w:val="28"/>
        </w:rPr>
        <w:lastRenderedPageBreak/>
        <w:t xml:space="preserve">-счёт-фактуру </w:t>
      </w:r>
      <w:r w:rsidRPr="00BE478D">
        <w:rPr>
          <w:szCs w:val="28"/>
        </w:rPr>
        <w:t xml:space="preserve">на </w:t>
      </w:r>
      <w:r>
        <w:rPr>
          <w:szCs w:val="28"/>
        </w:rPr>
        <w:t xml:space="preserve">возмещение затрат по </w:t>
      </w:r>
      <w:r w:rsidRPr="00BE478D">
        <w:rPr>
          <w:szCs w:val="28"/>
        </w:rPr>
        <w:t>оплат</w:t>
      </w:r>
      <w:r>
        <w:rPr>
          <w:szCs w:val="28"/>
        </w:rPr>
        <w:t>е</w:t>
      </w:r>
      <w:r>
        <w:rPr>
          <w:bCs/>
          <w:szCs w:val="28"/>
        </w:rPr>
        <w:t xml:space="preserve"> электрической энергии, потребленной </w:t>
      </w:r>
      <w:r w:rsidRPr="00454C9F">
        <w:rPr>
          <w:bCs/>
          <w:szCs w:val="28"/>
        </w:rPr>
        <w:t>объект</w:t>
      </w:r>
      <w:r>
        <w:rPr>
          <w:bCs/>
          <w:szCs w:val="28"/>
        </w:rPr>
        <w:t>ами</w:t>
      </w:r>
      <w:r w:rsidRPr="00454C9F">
        <w:rPr>
          <w:bCs/>
          <w:szCs w:val="28"/>
        </w:rPr>
        <w:t xml:space="preserve"> светофорного хозяйства города Нефтеюганска</w:t>
      </w:r>
      <w:r w:rsidRPr="00BE478D">
        <w:rPr>
          <w:szCs w:val="28"/>
        </w:rPr>
        <w:t>.</w:t>
      </w:r>
    </w:p>
    <w:p w:rsidR="001428D2" w:rsidRDefault="001428D2" w:rsidP="00A9002C">
      <w:pPr>
        <w:pStyle w:val="21"/>
        <w:tabs>
          <w:tab w:val="left" w:pos="720"/>
        </w:tabs>
        <w:spacing w:line="240" w:lineRule="atLeast"/>
        <w:ind w:firstLine="709"/>
        <w:jc w:val="both"/>
        <w:rPr>
          <w:bCs/>
          <w:szCs w:val="28"/>
        </w:rPr>
      </w:pPr>
      <w:r w:rsidRPr="00BE478D">
        <w:t>4.</w:t>
      </w:r>
      <w:r w:rsidR="00443363">
        <w:t>9</w:t>
      </w:r>
      <w:r w:rsidRPr="00BE478D">
        <w:t>.</w:t>
      </w:r>
      <w:r>
        <w:t xml:space="preserve">Предоставление субсидии за отчётный период производится в течение 20 дней с момента подписания представителями сторон </w:t>
      </w:r>
      <w:r w:rsidRPr="00BE478D">
        <w:rPr>
          <w:szCs w:val="28"/>
        </w:rPr>
        <w:t>отч</w:t>
      </w:r>
      <w:r>
        <w:rPr>
          <w:szCs w:val="28"/>
        </w:rPr>
        <w:t>ё</w:t>
      </w:r>
      <w:r w:rsidRPr="00BE478D">
        <w:rPr>
          <w:szCs w:val="28"/>
        </w:rPr>
        <w:t>т</w:t>
      </w:r>
      <w:r>
        <w:rPr>
          <w:szCs w:val="28"/>
        </w:rPr>
        <w:t>а</w:t>
      </w:r>
      <w:r w:rsidRPr="00BE478D">
        <w:rPr>
          <w:szCs w:val="28"/>
        </w:rPr>
        <w:t xml:space="preserve"> о фактически понес</w:t>
      </w:r>
      <w:r>
        <w:rPr>
          <w:szCs w:val="28"/>
        </w:rPr>
        <w:t>ё</w:t>
      </w:r>
      <w:r w:rsidRPr="00BE478D">
        <w:rPr>
          <w:szCs w:val="28"/>
        </w:rPr>
        <w:t xml:space="preserve">нных </w:t>
      </w:r>
      <w:r>
        <w:rPr>
          <w:szCs w:val="28"/>
        </w:rPr>
        <w:t xml:space="preserve">затратах, </w:t>
      </w:r>
      <w:r w:rsidRPr="00454C9F">
        <w:rPr>
          <w:bCs/>
          <w:szCs w:val="28"/>
        </w:rPr>
        <w:t xml:space="preserve">связанных </w:t>
      </w:r>
      <w:r>
        <w:rPr>
          <w:bCs/>
          <w:szCs w:val="28"/>
        </w:rPr>
        <w:t xml:space="preserve">с оплатой электрической энергии, потребляемой </w:t>
      </w:r>
      <w:r w:rsidRPr="00454C9F">
        <w:rPr>
          <w:bCs/>
          <w:szCs w:val="28"/>
        </w:rPr>
        <w:t>объект</w:t>
      </w:r>
      <w:r>
        <w:rPr>
          <w:bCs/>
          <w:szCs w:val="28"/>
        </w:rPr>
        <w:t>ами</w:t>
      </w:r>
      <w:r w:rsidRPr="00454C9F">
        <w:rPr>
          <w:bCs/>
          <w:szCs w:val="28"/>
        </w:rPr>
        <w:t xml:space="preserve"> светофорного хозяйства города Нефтеюганска</w:t>
      </w:r>
      <w:r>
        <w:rPr>
          <w:bCs/>
          <w:szCs w:val="28"/>
        </w:rPr>
        <w:t>, путем перечисления денежных средств на расчётный счёт получателя субсидии,, открытый в установленном законодательством Российской Федерации порядке в кредитной организации. За отчетный период принимается один календарный месяц.</w:t>
      </w:r>
    </w:p>
    <w:p w:rsidR="001428D2" w:rsidRPr="00454C9F" w:rsidRDefault="001428D2" w:rsidP="00AE32B2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</w:p>
    <w:p w:rsidR="001428D2" w:rsidRPr="00454C9F" w:rsidRDefault="001428D2" w:rsidP="00AE32B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5.Порядок возврата субсидии</w:t>
      </w:r>
    </w:p>
    <w:p w:rsidR="001428D2" w:rsidRPr="00454C9F" w:rsidRDefault="001428D2" w:rsidP="00AE32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5.1.Субсидия подлежит возврату в бюджет города в следующих случаях:</w:t>
      </w:r>
    </w:p>
    <w:p w:rsidR="001428D2" w:rsidRPr="00454C9F" w:rsidRDefault="001428D2" w:rsidP="00AE32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-неисполнения или ненадлежащего исполнения получателем субсидии обязательств по договору;</w:t>
      </w:r>
    </w:p>
    <w:p w:rsidR="001428D2" w:rsidRPr="00454C9F" w:rsidRDefault="001428D2" w:rsidP="00AE32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-нецелевого использования субсидии получателем субсидии, в том числе выявленного по результатам контроля за целевым использованием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8D2" w:rsidRPr="00454C9F" w:rsidRDefault="001428D2" w:rsidP="00AE32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5.2.Решение о возврате субсидии принимает 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 течение трёх рабочих дней с момента возникновения оснований, предусмотренных пунктом 5.1 Порядка.</w:t>
      </w:r>
    </w:p>
    <w:p w:rsidR="001428D2" w:rsidRPr="00454C9F" w:rsidRDefault="001428D2" w:rsidP="00AE32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Возврат субсидии осуществляется получателем субсидии в течение пяти рабочих дней с момента предъявления 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Pr="00454C9F">
        <w:rPr>
          <w:rFonts w:ascii="Times New Roman" w:hAnsi="Times New Roman" w:cs="Times New Roman"/>
          <w:sz w:val="28"/>
          <w:szCs w:val="28"/>
        </w:rPr>
        <w:t xml:space="preserve"> мотивированного требования о возврате субсидии.</w:t>
      </w:r>
    </w:p>
    <w:p w:rsidR="001428D2" w:rsidRPr="00454C9F" w:rsidRDefault="001428D2" w:rsidP="00AE32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5.3.При отказе получателя субсидии от добровольного возврата денежных средств, указанные средства взыскиваются в судебном порядке в соответствии с действующим законодательством Российской Федерации.</w:t>
      </w:r>
    </w:p>
    <w:p w:rsidR="001428D2" w:rsidRPr="00454C9F" w:rsidRDefault="001428D2" w:rsidP="00AE32B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28D2" w:rsidRPr="00454C9F" w:rsidRDefault="001428D2" w:rsidP="00AE32B2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6.Контроль за целевым использованием субсидии</w:t>
      </w:r>
    </w:p>
    <w:p w:rsidR="001428D2" w:rsidRDefault="001428D2" w:rsidP="00AE32B2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6.1.Контроль за целевым использованием субсидии осуществляет Департамент </w:t>
      </w:r>
      <w:r>
        <w:rPr>
          <w:sz w:val="28"/>
          <w:szCs w:val="28"/>
        </w:rPr>
        <w:t xml:space="preserve">ЖКХ </w:t>
      </w:r>
      <w:r w:rsidRPr="00454C9F">
        <w:rPr>
          <w:sz w:val="28"/>
          <w:szCs w:val="28"/>
        </w:rPr>
        <w:t xml:space="preserve">в соответствии с Бюджетным кодексом Российской Федерации. </w:t>
      </w:r>
    </w:p>
    <w:p w:rsidR="001428D2" w:rsidRPr="00FD3FBD" w:rsidRDefault="000B283A" w:rsidP="00FD3F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="001428D2" w:rsidRPr="00FD3FBD">
        <w:rPr>
          <w:sz w:val="28"/>
          <w:szCs w:val="28"/>
        </w:rPr>
        <w:t>Получатель субсидии ведёт учёт полученных им средств из бюджета города, а также учёт их использования в соответствии с законодательством Российской Федерации и нормативными правовыми актами по ведению бухгалтерского учёта.</w:t>
      </w:r>
    </w:p>
    <w:p w:rsidR="001428D2" w:rsidRPr="00454C9F" w:rsidRDefault="001428D2" w:rsidP="00AE32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Pr="00454C9F">
        <w:rPr>
          <w:rFonts w:ascii="Times New Roman" w:hAnsi="Times New Roman" w:cs="Times New Roman"/>
          <w:sz w:val="28"/>
          <w:szCs w:val="28"/>
        </w:rPr>
        <w:t>.Получатель субсидии в соответствии с действующим законодательством Российской Федерации несёт ответственность за нецелевое и неэффективное использование бюджетных средств, а также за несвоевременное представление отчётов об использовании средств бюджета города.</w:t>
      </w:r>
    </w:p>
    <w:p w:rsidR="001428D2" w:rsidRPr="00454C9F" w:rsidRDefault="001428D2" w:rsidP="00AE32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28D2" w:rsidRDefault="001428D2" w:rsidP="00AE32B2"/>
    <w:p w:rsidR="001428D2" w:rsidRDefault="001428D2" w:rsidP="00AE32B2"/>
    <w:p w:rsidR="001428D2" w:rsidRDefault="001428D2" w:rsidP="00AE32B2"/>
    <w:p w:rsidR="001428D2" w:rsidRPr="00454C9F" w:rsidRDefault="001428D2" w:rsidP="00AE32B2"/>
    <w:p w:rsidR="001428D2" w:rsidRPr="00454C9F" w:rsidRDefault="001428D2" w:rsidP="00AE32B2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 1</w:t>
      </w:r>
    </w:p>
    <w:p w:rsidR="001428D2" w:rsidRPr="00454C9F" w:rsidRDefault="001428D2" w:rsidP="00AE32B2">
      <w:pPr>
        <w:autoSpaceDE w:val="0"/>
        <w:autoSpaceDN w:val="0"/>
        <w:adjustRightInd w:val="0"/>
        <w:ind w:left="3960"/>
        <w:jc w:val="both"/>
        <w:rPr>
          <w:b/>
        </w:rPr>
      </w:pPr>
      <w:r w:rsidRPr="00156327">
        <w:rPr>
          <w:sz w:val="28"/>
          <w:szCs w:val="28"/>
        </w:rPr>
        <w:t xml:space="preserve">к порядку предоставления в 2012 году субсидии из бюджета города </w:t>
      </w:r>
      <w:r w:rsidRPr="00156327">
        <w:rPr>
          <w:bCs/>
          <w:sz w:val="28"/>
          <w:szCs w:val="28"/>
        </w:rPr>
        <w:t xml:space="preserve">в целях возмещения затрат, связанных с оплатой электрической энергии, потребляемой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ами</w:t>
      </w:r>
      <w:r w:rsidRPr="00454C9F">
        <w:rPr>
          <w:bCs/>
          <w:sz w:val="28"/>
          <w:szCs w:val="28"/>
        </w:rPr>
        <w:t xml:space="preserve"> светофорного хозяйства города Нефтеюганска</w:t>
      </w:r>
    </w:p>
    <w:p w:rsidR="001428D2" w:rsidRPr="00454C9F" w:rsidRDefault="001428D2" w:rsidP="00AE32B2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1428D2" w:rsidRPr="00454C9F" w:rsidRDefault="001428D2" w:rsidP="00AE32B2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1428D2" w:rsidRPr="00454C9F" w:rsidRDefault="001428D2" w:rsidP="00443363">
      <w:pPr>
        <w:jc w:val="center"/>
        <w:rPr>
          <w:b/>
          <w:sz w:val="28"/>
          <w:szCs w:val="28"/>
        </w:rPr>
      </w:pPr>
      <w:r w:rsidRPr="00454C9F">
        <w:rPr>
          <w:sz w:val="28"/>
          <w:szCs w:val="28"/>
        </w:rPr>
        <w:t>о предоставлении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ами</w:t>
      </w:r>
      <w:r w:rsidRPr="00454C9F">
        <w:rPr>
          <w:bCs/>
          <w:sz w:val="28"/>
          <w:szCs w:val="28"/>
        </w:rPr>
        <w:t xml:space="preserve"> светофорного хозяйства города Нефтеюганска</w:t>
      </w:r>
    </w:p>
    <w:p w:rsidR="001428D2" w:rsidRPr="00454C9F" w:rsidRDefault="001428D2" w:rsidP="00AE32B2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1428D2" w:rsidRPr="00454C9F" w:rsidRDefault="001428D2" w:rsidP="00AE32B2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наименование):__________________________________</w:t>
      </w:r>
    </w:p>
    <w:p w:rsidR="001428D2" w:rsidRPr="00454C9F" w:rsidRDefault="001428D2" w:rsidP="00AE32B2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1428D2" w:rsidRPr="00454C9F" w:rsidRDefault="001428D2" w:rsidP="00AE32B2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1428D2" w:rsidRPr="00454C9F" w:rsidRDefault="001428D2" w:rsidP="00AE32B2">
      <w:pPr>
        <w:pStyle w:val="ConsTitle"/>
        <w:widowControl/>
        <w:tabs>
          <w:tab w:val="left" w:pos="600"/>
        </w:tabs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2.ИНН/КПП:_________________________________________________________</w:t>
      </w: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</w:t>
      </w:r>
    </w:p>
    <w:p w:rsidR="001428D2" w:rsidRPr="00454C9F" w:rsidRDefault="001428D2" w:rsidP="00AE32B2">
      <w:pPr>
        <w:rPr>
          <w:sz w:val="28"/>
          <w:szCs w:val="28"/>
        </w:rPr>
      </w:pP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3.Место регистрации в качестве юридического лица:_______________________ ____________________________________________________________________</w:t>
      </w:r>
    </w:p>
    <w:p w:rsidR="001428D2" w:rsidRPr="00454C9F" w:rsidRDefault="001428D2" w:rsidP="00AE32B2">
      <w:pPr>
        <w:rPr>
          <w:sz w:val="28"/>
          <w:szCs w:val="28"/>
        </w:rPr>
      </w:pP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4.Адрес фактического местонахождения:_________________________________</w:t>
      </w: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</w:t>
      </w: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_______________________</w:t>
      </w:r>
    </w:p>
    <w:p w:rsidR="001428D2" w:rsidRPr="00454C9F" w:rsidRDefault="001428D2" w:rsidP="00AE32B2">
      <w:pPr>
        <w:rPr>
          <w:sz w:val="28"/>
          <w:szCs w:val="28"/>
        </w:rPr>
      </w:pP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5.Телефон:_____________________ Факс:________________________________</w:t>
      </w:r>
    </w:p>
    <w:p w:rsidR="001428D2" w:rsidRPr="00454C9F" w:rsidRDefault="001428D2" w:rsidP="00AE32B2">
      <w:pPr>
        <w:rPr>
          <w:sz w:val="28"/>
          <w:szCs w:val="28"/>
        </w:rPr>
      </w:pP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6.Вид осуществляемой деятельности (в соответствии с Уставом): ____________</w:t>
      </w: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7.ФИО руководителя:__________________________________________________</w:t>
      </w:r>
    </w:p>
    <w:p w:rsidR="001428D2" w:rsidRPr="00454C9F" w:rsidRDefault="001428D2" w:rsidP="00AE32B2">
      <w:pPr>
        <w:rPr>
          <w:sz w:val="28"/>
          <w:szCs w:val="28"/>
        </w:rPr>
      </w:pPr>
    </w:p>
    <w:p w:rsidR="001428D2" w:rsidRPr="00454C9F" w:rsidRDefault="001428D2" w:rsidP="00AE32B2">
      <w:pPr>
        <w:rPr>
          <w:sz w:val="28"/>
          <w:szCs w:val="28"/>
        </w:rPr>
      </w:pPr>
      <w:r w:rsidRPr="00454C9F">
        <w:rPr>
          <w:sz w:val="28"/>
          <w:szCs w:val="28"/>
        </w:rPr>
        <w:t>ФИО главного бухгалтера:____________________________________________</w:t>
      </w:r>
    </w:p>
    <w:p w:rsidR="001428D2" w:rsidRPr="00454C9F" w:rsidRDefault="001428D2" w:rsidP="00AE32B2">
      <w:pPr>
        <w:rPr>
          <w:sz w:val="28"/>
          <w:szCs w:val="28"/>
        </w:rPr>
      </w:pPr>
    </w:p>
    <w:p w:rsidR="001428D2" w:rsidRPr="007A4B19" w:rsidRDefault="001428D2" w:rsidP="00AE32B2">
      <w:pPr>
        <w:jc w:val="both"/>
        <w:rPr>
          <w:sz w:val="28"/>
          <w:szCs w:val="28"/>
        </w:rPr>
        <w:sectPr w:rsidR="001428D2" w:rsidRPr="007A4B19" w:rsidSect="007B101A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7A4B19">
        <w:rPr>
          <w:sz w:val="28"/>
          <w:szCs w:val="28"/>
        </w:rPr>
        <w:t>Дата «___»________</w:t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>одпись ____________/___________</w:t>
      </w:r>
    </w:p>
    <w:p w:rsidR="001428D2" w:rsidRPr="00454C9F" w:rsidRDefault="001428D2" w:rsidP="00AE32B2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Приложение № 2</w:t>
      </w:r>
    </w:p>
    <w:p w:rsidR="001428D2" w:rsidRDefault="001428D2" w:rsidP="00250424">
      <w:pPr>
        <w:autoSpaceDE w:val="0"/>
        <w:autoSpaceDN w:val="0"/>
        <w:adjustRightInd w:val="0"/>
        <w:ind w:left="4254"/>
        <w:jc w:val="both"/>
        <w:rPr>
          <w:bCs/>
          <w:sz w:val="28"/>
          <w:szCs w:val="28"/>
        </w:rPr>
      </w:pPr>
      <w:r w:rsidRPr="007A4B19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 xml:space="preserve">орядку </w:t>
      </w: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</w:t>
      </w:r>
      <w:r w:rsidRPr="00454C9F">
        <w:rPr>
          <w:bCs/>
          <w:sz w:val="28"/>
          <w:szCs w:val="28"/>
        </w:rPr>
        <w:t>объект</w:t>
      </w:r>
      <w:r>
        <w:rPr>
          <w:bCs/>
          <w:sz w:val="28"/>
          <w:szCs w:val="28"/>
        </w:rPr>
        <w:t>ами</w:t>
      </w:r>
      <w:r w:rsidRPr="00454C9F">
        <w:rPr>
          <w:bCs/>
          <w:sz w:val="28"/>
          <w:szCs w:val="28"/>
        </w:rPr>
        <w:t xml:space="preserve"> светофорного хозяйства города Нефтеюганска</w:t>
      </w:r>
    </w:p>
    <w:p w:rsidR="001428D2" w:rsidRDefault="001428D2" w:rsidP="00AE32B2">
      <w:pPr>
        <w:autoSpaceDE w:val="0"/>
        <w:autoSpaceDN w:val="0"/>
        <w:adjustRightInd w:val="0"/>
        <w:ind w:left="3360"/>
        <w:jc w:val="both"/>
        <w:rPr>
          <w:color w:val="000000"/>
          <w:sz w:val="28"/>
          <w:szCs w:val="28"/>
        </w:rPr>
      </w:pP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Отчёт </w:t>
      </w: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о фактически понес</w:t>
      </w:r>
      <w:r w:rsidR="00443363">
        <w:rPr>
          <w:color w:val="000000"/>
          <w:sz w:val="28"/>
          <w:szCs w:val="28"/>
        </w:rPr>
        <w:t>ё</w:t>
      </w:r>
      <w:r w:rsidRPr="007A4B19">
        <w:rPr>
          <w:color w:val="000000"/>
          <w:sz w:val="28"/>
          <w:szCs w:val="28"/>
        </w:rPr>
        <w:t xml:space="preserve">нных затратах, </w:t>
      </w:r>
    </w:p>
    <w:p w:rsidR="001428D2" w:rsidRDefault="001428D2" w:rsidP="00C4450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связанных с </w:t>
      </w:r>
      <w:r>
        <w:rPr>
          <w:color w:val="000000"/>
          <w:sz w:val="28"/>
          <w:szCs w:val="28"/>
        </w:rPr>
        <w:t>оплатой электрической энергии</w:t>
      </w:r>
      <w:r w:rsidR="0044336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потребляемой </w:t>
      </w:r>
      <w:r w:rsidRPr="007A4B19">
        <w:rPr>
          <w:color w:val="000000"/>
          <w:sz w:val="28"/>
          <w:szCs w:val="28"/>
        </w:rPr>
        <w:t>объект</w:t>
      </w:r>
      <w:r>
        <w:rPr>
          <w:color w:val="000000"/>
          <w:sz w:val="28"/>
          <w:szCs w:val="28"/>
        </w:rPr>
        <w:t>амисветофорного хозяйства города Нефтеюганска</w:t>
      </w:r>
      <w:r w:rsidRPr="007A4B19">
        <w:rPr>
          <w:color w:val="000000"/>
          <w:sz w:val="28"/>
          <w:szCs w:val="28"/>
        </w:rPr>
        <w:t xml:space="preserve"> в _________ 201</w:t>
      </w:r>
      <w:r>
        <w:rPr>
          <w:color w:val="000000"/>
          <w:sz w:val="28"/>
          <w:szCs w:val="28"/>
        </w:rPr>
        <w:t>2</w:t>
      </w:r>
      <w:r w:rsidRPr="007A4B19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ода</w:t>
      </w: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156327">
        <w:rPr>
          <w:sz w:val="20"/>
          <w:szCs w:val="20"/>
        </w:rPr>
        <w:t>(месяц)</w:t>
      </w: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>____________________________________________________________________</w:t>
      </w:r>
    </w:p>
    <w:p w:rsidR="001428D2" w:rsidRPr="00156327" w:rsidRDefault="001428D2" w:rsidP="00AE32B2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  <w:r w:rsidRPr="00156327">
        <w:rPr>
          <w:color w:val="000000"/>
          <w:sz w:val="20"/>
          <w:szCs w:val="20"/>
        </w:rPr>
        <w:t>наименование юридического лица, индивидуального предпринимателя, физического лица</w:t>
      </w: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428D2" w:rsidRPr="00156327" w:rsidRDefault="001428D2" w:rsidP="00AE32B2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96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0"/>
        <w:gridCol w:w="1800"/>
        <w:gridCol w:w="1560"/>
        <w:gridCol w:w="2400"/>
        <w:gridCol w:w="2040"/>
      </w:tblGrid>
      <w:tr w:rsidR="001428D2" w:rsidRPr="00616734" w:rsidTr="00E3636F">
        <w:trPr>
          <w:trHeight w:val="1181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16734">
              <w:rPr>
                <w:color w:val="000000"/>
                <w:sz w:val="22"/>
                <w:szCs w:val="22"/>
              </w:rPr>
              <w:t>Кол-во 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44336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Объ</w:t>
            </w:r>
            <w:r w:rsidR="00443363">
              <w:t>ё</w:t>
            </w:r>
            <w:r>
              <w:t xml:space="preserve">м </w:t>
            </w:r>
            <w:r>
              <w:br/>
              <w:t>потребл</w:t>
            </w:r>
            <w:r w:rsidR="00443363">
              <w:t>ё</w:t>
            </w:r>
            <w:r>
              <w:t>нной электро</w:t>
            </w:r>
            <w:bookmarkStart w:id="0" w:name="YANDEX_156"/>
            <w:bookmarkEnd w:id="0"/>
            <w:r>
              <w:rPr>
                <w:rStyle w:val="highlighthighlightactive"/>
              </w:rPr>
              <w:t>энергии,</w:t>
            </w:r>
            <w:r>
              <w:br/>
              <w:t xml:space="preserve">кВт.ч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3363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Стоимость </w:t>
            </w:r>
          </w:p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кВт/час, руб.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16734">
              <w:rPr>
                <w:color w:val="000000"/>
                <w:sz w:val="22"/>
                <w:szCs w:val="22"/>
              </w:rPr>
              <w:t xml:space="preserve">Затраты по снабжению электрической энергией </w:t>
            </w:r>
            <w:r w:rsidRPr="00616734">
              <w:rPr>
                <w:bCs/>
                <w:sz w:val="22"/>
                <w:szCs w:val="22"/>
              </w:rPr>
              <w:t>объект</w:t>
            </w:r>
            <w:r>
              <w:rPr>
                <w:bCs/>
                <w:sz w:val="22"/>
                <w:szCs w:val="22"/>
              </w:rPr>
              <w:t>ов</w:t>
            </w:r>
            <w:r w:rsidRPr="00616734">
              <w:rPr>
                <w:bCs/>
                <w:sz w:val="22"/>
                <w:szCs w:val="22"/>
              </w:rPr>
              <w:t xml:space="preserve"> светофорного хозяйства города Нефтеюганска</w:t>
            </w:r>
            <w:r w:rsidRPr="00616734">
              <w:rPr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44336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16734">
              <w:rPr>
                <w:color w:val="000000"/>
                <w:sz w:val="22"/>
                <w:szCs w:val="22"/>
              </w:rPr>
              <w:t>№ и дата</w:t>
            </w:r>
            <w:r w:rsidRPr="00616734">
              <w:rPr>
                <w:sz w:val="22"/>
                <w:szCs w:val="22"/>
              </w:rPr>
              <w:t xml:space="preserve"> документа, </w:t>
            </w:r>
            <w:r w:rsidRPr="00616734">
              <w:rPr>
                <w:color w:val="000000"/>
                <w:sz w:val="22"/>
                <w:szCs w:val="22"/>
              </w:rPr>
              <w:t>подтверждающегорасход эл</w:t>
            </w:r>
            <w:r>
              <w:rPr>
                <w:color w:val="000000"/>
                <w:sz w:val="22"/>
                <w:szCs w:val="22"/>
              </w:rPr>
              <w:t>ектро</w:t>
            </w:r>
            <w:r w:rsidRPr="00616734">
              <w:rPr>
                <w:color w:val="000000"/>
                <w:sz w:val="22"/>
                <w:szCs w:val="22"/>
              </w:rPr>
              <w:t>энергии (сч</w:t>
            </w:r>
            <w:r w:rsidR="00443363">
              <w:rPr>
                <w:color w:val="000000"/>
                <w:sz w:val="22"/>
                <w:szCs w:val="22"/>
              </w:rPr>
              <w:t>ё</w:t>
            </w:r>
            <w:r w:rsidRPr="00616734">
              <w:rPr>
                <w:color w:val="000000"/>
                <w:sz w:val="22"/>
                <w:szCs w:val="22"/>
              </w:rPr>
              <w:t>т-фактура)</w:t>
            </w:r>
          </w:p>
        </w:tc>
      </w:tr>
      <w:tr w:rsidR="001428D2" w:rsidRPr="00616734" w:rsidTr="00E3636F">
        <w:trPr>
          <w:trHeight w:val="23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16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428D2" w:rsidRPr="00616734" w:rsidTr="00E3636F">
        <w:trPr>
          <w:trHeight w:val="23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6734">
              <w:rPr>
                <w:color w:val="000000"/>
                <w:sz w:val="22"/>
                <w:szCs w:val="22"/>
              </w:rPr>
              <w:t>Светофорные  объекты, шт.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428D2" w:rsidRPr="00616734" w:rsidTr="00E3636F">
        <w:trPr>
          <w:trHeight w:val="23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28D2" w:rsidRPr="00616734" w:rsidRDefault="001428D2" w:rsidP="00E363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Получатель субсидии</w:t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Д</w:t>
      </w:r>
      <w:r w:rsidRPr="007A4B19">
        <w:rPr>
          <w:color w:val="000000"/>
          <w:sz w:val="28"/>
          <w:szCs w:val="28"/>
        </w:rPr>
        <w:t>ата составления____________</w:t>
      </w: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428D2" w:rsidRPr="007A4B19" w:rsidRDefault="001428D2" w:rsidP="00AE32B2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Дата предъявления в  </w:t>
      </w:r>
      <w:r>
        <w:rPr>
          <w:color w:val="000000"/>
          <w:sz w:val="28"/>
          <w:szCs w:val="28"/>
        </w:rPr>
        <w:t>Департамент ЖКХ</w:t>
      </w:r>
      <w:r w:rsidRPr="007A4B19">
        <w:rPr>
          <w:color w:val="000000"/>
          <w:sz w:val="28"/>
          <w:szCs w:val="28"/>
        </w:rPr>
        <w:t xml:space="preserve"> _________</w:t>
      </w: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Сведения, указанные в отч</w:t>
      </w:r>
      <w:r w:rsidR="00443363">
        <w:rPr>
          <w:color w:val="000000"/>
          <w:sz w:val="28"/>
          <w:szCs w:val="28"/>
        </w:rPr>
        <w:t>ё</w:t>
      </w:r>
      <w:r w:rsidRPr="007A4B19">
        <w:rPr>
          <w:color w:val="000000"/>
          <w:sz w:val="28"/>
          <w:szCs w:val="28"/>
        </w:rPr>
        <w:t xml:space="preserve">те, проверил, их достоверность подтверждаю </w:t>
      </w: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__________________________________ Директор  </w:t>
      </w:r>
      <w:r>
        <w:rPr>
          <w:color w:val="000000"/>
          <w:sz w:val="28"/>
          <w:szCs w:val="28"/>
        </w:rPr>
        <w:t>департамента ЖКХ</w:t>
      </w: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428D2" w:rsidRPr="007A4B19" w:rsidRDefault="001428D2" w:rsidP="00AE32B2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7A4B19">
        <w:rPr>
          <w:color w:val="000000"/>
          <w:sz w:val="28"/>
          <w:szCs w:val="28"/>
        </w:rPr>
        <w:t xml:space="preserve">ведения об оплате: ___________________   ______________________ </w:t>
      </w: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428D2" w:rsidRDefault="001428D2" w:rsidP="00AE32B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428D2" w:rsidRDefault="001428D2" w:rsidP="00F31A2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>Дата</w:t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  <w:t>№ п/поручения</w:t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  <w:t>сумма</w:t>
      </w:r>
      <w:bookmarkStart w:id="1" w:name="_GoBack"/>
      <w:bookmarkEnd w:id="1"/>
    </w:p>
    <w:sectPr w:rsidR="001428D2" w:rsidSect="00712092"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037" w:rsidRDefault="002B6037">
      <w:r>
        <w:separator/>
      </w:r>
    </w:p>
  </w:endnote>
  <w:endnote w:type="continuationSeparator" w:id="1">
    <w:p w:rsidR="002B6037" w:rsidRDefault="002B6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037" w:rsidRDefault="002B6037">
      <w:r>
        <w:separator/>
      </w:r>
    </w:p>
  </w:footnote>
  <w:footnote w:type="continuationSeparator" w:id="1">
    <w:p w:rsidR="002B6037" w:rsidRDefault="002B6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D2" w:rsidRDefault="00BF3DC2" w:rsidP="0025581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428D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28D2" w:rsidRDefault="001428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D2" w:rsidRDefault="00BF3DC2" w:rsidP="0025581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428D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81D53">
      <w:rPr>
        <w:rStyle w:val="a8"/>
        <w:noProof/>
      </w:rPr>
      <w:t>2</w:t>
    </w:r>
    <w:r>
      <w:rPr>
        <w:rStyle w:val="a8"/>
      </w:rPr>
      <w:fldChar w:fldCharType="end"/>
    </w:r>
  </w:p>
  <w:p w:rsidR="001428D2" w:rsidRDefault="001428D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D2" w:rsidRDefault="001428D2">
    <w:pPr>
      <w:pStyle w:val="a4"/>
      <w:jc w:val="center"/>
    </w:pPr>
  </w:p>
  <w:p w:rsidR="001428D2" w:rsidRDefault="001428D2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D2" w:rsidRDefault="001428D2">
    <w:pPr>
      <w:pStyle w:val="a4"/>
      <w:jc w:val="center"/>
    </w:pPr>
  </w:p>
  <w:p w:rsidR="001428D2" w:rsidRDefault="001428D2">
    <w:pPr>
      <w:pStyle w:val="a4"/>
      <w:jc w:val="center"/>
    </w:pPr>
  </w:p>
  <w:p w:rsidR="001428D2" w:rsidRDefault="001428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56B17"/>
    <w:multiLevelType w:val="hybridMultilevel"/>
    <w:tmpl w:val="5F141A68"/>
    <w:lvl w:ilvl="0" w:tplc="35DCB1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ocumentProtection w:edit="readOnly" w:enforcement="1" w:cryptProviderType="rsaFull" w:cryptAlgorithmClass="hash" w:cryptAlgorithmType="typeAny" w:cryptAlgorithmSid="4" w:cryptSpinCount="50000" w:hash="Y+dTh5YCXnwue1imscWYQCQEcnc=" w:salt="MEaJnrWqTkLASKLc4ZgBew==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1AC"/>
    <w:rsid w:val="00004039"/>
    <w:rsid w:val="0001221C"/>
    <w:rsid w:val="0001255D"/>
    <w:rsid w:val="000171F5"/>
    <w:rsid w:val="00026F37"/>
    <w:rsid w:val="00031B05"/>
    <w:rsid w:val="00032A01"/>
    <w:rsid w:val="0003614B"/>
    <w:rsid w:val="000423C0"/>
    <w:rsid w:val="000465E2"/>
    <w:rsid w:val="000524AA"/>
    <w:rsid w:val="00055F8E"/>
    <w:rsid w:val="00056A47"/>
    <w:rsid w:val="00056CA5"/>
    <w:rsid w:val="00060373"/>
    <w:rsid w:val="00063ED9"/>
    <w:rsid w:val="00065B56"/>
    <w:rsid w:val="00070843"/>
    <w:rsid w:val="000805FF"/>
    <w:rsid w:val="00084261"/>
    <w:rsid w:val="000862A2"/>
    <w:rsid w:val="00087CDD"/>
    <w:rsid w:val="00092471"/>
    <w:rsid w:val="00094850"/>
    <w:rsid w:val="0009613D"/>
    <w:rsid w:val="000A0AFA"/>
    <w:rsid w:val="000A51D5"/>
    <w:rsid w:val="000B283A"/>
    <w:rsid w:val="000B74BB"/>
    <w:rsid w:val="000C5D6B"/>
    <w:rsid w:val="000C5ECD"/>
    <w:rsid w:val="000D0D9F"/>
    <w:rsid w:val="000D1CEC"/>
    <w:rsid w:val="000D5FA7"/>
    <w:rsid w:val="000E65AC"/>
    <w:rsid w:val="000F09DB"/>
    <w:rsid w:val="000F3048"/>
    <w:rsid w:val="000F69A4"/>
    <w:rsid w:val="00110739"/>
    <w:rsid w:val="001133BE"/>
    <w:rsid w:val="0012232E"/>
    <w:rsid w:val="00123441"/>
    <w:rsid w:val="00124911"/>
    <w:rsid w:val="00131F0E"/>
    <w:rsid w:val="00132B8B"/>
    <w:rsid w:val="001400C5"/>
    <w:rsid w:val="001428D2"/>
    <w:rsid w:val="00143EFC"/>
    <w:rsid w:val="001459F7"/>
    <w:rsid w:val="00156327"/>
    <w:rsid w:val="001579F6"/>
    <w:rsid w:val="00161633"/>
    <w:rsid w:val="001754B0"/>
    <w:rsid w:val="00184438"/>
    <w:rsid w:val="0018449F"/>
    <w:rsid w:val="001850E5"/>
    <w:rsid w:val="001876E7"/>
    <w:rsid w:val="00193FA3"/>
    <w:rsid w:val="001A3925"/>
    <w:rsid w:val="001A6936"/>
    <w:rsid w:val="001A7C18"/>
    <w:rsid w:val="001B35B2"/>
    <w:rsid w:val="001C3C1D"/>
    <w:rsid w:val="001C6018"/>
    <w:rsid w:val="001C6700"/>
    <w:rsid w:val="001D4D08"/>
    <w:rsid w:val="001F01B5"/>
    <w:rsid w:val="00200EEA"/>
    <w:rsid w:val="0020628C"/>
    <w:rsid w:val="00206533"/>
    <w:rsid w:val="00207654"/>
    <w:rsid w:val="00210769"/>
    <w:rsid w:val="00223A81"/>
    <w:rsid w:val="00230274"/>
    <w:rsid w:val="002330C7"/>
    <w:rsid w:val="002357C6"/>
    <w:rsid w:val="0024094C"/>
    <w:rsid w:val="00242D12"/>
    <w:rsid w:val="00245C66"/>
    <w:rsid w:val="00245D5B"/>
    <w:rsid w:val="00250424"/>
    <w:rsid w:val="0025183B"/>
    <w:rsid w:val="00251999"/>
    <w:rsid w:val="00252255"/>
    <w:rsid w:val="00255817"/>
    <w:rsid w:val="002565A8"/>
    <w:rsid w:val="00260EB6"/>
    <w:rsid w:val="00271D3D"/>
    <w:rsid w:val="00276FA2"/>
    <w:rsid w:val="00277134"/>
    <w:rsid w:val="00277A85"/>
    <w:rsid w:val="00281D53"/>
    <w:rsid w:val="00281F4F"/>
    <w:rsid w:val="00283D9B"/>
    <w:rsid w:val="002849DC"/>
    <w:rsid w:val="00287088"/>
    <w:rsid w:val="002A19A7"/>
    <w:rsid w:val="002A1C5C"/>
    <w:rsid w:val="002A7291"/>
    <w:rsid w:val="002B35A3"/>
    <w:rsid w:val="002B6037"/>
    <w:rsid w:val="002B613B"/>
    <w:rsid w:val="002B6FFB"/>
    <w:rsid w:val="002B76F1"/>
    <w:rsid w:val="002B7D4F"/>
    <w:rsid w:val="002C08BE"/>
    <w:rsid w:val="002C761C"/>
    <w:rsid w:val="002C7A7F"/>
    <w:rsid w:val="002D0C55"/>
    <w:rsid w:val="002D16B1"/>
    <w:rsid w:val="002D2EF7"/>
    <w:rsid w:val="002E381A"/>
    <w:rsid w:val="00301AD4"/>
    <w:rsid w:val="00301E0C"/>
    <w:rsid w:val="00323050"/>
    <w:rsid w:val="003266C3"/>
    <w:rsid w:val="00330B9F"/>
    <w:rsid w:val="00331D87"/>
    <w:rsid w:val="00347BDC"/>
    <w:rsid w:val="0035140C"/>
    <w:rsid w:val="003545D3"/>
    <w:rsid w:val="00354DD2"/>
    <w:rsid w:val="00362E43"/>
    <w:rsid w:val="00365F31"/>
    <w:rsid w:val="00367539"/>
    <w:rsid w:val="003677DB"/>
    <w:rsid w:val="00373208"/>
    <w:rsid w:val="0037331B"/>
    <w:rsid w:val="003749CB"/>
    <w:rsid w:val="003749F5"/>
    <w:rsid w:val="00377EA1"/>
    <w:rsid w:val="00384050"/>
    <w:rsid w:val="00391814"/>
    <w:rsid w:val="003948D7"/>
    <w:rsid w:val="003953F4"/>
    <w:rsid w:val="003A03C3"/>
    <w:rsid w:val="003A1B16"/>
    <w:rsid w:val="003A65C8"/>
    <w:rsid w:val="003B037C"/>
    <w:rsid w:val="003B592F"/>
    <w:rsid w:val="003C03A9"/>
    <w:rsid w:val="003C77AF"/>
    <w:rsid w:val="003D7A25"/>
    <w:rsid w:val="003E223C"/>
    <w:rsid w:val="003F06D2"/>
    <w:rsid w:val="003F4EEB"/>
    <w:rsid w:val="003F51B8"/>
    <w:rsid w:val="00411D55"/>
    <w:rsid w:val="0041323E"/>
    <w:rsid w:val="0042321C"/>
    <w:rsid w:val="00423F19"/>
    <w:rsid w:val="0042543C"/>
    <w:rsid w:val="004255A7"/>
    <w:rsid w:val="0042604C"/>
    <w:rsid w:val="00436BCF"/>
    <w:rsid w:val="00437FC3"/>
    <w:rsid w:val="0044124D"/>
    <w:rsid w:val="00443363"/>
    <w:rsid w:val="00451E48"/>
    <w:rsid w:val="00452FD2"/>
    <w:rsid w:val="00453E72"/>
    <w:rsid w:val="00454C9F"/>
    <w:rsid w:val="00455745"/>
    <w:rsid w:val="00471F21"/>
    <w:rsid w:val="004750F2"/>
    <w:rsid w:val="00480B1B"/>
    <w:rsid w:val="004A2DD5"/>
    <w:rsid w:val="004C0ED6"/>
    <w:rsid w:val="004C4761"/>
    <w:rsid w:val="004C6B3A"/>
    <w:rsid w:val="004D307D"/>
    <w:rsid w:val="004E194F"/>
    <w:rsid w:val="004F074E"/>
    <w:rsid w:val="004F2931"/>
    <w:rsid w:val="005027F9"/>
    <w:rsid w:val="00503B11"/>
    <w:rsid w:val="00505A94"/>
    <w:rsid w:val="00510A52"/>
    <w:rsid w:val="00523067"/>
    <w:rsid w:val="00524C7D"/>
    <w:rsid w:val="00530277"/>
    <w:rsid w:val="00534BA4"/>
    <w:rsid w:val="00542A3E"/>
    <w:rsid w:val="005466D6"/>
    <w:rsid w:val="0056527D"/>
    <w:rsid w:val="005710D5"/>
    <w:rsid w:val="00575FB4"/>
    <w:rsid w:val="005841AC"/>
    <w:rsid w:val="00584B0C"/>
    <w:rsid w:val="00586249"/>
    <w:rsid w:val="005910EA"/>
    <w:rsid w:val="005A21F3"/>
    <w:rsid w:val="005A5708"/>
    <w:rsid w:val="005B2101"/>
    <w:rsid w:val="005B7FEC"/>
    <w:rsid w:val="005C0287"/>
    <w:rsid w:val="005C3980"/>
    <w:rsid w:val="005C6FF1"/>
    <w:rsid w:val="005D2975"/>
    <w:rsid w:val="005E1AEE"/>
    <w:rsid w:val="005E21CC"/>
    <w:rsid w:val="005E3B5F"/>
    <w:rsid w:val="005F6090"/>
    <w:rsid w:val="00600494"/>
    <w:rsid w:val="00613345"/>
    <w:rsid w:val="00613DD4"/>
    <w:rsid w:val="00616734"/>
    <w:rsid w:val="00621580"/>
    <w:rsid w:val="00627574"/>
    <w:rsid w:val="00627FAD"/>
    <w:rsid w:val="0063326E"/>
    <w:rsid w:val="006336F2"/>
    <w:rsid w:val="00635B2F"/>
    <w:rsid w:val="00644C72"/>
    <w:rsid w:val="00645DE3"/>
    <w:rsid w:val="00645EC8"/>
    <w:rsid w:val="00646AB3"/>
    <w:rsid w:val="00651E72"/>
    <w:rsid w:val="0065589A"/>
    <w:rsid w:val="00675964"/>
    <w:rsid w:val="00675BC0"/>
    <w:rsid w:val="0068119D"/>
    <w:rsid w:val="00690864"/>
    <w:rsid w:val="006908EE"/>
    <w:rsid w:val="00691429"/>
    <w:rsid w:val="00692FEF"/>
    <w:rsid w:val="006959B6"/>
    <w:rsid w:val="00695B3E"/>
    <w:rsid w:val="00696A2A"/>
    <w:rsid w:val="00696ABB"/>
    <w:rsid w:val="0069794D"/>
    <w:rsid w:val="006A2871"/>
    <w:rsid w:val="006A2C09"/>
    <w:rsid w:val="006B3CCD"/>
    <w:rsid w:val="006B6027"/>
    <w:rsid w:val="006B626F"/>
    <w:rsid w:val="006C15A2"/>
    <w:rsid w:val="006C187C"/>
    <w:rsid w:val="006C42CA"/>
    <w:rsid w:val="006C6C9F"/>
    <w:rsid w:val="006D0E08"/>
    <w:rsid w:val="006D331F"/>
    <w:rsid w:val="006D3AF3"/>
    <w:rsid w:val="006E25D8"/>
    <w:rsid w:val="006E7E4A"/>
    <w:rsid w:val="006F0E4D"/>
    <w:rsid w:val="006F3461"/>
    <w:rsid w:val="00705D3D"/>
    <w:rsid w:val="00707101"/>
    <w:rsid w:val="00712092"/>
    <w:rsid w:val="00722969"/>
    <w:rsid w:val="007334D0"/>
    <w:rsid w:val="00734281"/>
    <w:rsid w:val="00737F4A"/>
    <w:rsid w:val="0075303C"/>
    <w:rsid w:val="007550B8"/>
    <w:rsid w:val="007563C6"/>
    <w:rsid w:val="00760296"/>
    <w:rsid w:val="007619FF"/>
    <w:rsid w:val="00763A60"/>
    <w:rsid w:val="00767D0F"/>
    <w:rsid w:val="00774A81"/>
    <w:rsid w:val="00782BF9"/>
    <w:rsid w:val="00792A87"/>
    <w:rsid w:val="007933E4"/>
    <w:rsid w:val="007A4B19"/>
    <w:rsid w:val="007A6B74"/>
    <w:rsid w:val="007B0049"/>
    <w:rsid w:val="007B101A"/>
    <w:rsid w:val="007C0355"/>
    <w:rsid w:val="007C1EA1"/>
    <w:rsid w:val="007E0646"/>
    <w:rsid w:val="007E310B"/>
    <w:rsid w:val="007E6D9A"/>
    <w:rsid w:val="007F693E"/>
    <w:rsid w:val="00800886"/>
    <w:rsid w:val="00802734"/>
    <w:rsid w:val="00802BA0"/>
    <w:rsid w:val="00804DD7"/>
    <w:rsid w:val="008269A4"/>
    <w:rsid w:val="00827F50"/>
    <w:rsid w:val="008516D8"/>
    <w:rsid w:val="00854878"/>
    <w:rsid w:val="0085749B"/>
    <w:rsid w:val="00857703"/>
    <w:rsid w:val="008604AA"/>
    <w:rsid w:val="00864E42"/>
    <w:rsid w:val="00865028"/>
    <w:rsid w:val="0086520D"/>
    <w:rsid w:val="00866587"/>
    <w:rsid w:val="008667C2"/>
    <w:rsid w:val="008702F6"/>
    <w:rsid w:val="008719CB"/>
    <w:rsid w:val="00886311"/>
    <w:rsid w:val="00896CB8"/>
    <w:rsid w:val="00897FA3"/>
    <w:rsid w:val="008A03FE"/>
    <w:rsid w:val="008A0E08"/>
    <w:rsid w:val="008A132D"/>
    <w:rsid w:val="008A33C1"/>
    <w:rsid w:val="008B67C1"/>
    <w:rsid w:val="008C080A"/>
    <w:rsid w:val="008C0FCE"/>
    <w:rsid w:val="008C17F9"/>
    <w:rsid w:val="008C1877"/>
    <w:rsid w:val="008C3FE1"/>
    <w:rsid w:val="008C5C51"/>
    <w:rsid w:val="008D4F61"/>
    <w:rsid w:val="008D63C8"/>
    <w:rsid w:val="008E36CC"/>
    <w:rsid w:val="008E4583"/>
    <w:rsid w:val="008E78EC"/>
    <w:rsid w:val="008F160A"/>
    <w:rsid w:val="008F5CD7"/>
    <w:rsid w:val="009004F9"/>
    <w:rsid w:val="009038C3"/>
    <w:rsid w:val="009115F1"/>
    <w:rsid w:val="00912C62"/>
    <w:rsid w:val="00917069"/>
    <w:rsid w:val="009322EB"/>
    <w:rsid w:val="00932758"/>
    <w:rsid w:val="009332C6"/>
    <w:rsid w:val="0094512D"/>
    <w:rsid w:val="00950436"/>
    <w:rsid w:val="00951CBF"/>
    <w:rsid w:val="00960879"/>
    <w:rsid w:val="00963869"/>
    <w:rsid w:val="009642F2"/>
    <w:rsid w:val="00974F3B"/>
    <w:rsid w:val="00981332"/>
    <w:rsid w:val="00984461"/>
    <w:rsid w:val="009933D4"/>
    <w:rsid w:val="00997027"/>
    <w:rsid w:val="00997094"/>
    <w:rsid w:val="00997C5C"/>
    <w:rsid w:val="009A5025"/>
    <w:rsid w:val="009A6717"/>
    <w:rsid w:val="009B1038"/>
    <w:rsid w:val="009C33A3"/>
    <w:rsid w:val="009D0102"/>
    <w:rsid w:val="009D2186"/>
    <w:rsid w:val="009D6260"/>
    <w:rsid w:val="00A004C5"/>
    <w:rsid w:val="00A01742"/>
    <w:rsid w:val="00A041DA"/>
    <w:rsid w:val="00A04755"/>
    <w:rsid w:val="00A11E94"/>
    <w:rsid w:val="00A1758C"/>
    <w:rsid w:val="00A2621D"/>
    <w:rsid w:val="00A414AA"/>
    <w:rsid w:val="00A46A30"/>
    <w:rsid w:val="00A506BD"/>
    <w:rsid w:val="00A50759"/>
    <w:rsid w:val="00A6485A"/>
    <w:rsid w:val="00A66D88"/>
    <w:rsid w:val="00A70993"/>
    <w:rsid w:val="00A72F18"/>
    <w:rsid w:val="00A806FE"/>
    <w:rsid w:val="00A80B8A"/>
    <w:rsid w:val="00A816F9"/>
    <w:rsid w:val="00A82B96"/>
    <w:rsid w:val="00A84E96"/>
    <w:rsid w:val="00A9002C"/>
    <w:rsid w:val="00A91033"/>
    <w:rsid w:val="00A931F2"/>
    <w:rsid w:val="00A95EF1"/>
    <w:rsid w:val="00A9624A"/>
    <w:rsid w:val="00A97A17"/>
    <w:rsid w:val="00AA1905"/>
    <w:rsid w:val="00AA3F40"/>
    <w:rsid w:val="00AA7BF7"/>
    <w:rsid w:val="00AB07C8"/>
    <w:rsid w:val="00AB1AF8"/>
    <w:rsid w:val="00AB392A"/>
    <w:rsid w:val="00AC3163"/>
    <w:rsid w:val="00AC4552"/>
    <w:rsid w:val="00AC617F"/>
    <w:rsid w:val="00AD1426"/>
    <w:rsid w:val="00AD1594"/>
    <w:rsid w:val="00AD35C5"/>
    <w:rsid w:val="00AD54D4"/>
    <w:rsid w:val="00AE13F3"/>
    <w:rsid w:val="00AE2B3B"/>
    <w:rsid w:val="00AE32B2"/>
    <w:rsid w:val="00AE5071"/>
    <w:rsid w:val="00AF5450"/>
    <w:rsid w:val="00B060CC"/>
    <w:rsid w:val="00B076F5"/>
    <w:rsid w:val="00B07D4E"/>
    <w:rsid w:val="00B10E6E"/>
    <w:rsid w:val="00B145EB"/>
    <w:rsid w:val="00B161E7"/>
    <w:rsid w:val="00B23BCB"/>
    <w:rsid w:val="00B2623D"/>
    <w:rsid w:val="00B31879"/>
    <w:rsid w:val="00B33F7B"/>
    <w:rsid w:val="00B368B6"/>
    <w:rsid w:val="00B44A1B"/>
    <w:rsid w:val="00B45170"/>
    <w:rsid w:val="00B52D21"/>
    <w:rsid w:val="00B5603C"/>
    <w:rsid w:val="00B601F1"/>
    <w:rsid w:val="00B60490"/>
    <w:rsid w:val="00B61552"/>
    <w:rsid w:val="00B6581A"/>
    <w:rsid w:val="00B73467"/>
    <w:rsid w:val="00B75D36"/>
    <w:rsid w:val="00B77BCA"/>
    <w:rsid w:val="00B83D15"/>
    <w:rsid w:val="00B91794"/>
    <w:rsid w:val="00B93006"/>
    <w:rsid w:val="00B97131"/>
    <w:rsid w:val="00B976C2"/>
    <w:rsid w:val="00BA7B86"/>
    <w:rsid w:val="00BB30A1"/>
    <w:rsid w:val="00BC0264"/>
    <w:rsid w:val="00BD294E"/>
    <w:rsid w:val="00BD52B4"/>
    <w:rsid w:val="00BD5CE3"/>
    <w:rsid w:val="00BD755B"/>
    <w:rsid w:val="00BE06BB"/>
    <w:rsid w:val="00BE128E"/>
    <w:rsid w:val="00BE19BE"/>
    <w:rsid w:val="00BE478D"/>
    <w:rsid w:val="00BE67F4"/>
    <w:rsid w:val="00BE6D64"/>
    <w:rsid w:val="00BE77C3"/>
    <w:rsid w:val="00BE780F"/>
    <w:rsid w:val="00BF0B94"/>
    <w:rsid w:val="00BF34B1"/>
    <w:rsid w:val="00BF3DC2"/>
    <w:rsid w:val="00C010BE"/>
    <w:rsid w:val="00C10564"/>
    <w:rsid w:val="00C14051"/>
    <w:rsid w:val="00C14A34"/>
    <w:rsid w:val="00C211E6"/>
    <w:rsid w:val="00C2362E"/>
    <w:rsid w:val="00C23F6E"/>
    <w:rsid w:val="00C37257"/>
    <w:rsid w:val="00C400B4"/>
    <w:rsid w:val="00C408EA"/>
    <w:rsid w:val="00C42772"/>
    <w:rsid w:val="00C437EE"/>
    <w:rsid w:val="00C44444"/>
    <w:rsid w:val="00C44509"/>
    <w:rsid w:val="00C44B64"/>
    <w:rsid w:val="00C46ED0"/>
    <w:rsid w:val="00C55F67"/>
    <w:rsid w:val="00C61DFF"/>
    <w:rsid w:val="00C61E36"/>
    <w:rsid w:val="00C64C47"/>
    <w:rsid w:val="00C670C9"/>
    <w:rsid w:val="00C72A45"/>
    <w:rsid w:val="00C7525C"/>
    <w:rsid w:val="00C766EE"/>
    <w:rsid w:val="00C76AA2"/>
    <w:rsid w:val="00C76C89"/>
    <w:rsid w:val="00C8385E"/>
    <w:rsid w:val="00C83F92"/>
    <w:rsid w:val="00C87E52"/>
    <w:rsid w:val="00C93B44"/>
    <w:rsid w:val="00C9464B"/>
    <w:rsid w:val="00C9509A"/>
    <w:rsid w:val="00CA0239"/>
    <w:rsid w:val="00CA2A5D"/>
    <w:rsid w:val="00CB220C"/>
    <w:rsid w:val="00CB552C"/>
    <w:rsid w:val="00CC39ED"/>
    <w:rsid w:val="00CD1B51"/>
    <w:rsid w:val="00CE1C71"/>
    <w:rsid w:val="00CE400F"/>
    <w:rsid w:val="00CF66F8"/>
    <w:rsid w:val="00D003FD"/>
    <w:rsid w:val="00D03117"/>
    <w:rsid w:val="00D03628"/>
    <w:rsid w:val="00D112DC"/>
    <w:rsid w:val="00D154D3"/>
    <w:rsid w:val="00D208DC"/>
    <w:rsid w:val="00D20EC9"/>
    <w:rsid w:val="00D222F0"/>
    <w:rsid w:val="00D275A0"/>
    <w:rsid w:val="00D27B74"/>
    <w:rsid w:val="00D316D2"/>
    <w:rsid w:val="00D324BB"/>
    <w:rsid w:val="00D3369F"/>
    <w:rsid w:val="00D33B98"/>
    <w:rsid w:val="00D36281"/>
    <w:rsid w:val="00D369C5"/>
    <w:rsid w:val="00D4146E"/>
    <w:rsid w:val="00D41669"/>
    <w:rsid w:val="00D44AD8"/>
    <w:rsid w:val="00D45DC7"/>
    <w:rsid w:val="00D55D2C"/>
    <w:rsid w:val="00D608B4"/>
    <w:rsid w:val="00D645AE"/>
    <w:rsid w:val="00D66714"/>
    <w:rsid w:val="00D723B0"/>
    <w:rsid w:val="00D850C6"/>
    <w:rsid w:val="00D9037B"/>
    <w:rsid w:val="00DA4D3E"/>
    <w:rsid w:val="00DA539B"/>
    <w:rsid w:val="00DB1AE5"/>
    <w:rsid w:val="00DB29FC"/>
    <w:rsid w:val="00DC1A96"/>
    <w:rsid w:val="00DC3D5E"/>
    <w:rsid w:val="00DC41B4"/>
    <w:rsid w:val="00DC53F4"/>
    <w:rsid w:val="00DD5150"/>
    <w:rsid w:val="00DE018C"/>
    <w:rsid w:val="00DE2015"/>
    <w:rsid w:val="00DE2694"/>
    <w:rsid w:val="00DF3334"/>
    <w:rsid w:val="00DF41D9"/>
    <w:rsid w:val="00DF60EC"/>
    <w:rsid w:val="00DF624C"/>
    <w:rsid w:val="00E030D6"/>
    <w:rsid w:val="00E1074B"/>
    <w:rsid w:val="00E208D2"/>
    <w:rsid w:val="00E20997"/>
    <w:rsid w:val="00E211F9"/>
    <w:rsid w:val="00E219B7"/>
    <w:rsid w:val="00E32BE8"/>
    <w:rsid w:val="00E33C39"/>
    <w:rsid w:val="00E3636F"/>
    <w:rsid w:val="00E419A5"/>
    <w:rsid w:val="00E42E5A"/>
    <w:rsid w:val="00E42E7A"/>
    <w:rsid w:val="00E5420A"/>
    <w:rsid w:val="00E543E1"/>
    <w:rsid w:val="00E57FBE"/>
    <w:rsid w:val="00E60132"/>
    <w:rsid w:val="00E728FA"/>
    <w:rsid w:val="00E75D2E"/>
    <w:rsid w:val="00E76DD0"/>
    <w:rsid w:val="00E86180"/>
    <w:rsid w:val="00E91E8E"/>
    <w:rsid w:val="00E96CD7"/>
    <w:rsid w:val="00EA1E35"/>
    <w:rsid w:val="00EA714B"/>
    <w:rsid w:val="00EB7220"/>
    <w:rsid w:val="00EC0129"/>
    <w:rsid w:val="00EC65E9"/>
    <w:rsid w:val="00ED0703"/>
    <w:rsid w:val="00ED0CE6"/>
    <w:rsid w:val="00ED19B3"/>
    <w:rsid w:val="00EE3D05"/>
    <w:rsid w:val="00EE6B41"/>
    <w:rsid w:val="00EE7A20"/>
    <w:rsid w:val="00EE7FD7"/>
    <w:rsid w:val="00EF02ED"/>
    <w:rsid w:val="00EF2DAF"/>
    <w:rsid w:val="00EF70D3"/>
    <w:rsid w:val="00F014FF"/>
    <w:rsid w:val="00F03380"/>
    <w:rsid w:val="00F07C21"/>
    <w:rsid w:val="00F15524"/>
    <w:rsid w:val="00F17E90"/>
    <w:rsid w:val="00F21FF2"/>
    <w:rsid w:val="00F31A29"/>
    <w:rsid w:val="00F3224A"/>
    <w:rsid w:val="00F43A25"/>
    <w:rsid w:val="00F46B36"/>
    <w:rsid w:val="00F514A4"/>
    <w:rsid w:val="00F53683"/>
    <w:rsid w:val="00F5740D"/>
    <w:rsid w:val="00F57E90"/>
    <w:rsid w:val="00F60713"/>
    <w:rsid w:val="00F72D24"/>
    <w:rsid w:val="00F75B88"/>
    <w:rsid w:val="00F7666C"/>
    <w:rsid w:val="00F76709"/>
    <w:rsid w:val="00F77360"/>
    <w:rsid w:val="00F82005"/>
    <w:rsid w:val="00F8312E"/>
    <w:rsid w:val="00F921DB"/>
    <w:rsid w:val="00F92E76"/>
    <w:rsid w:val="00F973D4"/>
    <w:rsid w:val="00FA0FE6"/>
    <w:rsid w:val="00FA7B3C"/>
    <w:rsid w:val="00FB19E8"/>
    <w:rsid w:val="00FB3021"/>
    <w:rsid w:val="00FC34B9"/>
    <w:rsid w:val="00FC3B4B"/>
    <w:rsid w:val="00FC4B6D"/>
    <w:rsid w:val="00FD0009"/>
    <w:rsid w:val="00FD1E8F"/>
    <w:rsid w:val="00FD3FBD"/>
    <w:rsid w:val="00FD449A"/>
    <w:rsid w:val="00FE31FE"/>
    <w:rsid w:val="00FF220F"/>
    <w:rsid w:val="00FF7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F1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77DB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42E7A"/>
    <w:rPr>
      <w:rFonts w:cs="Times New Roman"/>
      <w:b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5841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841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41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uiPriority w:val="99"/>
    <w:rsid w:val="00B60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uiPriority w:val="99"/>
    <w:rsid w:val="003677DB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uiPriority w:val="99"/>
    <w:rsid w:val="00210769"/>
    <w:rPr>
      <w:sz w:val="28"/>
      <w:szCs w:val="20"/>
    </w:rPr>
  </w:style>
  <w:style w:type="paragraph" w:styleId="2">
    <w:name w:val="Body Text 2"/>
    <w:basedOn w:val="a"/>
    <w:link w:val="20"/>
    <w:uiPriority w:val="99"/>
    <w:rsid w:val="003E223C"/>
    <w:pPr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uiPriority w:val="99"/>
    <w:locked/>
    <w:rsid w:val="002E381A"/>
    <w:rPr>
      <w:rFonts w:cs="Times New Roman"/>
      <w:sz w:val="28"/>
    </w:rPr>
  </w:style>
  <w:style w:type="paragraph" w:styleId="a4">
    <w:name w:val="header"/>
    <w:basedOn w:val="a"/>
    <w:link w:val="a5"/>
    <w:uiPriority w:val="99"/>
    <w:rsid w:val="004A2D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5770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A2D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07101"/>
    <w:rPr>
      <w:rFonts w:cs="Times New Roman"/>
      <w:sz w:val="24"/>
      <w:szCs w:val="24"/>
    </w:rPr>
  </w:style>
  <w:style w:type="character" w:styleId="a8">
    <w:name w:val="page number"/>
    <w:uiPriority w:val="99"/>
    <w:rsid w:val="00C93B44"/>
    <w:rPr>
      <w:rFonts w:cs="Times New Roman"/>
    </w:rPr>
  </w:style>
  <w:style w:type="table" w:styleId="a9">
    <w:name w:val="Table Grid"/>
    <w:basedOn w:val="a1"/>
    <w:uiPriority w:val="99"/>
    <w:rsid w:val="00E601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2E381A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2E381A"/>
    <w:pPr>
      <w:widowControl w:val="0"/>
      <w:autoSpaceDE w:val="0"/>
      <w:autoSpaceDN w:val="0"/>
      <w:adjustRightInd w:val="0"/>
      <w:spacing w:line="331" w:lineRule="exact"/>
      <w:jc w:val="both"/>
    </w:pPr>
  </w:style>
  <w:style w:type="character" w:customStyle="1" w:styleId="highlighthighlightactive">
    <w:name w:val="highlight highlight_active"/>
    <w:uiPriority w:val="99"/>
    <w:rsid w:val="00AE32B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1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7</Pages>
  <Words>1977</Words>
  <Characters>11270</Characters>
  <Application>Microsoft Office Word</Application>
  <DocSecurity>8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ГОРОДА СУРГУТА</vt:lpstr>
    </vt:vector>
  </TitlesOfParts>
  <Company/>
  <LinksUpToDate>false</LinksUpToDate>
  <CharactersWithSpaces>13221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ГОРОДА СУРГУТА</dc:title>
  <dc:subject/>
  <dc:creator>Пользователь</dc:creator>
  <cp:keywords/>
  <dc:description/>
  <cp:lastModifiedBy>mash_buro</cp:lastModifiedBy>
  <cp:revision>43</cp:revision>
  <cp:lastPrinted>2012-06-25T11:46:00Z</cp:lastPrinted>
  <dcterms:created xsi:type="dcterms:W3CDTF">2011-11-02T08:19:00Z</dcterms:created>
  <dcterms:modified xsi:type="dcterms:W3CDTF">2012-07-04T08:41:00Z</dcterms:modified>
</cp:coreProperties>
</file>