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BD" w:rsidRPr="00CB21BD" w:rsidRDefault="00CB21BD" w:rsidP="00CB21BD">
      <w:pPr>
        <w:suppressAutoHyphens/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-457835</wp:posOffset>
            </wp:positionV>
            <wp:extent cx="571500" cy="714375"/>
            <wp:effectExtent l="0" t="0" r="0" b="0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3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CB2" w:rsidRPr="00163CB2" w:rsidRDefault="00163CB2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 ГОРОДА НЕФТЕЮГАНСКА</w:t>
      </w:r>
    </w:p>
    <w:p w:rsidR="00CB21BD" w:rsidRPr="00163CB2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ar-SA"/>
        </w:rPr>
      </w:pPr>
    </w:p>
    <w:p w:rsidR="00CB21BD" w:rsidRPr="00564908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</w:pPr>
      <w:r w:rsidRPr="00564908">
        <w:rPr>
          <w:rFonts w:ascii="Times New Roman" w:eastAsia="Times New Roman" w:hAnsi="Times New Roman" w:cs="Times New Roman"/>
          <w:b/>
          <w:caps/>
          <w:sz w:val="40"/>
          <w:szCs w:val="40"/>
          <w:lang w:eastAsia="ar-SA"/>
        </w:rPr>
        <w:t>постановление</w:t>
      </w:r>
    </w:p>
    <w:p w:rsidR="00CB21BD" w:rsidRDefault="00CB21BD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ar-SA"/>
        </w:rPr>
      </w:pPr>
    </w:p>
    <w:p w:rsidR="00A62C75" w:rsidRPr="00163CB2" w:rsidRDefault="00A62C75" w:rsidP="00CB21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ar-SA"/>
        </w:rPr>
      </w:pPr>
    </w:p>
    <w:p w:rsidR="00E957E8" w:rsidRPr="00E957E8" w:rsidRDefault="00803B7B" w:rsidP="00E957E8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.11.2013 </w:t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 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 w:rsidRPr="00803B7B">
        <w:rPr>
          <w:rFonts w:ascii="Times New Roman" w:eastAsia="Times New Roman" w:hAnsi="Times New Roman" w:cs="Times New Roman"/>
          <w:sz w:val="28"/>
          <w:szCs w:val="28"/>
          <w:lang w:eastAsia="ar-SA"/>
        </w:rPr>
        <w:t>-п</w:t>
      </w:r>
    </w:p>
    <w:p w:rsidR="00CB21BD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г.Нефтеюганск</w:t>
      </w:r>
    </w:p>
    <w:p w:rsidR="00FB053D" w:rsidRPr="007F7DDE" w:rsidRDefault="00FB053D" w:rsidP="00CB21BD">
      <w:pPr>
        <w:tabs>
          <w:tab w:val="left" w:pos="374"/>
          <w:tab w:val="left" w:pos="7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B21BD" w:rsidRDefault="00CB21BD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измененийв постановление администрациигорода </w:t>
      </w:r>
      <w:r w:rsidR="00424B61" w:rsidRPr="00424B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Нефтеюганска </w:t>
      </w:r>
      <w:r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23.09.2011 № 2643</w:t>
      </w:r>
      <w:r w:rsidR="00163CB2" w:rsidRPr="00163C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</w:t>
      </w:r>
    </w:p>
    <w:p w:rsidR="00163CB2" w:rsidRPr="00163CB2" w:rsidRDefault="00163CB2" w:rsidP="00163CB2">
      <w:pPr>
        <w:tabs>
          <w:tab w:val="left" w:pos="374"/>
          <w:tab w:val="left" w:pos="74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72619" w:rsidRPr="00A72619" w:rsidRDefault="00940842" w:rsidP="00A72619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</w:t>
      </w:r>
      <w:r w:rsidR="006D5C7F" w:rsidRPr="004B632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D5C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меньшением </w:t>
      </w:r>
      <w:r w:rsidR="006D5C7F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объёмов бюджетных ассигнований и лимитовбюджетных обязательств,</w:t>
      </w:r>
      <w:r w:rsidR="008352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изменениями мероприятий </w:t>
      </w:r>
      <w:r w:rsidR="00835261" w:rsidRPr="0083526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2012-2015 годы»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Порядком принятия решений о разработке долгосрочных целевых программ города Нефтеюганска, ихформирования и реализации, утверждённым постановлением администрации города Нефтеюганска от 10.02.2012 №308 </w:t>
      </w:r>
      <w:r w:rsidR="00171923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171923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изм. на 24.10.2012 №3015)</w:t>
      </w:r>
      <w:r w:rsidR="00A72619"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72619" w:rsidRPr="00A726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Нефтеюганска постановляет: </w:t>
      </w:r>
    </w:p>
    <w:p w:rsidR="00940842" w:rsidRDefault="00940842" w:rsidP="00835261">
      <w:pPr>
        <w:tabs>
          <w:tab w:val="left" w:pos="374"/>
          <w:tab w:val="left" w:pos="74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1.Внести изменения в постановление администрации города </w:t>
      </w:r>
      <w:r w:rsidR="00656E32" w:rsidRPr="00656E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Нефтеюганска 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23.09.2011 № 2643 «Об утверждении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</w:t>
      </w:r>
      <w:r w:rsidR="00E03F7C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годы» (</w:t>
      </w:r>
      <w:r w:rsidR="000732C4" w:rsidRPr="000732C4">
        <w:rPr>
          <w:rFonts w:ascii="Times New Roman" w:eastAsia="Times New Roman" w:hAnsi="Times New Roman" w:cs="Times New Roman"/>
          <w:sz w:val="28"/>
          <w:szCs w:val="28"/>
          <w:lang w:eastAsia="ar-SA"/>
        </w:rPr>
        <w:t>с изм</w:t>
      </w:r>
      <w:r w:rsidR="005649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енениями, внесёнными постановлениями администрации города 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22.06.2012 № 1702</w:t>
      </w:r>
      <w:r w:rsidR="007E3EB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06D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C91DEF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27.08.2012 </w:t>
      </w:r>
      <w:r w:rsidR="001D6103"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№ 2477</w:t>
      </w:r>
      <w:r w:rsidR="0010082D">
        <w:rPr>
          <w:rFonts w:ascii="Times New Roman" w:eastAsia="Times New Roman" w:hAnsi="Times New Roman" w:cs="Times New Roman"/>
          <w:sz w:val="28"/>
          <w:szCs w:val="28"/>
          <w:lang w:eastAsia="ar-SA"/>
        </w:rPr>
        <w:t>,от 11.03.</w:t>
      </w:r>
      <w:r w:rsidR="0010082D" w:rsidRPr="00BC57BD">
        <w:rPr>
          <w:rFonts w:ascii="Times New Roman" w:eastAsia="Times New Roman" w:hAnsi="Times New Roman" w:cs="Times New Roman"/>
          <w:sz w:val="28"/>
          <w:szCs w:val="28"/>
          <w:lang w:eastAsia="ar-SA"/>
        </w:rPr>
        <w:t>2013 № 106-п</w:t>
      </w:r>
      <w:r w:rsidR="00C544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от </w:t>
      </w:r>
      <w:r w:rsidR="00C544FB"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>27.06.2013</w:t>
      </w:r>
      <w:r w:rsidR="00C544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C544FB"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>63</w:t>
      </w:r>
      <w:r w:rsidR="00C544FB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544FB" w:rsidRPr="00306883">
        <w:rPr>
          <w:rFonts w:ascii="Times New Roman" w:eastAsia="Times New Roman" w:hAnsi="Times New Roman" w:cs="Times New Roman"/>
          <w:sz w:val="28"/>
          <w:szCs w:val="28"/>
          <w:lang w:eastAsia="ar-SA"/>
        </w:rPr>
        <w:t>-п</w:t>
      </w:r>
      <w:r w:rsidRPr="00BC57BD">
        <w:rPr>
          <w:rFonts w:ascii="Times New Roman" w:eastAsia="Times New Roman" w:hAnsi="Times New Roman" w:cs="Times New Roman"/>
          <w:sz w:val="28"/>
          <w:szCs w:val="28"/>
          <w:lang w:eastAsia="ar-SA"/>
        </w:rPr>
        <w:t>):</w:t>
      </w:r>
    </w:p>
    <w:p w:rsidR="00B0279F" w:rsidRPr="00940842" w:rsidRDefault="00B0279F" w:rsidP="00B0279F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1.1.В приложении к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паспорт</w:t>
      </w:r>
      <w:r w:rsidR="00656E32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долгосрочной целевой программы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 </w:t>
      </w:r>
      <w:r w:rsidRPr="00940842">
        <w:rPr>
          <w:rFonts w:ascii="Times New Roman" w:eastAsia="Times New Roman" w:hAnsi="Times New Roman" w:cs="Times New Roman"/>
          <w:sz w:val="28"/>
          <w:szCs w:val="28"/>
        </w:rPr>
        <w:t>(далее - Программа)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0279F" w:rsidRPr="00FF4321" w:rsidRDefault="00B0279F" w:rsidP="00B0279F">
      <w:pPr>
        <w:tabs>
          <w:tab w:val="left" w:pos="0"/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321">
        <w:rPr>
          <w:rFonts w:ascii="Times New Roman" w:eastAsia="Times New Roman" w:hAnsi="Times New Roman" w:cs="Times New Roman"/>
          <w:sz w:val="28"/>
          <w:szCs w:val="28"/>
        </w:rPr>
        <w:t>1.1.1.</w:t>
      </w:r>
      <w:r w:rsidR="00E85429">
        <w:rPr>
          <w:rFonts w:ascii="Times New Roman" w:eastAsia="Times New Roman" w:hAnsi="Times New Roman" w:cs="Times New Roman"/>
          <w:sz w:val="28"/>
          <w:szCs w:val="28"/>
        </w:rPr>
        <w:t>Строку</w:t>
      </w:r>
      <w:r w:rsidRPr="00FF4321">
        <w:rPr>
          <w:rFonts w:ascii="Times New Roman" w:eastAsia="Times New Roman" w:hAnsi="Times New Roman" w:cs="Times New Roman"/>
          <w:sz w:val="28"/>
          <w:szCs w:val="28"/>
        </w:rPr>
        <w:t xml:space="preserve"> «Муниципальные заказчики» изложить в следующей редакции:</w:t>
      </w:r>
    </w:p>
    <w:tbl>
      <w:tblPr>
        <w:tblpPr w:leftFromText="180" w:rightFromText="180" w:vertAnchor="text" w:tblpY="1"/>
        <w:tblOverlap w:val="never"/>
        <w:tblW w:w="9720" w:type="dxa"/>
        <w:tblInd w:w="108" w:type="dxa"/>
        <w:tblLook w:val="0000"/>
      </w:tblPr>
      <w:tblGrid>
        <w:gridCol w:w="3060"/>
        <w:gridCol w:w="6660"/>
      </w:tblGrid>
      <w:tr w:rsidR="00B0279F" w:rsidRPr="007D090A" w:rsidTr="001F19F5">
        <w:trPr>
          <w:trHeight w:val="567"/>
        </w:trPr>
        <w:tc>
          <w:tcPr>
            <w:tcW w:w="3060" w:type="dxa"/>
          </w:tcPr>
          <w:p w:rsidR="00B0279F" w:rsidRPr="00FF4321" w:rsidRDefault="00656E32" w:rsidP="00656E3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0279F"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Муниципальные заказчики</w:t>
            </w:r>
          </w:p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279F" w:rsidRPr="00FF4321" w:rsidRDefault="00B0279F" w:rsidP="0030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1.Департамент образования администрации города Нефтеюганска.</w:t>
            </w:r>
          </w:p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3.Департамент жилищно-коммунального хозяйства администрации города Нефтеюганска.</w:t>
            </w:r>
          </w:p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4.Департамент имущественных и земельных отношений  администрации города Нефтеюганска.</w:t>
            </w:r>
          </w:p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5.Департамент градостроительства администрации города Нефтеюганска.</w:t>
            </w:r>
          </w:p>
          <w:p w:rsidR="00B0279F" w:rsidRPr="00FF4321" w:rsidRDefault="00B0279F" w:rsidP="0030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6.Комитет физической культуры и спорта </w:t>
            </w: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 города Нефтеюганска.</w:t>
            </w:r>
          </w:p>
          <w:p w:rsidR="00B0279F" w:rsidRPr="00781D11" w:rsidRDefault="00B0279F" w:rsidP="006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4321">
              <w:rPr>
                <w:rFonts w:ascii="Times New Roman" w:eastAsia="Times New Roman" w:hAnsi="Times New Roman" w:cs="Times New Roman"/>
                <w:sz w:val="28"/>
                <w:szCs w:val="28"/>
              </w:rPr>
              <w:t>7.Администрация города Нефтеюганска.</w:t>
            </w:r>
            <w:r w:rsidR="00C83C1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656E3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C7B8A" w:rsidRPr="001C7B8A" w:rsidRDefault="001C7B8A" w:rsidP="001C7B8A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B8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</w:t>
      </w:r>
      <w:r w:rsidR="00B0279F"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6366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Строку </w:t>
      </w:r>
      <w:r w:rsidRPr="001C7B8A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«Объём и источники финансирования Программы» изложить в следующей редакции:</w:t>
      </w:r>
    </w:p>
    <w:tbl>
      <w:tblPr>
        <w:tblW w:w="9663" w:type="dxa"/>
        <w:tblLook w:val="01E0"/>
      </w:tblPr>
      <w:tblGrid>
        <w:gridCol w:w="3168"/>
        <w:gridCol w:w="540"/>
        <w:gridCol w:w="5955"/>
      </w:tblGrid>
      <w:tr w:rsidR="001C7B8A" w:rsidRPr="001C7B8A" w:rsidTr="00520AF8">
        <w:tc>
          <w:tcPr>
            <w:tcW w:w="3168" w:type="dxa"/>
          </w:tcPr>
          <w:p w:rsidR="001C7B8A" w:rsidRPr="001C7B8A" w:rsidRDefault="001C7B8A" w:rsidP="00656E32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«Объёмы и источники финансирования Программы:</w:t>
            </w:r>
          </w:p>
        </w:tc>
        <w:tc>
          <w:tcPr>
            <w:tcW w:w="540" w:type="dxa"/>
          </w:tcPr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955" w:type="dxa"/>
          </w:tcPr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прогнозный объём финансирования Программы за счёт средств бюджета города на 2012-2015 годы составляет 18 </w:t>
            </w:r>
            <w:r w:rsidR="000C3FE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0C3FE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0C3FE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236 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тыс. рублей,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в том числе:   </w:t>
            </w:r>
          </w:p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2012 год  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2 226,574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рублей;</w:t>
            </w:r>
          </w:p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2013 год  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11 </w:t>
            </w:r>
            <w:r w:rsidR="000C3F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662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0C3F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662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рублей;</w:t>
            </w:r>
          </w:p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2014 год  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1 888,0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тыс. рублей; </w:t>
            </w:r>
          </w:p>
          <w:p w:rsidR="001C7B8A" w:rsidRPr="001C7B8A" w:rsidRDefault="001C7B8A" w:rsidP="001C7B8A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2015 год  </w:t>
            </w: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2 352,0 </w:t>
            </w:r>
            <w:r w:rsidRPr="001C7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рублей.</w:t>
            </w:r>
          </w:p>
          <w:p w:rsidR="008A14FE" w:rsidRPr="001C7B8A" w:rsidRDefault="001C7B8A" w:rsidP="008A14FE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C7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Ежегодный объём финансирования Программы за счёт средств бюджета города определяется в соответствии с утверждённым бюджетом города на соответствующий финансовый год.».</w:t>
            </w:r>
          </w:p>
        </w:tc>
      </w:tr>
    </w:tbl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1.2.Раздел 4 «Обоснование ресурсного обеспечения Программы» приложения к </w:t>
      </w:r>
      <w:r w:rsidR="001846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Программе</w:t>
      </w: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изложить в следующей редакции: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>«Финансирование Программы осуществляется за счёт средств бюджета города, других источников, не запрещённых законодательством.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прогнозный объём финансирования Программы: за счёт средств бюджета города на 2012-2015 годы составляет </w:t>
      </w:r>
      <w:r w:rsidR="009A7FE2" w:rsidRPr="009A7FE2">
        <w:rPr>
          <w:rFonts w:ascii="Times New Roman" w:eastAsia="Times New Roman" w:hAnsi="Times New Roman" w:cs="Times New Roman"/>
          <w:sz w:val="28"/>
          <w:szCs w:val="28"/>
          <w:lang w:eastAsia="ar-SA"/>
        </w:rPr>
        <w:t>18 129,236</w:t>
      </w: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рублей, </w:t>
      </w: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том числе:   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2012 год – </w:t>
      </w: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2 226,574 </w:t>
      </w: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рублей;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2013 год – </w:t>
      </w:r>
      <w:r w:rsidR="009A7FE2" w:rsidRPr="009A7F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11 662,662 </w:t>
      </w: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рублей;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2014 год – 1 888,0 тыс. рублей; 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2015 год – 2 352,0 тыс. рублей.</w:t>
      </w:r>
    </w:p>
    <w:p w:rsidR="008A14FE" w:rsidRPr="008A14FE" w:rsidRDefault="008A14FE" w:rsidP="008A14FE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14FE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Ежегодный объем финансирования Программы за счет средств бюджета города определяется в соответствии с утвержденным бюджетом города на соответствующий финансовый год.».</w:t>
      </w:r>
    </w:p>
    <w:p w:rsidR="00940842" w:rsidRPr="00940842" w:rsidRDefault="00940842" w:rsidP="00DD7F42">
      <w:pPr>
        <w:tabs>
          <w:tab w:val="left" w:pos="0"/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A43F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Таблицу «Основные мероприятия долгосрочной целевой программы«Формирование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</w:t>
      </w:r>
      <w:r w:rsidR="001F19F5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8B2094">
        <w:rPr>
          <w:rFonts w:ascii="Times New Roman" w:eastAsia="Times New Roman" w:hAnsi="Times New Roman" w:cs="Times New Roman"/>
          <w:sz w:val="28"/>
          <w:szCs w:val="28"/>
          <w:lang w:eastAsia="ar-SA"/>
        </w:rPr>
        <w:t>2015 годы» приложения № 2</w:t>
      </w: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Программе изложить согласно приложению к настоящему постановлению.</w:t>
      </w:r>
    </w:p>
    <w:p w:rsidR="00940842" w:rsidRPr="00940842" w:rsidRDefault="00940842" w:rsidP="009408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842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690A59" w:rsidRPr="00690A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Директору департамента по делам администрации города С.В.Мочалову направить постановление в Думу города для размещения на официальном сайте органов местного самоуправления города </w:t>
      </w:r>
      <w:r w:rsidR="00092A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Нефтеюганска </w:t>
      </w:r>
      <w:r w:rsidR="00690A59" w:rsidRPr="00690A5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сети Интернет.</w:t>
      </w:r>
    </w:p>
    <w:p w:rsidR="00AB441D" w:rsidRDefault="00491D36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2596515</wp:posOffset>
            </wp:positionH>
            <wp:positionV relativeFrom="paragraph">
              <wp:posOffset>126365</wp:posOffset>
            </wp:positionV>
            <wp:extent cx="1403350" cy="1409700"/>
            <wp:effectExtent l="19050" t="0" r="6350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DDE" w:rsidRDefault="007F7DDE" w:rsidP="00B91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44843" w:rsidRPr="003F28AE" w:rsidRDefault="00092A6A" w:rsidP="002050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2E0297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r w:rsidR="00AB441D"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города       </w:t>
      </w:r>
      <w:r w:rsidR="00491D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</w:t>
      </w:r>
      <w:r w:rsidR="00AB441D"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AB441D"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AB441D" w:rsidRPr="00AB441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91D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Арчико</w:t>
      </w:r>
      <w:r w:rsidR="002E0297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</w:p>
    <w:p w:rsidR="00C760AC" w:rsidRDefault="00C760AC" w:rsidP="00B919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760AC" w:rsidSect="007F7DDE">
          <w:headerReference w:type="default" r:id="rId9"/>
          <w:headerReference w:type="first" r:id="rId10"/>
          <w:pgSz w:w="11906" w:h="16838"/>
          <w:pgMar w:top="993" w:right="567" w:bottom="709" w:left="1701" w:header="709" w:footer="709" w:gutter="0"/>
          <w:cols w:space="708"/>
          <w:docGrid w:linePitch="360"/>
        </w:sectPr>
      </w:pPr>
    </w:p>
    <w:tbl>
      <w:tblPr>
        <w:tblW w:w="3553" w:type="dxa"/>
        <w:tblInd w:w="11732" w:type="dxa"/>
        <w:tblLook w:val="01E0"/>
      </w:tblPr>
      <w:tblGrid>
        <w:gridCol w:w="3553"/>
      </w:tblGrid>
      <w:tr w:rsidR="00F85B0A" w:rsidRPr="00F85B0A" w:rsidTr="00117778">
        <w:trPr>
          <w:trHeight w:val="1351"/>
        </w:trPr>
        <w:tc>
          <w:tcPr>
            <w:tcW w:w="3553" w:type="dxa"/>
          </w:tcPr>
          <w:p w:rsidR="00F85B0A" w:rsidRPr="00F85B0A" w:rsidRDefault="00F85B0A" w:rsidP="00F85B0A">
            <w:pPr>
              <w:tabs>
                <w:tab w:val="left" w:pos="1186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F85B0A" w:rsidRPr="00F85B0A" w:rsidRDefault="00F85B0A" w:rsidP="00F8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85B0A" w:rsidRPr="00F85B0A" w:rsidRDefault="00F85B0A" w:rsidP="0080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B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803B7B" w:rsidRPr="00803B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07.11.2013 </w:t>
            </w:r>
            <w:bookmarkStart w:id="0" w:name="_GoBack"/>
            <w:bookmarkEnd w:id="0"/>
            <w:r w:rsidR="00803B7B" w:rsidRPr="00803B7B">
              <w:rPr>
                <w:rFonts w:ascii="Times New Roman" w:eastAsia="Times New Roman" w:hAnsi="Times New Roman" w:cs="Times New Roman"/>
                <w:sz w:val="28"/>
                <w:szCs w:val="28"/>
              </w:rPr>
              <w:t>№ 1252-п</w:t>
            </w:r>
          </w:p>
        </w:tc>
      </w:tr>
    </w:tbl>
    <w:p w:rsidR="00F85B0A" w:rsidRPr="00F85B0A" w:rsidRDefault="00F85B0A" w:rsidP="00F85B0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Основные </w:t>
      </w:r>
    </w:p>
    <w:p w:rsidR="00F85B0A" w:rsidRPr="00F85B0A" w:rsidRDefault="00F85B0A" w:rsidP="00F85B0A">
      <w:pPr>
        <w:suppressAutoHyphens/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долгосрочной целевой программы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5B0A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на 2012 - 2015 годы»</w:t>
      </w:r>
    </w:p>
    <w:p w:rsidR="00F85B0A" w:rsidRPr="00F85B0A" w:rsidRDefault="00F85B0A" w:rsidP="00F8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5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4"/>
        <w:gridCol w:w="2782"/>
        <w:gridCol w:w="2930"/>
        <w:gridCol w:w="1726"/>
        <w:gridCol w:w="1496"/>
        <w:gridCol w:w="1395"/>
        <w:gridCol w:w="1395"/>
        <w:gridCol w:w="1338"/>
        <w:gridCol w:w="1746"/>
      </w:tblGrid>
      <w:tr w:rsidR="00F85B0A" w:rsidRPr="00F85B0A" w:rsidTr="00524ABB">
        <w:trPr>
          <w:jc w:val="center"/>
        </w:trPr>
        <w:tc>
          <w:tcPr>
            <w:tcW w:w="1054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782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Мероприятия целевой программы</w:t>
            </w:r>
          </w:p>
        </w:tc>
        <w:tc>
          <w:tcPr>
            <w:tcW w:w="2930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Главные распорядители бюджетных средств (ГРБС)</w:t>
            </w:r>
          </w:p>
        </w:tc>
        <w:tc>
          <w:tcPr>
            <w:tcW w:w="7350" w:type="dxa"/>
            <w:gridSpan w:val="5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Финансовые затраты на реализацию (тыс. рублей)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  <w:vMerge w:val="restart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финанси-рования</w:t>
            </w:r>
          </w:p>
        </w:tc>
      </w:tr>
      <w:tr w:rsidR="00F85B0A" w:rsidRPr="00F85B0A" w:rsidTr="00524ABB">
        <w:trPr>
          <w:trHeight w:val="361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24" w:type="dxa"/>
            <w:gridSpan w:val="4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</w:t>
            </w:r>
          </w:p>
        </w:tc>
        <w:tc>
          <w:tcPr>
            <w:tcW w:w="1746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524ABB">
        <w:trPr>
          <w:trHeight w:val="634"/>
          <w:jc w:val="center"/>
        </w:trPr>
        <w:tc>
          <w:tcPr>
            <w:tcW w:w="1054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30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2012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2013</w:t>
            </w:r>
          </w:p>
          <w:p w:rsidR="00F85B0A" w:rsidRPr="00F85B0A" w:rsidRDefault="00F85B0A" w:rsidP="00E87D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2014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  <w:p w:rsidR="00F85B0A" w:rsidRPr="00F85B0A" w:rsidRDefault="00F85B0A" w:rsidP="00854B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746" w:type="dxa"/>
            <w:vMerge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5B0A" w:rsidRPr="00F85B0A" w:rsidTr="00524ABB">
        <w:trPr>
          <w:trHeight w:val="257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85B0A" w:rsidRPr="00F85B0A" w:rsidTr="00524ABB">
        <w:trPr>
          <w:trHeight w:val="930"/>
          <w:jc w:val="center"/>
        </w:trPr>
        <w:tc>
          <w:tcPr>
            <w:tcW w:w="15862" w:type="dxa"/>
            <w:gridSpan w:val="9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Формирование к 2016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населения; совершенствование механизма предоставления услуг в сфере реабилитации с целью интеграции инвалидов в общество</w:t>
            </w:r>
          </w:p>
        </w:tc>
      </w:tr>
      <w:tr w:rsidR="00F85B0A" w:rsidRPr="00F85B0A" w:rsidTr="005739CE">
        <w:trPr>
          <w:trHeight w:val="587"/>
          <w:jc w:val="center"/>
        </w:trPr>
        <w:tc>
          <w:tcPr>
            <w:tcW w:w="15862" w:type="dxa"/>
            <w:gridSpan w:val="9"/>
          </w:tcPr>
          <w:p w:rsidR="00F85B0A" w:rsidRPr="00F85B0A" w:rsidRDefault="00F85B0A" w:rsidP="00E03F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</w:t>
            </w:r>
            <w:r w:rsidR="00E03F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населения:</w:t>
            </w:r>
          </w:p>
        </w:tc>
      </w:tr>
      <w:tr w:rsidR="00F85B0A" w:rsidRPr="00F85B0A" w:rsidTr="00524ABB">
        <w:trPr>
          <w:trHeight w:val="401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808" w:type="dxa"/>
            <w:gridSpan w:val="8"/>
          </w:tcPr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Реконструктивные мероприятия. Пешеходные пути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524ABB">
        <w:trPr>
          <w:trHeight w:val="420"/>
          <w:jc w:val="center"/>
        </w:trPr>
        <w:tc>
          <w:tcPr>
            <w:tcW w:w="1054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14808" w:type="dxa"/>
            <w:gridSpan w:val="8"/>
          </w:tcPr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здравоохранения</w:t>
            </w:r>
          </w:p>
          <w:p w:rsidR="00F85B0A" w:rsidRPr="00F85B0A" w:rsidRDefault="00F85B0A" w:rsidP="00F85B0A">
            <w:pPr>
              <w:tabs>
                <w:tab w:val="left" w:pos="108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F85B0A" w:rsidRPr="00F85B0A" w:rsidTr="00524ABB">
        <w:trPr>
          <w:trHeight w:val="142"/>
          <w:jc w:val="center"/>
        </w:trPr>
        <w:tc>
          <w:tcPr>
            <w:tcW w:w="1054" w:type="dxa"/>
          </w:tcPr>
          <w:p w:rsidR="00BF5019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1.1.1</w:t>
            </w:r>
          </w:p>
          <w:p w:rsidR="00BF5019" w:rsidRDefault="00BF5019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BF5019" w:rsidRDefault="00F85B0A" w:rsidP="00BF5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85B0A" w:rsidRPr="00F85B0A" w:rsidRDefault="00F85B0A" w:rsidP="00BF50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консультативно-диагностического отделения МБУЗ «НГБ им.В.И.Яцкив», расположенное по</w:t>
            </w:r>
            <w:r w:rsidR="003F34F7"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адресу: г.Нефтеюганск,</w:t>
            </w:r>
          </w:p>
        </w:tc>
        <w:tc>
          <w:tcPr>
            <w:tcW w:w="2930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85B0A" w:rsidRPr="00F85B0A" w:rsidRDefault="00F85B0A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F85B0A" w:rsidRDefault="00F85B0A" w:rsidP="00D429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734E0C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BF5019" w:rsidRPr="00F85B0A" w:rsidTr="00524ABB">
        <w:trPr>
          <w:trHeight w:val="70"/>
          <w:jc w:val="center"/>
        </w:trPr>
        <w:tc>
          <w:tcPr>
            <w:tcW w:w="1054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BF5019" w:rsidRPr="00F85B0A" w:rsidRDefault="00BF501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BF5019" w:rsidRPr="00F85B0A" w:rsidTr="00DC32D6">
        <w:trPr>
          <w:trHeight w:val="3850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-СМР. Нежилое здание консультативно-диагностического отделения МБУЗ «НГБ им.В.И.Яцкив», расположенное по адресу: г.Нефтеюганск, 7 мкр., д.11. </w:t>
            </w:r>
          </w:p>
          <w:p w:rsidR="00BF5019" w:rsidRPr="008A7229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57493)</w:t>
            </w:r>
          </w:p>
          <w:p w:rsidR="005B7121" w:rsidRPr="008A7229" w:rsidRDefault="00BF5019" w:rsidP="00DC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72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(устройство пандуса, устройство входной группы)</w:t>
            </w:r>
          </w:p>
        </w:tc>
        <w:tc>
          <w:tcPr>
            <w:tcW w:w="2930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496" w:type="dxa"/>
          </w:tcPr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C7533F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75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1 578,853</w:t>
            </w:r>
          </w:p>
        </w:tc>
        <w:tc>
          <w:tcPr>
            <w:tcW w:w="1395" w:type="dxa"/>
          </w:tcPr>
          <w:p w:rsidR="00BF5019" w:rsidRPr="008A722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5019" w:rsidRPr="00F85B0A" w:rsidTr="005739CE">
        <w:trPr>
          <w:trHeight w:val="4363"/>
          <w:jc w:val="center"/>
        </w:trPr>
        <w:tc>
          <w:tcPr>
            <w:tcW w:w="1054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1.1.2</w:t>
            </w:r>
          </w:p>
        </w:tc>
        <w:tc>
          <w:tcPr>
            <w:tcW w:w="2782" w:type="dxa"/>
          </w:tcPr>
          <w:p w:rsidR="00BF5019" w:rsidRPr="00F85B0A" w:rsidRDefault="00BF5019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  <w:p w:rsidR="005B7121" w:rsidRPr="00F85B0A" w:rsidRDefault="00BF5019" w:rsidP="005B7121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-СМР. Нежилое помещение «Центр здоровья» МБУЗ «НГБ им.В.И.Яцкив», расположенное по адресу: г.Нефтеюганск, 12 мкр., д.11, помещ.1. (Реестровый № 347742)</w:t>
            </w:r>
          </w:p>
        </w:tc>
        <w:tc>
          <w:tcPr>
            <w:tcW w:w="2930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администрации города 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C32D6" w:rsidRPr="00F85B0A" w:rsidRDefault="00DC32D6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496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C32D6" w:rsidRPr="00F85B0A" w:rsidRDefault="00DC32D6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673,850</w:t>
            </w: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BF5019" w:rsidRPr="00F85B0A" w:rsidRDefault="00BF5019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BF5019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5739CE" w:rsidRPr="00F85B0A" w:rsidTr="005739CE">
        <w:trPr>
          <w:trHeight w:val="303"/>
          <w:jc w:val="center"/>
        </w:trPr>
        <w:tc>
          <w:tcPr>
            <w:tcW w:w="1054" w:type="dxa"/>
          </w:tcPr>
          <w:p w:rsidR="005739CE" w:rsidRPr="00F85B0A" w:rsidRDefault="005739C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1.1.3</w:t>
            </w:r>
          </w:p>
        </w:tc>
        <w:tc>
          <w:tcPr>
            <w:tcW w:w="2782" w:type="dxa"/>
          </w:tcPr>
          <w:p w:rsidR="005739CE" w:rsidRPr="00F85B0A" w:rsidRDefault="005739CE" w:rsidP="005B71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Нежилое помеще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ние женской консульта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ции МБУЗ «НГБ</w:t>
            </w:r>
          </w:p>
        </w:tc>
        <w:tc>
          <w:tcPr>
            <w:tcW w:w="2930" w:type="dxa"/>
          </w:tcPr>
          <w:p w:rsidR="005739CE" w:rsidRPr="00F85B0A" w:rsidRDefault="00232E4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232E42" w:rsidRPr="00F85B0A" w:rsidRDefault="00232E42" w:rsidP="00232E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5739CE" w:rsidRPr="00F85B0A" w:rsidRDefault="005739C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5739CE" w:rsidRPr="00F85B0A" w:rsidRDefault="005739C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739CE" w:rsidRPr="00F85B0A" w:rsidRDefault="005739C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232E42" w:rsidRPr="00F85B0A" w:rsidRDefault="00232E42" w:rsidP="00232E42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5739CE" w:rsidRPr="00F85B0A" w:rsidRDefault="005739C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739CE" w:rsidRPr="00F85B0A" w:rsidRDefault="005739CE" w:rsidP="00F85B0A">
            <w:pPr>
              <w:suppressAutoHyphens/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5739CE" w:rsidRPr="00F85B0A" w:rsidRDefault="00232E42" w:rsidP="00232E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</w:t>
            </w:r>
          </w:p>
        </w:tc>
      </w:tr>
      <w:tr w:rsidR="00F56DA0" w:rsidRPr="00F85B0A" w:rsidTr="00524ABB">
        <w:trPr>
          <w:trHeight w:val="303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524ABB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56DA0" w:rsidRPr="00F85B0A" w:rsidRDefault="00F56DA0" w:rsidP="00AF7A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им.В.И.Яцкив», расположенное по адресу: г.Нефтеюганск, 8а мкр., д.16. (Реестро</w:t>
            </w:r>
            <w:r w:rsidR="0084723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вый № 600600)</w:t>
            </w:r>
          </w:p>
          <w:p w:rsidR="00F56DA0" w:rsidRPr="00F85B0A" w:rsidRDefault="00F56DA0" w:rsidP="00847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-СМР. Нежилое помеще</w:t>
            </w:r>
            <w:r w:rsidR="0084723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ние женской консульта</w:t>
            </w:r>
            <w:r w:rsidR="0084723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ции МБУЗ «НГБ им.В.И.Яцкив», расположенное по адресу: г.Нефтеюганск, 8а мкр., д.16.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8472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600600)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AF7A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F56DA0" w:rsidRPr="00F85B0A" w:rsidRDefault="00232E42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</w:t>
            </w:r>
            <w:r w:rsidR="00734E0C"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524ABB">
        <w:trPr>
          <w:trHeight w:val="333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1.1.4</w:t>
            </w:r>
          </w:p>
        </w:tc>
        <w:tc>
          <w:tcPr>
            <w:tcW w:w="2782" w:type="dxa"/>
          </w:tcPr>
          <w:p w:rsidR="00F56DA0" w:rsidRPr="00F85B0A" w:rsidRDefault="00F56DA0" w:rsidP="00847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-ПИР. Нежилое помещение № 81 МБУЗ «Стоматологическая поликлиника №3», расположенное по адресу: г.Нефтеюганск, 10 мкр., д.6</w:t>
            </w:r>
            <w:r w:rsidR="00734E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(Реестро</w:t>
            </w:r>
            <w:r w:rsidR="0084723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  <w:t>вый № 584724)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65,673</w:t>
            </w: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  <w:vAlign w:val="center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524ABB">
        <w:trPr>
          <w:trHeight w:val="420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4808" w:type="dxa"/>
            <w:gridSpan w:val="8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образования</w:t>
            </w:r>
          </w:p>
        </w:tc>
      </w:tr>
      <w:tr w:rsidR="00F56DA0" w:rsidRPr="00F85B0A" w:rsidTr="00524ABB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1.2.1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средней школы № 13, расположенное по адресу: г.Нефтеюганск, 14 мкр., д.20. 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308094)</w:t>
            </w:r>
          </w:p>
          <w:p w:rsidR="00F56DA0" w:rsidRDefault="00F56DA0" w:rsidP="00F56DA0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 Нежилое здание </w:t>
            </w:r>
          </w:p>
          <w:p w:rsidR="005B7121" w:rsidRPr="00F85B0A" w:rsidRDefault="00150C2F" w:rsidP="006F6A62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средней школы № 13,</w:t>
            </w:r>
            <w:r w:rsidR="00847236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расположенное по адресу: г.Нефтеюганск, 14 мкр., д.20. 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56DA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61,72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746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524ABB">
        <w:trPr>
          <w:trHeight w:val="276"/>
          <w:jc w:val="center"/>
        </w:trPr>
        <w:tc>
          <w:tcPr>
            <w:tcW w:w="1054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F56DA0" w:rsidRPr="00F85B0A" w:rsidRDefault="00F56DA0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56DA0" w:rsidRPr="00F85B0A" w:rsidTr="00524ABB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F56DA0" w:rsidRPr="00F85B0A" w:rsidRDefault="006F6A62" w:rsidP="006F6A62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</w:t>
            </w:r>
            <w:r w:rsidR="00F56DA0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308094)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6DA0" w:rsidRPr="00F85B0A" w:rsidTr="00524ABB">
        <w:trPr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1.2.2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Помещение МБОУ ДОД «Дом детского творчества» расположенного по адресу: г.Нефтеюганск, 14 мкр., д.20 корп.1, первая часть.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(Реестровый № 586844) </w:t>
            </w:r>
          </w:p>
          <w:p w:rsidR="00F56DA0" w:rsidRPr="00F85B0A" w:rsidRDefault="00F56DA0" w:rsidP="00EE13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Помещение МБОУ ДОД «Дом детского творчества» расположенного по адресу: г.Нефтеюганск, 14 мкр., д.20 корп.1, первая часть.(Реестро</w:t>
            </w:r>
            <w:r w:rsidR="00EE132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вый № 586844)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61,232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F56DA0" w:rsidRPr="00F85B0A" w:rsidTr="00184695">
        <w:trPr>
          <w:trHeight w:val="1692"/>
          <w:jc w:val="center"/>
        </w:trPr>
        <w:tc>
          <w:tcPr>
            <w:tcW w:w="1054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1.2.3</w:t>
            </w:r>
          </w:p>
        </w:tc>
        <w:tc>
          <w:tcPr>
            <w:tcW w:w="2782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здание расположенное по адресу: г.Нефтеюганск, 2 мкр., д.31, «Детский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сад № 13». </w:t>
            </w:r>
          </w:p>
          <w:p w:rsidR="00F56DA0" w:rsidRPr="00F85B0A" w:rsidRDefault="00F56DA0" w:rsidP="00294EB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308065)</w:t>
            </w:r>
          </w:p>
        </w:tc>
        <w:tc>
          <w:tcPr>
            <w:tcW w:w="2930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294EB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61,56</w:t>
            </w: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F56DA0" w:rsidRPr="00F85B0A" w:rsidRDefault="00F56DA0" w:rsidP="00294EB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F56DA0" w:rsidRPr="00F85B0A" w:rsidRDefault="00F56DA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734E0C" w:rsidRDefault="00734E0C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F56DA0" w:rsidRPr="00F85B0A" w:rsidRDefault="00734E0C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294EBA" w:rsidRPr="00F85B0A" w:rsidTr="00D2330E">
        <w:trPr>
          <w:trHeight w:val="285"/>
          <w:jc w:val="center"/>
        </w:trPr>
        <w:tc>
          <w:tcPr>
            <w:tcW w:w="1054" w:type="dxa"/>
          </w:tcPr>
          <w:p w:rsidR="00294EBA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808" w:type="dxa"/>
            <w:gridSpan w:val="8"/>
          </w:tcPr>
          <w:p w:rsidR="00294EBA" w:rsidRPr="00F85B0A" w:rsidRDefault="00294EBA" w:rsidP="00294E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Приобретение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андусов для муниципальных учреждений образования</w:t>
            </w:r>
          </w:p>
        </w:tc>
      </w:tr>
      <w:tr w:rsidR="00D56D3D" w:rsidRPr="00F85B0A" w:rsidTr="00294EBA">
        <w:trPr>
          <w:trHeight w:val="285"/>
          <w:jc w:val="center"/>
        </w:trPr>
        <w:tc>
          <w:tcPr>
            <w:tcW w:w="1054" w:type="dxa"/>
          </w:tcPr>
          <w:p w:rsidR="00D56D3D" w:rsidRPr="00F85B0A" w:rsidRDefault="00D56D3D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1.3.1</w:t>
            </w:r>
          </w:p>
        </w:tc>
        <w:tc>
          <w:tcPr>
            <w:tcW w:w="2782" w:type="dxa"/>
          </w:tcPr>
          <w:p w:rsidR="00D4708C" w:rsidRDefault="00D56D3D" w:rsidP="00B02EB6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</w:t>
            </w:r>
            <w:r w:rsidRPr="009B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ежилое 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школы №1, расположенное по адресу: г.Нефтеюганск, 1 мкр., д. 28».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B02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80581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42AF8" w:rsidRDefault="00D4708C" w:rsidP="00542AF8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F3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</w:t>
            </w:r>
            <w:r w:rsidR="00542AF8" w:rsidRPr="00EF3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здания</w:t>
            </w:r>
            <w:r w:rsidR="00542A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школы №2 </w:t>
            </w:r>
          </w:p>
          <w:p w:rsidR="00D56D3D" w:rsidRPr="00F85B0A" w:rsidRDefault="00542AF8" w:rsidP="00542AF8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им. А.И.Исаевой»,</w:t>
            </w:r>
            <w:r w:rsidR="00191C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расположенное по</w:t>
            </w:r>
          </w:p>
        </w:tc>
        <w:tc>
          <w:tcPr>
            <w:tcW w:w="2930" w:type="dxa"/>
          </w:tcPr>
          <w:p w:rsidR="00D56D3D" w:rsidRPr="00CA035D" w:rsidRDefault="00D56D3D" w:rsidP="00D56D3D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D56D3D" w:rsidRPr="008B2094" w:rsidRDefault="00D56D3D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  <w:shd w:val="clear" w:color="auto" w:fill="auto"/>
          </w:tcPr>
          <w:p w:rsidR="00D56D3D" w:rsidRPr="008B2094" w:rsidRDefault="00D56D3D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8B2094" w:rsidRDefault="00D56D3D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D56D3D" w:rsidRDefault="00D56D3D" w:rsidP="00D56D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D56D3D" w:rsidRPr="00F85B0A" w:rsidRDefault="00D56D3D" w:rsidP="001A26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город </w:t>
            </w:r>
            <w:r w:rsidR="00D364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Нефтеюганск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D56D3D" w:rsidRPr="00F85B0A" w:rsidTr="00524ABB">
        <w:trPr>
          <w:trHeight w:val="303"/>
          <w:jc w:val="center"/>
        </w:trPr>
        <w:tc>
          <w:tcPr>
            <w:tcW w:w="1054" w:type="dxa"/>
          </w:tcPr>
          <w:p w:rsidR="00D56D3D" w:rsidRPr="00F85B0A" w:rsidRDefault="00D56D3D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D56D3D" w:rsidRDefault="00D56D3D" w:rsidP="00080C2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</w:p>
          <w:p w:rsidR="00D56D3D" w:rsidRDefault="00D56D3D" w:rsidP="00184695">
            <w:pPr>
              <w:suppressAutoHyphens/>
              <w:spacing w:after="0" w:line="240" w:lineRule="auto"/>
              <w:ind w:left="-45" w:right="57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адресу: г.Нефтеюганск, 5 мкр., д. 66.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C06D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584704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56D3D" w:rsidRDefault="00D56D3D" w:rsidP="00184695">
            <w:pPr>
              <w:suppressAutoHyphens/>
              <w:spacing w:after="0" w:line="240" w:lineRule="auto"/>
              <w:ind w:left="-45" w:right="57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Нежилое здание средней школы №3, расположенное по адресу: г.Нефтеюганск, 9 мкр., д. 35. </w:t>
            </w:r>
            <w:r w:rsidR="00B02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Реестро</w:t>
            </w:r>
            <w:r w:rsidR="00B02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287410)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56D3D" w:rsidRDefault="00D56D3D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D81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 нежилого здания школы №5,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располо</w:t>
            </w:r>
            <w:r w:rsidR="00B02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женное по адресу: г.Нефтеюганск, 2 мкр., д. 29, вторая часть.</w:t>
            </w:r>
          </w:p>
          <w:p w:rsidR="00D56D3D" w:rsidRPr="00A54193" w:rsidRDefault="00D56D3D" w:rsidP="005B3E7E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538634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F19F5" w:rsidRDefault="00D56D3D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лы №7, расположенное по адресу:г.Нефте</w:t>
            </w:r>
            <w:r w:rsidR="00B02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юганск, 11 мкр., д.61.(Реестровый </w:t>
            </w:r>
          </w:p>
          <w:p w:rsidR="00D56D3D" w:rsidRDefault="00D56D3D" w:rsidP="00984C9B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№341955)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824BF" w:rsidRPr="00D676C6" w:rsidRDefault="009824BF" w:rsidP="009824BF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школы №10, расположенное по адресу: г.Нефтеюганск, 13 мкр., д. 68.(Реестро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308099)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313A" w:rsidRDefault="00B02EB6" w:rsidP="009772A4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«Начальная школа -детский сад №15», расположенное по</w:t>
            </w:r>
            <w:r w:rsidR="00D4708C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адресу: г.Нефтеюганск,</w:t>
            </w:r>
            <w:r w:rsidR="009772A4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16</w:t>
            </w:r>
            <w:r w:rsidR="009772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9772A4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 65.(Реес</w:t>
            </w:r>
            <w:r w:rsidR="009772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9772A4"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тровый № 308090)</w:t>
            </w:r>
            <w:r w:rsidR="009772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9772A4" w:rsidRPr="006D5F41" w:rsidRDefault="009772A4" w:rsidP="00ED313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</w:tc>
        <w:tc>
          <w:tcPr>
            <w:tcW w:w="2930" w:type="dxa"/>
          </w:tcPr>
          <w:p w:rsidR="00D56D3D" w:rsidRPr="00CA035D" w:rsidRDefault="00D175E0" w:rsidP="00D56D3D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D56D3D" w:rsidRPr="008B2094" w:rsidRDefault="00D56D3D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D56D3D" w:rsidRPr="008B2094" w:rsidRDefault="00D56D3D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8B2094" w:rsidRDefault="00D56D3D" w:rsidP="008444A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CA035D" w:rsidRDefault="00D56D3D" w:rsidP="00080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Pr="00CA035D" w:rsidRDefault="00D56D3D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D175E0" w:rsidRDefault="00D175E0" w:rsidP="00D175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D56D3D" w:rsidRPr="00CA035D" w:rsidRDefault="00D175E0" w:rsidP="00D175E0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Default="00D56D3D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ED313A" w:rsidRDefault="00ED313A" w:rsidP="00ED313A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МОУ</w:t>
            </w:r>
          </w:p>
          <w:p w:rsidR="00D56D3D" w:rsidRPr="008659E5" w:rsidRDefault="00D56D3D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ДОД «НШ-ДС №24», расположенное по адресу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13 мкр., д. 51 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7C3E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474025)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56D3D" w:rsidRPr="00B652C6" w:rsidRDefault="00D56D3D" w:rsidP="006D5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6"/>
                <w:szCs w:val="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Нежилое здание «Прогимназия «Сообщество»(корпус №1),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асположенное по адресу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г.Нефтеюганск, 10 мкр., д. 16 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</w:t>
            </w:r>
            <w:r w:rsidR="00291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вый № 308047)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56D3D" w:rsidRDefault="00D56D3D" w:rsidP="00734E0C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«Про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гимназия «Сообщество» (корпус №2), располо</w:t>
            </w:r>
            <w:r w:rsidR="00291D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женное по адресу: г.Нефтеюганск,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мкр., д.6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 </w:t>
            </w:r>
            <w:r w:rsidRPr="006F36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№308086)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27319" w:rsidRDefault="00427319" w:rsidP="007D6F41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E47E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школа № 12, расположенное по адресу: г.Нефтеюганск, гор. СУ-62, д. 25.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(Реес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308106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-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Нежилое здание шко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лы №14, 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асположен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ное по адресу: г.Нефте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юганск, 11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бмкр., д.</w:t>
            </w:r>
            <w:r w:rsidR="007D6F41" w:rsidRPr="00E651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7D6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C2577" w:rsidRPr="007C3E27" w:rsidRDefault="00150C2F" w:rsidP="009772A4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308096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930" w:type="dxa"/>
          </w:tcPr>
          <w:p w:rsidR="00D56D3D" w:rsidRPr="00CA035D" w:rsidRDefault="00D56D3D" w:rsidP="003E0D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  <w:p w:rsidR="00D56D3D" w:rsidRPr="00CA035D" w:rsidRDefault="00D56D3D" w:rsidP="005D10E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D56D3D" w:rsidRPr="00CA035D" w:rsidRDefault="00D56D3D" w:rsidP="00EF30A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D56D3D" w:rsidRPr="00CA035D" w:rsidRDefault="00D56D3D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CA035D" w:rsidRDefault="00D56D3D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CA035D" w:rsidRDefault="00D56D3D" w:rsidP="008E5B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Pr="00CA035D" w:rsidRDefault="00D56D3D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D56D3D" w:rsidRDefault="00D56D3D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D56D3D" w:rsidRPr="00CA035D" w:rsidRDefault="00D56D3D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9772A4" w:rsidRPr="00F85B0A" w:rsidTr="00D2330E">
        <w:trPr>
          <w:jc w:val="center"/>
        </w:trPr>
        <w:tc>
          <w:tcPr>
            <w:tcW w:w="1054" w:type="dxa"/>
          </w:tcPr>
          <w:p w:rsidR="009772A4" w:rsidRDefault="009168A4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08" w:type="dxa"/>
            <w:gridSpan w:val="8"/>
          </w:tcPr>
          <w:p w:rsidR="009772A4" w:rsidRPr="00F85B0A" w:rsidRDefault="009772A4" w:rsidP="009772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72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культуры</w:t>
            </w:r>
          </w:p>
        </w:tc>
      </w:tr>
      <w:tr w:rsidR="009772A4" w:rsidRPr="00F85B0A" w:rsidTr="00524ABB">
        <w:trPr>
          <w:jc w:val="center"/>
        </w:trPr>
        <w:tc>
          <w:tcPr>
            <w:tcW w:w="1054" w:type="dxa"/>
          </w:tcPr>
          <w:p w:rsidR="009772A4" w:rsidRDefault="009168A4" w:rsidP="00080C2B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9772A4" w:rsidRPr="007C3E27" w:rsidRDefault="009168A4" w:rsidP="00184695">
            <w:pPr>
              <w:suppressAutoHyphens/>
              <w:spacing w:after="0" w:line="240" w:lineRule="auto"/>
              <w:ind w:left="-46"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Помещение 1 филиала «Музей реки </w:t>
            </w:r>
          </w:p>
        </w:tc>
        <w:tc>
          <w:tcPr>
            <w:tcW w:w="2930" w:type="dxa"/>
          </w:tcPr>
          <w:p w:rsidR="009772A4" w:rsidRPr="00CA035D" w:rsidRDefault="009168A4" w:rsidP="001846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градостроительства </w:t>
            </w:r>
          </w:p>
        </w:tc>
        <w:tc>
          <w:tcPr>
            <w:tcW w:w="1726" w:type="dxa"/>
          </w:tcPr>
          <w:p w:rsidR="009168A4" w:rsidRPr="00F85B0A" w:rsidRDefault="009168A4" w:rsidP="009168A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9772A4" w:rsidRPr="00CA035D" w:rsidRDefault="009772A4" w:rsidP="00EF30A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  <w:shd w:val="clear" w:color="auto" w:fill="auto"/>
          </w:tcPr>
          <w:p w:rsidR="009168A4" w:rsidRPr="00F85B0A" w:rsidRDefault="009168A4" w:rsidP="009168A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61,92</w:t>
            </w:r>
          </w:p>
          <w:p w:rsidR="009772A4" w:rsidRPr="00CA035D" w:rsidRDefault="009772A4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9772A4" w:rsidRPr="00CA035D" w:rsidRDefault="009772A4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9772A4" w:rsidRPr="00CA035D" w:rsidRDefault="009772A4" w:rsidP="008E5B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9772A4" w:rsidRPr="00CA035D" w:rsidRDefault="009772A4" w:rsidP="008E5B9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9772A4" w:rsidRPr="00F85B0A" w:rsidRDefault="009772A4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D56D3D" w:rsidRPr="00F85B0A" w:rsidTr="00524ABB">
        <w:trPr>
          <w:trHeight w:val="177"/>
          <w:jc w:val="center"/>
        </w:trPr>
        <w:tc>
          <w:tcPr>
            <w:tcW w:w="1054" w:type="dxa"/>
          </w:tcPr>
          <w:p w:rsidR="00D56D3D" w:rsidRPr="00F85B0A" w:rsidRDefault="00D56D3D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D56D3D" w:rsidRPr="00F85B0A" w:rsidRDefault="00184695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Обь» расположенное по </w:t>
            </w:r>
            <w:r w:rsidR="00D56D3D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адресу: г.Нефтеюганск,</w:t>
            </w:r>
          </w:p>
          <w:p w:rsidR="00D56D3D" w:rsidRPr="00F85B0A" w:rsidRDefault="00D56D3D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 мкр., д.28, помещ.1. (Реестровый № 533938)</w:t>
            </w:r>
          </w:p>
          <w:p w:rsidR="00D56D3D" w:rsidRPr="00F85B0A" w:rsidRDefault="00D56D3D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Помещение 1 филиала «Музей реки Обь» расположенное по адресу: г.Нефтеюганск, 9 мкр., д.28, помещ.1. (Реестровый № 533938)</w:t>
            </w:r>
          </w:p>
        </w:tc>
        <w:tc>
          <w:tcPr>
            <w:tcW w:w="2930" w:type="dxa"/>
          </w:tcPr>
          <w:p w:rsidR="00D56D3D" w:rsidRPr="00F85B0A" w:rsidRDefault="00184695" w:rsidP="009168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D56D3D" w:rsidRPr="00F85B0A" w:rsidRDefault="00D56D3D" w:rsidP="009168A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Pr="00F85B0A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746" w:type="dxa"/>
          </w:tcPr>
          <w:p w:rsidR="00D56D3D" w:rsidRDefault="00D56D3D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D56D3D" w:rsidRPr="00F85B0A" w:rsidRDefault="00D56D3D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D56D3D" w:rsidRPr="00F85B0A" w:rsidRDefault="00D56D3D" w:rsidP="00032D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ПИР. Нежилое здание НГ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МБ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ОУ ДОД «Детская школа искусств»,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располо</w:t>
            </w:r>
            <w:r w:rsidR="00032DE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женно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е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по адресу: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г.Нефтеюганск, 3 мкр., д.22.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(Реестровый </w:t>
            </w:r>
            <w:r w:rsidR="00242C2E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br/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№363543)</w:t>
            </w:r>
          </w:p>
        </w:tc>
        <w:tc>
          <w:tcPr>
            <w:tcW w:w="2930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D56D3D" w:rsidRPr="00037190" w:rsidRDefault="00D56D3D" w:rsidP="00E519A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496" w:type="dxa"/>
          </w:tcPr>
          <w:p w:rsidR="00D56D3D" w:rsidRPr="00037190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037190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37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539,699</w:t>
            </w: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D56D3D" w:rsidRDefault="00D56D3D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D56D3D" w:rsidRPr="00F85B0A" w:rsidRDefault="00D56D3D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32DE0" w:rsidRPr="00F85B0A" w:rsidTr="00D2330E">
        <w:trPr>
          <w:jc w:val="center"/>
        </w:trPr>
        <w:tc>
          <w:tcPr>
            <w:tcW w:w="1054" w:type="dxa"/>
          </w:tcPr>
          <w:p w:rsidR="00032DE0" w:rsidRPr="00F85B0A" w:rsidRDefault="003B2EA7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808" w:type="dxa"/>
            <w:gridSpan w:val="8"/>
          </w:tcPr>
          <w:p w:rsidR="00032DE0" w:rsidRPr="00F85B0A" w:rsidRDefault="00032DE0" w:rsidP="00032D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муниципальных учреждениях физической культуры и спорта</w:t>
            </w:r>
          </w:p>
        </w:tc>
      </w:tr>
      <w:tr w:rsidR="00032DE0" w:rsidRPr="00F85B0A" w:rsidTr="00524ABB">
        <w:trPr>
          <w:jc w:val="center"/>
        </w:trPr>
        <w:tc>
          <w:tcPr>
            <w:tcW w:w="1054" w:type="dxa"/>
          </w:tcPr>
          <w:p w:rsidR="00032DE0" w:rsidRPr="00F85B0A" w:rsidRDefault="003B2EA7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032DE0" w:rsidRPr="00F85B0A" w:rsidRDefault="00032DE0" w:rsidP="00032D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-ПИР. Здание МУ ФиС «Спортсервис», расположенное по адресу: г.Нефтеюганск, 1 мкр, здание №34. (Реестровый № 555889)</w:t>
            </w:r>
          </w:p>
          <w:p w:rsidR="00032DE0" w:rsidRDefault="00032DE0" w:rsidP="00032D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СМР. Здание МУ ФиС</w:t>
            </w:r>
          </w:p>
          <w:p w:rsidR="00032DE0" w:rsidRPr="00F85B0A" w:rsidRDefault="00032DE0" w:rsidP="004A2A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«Спортсервис», расположенное по адресу: г.Нефтеюганск, 1 мкр, здание № 34. </w:t>
            </w:r>
            <w:r w:rsidR="00E11EBC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555889)</w:t>
            </w:r>
          </w:p>
        </w:tc>
        <w:tc>
          <w:tcPr>
            <w:tcW w:w="2930" w:type="dxa"/>
          </w:tcPr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032DE0" w:rsidRPr="00F85B0A" w:rsidRDefault="00032DE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60,04</w:t>
            </w: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  <w:p w:rsidR="00032DE0" w:rsidRPr="00037190" w:rsidRDefault="00032DE0" w:rsidP="00E519A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7F32F7" w:rsidRPr="00F85B0A" w:rsidRDefault="007F32F7" w:rsidP="007F32F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60,04</w:t>
            </w:r>
          </w:p>
          <w:p w:rsidR="00032DE0" w:rsidRPr="00037190" w:rsidRDefault="00032DE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32DE0" w:rsidRPr="00037190" w:rsidRDefault="00032DE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32DE0" w:rsidRPr="00F85B0A" w:rsidRDefault="00032DE0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F32F7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32DE0" w:rsidRPr="00F85B0A" w:rsidRDefault="007F32F7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746" w:type="dxa"/>
          </w:tcPr>
          <w:p w:rsidR="007F32F7" w:rsidRDefault="007F32F7" w:rsidP="007F32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32DE0" w:rsidRPr="00F85B0A" w:rsidRDefault="007F32F7" w:rsidP="007F32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E11EBC" w:rsidRPr="00F85B0A" w:rsidTr="00D2330E">
        <w:trPr>
          <w:jc w:val="center"/>
        </w:trPr>
        <w:tc>
          <w:tcPr>
            <w:tcW w:w="1054" w:type="dxa"/>
          </w:tcPr>
          <w:p w:rsidR="00E11EBC" w:rsidRPr="00F85B0A" w:rsidRDefault="00E11EBC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08" w:type="dxa"/>
            <w:gridSpan w:val="8"/>
          </w:tcPr>
          <w:p w:rsidR="00E11EBC" w:rsidRPr="00F85B0A" w:rsidRDefault="00E11EBC" w:rsidP="00E11E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и поручней в общественной организации Всероссийского общества инвалидов</w:t>
            </w:r>
          </w:p>
        </w:tc>
      </w:tr>
      <w:tr w:rsidR="00E11EBC" w:rsidRPr="00F85B0A" w:rsidTr="00524ABB">
        <w:trPr>
          <w:jc w:val="center"/>
        </w:trPr>
        <w:tc>
          <w:tcPr>
            <w:tcW w:w="1054" w:type="dxa"/>
          </w:tcPr>
          <w:p w:rsidR="00E11EBC" w:rsidRPr="00F85B0A" w:rsidRDefault="00E11EBC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E11EBC" w:rsidRPr="00F85B0A" w:rsidRDefault="00E11EBC" w:rsidP="001846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Нежилое помеще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930" w:type="dxa"/>
          </w:tcPr>
          <w:p w:rsidR="00E11EBC" w:rsidRPr="00F85B0A" w:rsidRDefault="00E11EBC" w:rsidP="0018469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</w:p>
        </w:tc>
        <w:tc>
          <w:tcPr>
            <w:tcW w:w="1726" w:type="dxa"/>
          </w:tcPr>
          <w:p w:rsidR="00E11EBC" w:rsidRPr="00F85B0A" w:rsidRDefault="00E11EBC" w:rsidP="0018469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</w:tc>
        <w:tc>
          <w:tcPr>
            <w:tcW w:w="1496" w:type="dxa"/>
          </w:tcPr>
          <w:p w:rsidR="00E11EBC" w:rsidRPr="00F85B0A" w:rsidRDefault="00E11EBC" w:rsidP="0018469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61,0</w:t>
            </w:r>
          </w:p>
        </w:tc>
        <w:tc>
          <w:tcPr>
            <w:tcW w:w="1395" w:type="dxa"/>
          </w:tcPr>
          <w:p w:rsidR="00E11EBC" w:rsidRPr="00037190" w:rsidRDefault="00E11EBC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E11EBC" w:rsidRPr="00F85B0A" w:rsidRDefault="00E11EBC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E11EBC" w:rsidRDefault="00E11EBC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E11EBC" w:rsidRPr="00F85B0A" w:rsidRDefault="00E11EBC" w:rsidP="001846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бюджет 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D56D3D" w:rsidRPr="00F85B0A" w:rsidRDefault="00D56D3D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D56D3D" w:rsidRPr="00F85B0A" w:rsidTr="00524ABB">
        <w:trPr>
          <w:jc w:val="center"/>
        </w:trPr>
        <w:tc>
          <w:tcPr>
            <w:tcW w:w="1054" w:type="dxa"/>
          </w:tcPr>
          <w:p w:rsidR="00D56D3D" w:rsidRPr="00F85B0A" w:rsidRDefault="00D56D3D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D56D3D" w:rsidRPr="00F85B0A" w:rsidRDefault="00184695" w:rsidP="00DF6C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ние нефтеюганской </w:t>
            </w:r>
            <w:r w:rsidR="00E11EBC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городской общест</w:t>
            </w:r>
            <w:r w:rsidR="00E11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D56D3D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венной организации Всероссийского общества инвалидов, расположенное по адр. г.Нефтеюганск, 12 мкр., д.33, помещ. 16</w:t>
            </w:r>
          </w:p>
          <w:p w:rsidR="00D56D3D" w:rsidRPr="00F85B0A" w:rsidRDefault="00D56D3D" w:rsidP="00DF6C73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600716)</w:t>
            </w:r>
          </w:p>
          <w:p w:rsidR="00972B14" w:rsidRPr="00F85B0A" w:rsidRDefault="00D56D3D" w:rsidP="00522522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СМР.Нежилое </w:t>
            </w:r>
            <w:r w:rsidR="00D33C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омещение нефтеюган-ской городской общест-венной организации Всероссийского общества инвалидов, расположенное по адр. г.Нефтеюганск, 12 мкр., </w:t>
            </w:r>
            <w:r w:rsidR="00D33C50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д.33, помещ. 16 (Реестровый № 600716)</w:t>
            </w:r>
          </w:p>
        </w:tc>
        <w:tc>
          <w:tcPr>
            <w:tcW w:w="2930" w:type="dxa"/>
          </w:tcPr>
          <w:p w:rsidR="00D56D3D" w:rsidRPr="00F85B0A" w:rsidRDefault="00184695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градостроительства </w:t>
            </w:r>
            <w:r w:rsidR="00D56D3D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</w:tc>
        <w:tc>
          <w:tcPr>
            <w:tcW w:w="1496" w:type="dxa"/>
          </w:tcPr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56D3D" w:rsidRPr="00F85B0A" w:rsidRDefault="00D56D3D" w:rsidP="00DF6C7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529,54</w:t>
            </w:r>
          </w:p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D56D3D" w:rsidRPr="00F85B0A" w:rsidRDefault="00D56D3D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D56D3D" w:rsidRDefault="00184695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муници-</w:t>
            </w:r>
            <w:r w:rsidR="00E11EBC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пального </w:t>
            </w:r>
            <w:r w:rsidR="00D56D3D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</w:t>
            </w:r>
          </w:p>
          <w:p w:rsidR="00D56D3D" w:rsidRPr="00F85B0A" w:rsidRDefault="00D56D3D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522522" w:rsidRPr="00F85B0A" w:rsidTr="00D2330E">
        <w:trPr>
          <w:jc w:val="center"/>
        </w:trPr>
        <w:tc>
          <w:tcPr>
            <w:tcW w:w="1054" w:type="dxa"/>
          </w:tcPr>
          <w:p w:rsidR="00522522" w:rsidRPr="00F85B0A" w:rsidRDefault="00522522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808" w:type="dxa"/>
            <w:gridSpan w:val="8"/>
          </w:tcPr>
          <w:p w:rsidR="00522522" w:rsidRPr="00F85B0A" w:rsidRDefault="00522522" w:rsidP="005225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Проектирование и устройство пандусов в структурных подразделениях администрации города Нефтеюганска</w:t>
            </w:r>
          </w:p>
        </w:tc>
      </w:tr>
      <w:tr w:rsidR="00522522" w:rsidRPr="00F85B0A" w:rsidTr="00524ABB">
        <w:trPr>
          <w:jc w:val="center"/>
        </w:trPr>
        <w:tc>
          <w:tcPr>
            <w:tcW w:w="1054" w:type="dxa"/>
          </w:tcPr>
          <w:p w:rsidR="00522522" w:rsidRPr="00F85B0A" w:rsidRDefault="00522522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522522" w:rsidRPr="00F85B0A" w:rsidRDefault="00522522" w:rsidP="005225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-ПИР. Нежилое здание администрации города Нефтеюганска, расположенное по адресу: г.Нефтеюганск, 2 мкр., д.25. Здание Администрации. </w:t>
            </w:r>
          </w:p>
          <w:p w:rsidR="00522522" w:rsidRPr="00F85B0A" w:rsidRDefault="00522522" w:rsidP="005225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(Реестровый № 277440)</w:t>
            </w:r>
          </w:p>
          <w:p w:rsidR="00522522" w:rsidRPr="00F85B0A" w:rsidRDefault="00522522" w:rsidP="001846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-СМР. Нежилое здание администрации города</w:t>
            </w:r>
            <w:r w:rsidR="00A21918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Нефтеюганска,располо</w:t>
            </w:r>
            <w:r w:rsidR="00A2191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="00A21918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женное по адресу: г.Нефтеюганск, 2 мкр., </w:t>
            </w:r>
          </w:p>
        </w:tc>
        <w:tc>
          <w:tcPr>
            <w:tcW w:w="2930" w:type="dxa"/>
          </w:tcPr>
          <w:p w:rsidR="00522522" w:rsidRPr="00F85B0A" w:rsidRDefault="00522522" w:rsidP="00522522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61,534</w:t>
            </w: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61,534</w:t>
            </w:r>
          </w:p>
          <w:p w:rsidR="00522522" w:rsidRPr="00F85B0A" w:rsidRDefault="00522522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6B502B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6B502B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338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6B502B" w:rsidRDefault="006B502B" w:rsidP="006B50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22522" w:rsidRPr="00F85B0A" w:rsidRDefault="006B502B" w:rsidP="006B50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522522" w:rsidRPr="00F85B0A" w:rsidTr="00524ABB">
        <w:trPr>
          <w:jc w:val="center"/>
        </w:trPr>
        <w:tc>
          <w:tcPr>
            <w:tcW w:w="1054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522522" w:rsidRPr="00F85B0A" w:rsidRDefault="00522522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522522" w:rsidRPr="00F85B0A" w:rsidTr="00524ABB">
        <w:trPr>
          <w:jc w:val="center"/>
        </w:trPr>
        <w:tc>
          <w:tcPr>
            <w:tcW w:w="1054" w:type="dxa"/>
          </w:tcPr>
          <w:p w:rsidR="00522522" w:rsidRPr="00F85B0A" w:rsidRDefault="00522522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1F19F5" w:rsidRDefault="00184695" w:rsidP="001846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д.25. Здание</w:t>
            </w:r>
            <w:r w:rsidR="00970BBE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Админис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  <w:r w:rsidR="00970BBE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трации.</w:t>
            </w:r>
            <w:r w:rsidR="00522522"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(Реестровый </w:t>
            </w:r>
          </w:p>
          <w:p w:rsidR="00522522" w:rsidRPr="00F85B0A" w:rsidRDefault="00522522" w:rsidP="001846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№ 277440)</w:t>
            </w:r>
          </w:p>
        </w:tc>
        <w:tc>
          <w:tcPr>
            <w:tcW w:w="2930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22522" w:rsidRPr="00F85B0A" w:rsidTr="00524ABB">
        <w:trPr>
          <w:jc w:val="center"/>
        </w:trPr>
        <w:tc>
          <w:tcPr>
            <w:tcW w:w="1054" w:type="dxa"/>
          </w:tcPr>
          <w:p w:rsidR="00522522" w:rsidRPr="00F85B0A" w:rsidRDefault="00522522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2782" w:type="dxa"/>
          </w:tcPr>
          <w:p w:rsidR="00522522" w:rsidRPr="00F85B0A" w:rsidRDefault="00522522" w:rsidP="00D64CD8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-ПИР. Часть нежилого административного здания департамента образования и молодеж</w:t>
            </w:r>
            <w:r w:rsidR="00D64C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политики админис</w:t>
            </w:r>
            <w:r w:rsidR="00D64C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трации городаНефте</w:t>
            </w:r>
            <w:r w:rsidR="00D64C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юганска, </w:t>
            </w:r>
            <w:r w:rsidR="00DF7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расположен</w:t>
            </w:r>
            <w:r w:rsidR="00B05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</w:t>
            </w:r>
            <w:r w:rsidR="00DF7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по адресу: г.Нефтеюганск, 1 мкр., д.30 (вторая часть). (Реестровый №600655)</w:t>
            </w:r>
          </w:p>
          <w:p w:rsidR="001F19F5" w:rsidRDefault="00522522" w:rsidP="00B05E3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СМР. Часть нежилого</w:t>
            </w:r>
            <w:r w:rsidR="00D64CD8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административного здания департамента образования и молодеж</w:t>
            </w:r>
            <w:r w:rsidR="00DF7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D64CD8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политики админис</w:t>
            </w:r>
            <w:r w:rsidR="00DF7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D64CD8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трации города Нефте</w:t>
            </w:r>
            <w:r w:rsidR="00DF7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D64CD8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юганска,    расположен</w:t>
            </w:r>
            <w:r w:rsidR="00B05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D64CD8"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ного по адресу: г.Нефтеюганск, 1 мкр., д.30 (вторая часть).(Реестровый </w:t>
            </w:r>
          </w:p>
          <w:p w:rsidR="00522522" w:rsidRPr="00F85B0A" w:rsidRDefault="00D64CD8" w:rsidP="00B05E3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600655)</w:t>
            </w:r>
          </w:p>
        </w:tc>
        <w:tc>
          <w:tcPr>
            <w:tcW w:w="2930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831450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496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62,0</w:t>
            </w: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22522" w:rsidRPr="00F85B0A" w:rsidRDefault="00522522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588,0</w:t>
            </w:r>
          </w:p>
        </w:tc>
        <w:tc>
          <w:tcPr>
            <w:tcW w:w="1746" w:type="dxa"/>
          </w:tcPr>
          <w:p w:rsidR="00522522" w:rsidRDefault="00522522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522522" w:rsidRPr="00F85B0A" w:rsidRDefault="00522522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A92861" w:rsidRPr="00F85B0A" w:rsidTr="00524ABB">
        <w:trPr>
          <w:jc w:val="center"/>
        </w:trPr>
        <w:tc>
          <w:tcPr>
            <w:tcW w:w="1054" w:type="dxa"/>
          </w:tcPr>
          <w:p w:rsidR="00A92861" w:rsidRPr="00F85B0A" w:rsidRDefault="00A92861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</w:t>
            </w:r>
          </w:p>
        </w:tc>
        <w:tc>
          <w:tcPr>
            <w:tcW w:w="2782" w:type="dxa"/>
          </w:tcPr>
          <w:p w:rsidR="001F70E4" w:rsidRPr="0034186A" w:rsidRDefault="00A92861" w:rsidP="001F70E4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-СМР. Административ-ное здание муниципаль-ного казенного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  <w:r w:rsidRPr="0034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дения коммунального хозяйства «Служба</w:t>
            </w:r>
            <w:r w:rsidR="001F70E4" w:rsidRPr="00341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единого заказчика»</w:t>
            </w:r>
            <w:r w:rsidR="001F7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A92861" w:rsidRPr="00F85B0A" w:rsidRDefault="001F70E4" w:rsidP="001F70E4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(Реестровый № 562343)</w:t>
            </w:r>
          </w:p>
        </w:tc>
        <w:tc>
          <w:tcPr>
            <w:tcW w:w="2930" w:type="dxa"/>
          </w:tcPr>
          <w:p w:rsidR="00A92861" w:rsidRPr="00F85B0A" w:rsidRDefault="00A92861" w:rsidP="00D64CD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A92861" w:rsidRPr="0034186A" w:rsidRDefault="00A92861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214,724 </w:t>
            </w:r>
          </w:p>
        </w:tc>
        <w:tc>
          <w:tcPr>
            <w:tcW w:w="1496" w:type="dxa"/>
          </w:tcPr>
          <w:p w:rsidR="00A92861" w:rsidRPr="0034186A" w:rsidRDefault="00A92861" w:rsidP="00D2330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418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214,724</w:t>
            </w:r>
          </w:p>
        </w:tc>
        <w:tc>
          <w:tcPr>
            <w:tcW w:w="1395" w:type="dxa"/>
          </w:tcPr>
          <w:p w:rsidR="00A92861" w:rsidRPr="00F85B0A" w:rsidRDefault="00A92861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A92861" w:rsidRPr="00F85B0A" w:rsidRDefault="00A92861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A92861" w:rsidRPr="00F85B0A" w:rsidRDefault="00A92861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A92861" w:rsidRDefault="00A92861" w:rsidP="00A928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A92861" w:rsidRPr="00F85B0A" w:rsidRDefault="00A92861" w:rsidP="00D35D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город </w:t>
            </w:r>
            <w:r w:rsidR="001F7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Нефтеюганск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09170E" w:rsidRPr="00E07FF6" w:rsidRDefault="0009170E" w:rsidP="00465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7F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09170E" w:rsidRPr="00E07FF6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7F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09170E" w:rsidRPr="00EE4608" w:rsidRDefault="0009170E" w:rsidP="004659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09170E" w:rsidRPr="00F85B0A" w:rsidTr="00D2330E">
        <w:trPr>
          <w:jc w:val="center"/>
        </w:trPr>
        <w:tc>
          <w:tcPr>
            <w:tcW w:w="1054" w:type="dxa"/>
          </w:tcPr>
          <w:p w:rsidR="0009170E" w:rsidRPr="00F85B0A" w:rsidRDefault="0009170E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14808" w:type="dxa"/>
            <w:gridSpan w:val="8"/>
          </w:tcPr>
          <w:p w:rsidR="0009170E" w:rsidRPr="00D56DA7" w:rsidRDefault="0009170E" w:rsidP="004159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4159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подъемников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113CBD" w:rsidRDefault="0009170E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1.8.1</w:t>
            </w:r>
          </w:p>
        </w:tc>
        <w:tc>
          <w:tcPr>
            <w:tcW w:w="2782" w:type="dxa"/>
          </w:tcPr>
          <w:p w:rsidR="0009170E" w:rsidRPr="00E07FF6" w:rsidRDefault="0009170E" w:rsidP="00E07FF6">
            <w:pPr>
              <w:suppressAutoHyphens/>
              <w:spacing w:after="0" w:line="240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07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Приобретение подъем</w:t>
            </w:r>
            <w:r w:rsidR="00B43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  <w:r w:rsidRPr="00E07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ного оборудования в администрацию города Нефтеюганска </w:t>
            </w:r>
          </w:p>
        </w:tc>
        <w:tc>
          <w:tcPr>
            <w:tcW w:w="2930" w:type="dxa"/>
          </w:tcPr>
          <w:p w:rsidR="0009170E" w:rsidRPr="00E07FF6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7F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Нефтеюганска </w:t>
            </w:r>
          </w:p>
        </w:tc>
        <w:tc>
          <w:tcPr>
            <w:tcW w:w="1726" w:type="dxa"/>
          </w:tcPr>
          <w:p w:rsidR="0009170E" w:rsidRPr="00EE4608" w:rsidRDefault="0009170E" w:rsidP="000073A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496" w:type="dxa"/>
          </w:tcPr>
          <w:p w:rsidR="0009170E" w:rsidRPr="00EE4608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EE4608" w:rsidRDefault="0009170E" w:rsidP="000073A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5" w:type="dxa"/>
          </w:tcPr>
          <w:p w:rsidR="0009170E" w:rsidRPr="00EE4608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EE4608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Pr="00EE4608" w:rsidRDefault="0009170E" w:rsidP="00524A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09170E" w:rsidRPr="00EE4608" w:rsidRDefault="0009170E" w:rsidP="00524A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1F19F5">
        <w:trPr>
          <w:trHeight w:val="192"/>
          <w:jc w:val="center"/>
        </w:trPr>
        <w:tc>
          <w:tcPr>
            <w:tcW w:w="1054" w:type="dxa"/>
          </w:tcPr>
          <w:p w:rsidR="0009170E" w:rsidRPr="00113CBD" w:rsidRDefault="0009170E" w:rsidP="002840A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808" w:type="dxa"/>
            <w:gridSpan w:val="8"/>
          </w:tcPr>
          <w:p w:rsidR="0009170E" w:rsidRPr="00113CBD" w:rsidRDefault="0009170E" w:rsidP="000075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существующих светофорных объектов системами голосового сопровождения по ул. Нефтяников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113CBD" w:rsidRDefault="0009170E" w:rsidP="002840A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2782" w:type="dxa"/>
          </w:tcPr>
          <w:p w:rsidR="0009170E" w:rsidRPr="00113CBD" w:rsidRDefault="0009170E" w:rsidP="0088118F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Оснащение светофорного объекта системой звукового сопровождения сигнала на перекрестке:</w:t>
            </w:r>
          </w:p>
          <w:p w:rsidR="0009170E" w:rsidRPr="00113CBD" w:rsidRDefault="0009170E" w:rsidP="00A11C7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ул.Гагарина – ул.Нефтяников</w:t>
            </w:r>
          </w:p>
        </w:tc>
        <w:tc>
          <w:tcPr>
            <w:tcW w:w="2930" w:type="dxa"/>
          </w:tcPr>
          <w:p w:rsidR="0009170E" w:rsidRPr="00113CBD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09170E" w:rsidRPr="00113CBD" w:rsidRDefault="0009170E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496" w:type="dxa"/>
          </w:tcPr>
          <w:p w:rsidR="0009170E" w:rsidRPr="00113CBD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51,261</w:t>
            </w:r>
          </w:p>
        </w:tc>
        <w:tc>
          <w:tcPr>
            <w:tcW w:w="1395" w:type="dxa"/>
          </w:tcPr>
          <w:p w:rsidR="0009170E" w:rsidRPr="00113CBD" w:rsidRDefault="0009170E" w:rsidP="00694E8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Default="0009170E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82" w:type="dxa"/>
          </w:tcPr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Оснащение светофорного объекта </w:t>
            </w:r>
            <w:r w:rsidRPr="008811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системой звукового сопровождения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сигнала 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ул.Молодежной со стороны 12 мкр. на перекрестке: ул.Молодежная – </w:t>
            </w:r>
          </w:p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ул.Нефтяников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09170E" w:rsidRPr="00A17C23" w:rsidRDefault="0009170E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496" w:type="dxa"/>
          </w:tcPr>
          <w:p w:rsidR="0009170E" w:rsidRPr="00A17C23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1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78,739</w:t>
            </w:r>
          </w:p>
        </w:tc>
        <w:tc>
          <w:tcPr>
            <w:tcW w:w="1395" w:type="dxa"/>
          </w:tcPr>
          <w:p w:rsidR="0009170E" w:rsidRPr="00F85B0A" w:rsidRDefault="0009170E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Default="0009170E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9.3</w:t>
            </w:r>
          </w:p>
        </w:tc>
        <w:tc>
          <w:tcPr>
            <w:tcW w:w="2782" w:type="dxa"/>
          </w:tcPr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и монтаж устройства звукового сопровождения пешеходов (ГСП) на перекрестках улиц Нефтяников - Гагарина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726" w:type="dxa"/>
          </w:tcPr>
          <w:p w:rsidR="0009170E" w:rsidRPr="00A17C23" w:rsidRDefault="0009170E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496" w:type="dxa"/>
          </w:tcPr>
          <w:p w:rsidR="0009170E" w:rsidRPr="00A17C23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Pr="00734E0C" w:rsidRDefault="0009170E" w:rsidP="002840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 образования</w:t>
            </w:r>
          </w:p>
          <w:p w:rsidR="0009170E" w:rsidRPr="00F85B0A" w:rsidRDefault="0009170E" w:rsidP="002840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E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2840A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1.9.4</w:t>
            </w:r>
          </w:p>
        </w:tc>
        <w:tc>
          <w:tcPr>
            <w:tcW w:w="2782" w:type="dxa"/>
          </w:tcPr>
          <w:p w:rsidR="0009170E" w:rsidRDefault="0009170E" w:rsidP="00B430F8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53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Поставка и 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устройства звукового сопровождения </w:t>
            </w:r>
          </w:p>
        </w:tc>
        <w:tc>
          <w:tcPr>
            <w:tcW w:w="2930" w:type="dxa"/>
          </w:tcPr>
          <w:p w:rsidR="0009170E" w:rsidRPr="00F85B0A" w:rsidRDefault="0009170E" w:rsidP="00B430F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жилищно-коммунального хозяйства администрации</w:t>
            </w:r>
          </w:p>
        </w:tc>
        <w:tc>
          <w:tcPr>
            <w:tcW w:w="1726" w:type="dxa"/>
          </w:tcPr>
          <w:p w:rsidR="0009170E" w:rsidRDefault="0009170E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496" w:type="dxa"/>
          </w:tcPr>
          <w:p w:rsidR="0009170E" w:rsidRPr="00A17C23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Default="0009170E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76,095</w:t>
            </w: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Pr="00734E0C" w:rsidRDefault="00B430F8" w:rsidP="00B430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2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7C3E2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B430F8" w:rsidP="006D6D0B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пешеходов (ГСП) на перекрестках улиц </w:t>
            </w:r>
            <w:r w:rsidR="000917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Нефтяников - Молодежная</w:t>
            </w:r>
          </w:p>
        </w:tc>
        <w:tc>
          <w:tcPr>
            <w:tcW w:w="2930" w:type="dxa"/>
          </w:tcPr>
          <w:p w:rsidR="0009170E" w:rsidRPr="00F85B0A" w:rsidRDefault="00B430F8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города</w:t>
            </w:r>
          </w:p>
        </w:tc>
        <w:tc>
          <w:tcPr>
            <w:tcW w:w="1726" w:type="dxa"/>
          </w:tcPr>
          <w:p w:rsidR="0009170E" w:rsidRDefault="0009170E" w:rsidP="007C65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96" w:type="dxa"/>
          </w:tcPr>
          <w:p w:rsidR="0009170E" w:rsidRPr="00E93C41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395" w:type="dxa"/>
          </w:tcPr>
          <w:p w:rsidR="0009170E" w:rsidRDefault="0009170E" w:rsidP="00D90B9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B430F8" w:rsidRPr="00117AEC" w:rsidRDefault="00B430F8" w:rsidP="00B430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7A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</w:t>
            </w:r>
          </w:p>
          <w:p w:rsidR="0009170E" w:rsidRPr="00F85B0A" w:rsidRDefault="00B430F8" w:rsidP="00B430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7A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город </w:t>
            </w:r>
            <w:r w:rsidR="0009170E" w:rsidRPr="00117A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Нефтеюганск</w:t>
            </w:r>
          </w:p>
        </w:tc>
      </w:tr>
      <w:tr w:rsidR="0009170E" w:rsidRPr="00F85B0A" w:rsidTr="004776E9">
        <w:trPr>
          <w:trHeight w:val="321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6E4E6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по подразделу 1: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  <w:shd w:val="clear" w:color="auto" w:fill="auto"/>
          </w:tcPr>
          <w:p w:rsidR="0009170E" w:rsidRPr="008B2094" w:rsidRDefault="0009170E" w:rsidP="00520AF8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068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455</w:t>
            </w:r>
          </w:p>
        </w:tc>
        <w:tc>
          <w:tcPr>
            <w:tcW w:w="1496" w:type="dxa"/>
          </w:tcPr>
          <w:p w:rsidR="0009170E" w:rsidRPr="008B2094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2 165,793</w:t>
            </w:r>
          </w:p>
        </w:tc>
        <w:tc>
          <w:tcPr>
            <w:tcW w:w="1395" w:type="dxa"/>
          </w:tcPr>
          <w:p w:rsidR="0009170E" w:rsidRPr="008B2094" w:rsidRDefault="0009170E" w:rsidP="00A15CE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11 662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662</w:t>
            </w:r>
          </w:p>
        </w:tc>
        <w:tc>
          <w:tcPr>
            <w:tcW w:w="1395" w:type="dxa"/>
          </w:tcPr>
          <w:p w:rsidR="0009170E" w:rsidRPr="008B2094" w:rsidRDefault="0009170E" w:rsidP="007D1FC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2 352,0</w:t>
            </w:r>
          </w:p>
        </w:tc>
        <w:tc>
          <w:tcPr>
            <w:tcW w:w="174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170E" w:rsidRPr="00F85B0A" w:rsidTr="004776E9">
        <w:trPr>
          <w:trHeight w:val="215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808" w:type="dxa"/>
            <w:gridSpan w:val="8"/>
          </w:tcPr>
          <w:p w:rsidR="0009170E" w:rsidRPr="00F85B0A" w:rsidRDefault="0009170E" w:rsidP="006677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равного доступа инвалидов к объектам социальной инфраструктуры</w:t>
            </w:r>
          </w:p>
        </w:tc>
      </w:tr>
      <w:tr w:rsidR="0009170E" w:rsidRPr="00F85B0A" w:rsidTr="00524ABB">
        <w:trPr>
          <w:trHeight w:val="420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14808" w:type="dxa"/>
            <w:gridSpan w:val="8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Сооружение входных групп в муниципальных учреждениях здравоохранения для беспрепятственного доступа к объектам социальной инфраструктуры:</w:t>
            </w:r>
          </w:p>
        </w:tc>
      </w:tr>
      <w:tr w:rsidR="0009170E" w:rsidRPr="00F85B0A" w:rsidTr="00710871">
        <w:trPr>
          <w:trHeight w:val="2506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2782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-ПИР. Нежилое здание консультативно-диагностического отделения МБУЗ «НГБ им.В.И.Яцкив», расположенного по адресу: г.Нефтеюганск, 7 мкр., д.11. </w:t>
            </w:r>
          </w:p>
          <w:p w:rsidR="0009170E" w:rsidRPr="00F85B0A" w:rsidRDefault="0009170E" w:rsidP="00BA2D3E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(Реестровый № 57493) 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60,781</w:t>
            </w: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60,781</w:t>
            </w: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Default="0009170E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4776E9">
        <w:trPr>
          <w:trHeight w:val="109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F27C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Итого по подразделу 2: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9170E" w:rsidRPr="00F85B0A" w:rsidRDefault="0009170E" w:rsidP="004776E9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60,781</w:t>
            </w:r>
          </w:p>
        </w:tc>
        <w:tc>
          <w:tcPr>
            <w:tcW w:w="149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60,781</w:t>
            </w: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74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113B79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 по программе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9170E" w:rsidRPr="00F85B0A" w:rsidRDefault="0009170E" w:rsidP="00092E6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18 129,236</w:t>
            </w:r>
          </w:p>
        </w:tc>
        <w:tc>
          <w:tcPr>
            <w:tcW w:w="149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2 226,574</w:t>
            </w:r>
          </w:p>
        </w:tc>
        <w:tc>
          <w:tcPr>
            <w:tcW w:w="1395" w:type="dxa"/>
          </w:tcPr>
          <w:p w:rsidR="0009170E" w:rsidRPr="008B2094" w:rsidRDefault="0009170E" w:rsidP="00C616B3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11 662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662</w:t>
            </w: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74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170E" w:rsidRPr="00F85B0A" w:rsidTr="004776E9">
        <w:trPr>
          <w:trHeight w:val="245"/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F27C22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2930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9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8B2094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38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6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1</w:t>
            </w:r>
          </w:p>
        </w:tc>
        <w:tc>
          <w:tcPr>
            <w:tcW w:w="2930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Департамент градостроительства администрации города</w:t>
            </w:r>
          </w:p>
        </w:tc>
        <w:tc>
          <w:tcPr>
            <w:tcW w:w="1726" w:type="dxa"/>
          </w:tcPr>
          <w:p w:rsidR="0009170E" w:rsidRPr="002327A2" w:rsidRDefault="0009170E" w:rsidP="00B76CCE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3D4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240</w:t>
            </w:r>
            <w:r w:rsidRPr="003D4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402</w:t>
            </w:r>
          </w:p>
        </w:tc>
        <w:tc>
          <w:tcPr>
            <w:tcW w:w="1496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1881,85</w:t>
            </w:r>
          </w:p>
        </w:tc>
        <w:tc>
          <w:tcPr>
            <w:tcW w:w="1395" w:type="dxa"/>
          </w:tcPr>
          <w:p w:rsidR="0009170E" w:rsidRPr="008B2094" w:rsidRDefault="0009170E" w:rsidP="005303D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2 11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95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1888,0</w:t>
            </w:r>
          </w:p>
        </w:tc>
        <w:tc>
          <w:tcPr>
            <w:tcW w:w="1338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2352,0</w:t>
            </w:r>
          </w:p>
        </w:tc>
        <w:tc>
          <w:tcPr>
            <w:tcW w:w="1746" w:type="dxa"/>
          </w:tcPr>
          <w:p w:rsidR="0009170E" w:rsidRDefault="0009170E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4776E9" w:rsidRPr="00F85B0A" w:rsidTr="00F06E75">
        <w:trPr>
          <w:trHeight w:val="1656"/>
          <w:jc w:val="center"/>
        </w:trPr>
        <w:tc>
          <w:tcPr>
            <w:tcW w:w="1054" w:type="dxa"/>
          </w:tcPr>
          <w:p w:rsidR="004776E9" w:rsidRPr="00F85B0A" w:rsidRDefault="004776E9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4776E9" w:rsidRPr="00F85B0A" w:rsidRDefault="004776E9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ГРБС 2</w:t>
            </w:r>
          </w:p>
        </w:tc>
        <w:tc>
          <w:tcPr>
            <w:tcW w:w="2930" w:type="dxa"/>
          </w:tcPr>
          <w:p w:rsidR="004776E9" w:rsidRPr="00F85B0A" w:rsidRDefault="004776E9" w:rsidP="00F8099F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жилищно-коммунального </w:t>
            </w:r>
          </w:p>
          <w:p w:rsidR="004776E9" w:rsidRPr="00F85B0A" w:rsidRDefault="004776E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хозяйствам администрации города</w:t>
            </w:r>
          </w:p>
        </w:tc>
        <w:tc>
          <w:tcPr>
            <w:tcW w:w="1726" w:type="dxa"/>
          </w:tcPr>
          <w:p w:rsidR="004776E9" w:rsidRDefault="004776E9" w:rsidP="00A419D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496,914</w:t>
            </w:r>
          </w:p>
          <w:p w:rsidR="004776E9" w:rsidRPr="002327A2" w:rsidRDefault="004776E9" w:rsidP="00A419DC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96" w:type="dxa"/>
          </w:tcPr>
          <w:p w:rsidR="004776E9" w:rsidRPr="00F85B0A" w:rsidRDefault="004776E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344,724</w:t>
            </w:r>
          </w:p>
        </w:tc>
        <w:tc>
          <w:tcPr>
            <w:tcW w:w="1395" w:type="dxa"/>
          </w:tcPr>
          <w:p w:rsidR="004776E9" w:rsidRDefault="004776E9" w:rsidP="00E577B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152,19</w:t>
            </w:r>
          </w:p>
          <w:p w:rsidR="004776E9" w:rsidRPr="008B2094" w:rsidRDefault="004776E9" w:rsidP="00E577B5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95" w:type="dxa"/>
          </w:tcPr>
          <w:p w:rsidR="004776E9" w:rsidRPr="00F85B0A" w:rsidRDefault="004776E9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4776E9" w:rsidRPr="00F85B0A" w:rsidRDefault="004776E9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746" w:type="dxa"/>
          </w:tcPr>
          <w:p w:rsidR="004776E9" w:rsidRPr="00F85B0A" w:rsidRDefault="004776E9" w:rsidP="00F809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</w:t>
            </w:r>
          </w:p>
          <w:p w:rsidR="004776E9" w:rsidRDefault="004776E9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альногообразования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 Нефтеюганск</w:t>
            </w:r>
          </w:p>
          <w:p w:rsidR="004776E9" w:rsidRPr="00F85B0A" w:rsidRDefault="004776E9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776E9" w:rsidRPr="00F85B0A" w:rsidTr="00524ABB">
        <w:trPr>
          <w:jc w:val="center"/>
        </w:trPr>
        <w:tc>
          <w:tcPr>
            <w:tcW w:w="1054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30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6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96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95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95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38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46" w:type="dxa"/>
          </w:tcPr>
          <w:p w:rsidR="004776E9" w:rsidRPr="00F85B0A" w:rsidRDefault="004776E9" w:rsidP="00BB42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30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и молодежной политики </w:t>
            </w:r>
            <w:r w:rsidRPr="00CA03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города</w:t>
            </w:r>
          </w:p>
        </w:tc>
        <w:tc>
          <w:tcPr>
            <w:tcW w:w="1726" w:type="dxa"/>
          </w:tcPr>
          <w:p w:rsidR="0009170E" w:rsidRPr="00F546BD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496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9170E" w:rsidRPr="008B2094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2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9 141,920</w:t>
            </w:r>
          </w:p>
        </w:tc>
        <w:tc>
          <w:tcPr>
            <w:tcW w:w="1395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9170E" w:rsidRPr="00F85B0A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746" w:type="dxa"/>
          </w:tcPr>
          <w:p w:rsidR="0009170E" w:rsidRDefault="0009170E" w:rsidP="00734E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734E0C">
            <w:pPr>
              <w:suppressAutoHyphens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  <w:tr w:rsidR="0009170E" w:rsidRPr="00F85B0A" w:rsidTr="00524ABB">
        <w:trPr>
          <w:jc w:val="center"/>
        </w:trPr>
        <w:tc>
          <w:tcPr>
            <w:tcW w:w="1054" w:type="dxa"/>
          </w:tcPr>
          <w:p w:rsidR="0009170E" w:rsidRPr="00F85B0A" w:rsidRDefault="0009170E" w:rsidP="00F85B0A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</w:tcPr>
          <w:p w:rsidR="0009170E" w:rsidRPr="00F85B0A" w:rsidRDefault="0009170E" w:rsidP="002B6FEC">
            <w:pPr>
              <w:suppressAutoHyphens/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ГРБС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30" w:type="dxa"/>
          </w:tcPr>
          <w:p w:rsidR="0009170E" w:rsidRPr="00CA035D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Администрация города Нефтеюганска </w:t>
            </w:r>
          </w:p>
        </w:tc>
        <w:tc>
          <w:tcPr>
            <w:tcW w:w="1726" w:type="dxa"/>
          </w:tcPr>
          <w:p w:rsidR="0009170E" w:rsidRPr="008B2094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496" w:type="dxa"/>
          </w:tcPr>
          <w:p w:rsidR="0009170E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5" w:type="dxa"/>
          </w:tcPr>
          <w:p w:rsidR="0009170E" w:rsidRPr="008B2094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E4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5" w:type="dxa"/>
          </w:tcPr>
          <w:p w:rsidR="0009170E" w:rsidRDefault="0009170E" w:rsidP="009D1457">
            <w:pPr>
              <w:suppressAutoHyphens/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38" w:type="dxa"/>
          </w:tcPr>
          <w:p w:rsidR="0009170E" w:rsidRDefault="0009170E" w:rsidP="009D1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746" w:type="dxa"/>
          </w:tcPr>
          <w:p w:rsidR="0009170E" w:rsidRDefault="0009170E" w:rsidP="00A64B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5B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муници-пальногообразования</w:t>
            </w:r>
          </w:p>
          <w:p w:rsidR="0009170E" w:rsidRPr="00F85B0A" w:rsidRDefault="0009170E" w:rsidP="00A64B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 Нефтеюганск</w:t>
            </w:r>
          </w:p>
        </w:tc>
      </w:tr>
    </w:tbl>
    <w:p w:rsidR="00F85B0A" w:rsidRPr="00F85B0A" w:rsidRDefault="00F85B0A" w:rsidP="00F8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5B0A" w:rsidRDefault="00F85B0A" w:rsidP="00CA035D">
      <w:pPr>
        <w:tabs>
          <w:tab w:val="left" w:pos="1186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A634A" w:rsidRDefault="003A634A" w:rsidP="004C0A9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A634A" w:rsidSect="005B7121">
          <w:pgSz w:w="16838" w:h="11906" w:orient="landscape"/>
          <w:pgMar w:top="1134" w:right="851" w:bottom="964" w:left="1134" w:header="709" w:footer="709" w:gutter="0"/>
          <w:cols w:space="708"/>
          <w:titlePg/>
          <w:docGrid w:linePitch="360"/>
        </w:sectPr>
      </w:pPr>
    </w:p>
    <w:p w:rsidR="00B52D87" w:rsidRPr="00DC321E" w:rsidRDefault="00B52D87" w:rsidP="00491D36">
      <w:pPr>
        <w:pStyle w:val="ConsPlusNonformat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B52D87" w:rsidRPr="00DC321E" w:rsidSect="00667751">
      <w:pgSz w:w="11906" w:h="16838"/>
      <w:pgMar w:top="1134" w:right="851" w:bottom="709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ADB" w:rsidRDefault="00B95ADB" w:rsidP="007D451C">
      <w:pPr>
        <w:spacing w:after="0" w:line="240" w:lineRule="auto"/>
      </w:pPr>
      <w:r>
        <w:separator/>
      </w:r>
    </w:p>
  </w:endnote>
  <w:endnote w:type="continuationSeparator" w:id="1">
    <w:p w:rsidR="00B95ADB" w:rsidRDefault="00B95ADB" w:rsidP="007D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ADB" w:rsidRDefault="00B95ADB" w:rsidP="007D451C">
      <w:pPr>
        <w:spacing w:after="0" w:line="240" w:lineRule="auto"/>
      </w:pPr>
      <w:r>
        <w:separator/>
      </w:r>
    </w:p>
  </w:footnote>
  <w:footnote w:type="continuationSeparator" w:id="1">
    <w:p w:rsidR="00B95ADB" w:rsidRDefault="00B95ADB" w:rsidP="007D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2"/>
      <w:docPartObj>
        <w:docPartGallery w:val="Page Numbers (Top of Page)"/>
        <w:docPartUnique/>
      </w:docPartObj>
    </w:sdtPr>
    <w:sdtContent>
      <w:p w:rsidR="00520AF8" w:rsidRDefault="00E32666">
        <w:pPr>
          <w:pStyle w:val="a3"/>
          <w:jc w:val="center"/>
        </w:pPr>
        <w:r>
          <w:fldChar w:fldCharType="begin"/>
        </w:r>
        <w:r w:rsidR="00656E32">
          <w:instrText xml:space="preserve"> PAGE   \* MERGEFORMAT </w:instrText>
        </w:r>
        <w:r>
          <w:fldChar w:fldCharType="separate"/>
        </w:r>
        <w:r w:rsidR="00491D3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20AF8" w:rsidRDefault="00520A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1443"/>
      <w:docPartObj>
        <w:docPartGallery w:val="Page Numbers (Top of Page)"/>
        <w:docPartUnique/>
      </w:docPartObj>
    </w:sdtPr>
    <w:sdtContent>
      <w:p w:rsidR="00520AF8" w:rsidRDefault="00E32666">
        <w:pPr>
          <w:pStyle w:val="a3"/>
          <w:jc w:val="center"/>
        </w:pPr>
        <w:r>
          <w:fldChar w:fldCharType="begin"/>
        </w:r>
        <w:r w:rsidR="00656E32">
          <w:instrText xml:space="preserve"> PAGE   \* MERGEFORMAT </w:instrText>
        </w:r>
        <w:r>
          <w:fldChar w:fldCharType="separate"/>
        </w:r>
        <w:r w:rsidR="00491D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0AF8" w:rsidRDefault="00520A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BCB"/>
    <w:rsid w:val="00000910"/>
    <w:rsid w:val="0000142A"/>
    <w:rsid w:val="000073AF"/>
    <w:rsid w:val="000075F5"/>
    <w:rsid w:val="0001295A"/>
    <w:rsid w:val="00013504"/>
    <w:rsid w:val="00014AFD"/>
    <w:rsid w:val="000158D3"/>
    <w:rsid w:val="000166CB"/>
    <w:rsid w:val="0002222B"/>
    <w:rsid w:val="00023262"/>
    <w:rsid w:val="00026189"/>
    <w:rsid w:val="00031F57"/>
    <w:rsid w:val="00032DE0"/>
    <w:rsid w:val="00037190"/>
    <w:rsid w:val="00041880"/>
    <w:rsid w:val="00044777"/>
    <w:rsid w:val="00045827"/>
    <w:rsid w:val="00046D14"/>
    <w:rsid w:val="0005017D"/>
    <w:rsid w:val="00051ADC"/>
    <w:rsid w:val="00053E60"/>
    <w:rsid w:val="000603FE"/>
    <w:rsid w:val="00061D85"/>
    <w:rsid w:val="00062336"/>
    <w:rsid w:val="00070E04"/>
    <w:rsid w:val="000713E3"/>
    <w:rsid w:val="0007167B"/>
    <w:rsid w:val="000732C4"/>
    <w:rsid w:val="000749FE"/>
    <w:rsid w:val="00075A0D"/>
    <w:rsid w:val="00080603"/>
    <w:rsid w:val="00080C2B"/>
    <w:rsid w:val="0008123F"/>
    <w:rsid w:val="00081E84"/>
    <w:rsid w:val="00083A62"/>
    <w:rsid w:val="000900E0"/>
    <w:rsid w:val="0009170E"/>
    <w:rsid w:val="00092A6A"/>
    <w:rsid w:val="00092E67"/>
    <w:rsid w:val="000949D3"/>
    <w:rsid w:val="000A759B"/>
    <w:rsid w:val="000B484C"/>
    <w:rsid w:val="000C0C52"/>
    <w:rsid w:val="000C354F"/>
    <w:rsid w:val="000C3FE9"/>
    <w:rsid w:val="000C4E64"/>
    <w:rsid w:val="000C6D81"/>
    <w:rsid w:val="000D67DF"/>
    <w:rsid w:val="000D6A3D"/>
    <w:rsid w:val="000E3D10"/>
    <w:rsid w:val="000E5321"/>
    <w:rsid w:val="000E6D1A"/>
    <w:rsid w:val="000F04BB"/>
    <w:rsid w:val="000F0736"/>
    <w:rsid w:val="000F0F8F"/>
    <w:rsid w:val="000F4841"/>
    <w:rsid w:val="000F73B2"/>
    <w:rsid w:val="0010082D"/>
    <w:rsid w:val="00100FE2"/>
    <w:rsid w:val="00104635"/>
    <w:rsid w:val="0010658D"/>
    <w:rsid w:val="00106C4E"/>
    <w:rsid w:val="00113401"/>
    <w:rsid w:val="00113B79"/>
    <w:rsid w:val="00113CBD"/>
    <w:rsid w:val="00115CA1"/>
    <w:rsid w:val="00117778"/>
    <w:rsid w:val="00117AEC"/>
    <w:rsid w:val="00122EB6"/>
    <w:rsid w:val="00125BA6"/>
    <w:rsid w:val="001301E6"/>
    <w:rsid w:val="00134A0E"/>
    <w:rsid w:val="00136332"/>
    <w:rsid w:val="001402C7"/>
    <w:rsid w:val="00144E64"/>
    <w:rsid w:val="00146197"/>
    <w:rsid w:val="00146BD6"/>
    <w:rsid w:val="00150C2F"/>
    <w:rsid w:val="00152F51"/>
    <w:rsid w:val="001564D5"/>
    <w:rsid w:val="00163061"/>
    <w:rsid w:val="001633A6"/>
    <w:rsid w:val="00163CB2"/>
    <w:rsid w:val="00171923"/>
    <w:rsid w:val="00171D0E"/>
    <w:rsid w:val="00172722"/>
    <w:rsid w:val="001774D9"/>
    <w:rsid w:val="00177A58"/>
    <w:rsid w:val="00184695"/>
    <w:rsid w:val="00186F68"/>
    <w:rsid w:val="001903F9"/>
    <w:rsid w:val="00191C30"/>
    <w:rsid w:val="00192A70"/>
    <w:rsid w:val="00195554"/>
    <w:rsid w:val="001A26FE"/>
    <w:rsid w:val="001A3983"/>
    <w:rsid w:val="001A5C8C"/>
    <w:rsid w:val="001A6694"/>
    <w:rsid w:val="001A6B4A"/>
    <w:rsid w:val="001B22DC"/>
    <w:rsid w:val="001B5D94"/>
    <w:rsid w:val="001B5EF4"/>
    <w:rsid w:val="001B608A"/>
    <w:rsid w:val="001B6C1C"/>
    <w:rsid w:val="001C2EF6"/>
    <w:rsid w:val="001C641E"/>
    <w:rsid w:val="001C70BB"/>
    <w:rsid w:val="001C7B8A"/>
    <w:rsid w:val="001D0994"/>
    <w:rsid w:val="001D6103"/>
    <w:rsid w:val="001E3DB2"/>
    <w:rsid w:val="001F0C7F"/>
    <w:rsid w:val="001F0DDF"/>
    <w:rsid w:val="001F19F5"/>
    <w:rsid w:val="001F33B3"/>
    <w:rsid w:val="001F70E4"/>
    <w:rsid w:val="001F71F0"/>
    <w:rsid w:val="00201DD9"/>
    <w:rsid w:val="002030E6"/>
    <w:rsid w:val="0020350F"/>
    <w:rsid w:val="00203FC4"/>
    <w:rsid w:val="002050A5"/>
    <w:rsid w:val="00206DC4"/>
    <w:rsid w:val="00207096"/>
    <w:rsid w:val="00212946"/>
    <w:rsid w:val="0021669A"/>
    <w:rsid w:val="0022350C"/>
    <w:rsid w:val="002327A2"/>
    <w:rsid w:val="00232E42"/>
    <w:rsid w:val="00236DDC"/>
    <w:rsid w:val="00242C2E"/>
    <w:rsid w:val="00246144"/>
    <w:rsid w:val="002512BC"/>
    <w:rsid w:val="002611CE"/>
    <w:rsid w:val="00261CED"/>
    <w:rsid w:val="00264DDE"/>
    <w:rsid w:val="002678FB"/>
    <w:rsid w:val="00283534"/>
    <w:rsid w:val="002840AC"/>
    <w:rsid w:val="002858AC"/>
    <w:rsid w:val="00285944"/>
    <w:rsid w:val="00291081"/>
    <w:rsid w:val="002917C7"/>
    <w:rsid w:val="00291DEA"/>
    <w:rsid w:val="00294EBA"/>
    <w:rsid w:val="002A365E"/>
    <w:rsid w:val="002B3785"/>
    <w:rsid w:val="002B3D22"/>
    <w:rsid w:val="002B5F9A"/>
    <w:rsid w:val="002B6FEC"/>
    <w:rsid w:val="002D042E"/>
    <w:rsid w:val="002D0E97"/>
    <w:rsid w:val="002D5FF6"/>
    <w:rsid w:val="002D7164"/>
    <w:rsid w:val="002E0297"/>
    <w:rsid w:val="002E1B5F"/>
    <w:rsid w:val="002E2D0B"/>
    <w:rsid w:val="002E47D2"/>
    <w:rsid w:val="002E69EC"/>
    <w:rsid w:val="002E72C9"/>
    <w:rsid w:val="002F2DB0"/>
    <w:rsid w:val="002F4B18"/>
    <w:rsid w:val="002F533E"/>
    <w:rsid w:val="00302239"/>
    <w:rsid w:val="00303454"/>
    <w:rsid w:val="00306883"/>
    <w:rsid w:val="00311955"/>
    <w:rsid w:val="003151E3"/>
    <w:rsid w:val="00323D85"/>
    <w:rsid w:val="003255C2"/>
    <w:rsid w:val="003265E1"/>
    <w:rsid w:val="00327D28"/>
    <w:rsid w:val="00327D79"/>
    <w:rsid w:val="0033046E"/>
    <w:rsid w:val="003341A6"/>
    <w:rsid w:val="003363E7"/>
    <w:rsid w:val="0034186A"/>
    <w:rsid w:val="00353FEC"/>
    <w:rsid w:val="00354B1E"/>
    <w:rsid w:val="00357117"/>
    <w:rsid w:val="00361073"/>
    <w:rsid w:val="0036284F"/>
    <w:rsid w:val="003661BC"/>
    <w:rsid w:val="003670AB"/>
    <w:rsid w:val="003724CF"/>
    <w:rsid w:val="00377E91"/>
    <w:rsid w:val="00381139"/>
    <w:rsid w:val="00384A7E"/>
    <w:rsid w:val="00387DA0"/>
    <w:rsid w:val="00395937"/>
    <w:rsid w:val="00396ABE"/>
    <w:rsid w:val="003971E0"/>
    <w:rsid w:val="003974C2"/>
    <w:rsid w:val="003A34D2"/>
    <w:rsid w:val="003A381A"/>
    <w:rsid w:val="003A634A"/>
    <w:rsid w:val="003B2EA7"/>
    <w:rsid w:val="003C02E7"/>
    <w:rsid w:val="003C0C9A"/>
    <w:rsid w:val="003C3EB1"/>
    <w:rsid w:val="003C48D5"/>
    <w:rsid w:val="003C5AC7"/>
    <w:rsid w:val="003D36F9"/>
    <w:rsid w:val="003D3C7D"/>
    <w:rsid w:val="003D4CF3"/>
    <w:rsid w:val="003E0D73"/>
    <w:rsid w:val="003E50C1"/>
    <w:rsid w:val="003E5697"/>
    <w:rsid w:val="003E5C32"/>
    <w:rsid w:val="003E654D"/>
    <w:rsid w:val="003E72BA"/>
    <w:rsid w:val="003E77AD"/>
    <w:rsid w:val="003F28AE"/>
    <w:rsid w:val="003F34F7"/>
    <w:rsid w:val="003F50EA"/>
    <w:rsid w:val="003F5BC2"/>
    <w:rsid w:val="00406913"/>
    <w:rsid w:val="004076A1"/>
    <w:rsid w:val="004144D4"/>
    <w:rsid w:val="004144EE"/>
    <w:rsid w:val="004153B5"/>
    <w:rsid w:val="004159B3"/>
    <w:rsid w:val="00415BE1"/>
    <w:rsid w:val="00422D29"/>
    <w:rsid w:val="004230B5"/>
    <w:rsid w:val="00424B61"/>
    <w:rsid w:val="00427319"/>
    <w:rsid w:val="00430ED1"/>
    <w:rsid w:val="00434BDB"/>
    <w:rsid w:val="00436AE3"/>
    <w:rsid w:val="004406B9"/>
    <w:rsid w:val="004407D5"/>
    <w:rsid w:val="004437E3"/>
    <w:rsid w:val="00445B82"/>
    <w:rsid w:val="00447C65"/>
    <w:rsid w:val="00447C8E"/>
    <w:rsid w:val="00450DD9"/>
    <w:rsid w:val="004531FB"/>
    <w:rsid w:val="00453C99"/>
    <w:rsid w:val="00462864"/>
    <w:rsid w:val="00465837"/>
    <w:rsid w:val="00472CB4"/>
    <w:rsid w:val="004750FC"/>
    <w:rsid w:val="004776E9"/>
    <w:rsid w:val="0048476B"/>
    <w:rsid w:val="004864BA"/>
    <w:rsid w:val="0049083E"/>
    <w:rsid w:val="00490DC5"/>
    <w:rsid w:val="00491D36"/>
    <w:rsid w:val="0049737C"/>
    <w:rsid w:val="00497E11"/>
    <w:rsid w:val="004A0E82"/>
    <w:rsid w:val="004A2820"/>
    <w:rsid w:val="004A2AC0"/>
    <w:rsid w:val="004A2FC9"/>
    <w:rsid w:val="004A3AB5"/>
    <w:rsid w:val="004A5BD7"/>
    <w:rsid w:val="004B3334"/>
    <w:rsid w:val="004B6320"/>
    <w:rsid w:val="004C0A99"/>
    <w:rsid w:val="004C4100"/>
    <w:rsid w:val="004C50C5"/>
    <w:rsid w:val="004C5414"/>
    <w:rsid w:val="004C6DB6"/>
    <w:rsid w:val="004D0C6F"/>
    <w:rsid w:val="004D1012"/>
    <w:rsid w:val="004D2C96"/>
    <w:rsid w:val="004D5C36"/>
    <w:rsid w:val="004D5E43"/>
    <w:rsid w:val="004E02B2"/>
    <w:rsid w:val="004E0359"/>
    <w:rsid w:val="004E37CE"/>
    <w:rsid w:val="004E722C"/>
    <w:rsid w:val="004F2C24"/>
    <w:rsid w:val="0050263A"/>
    <w:rsid w:val="0050710E"/>
    <w:rsid w:val="00520AA7"/>
    <w:rsid w:val="00520AF8"/>
    <w:rsid w:val="00521053"/>
    <w:rsid w:val="00522522"/>
    <w:rsid w:val="00524ABB"/>
    <w:rsid w:val="005303D4"/>
    <w:rsid w:val="00536463"/>
    <w:rsid w:val="005401E5"/>
    <w:rsid w:val="00542AF8"/>
    <w:rsid w:val="00545BBB"/>
    <w:rsid w:val="0055205A"/>
    <w:rsid w:val="0055361F"/>
    <w:rsid w:val="0055385A"/>
    <w:rsid w:val="005627B6"/>
    <w:rsid w:val="005640A0"/>
    <w:rsid w:val="00564908"/>
    <w:rsid w:val="00564A97"/>
    <w:rsid w:val="005700E6"/>
    <w:rsid w:val="005739CE"/>
    <w:rsid w:val="00573E98"/>
    <w:rsid w:val="00577B6C"/>
    <w:rsid w:val="00582473"/>
    <w:rsid w:val="00582BF2"/>
    <w:rsid w:val="005841D4"/>
    <w:rsid w:val="00584B64"/>
    <w:rsid w:val="0058733F"/>
    <w:rsid w:val="005876F2"/>
    <w:rsid w:val="0059138D"/>
    <w:rsid w:val="00594A64"/>
    <w:rsid w:val="00595C8E"/>
    <w:rsid w:val="00596CB1"/>
    <w:rsid w:val="005A1D3F"/>
    <w:rsid w:val="005A785B"/>
    <w:rsid w:val="005B13DB"/>
    <w:rsid w:val="005B3E7E"/>
    <w:rsid w:val="005B44E5"/>
    <w:rsid w:val="005B6C4E"/>
    <w:rsid w:val="005B7121"/>
    <w:rsid w:val="005C280D"/>
    <w:rsid w:val="005C2C98"/>
    <w:rsid w:val="005C45A0"/>
    <w:rsid w:val="005C6974"/>
    <w:rsid w:val="005D10EF"/>
    <w:rsid w:val="005D4912"/>
    <w:rsid w:val="005E1CFD"/>
    <w:rsid w:val="005E2F7A"/>
    <w:rsid w:val="005E3256"/>
    <w:rsid w:val="005E35C1"/>
    <w:rsid w:val="005E3942"/>
    <w:rsid w:val="005E491C"/>
    <w:rsid w:val="005E5813"/>
    <w:rsid w:val="005E5AC2"/>
    <w:rsid w:val="005E617D"/>
    <w:rsid w:val="005F4CA3"/>
    <w:rsid w:val="005F67B8"/>
    <w:rsid w:val="005F6E15"/>
    <w:rsid w:val="00601925"/>
    <w:rsid w:val="006057FF"/>
    <w:rsid w:val="00607E32"/>
    <w:rsid w:val="0061197C"/>
    <w:rsid w:val="00612E65"/>
    <w:rsid w:val="00613BD7"/>
    <w:rsid w:val="006207F0"/>
    <w:rsid w:val="00625B6E"/>
    <w:rsid w:val="00636620"/>
    <w:rsid w:val="006407BA"/>
    <w:rsid w:val="00652508"/>
    <w:rsid w:val="0065454F"/>
    <w:rsid w:val="006553C1"/>
    <w:rsid w:val="00656E32"/>
    <w:rsid w:val="00661BCB"/>
    <w:rsid w:val="00665F9F"/>
    <w:rsid w:val="00667751"/>
    <w:rsid w:val="00670140"/>
    <w:rsid w:val="00671B92"/>
    <w:rsid w:val="0068108E"/>
    <w:rsid w:val="00683D2C"/>
    <w:rsid w:val="00687625"/>
    <w:rsid w:val="00690A59"/>
    <w:rsid w:val="00694E84"/>
    <w:rsid w:val="006950E0"/>
    <w:rsid w:val="00695ED1"/>
    <w:rsid w:val="006A1A4C"/>
    <w:rsid w:val="006A2991"/>
    <w:rsid w:val="006B2E58"/>
    <w:rsid w:val="006B40B4"/>
    <w:rsid w:val="006B502B"/>
    <w:rsid w:val="006C260F"/>
    <w:rsid w:val="006C69D0"/>
    <w:rsid w:val="006D10EF"/>
    <w:rsid w:val="006D2A25"/>
    <w:rsid w:val="006D5B5B"/>
    <w:rsid w:val="006D5C7F"/>
    <w:rsid w:val="006D5F41"/>
    <w:rsid w:val="006D6B3A"/>
    <w:rsid w:val="006D6D0B"/>
    <w:rsid w:val="006E02DA"/>
    <w:rsid w:val="006E3D4B"/>
    <w:rsid w:val="006E4E6A"/>
    <w:rsid w:val="006E6AAB"/>
    <w:rsid w:val="006E7980"/>
    <w:rsid w:val="006F1EE1"/>
    <w:rsid w:val="006F21DF"/>
    <w:rsid w:val="006F2CF3"/>
    <w:rsid w:val="006F36C6"/>
    <w:rsid w:val="006F566B"/>
    <w:rsid w:val="006F5E6F"/>
    <w:rsid w:val="006F6A62"/>
    <w:rsid w:val="006F6B26"/>
    <w:rsid w:val="007016EA"/>
    <w:rsid w:val="00702E9E"/>
    <w:rsid w:val="00704330"/>
    <w:rsid w:val="00704949"/>
    <w:rsid w:val="00710871"/>
    <w:rsid w:val="00711A06"/>
    <w:rsid w:val="007134FE"/>
    <w:rsid w:val="0071398B"/>
    <w:rsid w:val="00726DF8"/>
    <w:rsid w:val="007315B2"/>
    <w:rsid w:val="007320AE"/>
    <w:rsid w:val="00734E0C"/>
    <w:rsid w:val="0073670A"/>
    <w:rsid w:val="00737AE6"/>
    <w:rsid w:val="00740402"/>
    <w:rsid w:val="00740D80"/>
    <w:rsid w:val="00741143"/>
    <w:rsid w:val="007472B5"/>
    <w:rsid w:val="0075315C"/>
    <w:rsid w:val="00762935"/>
    <w:rsid w:val="007812C6"/>
    <w:rsid w:val="00781D11"/>
    <w:rsid w:val="00794797"/>
    <w:rsid w:val="007A06DA"/>
    <w:rsid w:val="007A16F4"/>
    <w:rsid w:val="007A79F3"/>
    <w:rsid w:val="007B0687"/>
    <w:rsid w:val="007B3F35"/>
    <w:rsid w:val="007C1AFD"/>
    <w:rsid w:val="007C2367"/>
    <w:rsid w:val="007C3D00"/>
    <w:rsid w:val="007C3E27"/>
    <w:rsid w:val="007C65E9"/>
    <w:rsid w:val="007C7D1B"/>
    <w:rsid w:val="007D090A"/>
    <w:rsid w:val="007D1FCF"/>
    <w:rsid w:val="007D451C"/>
    <w:rsid w:val="007D6F41"/>
    <w:rsid w:val="007E1993"/>
    <w:rsid w:val="007E39B1"/>
    <w:rsid w:val="007E3EBF"/>
    <w:rsid w:val="007F0C7B"/>
    <w:rsid w:val="007F2743"/>
    <w:rsid w:val="007F32F7"/>
    <w:rsid w:val="007F79B2"/>
    <w:rsid w:val="007F7DDE"/>
    <w:rsid w:val="00800266"/>
    <w:rsid w:val="00800F4A"/>
    <w:rsid w:val="008030CB"/>
    <w:rsid w:val="008035A5"/>
    <w:rsid w:val="00803B7B"/>
    <w:rsid w:val="0080791F"/>
    <w:rsid w:val="008129AB"/>
    <w:rsid w:val="0081570F"/>
    <w:rsid w:val="00815A9E"/>
    <w:rsid w:val="0081687B"/>
    <w:rsid w:val="008172C1"/>
    <w:rsid w:val="008217A8"/>
    <w:rsid w:val="008243F0"/>
    <w:rsid w:val="00825A36"/>
    <w:rsid w:val="00826AEA"/>
    <w:rsid w:val="00831450"/>
    <w:rsid w:val="00832A99"/>
    <w:rsid w:val="00835261"/>
    <w:rsid w:val="008363E0"/>
    <w:rsid w:val="00836826"/>
    <w:rsid w:val="008444A7"/>
    <w:rsid w:val="00844843"/>
    <w:rsid w:val="00845383"/>
    <w:rsid w:val="00847236"/>
    <w:rsid w:val="00852E7B"/>
    <w:rsid w:val="0085365E"/>
    <w:rsid w:val="00853B18"/>
    <w:rsid w:val="00854B4E"/>
    <w:rsid w:val="00855B6D"/>
    <w:rsid w:val="008622CF"/>
    <w:rsid w:val="00862645"/>
    <w:rsid w:val="008659E5"/>
    <w:rsid w:val="00874A38"/>
    <w:rsid w:val="008776B8"/>
    <w:rsid w:val="0088118F"/>
    <w:rsid w:val="00884D2D"/>
    <w:rsid w:val="0088512B"/>
    <w:rsid w:val="008933B6"/>
    <w:rsid w:val="00895A4D"/>
    <w:rsid w:val="008A14FE"/>
    <w:rsid w:val="008A2892"/>
    <w:rsid w:val="008A7229"/>
    <w:rsid w:val="008B041D"/>
    <w:rsid w:val="008B2094"/>
    <w:rsid w:val="008B4DE1"/>
    <w:rsid w:val="008B6D62"/>
    <w:rsid w:val="008B773B"/>
    <w:rsid w:val="008C01BD"/>
    <w:rsid w:val="008C2067"/>
    <w:rsid w:val="008C2577"/>
    <w:rsid w:val="008D4DE1"/>
    <w:rsid w:val="008D736F"/>
    <w:rsid w:val="008E5B98"/>
    <w:rsid w:val="008E6BAE"/>
    <w:rsid w:val="008E6E64"/>
    <w:rsid w:val="008F523C"/>
    <w:rsid w:val="008F59BF"/>
    <w:rsid w:val="0090410A"/>
    <w:rsid w:val="009046FE"/>
    <w:rsid w:val="00906C22"/>
    <w:rsid w:val="00911D44"/>
    <w:rsid w:val="00914B7E"/>
    <w:rsid w:val="009168A4"/>
    <w:rsid w:val="00924696"/>
    <w:rsid w:val="00924C98"/>
    <w:rsid w:val="0092704A"/>
    <w:rsid w:val="00931745"/>
    <w:rsid w:val="009369FA"/>
    <w:rsid w:val="00940842"/>
    <w:rsid w:val="0094120F"/>
    <w:rsid w:val="009412CE"/>
    <w:rsid w:val="00941A4D"/>
    <w:rsid w:val="00942B3C"/>
    <w:rsid w:val="009443D4"/>
    <w:rsid w:val="009448BB"/>
    <w:rsid w:val="00944D6E"/>
    <w:rsid w:val="00950F59"/>
    <w:rsid w:val="00957EE4"/>
    <w:rsid w:val="00970BBE"/>
    <w:rsid w:val="00971683"/>
    <w:rsid w:val="00972B14"/>
    <w:rsid w:val="009742F7"/>
    <w:rsid w:val="00977202"/>
    <w:rsid w:val="009772A4"/>
    <w:rsid w:val="00981E9A"/>
    <w:rsid w:val="009824BF"/>
    <w:rsid w:val="0098280C"/>
    <w:rsid w:val="00982CAB"/>
    <w:rsid w:val="00984C9B"/>
    <w:rsid w:val="009875BA"/>
    <w:rsid w:val="00990DB1"/>
    <w:rsid w:val="00992FFF"/>
    <w:rsid w:val="00996403"/>
    <w:rsid w:val="009A33F9"/>
    <w:rsid w:val="009A7FE2"/>
    <w:rsid w:val="009B1F92"/>
    <w:rsid w:val="009B40A3"/>
    <w:rsid w:val="009B42E6"/>
    <w:rsid w:val="009B78F4"/>
    <w:rsid w:val="009C20E7"/>
    <w:rsid w:val="009C3661"/>
    <w:rsid w:val="009C3DBF"/>
    <w:rsid w:val="009D1457"/>
    <w:rsid w:val="009D3697"/>
    <w:rsid w:val="009F711E"/>
    <w:rsid w:val="009F71FF"/>
    <w:rsid w:val="00A02DB4"/>
    <w:rsid w:val="00A0493C"/>
    <w:rsid w:val="00A111C7"/>
    <w:rsid w:val="00A11B1B"/>
    <w:rsid w:val="00A11C7E"/>
    <w:rsid w:val="00A124E5"/>
    <w:rsid w:val="00A12B7C"/>
    <w:rsid w:val="00A12DD4"/>
    <w:rsid w:val="00A1531F"/>
    <w:rsid w:val="00A15CE4"/>
    <w:rsid w:val="00A173BE"/>
    <w:rsid w:val="00A17A8D"/>
    <w:rsid w:val="00A17C23"/>
    <w:rsid w:val="00A21918"/>
    <w:rsid w:val="00A256BF"/>
    <w:rsid w:val="00A3406B"/>
    <w:rsid w:val="00A35396"/>
    <w:rsid w:val="00A40D57"/>
    <w:rsid w:val="00A419DC"/>
    <w:rsid w:val="00A44FF4"/>
    <w:rsid w:val="00A509D4"/>
    <w:rsid w:val="00A51433"/>
    <w:rsid w:val="00A54193"/>
    <w:rsid w:val="00A61826"/>
    <w:rsid w:val="00A62C75"/>
    <w:rsid w:val="00A63545"/>
    <w:rsid w:val="00A64B36"/>
    <w:rsid w:val="00A65A0F"/>
    <w:rsid w:val="00A65EF2"/>
    <w:rsid w:val="00A72619"/>
    <w:rsid w:val="00A827C7"/>
    <w:rsid w:val="00A8296F"/>
    <w:rsid w:val="00A91926"/>
    <w:rsid w:val="00A91B24"/>
    <w:rsid w:val="00A92861"/>
    <w:rsid w:val="00A96E5F"/>
    <w:rsid w:val="00A9742F"/>
    <w:rsid w:val="00A97D7C"/>
    <w:rsid w:val="00AA11B7"/>
    <w:rsid w:val="00AA37CF"/>
    <w:rsid w:val="00AB1CA2"/>
    <w:rsid w:val="00AB41AC"/>
    <w:rsid w:val="00AB441D"/>
    <w:rsid w:val="00AC4C80"/>
    <w:rsid w:val="00AC683A"/>
    <w:rsid w:val="00AC7803"/>
    <w:rsid w:val="00AD0138"/>
    <w:rsid w:val="00AD21AD"/>
    <w:rsid w:val="00AD41BA"/>
    <w:rsid w:val="00AE1BA8"/>
    <w:rsid w:val="00AE1DB3"/>
    <w:rsid w:val="00AE33F5"/>
    <w:rsid w:val="00AF0D7A"/>
    <w:rsid w:val="00AF1EBA"/>
    <w:rsid w:val="00AF29F3"/>
    <w:rsid w:val="00AF7AD4"/>
    <w:rsid w:val="00B01458"/>
    <w:rsid w:val="00B0279F"/>
    <w:rsid w:val="00B02EB6"/>
    <w:rsid w:val="00B05E3A"/>
    <w:rsid w:val="00B06058"/>
    <w:rsid w:val="00B10272"/>
    <w:rsid w:val="00B11D4C"/>
    <w:rsid w:val="00B21A18"/>
    <w:rsid w:val="00B222FD"/>
    <w:rsid w:val="00B225F4"/>
    <w:rsid w:val="00B232EA"/>
    <w:rsid w:val="00B23624"/>
    <w:rsid w:val="00B266F8"/>
    <w:rsid w:val="00B26786"/>
    <w:rsid w:val="00B33A0A"/>
    <w:rsid w:val="00B345C5"/>
    <w:rsid w:val="00B41578"/>
    <w:rsid w:val="00B4229A"/>
    <w:rsid w:val="00B42381"/>
    <w:rsid w:val="00B4308E"/>
    <w:rsid w:val="00B430F8"/>
    <w:rsid w:val="00B52D87"/>
    <w:rsid w:val="00B56D04"/>
    <w:rsid w:val="00B652C6"/>
    <w:rsid w:val="00B675C4"/>
    <w:rsid w:val="00B76CCE"/>
    <w:rsid w:val="00B82B4C"/>
    <w:rsid w:val="00B83D21"/>
    <w:rsid w:val="00B84AFA"/>
    <w:rsid w:val="00B9051A"/>
    <w:rsid w:val="00B91977"/>
    <w:rsid w:val="00B92FFC"/>
    <w:rsid w:val="00B93E42"/>
    <w:rsid w:val="00B95ADB"/>
    <w:rsid w:val="00BA2D3E"/>
    <w:rsid w:val="00BB3F30"/>
    <w:rsid w:val="00BC014B"/>
    <w:rsid w:val="00BC041F"/>
    <w:rsid w:val="00BC57BD"/>
    <w:rsid w:val="00BC7EF0"/>
    <w:rsid w:val="00BD1AE4"/>
    <w:rsid w:val="00BD587B"/>
    <w:rsid w:val="00BD701E"/>
    <w:rsid w:val="00BD743F"/>
    <w:rsid w:val="00BE5FA8"/>
    <w:rsid w:val="00BF5019"/>
    <w:rsid w:val="00C063C1"/>
    <w:rsid w:val="00C06D39"/>
    <w:rsid w:val="00C104E6"/>
    <w:rsid w:val="00C17D37"/>
    <w:rsid w:val="00C21151"/>
    <w:rsid w:val="00C321B9"/>
    <w:rsid w:val="00C514BF"/>
    <w:rsid w:val="00C544FB"/>
    <w:rsid w:val="00C54622"/>
    <w:rsid w:val="00C550DE"/>
    <w:rsid w:val="00C569B4"/>
    <w:rsid w:val="00C616B3"/>
    <w:rsid w:val="00C6507C"/>
    <w:rsid w:val="00C6704A"/>
    <w:rsid w:val="00C701CF"/>
    <w:rsid w:val="00C74460"/>
    <w:rsid w:val="00C748FA"/>
    <w:rsid w:val="00C7533F"/>
    <w:rsid w:val="00C760AC"/>
    <w:rsid w:val="00C761AD"/>
    <w:rsid w:val="00C7747D"/>
    <w:rsid w:val="00C83C16"/>
    <w:rsid w:val="00C83E39"/>
    <w:rsid w:val="00C911B3"/>
    <w:rsid w:val="00C91BE1"/>
    <w:rsid w:val="00C91DEF"/>
    <w:rsid w:val="00C9370C"/>
    <w:rsid w:val="00C9473D"/>
    <w:rsid w:val="00CA035D"/>
    <w:rsid w:val="00CA1C75"/>
    <w:rsid w:val="00CA662E"/>
    <w:rsid w:val="00CA69E2"/>
    <w:rsid w:val="00CA75E9"/>
    <w:rsid w:val="00CB21BD"/>
    <w:rsid w:val="00CB21EB"/>
    <w:rsid w:val="00CB6530"/>
    <w:rsid w:val="00CB6E02"/>
    <w:rsid w:val="00CC021B"/>
    <w:rsid w:val="00CC0E09"/>
    <w:rsid w:val="00CC2297"/>
    <w:rsid w:val="00CC2E70"/>
    <w:rsid w:val="00CC358B"/>
    <w:rsid w:val="00CC55ED"/>
    <w:rsid w:val="00CC634E"/>
    <w:rsid w:val="00CC7D13"/>
    <w:rsid w:val="00CD49C7"/>
    <w:rsid w:val="00CD4D4D"/>
    <w:rsid w:val="00CE24B7"/>
    <w:rsid w:val="00CE7D58"/>
    <w:rsid w:val="00D11DAF"/>
    <w:rsid w:val="00D15FF8"/>
    <w:rsid w:val="00D16CB5"/>
    <w:rsid w:val="00D175E0"/>
    <w:rsid w:val="00D2330E"/>
    <w:rsid w:val="00D33C50"/>
    <w:rsid w:val="00D35DC3"/>
    <w:rsid w:val="00D36487"/>
    <w:rsid w:val="00D42999"/>
    <w:rsid w:val="00D42C97"/>
    <w:rsid w:val="00D4708C"/>
    <w:rsid w:val="00D56D3D"/>
    <w:rsid w:val="00D56DA7"/>
    <w:rsid w:val="00D57A9B"/>
    <w:rsid w:val="00D63ECE"/>
    <w:rsid w:val="00D64B90"/>
    <w:rsid w:val="00D64CD8"/>
    <w:rsid w:val="00D676C6"/>
    <w:rsid w:val="00D711BC"/>
    <w:rsid w:val="00D730D7"/>
    <w:rsid w:val="00D76EC3"/>
    <w:rsid w:val="00D8185D"/>
    <w:rsid w:val="00D84A86"/>
    <w:rsid w:val="00D84DFC"/>
    <w:rsid w:val="00D86678"/>
    <w:rsid w:val="00D90B99"/>
    <w:rsid w:val="00D91DEE"/>
    <w:rsid w:val="00D93AE2"/>
    <w:rsid w:val="00D95C0D"/>
    <w:rsid w:val="00D97597"/>
    <w:rsid w:val="00D978D9"/>
    <w:rsid w:val="00DA43FA"/>
    <w:rsid w:val="00DA70D6"/>
    <w:rsid w:val="00DA7206"/>
    <w:rsid w:val="00DB026A"/>
    <w:rsid w:val="00DB70F9"/>
    <w:rsid w:val="00DC321E"/>
    <w:rsid w:val="00DC32D6"/>
    <w:rsid w:val="00DC4AFB"/>
    <w:rsid w:val="00DC5AA4"/>
    <w:rsid w:val="00DD36B4"/>
    <w:rsid w:val="00DD57D1"/>
    <w:rsid w:val="00DD69FC"/>
    <w:rsid w:val="00DD7566"/>
    <w:rsid w:val="00DD7F42"/>
    <w:rsid w:val="00DE42B9"/>
    <w:rsid w:val="00DF0A56"/>
    <w:rsid w:val="00DF5EE1"/>
    <w:rsid w:val="00DF6C73"/>
    <w:rsid w:val="00DF798C"/>
    <w:rsid w:val="00E0277D"/>
    <w:rsid w:val="00E03F7C"/>
    <w:rsid w:val="00E06EEB"/>
    <w:rsid w:val="00E07FF6"/>
    <w:rsid w:val="00E11EBC"/>
    <w:rsid w:val="00E14008"/>
    <w:rsid w:val="00E178EE"/>
    <w:rsid w:val="00E25B88"/>
    <w:rsid w:val="00E31823"/>
    <w:rsid w:val="00E32666"/>
    <w:rsid w:val="00E33EB8"/>
    <w:rsid w:val="00E4233E"/>
    <w:rsid w:val="00E42B60"/>
    <w:rsid w:val="00E43696"/>
    <w:rsid w:val="00E47E6E"/>
    <w:rsid w:val="00E47E8C"/>
    <w:rsid w:val="00E519A8"/>
    <w:rsid w:val="00E5579D"/>
    <w:rsid w:val="00E56CDB"/>
    <w:rsid w:val="00E56F12"/>
    <w:rsid w:val="00E577B5"/>
    <w:rsid w:val="00E57C51"/>
    <w:rsid w:val="00E65132"/>
    <w:rsid w:val="00E65334"/>
    <w:rsid w:val="00E67EE2"/>
    <w:rsid w:val="00E71EB3"/>
    <w:rsid w:val="00E75330"/>
    <w:rsid w:val="00E771A5"/>
    <w:rsid w:val="00E82DC9"/>
    <w:rsid w:val="00E839DC"/>
    <w:rsid w:val="00E85429"/>
    <w:rsid w:val="00E85964"/>
    <w:rsid w:val="00E8735E"/>
    <w:rsid w:val="00E87DD0"/>
    <w:rsid w:val="00E93C41"/>
    <w:rsid w:val="00E952CA"/>
    <w:rsid w:val="00E957E8"/>
    <w:rsid w:val="00EA29BA"/>
    <w:rsid w:val="00EA2F06"/>
    <w:rsid w:val="00EB26AC"/>
    <w:rsid w:val="00EB3C97"/>
    <w:rsid w:val="00EC1C0F"/>
    <w:rsid w:val="00EC6093"/>
    <w:rsid w:val="00ED13A8"/>
    <w:rsid w:val="00ED313A"/>
    <w:rsid w:val="00ED429A"/>
    <w:rsid w:val="00ED546D"/>
    <w:rsid w:val="00EE1328"/>
    <w:rsid w:val="00EE4608"/>
    <w:rsid w:val="00EF1437"/>
    <w:rsid w:val="00EF30A5"/>
    <w:rsid w:val="00EF3808"/>
    <w:rsid w:val="00EF4054"/>
    <w:rsid w:val="00EF4E86"/>
    <w:rsid w:val="00F03696"/>
    <w:rsid w:val="00F03E97"/>
    <w:rsid w:val="00F061E4"/>
    <w:rsid w:val="00F1040B"/>
    <w:rsid w:val="00F118B6"/>
    <w:rsid w:val="00F1358A"/>
    <w:rsid w:val="00F278ED"/>
    <w:rsid w:val="00F27C22"/>
    <w:rsid w:val="00F33A10"/>
    <w:rsid w:val="00F34C6C"/>
    <w:rsid w:val="00F34E99"/>
    <w:rsid w:val="00F35ADF"/>
    <w:rsid w:val="00F4116B"/>
    <w:rsid w:val="00F42929"/>
    <w:rsid w:val="00F50331"/>
    <w:rsid w:val="00F52247"/>
    <w:rsid w:val="00F546BD"/>
    <w:rsid w:val="00F55297"/>
    <w:rsid w:val="00F5631E"/>
    <w:rsid w:val="00F56DA0"/>
    <w:rsid w:val="00F6044E"/>
    <w:rsid w:val="00F60F51"/>
    <w:rsid w:val="00F65E6A"/>
    <w:rsid w:val="00F66A25"/>
    <w:rsid w:val="00F72523"/>
    <w:rsid w:val="00F8099F"/>
    <w:rsid w:val="00F80AF7"/>
    <w:rsid w:val="00F84649"/>
    <w:rsid w:val="00F85604"/>
    <w:rsid w:val="00F85B0A"/>
    <w:rsid w:val="00F86CC1"/>
    <w:rsid w:val="00F86FF0"/>
    <w:rsid w:val="00F90740"/>
    <w:rsid w:val="00F96FF6"/>
    <w:rsid w:val="00FA570F"/>
    <w:rsid w:val="00FB053D"/>
    <w:rsid w:val="00FB0F60"/>
    <w:rsid w:val="00FB1D8E"/>
    <w:rsid w:val="00FB21E4"/>
    <w:rsid w:val="00FB4A82"/>
    <w:rsid w:val="00FB4FFC"/>
    <w:rsid w:val="00FB57FC"/>
    <w:rsid w:val="00FC3993"/>
    <w:rsid w:val="00FC5C8D"/>
    <w:rsid w:val="00FC66DD"/>
    <w:rsid w:val="00FC7556"/>
    <w:rsid w:val="00FC7E9A"/>
    <w:rsid w:val="00FE0185"/>
    <w:rsid w:val="00FE09B6"/>
    <w:rsid w:val="00FE3072"/>
    <w:rsid w:val="00FE3ABC"/>
    <w:rsid w:val="00FE75BC"/>
    <w:rsid w:val="00FE7DA2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51C"/>
  </w:style>
  <w:style w:type="paragraph" w:styleId="a5">
    <w:name w:val="footer"/>
    <w:basedOn w:val="a"/>
    <w:link w:val="a6"/>
    <w:uiPriority w:val="99"/>
    <w:unhideWhenUsed/>
    <w:rsid w:val="007D4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51C"/>
  </w:style>
  <w:style w:type="paragraph" w:customStyle="1" w:styleId="ConsPlusNormal">
    <w:name w:val="ConsPlusNormal"/>
    <w:rsid w:val="004E7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83E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8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467FA-DFFE-4FEB-B19C-A319F973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admugan</Company>
  <LinksUpToDate>false</LinksUpToDate>
  <CharactersWithSpaces>16492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</dc:creator>
  <cp:keywords/>
  <dc:description/>
  <cp:lastModifiedBy>mash_buro</cp:lastModifiedBy>
  <cp:revision>48</cp:revision>
  <cp:lastPrinted>2013-10-15T08:18:00Z</cp:lastPrinted>
  <dcterms:created xsi:type="dcterms:W3CDTF">2013-10-09T17:12:00Z</dcterms:created>
  <dcterms:modified xsi:type="dcterms:W3CDTF">2013-11-07T11:36:00Z</dcterms:modified>
</cp:coreProperties>
</file>