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27940</wp:posOffset>
            </wp:positionV>
            <wp:extent cx="574675" cy="712470"/>
            <wp:effectExtent l="0" t="0" r="0" b="0"/>
            <wp:wrapTight wrapText="bothSides">
              <wp:wrapPolygon edited="0">
                <wp:start x="0" y="0"/>
                <wp:lineTo x="0" y="20791"/>
                <wp:lineTo x="20765" y="20791"/>
                <wp:lineTo x="20765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</w:p>
    <w:p w:rsidR="00FF4851" w:rsidRPr="00FF4851" w:rsidRDefault="00FF4851" w:rsidP="00FF4851">
      <w:pPr>
        <w:tabs>
          <w:tab w:val="left" w:pos="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F4851" w:rsidRPr="00A26F5D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6F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ГОРОДАНЕФТЕЮГАНСКА</w:t>
      </w:r>
    </w:p>
    <w:p w:rsidR="00FF4851" w:rsidRPr="00FF4851" w:rsidRDefault="00FF4851" w:rsidP="00FF485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F4851" w:rsidRPr="00A26F5D" w:rsidRDefault="00FF4851" w:rsidP="00FF485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A26F5D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FF4851" w:rsidRPr="00FF4851" w:rsidRDefault="00FF4851" w:rsidP="00FF4851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</w:pPr>
      <w:r w:rsidRPr="00FF4851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ab/>
      </w:r>
    </w:p>
    <w:p w:rsidR="00FF4851" w:rsidRPr="00FF4851" w:rsidRDefault="007E6A4F" w:rsidP="00FF4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№ 140-нп</w:t>
      </w:r>
    </w:p>
    <w:p w:rsidR="00FF4851" w:rsidRPr="00FF4851" w:rsidRDefault="00FF4851" w:rsidP="00FF4851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FF4851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г.Нефтеюганск</w:t>
      </w:r>
    </w:p>
    <w:p w:rsidR="00FF4851" w:rsidRPr="00FF4851" w:rsidRDefault="00FF4851" w:rsidP="00FF4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EA7" w:rsidRDefault="00FF4851" w:rsidP="00CB0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  <w:t xml:space="preserve">Об утверждении порядка </w:t>
      </w:r>
      <w:r w:rsidR="00CB0880"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  <w:t xml:space="preserve">и методики </w:t>
      </w:r>
      <w:r w:rsidRPr="00FF4851"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  <w:t xml:space="preserve">проведения оценки эффективности реализации </w:t>
      </w:r>
      <w:r w:rsidR="00CB0880"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  <w:t>муниципальных</w:t>
      </w:r>
      <w:r w:rsidR="0013587B"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  <w:t xml:space="preserve"> и ведомственных</w:t>
      </w:r>
      <w:r w:rsidR="00CB0880"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  <w:t xml:space="preserve"> программ</w:t>
      </w:r>
    </w:p>
    <w:p w:rsidR="00FF4851" w:rsidRDefault="00FF4851" w:rsidP="00CB0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Courier New"/>
          <w:b/>
          <w:color w:val="000000"/>
          <w:sz w:val="28"/>
          <w:szCs w:val="28"/>
          <w:lang w:eastAsia="ru-RU"/>
        </w:rPr>
        <w:t>города Нефтеюганска</w:t>
      </w:r>
    </w:p>
    <w:p w:rsidR="00CB0880" w:rsidRPr="00FF4851" w:rsidRDefault="00CB0880" w:rsidP="00CB0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внесением изменений в бюджетное законодательство Российской Федерации, в целях приведения муниципальных правовых актов  го</w:t>
      </w:r>
      <w:r w:rsidR="006407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 Нефтеюганска в соответствие</w:t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Бюджетным кодексом Российской Федерации, </w:t>
      </w:r>
      <w:r w:rsidR="003C6B6C" w:rsidRP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C6B6C" w:rsidRP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 </w:t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</w:t>
      </w:r>
      <w:r w:rsidR="0064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9414E7" w:rsidRDefault="00FF4851" w:rsidP="00FF48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B08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F48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</w:t>
      </w:r>
      <w:r w:rsidR="00CB08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941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414E7" w:rsidRDefault="009414E7" w:rsidP="00941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 п</w:t>
      </w:r>
      <w:r w:rsidRPr="00990E9D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роведения оценки эффективности реализации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муниципальных </w:t>
      </w:r>
      <w:r w:rsidR="0013587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и ведомственных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программ</w:t>
      </w:r>
      <w:r w:rsidRPr="00990E9D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города Нефтеюганска</w:t>
      </w:r>
      <w:r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согласно </w:t>
      </w:r>
      <w:r w:rsidR="0064074D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1.</w:t>
      </w:r>
    </w:p>
    <w:p w:rsidR="00FF4851" w:rsidRPr="00FF4851" w:rsidRDefault="0064074D" w:rsidP="00941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1.2.</w:t>
      </w:r>
      <w:r w:rsidR="009414E7" w:rsidRPr="001765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Методик</w:t>
      </w:r>
      <w:r w:rsidR="009414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</w:t>
      </w:r>
      <w:r w:rsidR="009414E7" w:rsidRPr="001765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оценки эффективности реализации муниципальных </w:t>
      </w:r>
      <w:r w:rsidR="00C8184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 ведомственных </w:t>
      </w:r>
      <w:r w:rsidR="009414E7" w:rsidRPr="001765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программ города Нефтеюганска</w:t>
      </w:r>
      <w:r w:rsidR="009414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</w:t>
      </w:r>
      <w:r w:rsidR="009414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ю</w:t>
      </w:r>
      <w:r w:rsidR="009414E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2.</w:t>
      </w:r>
    </w:p>
    <w:p w:rsidR="00FF4851" w:rsidRPr="00FF4851" w:rsidRDefault="00FF4851" w:rsidP="00FF4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 w:rsidR="00CB0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 постановление администрации</w:t>
      </w:r>
      <w:r w:rsidR="005D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 от 02.10.2012 № 2832 «Об утверждении порядка проведения и критерии оценки эффективности реализации долгосрочных целевых программ города Нефтеюганска»</w:t>
      </w:r>
      <w:r w:rsid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851" w:rsidRDefault="005D274C" w:rsidP="00FF4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F4851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.Директору депа</w:t>
      </w:r>
      <w:r w:rsidR="0064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ртамента по делам администрации </w:t>
      </w:r>
      <w:r w:rsidR="00FF4851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С.В.Мочалову направить постановление главе города В.А.Бурчевскому для обнародования (опубликования) и размещения на официальном сайте </w:t>
      </w:r>
      <w:r w:rsidR="0064074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FF4851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64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</w:t>
      </w:r>
      <w:r w:rsidR="00FF4851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5D274C" w:rsidRPr="00FF4851" w:rsidRDefault="005D274C" w:rsidP="00FF48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 01.01.2014.</w:t>
      </w:r>
    </w:p>
    <w:p w:rsidR="00FF4851" w:rsidRPr="00FF4851" w:rsidRDefault="000B6E58" w:rsidP="00FF4851">
      <w:pPr>
        <w:tabs>
          <w:tab w:val="left" w:pos="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2586990</wp:posOffset>
            </wp:positionH>
            <wp:positionV relativeFrom="paragraph">
              <wp:posOffset>15875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4851" w:rsidRPr="00FF4851" w:rsidRDefault="00FF4851" w:rsidP="00FF4851">
      <w:pPr>
        <w:tabs>
          <w:tab w:val="left" w:pos="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города </w:t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В.А.Арчиков</w:t>
      </w:r>
    </w:p>
    <w:p w:rsidR="00FF4851" w:rsidRPr="00FF4851" w:rsidRDefault="00FF4851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51" w:rsidRDefault="00FF4851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6C" w:rsidRDefault="003C6B6C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E9D" w:rsidRDefault="00990E9D" w:rsidP="00FF4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6C" w:rsidRDefault="003C6B6C" w:rsidP="00FF4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E9D" w:rsidRPr="00990E9D" w:rsidRDefault="00990E9D" w:rsidP="00990E9D">
      <w:pPr>
        <w:spacing w:after="0" w:line="240" w:lineRule="auto"/>
        <w:ind w:left="6372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>Приложение</w:t>
      </w:r>
      <w:r w:rsidR="001C4E5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1</w:t>
      </w:r>
    </w:p>
    <w:p w:rsidR="00990E9D" w:rsidRPr="00990E9D" w:rsidRDefault="00990E9D" w:rsidP="00990E9D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 xml:space="preserve">к постановлению </w:t>
      </w:r>
    </w:p>
    <w:p w:rsidR="00990E9D" w:rsidRPr="00990E9D" w:rsidRDefault="00990E9D" w:rsidP="00990E9D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администрации города</w:t>
      </w:r>
    </w:p>
    <w:p w:rsidR="00990E9D" w:rsidRPr="00990E9D" w:rsidRDefault="00990E9D" w:rsidP="00990E9D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>от</w:t>
      </w:r>
      <w:r w:rsidR="007E6A4F" w:rsidRPr="007E6A4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16.12.2013 № 140-нп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Порядок  </w:t>
      </w:r>
    </w:p>
    <w:p w:rsidR="00990E9D" w:rsidRPr="00990E9D" w:rsidRDefault="00990E9D" w:rsidP="00EC0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роведения оценки эффективности реализации </w:t>
      </w:r>
      <w:r w:rsidR="00EC02B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муниципальных </w:t>
      </w:r>
      <w:r w:rsidR="00C8184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и ведомственных </w:t>
      </w:r>
      <w:r w:rsidR="00EC02B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программ</w:t>
      </w:r>
      <w:r w:rsidRPr="00990E9D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города Нефтеюганска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Порядок 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роведения оценки эффективности реализации </w:t>
      </w:r>
      <w:r w:rsidR="00EC02B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муниципальных </w:t>
      </w:r>
      <w:r w:rsidR="00C8184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и ведомственных 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Нефтеюганска (далее – Порядок)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разработан в соответствии со статьёй 179 Бюджетного кодекса Российской Федерации</w:t>
      </w:r>
      <w:r w:rsidR="00E21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Уставом города Нефтеюганска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устанавливает порядок проведения</w:t>
      </w:r>
      <w:r w:rsidR="009414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определяет критерии оценки эффективности реализации </w:t>
      </w:r>
      <w:r w:rsidR="00EC02B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муниципальных </w:t>
      </w:r>
      <w:r w:rsidR="00C818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ведомственных </w:t>
      </w:r>
      <w:r w:rsidR="00C81844"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программ 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города Нефтеюганска (далее - </w:t>
      </w:r>
      <w:r w:rsidR="00F90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рограмм). 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1.Порядок проведения оценки </w:t>
      </w:r>
      <w:r w:rsidRPr="00EC02B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эффективности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реализации </w:t>
      </w:r>
      <w:r w:rsidR="005E1F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</w:t>
      </w:r>
      <w:r w:rsidR="006407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1.1.Оценка эффективности реализации </w:t>
      </w:r>
      <w:r w:rsidR="005E1F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рограмм проводится по итогам </w:t>
      </w:r>
      <w:r w:rsidR="005E1F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реализации за отчётный финансовый год</w:t>
      </w:r>
      <w:r w:rsidR="002C56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90E9D" w:rsidRPr="004D7036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1.2.Оценка эффективности реализации </w:t>
      </w:r>
      <w:r w:rsidR="005E1FD5" w:rsidRPr="004D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4D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рограмм осуществляется на основании </w:t>
      </w:r>
      <w:r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отчёта о </w:t>
      </w:r>
      <w:r w:rsidR="006F230A"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5E1FD5"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4D7036"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ведомственных </w:t>
      </w:r>
      <w:r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8D7F1F"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1FD5"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финансовых средств </w:t>
      </w:r>
      <w:r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640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                      </w:t>
      </w:r>
      <w:r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="005E1FD5" w:rsidRPr="004D70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</w:t>
      </w:r>
      <w:r w:rsidR="00EC02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исполнитель </w:t>
      </w:r>
      <w:r w:rsidR="005E1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рограммы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готовит отчёт о реализации программы</w:t>
      </w:r>
      <w:r w:rsidR="00036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котором отражаются качественные и количественные результаты выполнения программ, приводится анализ достигнутых результатов, их соответствия плановым показателям, результаты соотношения достигнутых результатов к фактическим объёмам расходов.</w:t>
      </w:r>
    </w:p>
    <w:p w:rsidR="00DC733B" w:rsidRDefault="00990E9D" w:rsidP="00DC7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1.4.Отчёт о реализации </w:t>
      </w:r>
      <w:r w:rsidR="005E1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  <w:r w:rsidR="006578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представляется в отдел социально-экономических прогнозов и программ департамента по делам администрации города Нефтеюганска </w:t>
      </w:r>
      <w:r w:rsidR="008D7F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бумажном и электронном носителях </w:t>
      </w:r>
      <w:r w:rsidR="00DC73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 подписью руководителя </w:t>
      </w:r>
      <w:r w:rsidR="00A65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 </w:t>
      </w:r>
      <w:r w:rsidR="009568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следующие </w:t>
      </w:r>
      <w:r w:rsidR="00A65A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сроки</w:t>
      </w:r>
      <w:r w:rsidR="00DC73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DC733B" w:rsidRDefault="00DC733B" w:rsidP="00DC7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ежеквартально – до 15 числа месяца, следующего за отчетным периодом;</w:t>
      </w:r>
    </w:p>
    <w:p w:rsidR="00DC733B" w:rsidRDefault="00DC733B" w:rsidP="00DC73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ежегодно – до 25 числа месяца, следующего за отчетным годом.</w:t>
      </w:r>
    </w:p>
    <w:p w:rsidR="00DC733B" w:rsidRDefault="00DC733B" w:rsidP="0099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2.Критерии оценки эффективности реализации </w:t>
      </w:r>
      <w:r w:rsidR="005E1F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6F23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2.1.Критериями оценки эффективности реализации </w:t>
      </w:r>
      <w:r w:rsidR="005E1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 являются:</w:t>
      </w:r>
    </w:p>
    <w:p w:rsidR="00990E9D" w:rsidRPr="00990E9D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2.1.1.</w:t>
      </w:r>
      <w:r w:rsidR="002A2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16A49" w:rsidRP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оответствие на момент оценки проблемы и целей Программы утвержденным документам социально-экономического развития </w:t>
      </w:r>
      <w:r w:rsid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Нефтеюганска</w:t>
      </w:r>
      <w:r w:rsidR="00316A49" w:rsidRP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средне- и долгосрочную перспективу</w:t>
      </w:r>
      <w:r w:rsidR="00990E9D"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E9D" w:rsidRPr="00990E9D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 w:rsidR="00413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2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16A49" w:rsidRP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ыполнение запланированных мероприятий </w:t>
      </w:r>
      <w:r w:rsidR="005E1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 в отчетном году (</w:t>
      </w:r>
      <w:r w:rsidR="00316A49" w:rsidRP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выполненным признается также и мероприятие, которое выполнено </w:t>
      </w:r>
      <w:r w:rsid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70%</w:t>
      </w:r>
      <w:r w:rsidR="00316A49" w:rsidRPr="0031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90E9D"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0CA0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2.1.</w:t>
      </w:r>
      <w:r w:rsidR="004134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DC73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7E0CA0" w:rsidRPr="007E0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существление ввода в действие объектов капитального строительства, предусмотренных в </w:t>
      </w:r>
      <w:r w:rsidR="005E1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E0CA0" w:rsidRPr="007E0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рограмме в отчетном году</w:t>
      </w:r>
      <w:r w:rsidR="007E0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90E9D" w:rsidRPr="00990E9D" w:rsidRDefault="00D6771E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 w:rsidR="00413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E6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E0CA0" w:rsidRPr="007E0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ыполнение запланированных мероприятий </w:t>
      </w:r>
      <w:r w:rsidR="005E1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E0CA0" w:rsidRPr="007E0C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с начала ее реализации (выполненным признается также и мероприятие, которое выполнено </w:t>
      </w:r>
      <w:r w:rsidR="005B0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70%);</w:t>
      </w:r>
    </w:p>
    <w:p w:rsidR="005B03C9" w:rsidRDefault="00D6771E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</w:t>
      </w:r>
      <w:r w:rsidR="00413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E6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 w:rsidR="005B03C9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уществление ввода в действие объектов капитального строительства, предусмотренных в </w:t>
      </w:r>
      <w:r w:rsidR="005E1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5B03C9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рограмме с начала ее реализации</w:t>
      </w:r>
      <w:r w:rsidR="005B03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5B03C9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2.1.</w:t>
      </w:r>
      <w:r w:rsidR="004134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365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5B03C9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ровень финансового обеспечения</w:t>
      </w:r>
      <w:r w:rsidR="005E1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5B03C9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 с момента начала ее реализации</w:t>
      </w:r>
      <w:r w:rsidR="00C33D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C33DA4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2.1.</w:t>
      </w:r>
      <w:r w:rsidR="004134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365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ровень финансового обеспечения </w:t>
      </w:r>
      <w:r w:rsidR="005E1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 в отчетном финансовом году</w:t>
      </w:r>
      <w:r w:rsidR="00C33D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C33DA4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2.1.</w:t>
      </w:r>
      <w:r w:rsidR="004134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365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оля фактического объема финансирования </w:t>
      </w:r>
      <w:r w:rsidR="005E1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 из бюджета </w:t>
      </w:r>
      <w:r w:rsidR="005E1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города Нефтеюганска 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запланированного объема финансирования в отчетном финансовом году</w:t>
      </w:r>
      <w:r w:rsidR="00C33D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C33DA4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2.1.</w:t>
      </w:r>
      <w:r w:rsidR="004134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365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оличество изменений, внесенных в </w:t>
      </w:r>
      <w:r w:rsidR="005E1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рограмму за отчетный год реализации </w:t>
      </w:r>
      <w:r w:rsidR="00C33D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 (без учета внесенных изменений, связанных с финансированием </w:t>
      </w:r>
      <w:r w:rsidR="005E1FD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рограммы)</w:t>
      </w:r>
      <w:r w:rsidR="00C33D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C33DA4" w:rsidRDefault="00CE6F16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2.1.1</w:t>
      </w:r>
      <w:r w:rsidR="004134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F365F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C33DA4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инамика целевых показателей </w:t>
      </w:r>
      <w:r w:rsidR="0066478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</w:t>
      </w:r>
      <w:r w:rsidR="00162E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Оценка эффективности реализации 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рограмм 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представляет собой определение степени достижения целей и задач </w:t>
      </w:r>
      <w:r w:rsidR="00676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 путём сопоставления достигнутых результатов и фактических объёмов расходов на их достижение.</w:t>
      </w:r>
    </w:p>
    <w:p w:rsidR="00585EA7" w:rsidRDefault="00585EA7" w:rsidP="0099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664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езультат</w:t>
      </w:r>
      <w:r w:rsidR="006647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оценки эффективности реализации 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3.1.По результатам оценки эффективности реализации </w:t>
      </w:r>
      <w:r w:rsidR="00676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 могут быть сделаны следующие выводы: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-ожидаемая эффективность </w:t>
      </w:r>
      <w:r w:rsidR="00676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 достигнута;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-ожидаемая эффективность </w:t>
      </w:r>
      <w:r w:rsidR="00676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 не достигнута.</w:t>
      </w:r>
    </w:p>
    <w:p w:rsidR="00990E9D" w:rsidRPr="00990E9D" w:rsidRDefault="00990E9D" w:rsidP="00990E9D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3.2.По результатам проведённой оценки, в случаях неисполнения 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CE6F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 в полном объёме, не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достижения запланированных результатов реализации 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рограмм, </w:t>
      </w:r>
      <w:r w:rsidR="00EB1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главой администрации</w:t>
      </w:r>
      <w:r w:rsidR="007404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Нефтеюганска 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может быть принято решение: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-о смене </w:t>
      </w:r>
      <w:r w:rsidR="00697F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ответственного исполнителя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рограммы;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-об изменении форм и методов управления реализацией 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рограммы;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-о сокращении финансирования 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рограммы;</w:t>
      </w:r>
    </w:p>
    <w:p w:rsidR="00990E9D" w:rsidRPr="00990E9D" w:rsidRDefault="00990E9D" w:rsidP="00990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-о досрочном прекращении реализации </w:t>
      </w:r>
      <w:r w:rsidR="00676D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рограммы.</w:t>
      </w:r>
    </w:p>
    <w:p w:rsidR="000B04C5" w:rsidRDefault="000B04C5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sectPr w:rsidR="000B04C5" w:rsidSect="003E06E2">
          <w:headerReference w:type="default" r:id="rId9"/>
          <w:pgSz w:w="11906" w:h="16838"/>
          <w:pgMar w:top="1134" w:right="624" w:bottom="1134" w:left="1701" w:header="709" w:footer="709" w:gutter="0"/>
          <w:pgNumType w:start="1"/>
          <w:cols w:space="708"/>
          <w:titlePg/>
          <w:docGrid w:linePitch="360"/>
        </w:sectPr>
      </w:pPr>
    </w:p>
    <w:p w:rsidR="00764322" w:rsidRDefault="00764322" w:rsidP="00585EA7">
      <w:pPr>
        <w:autoSpaceDE w:val="0"/>
        <w:autoSpaceDN w:val="0"/>
        <w:adjustRightInd w:val="0"/>
        <w:spacing w:after="0" w:line="240" w:lineRule="auto"/>
        <w:ind w:left="849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 </w:t>
      </w:r>
    </w:p>
    <w:p w:rsidR="00764322" w:rsidRDefault="00764322" w:rsidP="00585EA7">
      <w:pPr>
        <w:autoSpaceDE w:val="0"/>
        <w:autoSpaceDN w:val="0"/>
        <w:adjustRightInd w:val="0"/>
        <w:spacing w:after="0" w:line="240" w:lineRule="auto"/>
        <w:ind w:left="8496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Порядку</w:t>
      </w:r>
      <w:r w:rsidRPr="00990E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990E9D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роведения оценки эффективности</w:t>
      </w:r>
    </w:p>
    <w:p w:rsidR="00DC733B" w:rsidRDefault="00764322" w:rsidP="00585EA7">
      <w:pPr>
        <w:autoSpaceDE w:val="0"/>
        <w:autoSpaceDN w:val="0"/>
        <w:adjustRightInd w:val="0"/>
        <w:spacing w:after="0" w:line="240" w:lineRule="auto"/>
        <w:ind w:left="8496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муниципальных</w:t>
      </w:r>
      <w:r w:rsidR="00DC733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и ведомственных </w:t>
      </w:r>
    </w:p>
    <w:p w:rsidR="00764322" w:rsidRPr="00990E9D" w:rsidRDefault="00764322" w:rsidP="00585EA7">
      <w:pPr>
        <w:autoSpaceDE w:val="0"/>
        <w:autoSpaceDN w:val="0"/>
        <w:adjustRightInd w:val="0"/>
        <w:spacing w:after="0" w:line="240" w:lineRule="auto"/>
        <w:ind w:left="849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программ</w:t>
      </w:r>
      <w:r w:rsidRPr="00990E9D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 xml:space="preserve"> города Нефтеюганска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ind w:left="4956"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322" w:rsidRPr="00585EA7" w:rsidRDefault="00764322" w:rsidP="0076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</w:t>
      </w:r>
    </w:p>
    <w:p w:rsidR="00125DAF" w:rsidRPr="00585EA7" w:rsidRDefault="00764322" w:rsidP="0076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ходе реализации </w:t>
      </w:r>
      <w:r w:rsidR="00237D26"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DC733B"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(ведомственной)</w:t>
      </w:r>
      <w:r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25DAF"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Нефтеюганска </w:t>
      </w:r>
    </w:p>
    <w:p w:rsidR="00764322" w:rsidRPr="00585EA7" w:rsidRDefault="00764322" w:rsidP="0076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использования финансовых средств</w:t>
      </w:r>
    </w:p>
    <w:p w:rsidR="00764322" w:rsidRPr="003E06E2" w:rsidRDefault="00764322" w:rsidP="0076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5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____________________ 20__ г.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(отчётный период)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="00125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 и срок её реализации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подпрограммы</w:t>
      </w:r>
    </w:p>
    <w:p w:rsidR="00764322" w:rsidRDefault="00237D26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исполнитель </w:t>
      </w:r>
      <w:r w:rsidR="00125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64322"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рограммы</w:t>
      </w:r>
    </w:p>
    <w:p w:rsidR="00843ABF" w:rsidRDefault="00843ABF" w:rsidP="00843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1</w:t>
      </w:r>
    </w:p>
    <w:p w:rsidR="00130B66" w:rsidRPr="00764322" w:rsidRDefault="00130B66" w:rsidP="00843A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(квартальная</w:t>
      </w:r>
      <w:r w:rsidR="006F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годовая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margin" w:tblpXSpec="center" w:tblpY="137"/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2687"/>
        <w:gridCol w:w="1784"/>
        <w:gridCol w:w="2266"/>
        <w:gridCol w:w="2242"/>
        <w:gridCol w:w="2395"/>
        <w:gridCol w:w="2536"/>
      </w:tblGrid>
      <w:tr w:rsidR="004B330C" w:rsidRPr="00764322" w:rsidTr="00125DAF">
        <w:trPr>
          <w:trHeight w:val="816"/>
        </w:trPr>
        <w:tc>
          <w:tcPr>
            <w:tcW w:w="812" w:type="dxa"/>
            <w:vMerge w:val="restart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87" w:type="dxa"/>
            <w:vMerge w:val="restart"/>
          </w:tcPr>
          <w:p w:rsidR="004B330C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  </w:t>
            </w: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целевых      </w:t>
            </w: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показателей</w:t>
            </w:r>
          </w:p>
        </w:tc>
        <w:tc>
          <w:tcPr>
            <w:tcW w:w="1784" w:type="dxa"/>
            <w:vMerge w:val="restart"/>
          </w:tcPr>
          <w:p w:rsidR="004B330C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Единица </w:t>
            </w: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измерения</w:t>
            </w:r>
          </w:p>
        </w:tc>
        <w:tc>
          <w:tcPr>
            <w:tcW w:w="4508" w:type="dxa"/>
            <w:gridSpan w:val="2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 реализации </w:t>
            </w:r>
          </w:p>
          <w:p w:rsidR="004B330C" w:rsidRPr="00764322" w:rsidRDefault="00125DAF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4B330C"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4931" w:type="dxa"/>
            <w:gridSpan w:val="2"/>
          </w:tcPr>
          <w:p w:rsidR="004B330C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Отклонение</w:t>
            </w:r>
          </w:p>
        </w:tc>
      </w:tr>
      <w:tr w:rsidR="00237D26" w:rsidRPr="00764322" w:rsidTr="00125DAF">
        <w:trPr>
          <w:trHeight w:val="802"/>
        </w:trPr>
        <w:tc>
          <w:tcPr>
            <w:tcW w:w="812" w:type="dxa"/>
            <w:vMerge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7" w:type="dxa"/>
            <w:vMerge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  <w:vMerge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</w:tcPr>
          <w:p w:rsidR="004B330C" w:rsidRPr="00764322" w:rsidRDefault="00237D26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4B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лановое значение</w:t>
            </w:r>
          </w:p>
        </w:tc>
        <w:tc>
          <w:tcPr>
            <w:tcW w:w="2242" w:type="dxa"/>
          </w:tcPr>
          <w:p w:rsidR="004B330C" w:rsidRPr="00764322" w:rsidRDefault="00237D26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</w:t>
            </w:r>
            <w:r w:rsidR="004B330C"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актическ</w:t>
            </w:r>
            <w:r w:rsidR="004B33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ое значение</w:t>
            </w:r>
          </w:p>
        </w:tc>
        <w:tc>
          <w:tcPr>
            <w:tcW w:w="2395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абсолютное</w:t>
            </w:r>
          </w:p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(+/-)</w:t>
            </w:r>
          </w:p>
        </w:tc>
        <w:tc>
          <w:tcPr>
            <w:tcW w:w="253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относительное значение (%)</w:t>
            </w:r>
          </w:p>
        </w:tc>
      </w:tr>
      <w:tr w:rsidR="00237D26" w:rsidRPr="00764322" w:rsidTr="00125DAF">
        <w:trPr>
          <w:trHeight w:val="273"/>
        </w:trPr>
        <w:tc>
          <w:tcPr>
            <w:tcW w:w="81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87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84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4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3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237D26" w:rsidRPr="00764322" w:rsidTr="00125DAF">
        <w:trPr>
          <w:trHeight w:val="273"/>
        </w:trPr>
        <w:tc>
          <w:tcPr>
            <w:tcW w:w="81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7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7D26" w:rsidRPr="00764322" w:rsidTr="00125DAF">
        <w:trPr>
          <w:trHeight w:val="273"/>
        </w:trPr>
        <w:tc>
          <w:tcPr>
            <w:tcW w:w="81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7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7D26" w:rsidRPr="00764322" w:rsidTr="00125DAF">
        <w:trPr>
          <w:trHeight w:val="273"/>
        </w:trPr>
        <w:tc>
          <w:tcPr>
            <w:tcW w:w="81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7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4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</w:tcPr>
          <w:p w:rsidR="004B330C" w:rsidRPr="00764322" w:rsidRDefault="004B330C" w:rsidP="004B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B330C" w:rsidRDefault="004B330C" w:rsidP="003E06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330C" w:rsidRDefault="004B330C" w:rsidP="004B3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322" w:rsidRDefault="004B330C" w:rsidP="004B3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№ 2</w:t>
      </w:r>
    </w:p>
    <w:p w:rsidR="004B330C" w:rsidRDefault="00130B66" w:rsidP="004B3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(квартальная</w:t>
      </w:r>
      <w:r w:rsidR="006F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годовая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25DAF" w:rsidRPr="00764322" w:rsidRDefault="00125DAF" w:rsidP="004B3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8"/>
        <w:gridCol w:w="3006"/>
        <w:gridCol w:w="2318"/>
        <w:gridCol w:w="2328"/>
        <w:gridCol w:w="2775"/>
        <w:gridCol w:w="3121"/>
      </w:tblGrid>
      <w:tr w:rsidR="00764322" w:rsidRPr="00125DAF" w:rsidTr="00125DAF">
        <w:trPr>
          <w:trHeight w:val="446"/>
          <w:jc w:val="center"/>
        </w:trPr>
        <w:tc>
          <w:tcPr>
            <w:tcW w:w="908" w:type="dxa"/>
            <w:vMerge w:val="restart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06" w:type="dxa"/>
            <w:vMerge w:val="restart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  </w:t>
            </w: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мероприятий</w:t>
            </w:r>
          </w:p>
        </w:tc>
        <w:tc>
          <w:tcPr>
            <w:tcW w:w="10542" w:type="dxa"/>
            <w:gridSpan w:val="4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финансирования, тыс. рублей</w:t>
            </w:r>
          </w:p>
        </w:tc>
      </w:tr>
      <w:tr w:rsidR="004B330C" w:rsidRPr="00125DAF" w:rsidTr="00125DAF">
        <w:trPr>
          <w:trHeight w:val="466"/>
          <w:jc w:val="center"/>
        </w:trPr>
        <w:tc>
          <w:tcPr>
            <w:tcW w:w="908" w:type="dxa"/>
            <w:vMerge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vMerge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 w:val="restart"/>
          </w:tcPr>
          <w:p w:rsidR="00237D26" w:rsidRPr="00125DAF" w:rsidRDefault="00237D26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плановое</w:t>
            </w:r>
          </w:p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328" w:type="dxa"/>
            <w:vMerge w:val="restart"/>
          </w:tcPr>
          <w:p w:rsidR="00237D26" w:rsidRPr="00125DAF" w:rsidRDefault="00237D26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</w:t>
            </w:r>
          </w:p>
        </w:tc>
        <w:tc>
          <w:tcPr>
            <w:tcW w:w="5896" w:type="dxa"/>
            <w:gridSpan w:val="2"/>
          </w:tcPr>
          <w:p w:rsidR="00764322" w:rsidRPr="00125DAF" w:rsidRDefault="00237D26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64322"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тклонение</w:t>
            </w:r>
          </w:p>
        </w:tc>
      </w:tr>
      <w:tr w:rsidR="004B330C" w:rsidRPr="00125DAF" w:rsidTr="00125DAF">
        <w:trPr>
          <w:trHeight w:val="969"/>
          <w:jc w:val="center"/>
        </w:trPr>
        <w:tc>
          <w:tcPr>
            <w:tcW w:w="908" w:type="dxa"/>
            <w:vMerge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  <w:vMerge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vMerge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vMerge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абсолютное значение </w:t>
            </w:r>
          </w:p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(+/-)</w:t>
            </w:r>
          </w:p>
        </w:tc>
        <w:tc>
          <w:tcPr>
            <w:tcW w:w="3121" w:type="dxa"/>
          </w:tcPr>
          <w:p w:rsidR="00237D26" w:rsidRPr="00125DAF" w:rsidRDefault="00237D26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64322"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тносительное</w:t>
            </w:r>
          </w:p>
          <w:p w:rsidR="00237D26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(%)</w:t>
            </w:r>
          </w:p>
        </w:tc>
      </w:tr>
      <w:tr w:rsidR="004B330C" w:rsidRPr="00125DAF" w:rsidTr="00125DAF">
        <w:trPr>
          <w:trHeight w:val="273"/>
          <w:jc w:val="center"/>
        </w:trPr>
        <w:tc>
          <w:tcPr>
            <w:tcW w:w="90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5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1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B330C" w:rsidRPr="00125DAF" w:rsidTr="00125DAF">
        <w:trPr>
          <w:trHeight w:val="466"/>
          <w:jc w:val="center"/>
        </w:trPr>
        <w:tc>
          <w:tcPr>
            <w:tcW w:w="90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330C" w:rsidRPr="00125DAF" w:rsidTr="00125DAF">
        <w:trPr>
          <w:trHeight w:val="424"/>
          <w:jc w:val="center"/>
        </w:trPr>
        <w:tc>
          <w:tcPr>
            <w:tcW w:w="90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6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5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764322" w:rsidRPr="00125DAF" w:rsidRDefault="00764322" w:rsidP="00764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64322" w:rsidRDefault="00764322" w:rsidP="00764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0B66" w:rsidRDefault="00130B66" w:rsidP="00764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0B66" w:rsidRDefault="00130B66" w:rsidP="00130B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 3</w:t>
      </w:r>
    </w:p>
    <w:p w:rsidR="00130B66" w:rsidRDefault="00130B66" w:rsidP="00130B6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(годовая)</w:t>
      </w:r>
    </w:p>
    <w:p w:rsidR="00125DAF" w:rsidRDefault="00125DAF" w:rsidP="00130B6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52"/>
        <w:gridCol w:w="1452"/>
        <w:gridCol w:w="3579"/>
        <w:gridCol w:w="4567"/>
      </w:tblGrid>
      <w:tr w:rsidR="00125DAF" w:rsidRPr="00135111" w:rsidTr="00DC3227">
        <w:trPr>
          <w:trHeight w:val="1149"/>
          <w:tblHeader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79" w:type="dxa"/>
          </w:tcPr>
          <w:p w:rsidR="00125DAF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24B17" w:rsidRDefault="00424B17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24B17" w:rsidRPr="00135111" w:rsidRDefault="00424B17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25DAF" w:rsidRPr="00135111" w:rsidTr="00DC3227">
        <w:trPr>
          <w:trHeight w:val="223"/>
          <w:tblHeader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D74B85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4B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D74B85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74B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9" w:type="dxa"/>
          </w:tcPr>
          <w:p w:rsidR="00125DAF" w:rsidRDefault="00C74047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D74B85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125DAF" w:rsidRPr="00135111" w:rsidTr="00DC3227">
        <w:trPr>
          <w:trHeight w:val="428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A2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Доля выполненных мероприятий от общего числа запланированных мероприятий</w:t>
            </w:r>
            <w:r w:rsidR="00424B1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Программы в отчетном году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(выполненным признается также и мероприятие, которое выполнено более 70%)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Указать общее количество запланированных мероприятий, из них  количество выполненных </w:t>
            </w:r>
          </w:p>
        </w:tc>
      </w:tr>
      <w:tr w:rsidR="00125DAF" w:rsidRPr="00135111" w:rsidTr="00DC3227">
        <w:trPr>
          <w:trHeight w:val="305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892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Доля выполненных мероприятий от общего числа запланированных мероприятий капитального строительства, 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предусмотренных в</w:t>
            </w:r>
            <w:r w:rsidR="00892C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рограмме в отчетном году 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%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Указать общее количество запланированных мероприятий капитального строительства, из них  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количество выполненных </w:t>
            </w:r>
          </w:p>
        </w:tc>
      </w:tr>
      <w:tr w:rsidR="00125DAF" w:rsidRPr="00135111" w:rsidTr="00DC3227">
        <w:trPr>
          <w:trHeight w:val="489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892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 Доля выполненных мероприятий от общего числа запланированных мероприятий </w:t>
            </w:r>
            <w:r w:rsidR="00892C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с начала ее реализации (выполненным признается также и мероприятие, которое выполнено более 70%) 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DC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Указать общее количество запланированных мероприятий, из них  количество выполненных</w:t>
            </w:r>
          </w:p>
        </w:tc>
      </w:tr>
      <w:tr w:rsidR="00125DAF" w:rsidRPr="00135111" w:rsidTr="00DC3227">
        <w:trPr>
          <w:trHeight w:val="513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892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Доля выполненных мероприятий от общего числа запланированных мероприятий капитального строительства, предусмотренных в </w:t>
            </w:r>
            <w:r w:rsidR="00892C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рограмме с начала ее реализации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Указать общее количество запланированных мероприятий капитального строительства, из них  количество выполненных </w:t>
            </w:r>
          </w:p>
        </w:tc>
      </w:tr>
      <w:tr w:rsidR="00125DAF" w:rsidRPr="00135111" w:rsidTr="00DC3227">
        <w:trPr>
          <w:trHeight w:val="339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892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  <w:r w:rsidR="0089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с момента начала ее реализации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Указать фактический объем финансового обеспечения, а так же запланированный объем финансового обеспечения</w:t>
            </w:r>
          </w:p>
        </w:tc>
      </w:tr>
      <w:tr w:rsidR="00125DAF" w:rsidRPr="00135111" w:rsidTr="00DC3227">
        <w:trPr>
          <w:trHeight w:val="315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892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</w:t>
            </w:r>
            <w:r w:rsidR="00892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в отчетном финансовом году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Указать фактический объем финансового обеспечения, а так же запланированный объем финансового обеспечения</w:t>
            </w:r>
          </w:p>
        </w:tc>
      </w:tr>
      <w:tr w:rsidR="00125DAF" w:rsidRPr="00135111" w:rsidTr="00DC3227">
        <w:trPr>
          <w:trHeight w:val="460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892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Отношение фактического кассового расхода по </w:t>
            </w:r>
            <w:r w:rsidR="00892C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рограмме из бюджета города Нефтеюганска к запланированному объем</w:t>
            </w:r>
            <w:r w:rsidR="00892C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финансирования в отчетном финансовом году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%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DC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Указать сумму фактического кассового расхода и запланированный объем финансирования </w:t>
            </w:r>
          </w:p>
        </w:tc>
      </w:tr>
      <w:tr w:rsidR="00125DAF" w:rsidRPr="00135111" w:rsidTr="00DC3227">
        <w:trPr>
          <w:trHeight w:val="412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125DAF" w:rsidP="00A2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изменений, внесенных в программу за отчетный год реализации программы (без учета внесенных изменений, связанных с финансированием программы)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единиц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DC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Указать наименование и реквизиты документа, которым внесены изменения в программу</w:t>
            </w:r>
          </w:p>
        </w:tc>
      </w:tr>
      <w:tr w:rsidR="00125DAF" w:rsidRPr="00135111" w:rsidTr="00DC3227">
        <w:trPr>
          <w:trHeight w:val="993"/>
          <w:jc w:val="center"/>
        </w:trPr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DAF" w:rsidRPr="00135111" w:rsidRDefault="00892CEC" w:rsidP="00A26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Доля достигнутых значений показателей Программы от запланированных значений показателей</w:t>
            </w:r>
          </w:p>
        </w:tc>
        <w:tc>
          <w:tcPr>
            <w:tcW w:w="14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 </w:t>
            </w:r>
          </w:p>
        </w:tc>
        <w:tc>
          <w:tcPr>
            <w:tcW w:w="3579" w:type="dxa"/>
          </w:tcPr>
          <w:p w:rsidR="00125DAF" w:rsidRPr="00135111" w:rsidRDefault="00125DAF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5DAF" w:rsidRPr="00135111" w:rsidRDefault="00892CEC" w:rsidP="00A2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Указать количество  запланированных показателей и количество достигнутых из них</w:t>
            </w:r>
          </w:p>
        </w:tc>
      </w:tr>
    </w:tbl>
    <w:p w:rsidR="00130B66" w:rsidRDefault="00130B66" w:rsidP="00130B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0B66" w:rsidRDefault="00130B66" w:rsidP="00764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F03" w:rsidRDefault="00764322" w:rsidP="00210F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</w:t>
      </w:r>
      <w:r w:rsidR="00210F03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структурного подразделения </w:t>
      </w:r>
    </w:p>
    <w:p w:rsidR="00210F03" w:rsidRPr="00C15A39" w:rsidRDefault="00210F03" w:rsidP="00210F0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города Нефтеюганска</w:t>
      </w:r>
    </w:p>
    <w:p w:rsidR="00764322" w:rsidRPr="00764322" w:rsidRDefault="00210F03" w:rsidP="00210F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ответственного исполнителя </w:t>
      </w:r>
      <w:r w:rsidR="00C34B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34B9B"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</w:t>
      </w:r>
      <w:r w:rsidR="00C34B9B"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  <w:r w:rsidR="00764322"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 _________________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(Ф.И.О.)                 (подпись)</w:t>
      </w:r>
    </w:p>
    <w:p w:rsidR="00C34B9B" w:rsidRDefault="00C34B9B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бухгалтер:     __________________ _________________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(Ф.И.О.)               (подпись)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Должностное лицо,            __________________ _________________ ________________</w:t>
      </w:r>
    </w:p>
    <w:p w:rsidR="00764322" w:rsidRPr="00764322" w:rsidRDefault="00764322" w:rsidP="007643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ответственное                            </w:t>
      </w:r>
      <w:r w:rsidRPr="00764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(должность)                            (Ф.И.О.)                (номер телефона)</w:t>
      </w:r>
    </w:p>
    <w:p w:rsidR="00556301" w:rsidRDefault="00764322" w:rsidP="00892C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64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составление формы</w:t>
      </w:r>
    </w:p>
    <w:p w:rsidR="004B330C" w:rsidRDefault="004B330C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sectPr w:rsidR="004B330C" w:rsidSect="003E06E2">
          <w:pgSz w:w="16838" w:h="11906" w:orient="landscape"/>
          <w:pgMar w:top="1559" w:right="624" w:bottom="851" w:left="1701" w:header="709" w:footer="709" w:gutter="0"/>
          <w:cols w:space="708"/>
          <w:docGrid w:linePitch="360"/>
        </w:sectPr>
      </w:pPr>
    </w:p>
    <w:p w:rsidR="00556301" w:rsidRPr="00176583" w:rsidRDefault="00556301" w:rsidP="00556301">
      <w:pPr>
        <w:spacing w:after="0" w:line="240" w:lineRule="auto"/>
        <w:ind w:left="6372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>Приложение 2</w:t>
      </w:r>
    </w:p>
    <w:p w:rsidR="00556301" w:rsidRPr="00176583" w:rsidRDefault="00556301" w:rsidP="00556301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 xml:space="preserve">к постановлению </w:t>
      </w:r>
    </w:p>
    <w:p w:rsidR="00556301" w:rsidRPr="00176583" w:rsidRDefault="00556301" w:rsidP="0055630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администрации города</w:t>
      </w:r>
    </w:p>
    <w:p w:rsidR="00556301" w:rsidRPr="00176583" w:rsidRDefault="00556301" w:rsidP="00556301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</w:r>
      <w:r w:rsidRPr="0017658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 xml:space="preserve">от </w:t>
      </w:r>
      <w:r w:rsidR="007E6A4F" w:rsidRPr="007E6A4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16.12.2013 № 140-нп</w:t>
      </w:r>
      <w:bookmarkStart w:id="0" w:name="_GoBack"/>
      <w:bookmarkEnd w:id="0"/>
    </w:p>
    <w:p w:rsidR="00556301" w:rsidRPr="00176583" w:rsidRDefault="00556301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15A39" w:rsidRPr="00176583" w:rsidRDefault="00C15A39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Методика оценки эффективности </w:t>
      </w:r>
    </w:p>
    <w:p w:rsidR="00C15A39" w:rsidRPr="00176583" w:rsidRDefault="00C15A39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реализации муниципальных </w:t>
      </w:r>
      <w:r w:rsidR="00DC733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 ведомственных </w:t>
      </w:r>
      <w:r w:rsidRPr="0017658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программ города Нефтеюганска</w:t>
      </w:r>
    </w:p>
    <w:p w:rsidR="00C15A39" w:rsidRPr="00176583" w:rsidRDefault="00C15A39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</w:p>
    <w:p w:rsidR="00C15A39" w:rsidRPr="00176583" w:rsidRDefault="00585EA7" w:rsidP="00162E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Методика оценки эффективности реализации </w:t>
      </w:r>
      <w:r w:rsidR="005B03C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муниципальных</w:t>
      </w:r>
      <w:r w:rsidR="00DC73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ведомственных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 </w:t>
      </w:r>
      <w:r w:rsidR="005B03C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</w:t>
      </w:r>
      <w:r w:rsidR="0038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5B03C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Нефтеюганск</w:t>
      </w:r>
      <w:r w:rsidR="00381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(далее - Методика) разработана в целях обеспечения оценки хода их выполнения и окончательного контроля за достижением целей и показателей результативности</w:t>
      </w:r>
      <w:r w:rsidR="002D6A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Программ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03"/>
        <w:gridCol w:w="3630"/>
        <w:gridCol w:w="1324"/>
        <w:gridCol w:w="1308"/>
      </w:tblGrid>
      <w:tr w:rsidR="00C15A39" w:rsidRPr="00135111" w:rsidTr="00585EA7">
        <w:trPr>
          <w:tblHeader/>
        </w:trPr>
        <w:tc>
          <w:tcPr>
            <w:tcW w:w="33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Варианты оценки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Значения оценки критерия в баллах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(Z)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Весовой коэффи-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циент критерия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(N)</w:t>
            </w:r>
          </w:p>
        </w:tc>
      </w:tr>
      <w:tr w:rsidR="00C15A39" w:rsidRPr="00135111" w:rsidTr="00585EA7">
        <w:trPr>
          <w:tblHeader/>
        </w:trPr>
        <w:tc>
          <w:tcPr>
            <w:tcW w:w="33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C15A39" w:rsidRPr="00135111" w:rsidTr="00585EA7">
        <w:trPr>
          <w:trHeight w:val="844"/>
        </w:trPr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6645FE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Соответствие на момент оценки проблемы и целей </w:t>
            </w:r>
            <w:r w:rsidR="00381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утвержденным документам социально-экономического развития 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города Нефтеюганска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средне- и долгосрочную перспективу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6645FE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оответствует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561ABC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,0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6645FE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 соответствует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381E86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рограмма не соответствует критерию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6645FE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</w:t>
            </w:r>
            <w:r w:rsidR="006645FE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ие запланированных мероприятий </w:t>
            </w:r>
            <w:r w:rsidR="00381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рограммы в отчетном году</w:t>
            </w:r>
            <w:r w:rsidR="006645FE" w:rsidRPr="00135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(выполненным признается также и мероприятие, которое выполнено более 70%)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6645FE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свыше 80%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266CD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266CD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266CD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оля выполненных мероприятий от общего числа запланированных мероприятий менее 20%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CE6F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Осуществление ввода в действие объектов капитального ст</w:t>
            </w:r>
            <w:r w:rsidR="004266CD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роительства, предусмотренных в </w:t>
            </w:r>
            <w:r w:rsidR="00381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рограмме в отчетном году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266CD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для достижения целей </w:t>
            </w:r>
            <w:r w:rsidR="00381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не предусматриваются мероприятия по капитальному строительству 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266CD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оля выполненных мероприятий от общего числа 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запланированных мероприятий капитального строительства свыше 50%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266CD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капитального строительства менее 50%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E6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запланированных мероприятий </w:t>
            </w:r>
            <w:r w:rsidR="00381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с начала ее реализации</w:t>
            </w:r>
            <w:r w:rsidR="00996FD7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(выполненным признается также и мероприятие, которое выполнено более 70%)</w:t>
            </w:r>
            <w:r w:rsidR="00BB213C" w:rsidRPr="001351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(1)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996FD7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свыше 80%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996FD7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свыше 50% и менее 80%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996FD7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свыше 20% и менее 50%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996FD7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оля выполненных мероприятий от общего числа запланированных мероприятий менее 20%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96FD7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ввода в действие объектов капитального ст</w:t>
            </w:r>
            <w:r w:rsidR="00996FD7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роительства, предусмотренных в </w:t>
            </w:r>
            <w:r w:rsidR="00381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рограмме с начала ее реализации </w:t>
            </w:r>
            <w:r w:rsidR="00BB213C" w:rsidRPr="001351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(1)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996FD7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для достижения целей </w:t>
            </w:r>
            <w:r w:rsidR="00381E8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не предусматриваются мероприятия по капитальному строительству 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996FD7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капитального строительства свыше 50%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996FD7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оля выполненных мероприятий от общего числа запланированных мероприятий капитального строительства менее 50%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E6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A5DD4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ровень финансового обеспечения </w:t>
            </w:r>
            <w:r w:rsidR="00381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с момента начала ее реализации</w:t>
            </w:r>
            <w:r w:rsidR="00BB213C" w:rsidRPr="0013511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(2)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инансовое обеспечение из всех источников свыше 80 процентов от запланированного 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инансовое обеспечение из всех источников от 50 до 80 процентов от запланированного 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инансовое обеспечение из всех источников от 20 до 50 процентов от запланированного 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инансовое обеспечение из всех источников менее 20 процентов от запланированного 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B213C" w:rsidRPr="00135111" w:rsidTr="00585EA7"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381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A5DD4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.Уровень финансового обеспечения </w:t>
            </w:r>
            <w:r w:rsidR="00381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в отчетном финансовом году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инансовое обеспечение из всех источников свыше 80 процентов от запланированного 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инансовое обеспечение из всех источников от 50 до 80 процентов от запланированного 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инансовое обеспечение из всех источников от 20 до 50 процентов от запланированного 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4A5DD4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инансовое обеспечение из всех источников менее 20 процентов от запланированного объема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rPr>
          <w:trHeight w:val="472"/>
        </w:trPr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AA6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r w:rsidR="00CE6F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Доля фактического об</w:t>
            </w:r>
            <w:r w:rsidR="004A5DD4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ъема финансирования </w:t>
            </w:r>
            <w:r w:rsidR="00AA6D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рограммы из бюджета</w:t>
            </w:r>
            <w:r w:rsidR="004A5DD4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города Нефтеюганска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от запланированного объема финансирования в отчетном финансовом году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свыше 80%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B91A9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1,5</w:t>
            </w:r>
          </w:p>
          <w:p w:rsidR="00C33DA4" w:rsidRPr="00135111" w:rsidRDefault="00C33DA4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rPr>
          <w:trHeight w:val="473"/>
        </w:trPr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свыше 50% и менее 80%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rPr>
          <w:trHeight w:val="472"/>
        </w:trPr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свыше 20% и менее 50%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rPr>
          <w:trHeight w:val="473"/>
        </w:trPr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менее 20%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rPr>
          <w:trHeight w:val="635"/>
        </w:trPr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561ABC" w:rsidP="00AA6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  <w:r w:rsidR="00CE6F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Количество изменений, внесенных в </w:t>
            </w:r>
            <w:r w:rsidR="00AA6D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рограмму за отчетный год реализации </w:t>
            </w:r>
            <w:r w:rsidR="00016A3C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(без учета внесенных изменений, связанных с финансированием </w:t>
            </w:r>
            <w:r w:rsidR="00AA6D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рограммы)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изменения не вносились, или внесено одно изменение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016A3C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C33DA4" w:rsidRPr="00135111" w:rsidRDefault="00C33DA4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rPr>
          <w:trHeight w:val="635"/>
        </w:trPr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внесено два изменения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rPr>
          <w:trHeight w:val="635"/>
        </w:trPr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внесено более двух изменений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BB213C" w:rsidP="00AD4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="00561A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CE6F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15A39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Динамика целевых показателей </w:t>
            </w:r>
            <w:r w:rsidR="00AD4D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программ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AA6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Наличие положительной динамики всех целевых показателей в соответствии с плановыми параметрами, предусмотренными в </w:t>
            </w:r>
            <w:r w:rsidR="00AA6D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1,5</w:t>
            </w: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Общая положительная динамика целевых показателей (50% и более значений </w:t>
            </w: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запланированных индикаторов достигнуты)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15A39" w:rsidRPr="00135111" w:rsidTr="00585EA7">
        <w:tc>
          <w:tcPr>
            <w:tcW w:w="330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Отсутствие положительной динамики целевых показателей (более 50% значений запланированных индикаторов не достигнуты)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35111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15A39" w:rsidRPr="00135111" w:rsidRDefault="00C15A39" w:rsidP="00C15A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C15A39" w:rsidRPr="00176583" w:rsidRDefault="00C15A39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15A39" w:rsidRPr="00176583" w:rsidRDefault="00AA6D0F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реализация </w:t>
      </w:r>
      <w:r w:rsidR="00BB213C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 началась в отчетном финансовом году, то 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</w:t>
      </w:r>
      <w:r w:rsidR="00561AB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1A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рассчитываются; весовой </w:t>
      </w:r>
      <w:r w:rsidR="00F365FB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 критерия</w:t>
      </w:r>
      <w:r w:rsidR="0056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1A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365FB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удваивается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5A39" w:rsidRPr="00176583" w:rsidRDefault="00AA6D0F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реализация </w:t>
      </w:r>
      <w:r w:rsidR="00BB213C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 началась в отчетном финансовом году, то кр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итерий </w:t>
      </w:r>
      <w:r w:rsidR="00561AB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рассчитывается; весовой коэффициент критерия </w:t>
      </w:r>
      <w:r w:rsidR="00561A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15A39" w:rsidRPr="00176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удваивается.</w:t>
      </w:r>
    </w:p>
    <w:p w:rsidR="007A7F93" w:rsidRDefault="007A7F93" w:rsidP="00E37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5A39" w:rsidRPr="00AA6D0F" w:rsidRDefault="00C15A39" w:rsidP="00E37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A6D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3.Интегральная оценка действующей целевой программы определяется по формуле:</w:t>
      </w:r>
    </w:p>
    <w:p w:rsidR="00C15A39" w:rsidRPr="00585EA7" w:rsidRDefault="00C15A39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585EA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 w:eastAsia="ru-RU"/>
        </w:rPr>
        <w:t>F = SUM (Zj x Nj)</w:t>
      </w:r>
      <w:r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, </w:t>
      </w:r>
      <w:r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</w:t>
      </w:r>
      <w:r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:</w:t>
      </w:r>
    </w:p>
    <w:p w:rsidR="00C15A39" w:rsidRPr="00585EA7" w:rsidRDefault="00C15A39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EA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F </w:t>
      </w:r>
      <w:r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интегральная оценка </w:t>
      </w:r>
      <w:r w:rsidR="00FA4AAB"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рограммы;</w:t>
      </w:r>
    </w:p>
    <w:p w:rsidR="00C15A39" w:rsidRPr="00585EA7" w:rsidRDefault="00C15A39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EA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Zj</w:t>
      </w:r>
      <w:r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значение оценки критерия j (в баллах);</w:t>
      </w:r>
    </w:p>
    <w:p w:rsidR="00C15A39" w:rsidRPr="00176583" w:rsidRDefault="00C15A39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EA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Nj</w:t>
      </w:r>
      <w:r w:rsidRPr="00585E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</w:t>
      </w: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весовой коэффициент (вес критерия j).</w:t>
      </w:r>
    </w:p>
    <w:p w:rsidR="00C15A39" w:rsidRPr="00176583" w:rsidRDefault="00C15A39" w:rsidP="00E37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Интегральная оценка </w:t>
      </w:r>
      <w:r w:rsidR="00FA4AAB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 может находиться в пределах от 0 до 100 баллов.</w:t>
      </w:r>
    </w:p>
    <w:p w:rsidR="00C15A39" w:rsidRPr="00176583" w:rsidRDefault="00C15A39" w:rsidP="00C15A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предоставления интегральных оценок используется следующая качественная шкала:</w:t>
      </w:r>
    </w:p>
    <w:p w:rsidR="00C15A39" w:rsidRPr="00176583" w:rsidRDefault="00C15A39" w:rsidP="00C15A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31"/>
        <w:gridCol w:w="4858"/>
      </w:tblGrid>
      <w:tr w:rsidR="00C15A39" w:rsidRPr="00176583" w:rsidTr="00990E9D">
        <w:tc>
          <w:tcPr>
            <w:tcW w:w="5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Численное значение показателя интегральной оценки Программы (F) в баллах</w:t>
            </w:r>
          </w:p>
        </w:tc>
        <w:tc>
          <w:tcPr>
            <w:tcW w:w="5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Качественная характеристика Программы</w:t>
            </w:r>
          </w:p>
        </w:tc>
      </w:tr>
      <w:tr w:rsidR="00C15A39" w:rsidRPr="00176583" w:rsidTr="00990E9D">
        <w:tc>
          <w:tcPr>
            <w:tcW w:w="5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100 &gt;= F &gt;= 80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высоко эффективная</w:t>
            </w:r>
          </w:p>
        </w:tc>
      </w:tr>
      <w:tr w:rsidR="00C15A39" w:rsidRPr="00176583" w:rsidTr="00990E9D">
        <w:tc>
          <w:tcPr>
            <w:tcW w:w="5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80 &gt; F &gt;= 50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умеренно эффективная</w:t>
            </w:r>
          </w:p>
        </w:tc>
      </w:tr>
      <w:tr w:rsidR="00C15A39" w:rsidRPr="00176583" w:rsidTr="00990E9D">
        <w:tc>
          <w:tcPr>
            <w:tcW w:w="5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50 &gt; F &gt; = 30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низко эффективная</w:t>
            </w:r>
          </w:p>
        </w:tc>
      </w:tr>
      <w:tr w:rsidR="00C15A39" w:rsidRPr="00176583" w:rsidTr="00990E9D">
        <w:tc>
          <w:tcPr>
            <w:tcW w:w="5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 &gt; F &gt;= 0</w:t>
            </w:r>
          </w:p>
        </w:tc>
        <w:tc>
          <w:tcPr>
            <w:tcW w:w="5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176583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7658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неэффективная</w:t>
            </w:r>
          </w:p>
        </w:tc>
      </w:tr>
    </w:tbl>
    <w:p w:rsidR="00F365FB" w:rsidRDefault="00C15A39" w:rsidP="00E733B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F3EBD" w:rsidRDefault="009F3EBD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5A39" w:rsidRPr="00176583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2D6A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036BB0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епартамент по делам администрации</w:t>
      </w:r>
      <w:r w:rsidR="00C15A39" w:rsidRPr="001765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C15A39" w:rsidRPr="008671DE" w:rsidRDefault="00585EA7" w:rsidP="00585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4F1936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составляет отчет об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оценк</w:t>
      </w:r>
      <w:r w:rsidR="004F1936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действующих </w:t>
      </w:r>
      <w:r w:rsidR="00AA6D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</w:t>
      </w:r>
      <w:r w:rsidR="004F1936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согласно приложения к</w:t>
      </w:r>
      <w:r w:rsidR="005434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данной</w:t>
      </w:r>
      <w:r w:rsidR="004F1936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Методике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C15A39" w:rsidRPr="008671DE" w:rsidRDefault="00585EA7" w:rsidP="00585E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осуществляет ранжирование </w:t>
      </w:r>
      <w:r w:rsidR="00AA6D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 по полученной интегральной оценке и определяет рейтинг </w:t>
      </w:r>
      <w:r w:rsidR="00AA6D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рограммы.</w:t>
      </w:r>
    </w:p>
    <w:p w:rsidR="00C15A39" w:rsidRPr="008671DE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5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Рейтинговая оценка действующих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 проводится ежегодно следующим образом:</w:t>
      </w:r>
    </w:p>
    <w:p w:rsidR="00C15A39" w:rsidRPr="008671DE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.1.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значение балльной интегральной оценки находится в интервале от 80 до 100 баллов   - эффективность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 оценивается как высокая.  </w:t>
      </w:r>
    </w:p>
    <w:p w:rsidR="00C15A39" w:rsidRPr="008671DE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.2.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значение балльной интегральной оценки находится в интервале от  50 до 80 баллов - эффективность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 оценивается как умеренная.  </w:t>
      </w:r>
    </w:p>
    <w:p w:rsidR="00C15A39" w:rsidRPr="008671DE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.3.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значение балльной интегральной оценки находится в интервале от  30 до 50 баллов </w:t>
      </w:r>
      <w:r w:rsidR="004F1936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эффективность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 оценивается как низкая.  </w:t>
      </w:r>
    </w:p>
    <w:p w:rsidR="00C15A39" w:rsidRPr="008671DE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.4.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значение балльной интегральной оценки ниже 30 баллов 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рограмма признается неэффективной.  </w:t>
      </w:r>
    </w:p>
    <w:p w:rsidR="00886071" w:rsidRDefault="00886071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5A39" w:rsidRPr="008671DE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Результаты оценки эффективности программ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департамент</w:t>
      </w:r>
      <w:r w:rsidR="00064AA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делам администрации города Нефтеюганска 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направляет главе администрации </w:t>
      </w:r>
      <w:r w:rsidR="00751C4E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города Нефтеюганска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 </w:t>
      </w:r>
      <w:r w:rsidR="00751C4E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департамент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финансов администрации </w:t>
      </w:r>
      <w:r w:rsidR="00751C4E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города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ответственному исполнителю </w:t>
      </w:r>
      <w:r w:rsidR="00751C4E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рограммы.</w:t>
      </w:r>
    </w:p>
    <w:p w:rsidR="00886071" w:rsidRDefault="00886071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5A39" w:rsidRPr="008671DE" w:rsidRDefault="00AA6D0F" w:rsidP="00AA6D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CE6F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результатам рассмотрения оценки эффективности реализации программы главой администрации </w:t>
      </w:r>
      <w:r w:rsidR="002D61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города Нефтеюганска 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позднее, чем за один месяц до дня внесения проекта решения о </w:t>
      </w:r>
      <w:r w:rsidR="008671DE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городском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бюджете на очередной финансовый год в </w:t>
      </w:r>
      <w:r w:rsidR="008671DE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Думу города Нефтеюганска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принимается решение о дальнейшем финансировании </w:t>
      </w:r>
      <w:r w:rsidR="00C740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рограммы, о внесении изменений в </w:t>
      </w:r>
      <w:r w:rsidR="00C740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рограмму (корректировка целей, сроков реализации, объемов финансирования, перечня программных мероприятий) или о досрочном прекращении реализации </w:t>
      </w:r>
      <w:r w:rsidR="00C7404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C15A39" w:rsidRPr="008671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рограммы.</w:t>
      </w:r>
    </w:p>
    <w:p w:rsidR="00982ACA" w:rsidRDefault="00982ACA" w:rsidP="0060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4047" w:rsidRDefault="00C74047" w:rsidP="0060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4047" w:rsidRDefault="00C74047" w:rsidP="0060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4047" w:rsidRDefault="00C74047" w:rsidP="0060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61CD" w:rsidRDefault="002D61CD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1019" w:rsidRDefault="00821019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1019" w:rsidRDefault="00821019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1019" w:rsidRDefault="00821019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5C25" w:rsidRDefault="002F5C25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F5C25" w:rsidRDefault="002F5C25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733BE" w:rsidRDefault="00E733BE" w:rsidP="00677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77AC9" w:rsidRDefault="00130B66" w:rsidP="00886071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</w:t>
      </w:r>
      <w:r w:rsidR="00677A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риложение  </w:t>
      </w:r>
    </w:p>
    <w:p w:rsidR="00677AC9" w:rsidRPr="00556301" w:rsidRDefault="00677AC9" w:rsidP="0088607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Методике</w:t>
      </w:r>
      <w:r w:rsidRPr="005563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оценки эффективности </w:t>
      </w:r>
    </w:p>
    <w:p w:rsidR="00677AC9" w:rsidRDefault="00677AC9" w:rsidP="00886071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162E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реализации муниципальных  </w:t>
      </w:r>
    </w:p>
    <w:p w:rsidR="00677AC9" w:rsidRPr="00162EA5" w:rsidRDefault="00677AC9" w:rsidP="0088607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2E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программ города Нефтеюганска</w:t>
      </w:r>
    </w:p>
    <w:p w:rsidR="00C15A39" w:rsidRPr="00C15A39" w:rsidRDefault="00C15A39" w:rsidP="00C15A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886071" w:rsidRDefault="00786335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88607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Отчет по оценке эффективности муниципальной (ведомственной) </w:t>
      </w:r>
    </w:p>
    <w:p w:rsidR="00C15A39" w:rsidRPr="00886071" w:rsidRDefault="00786335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607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программы города Нефтеюганска</w:t>
      </w:r>
    </w:p>
    <w:p w:rsidR="00982ACA" w:rsidRDefault="00C15A39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</w:t>
      </w:r>
    </w:p>
    <w:p w:rsidR="00C15A39" w:rsidRDefault="00C15A39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5A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(название программы)</w:t>
      </w:r>
    </w:p>
    <w:p w:rsidR="00CC5AA6" w:rsidRPr="00C15A39" w:rsidRDefault="00CC5AA6" w:rsidP="00C15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304" w:type="dxa"/>
        <w:tblInd w:w="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70"/>
        <w:gridCol w:w="1248"/>
        <w:gridCol w:w="1152"/>
        <w:gridCol w:w="1247"/>
        <w:gridCol w:w="1487"/>
      </w:tblGrid>
      <w:tr w:rsidR="00C15A39" w:rsidRPr="00786335" w:rsidTr="008E73DE">
        <w:trPr>
          <w:trHeight w:val="1440"/>
          <w:tblHeader/>
        </w:trPr>
        <w:tc>
          <w:tcPr>
            <w:tcW w:w="4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176583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Значения оценки критерия в баллах</w:t>
            </w:r>
          </w:p>
          <w:p w:rsidR="00C15A39" w:rsidRPr="00786335" w:rsidRDefault="00C15A39" w:rsidP="00982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(Z)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Весовой коэффи-циент критерия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(N)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 по критерию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(Z х N)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6583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76583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15A39" w:rsidRPr="00786335" w:rsidTr="008E73DE">
        <w:trPr>
          <w:trHeight w:val="280"/>
          <w:tblHeader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176583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C15A39" w:rsidRPr="00786335" w:rsidTr="008E73DE">
        <w:trPr>
          <w:trHeight w:val="754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C15A39" w:rsidP="00176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1. Соответствие на </w:t>
            </w:r>
            <w:r w:rsidR="00176583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момент оценки проблемы и целей п</w:t>
            </w: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утвержденным документам социально-экономического развития </w:t>
            </w:r>
            <w:r w:rsidR="00176583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города Нефтеюганска</w:t>
            </w: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средне- и долгосрочную перспективу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2F5C25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,0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538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B12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Выполнение запланированных мероприятий </w:t>
            </w:r>
            <w:r w:rsidR="00B12D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в отчетном году (выполненным признается также и мероприятие, которое выполнено </w:t>
            </w:r>
            <w:r w:rsidR="00D2488E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более 70%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384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B12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D2488E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Осуществление ввода в действие объектов капитального ст</w:t>
            </w:r>
            <w:r w:rsidR="00D2488E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роительства, предусмотренных в </w:t>
            </w:r>
            <w:r w:rsidR="00B12D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рограмме в отчетном году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613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B12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r w:rsidR="00D2488E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</w:t>
            </w:r>
            <w:r w:rsidR="00D2488E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ие запланированных мероприятий </w:t>
            </w:r>
            <w:r w:rsidR="00B12D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с начала ее реализации (выполненным признается также и мероприятие, которое выполнено </w:t>
            </w:r>
            <w:r w:rsidR="00D2488E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более 70%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643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B12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Осуществление ввода в действие объектов капитального ст</w:t>
            </w:r>
            <w:r w:rsidR="00504EF0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роительства, предусмотренных в </w:t>
            </w:r>
            <w:r w:rsidR="00B12D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рограмме с начала ее реализации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426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B12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Уровень финансового обеспечения </w:t>
            </w:r>
            <w:r w:rsidR="00B12DD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рограммы с момента начала ее реализации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396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504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Уровень финансового обеспечения </w:t>
            </w:r>
            <w:r w:rsidR="00504EF0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рограммы в отчетном финансовом году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577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AD4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 w:rsidR="00AD4DBC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Доля фактического объема финансирования </w:t>
            </w:r>
            <w:r w:rsidR="00AD4D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AD4DBC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из бюджетагорода Нефтеюганска от </w:t>
            </w:r>
            <w:r w:rsidR="00AD4DBC" w:rsidRPr="001351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запланированного объема финансирования в отчетном финансовом году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39517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8E73DE">
        <w:trPr>
          <w:trHeight w:val="517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2F5C25" w:rsidP="00431E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Количество изменений, внесенных в </w:t>
            </w:r>
            <w:r w:rsidR="00431E6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рограмму за отчетный год реализации </w:t>
            </w:r>
            <w:r w:rsidR="00431E6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рограммы (без учета внесенных изменений, связанных с финансированием </w:t>
            </w:r>
            <w:r w:rsidR="00431E6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рограммы)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C15A39" w:rsidRPr="00786335" w:rsidRDefault="00431E6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C15A39" w:rsidRPr="00786335" w:rsidTr="00DC3227">
        <w:trPr>
          <w:trHeight w:val="694"/>
        </w:trPr>
        <w:tc>
          <w:tcPr>
            <w:tcW w:w="41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5A39" w:rsidRPr="00786335" w:rsidRDefault="00431E69" w:rsidP="00AD4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="002F5C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  <w:r w:rsidR="00C15A39"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Динамика целевых показателей </w:t>
            </w:r>
            <w:r w:rsidR="00AD4DB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A39" w:rsidRPr="00786335" w:rsidRDefault="00C15A39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B12DD0" w:rsidRPr="00786335" w:rsidTr="00DC3227">
        <w:trPr>
          <w:trHeight w:val="272"/>
        </w:trPr>
        <w:tc>
          <w:tcPr>
            <w:tcW w:w="6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DD0" w:rsidRPr="00CE6F16" w:rsidRDefault="00886071" w:rsidP="00CE6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6F1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Интегральная оценка по программе </w:t>
            </w:r>
            <w:r w:rsidR="00B12DD0" w:rsidRPr="00CE6F1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(</w:t>
            </w:r>
            <w:r w:rsidR="00B12DD0" w:rsidRPr="00CE6F1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>F</w:t>
            </w:r>
            <w:r w:rsidR="00B12DD0" w:rsidRPr="00CE6F1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DD0" w:rsidRPr="00786335" w:rsidRDefault="00B12DD0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863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DD0" w:rsidRPr="00786335" w:rsidRDefault="00B12DD0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12DD0" w:rsidRPr="00786335" w:rsidTr="008E73DE">
        <w:trPr>
          <w:trHeight w:val="272"/>
        </w:trPr>
        <w:tc>
          <w:tcPr>
            <w:tcW w:w="6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DD0" w:rsidRPr="00CE6F16" w:rsidRDefault="00886071" w:rsidP="00CE6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E6F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Рейтинг программы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DD0" w:rsidRPr="00786335" w:rsidRDefault="00B12DD0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DD0" w:rsidRPr="00786335" w:rsidRDefault="00B12DD0" w:rsidP="00C15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FC65F5" w:rsidRDefault="00FC65F5" w:rsidP="00C15A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C65F5" w:rsidRDefault="00FC65F5" w:rsidP="00C15A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12DD0" w:rsidRDefault="00B12DD0" w:rsidP="00C15A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8860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ыводы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B12DD0" w:rsidRDefault="00B12DD0" w:rsidP="00C15A3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12DD0" w:rsidRDefault="00B12DD0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3DE" w:rsidRDefault="008E73DE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C25" w:rsidRDefault="002F5C25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C25" w:rsidRDefault="002F5C25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C25" w:rsidRDefault="002F5C25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C25" w:rsidRDefault="002F5C25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5F5" w:rsidRDefault="00FC65F5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5F5" w:rsidRDefault="00FC65F5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</w:t>
      </w: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социально-экономических </w:t>
      </w: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прогнозов и программ</w:t>
      </w: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по делам администрации        ____________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</w:t>
      </w: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0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   (Ф.И.О.)</w:t>
      </w: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социально-экономических </w:t>
      </w: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прогнозов и программ</w:t>
      </w:r>
    </w:p>
    <w:p w:rsidR="00C67803" w:rsidRPr="00C67803" w:rsidRDefault="00C67803" w:rsidP="00C67803">
      <w:pPr>
        <w:shd w:val="clear" w:color="auto" w:fill="FFFFFF"/>
        <w:tabs>
          <w:tab w:val="left" w:pos="5400"/>
          <w:tab w:val="left" w:pos="5700"/>
          <w:tab w:val="left" w:pos="6800"/>
          <w:tab w:val="left" w:pos="7200"/>
          <w:tab w:val="left" w:pos="7500"/>
          <w:tab w:val="left" w:pos="8100"/>
          <w:tab w:val="left" w:pos="9100"/>
          <w:tab w:val="left" w:pos="9500"/>
        </w:tabs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по делам администрации        ____________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C67803" w:rsidRPr="00C67803" w:rsidRDefault="00C67803" w:rsidP="00C67803">
      <w:pPr>
        <w:shd w:val="clear" w:color="auto" w:fill="FFFFFF"/>
        <w:tabs>
          <w:tab w:val="left" w:pos="3400"/>
          <w:tab w:val="left" w:pos="4900"/>
          <w:tab w:val="left" w:pos="5100"/>
          <w:tab w:val="left" w:pos="5500"/>
        </w:tabs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(Ф.И.О.)</w:t>
      </w: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803" w:rsidRPr="00C67803" w:rsidRDefault="00C67803" w:rsidP="00C6780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департамента  </w:t>
      </w:r>
    </w:p>
    <w:p w:rsidR="00A147A5" w:rsidRPr="00C67803" w:rsidRDefault="00C67803" w:rsidP="00C67803">
      <w:pPr>
        <w:shd w:val="clear" w:color="auto" w:fill="FFFFFF"/>
        <w:tabs>
          <w:tab w:val="left" w:pos="5400"/>
          <w:tab w:val="left" w:pos="5700"/>
          <w:tab w:val="left" w:pos="6800"/>
          <w:tab w:val="left" w:pos="7200"/>
          <w:tab w:val="left" w:pos="7500"/>
          <w:tab w:val="left" w:pos="8100"/>
          <w:tab w:val="left" w:pos="9100"/>
          <w:tab w:val="left" w:pos="9500"/>
        </w:tabs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делам администрации                                ____________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</w:t>
      </w:r>
    </w:p>
    <w:p w:rsidR="00431E69" w:rsidRDefault="00C67803" w:rsidP="00FB4C80">
      <w:pPr>
        <w:shd w:val="clear" w:color="auto" w:fill="FFFFFF"/>
        <w:tabs>
          <w:tab w:val="left" w:pos="3400"/>
          <w:tab w:val="left" w:pos="4900"/>
          <w:tab w:val="left" w:pos="5100"/>
          <w:tab w:val="left" w:pos="5500"/>
        </w:tabs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0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(Ф.И.О.)</w:t>
      </w:r>
    </w:p>
    <w:p w:rsidR="00A147A5" w:rsidRDefault="00A147A5" w:rsidP="00FB4C80">
      <w:pPr>
        <w:shd w:val="clear" w:color="auto" w:fill="FFFFFF"/>
        <w:tabs>
          <w:tab w:val="left" w:pos="3400"/>
          <w:tab w:val="left" w:pos="4900"/>
          <w:tab w:val="left" w:pos="5100"/>
          <w:tab w:val="left" w:pos="5500"/>
        </w:tabs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7A5" w:rsidRDefault="00A147A5" w:rsidP="00FB4C80">
      <w:pPr>
        <w:shd w:val="clear" w:color="auto" w:fill="FFFFFF"/>
        <w:tabs>
          <w:tab w:val="left" w:pos="3400"/>
          <w:tab w:val="left" w:pos="4900"/>
          <w:tab w:val="left" w:pos="5100"/>
          <w:tab w:val="left" w:pos="5500"/>
        </w:tabs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0C6" w:rsidRDefault="000F50C6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F50C6" w:rsidSect="003E06E2">
      <w:pgSz w:w="11906" w:h="16838"/>
      <w:pgMar w:top="1134" w:right="6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71E" w:rsidRDefault="005E471E" w:rsidP="00C96BCD">
      <w:pPr>
        <w:spacing w:after="0" w:line="240" w:lineRule="auto"/>
      </w:pPr>
      <w:r>
        <w:separator/>
      </w:r>
    </w:p>
  </w:endnote>
  <w:endnote w:type="continuationSeparator" w:id="1">
    <w:p w:rsidR="005E471E" w:rsidRDefault="005E471E" w:rsidP="00C9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71E" w:rsidRDefault="005E471E" w:rsidP="00C96BCD">
      <w:pPr>
        <w:spacing w:after="0" w:line="240" w:lineRule="auto"/>
      </w:pPr>
      <w:r>
        <w:separator/>
      </w:r>
    </w:p>
  </w:footnote>
  <w:footnote w:type="continuationSeparator" w:id="1">
    <w:p w:rsidR="005E471E" w:rsidRDefault="005E471E" w:rsidP="00C96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0611"/>
      <w:docPartObj>
        <w:docPartGallery w:val="Page Numbers (Top of Page)"/>
        <w:docPartUnique/>
      </w:docPartObj>
    </w:sdtPr>
    <w:sdtContent>
      <w:p w:rsidR="0041346D" w:rsidRDefault="00DE3B24">
        <w:pPr>
          <w:pStyle w:val="a5"/>
          <w:jc w:val="center"/>
        </w:pPr>
        <w:r>
          <w:fldChar w:fldCharType="begin"/>
        </w:r>
        <w:r w:rsidR="0041346D">
          <w:instrText xml:space="preserve"> PAGE   \* MERGEFORMAT </w:instrText>
        </w:r>
        <w:r>
          <w:fldChar w:fldCharType="separate"/>
        </w:r>
        <w:r w:rsidR="000B6E5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1346D" w:rsidRDefault="0041346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8003A6"/>
    <w:rsid w:val="00016A3C"/>
    <w:rsid w:val="00030E7A"/>
    <w:rsid w:val="000360F5"/>
    <w:rsid w:val="00036BB0"/>
    <w:rsid w:val="00064AA5"/>
    <w:rsid w:val="00066EDA"/>
    <w:rsid w:val="00097569"/>
    <w:rsid w:val="000B04C5"/>
    <w:rsid w:val="000B6E58"/>
    <w:rsid w:val="000B72B6"/>
    <w:rsid w:val="000F50C6"/>
    <w:rsid w:val="001152B6"/>
    <w:rsid w:val="00125DAF"/>
    <w:rsid w:val="00130B66"/>
    <w:rsid w:val="00135111"/>
    <w:rsid w:val="0013587B"/>
    <w:rsid w:val="00136838"/>
    <w:rsid w:val="00140ED8"/>
    <w:rsid w:val="00147D06"/>
    <w:rsid w:val="00162EA5"/>
    <w:rsid w:val="00176583"/>
    <w:rsid w:val="001C4E5F"/>
    <w:rsid w:val="00210F03"/>
    <w:rsid w:val="00237D26"/>
    <w:rsid w:val="002750AD"/>
    <w:rsid w:val="002A268F"/>
    <w:rsid w:val="002C5625"/>
    <w:rsid w:val="002D61CD"/>
    <w:rsid w:val="002D6A47"/>
    <w:rsid w:val="002F0468"/>
    <w:rsid w:val="002F17DB"/>
    <w:rsid w:val="002F5C25"/>
    <w:rsid w:val="00316A49"/>
    <w:rsid w:val="00362079"/>
    <w:rsid w:val="00376449"/>
    <w:rsid w:val="00381E86"/>
    <w:rsid w:val="00395179"/>
    <w:rsid w:val="003A71C5"/>
    <w:rsid w:val="003C6B6C"/>
    <w:rsid w:val="003E06E2"/>
    <w:rsid w:val="0041346D"/>
    <w:rsid w:val="00424B17"/>
    <w:rsid w:val="004266CD"/>
    <w:rsid w:val="00431E69"/>
    <w:rsid w:val="0045746E"/>
    <w:rsid w:val="00474704"/>
    <w:rsid w:val="00490341"/>
    <w:rsid w:val="0049038B"/>
    <w:rsid w:val="004A5DD4"/>
    <w:rsid w:val="004B330C"/>
    <w:rsid w:val="004B64A4"/>
    <w:rsid w:val="004D7036"/>
    <w:rsid w:val="004E6D10"/>
    <w:rsid w:val="004F1936"/>
    <w:rsid w:val="00504EF0"/>
    <w:rsid w:val="005326BE"/>
    <w:rsid w:val="005434A4"/>
    <w:rsid w:val="00556301"/>
    <w:rsid w:val="00561ABC"/>
    <w:rsid w:val="00577EC4"/>
    <w:rsid w:val="00585EA7"/>
    <w:rsid w:val="00586745"/>
    <w:rsid w:val="005B03C9"/>
    <w:rsid w:val="005D274C"/>
    <w:rsid w:val="005E1FD5"/>
    <w:rsid w:val="005E471E"/>
    <w:rsid w:val="00602120"/>
    <w:rsid w:val="00611EA5"/>
    <w:rsid w:val="006137CC"/>
    <w:rsid w:val="0064074D"/>
    <w:rsid w:val="006551C4"/>
    <w:rsid w:val="006578D3"/>
    <w:rsid w:val="006616CA"/>
    <w:rsid w:val="006645FE"/>
    <w:rsid w:val="00664780"/>
    <w:rsid w:val="00676D61"/>
    <w:rsid w:val="00677AC9"/>
    <w:rsid w:val="00681ADA"/>
    <w:rsid w:val="00697F18"/>
    <w:rsid w:val="006E679E"/>
    <w:rsid w:val="006F230A"/>
    <w:rsid w:val="006F60F2"/>
    <w:rsid w:val="0074042C"/>
    <w:rsid w:val="00751C4E"/>
    <w:rsid w:val="0075613C"/>
    <w:rsid w:val="00764322"/>
    <w:rsid w:val="00786335"/>
    <w:rsid w:val="007A7F93"/>
    <w:rsid w:val="007B6B1A"/>
    <w:rsid w:val="007C48E2"/>
    <w:rsid w:val="007E0CA0"/>
    <w:rsid w:val="007E0E1E"/>
    <w:rsid w:val="007E3AF8"/>
    <w:rsid w:val="007E6A4F"/>
    <w:rsid w:val="008003A6"/>
    <w:rsid w:val="00800B6F"/>
    <w:rsid w:val="00821019"/>
    <w:rsid w:val="00843ABF"/>
    <w:rsid w:val="008671DE"/>
    <w:rsid w:val="00886071"/>
    <w:rsid w:val="008860FE"/>
    <w:rsid w:val="00892CEC"/>
    <w:rsid w:val="008D7F1F"/>
    <w:rsid w:val="008E73DE"/>
    <w:rsid w:val="0090213B"/>
    <w:rsid w:val="009414E7"/>
    <w:rsid w:val="00950F3C"/>
    <w:rsid w:val="009568CD"/>
    <w:rsid w:val="00982ACA"/>
    <w:rsid w:val="00990E9D"/>
    <w:rsid w:val="00996FD7"/>
    <w:rsid w:val="009F3EBD"/>
    <w:rsid w:val="00A12962"/>
    <w:rsid w:val="00A147A5"/>
    <w:rsid w:val="00A2197F"/>
    <w:rsid w:val="00A26F5D"/>
    <w:rsid w:val="00A43D57"/>
    <w:rsid w:val="00A65AD3"/>
    <w:rsid w:val="00A83775"/>
    <w:rsid w:val="00AA6D0F"/>
    <w:rsid w:val="00AD4DBC"/>
    <w:rsid w:val="00AE6729"/>
    <w:rsid w:val="00B12DD0"/>
    <w:rsid w:val="00B30CBA"/>
    <w:rsid w:val="00B91A93"/>
    <w:rsid w:val="00BB213C"/>
    <w:rsid w:val="00BE04FD"/>
    <w:rsid w:val="00C15A39"/>
    <w:rsid w:val="00C16DD7"/>
    <w:rsid w:val="00C33DA4"/>
    <w:rsid w:val="00C34B9B"/>
    <w:rsid w:val="00C6096B"/>
    <w:rsid w:val="00C67803"/>
    <w:rsid w:val="00C74047"/>
    <w:rsid w:val="00C81844"/>
    <w:rsid w:val="00C9513B"/>
    <w:rsid w:val="00C96BCD"/>
    <w:rsid w:val="00CA539C"/>
    <w:rsid w:val="00CB0880"/>
    <w:rsid w:val="00CC5AA6"/>
    <w:rsid w:val="00CC713A"/>
    <w:rsid w:val="00CE6F16"/>
    <w:rsid w:val="00CF4034"/>
    <w:rsid w:val="00D01699"/>
    <w:rsid w:val="00D2309A"/>
    <w:rsid w:val="00D2488E"/>
    <w:rsid w:val="00D6771E"/>
    <w:rsid w:val="00D74B85"/>
    <w:rsid w:val="00DC3227"/>
    <w:rsid w:val="00DC733B"/>
    <w:rsid w:val="00DE3B24"/>
    <w:rsid w:val="00DF55B9"/>
    <w:rsid w:val="00E21A63"/>
    <w:rsid w:val="00E37375"/>
    <w:rsid w:val="00E700EC"/>
    <w:rsid w:val="00E733BE"/>
    <w:rsid w:val="00EB118C"/>
    <w:rsid w:val="00EC02BB"/>
    <w:rsid w:val="00F07890"/>
    <w:rsid w:val="00F365FB"/>
    <w:rsid w:val="00F50139"/>
    <w:rsid w:val="00F73F20"/>
    <w:rsid w:val="00F90CB9"/>
    <w:rsid w:val="00FA4AAB"/>
    <w:rsid w:val="00FB4C80"/>
    <w:rsid w:val="00FC65F5"/>
    <w:rsid w:val="00FF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58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BCD"/>
  </w:style>
  <w:style w:type="paragraph" w:styleId="a7">
    <w:name w:val="footer"/>
    <w:basedOn w:val="a"/>
    <w:link w:val="a8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B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6E9C3-DE30-4F42-848F-DB1641EF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2700</TotalTime>
  <Pages>14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 Лали Зурабовна</dc:creator>
  <cp:keywords/>
  <dc:description/>
  <cp:lastModifiedBy>mash_buro</cp:lastModifiedBy>
  <cp:revision>73</cp:revision>
  <cp:lastPrinted>2013-12-03T08:24:00Z</cp:lastPrinted>
  <dcterms:created xsi:type="dcterms:W3CDTF">2013-09-20T04:34:00Z</dcterms:created>
  <dcterms:modified xsi:type="dcterms:W3CDTF">2013-12-17T11:40:00Z</dcterms:modified>
</cp:coreProperties>
</file>