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64" w:rsidRPr="00E64264" w:rsidRDefault="003524A1" w:rsidP="00E64264">
      <w:pPr>
        <w:jc w:val="center"/>
        <w:rPr>
          <w:sz w:val="28"/>
          <w:szCs w:val="28"/>
        </w:rPr>
      </w:pPr>
      <w:r w:rsidRPr="003524A1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46.2pt;height:56.25pt;z-index:-251658752;mso-position-horizontal:center" o:preferrelative="f" wrapcoords="-338 0 -338 21316 21600 21316 21600 0 -338 0">
            <v:imagedata r:id="rId8" o:title="Герб%20Нефтеюганск%20small1"/>
            <o:lock v:ext="edit" aspectratio="f"/>
            <w10:wrap type="tight"/>
          </v:shape>
        </w:pict>
      </w:r>
    </w:p>
    <w:p w:rsidR="00E64264" w:rsidRPr="00E64264" w:rsidRDefault="00E64264" w:rsidP="00E64264">
      <w:pPr>
        <w:jc w:val="center"/>
        <w:rPr>
          <w:b/>
          <w:sz w:val="20"/>
          <w:szCs w:val="20"/>
        </w:rPr>
      </w:pPr>
    </w:p>
    <w:p w:rsidR="00E64264" w:rsidRPr="00E64264" w:rsidRDefault="00E64264" w:rsidP="00E64264">
      <w:pPr>
        <w:jc w:val="center"/>
        <w:rPr>
          <w:sz w:val="22"/>
          <w:szCs w:val="22"/>
        </w:rPr>
      </w:pPr>
    </w:p>
    <w:p w:rsidR="00E64264" w:rsidRPr="00E64264" w:rsidRDefault="00E64264" w:rsidP="00E64264">
      <w:pPr>
        <w:jc w:val="center"/>
        <w:rPr>
          <w:b/>
          <w:sz w:val="22"/>
          <w:szCs w:val="22"/>
        </w:rPr>
      </w:pPr>
    </w:p>
    <w:p w:rsidR="00E64264" w:rsidRPr="00E64264" w:rsidRDefault="00E64264" w:rsidP="00E64264">
      <w:pPr>
        <w:jc w:val="center"/>
        <w:rPr>
          <w:sz w:val="10"/>
          <w:szCs w:val="22"/>
        </w:rPr>
      </w:pPr>
    </w:p>
    <w:p w:rsidR="00411041" w:rsidRPr="00B75D28" w:rsidRDefault="00411041" w:rsidP="004110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D28">
        <w:rPr>
          <w:rFonts w:ascii="Times New Roman" w:hAnsi="Times New Roman" w:cs="Times New Roman"/>
          <w:sz w:val="28"/>
          <w:szCs w:val="28"/>
        </w:rPr>
        <w:t>Муниципальное</w:t>
      </w:r>
      <w:r w:rsidR="002F1422">
        <w:rPr>
          <w:rFonts w:ascii="Times New Roman" w:hAnsi="Times New Roman" w:cs="Times New Roman"/>
          <w:sz w:val="28"/>
          <w:szCs w:val="28"/>
        </w:rPr>
        <w:t xml:space="preserve"> </w:t>
      </w:r>
      <w:r w:rsidRPr="00B75D28">
        <w:rPr>
          <w:rFonts w:ascii="Times New Roman" w:hAnsi="Times New Roman" w:cs="Times New Roman"/>
          <w:sz w:val="28"/>
          <w:szCs w:val="28"/>
        </w:rPr>
        <w:t>образование город Нефтеюганск</w:t>
      </w:r>
    </w:p>
    <w:p w:rsidR="00411041" w:rsidRPr="00EC2E13" w:rsidRDefault="00411041" w:rsidP="004110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D28">
        <w:rPr>
          <w:rFonts w:ascii="Times New Roman" w:hAnsi="Times New Roman" w:cs="Times New Roman"/>
          <w:sz w:val="28"/>
          <w:szCs w:val="28"/>
        </w:rPr>
        <w:t>Ханты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75D28">
        <w:rPr>
          <w:rFonts w:ascii="Times New Roman" w:hAnsi="Times New Roman" w:cs="Times New Roman"/>
          <w:sz w:val="28"/>
          <w:szCs w:val="28"/>
        </w:rPr>
        <w:t>Мансийский автономный округ - Югра</w:t>
      </w:r>
    </w:p>
    <w:p w:rsidR="00E64264" w:rsidRPr="00E64264" w:rsidRDefault="00E64264" w:rsidP="00E64264">
      <w:pPr>
        <w:jc w:val="center"/>
        <w:rPr>
          <w:sz w:val="28"/>
          <w:szCs w:val="28"/>
        </w:rPr>
      </w:pPr>
    </w:p>
    <w:p w:rsidR="00E64264" w:rsidRPr="00E64264" w:rsidRDefault="00E64264" w:rsidP="00E64264">
      <w:pPr>
        <w:jc w:val="center"/>
        <w:rPr>
          <w:b/>
          <w:sz w:val="40"/>
          <w:szCs w:val="40"/>
        </w:rPr>
      </w:pPr>
      <w:r w:rsidRPr="00E64264">
        <w:rPr>
          <w:b/>
          <w:sz w:val="40"/>
          <w:szCs w:val="40"/>
        </w:rPr>
        <w:t xml:space="preserve">АДМИНИСТРАЦИЯ ГОРОДА НЕФТЕЮГАНСКА </w:t>
      </w:r>
    </w:p>
    <w:p w:rsidR="00E64264" w:rsidRPr="00E64264" w:rsidRDefault="00E64264" w:rsidP="00E64264">
      <w:pPr>
        <w:jc w:val="center"/>
        <w:rPr>
          <w:b/>
          <w:caps/>
          <w:sz w:val="48"/>
          <w:szCs w:val="48"/>
        </w:rPr>
      </w:pPr>
      <w:r w:rsidRPr="00E64264">
        <w:rPr>
          <w:b/>
          <w:caps/>
          <w:sz w:val="48"/>
          <w:szCs w:val="48"/>
        </w:rPr>
        <w:t>постановление</w:t>
      </w:r>
    </w:p>
    <w:p w:rsidR="00E64264" w:rsidRPr="00E64264" w:rsidRDefault="00E64264" w:rsidP="00E64264">
      <w:pPr>
        <w:keepNext/>
        <w:outlineLvl w:val="3"/>
        <w:rPr>
          <w:sz w:val="28"/>
          <w:szCs w:val="20"/>
        </w:rPr>
      </w:pPr>
    </w:p>
    <w:p w:rsidR="00BF4B11" w:rsidRDefault="00411041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от </w:t>
      </w:r>
      <w:r w:rsidR="00451AF4">
        <w:rPr>
          <w:rFonts w:ascii="Times New Roman CYR" w:hAnsi="Times New Roman CYR"/>
          <w:sz w:val="28"/>
        </w:rPr>
        <w:t xml:space="preserve">11.02.2013 </w:t>
      </w:r>
      <w:r w:rsidR="00451AF4">
        <w:rPr>
          <w:rFonts w:ascii="Times New Roman CYR" w:hAnsi="Times New Roman CYR"/>
          <w:sz w:val="28"/>
        </w:rPr>
        <w:tab/>
      </w:r>
      <w:r w:rsidR="00451AF4">
        <w:rPr>
          <w:rFonts w:ascii="Times New Roman CYR" w:hAnsi="Times New Roman CYR"/>
          <w:sz w:val="28"/>
        </w:rPr>
        <w:tab/>
      </w:r>
      <w:r w:rsidR="00451AF4">
        <w:rPr>
          <w:rFonts w:ascii="Times New Roman CYR" w:hAnsi="Times New Roman CYR"/>
          <w:sz w:val="28"/>
        </w:rPr>
        <w:tab/>
      </w:r>
      <w:r w:rsidR="00451AF4">
        <w:rPr>
          <w:rFonts w:ascii="Times New Roman CYR" w:hAnsi="Times New Roman CYR"/>
          <w:sz w:val="28"/>
        </w:rPr>
        <w:tab/>
      </w:r>
      <w:r w:rsidR="00451AF4">
        <w:rPr>
          <w:rFonts w:ascii="Times New Roman CYR" w:hAnsi="Times New Roman CYR"/>
          <w:sz w:val="28"/>
        </w:rPr>
        <w:tab/>
      </w:r>
      <w:r w:rsidR="00451AF4">
        <w:rPr>
          <w:rFonts w:ascii="Times New Roman CYR" w:hAnsi="Times New Roman CYR"/>
          <w:sz w:val="28"/>
        </w:rPr>
        <w:tab/>
      </w:r>
      <w:r w:rsidR="00451AF4">
        <w:rPr>
          <w:rFonts w:ascii="Times New Roman CYR" w:hAnsi="Times New Roman CYR"/>
          <w:sz w:val="28"/>
        </w:rPr>
        <w:tab/>
      </w:r>
      <w:r w:rsidR="00451AF4">
        <w:rPr>
          <w:rFonts w:ascii="Times New Roman CYR" w:hAnsi="Times New Roman CYR"/>
          <w:sz w:val="28"/>
        </w:rPr>
        <w:tab/>
      </w:r>
      <w:r w:rsidR="00451AF4">
        <w:rPr>
          <w:rFonts w:ascii="Times New Roman CYR" w:hAnsi="Times New Roman CYR"/>
          <w:sz w:val="28"/>
        </w:rPr>
        <w:tab/>
      </w:r>
      <w:r w:rsidR="00451AF4">
        <w:rPr>
          <w:rFonts w:ascii="Times New Roman CYR" w:hAnsi="Times New Roman CYR"/>
          <w:sz w:val="28"/>
        </w:rPr>
        <w:tab/>
        <w:t xml:space="preserve">   № 3-нп</w:t>
      </w:r>
    </w:p>
    <w:p w:rsidR="00BF4B11" w:rsidRDefault="00BF4B11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4B11" w:rsidRDefault="00BF4B11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B4923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51E41">
        <w:rPr>
          <w:rFonts w:ascii="Times New Roman" w:hAnsi="Times New Roman" w:cs="Times New Roman"/>
          <w:sz w:val="28"/>
          <w:szCs w:val="28"/>
        </w:rPr>
        <w:t xml:space="preserve"> п</w:t>
      </w:r>
      <w:r w:rsidR="00D83E7D">
        <w:rPr>
          <w:rFonts w:ascii="Times New Roman" w:hAnsi="Times New Roman" w:cs="Times New Roman"/>
          <w:sz w:val="28"/>
          <w:szCs w:val="28"/>
        </w:rPr>
        <w:t>орядк</w:t>
      </w:r>
      <w:r w:rsidR="00451E41">
        <w:rPr>
          <w:rFonts w:ascii="Times New Roman" w:hAnsi="Times New Roman" w:cs="Times New Roman"/>
          <w:sz w:val="28"/>
          <w:szCs w:val="28"/>
        </w:rPr>
        <w:t>е</w:t>
      </w:r>
      <w:r w:rsidR="002F1422">
        <w:rPr>
          <w:rFonts w:ascii="Times New Roman" w:hAnsi="Times New Roman" w:cs="Times New Roman"/>
          <w:sz w:val="28"/>
          <w:szCs w:val="28"/>
        </w:rPr>
        <w:t xml:space="preserve"> </w:t>
      </w:r>
      <w:r w:rsidR="00D934FA">
        <w:rPr>
          <w:rFonts w:ascii="Times New Roman" w:hAnsi="Times New Roman" w:cs="Times New Roman"/>
          <w:sz w:val="28"/>
          <w:szCs w:val="28"/>
        </w:rPr>
        <w:t>о</w:t>
      </w:r>
      <w:r w:rsidR="00D83E7D" w:rsidRPr="00D83E7D">
        <w:rPr>
          <w:rFonts w:ascii="Times New Roman" w:hAnsi="Times New Roman" w:cs="Times New Roman"/>
          <w:sz w:val="28"/>
          <w:szCs w:val="28"/>
        </w:rPr>
        <w:t>существления</w:t>
      </w:r>
      <w:r w:rsidR="002F1422">
        <w:rPr>
          <w:rFonts w:ascii="Times New Roman" w:hAnsi="Times New Roman" w:cs="Times New Roman"/>
          <w:sz w:val="28"/>
          <w:szCs w:val="28"/>
        </w:rPr>
        <w:t xml:space="preserve"> </w:t>
      </w:r>
      <w:r w:rsidR="00D83E7D" w:rsidRPr="00D83E7D">
        <w:rPr>
          <w:rFonts w:ascii="Times New Roman" w:hAnsi="Times New Roman" w:cs="Times New Roman"/>
          <w:sz w:val="28"/>
          <w:szCs w:val="28"/>
        </w:rPr>
        <w:t xml:space="preserve">функций и полномочий учредителя </w:t>
      </w:r>
      <w:r w:rsidR="000B0E9A">
        <w:rPr>
          <w:rFonts w:ascii="Times New Roman" w:hAnsi="Times New Roman" w:cs="Times New Roman"/>
          <w:sz w:val="28"/>
          <w:szCs w:val="28"/>
        </w:rPr>
        <w:t>муниципальных</w:t>
      </w:r>
      <w:r w:rsidR="00D83E7D" w:rsidRPr="00D83E7D">
        <w:rPr>
          <w:rFonts w:ascii="Times New Roman" w:hAnsi="Times New Roman" w:cs="Times New Roman"/>
          <w:sz w:val="28"/>
          <w:szCs w:val="28"/>
        </w:rPr>
        <w:t xml:space="preserve"> учреждений города Нефтеюганска</w:t>
      </w:r>
    </w:p>
    <w:p w:rsid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3E7D" w:rsidRP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4FE2" w:rsidRPr="00D83E7D" w:rsidRDefault="00B84FE2" w:rsidP="000830A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3E7D">
        <w:rPr>
          <w:sz w:val="28"/>
          <w:szCs w:val="28"/>
        </w:rPr>
        <w:t>В</w:t>
      </w:r>
      <w:r w:rsidR="000B0E9A">
        <w:rPr>
          <w:sz w:val="28"/>
          <w:szCs w:val="28"/>
        </w:rPr>
        <w:t xml:space="preserve"> соответствии</w:t>
      </w:r>
      <w:r w:rsidR="000B0E9A" w:rsidRPr="000B0E9A">
        <w:rPr>
          <w:sz w:val="28"/>
          <w:szCs w:val="28"/>
        </w:rPr>
        <w:t xml:space="preserve">с </w:t>
      </w:r>
      <w:r w:rsidR="00AB3F08">
        <w:rPr>
          <w:sz w:val="28"/>
          <w:szCs w:val="28"/>
        </w:rPr>
        <w:t xml:space="preserve">Гражданским кодексом Российской Федерации, </w:t>
      </w:r>
      <w:r w:rsidR="00914385">
        <w:rPr>
          <w:sz w:val="28"/>
          <w:szCs w:val="28"/>
        </w:rPr>
        <w:t>Ф</w:t>
      </w:r>
      <w:r w:rsidR="000B0E9A" w:rsidRPr="000B0E9A">
        <w:rPr>
          <w:sz w:val="28"/>
          <w:szCs w:val="28"/>
        </w:rPr>
        <w:t>ед</w:t>
      </w:r>
      <w:r w:rsidR="000B0E9A" w:rsidRPr="000B0E9A">
        <w:rPr>
          <w:sz w:val="28"/>
          <w:szCs w:val="28"/>
        </w:rPr>
        <w:t>е</w:t>
      </w:r>
      <w:r w:rsidR="000B0E9A" w:rsidRPr="000B0E9A">
        <w:rPr>
          <w:sz w:val="28"/>
          <w:szCs w:val="28"/>
        </w:rPr>
        <w:t>ральным</w:t>
      </w:r>
      <w:r w:rsidR="00451E41">
        <w:rPr>
          <w:sz w:val="28"/>
          <w:szCs w:val="28"/>
        </w:rPr>
        <w:t>и</w:t>
      </w:r>
      <w:r w:rsidR="000B0E9A" w:rsidRPr="000B0E9A">
        <w:rPr>
          <w:sz w:val="28"/>
          <w:szCs w:val="28"/>
        </w:rPr>
        <w:t xml:space="preserve"> закон</w:t>
      </w:r>
      <w:r w:rsidR="00451E41">
        <w:rPr>
          <w:sz w:val="28"/>
          <w:szCs w:val="28"/>
        </w:rPr>
        <w:t>а</w:t>
      </w:r>
      <w:r w:rsidR="000B0E9A" w:rsidRPr="000B0E9A">
        <w:rPr>
          <w:sz w:val="28"/>
          <w:szCs w:val="28"/>
        </w:rPr>
        <w:t>м</w:t>
      </w:r>
      <w:r w:rsidR="00451E41">
        <w:rPr>
          <w:sz w:val="28"/>
          <w:szCs w:val="28"/>
        </w:rPr>
        <w:t>и</w:t>
      </w:r>
      <w:r w:rsidR="000B0E9A" w:rsidRPr="000B0E9A">
        <w:rPr>
          <w:sz w:val="28"/>
          <w:szCs w:val="28"/>
        </w:rPr>
        <w:t xml:space="preserve"> от 06.10.2003№ 131-ФЗ «Об общих принципах организации местного самоуправления в Российской Федерации», от 03.11.2006 </w:t>
      </w:r>
      <w:r w:rsidR="005E6656">
        <w:rPr>
          <w:sz w:val="28"/>
          <w:szCs w:val="28"/>
        </w:rPr>
        <w:t>№</w:t>
      </w:r>
      <w:r w:rsidR="000B0E9A" w:rsidRPr="000B0E9A">
        <w:rPr>
          <w:sz w:val="28"/>
          <w:szCs w:val="28"/>
        </w:rPr>
        <w:t xml:space="preserve"> 174-ФЗ </w:t>
      </w:r>
      <w:r w:rsidR="005E6656">
        <w:rPr>
          <w:sz w:val="28"/>
          <w:szCs w:val="28"/>
        </w:rPr>
        <w:t>«</w:t>
      </w:r>
      <w:r w:rsidR="000B0E9A" w:rsidRPr="000B0E9A">
        <w:rPr>
          <w:sz w:val="28"/>
          <w:szCs w:val="28"/>
        </w:rPr>
        <w:t>Об автономных учреждениях</w:t>
      </w:r>
      <w:r w:rsidR="005E6656">
        <w:rPr>
          <w:sz w:val="28"/>
          <w:szCs w:val="28"/>
        </w:rPr>
        <w:t>»</w:t>
      </w:r>
      <w:r w:rsidR="009B6B66">
        <w:rPr>
          <w:sz w:val="28"/>
          <w:szCs w:val="28"/>
        </w:rPr>
        <w:t xml:space="preserve">, </w:t>
      </w:r>
      <w:r w:rsidR="00914385">
        <w:rPr>
          <w:sz w:val="28"/>
          <w:szCs w:val="28"/>
        </w:rPr>
        <w:t>от 12.01.1996 № 7-ФЗ «О некоммерческих о</w:t>
      </w:r>
      <w:r w:rsidR="00914385">
        <w:rPr>
          <w:sz w:val="28"/>
          <w:szCs w:val="28"/>
        </w:rPr>
        <w:t>р</w:t>
      </w:r>
      <w:r w:rsidR="00914385">
        <w:rPr>
          <w:sz w:val="28"/>
          <w:szCs w:val="28"/>
        </w:rPr>
        <w:t xml:space="preserve">ганизациях», </w:t>
      </w:r>
      <w:r w:rsidR="009B6B66">
        <w:rPr>
          <w:sz w:val="28"/>
          <w:szCs w:val="28"/>
        </w:rPr>
        <w:t>стать</w:t>
      </w:r>
      <w:r w:rsidR="00633FF9">
        <w:rPr>
          <w:sz w:val="28"/>
          <w:szCs w:val="28"/>
        </w:rPr>
        <w:t>ё</w:t>
      </w:r>
      <w:r w:rsidR="009B6B66">
        <w:rPr>
          <w:sz w:val="28"/>
          <w:szCs w:val="28"/>
        </w:rPr>
        <w:t>й 28 Устава города Нефтеюганска</w:t>
      </w:r>
      <w:r w:rsidR="000B0E9A">
        <w:rPr>
          <w:sz w:val="28"/>
          <w:szCs w:val="28"/>
        </w:rPr>
        <w:t>, в целях оптимизации управления муниципальными учреждениями города</w:t>
      </w:r>
      <w:r w:rsidR="00914385">
        <w:rPr>
          <w:sz w:val="28"/>
          <w:szCs w:val="28"/>
        </w:rPr>
        <w:t xml:space="preserve">Нефтеюганска </w:t>
      </w:r>
      <w:r w:rsidR="00D77765">
        <w:rPr>
          <w:sz w:val="28"/>
          <w:szCs w:val="28"/>
        </w:rPr>
        <w:t>администр</w:t>
      </w:r>
      <w:r w:rsidR="00D77765">
        <w:rPr>
          <w:sz w:val="28"/>
          <w:szCs w:val="28"/>
        </w:rPr>
        <w:t>а</w:t>
      </w:r>
      <w:r w:rsidR="00D77765">
        <w:rPr>
          <w:sz w:val="28"/>
          <w:szCs w:val="28"/>
        </w:rPr>
        <w:t xml:space="preserve">ция города Нефтеюганска </w:t>
      </w:r>
      <w:r w:rsidR="006E583D">
        <w:rPr>
          <w:sz w:val="28"/>
          <w:szCs w:val="28"/>
        </w:rPr>
        <w:t>постановля</w:t>
      </w:r>
      <w:r w:rsidR="00D77765">
        <w:rPr>
          <w:sz w:val="28"/>
          <w:szCs w:val="28"/>
        </w:rPr>
        <w:t>ет</w:t>
      </w:r>
      <w:r w:rsidRPr="00D83E7D">
        <w:rPr>
          <w:sz w:val="28"/>
          <w:szCs w:val="28"/>
        </w:rPr>
        <w:t>:</w:t>
      </w:r>
    </w:p>
    <w:p w:rsidR="00D83E7D" w:rsidRDefault="00D83E7D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83E7D">
        <w:rPr>
          <w:sz w:val="28"/>
          <w:szCs w:val="28"/>
        </w:rPr>
        <w:t xml:space="preserve">Утвердить Порядок осуществления функций и полномочий учредителя </w:t>
      </w:r>
      <w:r w:rsidR="000B0E9A">
        <w:rPr>
          <w:sz w:val="28"/>
          <w:szCs w:val="28"/>
        </w:rPr>
        <w:t xml:space="preserve">муниципальных </w:t>
      </w:r>
      <w:r w:rsidR="00633FF9">
        <w:rPr>
          <w:sz w:val="28"/>
          <w:szCs w:val="28"/>
        </w:rPr>
        <w:t>учреждений города Нефтеюганска</w:t>
      </w:r>
      <w:r w:rsidRPr="00D83E7D">
        <w:rPr>
          <w:sz w:val="28"/>
          <w:szCs w:val="28"/>
        </w:rPr>
        <w:t xml:space="preserve"> согласно приложению.</w:t>
      </w:r>
    </w:p>
    <w:p w:rsidR="00F557D6" w:rsidRPr="006372BC" w:rsidRDefault="005A727E" w:rsidP="00914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7C28">
        <w:rPr>
          <w:sz w:val="28"/>
          <w:szCs w:val="28"/>
        </w:rPr>
        <w:t>.</w:t>
      </w:r>
      <w:r w:rsidR="005E6656">
        <w:rPr>
          <w:sz w:val="28"/>
          <w:szCs w:val="28"/>
        </w:rPr>
        <w:t>Счит</w:t>
      </w:r>
      <w:r w:rsidR="000B0E9A">
        <w:rPr>
          <w:sz w:val="28"/>
          <w:szCs w:val="28"/>
        </w:rPr>
        <w:t>ать утратившим</w:t>
      </w:r>
      <w:r w:rsidR="006372BC">
        <w:rPr>
          <w:sz w:val="28"/>
          <w:szCs w:val="28"/>
        </w:rPr>
        <w:t>и</w:t>
      </w:r>
      <w:r w:rsidR="000B0E9A">
        <w:rPr>
          <w:sz w:val="28"/>
          <w:szCs w:val="28"/>
        </w:rPr>
        <w:t xml:space="preserve"> силу постановлени</w:t>
      </w:r>
      <w:r w:rsidR="00F557D6">
        <w:rPr>
          <w:sz w:val="28"/>
          <w:szCs w:val="28"/>
        </w:rPr>
        <w:t>я</w:t>
      </w:r>
      <w:r w:rsidR="000B0E9A">
        <w:rPr>
          <w:sz w:val="28"/>
          <w:szCs w:val="28"/>
        </w:rPr>
        <w:t xml:space="preserve"> администрации </w:t>
      </w:r>
      <w:r w:rsidR="000B0E9A" w:rsidRPr="006372BC">
        <w:rPr>
          <w:sz w:val="28"/>
          <w:szCs w:val="28"/>
        </w:rPr>
        <w:t>города</w:t>
      </w:r>
      <w:r w:rsidR="00914385" w:rsidRPr="006372BC">
        <w:rPr>
          <w:sz w:val="28"/>
          <w:szCs w:val="28"/>
        </w:rPr>
        <w:t xml:space="preserve"> Не</w:t>
      </w:r>
      <w:r w:rsidR="00914385" w:rsidRPr="006372BC">
        <w:rPr>
          <w:sz w:val="28"/>
          <w:szCs w:val="28"/>
        </w:rPr>
        <w:t>ф</w:t>
      </w:r>
      <w:r w:rsidR="00914385" w:rsidRPr="006372BC">
        <w:rPr>
          <w:sz w:val="28"/>
          <w:szCs w:val="28"/>
        </w:rPr>
        <w:t>теюганска</w:t>
      </w:r>
      <w:r w:rsidR="00F557D6" w:rsidRPr="006372BC">
        <w:rPr>
          <w:sz w:val="28"/>
          <w:szCs w:val="28"/>
        </w:rPr>
        <w:t>:</w:t>
      </w:r>
    </w:p>
    <w:p w:rsidR="00F557D6" w:rsidRPr="006372BC" w:rsidRDefault="00F557D6" w:rsidP="00914385">
      <w:pPr>
        <w:ind w:firstLine="709"/>
        <w:jc w:val="both"/>
        <w:rPr>
          <w:sz w:val="28"/>
          <w:szCs w:val="28"/>
        </w:rPr>
      </w:pPr>
      <w:r w:rsidRPr="006372BC">
        <w:rPr>
          <w:sz w:val="28"/>
          <w:szCs w:val="28"/>
        </w:rPr>
        <w:t>-</w:t>
      </w:r>
      <w:r w:rsidR="00914385" w:rsidRPr="006372BC">
        <w:rPr>
          <w:sz w:val="28"/>
          <w:szCs w:val="28"/>
        </w:rPr>
        <w:t xml:space="preserve">от </w:t>
      </w:r>
      <w:r w:rsidR="00411041">
        <w:rPr>
          <w:sz w:val="28"/>
          <w:szCs w:val="28"/>
        </w:rPr>
        <w:t>02</w:t>
      </w:r>
      <w:r w:rsidR="00914385" w:rsidRPr="006372BC">
        <w:rPr>
          <w:sz w:val="28"/>
          <w:szCs w:val="28"/>
        </w:rPr>
        <w:t>.</w:t>
      </w:r>
      <w:r w:rsidR="006372BC" w:rsidRPr="006372BC">
        <w:rPr>
          <w:sz w:val="28"/>
          <w:szCs w:val="28"/>
        </w:rPr>
        <w:t>0</w:t>
      </w:r>
      <w:r w:rsidR="00411041">
        <w:rPr>
          <w:sz w:val="28"/>
          <w:szCs w:val="28"/>
        </w:rPr>
        <w:t>8</w:t>
      </w:r>
      <w:r w:rsidR="00914385" w:rsidRPr="006372BC">
        <w:rPr>
          <w:sz w:val="28"/>
          <w:szCs w:val="28"/>
        </w:rPr>
        <w:t>.201</w:t>
      </w:r>
      <w:r w:rsidR="006372BC" w:rsidRPr="006372BC">
        <w:rPr>
          <w:sz w:val="28"/>
          <w:szCs w:val="28"/>
        </w:rPr>
        <w:t>1</w:t>
      </w:r>
      <w:r w:rsidR="00914385" w:rsidRPr="006372BC">
        <w:rPr>
          <w:sz w:val="28"/>
          <w:szCs w:val="28"/>
        </w:rPr>
        <w:t xml:space="preserve"> № </w:t>
      </w:r>
      <w:r w:rsidR="00411041">
        <w:rPr>
          <w:sz w:val="28"/>
          <w:szCs w:val="28"/>
        </w:rPr>
        <w:t>2088</w:t>
      </w:r>
      <w:r w:rsidR="00914385" w:rsidRPr="006372BC">
        <w:rPr>
          <w:sz w:val="28"/>
          <w:szCs w:val="28"/>
        </w:rPr>
        <w:t xml:space="preserve"> «О порядке осуществления функций и полномочий учредителя муниципальных учреждений города Нефтеюганска»</w:t>
      </w:r>
      <w:r w:rsidRPr="006372BC">
        <w:rPr>
          <w:sz w:val="28"/>
          <w:szCs w:val="28"/>
        </w:rPr>
        <w:t>;</w:t>
      </w:r>
    </w:p>
    <w:p w:rsidR="00914385" w:rsidRDefault="000830AD" w:rsidP="00914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557D6" w:rsidRPr="006372BC">
        <w:rPr>
          <w:sz w:val="28"/>
          <w:szCs w:val="28"/>
        </w:rPr>
        <w:t xml:space="preserve">от </w:t>
      </w:r>
      <w:r w:rsidR="00411041">
        <w:rPr>
          <w:sz w:val="28"/>
          <w:szCs w:val="28"/>
        </w:rPr>
        <w:t>19</w:t>
      </w:r>
      <w:r w:rsidR="00F557D6" w:rsidRPr="006372BC">
        <w:rPr>
          <w:sz w:val="28"/>
          <w:szCs w:val="28"/>
        </w:rPr>
        <w:t>.</w:t>
      </w:r>
      <w:r w:rsidR="00411041">
        <w:rPr>
          <w:sz w:val="28"/>
          <w:szCs w:val="28"/>
        </w:rPr>
        <w:t>09</w:t>
      </w:r>
      <w:r w:rsidR="00F557D6" w:rsidRPr="006372BC">
        <w:rPr>
          <w:sz w:val="28"/>
          <w:szCs w:val="28"/>
        </w:rPr>
        <w:t xml:space="preserve">.2011 № </w:t>
      </w:r>
      <w:r w:rsidR="00411041">
        <w:rPr>
          <w:sz w:val="28"/>
          <w:szCs w:val="28"/>
        </w:rPr>
        <w:t>2569</w:t>
      </w:r>
      <w:r w:rsidR="00F557D6" w:rsidRPr="006372BC">
        <w:rPr>
          <w:sz w:val="28"/>
          <w:szCs w:val="28"/>
        </w:rPr>
        <w:t xml:space="preserve"> «О внесении изменений в постановление админ</w:t>
      </w:r>
      <w:r w:rsidR="00F557D6" w:rsidRPr="006372BC">
        <w:rPr>
          <w:sz w:val="28"/>
          <w:szCs w:val="28"/>
        </w:rPr>
        <w:t>и</w:t>
      </w:r>
      <w:r w:rsidR="00F557D6" w:rsidRPr="006372BC">
        <w:rPr>
          <w:sz w:val="28"/>
          <w:szCs w:val="28"/>
        </w:rPr>
        <w:t xml:space="preserve">страции города от </w:t>
      </w:r>
      <w:r w:rsidR="00411041">
        <w:rPr>
          <w:sz w:val="28"/>
          <w:szCs w:val="28"/>
        </w:rPr>
        <w:t>02</w:t>
      </w:r>
      <w:r w:rsidR="00F557D6" w:rsidRPr="006372BC">
        <w:rPr>
          <w:sz w:val="28"/>
          <w:szCs w:val="28"/>
        </w:rPr>
        <w:t>.0</w:t>
      </w:r>
      <w:r w:rsidR="00411041">
        <w:rPr>
          <w:sz w:val="28"/>
          <w:szCs w:val="28"/>
        </w:rPr>
        <w:t>8</w:t>
      </w:r>
      <w:r w:rsidR="00F557D6" w:rsidRPr="006372BC">
        <w:rPr>
          <w:sz w:val="28"/>
          <w:szCs w:val="28"/>
        </w:rPr>
        <w:t>.2011 № 2</w:t>
      </w:r>
      <w:r w:rsidR="00411041">
        <w:rPr>
          <w:sz w:val="28"/>
          <w:szCs w:val="28"/>
        </w:rPr>
        <w:t>088</w:t>
      </w:r>
      <w:r w:rsidR="00F557D6" w:rsidRPr="006372BC">
        <w:rPr>
          <w:sz w:val="28"/>
          <w:szCs w:val="28"/>
        </w:rPr>
        <w:t>»</w:t>
      </w:r>
      <w:r w:rsidR="00411041">
        <w:rPr>
          <w:sz w:val="28"/>
          <w:szCs w:val="28"/>
        </w:rPr>
        <w:t>;</w:t>
      </w:r>
    </w:p>
    <w:p w:rsidR="00D77765" w:rsidRDefault="00D77765" w:rsidP="00D77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372BC">
        <w:rPr>
          <w:sz w:val="28"/>
          <w:szCs w:val="28"/>
        </w:rPr>
        <w:t xml:space="preserve">от </w:t>
      </w:r>
      <w:r>
        <w:rPr>
          <w:sz w:val="28"/>
          <w:szCs w:val="28"/>
        </w:rPr>
        <w:t>18</w:t>
      </w:r>
      <w:r w:rsidRPr="006372B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6372BC">
        <w:rPr>
          <w:sz w:val="28"/>
          <w:szCs w:val="28"/>
        </w:rPr>
        <w:t xml:space="preserve">.2011 № </w:t>
      </w:r>
      <w:r>
        <w:rPr>
          <w:sz w:val="28"/>
          <w:szCs w:val="28"/>
        </w:rPr>
        <w:t>2908</w:t>
      </w:r>
      <w:r w:rsidRPr="006372BC">
        <w:rPr>
          <w:sz w:val="28"/>
          <w:szCs w:val="28"/>
        </w:rPr>
        <w:t xml:space="preserve"> «О внесении изменений в постановление админ</w:t>
      </w:r>
      <w:r w:rsidRPr="006372BC">
        <w:rPr>
          <w:sz w:val="28"/>
          <w:szCs w:val="28"/>
        </w:rPr>
        <w:t>и</w:t>
      </w:r>
      <w:r w:rsidRPr="006372BC">
        <w:rPr>
          <w:sz w:val="28"/>
          <w:szCs w:val="28"/>
        </w:rPr>
        <w:t xml:space="preserve">страции города от </w:t>
      </w:r>
      <w:r>
        <w:rPr>
          <w:sz w:val="28"/>
          <w:szCs w:val="28"/>
        </w:rPr>
        <w:t>02</w:t>
      </w:r>
      <w:r w:rsidRPr="006372B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6372BC">
        <w:rPr>
          <w:sz w:val="28"/>
          <w:szCs w:val="28"/>
        </w:rPr>
        <w:t>.2011 № 2</w:t>
      </w:r>
      <w:r>
        <w:rPr>
          <w:sz w:val="28"/>
          <w:szCs w:val="28"/>
        </w:rPr>
        <w:t>088 (с изм. на 19.09.2011 № 2569)</w:t>
      </w:r>
      <w:r w:rsidRPr="006372B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77765" w:rsidRDefault="00D77765" w:rsidP="00D77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372BC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6372BC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6372BC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6372BC">
        <w:rPr>
          <w:sz w:val="28"/>
          <w:szCs w:val="28"/>
        </w:rPr>
        <w:t xml:space="preserve"> № </w:t>
      </w:r>
      <w:r>
        <w:rPr>
          <w:sz w:val="28"/>
          <w:szCs w:val="28"/>
        </w:rPr>
        <w:t>3413</w:t>
      </w:r>
      <w:r w:rsidRPr="006372BC">
        <w:rPr>
          <w:sz w:val="28"/>
          <w:szCs w:val="28"/>
        </w:rPr>
        <w:t xml:space="preserve"> «О внесении изменений в постановление админ</w:t>
      </w:r>
      <w:r w:rsidRPr="006372BC">
        <w:rPr>
          <w:sz w:val="28"/>
          <w:szCs w:val="28"/>
        </w:rPr>
        <w:t>и</w:t>
      </w:r>
      <w:r w:rsidRPr="006372BC">
        <w:rPr>
          <w:sz w:val="28"/>
          <w:szCs w:val="28"/>
        </w:rPr>
        <w:t xml:space="preserve">страции города от </w:t>
      </w:r>
      <w:r>
        <w:rPr>
          <w:sz w:val="28"/>
          <w:szCs w:val="28"/>
        </w:rPr>
        <w:t>02</w:t>
      </w:r>
      <w:r w:rsidRPr="006372B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6372BC">
        <w:rPr>
          <w:sz w:val="28"/>
          <w:szCs w:val="28"/>
        </w:rPr>
        <w:t>.2011 № 2</w:t>
      </w:r>
      <w:r>
        <w:rPr>
          <w:sz w:val="28"/>
          <w:szCs w:val="28"/>
        </w:rPr>
        <w:t>088 (с изм. на 18.10.2011 № 2908)</w:t>
      </w:r>
      <w:r w:rsidRPr="006372BC">
        <w:rPr>
          <w:sz w:val="28"/>
          <w:szCs w:val="28"/>
        </w:rPr>
        <w:t>»</w:t>
      </w:r>
      <w:r w:rsidR="00845A37">
        <w:rPr>
          <w:sz w:val="28"/>
          <w:szCs w:val="28"/>
        </w:rPr>
        <w:t>.</w:t>
      </w:r>
    </w:p>
    <w:p w:rsidR="00D77765" w:rsidRPr="00B2705F" w:rsidRDefault="00D77765" w:rsidP="00D777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B2705F">
        <w:rPr>
          <w:sz w:val="28"/>
          <w:szCs w:val="28"/>
        </w:rPr>
        <w:t xml:space="preserve">.Директору департамента по делам администрации </w:t>
      </w:r>
      <w:r>
        <w:rPr>
          <w:sz w:val="28"/>
          <w:szCs w:val="28"/>
        </w:rPr>
        <w:t xml:space="preserve">города </w:t>
      </w:r>
      <w:r w:rsidRPr="00B2705F">
        <w:rPr>
          <w:sz w:val="28"/>
          <w:szCs w:val="28"/>
        </w:rPr>
        <w:t xml:space="preserve">С.В.Мочалову направить постановление главе города В.А.Бурчевскому для обнародования (опубликования) и размещения на официальном сайте </w:t>
      </w:r>
      <w:r>
        <w:rPr>
          <w:sz w:val="28"/>
          <w:szCs w:val="28"/>
        </w:rPr>
        <w:t>органов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</w:t>
      </w:r>
      <w:r w:rsidRPr="00B2705F">
        <w:rPr>
          <w:sz w:val="28"/>
          <w:szCs w:val="28"/>
        </w:rPr>
        <w:t xml:space="preserve"> города </w:t>
      </w:r>
      <w:r w:rsidR="00905C7D">
        <w:rPr>
          <w:sz w:val="28"/>
          <w:szCs w:val="28"/>
        </w:rPr>
        <w:t xml:space="preserve">Нефтеюганска </w:t>
      </w:r>
      <w:r w:rsidRPr="00B2705F">
        <w:rPr>
          <w:sz w:val="28"/>
          <w:szCs w:val="28"/>
        </w:rPr>
        <w:t>в сети Интернет.</w:t>
      </w:r>
    </w:p>
    <w:p w:rsidR="009B6B66" w:rsidRDefault="00C34D19" w:rsidP="00343F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4158615</wp:posOffset>
            </wp:positionH>
            <wp:positionV relativeFrom="paragraph">
              <wp:posOffset>187960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46F0" w:rsidRDefault="004946F0" w:rsidP="00D83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934FA" w:rsidP="004946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83E7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F1422">
        <w:rPr>
          <w:rFonts w:ascii="Times New Roman" w:hAnsi="Times New Roman" w:cs="Times New Roman"/>
          <w:sz w:val="28"/>
          <w:szCs w:val="28"/>
        </w:rPr>
        <w:t xml:space="preserve"> </w:t>
      </w:r>
      <w:r w:rsidR="002902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3E7D">
        <w:rPr>
          <w:rFonts w:ascii="Times New Roman" w:hAnsi="Times New Roman" w:cs="Times New Roman"/>
          <w:sz w:val="28"/>
          <w:szCs w:val="28"/>
        </w:rPr>
        <w:t>города</w:t>
      </w:r>
      <w:r w:rsidR="00F557D6">
        <w:rPr>
          <w:rFonts w:ascii="Times New Roman" w:hAnsi="Times New Roman" w:cs="Times New Roman"/>
          <w:sz w:val="28"/>
          <w:szCs w:val="28"/>
        </w:rPr>
        <w:t xml:space="preserve">  В.А.Арчиков</w:t>
      </w: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C34D19" w:rsidP="00C34D19">
      <w:pPr>
        <w:pStyle w:val="ConsPlusNormal"/>
        <w:widowControl/>
        <w:tabs>
          <w:tab w:val="left" w:pos="754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34FA" w:rsidRDefault="00D934FA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696C" w:rsidRDefault="00EF696C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30AD" w:rsidRDefault="000830AD" w:rsidP="000830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7942" w:rsidRDefault="000C7942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CB8" w:rsidRDefault="00D83E7D" w:rsidP="00B3531A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36CB8" w:rsidRDefault="00D83E7D" w:rsidP="00F36CB8">
      <w:pPr>
        <w:pStyle w:val="ConsPlusNormal"/>
        <w:widowControl/>
        <w:ind w:left="59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83E7D" w:rsidRDefault="000B6CC7" w:rsidP="00F36CB8">
      <w:pPr>
        <w:pStyle w:val="ConsPlusNormal"/>
        <w:widowControl/>
        <w:ind w:left="59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D83E7D">
        <w:rPr>
          <w:rFonts w:ascii="Times New Roman" w:hAnsi="Times New Roman" w:cs="Times New Roman"/>
          <w:sz w:val="28"/>
          <w:szCs w:val="28"/>
        </w:rPr>
        <w:t>орода</w:t>
      </w:r>
    </w:p>
    <w:p w:rsidR="00D83E7D" w:rsidRDefault="00451AF4" w:rsidP="00F36CB8">
      <w:pPr>
        <w:pStyle w:val="ConsPlusNormal"/>
        <w:widowControl/>
        <w:ind w:left="5954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от 11.02.2013 </w:t>
      </w:r>
      <w:bookmarkStart w:id="0" w:name="_GoBack"/>
      <w:bookmarkEnd w:id="0"/>
      <w:r>
        <w:rPr>
          <w:rFonts w:ascii="Times New Roman CYR" w:hAnsi="Times New Roman CYR"/>
          <w:sz w:val="28"/>
        </w:rPr>
        <w:t>№ 3-нп</w:t>
      </w:r>
    </w:p>
    <w:p w:rsidR="00D83E7D" w:rsidRDefault="00D83E7D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36CB8" w:rsidRDefault="00F36CB8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3082" w:rsidRDefault="00D83E7D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3E7D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</w:p>
    <w:p w:rsidR="000B6CC7" w:rsidRDefault="000B6CC7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функций и полномочий учредителя </w:t>
      </w:r>
    </w:p>
    <w:p w:rsidR="00D83E7D" w:rsidRPr="00D83E7D" w:rsidRDefault="000B0E9A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 xml:space="preserve"> учреждений города Нефтеюганска</w:t>
      </w: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6CC7" w:rsidRPr="009B6B66" w:rsidRDefault="000B6CC7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B84FE2" w:rsidP="005E66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B66">
        <w:rPr>
          <w:rFonts w:ascii="Times New Roman" w:hAnsi="Times New Roman" w:cs="Times New Roman"/>
          <w:sz w:val="28"/>
          <w:szCs w:val="28"/>
        </w:rPr>
        <w:t>1.</w:t>
      </w:r>
      <w:r w:rsidR="005A727E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5A727E" w:rsidRPr="005A727E">
        <w:rPr>
          <w:rFonts w:ascii="Times New Roman" w:hAnsi="Times New Roman" w:cs="Times New Roman"/>
          <w:sz w:val="28"/>
          <w:szCs w:val="28"/>
        </w:rPr>
        <w:t>осуществления</w:t>
      </w:r>
      <w:r w:rsidR="005A727E">
        <w:rPr>
          <w:rFonts w:ascii="Times New Roman" w:hAnsi="Times New Roman" w:cs="Times New Roman"/>
          <w:sz w:val="28"/>
          <w:szCs w:val="28"/>
        </w:rPr>
        <w:t xml:space="preserve">функций и полномочий учредителя </w:t>
      </w:r>
      <w:r w:rsidR="005A727E" w:rsidRPr="005A727E">
        <w:rPr>
          <w:rFonts w:ascii="Times New Roman" w:hAnsi="Times New Roman" w:cs="Times New Roman"/>
          <w:sz w:val="28"/>
          <w:szCs w:val="28"/>
        </w:rPr>
        <w:t>муниципальных учреждений города Нефтеюганска</w:t>
      </w:r>
      <w:r w:rsidR="005A727E">
        <w:rPr>
          <w:rFonts w:ascii="Times New Roman" w:hAnsi="Times New Roman" w:cs="Times New Roman"/>
          <w:sz w:val="28"/>
          <w:szCs w:val="28"/>
        </w:rPr>
        <w:t xml:space="preserve"> (далее – Порядок) разраб</w:t>
      </w:r>
      <w:r w:rsidR="005A727E">
        <w:rPr>
          <w:rFonts w:ascii="Times New Roman" w:hAnsi="Times New Roman" w:cs="Times New Roman"/>
          <w:sz w:val="28"/>
          <w:szCs w:val="28"/>
        </w:rPr>
        <w:t>о</w:t>
      </w:r>
      <w:r w:rsidR="005A727E">
        <w:rPr>
          <w:rFonts w:ascii="Times New Roman" w:hAnsi="Times New Roman" w:cs="Times New Roman"/>
          <w:sz w:val="28"/>
          <w:szCs w:val="28"/>
        </w:rPr>
        <w:t>тан в соответствии с Гражданским кодексом Российской Федерации, Бюдже</w:t>
      </w:r>
      <w:r w:rsidR="005A727E">
        <w:rPr>
          <w:rFonts w:ascii="Times New Roman" w:hAnsi="Times New Roman" w:cs="Times New Roman"/>
          <w:sz w:val="28"/>
          <w:szCs w:val="28"/>
        </w:rPr>
        <w:t>т</w:t>
      </w:r>
      <w:r w:rsidR="005A727E">
        <w:rPr>
          <w:rFonts w:ascii="Times New Roman" w:hAnsi="Times New Roman" w:cs="Times New Roman"/>
          <w:sz w:val="28"/>
          <w:szCs w:val="28"/>
        </w:rPr>
        <w:t>ным кодексом Российской Федерации, Федеральным законом</w:t>
      </w:r>
      <w:r w:rsidR="005A727E" w:rsidRPr="000B0E9A">
        <w:rPr>
          <w:rFonts w:ascii="Times New Roman" w:hAnsi="Times New Roman" w:cs="Times New Roman"/>
          <w:sz w:val="28"/>
          <w:szCs w:val="28"/>
        </w:rPr>
        <w:t xml:space="preserve">от 06.10.2003 № 131-ФЗ </w:t>
      </w:r>
      <w:r w:rsidR="005A727E">
        <w:rPr>
          <w:rFonts w:ascii="Times New Roman" w:hAnsi="Times New Roman" w:cs="Times New Roman"/>
          <w:sz w:val="28"/>
          <w:szCs w:val="28"/>
        </w:rPr>
        <w:t>«</w:t>
      </w:r>
      <w:r w:rsidR="005A727E" w:rsidRPr="000B0E9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</w:t>
      </w:r>
      <w:r w:rsidR="005A727E" w:rsidRPr="000B0E9A">
        <w:rPr>
          <w:rFonts w:ascii="Times New Roman" w:hAnsi="Times New Roman" w:cs="Times New Roman"/>
          <w:sz w:val="28"/>
          <w:szCs w:val="28"/>
        </w:rPr>
        <w:t>с</w:t>
      </w:r>
      <w:r w:rsidR="005A727E" w:rsidRPr="000B0E9A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5A727E">
        <w:rPr>
          <w:rFonts w:ascii="Times New Roman" w:hAnsi="Times New Roman" w:cs="Times New Roman"/>
          <w:sz w:val="28"/>
          <w:szCs w:val="28"/>
        </w:rPr>
        <w:t xml:space="preserve">, </w:t>
      </w:r>
      <w:r w:rsidR="005A727E" w:rsidRPr="000B0E9A">
        <w:rPr>
          <w:rFonts w:ascii="Times New Roman" w:hAnsi="Times New Roman" w:cs="Times New Roman"/>
          <w:sz w:val="28"/>
          <w:szCs w:val="28"/>
        </w:rPr>
        <w:t xml:space="preserve">Федеральным закономот 03.11.2006 </w:t>
      </w:r>
      <w:r w:rsidR="005E6656">
        <w:rPr>
          <w:rFonts w:ascii="Times New Roman" w:hAnsi="Times New Roman" w:cs="Times New Roman"/>
          <w:sz w:val="28"/>
          <w:szCs w:val="28"/>
        </w:rPr>
        <w:t>№</w:t>
      </w:r>
      <w:r w:rsidR="005A727E" w:rsidRPr="000B0E9A">
        <w:rPr>
          <w:rFonts w:ascii="Times New Roman" w:hAnsi="Times New Roman" w:cs="Times New Roman"/>
          <w:sz w:val="28"/>
          <w:szCs w:val="28"/>
        </w:rPr>
        <w:t xml:space="preserve"> 174-ФЗ </w:t>
      </w:r>
      <w:r w:rsidR="005E6656">
        <w:rPr>
          <w:rFonts w:ascii="Times New Roman" w:hAnsi="Times New Roman" w:cs="Times New Roman"/>
          <w:sz w:val="28"/>
          <w:szCs w:val="28"/>
        </w:rPr>
        <w:t>«</w:t>
      </w:r>
      <w:r w:rsidR="005A727E" w:rsidRPr="000B0E9A">
        <w:rPr>
          <w:rFonts w:ascii="Times New Roman" w:hAnsi="Times New Roman" w:cs="Times New Roman"/>
          <w:sz w:val="28"/>
          <w:szCs w:val="28"/>
        </w:rPr>
        <w:t>Об авт</w:t>
      </w:r>
      <w:r w:rsidR="005A727E" w:rsidRPr="000B0E9A">
        <w:rPr>
          <w:rFonts w:ascii="Times New Roman" w:hAnsi="Times New Roman" w:cs="Times New Roman"/>
          <w:sz w:val="28"/>
          <w:szCs w:val="28"/>
        </w:rPr>
        <w:t>о</w:t>
      </w:r>
      <w:r w:rsidR="005A727E" w:rsidRPr="000B0E9A">
        <w:rPr>
          <w:rFonts w:ascii="Times New Roman" w:hAnsi="Times New Roman" w:cs="Times New Roman"/>
          <w:sz w:val="28"/>
          <w:szCs w:val="28"/>
        </w:rPr>
        <w:t>номных учреждениях</w:t>
      </w:r>
      <w:r w:rsidR="005E6656">
        <w:rPr>
          <w:rFonts w:ascii="Times New Roman" w:hAnsi="Times New Roman" w:cs="Times New Roman"/>
          <w:sz w:val="28"/>
          <w:szCs w:val="28"/>
        </w:rPr>
        <w:t>»</w:t>
      </w:r>
      <w:r w:rsidR="005A727E">
        <w:rPr>
          <w:rFonts w:ascii="Times New Roman" w:hAnsi="Times New Roman" w:cs="Times New Roman"/>
          <w:sz w:val="28"/>
          <w:szCs w:val="28"/>
        </w:rPr>
        <w:t>, Уставом города Нефтеюганска и распространяется на правоотношения администраци</w:t>
      </w:r>
      <w:r w:rsidR="00905C7D">
        <w:rPr>
          <w:rFonts w:ascii="Times New Roman" w:hAnsi="Times New Roman" w:cs="Times New Roman"/>
          <w:sz w:val="28"/>
          <w:szCs w:val="28"/>
        </w:rPr>
        <w:t>и</w:t>
      </w:r>
      <w:r w:rsidR="005A727E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6A4FD0">
        <w:rPr>
          <w:rFonts w:ascii="Times New Roman" w:hAnsi="Times New Roman" w:cs="Times New Roman"/>
          <w:sz w:val="28"/>
          <w:szCs w:val="28"/>
        </w:rPr>
        <w:t xml:space="preserve">, </w:t>
      </w:r>
      <w:r w:rsidR="00905C7D">
        <w:rPr>
          <w:rFonts w:ascii="Times New Roman" w:hAnsi="Times New Roman" w:cs="Times New Roman"/>
          <w:sz w:val="28"/>
          <w:szCs w:val="28"/>
        </w:rPr>
        <w:t xml:space="preserve">органов администрации города Нефтеюганска </w:t>
      </w:r>
      <w:r w:rsidR="006A4FD0">
        <w:rPr>
          <w:rFonts w:ascii="Times New Roman" w:hAnsi="Times New Roman" w:cs="Times New Roman"/>
          <w:sz w:val="28"/>
          <w:szCs w:val="28"/>
        </w:rPr>
        <w:t xml:space="preserve">и </w:t>
      </w:r>
      <w:r w:rsidR="005A727E">
        <w:rPr>
          <w:rFonts w:ascii="Times New Roman" w:hAnsi="Times New Roman" w:cs="Times New Roman"/>
          <w:sz w:val="28"/>
          <w:szCs w:val="28"/>
        </w:rPr>
        <w:t>муниципальны</w:t>
      </w:r>
      <w:r w:rsidR="00905C7D">
        <w:rPr>
          <w:rFonts w:ascii="Times New Roman" w:hAnsi="Times New Roman" w:cs="Times New Roman"/>
          <w:sz w:val="28"/>
          <w:szCs w:val="28"/>
        </w:rPr>
        <w:t>х</w:t>
      </w:r>
      <w:r w:rsidR="003623B0">
        <w:rPr>
          <w:rFonts w:ascii="Times New Roman" w:hAnsi="Times New Roman" w:cs="Times New Roman"/>
          <w:sz w:val="28"/>
          <w:szCs w:val="28"/>
        </w:rPr>
        <w:t>бюджетны</w:t>
      </w:r>
      <w:r w:rsidR="00905C7D">
        <w:rPr>
          <w:rFonts w:ascii="Times New Roman" w:hAnsi="Times New Roman" w:cs="Times New Roman"/>
          <w:sz w:val="28"/>
          <w:szCs w:val="28"/>
        </w:rPr>
        <w:t>х</w:t>
      </w:r>
      <w:r w:rsidR="00F557D6">
        <w:rPr>
          <w:rFonts w:ascii="Times New Roman" w:hAnsi="Times New Roman" w:cs="Times New Roman"/>
          <w:sz w:val="28"/>
          <w:szCs w:val="28"/>
        </w:rPr>
        <w:t>, казённы</w:t>
      </w:r>
      <w:r w:rsidR="00905C7D">
        <w:rPr>
          <w:rFonts w:ascii="Times New Roman" w:hAnsi="Times New Roman" w:cs="Times New Roman"/>
          <w:sz w:val="28"/>
          <w:szCs w:val="28"/>
        </w:rPr>
        <w:t>х</w:t>
      </w:r>
      <w:r w:rsidR="003623B0">
        <w:rPr>
          <w:rFonts w:ascii="Times New Roman" w:hAnsi="Times New Roman" w:cs="Times New Roman"/>
          <w:sz w:val="28"/>
          <w:szCs w:val="28"/>
        </w:rPr>
        <w:t xml:space="preserve"> и автономны</w:t>
      </w:r>
      <w:r w:rsidR="00905C7D">
        <w:rPr>
          <w:rFonts w:ascii="Times New Roman" w:hAnsi="Times New Roman" w:cs="Times New Roman"/>
          <w:sz w:val="28"/>
          <w:szCs w:val="28"/>
        </w:rPr>
        <w:t>х</w:t>
      </w:r>
      <w:r w:rsidR="005A727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05C7D">
        <w:rPr>
          <w:rFonts w:ascii="Times New Roman" w:hAnsi="Times New Roman" w:cs="Times New Roman"/>
          <w:sz w:val="28"/>
          <w:szCs w:val="28"/>
        </w:rPr>
        <w:t>й</w:t>
      </w:r>
      <w:r w:rsidR="005A727E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6A4FD0">
        <w:rPr>
          <w:rFonts w:ascii="Times New Roman" w:hAnsi="Times New Roman" w:cs="Times New Roman"/>
          <w:sz w:val="28"/>
          <w:szCs w:val="28"/>
        </w:rPr>
        <w:t xml:space="preserve"> (далее – муниципальные учреждения)</w:t>
      </w:r>
      <w:r w:rsidR="005A72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46F0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5731D" w:rsidRPr="009B6B66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5731D" w:rsidRPr="009B6B66">
        <w:rPr>
          <w:rFonts w:ascii="Times New Roman" w:hAnsi="Times New Roman" w:cs="Times New Roman"/>
          <w:sz w:val="28"/>
          <w:szCs w:val="28"/>
        </w:rPr>
        <w:t xml:space="preserve"> города Нефтеюганска </w:t>
      </w:r>
      <w:r w:rsidR="00F65B73">
        <w:rPr>
          <w:rFonts w:ascii="Times New Roman" w:hAnsi="Times New Roman" w:cs="Times New Roman"/>
          <w:sz w:val="28"/>
          <w:szCs w:val="28"/>
        </w:rPr>
        <w:t>от имени муниципального образования</w:t>
      </w:r>
      <w:r w:rsidR="003623B0">
        <w:rPr>
          <w:rFonts w:ascii="Times New Roman" w:hAnsi="Times New Roman" w:cs="Times New Roman"/>
          <w:sz w:val="28"/>
          <w:szCs w:val="28"/>
        </w:rPr>
        <w:t xml:space="preserve"> город Нефтеюганск</w:t>
      </w:r>
      <w:r w:rsidR="00F65B73">
        <w:rPr>
          <w:rFonts w:ascii="Times New Roman" w:hAnsi="Times New Roman" w:cs="Times New Roman"/>
          <w:sz w:val="28"/>
          <w:szCs w:val="28"/>
        </w:rPr>
        <w:t xml:space="preserve"> выступает</w:t>
      </w:r>
      <w:r w:rsidR="00A5731D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A5731D">
        <w:rPr>
          <w:rFonts w:ascii="Times New Roman" w:hAnsi="Times New Roman" w:cs="Times New Roman"/>
          <w:sz w:val="28"/>
          <w:szCs w:val="28"/>
        </w:rPr>
        <w:t>т</w:t>
      </w:r>
      <w:r w:rsidR="00A5731D">
        <w:rPr>
          <w:rFonts w:ascii="Times New Roman" w:hAnsi="Times New Roman" w:cs="Times New Roman"/>
          <w:sz w:val="28"/>
          <w:szCs w:val="28"/>
        </w:rPr>
        <w:t>раци</w:t>
      </w:r>
      <w:r w:rsidR="004946F0">
        <w:rPr>
          <w:rFonts w:ascii="Times New Roman" w:hAnsi="Times New Roman" w:cs="Times New Roman"/>
          <w:sz w:val="28"/>
          <w:szCs w:val="28"/>
        </w:rPr>
        <w:t>я</w:t>
      </w:r>
      <w:r w:rsidR="00F65B73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3B0" w:rsidRPr="00F36CB8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23B0">
        <w:rPr>
          <w:rFonts w:ascii="Times New Roman" w:hAnsi="Times New Roman" w:cs="Times New Roman"/>
          <w:sz w:val="28"/>
          <w:szCs w:val="28"/>
        </w:rPr>
        <w:t xml:space="preserve">Администрация города Нефтеюганска настоящим Порядком делегирует часть полномочий учредителя </w:t>
      </w:r>
      <w:r w:rsidR="00B3531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3531A" w:rsidRPr="009B6B66">
        <w:rPr>
          <w:rFonts w:ascii="Times New Roman" w:hAnsi="Times New Roman" w:cs="Times New Roman"/>
          <w:sz w:val="28"/>
          <w:szCs w:val="28"/>
        </w:rPr>
        <w:t>учреждени</w:t>
      </w:r>
      <w:r w:rsidR="00B3531A">
        <w:rPr>
          <w:rFonts w:ascii="Times New Roman" w:hAnsi="Times New Roman" w:cs="Times New Roman"/>
          <w:sz w:val="28"/>
          <w:szCs w:val="28"/>
        </w:rPr>
        <w:t>й</w:t>
      </w:r>
      <w:r w:rsidR="00905C7D">
        <w:rPr>
          <w:rFonts w:ascii="Times New Roman" w:hAnsi="Times New Roman" w:cs="Times New Roman"/>
          <w:sz w:val="28"/>
          <w:szCs w:val="28"/>
        </w:rPr>
        <w:t xml:space="preserve">органам </w:t>
      </w:r>
      <w:r w:rsidR="003623B0">
        <w:rPr>
          <w:rFonts w:ascii="Times New Roman" w:hAnsi="Times New Roman" w:cs="Times New Roman"/>
          <w:sz w:val="28"/>
          <w:szCs w:val="28"/>
        </w:rPr>
        <w:t>админис</w:t>
      </w:r>
      <w:r w:rsidR="003623B0">
        <w:rPr>
          <w:rFonts w:ascii="Times New Roman" w:hAnsi="Times New Roman" w:cs="Times New Roman"/>
          <w:sz w:val="28"/>
          <w:szCs w:val="28"/>
        </w:rPr>
        <w:t>т</w:t>
      </w:r>
      <w:r w:rsidR="003623B0">
        <w:rPr>
          <w:rFonts w:ascii="Times New Roman" w:hAnsi="Times New Roman" w:cs="Times New Roman"/>
          <w:sz w:val="28"/>
          <w:szCs w:val="28"/>
        </w:rPr>
        <w:t>рации города Нефтеюганска в отношении муниципальных учреждений</w:t>
      </w:r>
      <w:r w:rsidR="00330EBB">
        <w:rPr>
          <w:rFonts w:ascii="Times New Roman" w:hAnsi="Times New Roman" w:cs="Times New Roman"/>
          <w:sz w:val="28"/>
          <w:szCs w:val="28"/>
        </w:rPr>
        <w:t>,</w:t>
      </w:r>
      <w:r w:rsidR="003623B0">
        <w:rPr>
          <w:rFonts w:ascii="Times New Roman" w:hAnsi="Times New Roman" w:cs="Times New Roman"/>
          <w:sz w:val="28"/>
          <w:szCs w:val="28"/>
        </w:rPr>
        <w:t xml:space="preserve"> опред</w:t>
      </w:r>
      <w:r w:rsidR="003623B0">
        <w:rPr>
          <w:rFonts w:ascii="Times New Roman" w:hAnsi="Times New Roman" w:cs="Times New Roman"/>
          <w:sz w:val="28"/>
          <w:szCs w:val="28"/>
        </w:rPr>
        <w:t>е</w:t>
      </w:r>
      <w:r w:rsidR="003623B0">
        <w:rPr>
          <w:rFonts w:ascii="Times New Roman" w:hAnsi="Times New Roman" w:cs="Times New Roman"/>
          <w:sz w:val="28"/>
          <w:szCs w:val="28"/>
        </w:rPr>
        <w:t>л</w:t>
      </w:r>
      <w:r w:rsidR="00330EBB">
        <w:rPr>
          <w:rFonts w:ascii="Times New Roman" w:hAnsi="Times New Roman" w:cs="Times New Roman"/>
          <w:sz w:val="28"/>
          <w:szCs w:val="28"/>
        </w:rPr>
        <w:t>ё</w:t>
      </w:r>
      <w:r w:rsidR="003623B0">
        <w:rPr>
          <w:rFonts w:ascii="Times New Roman" w:hAnsi="Times New Roman" w:cs="Times New Roman"/>
          <w:sz w:val="28"/>
          <w:szCs w:val="28"/>
        </w:rPr>
        <w:t xml:space="preserve">нных </w:t>
      </w:r>
      <w:r w:rsidR="00330EBB">
        <w:rPr>
          <w:rFonts w:ascii="Times New Roman" w:hAnsi="Times New Roman" w:cs="Times New Roman"/>
          <w:sz w:val="28"/>
          <w:szCs w:val="28"/>
        </w:rPr>
        <w:t>ведомственной принадлежностью</w:t>
      </w:r>
      <w:r w:rsidR="00983107" w:rsidRPr="00F36CB8">
        <w:rPr>
          <w:rFonts w:ascii="Times New Roman" w:hAnsi="Times New Roman" w:cs="Times New Roman"/>
          <w:sz w:val="28"/>
          <w:szCs w:val="28"/>
        </w:rPr>
        <w:t xml:space="preserve"> согласно приложению к Порядку</w:t>
      </w:r>
      <w:r w:rsidR="003623B0" w:rsidRPr="00F36C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FE2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 </w:t>
      </w:r>
      <w:r w:rsidRPr="00F36CB8">
        <w:rPr>
          <w:rFonts w:ascii="Times New Roman" w:hAnsi="Times New Roman" w:cs="Times New Roman"/>
          <w:sz w:val="28"/>
          <w:szCs w:val="28"/>
        </w:rPr>
        <w:t xml:space="preserve">исключительной компетенции администрации города Нефтеюганска относятся </w:t>
      </w:r>
      <w:r w:rsidR="00525BE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36CB8">
        <w:rPr>
          <w:rFonts w:ascii="Times New Roman" w:hAnsi="Times New Roman" w:cs="Times New Roman"/>
          <w:sz w:val="28"/>
          <w:szCs w:val="28"/>
        </w:rPr>
        <w:t>полномочия учредителя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учреждений:</w:t>
      </w:r>
    </w:p>
    <w:p w:rsidR="006E58A4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6E58A4">
        <w:rPr>
          <w:rFonts w:ascii="Times New Roman" w:hAnsi="Times New Roman" w:cs="Times New Roman"/>
          <w:sz w:val="28"/>
          <w:szCs w:val="28"/>
        </w:rPr>
        <w:t xml:space="preserve">Принятие решения о создании, реорганизации, </w:t>
      </w:r>
      <w:r w:rsidR="00914385">
        <w:rPr>
          <w:rFonts w:ascii="Times New Roman" w:hAnsi="Times New Roman" w:cs="Times New Roman"/>
          <w:sz w:val="28"/>
          <w:szCs w:val="28"/>
        </w:rPr>
        <w:t xml:space="preserve">изменении типа, </w:t>
      </w:r>
      <w:r w:rsidR="006E58A4">
        <w:rPr>
          <w:rFonts w:ascii="Times New Roman" w:hAnsi="Times New Roman" w:cs="Times New Roman"/>
          <w:sz w:val="28"/>
          <w:szCs w:val="28"/>
        </w:rPr>
        <w:t>ли</w:t>
      </w:r>
      <w:r w:rsidR="006E58A4">
        <w:rPr>
          <w:rFonts w:ascii="Times New Roman" w:hAnsi="Times New Roman" w:cs="Times New Roman"/>
          <w:sz w:val="28"/>
          <w:szCs w:val="28"/>
        </w:rPr>
        <w:t>к</w:t>
      </w:r>
      <w:r w:rsidR="006E58A4">
        <w:rPr>
          <w:rFonts w:ascii="Times New Roman" w:hAnsi="Times New Roman" w:cs="Times New Roman"/>
          <w:sz w:val="28"/>
          <w:szCs w:val="28"/>
        </w:rPr>
        <w:t>видации муници</w:t>
      </w:r>
      <w:r w:rsidR="00330EBB">
        <w:rPr>
          <w:rFonts w:ascii="Times New Roman" w:hAnsi="Times New Roman" w:cs="Times New Roman"/>
          <w:sz w:val="28"/>
          <w:szCs w:val="28"/>
        </w:rPr>
        <w:t>пальных учреждений</w:t>
      </w:r>
      <w:r w:rsidR="006E58A4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914385">
        <w:rPr>
          <w:rFonts w:ascii="Times New Roman" w:hAnsi="Times New Roman" w:cs="Times New Roman"/>
          <w:sz w:val="28"/>
          <w:szCs w:val="28"/>
        </w:rPr>
        <w:t>администрац</w:t>
      </w:r>
      <w:r w:rsidR="00914385">
        <w:rPr>
          <w:rFonts w:ascii="Times New Roman" w:hAnsi="Times New Roman" w:cs="Times New Roman"/>
          <w:sz w:val="28"/>
          <w:szCs w:val="28"/>
        </w:rPr>
        <w:t>и</w:t>
      </w:r>
      <w:r w:rsidR="00914385">
        <w:rPr>
          <w:rFonts w:ascii="Times New Roman" w:hAnsi="Times New Roman" w:cs="Times New Roman"/>
          <w:sz w:val="28"/>
          <w:szCs w:val="28"/>
        </w:rPr>
        <w:t xml:space="preserve">ей </w:t>
      </w:r>
      <w:r w:rsidR="006E58A4">
        <w:rPr>
          <w:rFonts w:ascii="Times New Roman" w:hAnsi="Times New Roman" w:cs="Times New Roman"/>
          <w:sz w:val="28"/>
          <w:szCs w:val="28"/>
        </w:rPr>
        <w:t>города Нефтеюганска.</w:t>
      </w:r>
    </w:p>
    <w:p w:rsidR="006A4FD0" w:rsidRDefault="006E58A4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5C4AF6" w:rsidRPr="005C4AF6">
        <w:rPr>
          <w:rFonts w:ascii="Times New Roman" w:hAnsi="Times New Roman" w:cs="Times New Roman"/>
          <w:sz w:val="28"/>
          <w:szCs w:val="28"/>
        </w:rPr>
        <w:t>Утвержд</w:t>
      </w:r>
      <w:r w:rsidR="005C4AF6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>учредительных документов (</w:t>
      </w:r>
      <w:r w:rsidR="005C4AF6" w:rsidRPr="005C4AF6">
        <w:rPr>
          <w:rFonts w:ascii="Times New Roman" w:hAnsi="Times New Roman" w:cs="Times New Roman"/>
          <w:sz w:val="28"/>
          <w:szCs w:val="28"/>
        </w:rPr>
        <w:t>устав</w:t>
      </w:r>
      <w:r w:rsidR="005C4AF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учредительного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говора)</w:t>
      </w:r>
      <w:r w:rsidR="005C4AF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C4AF6" w:rsidRPr="005C4AF6">
        <w:rPr>
          <w:rFonts w:ascii="Times New Roman" w:hAnsi="Times New Roman" w:cs="Times New Roman"/>
          <w:sz w:val="28"/>
          <w:szCs w:val="28"/>
        </w:rPr>
        <w:t>учреждения, а также вносимы</w:t>
      </w:r>
      <w:r w:rsidR="005C4AF6">
        <w:rPr>
          <w:rFonts w:ascii="Times New Roman" w:hAnsi="Times New Roman" w:cs="Times New Roman"/>
          <w:sz w:val="28"/>
          <w:szCs w:val="28"/>
        </w:rPr>
        <w:t>х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в него изменени</w:t>
      </w:r>
      <w:r w:rsidR="00F557D6">
        <w:rPr>
          <w:rFonts w:ascii="Times New Roman" w:hAnsi="Times New Roman" w:cs="Times New Roman"/>
          <w:sz w:val="28"/>
          <w:szCs w:val="28"/>
        </w:rPr>
        <w:t>й</w:t>
      </w:r>
      <w:r w:rsidR="005C4AF6">
        <w:rPr>
          <w:rFonts w:ascii="Times New Roman" w:hAnsi="Times New Roman" w:cs="Times New Roman"/>
          <w:sz w:val="28"/>
          <w:szCs w:val="28"/>
        </w:rPr>
        <w:t>.</w:t>
      </w:r>
    </w:p>
    <w:p w:rsidR="006E58A4" w:rsidRDefault="006E58A4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371CF6">
        <w:rPr>
          <w:rFonts w:ascii="Times New Roman" w:hAnsi="Times New Roman" w:cs="Times New Roman"/>
          <w:sz w:val="28"/>
          <w:szCs w:val="28"/>
        </w:rPr>
        <w:t xml:space="preserve">Утверждение перечня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3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371CF6">
        <w:rPr>
          <w:rFonts w:ascii="Times New Roman" w:hAnsi="Times New Roman" w:cs="Times New Roman"/>
          <w:sz w:val="28"/>
          <w:szCs w:val="28"/>
        </w:rPr>
        <w:t>крепляемого за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учреждением при его создании.</w:t>
      </w:r>
    </w:p>
    <w:p w:rsidR="005C4AF6" w:rsidRDefault="00FA2380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5C4AF6" w:rsidRPr="005C4AF6">
        <w:rPr>
          <w:rFonts w:ascii="Times New Roman" w:hAnsi="Times New Roman" w:cs="Times New Roman"/>
          <w:sz w:val="28"/>
          <w:szCs w:val="28"/>
        </w:rPr>
        <w:t>Назнач</w:t>
      </w:r>
      <w:r w:rsidR="005C4AF6">
        <w:rPr>
          <w:rFonts w:ascii="Times New Roman" w:hAnsi="Times New Roman" w:cs="Times New Roman"/>
          <w:sz w:val="28"/>
          <w:szCs w:val="28"/>
        </w:rPr>
        <w:t>ение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(досрочно</w:t>
      </w:r>
      <w:r w:rsidR="005C4AF6">
        <w:rPr>
          <w:rFonts w:ascii="Times New Roman" w:hAnsi="Times New Roman" w:cs="Times New Roman"/>
          <w:sz w:val="28"/>
          <w:szCs w:val="28"/>
        </w:rPr>
        <w:t>е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прекращ</w:t>
      </w:r>
      <w:r w:rsidR="005C4AF6">
        <w:rPr>
          <w:rFonts w:ascii="Times New Roman" w:hAnsi="Times New Roman" w:cs="Times New Roman"/>
          <w:sz w:val="28"/>
          <w:szCs w:val="28"/>
        </w:rPr>
        <w:t>ение</w:t>
      </w:r>
      <w:r w:rsidR="00914385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="005C4AF6" w:rsidRPr="005C4AF6">
        <w:rPr>
          <w:rFonts w:ascii="Times New Roman" w:hAnsi="Times New Roman" w:cs="Times New Roman"/>
          <w:sz w:val="28"/>
          <w:szCs w:val="28"/>
        </w:rPr>
        <w:t>) членов наблюд</w:t>
      </w:r>
      <w:r w:rsidR="005C4AF6" w:rsidRPr="005C4AF6">
        <w:rPr>
          <w:rFonts w:ascii="Times New Roman" w:hAnsi="Times New Roman" w:cs="Times New Roman"/>
          <w:sz w:val="28"/>
          <w:szCs w:val="28"/>
        </w:rPr>
        <w:t>а</w:t>
      </w:r>
      <w:r w:rsidR="005C4AF6" w:rsidRPr="005C4AF6">
        <w:rPr>
          <w:rFonts w:ascii="Times New Roman" w:hAnsi="Times New Roman" w:cs="Times New Roman"/>
          <w:sz w:val="28"/>
          <w:szCs w:val="28"/>
        </w:rPr>
        <w:t>тельных советов автономных учреждений - представителей учредителя</w:t>
      </w:r>
      <w:r w:rsidR="005C4AF6">
        <w:rPr>
          <w:rFonts w:ascii="Times New Roman" w:hAnsi="Times New Roman" w:cs="Times New Roman"/>
          <w:sz w:val="28"/>
          <w:szCs w:val="28"/>
        </w:rPr>
        <w:t>.</w:t>
      </w:r>
    </w:p>
    <w:p w:rsidR="00D97F06" w:rsidRDefault="00AB3F0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25BE4">
        <w:rPr>
          <w:rFonts w:ascii="Times New Roman" w:hAnsi="Times New Roman" w:cs="Times New Roman"/>
          <w:sz w:val="28"/>
          <w:szCs w:val="28"/>
        </w:rPr>
        <w:t>5</w:t>
      </w:r>
      <w:r w:rsidR="00FA2380">
        <w:rPr>
          <w:rFonts w:ascii="Times New Roman" w:hAnsi="Times New Roman" w:cs="Times New Roman"/>
          <w:sz w:val="28"/>
          <w:szCs w:val="28"/>
        </w:rPr>
        <w:t>.</w:t>
      </w:r>
      <w:r w:rsidR="00D97F06">
        <w:rPr>
          <w:rFonts w:ascii="Times New Roman" w:hAnsi="Times New Roman" w:cs="Times New Roman"/>
          <w:sz w:val="28"/>
          <w:szCs w:val="28"/>
        </w:rPr>
        <w:t>Дача согласия на создание филиалов, представительств муниципал</w:t>
      </w:r>
      <w:r w:rsidR="00D97F06">
        <w:rPr>
          <w:rFonts w:ascii="Times New Roman" w:hAnsi="Times New Roman" w:cs="Times New Roman"/>
          <w:sz w:val="28"/>
          <w:szCs w:val="28"/>
        </w:rPr>
        <w:t>ь</w:t>
      </w:r>
      <w:r w:rsidR="00D97F06">
        <w:rPr>
          <w:rFonts w:ascii="Times New Roman" w:hAnsi="Times New Roman" w:cs="Times New Roman"/>
          <w:sz w:val="28"/>
          <w:szCs w:val="28"/>
        </w:rPr>
        <w:t>ных учреждений.</w:t>
      </w:r>
    </w:p>
    <w:p w:rsidR="006D74E4" w:rsidRDefault="00AB3F0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25BE4">
        <w:rPr>
          <w:rFonts w:ascii="Times New Roman" w:hAnsi="Times New Roman" w:cs="Times New Roman"/>
          <w:sz w:val="28"/>
          <w:szCs w:val="28"/>
        </w:rPr>
        <w:t>6</w:t>
      </w:r>
      <w:r w:rsidR="006D74E4">
        <w:rPr>
          <w:rFonts w:ascii="Times New Roman" w:hAnsi="Times New Roman" w:cs="Times New Roman"/>
          <w:sz w:val="28"/>
          <w:szCs w:val="28"/>
        </w:rPr>
        <w:t>.Создание ликвидационной комиссии, комиссии по реорганизации м</w:t>
      </w:r>
      <w:r w:rsidR="006D74E4">
        <w:rPr>
          <w:rFonts w:ascii="Times New Roman" w:hAnsi="Times New Roman" w:cs="Times New Roman"/>
          <w:sz w:val="28"/>
          <w:szCs w:val="28"/>
        </w:rPr>
        <w:t>у</w:t>
      </w:r>
      <w:r w:rsidR="006D74E4">
        <w:rPr>
          <w:rFonts w:ascii="Times New Roman" w:hAnsi="Times New Roman" w:cs="Times New Roman"/>
          <w:sz w:val="28"/>
          <w:szCs w:val="28"/>
        </w:rPr>
        <w:t>ниципальных учреждений.</w:t>
      </w:r>
    </w:p>
    <w:p w:rsidR="00D331F4" w:rsidRDefault="00D331F4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EBB" w:rsidRDefault="00330EBB" w:rsidP="00492C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2C95" w:rsidRPr="009B6B66" w:rsidRDefault="006A4FD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0C54">
        <w:rPr>
          <w:sz w:val="28"/>
          <w:szCs w:val="28"/>
        </w:rPr>
        <w:t>.</w:t>
      </w:r>
      <w:r w:rsidR="001D7C28" w:rsidRPr="00F36CB8">
        <w:rPr>
          <w:sz w:val="28"/>
          <w:szCs w:val="28"/>
        </w:rPr>
        <w:t xml:space="preserve">Уполномоченные </w:t>
      </w:r>
      <w:r w:rsidR="00905C7D">
        <w:rPr>
          <w:sz w:val="28"/>
          <w:szCs w:val="28"/>
        </w:rPr>
        <w:t xml:space="preserve">органы </w:t>
      </w:r>
      <w:r w:rsidR="00492C95" w:rsidRPr="009B6B66">
        <w:rPr>
          <w:sz w:val="28"/>
          <w:szCs w:val="28"/>
        </w:rPr>
        <w:t xml:space="preserve">администрации города Нефтеюганска, </w:t>
      </w:r>
      <w:r w:rsidR="004946F0">
        <w:rPr>
          <w:sz w:val="28"/>
          <w:szCs w:val="28"/>
        </w:rPr>
        <w:t>в вед</w:t>
      </w:r>
      <w:r w:rsidR="004946F0">
        <w:rPr>
          <w:sz w:val="28"/>
          <w:szCs w:val="28"/>
        </w:rPr>
        <w:t>е</w:t>
      </w:r>
      <w:r w:rsidR="004946F0">
        <w:rPr>
          <w:sz w:val="28"/>
          <w:szCs w:val="28"/>
        </w:rPr>
        <w:t xml:space="preserve">нии которых </w:t>
      </w:r>
      <w:r w:rsidR="00D97F06">
        <w:rPr>
          <w:sz w:val="28"/>
          <w:szCs w:val="28"/>
        </w:rPr>
        <w:t>закрепленымуниципальные</w:t>
      </w:r>
      <w:r w:rsidR="004946F0">
        <w:rPr>
          <w:sz w:val="28"/>
          <w:szCs w:val="28"/>
        </w:rPr>
        <w:t xml:space="preserve"> учреждения, </w:t>
      </w:r>
      <w:r w:rsidR="003325E4">
        <w:rPr>
          <w:sz w:val="28"/>
          <w:szCs w:val="28"/>
        </w:rPr>
        <w:t>осуществляю</w:t>
      </w:r>
      <w:r w:rsidR="001D7C28">
        <w:rPr>
          <w:sz w:val="28"/>
          <w:szCs w:val="28"/>
        </w:rPr>
        <w:t>т</w:t>
      </w:r>
      <w:r w:rsidR="00A5731D">
        <w:rPr>
          <w:sz w:val="28"/>
          <w:szCs w:val="28"/>
        </w:rPr>
        <w:t>следу</w:t>
      </w:r>
      <w:r w:rsidR="00A5731D">
        <w:rPr>
          <w:sz w:val="28"/>
          <w:szCs w:val="28"/>
        </w:rPr>
        <w:t>ю</w:t>
      </w:r>
      <w:r w:rsidR="00A5731D">
        <w:rPr>
          <w:sz w:val="28"/>
          <w:szCs w:val="28"/>
        </w:rPr>
        <w:t xml:space="preserve">щие </w:t>
      </w:r>
      <w:r w:rsidR="003325E4">
        <w:rPr>
          <w:sz w:val="28"/>
          <w:szCs w:val="28"/>
        </w:rPr>
        <w:t>функции и полномочия учредителя</w:t>
      </w:r>
      <w:r w:rsidR="00525BE4" w:rsidRPr="00F36CB8">
        <w:rPr>
          <w:sz w:val="28"/>
          <w:szCs w:val="28"/>
        </w:rPr>
        <w:t>муниципальных</w:t>
      </w:r>
      <w:r w:rsidR="00525BE4">
        <w:rPr>
          <w:sz w:val="28"/>
          <w:szCs w:val="28"/>
        </w:rPr>
        <w:t xml:space="preserve"> учреждений</w:t>
      </w:r>
      <w:r w:rsidR="003325E4">
        <w:rPr>
          <w:sz w:val="28"/>
          <w:szCs w:val="28"/>
        </w:rPr>
        <w:t>:</w:t>
      </w:r>
    </w:p>
    <w:p w:rsidR="008141EF" w:rsidRDefault="005C4A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2C95" w:rsidRPr="009B6B66">
        <w:rPr>
          <w:sz w:val="28"/>
          <w:szCs w:val="28"/>
        </w:rPr>
        <w:t>.1.</w:t>
      </w:r>
      <w:r w:rsidR="00D97F06">
        <w:rPr>
          <w:sz w:val="28"/>
          <w:szCs w:val="28"/>
        </w:rPr>
        <w:t>Инициир</w:t>
      </w:r>
      <w:r w:rsidR="000F51A6">
        <w:rPr>
          <w:sz w:val="28"/>
          <w:szCs w:val="28"/>
        </w:rPr>
        <w:t>ование</w:t>
      </w:r>
      <w:r w:rsidR="00BD0478">
        <w:rPr>
          <w:sz w:val="28"/>
          <w:szCs w:val="28"/>
        </w:rPr>
        <w:t>(согласова</w:t>
      </w:r>
      <w:r w:rsidR="000F51A6">
        <w:rPr>
          <w:sz w:val="28"/>
          <w:szCs w:val="28"/>
        </w:rPr>
        <w:t>ние</w:t>
      </w:r>
      <w:r w:rsidR="00BD0478">
        <w:rPr>
          <w:sz w:val="28"/>
          <w:szCs w:val="28"/>
        </w:rPr>
        <w:t xml:space="preserve">) </w:t>
      </w:r>
      <w:r w:rsidR="00D97F06">
        <w:rPr>
          <w:sz w:val="28"/>
          <w:szCs w:val="28"/>
        </w:rPr>
        <w:t>создани</w:t>
      </w:r>
      <w:r w:rsidR="000F51A6">
        <w:rPr>
          <w:sz w:val="28"/>
          <w:szCs w:val="28"/>
        </w:rPr>
        <w:t>я</w:t>
      </w:r>
      <w:r w:rsidR="00D97F06">
        <w:rPr>
          <w:sz w:val="28"/>
          <w:szCs w:val="28"/>
        </w:rPr>
        <w:t>, реорганизаци</w:t>
      </w:r>
      <w:r w:rsidR="000F51A6">
        <w:rPr>
          <w:sz w:val="28"/>
          <w:szCs w:val="28"/>
        </w:rPr>
        <w:t>и</w:t>
      </w:r>
      <w:r w:rsidR="00D97F06">
        <w:rPr>
          <w:sz w:val="28"/>
          <w:szCs w:val="28"/>
        </w:rPr>
        <w:t>,</w:t>
      </w:r>
      <w:r w:rsidR="00914385">
        <w:rPr>
          <w:sz w:val="28"/>
          <w:szCs w:val="28"/>
        </w:rPr>
        <w:t xml:space="preserve"> изменени</w:t>
      </w:r>
      <w:r w:rsidR="000F51A6">
        <w:rPr>
          <w:sz w:val="28"/>
          <w:szCs w:val="28"/>
        </w:rPr>
        <w:t>я</w:t>
      </w:r>
      <w:r w:rsidR="00914385">
        <w:rPr>
          <w:sz w:val="28"/>
          <w:szCs w:val="28"/>
        </w:rPr>
        <w:t xml:space="preserve"> типа,</w:t>
      </w:r>
      <w:r w:rsidR="00D97F06">
        <w:rPr>
          <w:sz w:val="28"/>
          <w:szCs w:val="28"/>
        </w:rPr>
        <w:t xml:space="preserve"> ликвидаци</w:t>
      </w:r>
      <w:r w:rsidR="000F51A6">
        <w:rPr>
          <w:sz w:val="28"/>
          <w:szCs w:val="28"/>
        </w:rPr>
        <w:t>и</w:t>
      </w:r>
      <w:r w:rsidR="00D97F06">
        <w:rPr>
          <w:sz w:val="28"/>
          <w:szCs w:val="28"/>
        </w:rPr>
        <w:t xml:space="preserve"> подведомственных муниципальных учреждений в порядке, установленном </w:t>
      </w:r>
      <w:r w:rsidR="00914385">
        <w:rPr>
          <w:sz w:val="28"/>
          <w:szCs w:val="28"/>
        </w:rPr>
        <w:t xml:space="preserve">администрацией </w:t>
      </w:r>
      <w:r w:rsidR="00D97F06">
        <w:rPr>
          <w:sz w:val="28"/>
          <w:szCs w:val="28"/>
        </w:rPr>
        <w:t>города Нефтеюганска</w:t>
      </w:r>
      <w:r w:rsidR="00045381">
        <w:rPr>
          <w:sz w:val="28"/>
          <w:szCs w:val="28"/>
        </w:rPr>
        <w:t>.</w:t>
      </w:r>
    </w:p>
    <w:p w:rsidR="00D97F06" w:rsidRDefault="000F51A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5.2.Подгото</w:t>
      </w:r>
      <w:r w:rsidR="00D97F06">
        <w:rPr>
          <w:sz w:val="28"/>
          <w:szCs w:val="28"/>
        </w:rPr>
        <w:t>в</w:t>
      </w:r>
      <w:r>
        <w:rPr>
          <w:sz w:val="28"/>
          <w:szCs w:val="28"/>
        </w:rPr>
        <w:t>ка(согласо</w:t>
      </w:r>
      <w:r w:rsidR="00BD0478">
        <w:rPr>
          <w:sz w:val="28"/>
          <w:szCs w:val="28"/>
        </w:rPr>
        <w:t>ва</w:t>
      </w:r>
      <w:r>
        <w:rPr>
          <w:sz w:val="28"/>
          <w:szCs w:val="28"/>
        </w:rPr>
        <w:t>ние</w:t>
      </w:r>
      <w:r w:rsidR="00BD0478">
        <w:rPr>
          <w:sz w:val="28"/>
          <w:szCs w:val="28"/>
        </w:rPr>
        <w:t xml:space="preserve">) </w:t>
      </w:r>
      <w:r w:rsidR="00D97F06">
        <w:rPr>
          <w:sz w:val="28"/>
          <w:szCs w:val="28"/>
        </w:rPr>
        <w:t>проект</w:t>
      </w:r>
      <w:r>
        <w:rPr>
          <w:sz w:val="28"/>
          <w:szCs w:val="28"/>
        </w:rPr>
        <w:t>ов</w:t>
      </w:r>
      <w:r w:rsidR="00D97F06">
        <w:rPr>
          <w:sz w:val="28"/>
          <w:szCs w:val="28"/>
        </w:rPr>
        <w:t xml:space="preserve"> муниципальных правовых </w:t>
      </w:r>
      <w:r w:rsidR="00905C7D">
        <w:rPr>
          <w:sz w:val="28"/>
          <w:szCs w:val="28"/>
        </w:rPr>
        <w:t>адм</w:t>
      </w:r>
      <w:r w:rsidR="00905C7D">
        <w:rPr>
          <w:sz w:val="28"/>
          <w:szCs w:val="28"/>
        </w:rPr>
        <w:t>и</w:t>
      </w:r>
      <w:r w:rsidR="00905C7D">
        <w:rPr>
          <w:sz w:val="28"/>
          <w:szCs w:val="28"/>
        </w:rPr>
        <w:t xml:space="preserve">нистрации города </w:t>
      </w:r>
      <w:r>
        <w:rPr>
          <w:sz w:val="28"/>
          <w:szCs w:val="28"/>
        </w:rPr>
        <w:t>Нефт</w:t>
      </w:r>
      <w:r w:rsidR="00064BCC">
        <w:rPr>
          <w:sz w:val="28"/>
          <w:szCs w:val="28"/>
        </w:rPr>
        <w:t xml:space="preserve">еюганска </w:t>
      </w:r>
      <w:r w:rsidR="00D97F06">
        <w:rPr>
          <w:sz w:val="28"/>
          <w:szCs w:val="28"/>
        </w:rPr>
        <w:t xml:space="preserve">актов о создании, реорганизации, </w:t>
      </w:r>
      <w:r w:rsidR="00E942C4">
        <w:rPr>
          <w:sz w:val="28"/>
          <w:szCs w:val="28"/>
        </w:rPr>
        <w:t>изменени</w:t>
      </w:r>
      <w:r w:rsidR="00BD0478">
        <w:rPr>
          <w:sz w:val="28"/>
          <w:szCs w:val="28"/>
        </w:rPr>
        <w:t>и</w:t>
      </w:r>
      <w:r w:rsidR="00E942C4">
        <w:rPr>
          <w:sz w:val="28"/>
          <w:szCs w:val="28"/>
        </w:rPr>
        <w:t xml:space="preserve"> типа, </w:t>
      </w:r>
      <w:r w:rsidR="00D97F06">
        <w:rPr>
          <w:sz w:val="28"/>
          <w:szCs w:val="28"/>
        </w:rPr>
        <w:t>ликвидации подведомственных муниципальных учреждений, об утве</w:t>
      </w:r>
      <w:r w:rsidR="00D97F06">
        <w:rPr>
          <w:sz w:val="28"/>
          <w:szCs w:val="28"/>
        </w:rPr>
        <w:t>р</w:t>
      </w:r>
      <w:r w:rsidR="00D97F06">
        <w:rPr>
          <w:sz w:val="28"/>
          <w:szCs w:val="28"/>
        </w:rPr>
        <w:t>ждении, внесении изменений в учредительные документы подведомственных муниципальных учреждений.</w:t>
      </w:r>
    </w:p>
    <w:p w:rsidR="00FD723A" w:rsidRPr="008141EF" w:rsidRDefault="00FD723A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63BF">
        <w:rPr>
          <w:sz w:val="28"/>
          <w:szCs w:val="28"/>
        </w:rPr>
        <w:t>5.</w:t>
      </w:r>
      <w:r w:rsidR="00525BE4" w:rsidRPr="003063BF">
        <w:rPr>
          <w:sz w:val="28"/>
          <w:szCs w:val="28"/>
        </w:rPr>
        <w:t>3</w:t>
      </w:r>
      <w:r w:rsidRPr="003063BF">
        <w:rPr>
          <w:sz w:val="28"/>
          <w:szCs w:val="28"/>
        </w:rPr>
        <w:t>.</w:t>
      </w:r>
      <w:r w:rsidR="003063BF">
        <w:rPr>
          <w:sz w:val="28"/>
          <w:szCs w:val="28"/>
        </w:rPr>
        <w:t>П</w:t>
      </w:r>
      <w:r w:rsidR="003063BF" w:rsidRPr="003063BF">
        <w:rPr>
          <w:sz w:val="28"/>
          <w:szCs w:val="28"/>
        </w:rPr>
        <w:t xml:space="preserve">редоставление </w:t>
      </w:r>
      <w:r w:rsidR="003063BF">
        <w:rPr>
          <w:sz w:val="28"/>
          <w:szCs w:val="28"/>
        </w:rPr>
        <w:t>п</w:t>
      </w:r>
      <w:r w:rsidR="00064BCC" w:rsidRPr="003063BF">
        <w:rPr>
          <w:sz w:val="28"/>
          <w:szCs w:val="28"/>
        </w:rPr>
        <w:t>ри создании муниципального учреждения докуме</w:t>
      </w:r>
      <w:r w:rsidR="00064BCC" w:rsidRPr="003063BF">
        <w:rPr>
          <w:sz w:val="28"/>
          <w:szCs w:val="28"/>
        </w:rPr>
        <w:t>н</w:t>
      </w:r>
      <w:r w:rsidR="00064BCC" w:rsidRPr="003063BF">
        <w:rPr>
          <w:sz w:val="28"/>
          <w:szCs w:val="28"/>
        </w:rPr>
        <w:t xml:space="preserve">тов </w:t>
      </w:r>
      <w:r w:rsidRPr="003063BF">
        <w:rPr>
          <w:sz w:val="28"/>
          <w:szCs w:val="28"/>
        </w:rPr>
        <w:t>в уполномоченный федеральный орган исполнитель</w:t>
      </w:r>
      <w:r w:rsidR="00064BCC" w:rsidRPr="003063BF">
        <w:rPr>
          <w:sz w:val="28"/>
          <w:szCs w:val="28"/>
        </w:rPr>
        <w:t xml:space="preserve">ной власти </w:t>
      </w:r>
      <w:r w:rsidRPr="003063BF">
        <w:rPr>
          <w:sz w:val="28"/>
          <w:szCs w:val="28"/>
        </w:rPr>
        <w:t xml:space="preserve">для </w:t>
      </w:r>
      <w:r w:rsidR="00FC1C27" w:rsidRPr="003063BF">
        <w:rPr>
          <w:sz w:val="28"/>
          <w:szCs w:val="28"/>
        </w:rPr>
        <w:t>госуда</w:t>
      </w:r>
      <w:r w:rsidR="00FC1C27" w:rsidRPr="003063BF">
        <w:rPr>
          <w:sz w:val="28"/>
          <w:szCs w:val="28"/>
        </w:rPr>
        <w:t>р</w:t>
      </w:r>
      <w:r w:rsidR="00FC1C27" w:rsidRPr="003063BF">
        <w:rPr>
          <w:sz w:val="28"/>
          <w:szCs w:val="28"/>
        </w:rPr>
        <w:t xml:space="preserve">ственной </w:t>
      </w:r>
      <w:r w:rsidRPr="003063BF">
        <w:rPr>
          <w:sz w:val="28"/>
          <w:szCs w:val="28"/>
        </w:rPr>
        <w:t>регистрации в порядке</w:t>
      </w:r>
      <w:r w:rsidR="00FC1C27" w:rsidRPr="003063BF">
        <w:rPr>
          <w:sz w:val="28"/>
          <w:szCs w:val="28"/>
        </w:rPr>
        <w:t xml:space="preserve"> и сроки</w:t>
      </w:r>
      <w:r w:rsidR="0071501A" w:rsidRPr="003063BF">
        <w:rPr>
          <w:sz w:val="28"/>
          <w:szCs w:val="28"/>
        </w:rPr>
        <w:t>,</w:t>
      </w:r>
      <w:r w:rsidR="00FC1C27" w:rsidRPr="003063BF">
        <w:rPr>
          <w:sz w:val="28"/>
          <w:szCs w:val="28"/>
        </w:rPr>
        <w:t xml:space="preserve"> установленные</w:t>
      </w:r>
      <w:r w:rsidRPr="003063BF">
        <w:rPr>
          <w:sz w:val="28"/>
          <w:szCs w:val="28"/>
        </w:rPr>
        <w:t xml:space="preserve"> законодательством</w:t>
      </w:r>
      <w:r w:rsidR="00FC1C27" w:rsidRPr="003063BF">
        <w:rPr>
          <w:sz w:val="28"/>
          <w:szCs w:val="28"/>
        </w:rPr>
        <w:t xml:space="preserve"> Российской Федерации.</w:t>
      </w:r>
    </w:p>
    <w:p w:rsidR="003325E4" w:rsidRDefault="005C4A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A24A4">
        <w:rPr>
          <w:sz w:val="28"/>
          <w:szCs w:val="28"/>
        </w:rPr>
        <w:t>.</w:t>
      </w:r>
      <w:r w:rsidR="00525BE4">
        <w:rPr>
          <w:sz w:val="28"/>
          <w:szCs w:val="28"/>
        </w:rPr>
        <w:t>4</w:t>
      </w:r>
      <w:r w:rsidR="00045381">
        <w:rPr>
          <w:sz w:val="28"/>
          <w:szCs w:val="28"/>
        </w:rPr>
        <w:t>.</w:t>
      </w:r>
      <w:r w:rsidR="00E942C4">
        <w:rPr>
          <w:sz w:val="28"/>
          <w:szCs w:val="28"/>
        </w:rPr>
        <w:t>Формир</w:t>
      </w:r>
      <w:r w:rsidR="00064BCC">
        <w:rPr>
          <w:sz w:val="28"/>
          <w:szCs w:val="28"/>
        </w:rPr>
        <w:t>ование</w:t>
      </w:r>
      <w:r w:rsidR="00E942C4">
        <w:rPr>
          <w:sz w:val="28"/>
          <w:szCs w:val="28"/>
        </w:rPr>
        <w:t xml:space="preserve"> и у</w:t>
      </w:r>
      <w:r w:rsidR="003325E4" w:rsidRPr="003325E4">
        <w:rPr>
          <w:sz w:val="28"/>
          <w:szCs w:val="28"/>
        </w:rPr>
        <w:t>т</w:t>
      </w:r>
      <w:r w:rsidR="00FA2380">
        <w:rPr>
          <w:sz w:val="28"/>
          <w:szCs w:val="28"/>
        </w:rPr>
        <w:t>вержд</w:t>
      </w:r>
      <w:r w:rsidR="00064BCC">
        <w:rPr>
          <w:sz w:val="28"/>
          <w:szCs w:val="28"/>
        </w:rPr>
        <w:t>ение</w:t>
      </w:r>
      <w:r w:rsidR="00F65B73">
        <w:rPr>
          <w:sz w:val="28"/>
          <w:szCs w:val="28"/>
        </w:rPr>
        <w:t>муниципальны</w:t>
      </w:r>
      <w:r w:rsidR="00064BCC">
        <w:rPr>
          <w:sz w:val="28"/>
          <w:szCs w:val="28"/>
        </w:rPr>
        <w:t>х</w:t>
      </w:r>
      <w:r w:rsidR="00492C95" w:rsidRPr="003325E4">
        <w:rPr>
          <w:sz w:val="28"/>
          <w:szCs w:val="28"/>
        </w:rPr>
        <w:t>задани</w:t>
      </w:r>
      <w:r w:rsidR="00064BCC">
        <w:rPr>
          <w:sz w:val="28"/>
          <w:szCs w:val="28"/>
        </w:rPr>
        <w:t>й</w:t>
      </w:r>
      <w:r w:rsidR="00F65B73">
        <w:rPr>
          <w:sz w:val="28"/>
          <w:szCs w:val="28"/>
        </w:rPr>
        <w:t>для</w:t>
      </w:r>
      <w:r w:rsidR="006A24A4">
        <w:rPr>
          <w:sz w:val="28"/>
          <w:szCs w:val="28"/>
        </w:rPr>
        <w:t xml:space="preserve">подведомственных муниципальных </w:t>
      </w:r>
      <w:r w:rsidR="00492C95" w:rsidRPr="003325E4">
        <w:rPr>
          <w:sz w:val="28"/>
          <w:szCs w:val="28"/>
        </w:rPr>
        <w:t>у</w:t>
      </w:r>
      <w:r w:rsidR="00492C95" w:rsidRPr="003325E4">
        <w:rPr>
          <w:sz w:val="28"/>
          <w:szCs w:val="28"/>
        </w:rPr>
        <w:t>ч</w:t>
      </w:r>
      <w:r w:rsidR="00492C95" w:rsidRPr="003325E4">
        <w:rPr>
          <w:sz w:val="28"/>
          <w:szCs w:val="28"/>
        </w:rPr>
        <w:t xml:space="preserve">реждений в соответствии с </w:t>
      </w:r>
      <w:r w:rsidR="003325E4" w:rsidRPr="003325E4">
        <w:rPr>
          <w:sz w:val="28"/>
          <w:szCs w:val="28"/>
        </w:rPr>
        <w:t>предусмотренн</w:t>
      </w:r>
      <w:r w:rsidR="00064BCC">
        <w:rPr>
          <w:sz w:val="28"/>
          <w:szCs w:val="28"/>
        </w:rPr>
        <w:t xml:space="preserve">ымиих </w:t>
      </w:r>
      <w:r w:rsidR="00045381">
        <w:rPr>
          <w:sz w:val="28"/>
          <w:szCs w:val="28"/>
        </w:rPr>
        <w:t xml:space="preserve"> устав</w:t>
      </w:r>
      <w:r w:rsidR="00064BCC">
        <w:rPr>
          <w:sz w:val="28"/>
          <w:szCs w:val="28"/>
        </w:rPr>
        <w:t xml:space="preserve">ами видами </w:t>
      </w:r>
      <w:r w:rsidR="00045381">
        <w:rPr>
          <w:sz w:val="28"/>
          <w:szCs w:val="28"/>
        </w:rPr>
        <w:t>основной деятельност</w:t>
      </w:r>
      <w:r w:rsidR="00064BCC">
        <w:rPr>
          <w:sz w:val="28"/>
          <w:szCs w:val="28"/>
        </w:rPr>
        <w:t>и</w:t>
      </w:r>
      <w:r w:rsidR="00F36CB8">
        <w:rPr>
          <w:sz w:val="28"/>
          <w:szCs w:val="28"/>
        </w:rPr>
        <w:t xml:space="preserve"> в порядке</w:t>
      </w:r>
      <w:r w:rsidR="0071501A">
        <w:rPr>
          <w:sz w:val="28"/>
          <w:szCs w:val="28"/>
        </w:rPr>
        <w:t>,</w:t>
      </w:r>
      <w:r w:rsidR="00F36CB8">
        <w:rPr>
          <w:sz w:val="28"/>
          <w:szCs w:val="28"/>
        </w:rPr>
        <w:t xml:space="preserve"> установленном муниципальными правовыми актами администрации города Нефтеюганска</w:t>
      </w:r>
      <w:r w:rsidR="00045381">
        <w:rPr>
          <w:sz w:val="28"/>
          <w:szCs w:val="28"/>
        </w:rPr>
        <w:t>.</w:t>
      </w:r>
    </w:p>
    <w:p w:rsidR="00E942C4" w:rsidRPr="003325E4" w:rsidRDefault="00E942C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5.5.Определ</w:t>
      </w:r>
      <w:r w:rsidR="00064BCC">
        <w:rPr>
          <w:sz w:val="28"/>
          <w:szCs w:val="28"/>
        </w:rPr>
        <w:t xml:space="preserve">ение </w:t>
      </w:r>
      <w:r>
        <w:rPr>
          <w:sz w:val="28"/>
          <w:szCs w:val="28"/>
        </w:rPr>
        <w:t>порядк</w:t>
      </w:r>
      <w:r w:rsidR="00064BCC">
        <w:rPr>
          <w:sz w:val="28"/>
          <w:szCs w:val="28"/>
        </w:rPr>
        <w:t>а</w:t>
      </w:r>
      <w:r>
        <w:rPr>
          <w:sz w:val="28"/>
          <w:szCs w:val="28"/>
        </w:rPr>
        <w:t xml:space="preserve"> составления и утверждения плана финансово-хозяйственной деятельности для подведомственных муниципальных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ний. </w:t>
      </w:r>
    </w:p>
    <w:p w:rsidR="00492C95" w:rsidRDefault="006A24A4" w:rsidP="0071501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E942C4">
        <w:rPr>
          <w:sz w:val="28"/>
          <w:szCs w:val="28"/>
        </w:rPr>
        <w:t>.</w:t>
      </w:r>
      <w:r w:rsidR="00D331F4">
        <w:rPr>
          <w:sz w:val="28"/>
          <w:szCs w:val="28"/>
        </w:rPr>
        <w:t>6</w:t>
      </w:r>
      <w:r w:rsidR="00F65B73">
        <w:rPr>
          <w:sz w:val="28"/>
          <w:szCs w:val="28"/>
        </w:rPr>
        <w:t>.</w:t>
      </w:r>
      <w:r w:rsidR="00045381">
        <w:rPr>
          <w:sz w:val="28"/>
          <w:szCs w:val="28"/>
        </w:rPr>
        <w:t>У</w:t>
      </w:r>
      <w:r w:rsidR="00492C95" w:rsidRPr="009B6B66">
        <w:rPr>
          <w:sz w:val="28"/>
          <w:szCs w:val="28"/>
        </w:rPr>
        <w:t>ведомл</w:t>
      </w:r>
      <w:r w:rsidR="00064BCC">
        <w:rPr>
          <w:sz w:val="28"/>
          <w:szCs w:val="28"/>
        </w:rPr>
        <w:t>ение</w:t>
      </w:r>
      <w:r w:rsidR="00492C95" w:rsidRPr="009B6B66">
        <w:rPr>
          <w:sz w:val="28"/>
          <w:szCs w:val="28"/>
        </w:rPr>
        <w:t xml:space="preserve"> кредиторов о создании </w:t>
      </w:r>
      <w:r>
        <w:rPr>
          <w:sz w:val="28"/>
          <w:szCs w:val="28"/>
        </w:rPr>
        <w:t>подведомственных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</w:t>
      </w:r>
      <w:r w:rsidR="00492C95" w:rsidRPr="009B6B66">
        <w:rPr>
          <w:sz w:val="28"/>
          <w:szCs w:val="28"/>
        </w:rPr>
        <w:t>автономных учреждений пут</w:t>
      </w:r>
      <w:r w:rsidR="00803014">
        <w:rPr>
          <w:sz w:val="28"/>
          <w:szCs w:val="28"/>
        </w:rPr>
        <w:t>ё</w:t>
      </w:r>
      <w:r w:rsidR="00492C95" w:rsidRPr="009B6B66">
        <w:rPr>
          <w:sz w:val="28"/>
          <w:szCs w:val="28"/>
        </w:rPr>
        <w:t xml:space="preserve">м </w:t>
      </w:r>
      <w:r w:rsidR="00492C95" w:rsidRPr="009B6B66">
        <w:rPr>
          <w:color w:val="000000"/>
          <w:sz w:val="28"/>
          <w:szCs w:val="28"/>
        </w:rPr>
        <w:t>изменения типа сущест</w:t>
      </w:r>
      <w:r w:rsidR="00045381">
        <w:rPr>
          <w:color w:val="000000"/>
          <w:sz w:val="28"/>
          <w:szCs w:val="28"/>
        </w:rPr>
        <w:t>вующих муниц</w:t>
      </w:r>
      <w:r w:rsidR="00045381">
        <w:rPr>
          <w:color w:val="000000"/>
          <w:sz w:val="28"/>
          <w:szCs w:val="28"/>
        </w:rPr>
        <w:t>и</w:t>
      </w:r>
      <w:r w:rsidR="00045381">
        <w:rPr>
          <w:color w:val="000000"/>
          <w:sz w:val="28"/>
          <w:szCs w:val="28"/>
        </w:rPr>
        <w:t>пальных учреждений.</w:t>
      </w:r>
    </w:p>
    <w:p w:rsidR="008825B4" w:rsidRDefault="006E56F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331F4">
        <w:rPr>
          <w:sz w:val="28"/>
          <w:szCs w:val="28"/>
        </w:rPr>
        <w:t>7</w:t>
      </w:r>
      <w:r w:rsidR="008825B4">
        <w:rPr>
          <w:sz w:val="28"/>
          <w:szCs w:val="28"/>
        </w:rPr>
        <w:t>.</w:t>
      </w:r>
      <w:r w:rsidR="000F51A6">
        <w:rPr>
          <w:sz w:val="28"/>
          <w:szCs w:val="28"/>
        </w:rPr>
        <w:t>Утвержд</w:t>
      </w:r>
      <w:r w:rsidR="00F8670A">
        <w:rPr>
          <w:sz w:val="28"/>
          <w:szCs w:val="28"/>
        </w:rPr>
        <w:t>ение</w:t>
      </w:r>
      <w:r w:rsidR="000F51A6">
        <w:rPr>
          <w:sz w:val="28"/>
          <w:szCs w:val="28"/>
        </w:rPr>
        <w:t xml:space="preserve"> примерно</w:t>
      </w:r>
      <w:r w:rsidR="00F8670A">
        <w:rPr>
          <w:sz w:val="28"/>
          <w:szCs w:val="28"/>
        </w:rPr>
        <w:t>го</w:t>
      </w:r>
      <w:r w:rsidR="000F51A6">
        <w:rPr>
          <w:sz w:val="28"/>
          <w:szCs w:val="28"/>
        </w:rPr>
        <w:t xml:space="preserve"> положени</w:t>
      </w:r>
      <w:r w:rsidR="00F8670A">
        <w:rPr>
          <w:sz w:val="28"/>
          <w:szCs w:val="28"/>
        </w:rPr>
        <w:t>я</w:t>
      </w:r>
      <w:r w:rsidR="000F51A6">
        <w:rPr>
          <w:sz w:val="28"/>
          <w:szCs w:val="28"/>
        </w:rPr>
        <w:t xml:space="preserve"> об установлении системы опл</w:t>
      </w:r>
      <w:r w:rsidR="000F51A6">
        <w:rPr>
          <w:sz w:val="28"/>
          <w:szCs w:val="28"/>
        </w:rPr>
        <w:t>а</w:t>
      </w:r>
      <w:r w:rsidR="000F51A6">
        <w:rPr>
          <w:sz w:val="28"/>
          <w:szCs w:val="28"/>
        </w:rPr>
        <w:t>ты труда для</w:t>
      </w:r>
      <w:r w:rsidR="008825B4">
        <w:rPr>
          <w:sz w:val="28"/>
          <w:szCs w:val="28"/>
        </w:rPr>
        <w:t xml:space="preserve"> подведомственных муниципальных бюджетных</w:t>
      </w:r>
      <w:r w:rsidR="001C7D62">
        <w:rPr>
          <w:sz w:val="28"/>
          <w:szCs w:val="28"/>
        </w:rPr>
        <w:t>, казённых</w:t>
      </w:r>
      <w:r w:rsidR="008825B4">
        <w:rPr>
          <w:sz w:val="28"/>
          <w:szCs w:val="28"/>
        </w:rPr>
        <w:t xml:space="preserve"> учре</w:t>
      </w:r>
      <w:r w:rsidR="008825B4">
        <w:rPr>
          <w:sz w:val="28"/>
          <w:szCs w:val="28"/>
        </w:rPr>
        <w:t>ж</w:t>
      </w:r>
      <w:r w:rsidR="008825B4">
        <w:rPr>
          <w:sz w:val="28"/>
          <w:szCs w:val="28"/>
        </w:rPr>
        <w:t>де</w:t>
      </w:r>
      <w:r w:rsidR="000F51A6">
        <w:rPr>
          <w:sz w:val="28"/>
          <w:szCs w:val="28"/>
        </w:rPr>
        <w:t>ний, определяюще</w:t>
      </w:r>
      <w:r w:rsidR="00F8670A">
        <w:rPr>
          <w:sz w:val="28"/>
          <w:szCs w:val="28"/>
        </w:rPr>
        <w:t>го размеры базовых окладов (базовых должностных окл</w:t>
      </w:r>
      <w:r w:rsidR="00F8670A">
        <w:rPr>
          <w:sz w:val="28"/>
          <w:szCs w:val="28"/>
        </w:rPr>
        <w:t>а</w:t>
      </w:r>
      <w:r w:rsidR="00F8670A">
        <w:rPr>
          <w:sz w:val="28"/>
          <w:szCs w:val="28"/>
        </w:rPr>
        <w:t>дов), минимальных окладов (минимальных должностных окладов) по профе</w:t>
      </w:r>
      <w:r w:rsidR="00F8670A">
        <w:rPr>
          <w:sz w:val="28"/>
          <w:szCs w:val="28"/>
        </w:rPr>
        <w:t>с</w:t>
      </w:r>
      <w:r w:rsidR="00F8670A">
        <w:rPr>
          <w:sz w:val="28"/>
          <w:szCs w:val="28"/>
        </w:rPr>
        <w:t>сиональным квалификационным группам работников, а также условия, размеры и порядок осуществления компенсационных выплат, виды стимулирующих в</w:t>
      </w:r>
      <w:r w:rsidR="00F8670A">
        <w:rPr>
          <w:sz w:val="28"/>
          <w:szCs w:val="28"/>
        </w:rPr>
        <w:t>ы</w:t>
      </w:r>
      <w:r w:rsidR="00F8670A">
        <w:rPr>
          <w:sz w:val="28"/>
          <w:szCs w:val="28"/>
        </w:rPr>
        <w:t>плат</w:t>
      </w:r>
      <w:r w:rsidR="008825B4">
        <w:rPr>
          <w:sz w:val="28"/>
          <w:szCs w:val="28"/>
        </w:rPr>
        <w:t>.</w:t>
      </w:r>
    </w:p>
    <w:p w:rsidR="00E942C4" w:rsidRDefault="00E942C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31F4">
        <w:rPr>
          <w:sz w:val="28"/>
          <w:szCs w:val="28"/>
        </w:rPr>
        <w:t>.8</w:t>
      </w:r>
      <w:r w:rsidR="00F8670A">
        <w:rPr>
          <w:sz w:val="28"/>
          <w:szCs w:val="28"/>
        </w:rPr>
        <w:t>.Устано</w:t>
      </w:r>
      <w:r>
        <w:rPr>
          <w:sz w:val="28"/>
          <w:szCs w:val="28"/>
        </w:rPr>
        <w:t>вл</w:t>
      </w:r>
      <w:r w:rsidR="00F8670A">
        <w:rPr>
          <w:sz w:val="28"/>
          <w:szCs w:val="28"/>
        </w:rPr>
        <w:t>ениедля подведомственных муниципальных учреждений п</w:t>
      </w:r>
      <w:r w:rsidR="00F8670A">
        <w:rPr>
          <w:sz w:val="28"/>
          <w:szCs w:val="28"/>
        </w:rPr>
        <w:t>о</w:t>
      </w:r>
      <w:r w:rsidR="00F8670A">
        <w:rPr>
          <w:sz w:val="28"/>
          <w:szCs w:val="28"/>
        </w:rPr>
        <w:t>ряд</w:t>
      </w:r>
      <w:r>
        <w:rPr>
          <w:sz w:val="28"/>
          <w:szCs w:val="28"/>
        </w:rPr>
        <w:t>к</w:t>
      </w:r>
      <w:r w:rsidR="00F8670A">
        <w:rPr>
          <w:sz w:val="28"/>
          <w:szCs w:val="28"/>
        </w:rPr>
        <w:t>а</w:t>
      </w:r>
      <w:r>
        <w:rPr>
          <w:sz w:val="28"/>
          <w:szCs w:val="28"/>
        </w:rPr>
        <w:t xml:space="preserve"> определения платы за выполнение работ, оказание услуг, относящихся к основным видам деятельности, предусмотренными учредительными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тами.</w:t>
      </w:r>
    </w:p>
    <w:p w:rsidR="00BE0F9D" w:rsidRDefault="008F139E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331F4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BE0F9D">
        <w:rPr>
          <w:sz w:val="28"/>
          <w:szCs w:val="28"/>
        </w:rPr>
        <w:t>О</w:t>
      </w:r>
      <w:r w:rsidR="008825B4">
        <w:rPr>
          <w:sz w:val="28"/>
          <w:szCs w:val="28"/>
        </w:rPr>
        <w:t>ценк</w:t>
      </w:r>
      <w:r w:rsidR="00BE0F9D">
        <w:rPr>
          <w:sz w:val="28"/>
          <w:szCs w:val="28"/>
        </w:rPr>
        <w:t>а</w:t>
      </w:r>
      <w:r w:rsidR="008825B4">
        <w:rPr>
          <w:sz w:val="28"/>
          <w:szCs w:val="28"/>
        </w:rPr>
        <w:t xml:space="preserve"> эффективности деятельности подведомственных му</w:t>
      </w:r>
      <w:r w:rsidR="00AB3F08">
        <w:rPr>
          <w:sz w:val="28"/>
          <w:szCs w:val="28"/>
        </w:rPr>
        <w:t>ниципал</w:t>
      </w:r>
      <w:r w:rsidR="00AB3F08">
        <w:rPr>
          <w:sz w:val="28"/>
          <w:szCs w:val="28"/>
        </w:rPr>
        <w:t>ь</w:t>
      </w:r>
      <w:r w:rsidR="00AB3F08">
        <w:rPr>
          <w:sz w:val="28"/>
          <w:szCs w:val="28"/>
        </w:rPr>
        <w:t xml:space="preserve">ных учреждений, </w:t>
      </w:r>
      <w:r w:rsidR="008825B4">
        <w:rPr>
          <w:sz w:val="28"/>
          <w:szCs w:val="28"/>
        </w:rPr>
        <w:t xml:space="preserve"> перспектив развития, </w:t>
      </w:r>
      <w:r w:rsidR="00BE0F9D">
        <w:rPr>
          <w:sz w:val="28"/>
          <w:szCs w:val="28"/>
        </w:rPr>
        <w:t xml:space="preserve">подготовка </w:t>
      </w:r>
      <w:r w:rsidR="008825B4">
        <w:rPr>
          <w:sz w:val="28"/>
          <w:szCs w:val="28"/>
        </w:rPr>
        <w:t>предложени</w:t>
      </w:r>
      <w:r w:rsidR="00BE0F9D">
        <w:rPr>
          <w:sz w:val="28"/>
          <w:szCs w:val="28"/>
        </w:rPr>
        <w:t xml:space="preserve">йучредителю </w:t>
      </w:r>
      <w:r w:rsidR="008825B4">
        <w:rPr>
          <w:sz w:val="28"/>
          <w:szCs w:val="28"/>
        </w:rPr>
        <w:t xml:space="preserve">по совершенствованию основных направлений </w:t>
      </w:r>
      <w:r w:rsidR="00BE0F9D">
        <w:rPr>
          <w:sz w:val="28"/>
          <w:szCs w:val="28"/>
        </w:rPr>
        <w:t xml:space="preserve">дальнейшего </w:t>
      </w:r>
      <w:r w:rsidR="008825B4">
        <w:rPr>
          <w:sz w:val="28"/>
          <w:szCs w:val="28"/>
        </w:rPr>
        <w:t>развития.</w:t>
      </w:r>
    </w:p>
    <w:p w:rsidR="008F139E" w:rsidRDefault="00FC1C27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D331F4">
        <w:rPr>
          <w:sz w:val="28"/>
          <w:szCs w:val="28"/>
        </w:rPr>
        <w:t>0</w:t>
      </w:r>
      <w:r w:rsidR="008825B4">
        <w:rPr>
          <w:sz w:val="28"/>
          <w:szCs w:val="28"/>
        </w:rPr>
        <w:t>.</w:t>
      </w:r>
      <w:r w:rsidR="008F139E">
        <w:rPr>
          <w:sz w:val="28"/>
          <w:szCs w:val="28"/>
        </w:rPr>
        <w:t>Устанавл</w:t>
      </w:r>
      <w:r w:rsidR="00BE0F9D">
        <w:rPr>
          <w:sz w:val="28"/>
          <w:szCs w:val="28"/>
        </w:rPr>
        <w:t>ение</w:t>
      </w:r>
      <w:r w:rsidR="008F139E">
        <w:rPr>
          <w:sz w:val="28"/>
          <w:szCs w:val="28"/>
        </w:rPr>
        <w:t xml:space="preserve"> для подведомственных муниципальных учреждений поря</w:t>
      </w:r>
      <w:r w:rsidR="00BE0F9D">
        <w:rPr>
          <w:sz w:val="28"/>
          <w:szCs w:val="28"/>
        </w:rPr>
        <w:t>д</w:t>
      </w:r>
      <w:r w:rsidR="008F139E">
        <w:rPr>
          <w:sz w:val="28"/>
          <w:szCs w:val="28"/>
        </w:rPr>
        <w:t>к</w:t>
      </w:r>
      <w:r w:rsidR="00BE0F9D">
        <w:rPr>
          <w:sz w:val="28"/>
          <w:szCs w:val="28"/>
        </w:rPr>
        <w:t>а</w:t>
      </w:r>
      <w:r w:rsidR="008F139E">
        <w:rPr>
          <w:sz w:val="28"/>
          <w:szCs w:val="28"/>
        </w:rPr>
        <w:t xml:space="preserve"> составления и утверждения отч</w:t>
      </w:r>
      <w:r w:rsidR="000C7942">
        <w:rPr>
          <w:sz w:val="28"/>
          <w:szCs w:val="28"/>
        </w:rPr>
        <w:t>ё</w:t>
      </w:r>
      <w:r w:rsidR="008F139E">
        <w:rPr>
          <w:sz w:val="28"/>
          <w:szCs w:val="28"/>
        </w:rPr>
        <w:t xml:space="preserve">та о результатах деятельности </w:t>
      </w:r>
      <w:r w:rsidR="00DC5821">
        <w:rPr>
          <w:sz w:val="28"/>
          <w:szCs w:val="28"/>
        </w:rPr>
        <w:t>мун</w:t>
      </w:r>
      <w:r w:rsidR="00DC5821">
        <w:rPr>
          <w:sz w:val="28"/>
          <w:szCs w:val="28"/>
        </w:rPr>
        <w:t>и</w:t>
      </w:r>
      <w:r w:rsidR="00DC5821">
        <w:rPr>
          <w:sz w:val="28"/>
          <w:szCs w:val="28"/>
        </w:rPr>
        <w:t>ципальных учреждений и об использовании закрепл</w:t>
      </w:r>
      <w:r w:rsidR="000C7942">
        <w:rPr>
          <w:sz w:val="28"/>
          <w:szCs w:val="28"/>
        </w:rPr>
        <w:t>ё</w:t>
      </w:r>
      <w:r w:rsidR="00DC5821">
        <w:rPr>
          <w:sz w:val="28"/>
          <w:szCs w:val="28"/>
        </w:rPr>
        <w:t>нного за ними муниц</w:t>
      </w:r>
      <w:r w:rsidR="00DC5821">
        <w:rPr>
          <w:sz w:val="28"/>
          <w:szCs w:val="28"/>
        </w:rPr>
        <w:t>и</w:t>
      </w:r>
      <w:r w:rsidR="00DC5821">
        <w:rPr>
          <w:sz w:val="28"/>
          <w:szCs w:val="28"/>
        </w:rPr>
        <w:t>пального имущества.</w:t>
      </w:r>
    </w:p>
    <w:p w:rsidR="008825B4" w:rsidRDefault="00D331F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</w:t>
      </w:r>
      <w:r w:rsidR="008F139E">
        <w:rPr>
          <w:sz w:val="28"/>
          <w:szCs w:val="28"/>
        </w:rPr>
        <w:t>.</w:t>
      </w:r>
      <w:r w:rsidR="008825B4">
        <w:rPr>
          <w:sz w:val="28"/>
          <w:szCs w:val="28"/>
        </w:rPr>
        <w:t>Утвержд</w:t>
      </w:r>
      <w:r w:rsidR="00BE0F9D">
        <w:rPr>
          <w:sz w:val="28"/>
          <w:szCs w:val="28"/>
        </w:rPr>
        <w:t>ение</w:t>
      </w:r>
      <w:r w:rsidR="008825B4">
        <w:rPr>
          <w:sz w:val="28"/>
          <w:szCs w:val="28"/>
        </w:rPr>
        <w:t xml:space="preserve"> б</w:t>
      </w:r>
      <w:r w:rsidR="00AB3F08">
        <w:rPr>
          <w:sz w:val="28"/>
          <w:szCs w:val="28"/>
        </w:rPr>
        <w:t>юджетн</w:t>
      </w:r>
      <w:r w:rsidR="00BE0F9D">
        <w:rPr>
          <w:sz w:val="28"/>
          <w:szCs w:val="28"/>
        </w:rPr>
        <w:t>ой</w:t>
      </w:r>
      <w:r w:rsidR="008825B4">
        <w:rPr>
          <w:sz w:val="28"/>
          <w:szCs w:val="28"/>
        </w:rPr>
        <w:t xml:space="preserve"> отч</w:t>
      </w:r>
      <w:r w:rsidR="0071501A">
        <w:rPr>
          <w:sz w:val="28"/>
          <w:szCs w:val="28"/>
        </w:rPr>
        <w:t>ё</w:t>
      </w:r>
      <w:r w:rsidR="008825B4">
        <w:rPr>
          <w:sz w:val="28"/>
          <w:szCs w:val="28"/>
        </w:rPr>
        <w:t>тност</w:t>
      </w:r>
      <w:r w:rsidR="00BE0F9D">
        <w:rPr>
          <w:sz w:val="28"/>
          <w:szCs w:val="28"/>
        </w:rPr>
        <w:t>и</w:t>
      </w:r>
      <w:r w:rsidR="008825B4">
        <w:rPr>
          <w:sz w:val="28"/>
          <w:szCs w:val="28"/>
        </w:rPr>
        <w:t xml:space="preserve"> подведомственных муниц</w:t>
      </w:r>
      <w:r w:rsidR="008825B4">
        <w:rPr>
          <w:sz w:val="28"/>
          <w:szCs w:val="28"/>
        </w:rPr>
        <w:t>и</w:t>
      </w:r>
      <w:r w:rsidR="008825B4">
        <w:rPr>
          <w:sz w:val="28"/>
          <w:szCs w:val="28"/>
        </w:rPr>
        <w:t xml:space="preserve">пальных </w:t>
      </w:r>
      <w:r w:rsidR="00B073CC">
        <w:rPr>
          <w:sz w:val="28"/>
          <w:szCs w:val="28"/>
        </w:rPr>
        <w:t xml:space="preserve">казённых </w:t>
      </w:r>
      <w:r w:rsidR="008825B4">
        <w:rPr>
          <w:sz w:val="28"/>
          <w:szCs w:val="28"/>
        </w:rPr>
        <w:t xml:space="preserve">учреждений. </w:t>
      </w:r>
    </w:p>
    <w:p w:rsidR="00D331F4" w:rsidRDefault="00D331F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1F4" w:rsidRDefault="00D331F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1F4" w:rsidRDefault="00D331F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11BDB" w:rsidRDefault="006A24A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A2380">
        <w:rPr>
          <w:sz w:val="28"/>
          <w:szCs w:val="28"/>
        </w:rPr>
        <w:t>.1</w:t>
      </w:r>
      <w:r w:rsidR="00D331F4">
        <w:rPr>
          <w:sz w:val="28"/>
          <w:szCs w:val="28"/>
        </w:rPr>
        <w:t>2</w:t>
      </w:r>
      <w:r w:rsidR="00492C95" w:rsidRPr="00A5731D">
        <w:rPr>
          <w:sz w:val="28"/>
          <w:szCs w:val="28"/>
        </w:rPr>
        <w:t>.</w:t>
      </w:r>
      <w:r w:rsidR="00C11BDB">
        <w:rPr>
          <w:sz w:val="28"/>
          <w:szCs w:val="28"/>
        </w:rPr>
        <w:t>Заключ</w:t>
      </w:r>
      <w:r w:rsidR="00BE0F9D">
        <w:rPr>
          <w:sz w:val="28"/>
          <w:szCs w:val="28"/>
        </w:rPr>
        <w:t>ение</w:t>
      </w:r>
      <w:r w:rsidR="00C11BDB">
        <w:rPr>
          <w:sz w:val="28"/>
          <w:szCs w:val="28"/>
        </w:rPr>
        <w:t xml:space="preserve"> (прекращ</w:t>
      </w:r>
      <w:r w:rsidR="00BE0F9D">
        <w:rPr>
          <w:sz w:val="28"/>
          <w:szCs w:val="28"/>
        </w:rPr>
        <w:t>ение</w:t>
      </w:r>
      <w:r w:rsidR="00C11BDB">
        <w:rPr>
          <w:sz w:val="28"/>
          <w:szCs w:val="28"/>
        </w:rPr>
        <w:t>) трудово</w:t>
      </w:r>
      <w:r w:rsidR="00BE0F9D">
        <w:rPr>
          <w:sz w:val="28"/>
          <w:szCs w:val="28"/>
        </w:rPr>
        <w:t>го</w:t>
      </w:r>
      <w:r w:rsidR="00C11BDB">
        <w:rPr>
          <w:sz w:val="28"/>
          <w:szCs w:val="28"/>
        </w:rPr>
        <w:t xml:space="preserve"> договор</w:t>
      </w:r>
      <w:r w:rsidR="00BE0F9D">
        <w:rPr>
          <w:sz w:val="28"/>
          <w:szCs w:val="28"/>
        </w:rPr>
        <w:t>а</w:t>
      </w:r>
      <w:r w:rsidR="00C11BDB">
        <w:rPr>
          <w:sz w:val="28"/>
          <w:szCs w:val="28"/>
        </w:rPr>
        <w:t xml:space="preserve"> с руководителем подведомственного муниципального учреждения по согласованию с главой </w:t>
      </w:r>
      <w:r w:rsidR="00B073CC">
        <w:rPr>
          <w:sz w:val="28"/>
          <w:szCs w:val="28"/>
        </w:rPr>
        <w:t>а</w:t>
      </w:r>
      <w:r w:rsidR="00B073CC">
        <w:rPr>
          <w:sz w:val="28"/>
          <w:szCs w:val="28"/>
        </w:rPr>
        <w:t>д</w:t>
      </w:r>
      <w:r w:rsidR="00B073CC">
        <w:rPr>
          <w:sz w:val="28"/>
          <w:szCs w:val="28"/>
        </w:rPr>
        <w:t xml:space="preserve">министрации </w:t>
      </w:r>
      <w:r w:rsidR="00C11BDB">
        <w:rPr>
          <w:sz w:val="28"/>
          <w:szCs w:val="28"/>
        </w:rPr>
        <w:t xml:space="preserve">города и заместителем главы </w:t>
      </w:r>
      <w:r w:rsidR="00B073CC">
        <w:rPr>
          <w:sz w:val="28"/>
          <w:szCs w:val="28"/>
        </w:rPr>
        <w:t xml:space="preserve">администрации </w:t>
      </w:r>
      <w:r w:rsidR="00C11BDB">
        <w:rPr>
          <w:sz w:val="28"/>
          <w:szCs w:val="28"/>
        </w:rPr>
        <w:t>города, ко</w:t>
      </w:r>
      <w:r w:rsidR="00BE0F9D">
        <w:rPr>
          <w:sz w:val="28"/>
          <w:szCs w:val="28"/>
        </w:rPr>
        <w:t>нтрол</w:t>
      </w:r>
      <w:r w:rsidR="00BE0F9D">
        <w:rPr>
          <w:sz w:val="28"/>
          <w:szCs w:val="28"/>
        </w:rPr>
        <w:t>и</w:t>
      </w:r>
      <w:r w:rsidR="00BE0F9D">
        <w:rPr>
          <w:sz w:val="28"/>
          <w:szCs w:val="28"/>
        </w:rPr>
        <w:t xml:space="preserve">рующим </w:t>
      </w:r>
      <w:r w:rsidR="00C11BDB">
        <w:rPr>
          <w:sz w:val="28"/>
          <w:szCs w:val="28"/>
        </w:rPr>
        <w:t xml:space="preserve">деятельность </w:t>
      </w:r>
      <w:r w:rsidR="00BE0F9D">
        <w:rPr>
          <w:sz w:val="28"/>
          <w:szCs w:val="28"/>
        </w:rPr>
        <w:t xml:space="preserve">органа </w:t>
      </w:r>
      <w:r w:rsidR="00C11BDB">
        <w:rPr>
          <w:sz w:val="28"/>
          <w:szCs w:val="28"/>
        </w:rPr>
        <w:t>администрации города, в ведении которого нах</w:t>
      </w:r>
      <w:r w:rsidR="00C11BDB">
        <w:rPr>
          <w:sz w:val="28"/>
          <w:szCs w:val="28"/>
        </w:rPr>
        <w:t>о</w:t>
      </w:r>
      <w:r w:rsidR="00C11BDB">
        <w:rPr>
          <w:sz w:val="28"/>
          <w:szCs w:val="28"/>
        </w:rPr>
        <w:t>дится данное муниципальное учреждение, осуществл</w:t>
      </w:r>
      <w:r w:rsidR="00BE0F9D">
        <w:rPr>
          <w:sz w:val="28"/>
          <w:szCs w:val="28"/>
        </w:rPr>
        <w:t>ение</w:t>
      </w:r>
      <w:r w:rsidR="00C11BDB">
        <w:rPr>
          <w:sz w:val="28"/>
          <w:szCs w:val="28"/>
        </w:rPr>
        <w:t xml:space="preserve"> ины</w:t>
      </w:r>
      <w:r w:rsidR="00BE0F9D">
        <w:rPr>
          <w:sz w:val="28"/>
          <w:szCs w:val="28"/>
        </w:rPr>
        <w:t>х</w:t>
      </w:r>
      <w:r w:rsidR="00C11BDB">
        <w:rPr>
          <w:sz w:val="28"/>
          <w:szCs w:val="28"/>
        </w:rPr>
        <w:t xml:space="preserve"> полномочи</w:t>
      </w:r>
      <w:r w:rsidR="00BE0F9D">
        <w:rPr>
          <w:sz w:val="28"/>
          <w:szCs w:val="28"/>
        </w:rPr>
        <w:t>й</w:t>
      </w:r>
      <w:r w:rsidR="00C11BDB">
        <w:rPr>
          <w:sz w:val="28"/>
          <w:szCs w:val="28"/>
        </w:rPr>
        <w:t xml:space="preserve"> работодателя</w:t>
      </w:r>
      <w:r w:rsidR="009E43E7">
        <w:rPr>
          <w:sz w:val="28"/>
          <w:szCs w:val="28"/>
        </w:rPr>
        <w:t>.</w:t>
      </w:r>
    </w:p>
    <w:p w:rsidR="00DC5821" w:rsidRDefault="00D331F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</w:t>
      </w:r>
      <w:r w:rsidR="00DC5821">
        <w:rPr>
          <w:sz w:val="28"/>
          <w:szCs w:val="28"/>
        </w:rPr>
        <w:t>.Устанавл</w:t>
      </w:r>
      <w:r w:rsidR="00BE0F9D">
        <w:rPr>
          <w:sz w:val="28"/>
          <w:szCs w:val="28"/>
        </w:rPr>
        <w:t>ение</w:t>
      </w:r>
      <w:r w:rsidR="00DC5821">
        <w:rPr>
          <w:sz w:val="28"/>
          <w:szCs w:val="28"/>
        </w:rPr>
        <w:t xml:space="preserve"> предельно допустимы</w:t>
      </w:r>
      <w:r w:rsidR="00BE0F9D">
        <w:rPr>
          <w:sz w:val="28"/>
          <w:szCs w:val="28"/>
        </w:rPr>
        <w:t>х</w:t>
      </w:r>
      <w:r w:rsidR="00DC5821">
        <w:rPr>
          <w:sz w:val="28"/>
          <w:szCs w:val="28"/>
        </w:rPr>
        <w:t xml:space="preserve"> значени</w:t>
      </w:r>
      <w:r w:rsidR="00BE0F9D">
        <w:rPr>
          <w:sz w:val="28"/>
          <w:szCs w:val="28"/>
        </w:rPr>
        <w:t>й</w:t>
      </w:r>
      <w:r w:rsidR="00DC5821">
        <w:rPr>
          <w:sz w:val="28"/>
          <w:szCs w:val="28"/>
        </w:rPr>
        <w:t xml:space="preserve"> просроченной кред</w:t>
      </w:r>
      <w:r w:rsidR="00DC5821">
        <w:rPr>
          <w:sz w:val="28"/>
          <w:szCs w:val="28"/>
        </w:rPr>
        <w:t>и</w:t>
      </w:r>
      <w:r w:rsidR="00DC5821">
        <w:rPr>
          <w:sz w:val="28"/>
          <w:szCs w:val="28"/>
        </w:rPr>
        <w:t>торской задолженности подведомственных муниципальных бюджетных учре</w:t>
      </w:r>
      <w:r w:rsidR="00DC5821">
        <w:rPr>
          <w:sz w:val="28"/>
          <w:szCs w:val="28"/>
        </w:rPr>
        <w:t>ж</w:t>
      </w:r>
      <w:r w:rsidR="00DC5821">
        <w:rPr>
          <w:sz w:val="28"/>
          <w:szCs w:val="28"/>
        </w:rPr>
        <w:t>дений, превышение которых влеч</w:t>
      </w:r>
      <w:r w:rsidR="000C7942">
        <w:rPr>
          <w:sz w:val="28"/>
          <w:szCs w:val="28"/>
        </w:rPr>
        <w:t>ё</w:t>
      </w:r>
      <w:r w:rsidR="00DC5821">
        <w:rPr>
          <w:sz w:val="28"/>
          <w:szCs w:val="28"/>
        </w:rPr>
        <w:t xml:space="preserve">т расторжение трудового договора </w:t>
      </w:r>
      <w:r w:rsidR="00B073CC">
        <w:rPr>
          <w:sz w:val="28"/>
          <w:szCs w:val="28"/>
        </w:rPr>
        <w:t>с руков</w:t>
      </w:r>
      <w:r w:rsidR="00B073CC">
        <w:rPr>
          <w:sz w:val="28"/>
          <w:szCs w:val="28"/>
        </w:rPr>
        <w:t>о</w:t>
      </w:r>
      <w:r w:rsidR="00B073CC">
        <w:rPr>
          <w:sz w:val="28"/>
          <w:szCs w:val="28"/>
        </w:rPr>
        <w:t xml:space="preserve">дителем бюджетного учреждения  </w:t>
      </w:r>
      <w:r w:rsidR="00DC5821">
        <w:rPr>
          <w:sz w:val="28"/>
          <w:szCs w:val="28"/>
        </w:rPr>
        <w:t xml:space="preserve">по инициативе работодателя в соответствии с Трудовым кодексом Российской Федерации. </w:t>
      </w:r>
    </w:p>
    <w:p w:rsidR="006A24A4" w:rsidRDefault="00C11BDB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D331F4">
        <w:rPr>
          <w:sz w:val="28"/>
          <w:szCs w:val="28"/>
        </w:rPr>
        <w:t>4</w:t>
      </w:r>
      <w:r w:rsidR="006A24A4">
        <w:rPr>
          <w:sz w:val="28"/>
          <w:szCs w:val="28"/>
        </w:rPr>
        <w:t>.</w:t>
      </w:r>
      <w:r w:rsidR="00B073CC">
        <w:rPr>
          <w:sz w:val="28"/>
          <w:szCs w:val="28"/>
        </w:rPr>
        <w:t>Определ</w:t>
      </w:r>
      <w:r w:rsidR="00BE0F9D">
        <w:rPr>
          <w:sz w:val="28"/>
          <w:szCs w:val="28"/>
        </w:rPr>
        <w:t xml:space="preserve">ение </w:t>
      </w:r>
      <w:r w:rsidR="00B073CC">
        <w:rPr>
          <w:sz w:val="28"/>
          <w:szCs w:val="28"/>
        </w:rPr>
        <w:t>порядк</w:t>
      </w:r>
      <w:r w:rsidR="00BE0F9D">
        <w:rPr>
          <w:sz w:val="28"/>
          <w:szCs w:val="28"/>
        </w:rPr>
        <w:t>а</w:t>
      </w:r>
      <w:r w:rsidR="00B073CC">
        <w:rPr>
          <w:sz w:val="28"/>
          <w:szCs w:val="28"/>
        </w:rPr>
        <w:t xml:space="preserve"> аттестации руководителей подведомственных муниципальных учреждений</w:t>
      </w:r>
      <w:r w:rsidR="00BE0F9D">
        <w:rPr>
          <w:sz w:val="28"/>
          <w:szCs w:val="28"/>
        </w:rPr>
        <w:t xml:space="preserve">, </w:t>
      </w:r>
      <w:r w:rsidR="00B073CC">
        <w:rPr>
          <w:sz w:val="28"/>
          <w:szCs w:val="28"/>
        </w:rPr>
        <w:t>проведение</w:t>
      </w:r>
      <w:r w:rsidR="00BE0F9D">
        <w:rPr>
          <w:sz w:val="28"/>
          <w:szCs w:val="28"/>
        </w:rPr>
        <w:t xml:space="preserve"> аттестации руководителейподведо</w:t>
      </w:r>
      <w:r w:rsidR="00BE0F9D">
        <w:rPr>
          <w:sz w:val="28"/>
          <w:szCs w:val="28"/>
        </w:rPr>
        <w:t>м</w:t>
      </w:r>
      <w:r w:rsidR="00BE0F9D">
        <w:rPr>
          <w:sz w:val="28"/>
          <w:szCs w:val="28"/>
        </w:rPr>
        <w:t>ственных муниципальных учреждений</w:t>
      </w:r>
      <w:r w:rsidR="006D74E4">
        <w:rPr>
          <w:sz w:val="28"/>
          <w:szCs w:val="28"/>
        </w:rPr>
        <w:t>.</w:t>
      </w:r>
    </w:p>
    <w:p w:rsidR="006D74E4" w:rsidRDefault="00C11BDB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D331F4">
        <w:rPr>
          <w:sz w:val="28"/>
          <w:szCs w:val="28"/>
        </w:rPr>
        <w:t>5</w:t>
      </w:r>
      <w:r w:rsidR="00BE0F9D">
        <w:rPr>
          <w:sz w:val="28"/>
          <w:szCs w:val="28"/>
        </w:rPr>
        <w:t>.Согласо</w:t>
      </w:r>
      <w:r w:rsidR="006D74E4">
        <w:rPr>
          <w:sz w:val="28"/>
          <w:szCs w:val="28"/>
        </w:rPr>
        <w:t>ва</w:t>
      </w:r>
      <w:r w:rsidR="00BE0F9D">
        <w:rPr>
          <w:sz w:val="28"/>
          <w:szCs w:val="28"/>
        </w:rPr>
        <w:t>ние</w:t>
      </w:r>
      <w:r w:rsidR="006D74E4">
        <w:rPr>
          <w:sz w:val="28"/>
          <w:szCs w:val="28"/>
        </w:rPr>
        <w:t xml:space="preserve"> при</w:t>
      </w:r>
      <w:r w:rsidR="0071501A">
        <w:rPr>
          <w:sz w:val="28"/>
          <w:szCs w:val="28"/>
        </w:rPr>
        <w:t>ё</w:t>
      </w:r>
      <w:r w:rsidR="006D74E4">
        <w:rPr>
          <w:sz w:val="28"/>
          <w:szCs w:val="28"/>
        </w:rPr>
        <w:t>м</w:t>
      </w:r>
      <w:r w:rsidR="00BE0F9D">
        <w:rPr>
          <w:sz w:val="28"/>
          <w:szCs w:val="28"/>
        </w:rPr>
        <w:t>а</w:t>
      </w:r>
      <w:r w:rsidR="006D74E4">
        <w:rPr>
          <w:sz w:val="28"/>
          <w:szCs w:val="28"/>
        </w:rPr>
        <w:t xml:space="preserve"> на работу главного бухгалтера подведомстве</w:t>
      </w:r>
      <w:r w:rsidR="006D74E4">
        <w:rPr>
          <w:sz w:val="28"/>
          <w:szCs w:val="28"/>
        </w:rPr>
        <w:t>н</w:t>
      </w:r>
      <w:r w:rsidR="006D74E4">
        <w:rPr>
          <w:sz w:val="28"/>
          <w:szCs w:val="28"/>
        </w:rPr>
        <w:t xml:space="preserve">ного муниципального </w:t>
      </w:r>
      <w:r w:rsidR="00FE345B">
        <w:rPr>
          <w:sz w:val="28"/>
          <w:szCs w:val="28"/>
        </w:rPr>
        <w:t>бюджетного</w:t>
      </w:r>
      <w:r w:rsidR="00B073CC">
        <w:rPr>
          <w:sz w:val="28"/>
          <w:szCs w:val="28"/>
        </w:rPr>
        <w:t>, казённого</w:t>
      </w:r>
      <w:r w:rsidR="006D74E4">
        <w:rPr>
          <w:sz w:val="28"/>
          <w:szCs w:val="28"/>
        </w:rPr>
        <w:t>учреждения.</w:t>
      </w:r>
    </w:p>
    <w:p w:rsidR="002846BF" w:rsidRDefault="00582F03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D331F4">
        <w:rPr>
          <w:sz w:val="28"/>
          <w:szCs w:val="28"/>
        </w:rPr>
        <w:t>6</w:t>
      </w:r>
      <w:r w:rsidR="002846BF">
        <w:rPr>
          <w:sz w:val="28"/>
          <w:szCs w:val="28"/>
        </w:rPr>
        <w:t>.Утвержд</w:t>
      </w:r>
      <w:r w:rsidR="00BE0F9D">
        <w:rPr>
          <w:sz w:val="28"/>
          <w:szCs w:val="28"/>
        </w:rPr>
        <w:t>ение</w:t>
      </w:r>
      <w:r w:rsidR="002846BF">
        <w:rPr>
          <w:sz w:val="28"/>
          <w:szCs w:val="28"/>
        </w:rPr>
        <w:t xml:space="preserve"> состав</w:t>
      </w:r>
      <w:r w:rsidR="00BE0F9D">
        <w:rPr>
          <w:sz w:val="28"/>
          <w:szCs w:val="28"/>
        </w:rPr>
        <w:t>ов</w:t>
      </w:r>
      <w:r w:rsidR="002846BF" w:rsidRPr="009B6B66">
        <w:rPr>
          <w:sz w:val="28"/>
          <w:szCs w:val="28"/>
        </w:rPr>
        <w:t xml:space="preserve">наблюдательных советов </w:t>
      </w:r>
      <w:r w:rsidR="002846BF">
        <w:rPr>
          <w:sz w:val="28"/>
          <w:szCs w:val="28"/>
        </w:rPr>
        <w:t xml:space="preserve">подведомственных муниципальных </w:t>
      </w:r>
      <w:r w:rsidR="002846BF" w:rsidRPr="009B6B66">
        <w:rPr>
          <w:sz w:val="28"/>
          <w:szCs w:val="28"/>
        </w:rPr>
        <w:t>автономных учреждений</w:t>
      </w:r>
      <w:r w:rsidR="002846BF">
        <w:rPr>
          <w:sz w:val="28"/>
          <w:szCs w:val="28"/>
        </w:rPr>
        <w:t>.</w:t>
      </w:r>
    </w:p>
    <w:p w:rsidR="00492C95" w:rsidRPr="009B6B66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C616C">
        <w:rPr>
          <w:sz w:val="28"/>
          <w:szCs w:val="28"/>
        </w:rPr>
        <w:t>.</w:t>
      </w:r>
      <w:r w:rsidR="00C11BDB">
        <w:rPr>
          <w:sz w:val="28"/>
          <w:szCs w:val="28"/>
        </w:rPr>
        <w:t>1</w:t>
      </w:r>
      <w:r w:rsidR="00D331F4">
        <w:rPr>
          <w:sz w:val="28"/>
          <w:szCs w:val="28"/>
        </w:rPr>
        <w:t>7</w:t>
      </w:r>
      <w:r w:rsidR="001C616C">
        <w:rPr>
          <w:sz w:val="28"/>
          <w:szCs w:val="28"/>
        </w:rPr>
        <w:t>.</w:t>
      </w:r>
      <w:r w:rsidR="00045381">
        <w:rPr>
          <w:sz w:val="28"/>
          <w:szCs w:val="28"/>
        </w:rPr>
        <w:t>Т</w:t>
      </w:r>
      <w:r w:rsidR="00492C95" w:rsidRPr="009B6B66">
        <w:rPr>
          <w:sz w:val="28"/>
          <w:szCs w:val="28"/>
        </w:rPr>
        <w:t>реб</w:t>
      </w:r>
      <w:r w:rsidR="00EF696C">
        <w:rPr>
          <w:sz w:val="28"/>
          <w:szCs w:val="28"/>
        </w:rPr>
        <w:t xml:space="preserve">ование </w:t>
      </w:r>
      <w:r w:rsidR="00492C95" w:rsidRPr="009B6B66">
        <w:rPr>
          <w:sz w:val="28"/>
          <w:szCs w:val="28"/>
        </w:rPr>
        <w:t xml:space="preserve">созыва заседаний наблюдательных советов </w:t>
      </w:r>
      <w:r w:rsidR="006A24A4">
        <w:rPr>
          <w:sz w:val="28"/>
          <w:szCs w:val="28"/>
        </w:rPr>
        <w:t>подведомс</w:t>
      </w:r>
      <w:r w:rsidR="006A24A4">
        <w:rPr>
          <w:sz w:val="28"/>
          <w:szCs w:val="28"/>
        </w:rPr>
        <w:t>т</w:t>
      </w:r>
      <w:r w:rsidR="006A24A4">
        <w:rPr>
          <w:sz w:val="28"/>
          <w:szCs w:val="28"/>
        </w:rPr>
        <w:t xml:space="preserve">венных муниципальных </w:t>
      </w:r>
      <w:r w:rsidR="00EF696C">
        <w:rPr>
          <w:sz w:val="28"/>
          <w:szCs w:val="28"/>
        </w:rPr>
        <w:t>автономных учреждений, вне</w:t>
      </w:r>
      <w:r w:rsidR="00492C95" w:rsidRPr="009B6B66">
        <w:rPr>
          <w:sz w:val="28"/>
          <w:szCs w:val="28"/>
        </w:rPr>
        <w:t>с</w:t>
      </w:r>
      <w:r w:rsidR="00EF696C">
        <w:rPr>
          <w:sz w:val="28"/>
          <w:szCs w:val="28"/>
        </w:rPr>
        <w:t>ениепредложений</w:t>
      </w:r>
      <w:r w:rsidR="00492C95" w:rsidRPr="009B6B66">
        <w:rPr>
          <w:sz w:val="28"/>
          <w:szCs w:val="28"/>
        </w:rPr>
        <w:t xml:space="preserve"> на рассмотрение наблюдательных советов </w:t>
      </w:r>
      <w:r w:rsidR="00983107">
        <w:rPr>
          <w:sz w:val="28"/>
          <w:szCs w:val="28"/>
        </w:rPr>
        <w:t xml:space="preserve">муниципальных </w:t>
      </w:r>
      <w:r w:rsidR="00492C95" w:rsidRPr="009B6B66">
        <w:rPr>
          <w:sz w:val="28"/>
          <w:szCs w:val="28"/>
        </w:rPr>
        <w:t>автономных учрежд</w:t>
      </w:r>
      <w:r w:rsidR="00492C95" w:rsidRPr="009B6B66">
        <w:rPr>
          <w:sz w:val="28"/>
          <w:szCs w:val="28"/>
        </w:rPr>
        <w:t>е</w:t>
      </w:r>
      <w:r w:rsidR="00492C95" w:rsidRPr="009B6B66">
        <w:rPr>
          <w:sz w:val="28"/>
          <w:szCs w:val="28"/>
        </w:rPr>
        <w:t>ний</w:t>
      </w:r>
      <w:r w:rsidR="00045381">
        <w:rPr>
          <w:sz w:val="28"/>
          <w:szCs w:val="28"/>
        </w:rPr>
        <w:t>.</w:t>
      </w:r>
    </w:p>
    <w:p w:rsidR="00F56EDA" w:rsidRDefault="006D74E4" w:rsidP="007150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31F4">
        <w:rPr>
          <w:rFonts w:ascii="Times New Roman" w:hAnsi="Times New Roman" w:cs="Times New Roman"/>
          <w:sz w:val="28"/>
          <w:szCs w:val="28"/>
        </w:rPr>
        <w:t>.18</w:t>
      </w:r>
      <w:r w:rsidR="004A08DC" w:rsidRPr="001C616C">
        <w:rPr>
          <w:rFonts w:ascii="Times New Roman" w:hAnsi="Times New Roman" w:cs="Times New Roman"/>
          <w:sz w:val="28"/>
          <w:szCs w:val="28"/>
        </w:rPr>
        <w:t>.</w:t>
      </w:r>
      <w:r w:rsidR="00F56EDA">
        <w:rPr>
          <w:rFonts w:ascii="Times New Roman" w:hAnsi="Times New Roman" w:cs="Times New Roman"/>
          <w:sz w:val="28"/>
          <w:szCs w:val="28"/>
        </w:rPr>
        <w:t>В случае приобретения автономным учреждением за счёт выделе</w:t>
      </w:r>
      <w:r w:rsidR="00F56EDA">
        <w:rPr>
          <w:rFonts w:ascii="Times New Roman" w:hAnsi="Times New Roman" w:cs="Times New Roman"/>
          <w:sz w:val="28"/>
          <w:szCs w:val="28"/>
        </w:rPr>
        <w:t>н</w:t>
      </w:r>
      <w:r w:rsidR="00F56EDA">
        <w:rPr>
          <w:rFonts w:ascii="Times New Roman" w:hAnsi="Times New Roman" w:cs="Times New Roman"/>
          <w:sz w:val="28"/>
          <w:szCs w:val="28"/>
        </w:rPr>
        <w:t>ных собственником средств имущества предоставл</w:t>
      </w:r>
      <w:r w:rsidR="00EF696C">
        <w:rPr>
          <w:rFonts w:ascii="Times New Roman" w:hAnsi="Times New Roman" w:cs="Times New Roman"/>
          <w:sz w:val="28"/>
          <w:szCs w:val="28"/>
        </w:rPr>
        <w:t>ение</w:t>
      </w:r>
      <w:r w:rsidR="00F56EDA">
        <w:rPr>
          <w:rFonts w:ascii="Times New Roman" w:hAnsi="Times New Roman" w:cs="Times New Roman"/>
          <w:sz w:val="28"/>
          <w:szCs w:val="28"/>
        </w:rPr>
        <w:t xml:space="preserve"> соответствующую и</w:t>
      </w:r>
      <w:r w:rsidR="00F56EDA">
        <w:rPr>
          <w:rFonts w:ascii="Times New Roman" w:hAnsi="Times New Roman" w:cs="Times New Roman"/>
          <w:sz w:val="28"/>
          <w:szCs w:val="28"/>
        </w:rPr>
        <w:t>н</w:t>
      </w:r>
      <w:r w:rsidR="00F56EDA">
        <w:rPr>
          <w:rFonts w:ascii="Times New Roman" w:hAnsi="Times New Roman" w:cs="Times New Roman"/>
          <w:sz w:val="28"/>
          <w:szCs w:val="28"/>
        </w:rPr>
        <w:t>формацию в департамент имущественных и земельных отношений админис</w:t>
      </w:r>
      <w:r w:rsidR="00F56EDA">
        <w:rPr>
          <w:rFonts w:ascii="Times New Roman" w:hAnsi="Times New Roman" w:cs="Times New Roman"/>
          <w:sz w:val="28"/>
          <w:szCs w:val="28"/>
        </w:rPr>
        <w:t>т</w:t>
      </w:r>
      <w:r w:rsidR="00F56EDA">
        <w:rPr>
          <w:rFonts w:ascii="Times New Roman" w:hAnsi="Times New Roman" w:cs="Times New Roman"/>
          <w:sz w:val="28"/>
          <w:szCs w:val="28"/>
        </w:rPr>
        <w:t>рации города для отнесения этого имущества к категории особо ценного им</w:t>
      </w:r>
      <w:r w:rsidR="00F56EDA">
        <w:rPr>
          <w:rFonts w:ascii="Times New Roman" w:hAnsi="Times New Roman" w:cs="Times New Roman"/>
          <w:sz w:val="28"/>
          <w:szCs w:val="28"/>
        </w:rPr>
        <w:t>у</w:t>
      </w:r>
      <w:r w:rsidR="00F56EDA">
        <w:rPr>
          <w:rFonts w:ascii="Times New Roman" w:hAnsi="Times New Roman" w:cs="Times New Roman"/>
          <w:sz w:val="28"/>
          <w:szCs w:val="28"/>
        </w:rPr>
        <w:t>щества.</w:t>
      </w:r>
    </w:p>
    <w:p w:rsidR="004033C8" w:rsidRPr="009B6B66" w:rsidRDefault="00C11BDB" w:rsidP="007150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331F4">
        <w:rPr>
          <w:rFonts w:ascii="Times New Roman" w:hAnsi="Times New Roman" w:cs="Times New Roman"/>
          <w:sz w:val="28"/>
          <w:szCs w:val="28"/>
        </w:rPr>
        <w:t>19</w:t>
      </w:r>
      <w:r w:rsidR="004033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Направл</w:t>
      </w:r>
      <w:r w:rsidR="00EF696C">
        <w:rPr>
          <w:rFonts w:ascii="Times New Roman" w:hAnsi="Times New Roman" w:cs="Times New Roman"/>
          <w:sz w:val="28"/>
          <w:szCs w:val="28"/>
        </w:rPr>
        <w:t>ение</w:t>
      </w:r>
      <w:r w:rsidR="004033C8" w:rsidRPr="009B6B66">
        <w:rPr>
          <w:rFonts w:ascii="Times New Roman" w:hAnsi="Times New Roman" w:cs="Times New Roman"/>
          <w:sz w:val="28"/>
          <w:szCs w:val="28"/>
        </w:rPr>
        <w:t xml:space="preserve">в департамент имущественных и земельных отношений </w:t>
      </w:r>
      <w:r w:rsidR="004033C8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F36CB8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="004033C8">
        <w:rPr>
          <w:rFonts w:ascii="Times New Roman" w:hAnsi="Times New Roman" w:cs="Times New Roman"/>
          <w:sz w:val="28"/>
          <w:szCs w:val="28"/>
        </w:rPr>
        <w:t>информаци</w:t>
      </w:r>
      <w:r w:rsidR="00EF696C">
        <w:rPr>
          <w:rFonts w:ascii="Times New Roman" w:hAnsi="Times New Roman" w:cs="Times New Roman"/>
          <w:sz w:val="28"/>
          <w:szCs w:val="28"/>
        </w:rPr>
        <w:t>и</w:t>
      </w:r>
      <w:r w:rsidR="004033C8">
        <w:rPr>
          <w:rFonts w:ascii="Times New Roman" w:hAnsi="Times New Roman" w:cs="Times New Roman"/>
          <w:sz w:val="28"/>
          <w:szCs w:val="28"/>
        </w:rPr>
        <w:t xml:space="preserve"> о ненадлежащем использ</w:t>
      </w:r>
      <w:r w:rsidR="004033C8">
        <w:rPr>
          <w:rFonts w:ascii="Times New Roman" w:hAnsi="Times New Roman" w:cs="Times New Roman"/>
          <w:sz w:val="28"/>
          <w:szCs w:val="28"/>
        </w:rPr>
        <w:t>о</w:t>
      </w:r>
      <w:r w:rsidR="004033C8">
        <w:rPr>
          <w:rFonts w:ascii="Times New Roman" w:hAnsi="Times New Roman" w:cs="Times New Roman"/>
          <w:sz w:val="28"/>
          <w:szCs w:val="28"/>
        </w:rPr>
        <w:t>вании подведомственными муниципальными учреждениями муниципального имущества.</w:t>
      </w:r>
    </w:p>
    <w:p w:rsidR="00582F03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0CCD">
        <w:rPr>
          <w:sz w:val="28"/>
          <w:szCs w:val="28"/>
        </w:rPr>
        <w:t>.</w:t>
      </w:r>
      <w:r w:rsidR="00D331F4">
        <w:rPr>
          <w:sz w:val="28"/>
          <w:szCs w:val="28"/>
        </w:rPr>
        <w:t>20</w:t>
      </w:r>
      <w:r w:rsidR="00045381">
        <w:rPr>
          <w:sz w:val="28"/>
          <w:szCs w:val="28"/>
        </w:rPr>
        <w:t>.</w:t>
      </w:r>
      <w:r w:rsidR="00EF696C">
        <w:rPr>
          <w:sz w:val="28"/>
          <w:szCs w:val="28"/>
        </w:rPr>
        <w:t>Направление п</w:t>
      </w:r>
      <w:r>
        <w:rPr>
          <w:sz w:val="28"/>
          <w:szCs w:val="28"/>
        </w:rPr>
        <w:t>редл</w:t>
      </w:r>
      <w:r w:rsidR="00EF696C">
        <w:rPr>
          <w:sz w:val="28"/>
          <w:szCs w:val="28"/>
        </w:rPr>
        <w:t>ожений</w:t>
      </w:r>
      <w:r>
        <w:rPr>
          <w:sz w:val="28"/>
          <w:szCs w:val="28"/>
        </w:rPr>
        <w:t xml:space="preserve"> учредителю </w:t>
      </w:r>
      <w:r w:rsidR="00EF696C">
        <w:rPr>
          <w:sz w:val="28"/>
          <w:szCs w:val="28"/>
        </w:rPr>
        <w:t xml:space="preserve">по </w:t>
      </w:r>
      <w:r>
        <w:rPr>
          <w:sz w:val="28"/>
          <w:szCs w:val="28"/>
        </w:rPr>
        <w:t>кандидатур</w:t>
      </w:r>
      <w:r w:rsidR="00EF696C">
        <w:rPr>
          <w:sz w:val="28"/>
          <w:szCs w:val="28"/>
        </w:rPr>
        <w:t>ам</w:t>
      </w:r>
      <w:r>
        <w:rPr>
          <w:sz w:val="28"/>
          <w:szCs w:val="28"/>
        </w:rPr>
        <w:t xml:space="preserve"> членов ли</w:t>
      </w:r>
      <w:r>
        <w:rPr>
          <w:sz w:val="28"/>
          <w:szCs w:val="28"/>
        </w:rPr>
        <w:t>к</w:t>
      </w:r>
      <w:r>
        <w:rPr>
          <w:sz w:val="28"/>
          <w:szCs w:val="28"/>
        </w:rPr>
        <w:t>видационной</w:t>
      </w:r>
      <w:r w:rsidR="00C80CC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и, комиссии по реорганизации подведомственных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ципальных учреждений</w:t>
      </w:r>
      <w:r w:rsidR="00C80CCD">
        <w:rPr>
          <w:sz w:val="28"/>
          <w:szCs w:val="28"/>
        </w:rPr>
        <w:t>.</w:t>
      </w:r>
    </w:p>
    <w:p w:rsidR="005C4AF6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82F03">
        <w:rPr>
          <w:sz w:val="28"/>
          <w:szCs w:val="28"/>
        </w:rPr>
        <w:t>2</w:t>
      </w:r>
      <w:r w:rsidR="00D331F4">
        <w:rPr>
          <w:sz w:val="28"/>
          <w:szCs w:val="28"/>
        </w:rPr>
        <w:t>1</w:t>
      </w:r>
      <w:r>
        <w:rPr>
          <w:sz w:val="28"/>
          <w:szCs w:val="28"/>
        </w:rPr>
        <w:t>.Согласовыва</w:t>
      </w:r>
      <w:r w:rsidR="00EF696C">
        <w:rPr>
          <w:sz w:val="28"/>
          <w:szCs w:val="28"/>
        </w:rPr>
        <w:t>ние</w:t>
      </w:r>
      <w:r>
        <w:rPr>
          <w:sz w:val="28"/>
          <w:szCs w:val="28"/>
        </w:rPr>
        <w:t xml:space="preserve"> ликвидационны</w:t>
      </w:r>
      <w:r w:rsidR="00EF696C">
        <w:rPr>
          <w:sz w:val="28"/>
          <w:szCs w:val="28"/>
        </w:rPr>
        <w:t>х, разделительных</w:t>
      </w:r>
      <w:r>
        <w:rPr>
          <w:sz w:val="28"/>
          <w:szCs w:val="28"/>
        </w:rPr>
        <w:t xml:space="preserve"> баланс</w:t>
      </w:r>
      <w:r w:rsidR="00EF696C">
        <w:rPr>
          <w:sz w:val="28"/>
          <w:szCs w:val="28"/>
        </w:rPr>
        <w:t>ов</w:t>
      </w:r>
      <w:r>
        <w:rPr>
          <w:sz w:val="28"/>
          <w:szCs w:val="28"/>
        </w:rPr>
        <w:t>, перед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точны</w:t>
      </w:r>
      <w:r w:rsidR="00EF696C">
        <w:rPr>
          <w:sz w:val="28"/>
          <w:szCs w:val="28"/>
        </w:rPr>
        <w:t>х</w:t>
      </w:r>
      <w:r>
        <w:rPr>
          <w:sz w:val="28"/>
          <w:szCs w:val="28"/>
        </w:rPr>
        <w:t xml:space="preserve"> акт</w:t>
      </w:r>
      <w:r w:rsidR="00EF696C">
        <w:rPr>
          <w:sz w:val="28"/>
          <w:szCs w:val="28"/>
        </w:rPr>
        <w:t>ов</w:t>
      </w:r>
      <w:r>
        <w:rPr>
          <w:sz w:val="28"/>
          <w:szCs w:val="28"/>
        </w:rPr>
        <w:t xml:space="preserve"> при реорганизации подведомственных муниципальных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</w:t>
      </w:r>
    </w:p>
    <w:p w:rsidR="002846BF" w:rsidRDefault="006E56F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82F03">
        <w:rPr>
          <w:sz w:val="28"/>
          <w:szCs w:val="28"/>
        </w:rPr>
        <w:t>2</w:t>
      </w:r>
      <w:r w:rsidR="00D331F4">
        <w:rPr>
          <w:sz w:val="28"/>
          <w:szCs w:val="28"/>
        </w:rPr>
        <w:t>2</w:t>
      </w:r>
      <w:r w:rsidR="00FA2380">
        <w:rPr>
          <w:sz w:val="28"/>
          <w:szCs w:val="28"/>
        </w:rPr>
        <w:t>.</w:t>
      </w:r>
      <w:r w:rsidR="002846BF">
        <w:rPr>
          <w:sz w:val="28"/>
          <w:szCs w:val="28"/>
        </w:rPr>
        <w:t>В случаях, установленных законодательством</w:t>
      </w:r>
      <w:r w:rsidR="00B073CC">
        <w:rPr>
          <w:sz w:val="28"/>
          <w:szCs w:val="28"/>
        </w:rPr>
        <w:t xml:space="preserve"> Российской Федер</w:t>
      </w:r>
      <w:r w:rsidR="00B073CC">
        <w:rPr>
          <w:sz w:val="28"/>
          <w:szCs w:val="28"/>
        </w:rPr>
        <w:t>а</w:t>
      </w:r>
      <w:r w:rsidR="00B073CC">
        <w:rPr>
          <w:sz w:val="28"/>
          <w:szCs w:val="28"/>
        </w:rPr>
        <w:t>ции</w:t>
      </w:r>
      <w:r w:rsidR="002846BF">
        <w:rPr>
          <w:sz w:val="28"/>
          <w:szCs w:val="28"/>
        </w:rPr>
        <w:t>, подпис</w:t>
      </w:r>
      <w:r w:rsidR="00B073CC">
        <w:rPr>
          <w:sz w:val="28"/>
          <w:szCs w:val="28"/>
        </w:rPr>
        <w:t>ание</w:t>
      </w:r>
      <w:r w:rsidR="00EF696C">
        <w:rPr>
          <w:sz w:val="28"/>
          <w:szCs w:val="28"/>
        </w:rPr>
        <w:t xml:space="preserve">(согласование) </w:t>
      </w:r>
      <w:r w:rsidR="002846BF">
        <w:rPr>
          <w:sz w:val="28"/>
          <w:szCs w:val="28"/>
        </w:rPr>
        <w:t>заявлени</w:t>
      </w:r>
      <w:r w:rsidR="00B073CC">
        <w:rPr>
          <w:sz w:val="28"/>
          <w:szCs w:val="28"/>
        </w:rPr>
        <w:t>й</w:t>
      </w:r>
      <w:r w:rsidR="002846BF">
        <w:rPr>
          <w:sz w:val="28"/>
          <w:szCs w:val="28"/>
        </w:rPr>
        <w:t xml:space="preserve"> по вопросам получения разре</w:t>
      </w:r>
      <w:r w:rsidR="00B073CC">
        <w:rPr>
          <w:sz w:val="28"/>
          <w:szCs w:val="28"/>
        </w:rPr>
        <w:t>ш</w:t>
      </w:r>
      <w:r w:rsidR="00B073CC">
        <w:rPr>
          <w:sz w:val="28"/>
          <w:szCs w:val="28"/>
        </w:rPr>
        <w:t>и</w:t>
      </w:r>
      <w:r w:rsidR="00B073CC">
        <w:rPr>
          <w:sz w:val="28"/>
          <w:szCs w:val="28"/>
        </w:rPr>
        <w:t>тельных документов для</w:t>
      </w:r>
      <w:r w:rsidR="002846BF">
        <w:rPr>
          <w:sz w:val="28"/>
          <w:szCs w:val="28"/>
        </w:rPr>
        <w:t xml:space="preserve"> организации деятельности подведомственных мун</w:t>
      </w:r>
      <w:r w:rsidR="002846BF">
        <w:rPr>
          <w:sz w:val="28"/>
          <w:szCs w:val="28"/>
        </w:rPr>
        <w:t>и</w:t>
      </w:r>
      <w:r w:rsidR="002846BF">
        <w:rPr>
          <w:sz w:val="28"/>
          <w:szCs w:val="28"/>
        </w:rPr>
        <w:t>ципальных учреждений.</w:t>
      </w:r>
    </w:p>
    <w:p w:rsidR="006D74E4" w:rsidRDefault="00582F03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D331F4">
        <w:rPr>
          <w:sz w:val="28"/>
          <w:szCs w:val="28"/>
        </w:rPr>
        <w:t>3</w:t>
      </w:r>
      <w:r w:rsidR="002846BF">
        <w:rPr>
          <w:sz w:val="28"/>
          <w:szCs w:val="28"/>
        </w:rPr>
        <w:t>.</w:t>
      </w:r>
      <w:r w:rsidR="00FA2380">
        <w:rPr>
          <w:sz w:val="28"/>
          <w:szCs w:val="28"/>
        </w:rPr>
        <w:t>Осуществл</w:t>
      </w:r>
      <w:r w:rsidR="00EF696C">
        <w:rPr>
          <w:sz w:val="28"/>
          <w:szCs w:val="28"/>
        </w:rPr>
        <w:t>ение</w:t>
      </w:r>
      <w:r w:rsidR="00FA2380">
        <w:rPr>
          <w:sz w:val="28"/>
          <w:szCs w:val="28"/>
        </w:rPr>
        <w:t xml:space="preserve"> ины</w:t>
      </w:r>
      <w:r w:rsidR="00EF696C">
        <w:rPr>
          <w:sz w:val="28"/>
          <w:szCs w:val="28"/>
        </w:rPr>
        <w:t>х</w:t>
      </w:r>
      <w:r w:rsidR="00FA2380">
        <w:rPr>
          <w:sz w:val="28"/>
          <w:szCs w:val="28"/>
        </w:rPr>
        <w:t xml:space="preserve"> полномочи</w:t>
      </w:r>
      <w:r w:rsidR="00EF696C">
        <w:rPr>
          <w:sz w:val="28"/>
          <w:szCs w:val="28"/>
        </w:rPr>
        <w:t>й</w:t>
      </w:r>
      <w:r w:rsidR="00FA2380">
        <w:rPr>
          <w:sz w:val="28"/>
          <w:szCs w:val="28"/>
        </w:rPr>
        <w:t xml:space="preserve"> учредителя </w:t>
      </w:r>
      <w:r w:rsidR="00B073CC">
        <w:rPr>
          <w:sz w:val="28"/>
          <w:szCs w:val="28"/>
        </w:rPr>
        <w:t xml:space="preserve">в отношении </w:t>
      </w:r>
      <w:r w:rsidR="00FA2380">
        <w:rPr>
          <w:sz w:val="28"/>
          <w:szCs w:val="28"/>
        </w:rPr>
        <w:t>подв</w:t>
      </w:r>
      <w:r w:rsidR="00FA2380">
        <w:rPr>
          <w:sz w:val="28"/>
          <w:szCs w:val="28"/>
        </w:rPr>
        <w:t>е</w:t>
      </w:r>
      <w:r w:rsidR="00FA2380">
        <w:rPr>
          <w:sz w:val="28"/>
          <w:szCs w:val="28"/>
        </w:rPr>
        <w:t>домственных муниципальных учреждений, предусмотренны</w:t>
      </w:r>
      <w:r w:rsidR="00EF696C">
        <w:rPr>
          <w:sz w:val="28"/>
          <w:szCs w:val="28"/>
        </w:rPr>
        <w:t>х</w:t>
      </w:r>
      <w:r w:rsidR="00B073CC">
        <w:rPr>
          <w:sz w:val="28"/>
          <w:szCs w:val="28"/>
        </w:rPr>
        <w:t>законодательс</w:t>
      </w:r>
      <w:r w:rsidR="00B073CC">
        <w:rPr>
          <w:sz w:val="28"/>
          <w:szCs w:val="28"/>
        </w:rPr>
        <w:t>т</w:t>
      </w:r>
      <w:r w:rsidR="00B073CC">
        <w:rPr>
          <w:sz w:val="28"/>
          <w:szCs w:val="28"/>
        </w:rPr>
        <w:t>вом Российской Федерации</w:t>
      </w:r>
      <w:r w:rsidR="00FA2380">
        <w:rPr>
          <w:sz w:val="28"/>
          <w:szCs w:val="28"/>
        </w:rPr>
        <w:t>.</w:t>
      </w:r>
    </w:p>
    <w:p w:rsidR="00D331F4" w:rsidRDefault="00D331F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501A" w:rsidRDefault="0071501A" w:rsidP="00492C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2C95" w:rsidRDefault="00371C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492C95" w:rsidRPr="009B6B66">
        <w:rPr>
          <w:sz w:val="28"/>
          <w:szCs w:val="28"/>
        </w:rPr>
        <w:t>.</w:t>
      </w:r>
      <w:r w:rsidR="0061773C" w:rsidRPr="00F36CB8">
        <w:rPr>
          <w:sz w:val="28"/>
          <w:szCs w:val="28"/>
        </w:rPr>
        <w:t>Департамент имущественных и земельных отношений</w:t>
      </w:r>
      <w:r w:rsidR="0061773C" w:rsidRPr="009B6B66">
        <w:rPr>
          <w:sz w:val="28"/>
          <w:szCs w:val="28"/>
        </w:rPr>
        <w:t xml:space="preserve"> администрации города</w:t>
      </w:r>
      <w:r w:rsidR="00FC1C27">
        <w:rPr>
          <w:sz w:val="28"/>
          <w:szCs w:val="28"/>
        </w:rPr>
        <w:t xml:space="preserve">Нефтеюганска </w:t>
      </w:r>
      <w:r w:rsidR="00492C95" w:rsidRPr="009B6B66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 xml:space="preserve">муниципальных </w:t>
      </w:r>
      <w:r w:rsidR="00492C95" w:rsidRPr="009B6B66">
        <w:rPr>
          <w:sz w:val="28"/>
          <w:szCs w:val="28"/>
        </w:rPr>
        <w:t>учреждений:</w:t>
      </w:r>
    </w:p>
    <w:p w:rsidR="00492C95" w:rsidRPr="009B6B66" w:rsidRDefault="00FC1C27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045381">
        <w:rPr>
          <w:sz w:val="28"/>
          <w:szCs w:val="28"/>
        </w:rPr>
        <w:t>З</w:t>
      </w:r>
      <w:r w:rsidR="00492C95" w:rsidRPr="009B6B66">
        <w:rPr>
          <w:sz w:val="28"/>
          <w:szCs w:val="28"/>
        </w:rPr>
        <w:t xml:space="preserve">акрепляет </w:t>
      </w:r>
      <w:r w:rsidR="00FA2380">
        <w:rPr>
          <w:sz w:val="28"/>
          <w:szCs w:val="28"/>
        </w:rPr>
        <w:t xml:space="preserve">объекты </w:t>
      </w:r>
      <w:r w:rsidR="00371CF6">
        <w:rPr>
          <w:sz w:val="28"/>
          <w:szCs w:val="28"/>
        </w:rPr>
        <w:t>муниципально</w:t>
      </w:r>
      <w:r w:rsidR="00FA2380">
        <w:rPr>
          <w:sz w:val="28"/>
          <w:szCs w:val="28"/>
        </w:rPr>
        <w:t xml:space="preserve">й собственности </w:t>
      </w:r>
      <w:r w:rsidR="00492C95" w:rsidRPr="009B6B66">
        <w:rPr>
          <w:sz w:val="28"/>
          <w:szCs w:val="28"/>
        </w:rPr>
        <w:t xml:space="preserve">за </w:t>
      </w:r>
      <w:r w:rsidR="00371CF6">
        <w:rPr>
          <w:sz w:val="28"/>
          <w:szCs w:val="28"/>
        </w:rPr>
        <w:t>муниципал</w:t>
      </w:r>
      <w:r w:rsidR="00371CF6">
        <w:rPr>
          <w:sz w:val="28"/>
          <w:szCs w:val="28"/>
        </w:rPr>
        <w:t>ь</w:t>
      </w:r>
      <w:r w:rsidR="00371CF6">
        <w:rPr>
          <w:sz w:val="28"/>
          <w:szCs w:val="28"/>
        </w:rPr>
        <w:t>ными</w:t>
      </w:r>
      <w:r w:rsidR="00492C95" w:rsidRPr="009B6B66">
        <w:rPr>
          <w:sz w:val="28"/>
          <w:szCs w:val="28"/>
        </w:rPr>
        <w:t xml:space="preserve">учреждениями, прекращает право оперативного управления </w:t>
      </w:r>
      <w:r w:rsidR="00F56EDA">
        <w:rPr>
          <w:sz w:val="28"/>
          <w:szCs w:val="28"/>
        </w:rPr>
        <w:t>в порядке, предусмотренном законодательством</w:t>
      </w:r>
      <w:r w:rsidR="003063BF">
        <w:rPr>
          <w:sz w:val="28"/>
          <w:szCs w:val="28"/>
        </w:rPr>
        <w:t xml:space="preserve"> Российской Федерации</w:t>
      </w:r>
      <w:r w:rsidR="00045381">
        <w:rPr>
          <w:sz w:val="28"/>
          <w:szCs w:val="28"/>
        </w:rPr>
        <w:t>.</w:t>
      </w:r>
    </w:p>
    <w:p w:rsidR="00BA60B1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1C616C">
        <w:rPr>
          <w:sz w:val="28"/>
          <w:szCs w:val="28"/>
        </w:rPr>
        <w:t>.</w:t>
      </w:r>
      <w:r w:rsidR="00C11BDB">
        <w:rPr>
          <w:sz w:val="28"/>
          <w:szCs w:val="28"/>
        </w:rPr>
        <w:t>2</w:t>
      </w:r>
      <w:r w:rsidR="00492C95" w:rsidRPr="001C616C">
        <w:rPr>
          <w:sz w:val="28"/>
          <w:szCs w:val="28"/>
        </w:rPr>
        <w:t>.</w:t>
      </w:r>
      <w:r w:rsidR="00045381">
        <w:rPr>
          <w:sz w:val="28"/>
          <w:szCs w:val="28"/>
        </w:rPr>
        <w:t>П</w:t>
      </w:r>
      <w:r w:rsidR="004A08DC" w:rsidRPr="001C616C">
        <w:rPr>
          <w:sz w:val="28"/>
          <w:szCs w:val="28"/>
        </w:rPr>
        <w:t xml:space="preserve">ринимает решение </w:t>
      </w:r>
      <w:r w:rsidR="00492C95" w:rsidRPr="001C616C">
        <w:rPr>
          <w:sz w:val="28"/>
          <w:szCs w:val="28"/>
        </w:rPr>
        <w:t xml:space="preserve">об отнесении имущества, закрепляемого за </w:t>
      </w:r>
      <w:r w:rsidR="00371CF6">
        <w:rPr>
          <w:sz w:val="28"/>
          <w:szCs w:val="28"/>
        </w:rPr>
        <w:t>мун</w:t>
      </w:r>
      <w:r w:rsidR="00371CF6">
        <w:rPr>
          <w:sz w:val="28"/>
          <w:szCs w:val="28"/>
        </w:rPr>
        <w:t>и</w:t>
      </w:r>
      <w:r w:rsidR="00371CF6">
        <w:rPr>
          <w:sz w:val="28"/>
          <w:szCs w:val="28"/>
        </w:rPr>
        <w:t>ципальными</w:t>
      </w:r>
      <w:r w:rsidR="00492C95" w:rsidRPr="001C616C">
        <w:rPr>
          <w:sz w:val="28"/>
          <w:szCs w:val="28"/>
        </w:rPr>
        <w:t>автономными учреждениями, к ка</w:t>
      </w:r>
      <w:r w:rsidR="00ED3082">
        <w:rPr>
          <w:sz w:val="28"/>
          <w:szCs w:val="28"/>
        </w:rPr>
        <w:t>тегории особо ценного имущес</w:t>
      </w:r>
      <w:r w:rsidR="00ED3082">
        <w:rPr>
          <w:sz w:val="28"/>
          <w:szCs w:val="28"/>
        </w:rPr>
        <w:t>т</w:t>
      </w:r>
      <w:r w:rsidR="00ED3082">
        <w:rPr>
          <w:sz w:val="28"/>
          <w:szCs w:val="28"/>
        </w:rPr>
        <w:t>ва</w:t>
      </w:r>
      <w:r w:rsidR="00C271AC" w:rsidRPr="001C616C">
        <w:rPr>
          <w:sz w:val="28"/>
          <w:szCs w:val="28"/>
        </w:rPr>
        <w:t xml:space="preserve"> на основании предложений структурных подразделении</w:t>
      </w:r>
      <w:r w:rsidR="000B6CC7">
        <w:rPr>
          <w:sz w:val="28"/>
          <w:szCs w:val="28"/>
        </w:rPr>
        <w:t>,</w:t>
      </w:r>
      <w:r w:rsidR="00C271AC" w:rsidRPr="001C616C">
        <w:rPr>
          <w:sz w:val="28"/>
          <w:szCs w:val="28"/>
        </w:rPr>
        <w:t xml:space="preserve"> в ведении которых находится </w:t>
      </w:r>
      <w:r w:rsidR="00371CF6">
        <w:rPr>
          <w:sz w:val="28"/>
          <w:szCs w:val="28"/>
        </w:rPr>
        <w:t>муниципальное</w:t>
      </w:r>
      <w:r w:rsidR="00C271AC" w:rsidRPr="001C616C">
        <w:rPr>
          <w:sz w:val="28"/>
          <w:szCs w:val="28"/>
        </w:rPr>
        <w:t>автономное уч</w:t>
      </w:r>
      <w:r w:rsidR="00045381">
        <w:rPr>
          <w:sz w:val="28"/>
          <w:szCs w:val="28"/>
        </w:rPr>
        <w:t>реждение.</w:t>
      </w:r>
    </w:p>
    <w:p w:rsidR="00492C95" w:rsidRPr="009B6B66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1C27">
        <w:rPr>
          <w:sz w:val="28"/>
          <w:szCs w:val="28"/>
        </w:rPr>
        <w:t>.</w:t>
      </w:r>
      <w:r w:rsidR="00C11BDB">
        <w:rPr>
          <w:sz w:val="28"/>
          <w:szCs w:val="28"/>
        </w:rPr>
        <w:t>3</w:t>
      </w:r>
      <w:r w:rsidR="00492C95" w:rsidRPr="009B6B66">
        <w:rPr>
          <w:sz w:val="28"/>
          <w:szCs w:val="28"/>
        </w:rPr>
        <w:t>.</w:t>
      </w:r>
      <w:r w:rsidR="00045381">
        <w:rPr>
          <w:sz w:val="28"/>
          <w:szCs w:val="28"/>
        </w:rPr>
        <w:t>О</w:t>
      </w:r>
      <w:r w:rsidR="00492C95" w:rsidRPr="009B6B66">
        <w:rPr>
          <w:sz w:val="28"/>
          <w:szCs w:val="28"/>
        </w:rPr>
        <w:t xml:space="preserve">бращается в суд с исками о признании недействительными сделок с имуществом </w:t>
      </w:r>
      <w:r w:rsidR="00371CF6">
        <w:rPr>
          <w:sz w:val="28"/>
          <w:szCs w:val="28"/>
        </w:rPr>
        <w:t>муниципальных</w:t>
      </w:r>
      <w:r w:rsidR="00492C95" w:rsidRPr="009B6B66">
        <w:rPr>
          <w:sz w:val="28"/>
          <w:szCs w:val="28"/>
        </w:rPr>
        <w:t>автономных учреждений</w:t>
      </w:r>
      <w:r w:rsidR="00ED3082">
        <w:rPr>
          <w:sz w:val="28"/>
          <w:szCs w:val="28"/>
        </w:rPr>
        <w:t>.</w:t>
      </w:r>
    </w:p>
    <w:p w:rsidR="00492C95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A60B1" w:rsidRPr="001C616C">
        <w:rPr>
          <w:sz w:val="28"/>
          <w:szCs w:val="28"/>
        </w:rPr>
        <w:t>.</w:t>
      </w:r>
      <w:r w:rsidR="00C11BDB">
        <w:rPr>
          <w:sz w:val="28"/>
          <w:szCs w:val="28"/>
        </w:rPr>
        <w:t>4</w:t>
      </w:r>
      <w:r w:rsidR="001C616C" w:rsidRPr="001C616C">
        <w:rPr>
          <w:sz w:val="28"/>
          <w:szCs w:val="28"/>
        </w:rPr>
        <w:t>.</w:t>
      </w:r>
      <w:r>
        <w:rPr>
          <w:sz w:val="28"/>
          <w:szCs w:val="28"/>
        </w:rPr>
        <w:t>Утверждает</w:t>
      </w:r>
      <w:r w:rsidR="00492C95" w:rsidRPr="001C616C">
        <w:rPr>
          <w:sz w:val="28"/>
          <w:szCs w:val="28"/>
        </w:rPr>
        <w:t xml:space="preserve"> передаточные акты, разделительные балансы при реорг</w:t>
      </w:r>
      <w:r w:rsidR="00492C95" w:rsidRPr="001C616C">
        <w:rPr>
          <w:sz w:val="28"/>
          <w:szCs w:val="28"/>
        </w:rPr>
        <w:t>а</w:t>
      </w:r>
      <w:r w:rsidR="00492C95" w:rsidRPr="001C616C">
        <w:rPr>
          <w:sz w:val="28"/>
          <w:szCs w:val="28"/>
        </w:rPr>
        <w:t>низации, промежуточные и окончательные ликвидационны</w:t>
      </w:r>
      <w:r w:rsidR="003562FD" w:rsidRPr="001C616C">
        <w:rPr>
          <w:sz w:val="28"/>
          <w:szCs w:val="28"/>
        </w:rPr>
        <w:t xml:space="preserve">е балансы </w:t>
      </w:r>
      <w:r w:rsidR="00371CF6">
        <w:rPr>
          <w:sz w:val="28"/>
          <w:szCs w:val="28"/>
        </w:rPr>
        <w:t>муниц</w:t>
      </w:r>
      <w:r w:rsidR="00371CF6">
        <w:rPr>
          <w:sz w:val="28"/>
          <w:szCs w:val="28"/>
        </w:rPr>
        <w:t>и</w:t>
      </w:r>
      <w:r w:rsidR="00371CF6">
        <w:rPr>
          <w:sz w:val="28"/>
          <w:szCs w:val="28"/>
        </w:rPr>
        <w:t>пальных</w:t>
      </w:r>
      <w:r w:rsidR="003562FD" w:rsidRPr="001C616C">
        <w:rPr>
          <w:sz w:val="28"/>
          <w:szCs w:val="28"/>
        </w:rPr>
        <w:t>учреждений</w:t>
      </w:r>
      <w:r w:rsidR="00045381">
        <w:rPr>
          <w:sz w:val="28"/>
          <w:szCs w:val="28"/>
        </w:rPr>
        <w:t>.</w:t>
      </w:r>
    </w:p>
    <w:p w:rsidR="003562FD" w:rsidRPr="001C616C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562FD" w:rsidRPr="001C616C">
        <w:rPr>
          <w:sz w:val="28"/>
          <w:szCs w:val="28"/>
        </w:rPr>
        <w:t>.</w:t>
      </w:r>
      <w:r w:rsidR="00C11BDB">
        <w:rPr>
          <w:sz w:val="28"/>
          <w:szCs w:val="28"/>
        </w:rPr>
        <w:t>5</w:t>
      </w:r>
      <w:r w:rsidR="003562FD" w:rsidRPr="001C616C">
        <w:rPr>
          <w:sz w:val="28"/>
          <w:szCs w:val="28"/>
        </w:rPr>
        <w:t>.</w:t>
      </w:r>
      <w:r w:rsidR="00045381">
        <w:rPr>
          <w:sz w:val="28"/>
          <w:szCs w:val="28"/>
        </w:rPr>
        <w:t>П</w:t>
      </w:r>
      <w:r w:rsidR="00C80CCD">
        <w:rPr>
          <w:sz w:val="28"/>
          <w:szCs w:val="28"/>
        </w:rPr>
        <w:t>ринимает участие</w:t>
      </w:r>
      <w:r w:rsidR="000B6CC7">
        <w:rPr>
          <w:sz w:val="28"/>
          <w:szCs w:val="28"/>
        </w:rPr>
        <w:t>в ликвидационной комиссии</w:t>
      </w:r>
      <w:r w:rsidR="00371CF6">
        <w:rPr>
          <w:sz w:val="28"/>
          <w:szCs w:val="28"/>
        </w:rPr>
        <w:t>, комиссии по реорг</w:t>
      </w:r>
      <w:r w:rsidR="00371CF6">
        <w:rPr>
          <w:sz w:val="28"/>
          <w:szCs w:val="28"/>
        </w:rPr>
        <w:t>а</w:t>
      </w:r>
      <w:r w:rsidR="00371CF6">
        <w:rPr>
          <w:sz w:val="28"/>
          <w:szCs w:val="28"/>
        </w:rPr>
        <w:t>низации муниципальных учреждений</w:t>
      </w:r>
      <w:r w:rsidR="00045381">
        <w:rPr>
          <w:sz w:val="28"/>
          <w:szCs w:val="28"/>
        </w:rPr>
        <w:t>.</w:t>
      </w:r>
    </w:p>
    <w:p w:rsidR="00492C95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1C616C">
        <w:rPr>
          <w:sz w:val="28"/>
          <w:szCs w:val="28"/>
        </w:rPr>
        <w:t>.</w:t>
      </w:r>
      <w:r w:rsidR="00C11BDB">
        <w:rPr>
          <w:sz w:val="28"/>
          <w:szCs w:val="28"/>
        </w:rPr>
        <w:t>6</w:t>
      </w:r>
      <w:r w:rsidR="00C80CCD">
        <w:rPr>
          <w:sz w:val="28"/>
          <w:szCs w:val="28"/>
        </w:rPr>
        <w:t>.</w:t>
      </w:r>
      <w:r w:rsidR="00045381">
        <w:rPr>
          <w:sz w:val="28"/>
          <w:szCs w:val="28"/>
        </w:rPr>
        <w:t>С</w:t>
      </w:r>
      <w:r w:rsidR="00492C95" w:rsidRPr="001C616C">
        <w:rPr>
          <w:sz w:val="28"/>
          <w:szCs w:val="28"/>
        </w:rPr>
        <w:t>огласовывает предложения о соз</w:t>
      </w:r>
      <w:r w:rsidR="000B6CC7">
        <w:rPr>
          <w:sz w:val="28"/>
          <w:szCs w:val="28"/>
        </w:rPr>
        <w:t>дании автономных учреждений п</w:t>
      </w:r>
      <w:r w:rsidR="000B6CC7">
        <w:rPr>
          <w:sz w:val="28"/>
          <w:szCs w:val="28"/>
        </w:rPr>
        <w:t>у</w:t>
      </w:r>
      <w:r w:rsidR="000B6CC7">
        <w:rPr>
          <w:sz w:val="28"/>
          <w:szCs w:val="28"/>
        </w:rPr>
        <w:t>тё</w:t>
      </w:r>
      <w:r w:rsidR="00492C95" w:rsidRPr="001C616C">
        <w:rPr>
          <w:sz w:val="28"/>
          <w:szCs w:val="28"/>
        </w:rPr>
        <w:t xml:space="preserve">м изменения типа существующих муниципальных учреждений </w:t>
      </w:r>
      <w:r w:rsidR="0061773C" w:rsidRPr="001C616C">
        <w:rPr>
          <w:sz w:val="28"/>
          <w:szCs w:val="28"/>
        </w:rPr>
        <w:t>города Не</w:t>
      </w:r>
      <w:r w:rsidR="0061773C" w:rsidRPr="001C616C">
        <w:rPr>
          <w:sz w:val="28"/>
          <w:szCs w:val="28"/>
        </w:rPr>
        <w:t>ф</w:t>
      </w:r>
      <w:r w:rsidR="0061773C" w:rsidRPr="001C616C">
        <w:rPr>
          <w:sz w:val="28"/>
          <w:szCs w:val="28"/>
        </w:rPr>
        <w:t>теюганска</w:t>
      </w:r>
      <w:r w:rsidR="00492C95" w:rsidRPr="001C616C">
        <w:rPr>
          <w:sz w:val="28"/>
          <w:szCs w:val="28"/>
        </w:rPr>
        <w:t>.</w:t>
      </w:r>
    </w:p>
    <w:p w:rsidR="00AA72B5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11BDB">
        <w:rPr>
          <w:sz w:val="28"/>
          <w:szCs w:val="28"/>
        </w:rPr>
        <w:t>.7</w:t>
      </w:r>
      <w:r w:rsidR="00ED3082">
        <w:rPr>
          <w:sz w:val="28"/>
          <w:szCs w:val="28"/>
        </w:rPr>
        <w:t>.</w:t>
      </w:r>
      <w:r w:rsidR="00045381">
        <w:rPr>
          <w:sz w:val="28"/>
          <w:szCs w:val="28"/>
        </w:rPr>
        <w:t>Р</w:t>
      </w:r>
      <w:r w:rsidR="00BA60B1" w:rsidRPr="001C616C">
        <w:rPr>
          <w:sz w:val="28"/>
          <w:szCs w:val="28"/>
        </w:rPr>
        <w:t xml:space="preserve">ассматривает предложения руководителя </w:t>
      </w:r>
      <w:r w:rsidR="008825B4">
        <w:rPr>
          <w:sz w:val="28"/>
          <w:szCs w:val="28"/>
        </w:rPr>
        <w:t xml:space="preserve">муниципального </w:t>
      </w:r>
      <w:r w:rsidR="00BA60B1" w:rsidRPr="001C616C">
        <w:rPr>
          <w:sz w:val="28"/>
          <w:szCs w:val="28"/>
        </w:rPr>
        <w:t>автоно</w:t>
      </w:r>
      <w:r w:rsidR="00BA60B1" w:rsidRPr="001C616C">
        <w:rPr>
          <w:sz w:val="28"/>
          <w:szCs w:val="28"/>
        </w:rPr>
        <w:t>м</w:t>
      </w:r>
      <w:r w:rsidR="00BA60B1" w:rsidRPr="001C616C">
        <w:rPr>
          <w:sz w:val="28"/>
          <w:szCs w:val="28"/>
        </w:rPr>
        <w:t>ного учреждения о совершении сделок с имуществом автономного учреждения в случаях, если в соответствиисчастями 2 и 6 статьи 3 Федерального закона от 03.11.2006 № 174-ФЗ «Об автономных учреждениях» для совершения таких сделок требуется согласие уч</w:t>
      </w:r>
      <w:r w:rsidR="009E401D" w:rsidRPr="001C616C">
        <w:rPr>
          <w:sz w:val="28"/>
          <w:szCs w:val="28"/>
        </w:rPr>
        <w:t>редит</w:t>
      </w:r>
      <w:r w:rsidR="000B6CC7">
        <w:rPr>
          <w:sz w:val="28"/>
          <w:szCs w:val="28"/>
        </w:rPr>
        <w:t>еля автономного учреждения и даё</w:t>
      </w:r>
      <w:r w:rsidR="009E401D" w:rsidRPr="001C616C">
        <w:rPr>
          <w:sz w:val="28"/>
          <w:szCs w:val="28"/>
        </w:rPr>
        <w:t>т согласие на распоряжение этим имуществом.</w:t>
      </w: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031FBF" w:rsidRDefault="00031FBF" w:rsidP="005C4AF6">
      <w:pPr>
        <w:ind w:firstLine="539"/>
        <w:jc w:val="both"/>
        <w:rPr>
          <w:sz w:val="28"/>
          <w:szCs w:val="28"/>
        </w:rPr>
      </w:pPr>
    </w:p>
    <w:p w:rsidR="00031FBF" w:rsidRDefault="00031FBF" w:rsidP="005C4AF6">
      <w:pPr>
        <w:ind w:firstLine="539"/>
        <w:jc w:val="both"/>
        <w:rPr>
          <w:sz w:val="28"/>
          <w:szCs w:val="28"/>
        </w:rPr>
      </w:pPr>
    </w:p>
    <w:p w:rsidR="000F51A6" w:rsidRDefault="000F51A6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0F51A6" w:rsidRDefault="000F51A6" w:rsidP="005C4AF6">
      <w:pPr>
        <w:ind w:firstLine="539"/>
        <w:jc w:val="both"/>
        <w:rPr>
          <w:sz w:val="28"/>
          <w:szCs w:val="28"/>
        </w:rPr>
      </w:pPr>
    </w:p>
    <w:p w:rsidR="00D331F4" w:rsidRDefault="00D331F4" w:rsidP="005C4AF6">
      <w:pPr>
        <w:ind w:firstLine="539"/>
        <w:jc w:val="both"/>
        <w:rPr>
          <w:sz w:val="28"/>
          <w:szCs w:val="28"/>
        </w:rPr>
      </w:pPr>
    </w:p>
    <w:p w:rsidR="000F51A6" w:rsidRDefault="000F51A6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F36CB8">
      <w:pPr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D83E7D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осуществления функций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 полномочий учредителя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учреждений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города Нефтеюганска</w:t>
      </w:r>
    </w:p>
    <w:p w:rsidR="00E346C4" w:rsidRDefault="00E346C4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F51A6" w:rsidRDefault="000F51A6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F51A6" w:rsidRPr="007D4DEE" w:rsidRDefault="000F51A6" w:rsidP="000F51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4DEE">
        <w:rPr>
          <w:sz w:val="28"/>
          <w:szCs w:val="28"/>
        </w:rPr>
        <w:t>Ведомственная принадлежность</w:t>
      </w:r>
    </w:p>
    <w:p w:rsidR="000F51A6" w:rsidRPr="007D4DEE" w:rsidRDefault="000F51A6" w:rsidP="000F51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4DEE">
        <w:rPr>
          <w:sz w:val="28"/>
          <w:szCs w:val="28"/>
        </w:rPr>
        <w:t>муниципальных учреждений города Нефтеюганска</w:t>
      </w:r>
    </w:p>
    <w:p w:rsidR="000F51A6" w:rsidRPr="00EF696C" w:rsidRDefault="000F51A6" w:rsidP="000F51A6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</w:p>
    <w:p w:rsidR="000F51A6" w:rsidRPr="00EF696C" w:rsidRDefault="000F51A6" w:rsidP="00F36CB8">
      <w:pPr>
        <w:pStyle w:val="ConsPlusTitle"/>
        <w:widowControl/>
        <w:rPr>
          <w:rFonts w:ascii="Times New Roman" w:hAnsi="Times New Roman" w:cs="Times New Roman"/>
          <w:b w:val="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072"/>
      </w:tblGrid>
      <w:tr w:rsidR="000F51A6" w:rsidRPr="007D4DEE" w:rsidTr="00EF696C">
        <w:trPr>
          <w:trHeight w:val="575"/>
        </w:trPr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bCs/>
                <w:sz w:val="28"/>
                <w:szCs w:val="28"/>
              </w:rPr>
            </w:pPr>
          </w:p>
          <w:p w:rsidR="000F51A6" w:rsidRPr="007D4DEE" w:rsidRDefault="000F51A6" w:rsidP="00BE0F9D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7D4DEE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072" w:type="dxa"/>
            <w:vAlign w:val="center"/>
          </w:tcPr>
          <w:p w:rsidR="000F51A6" w:rsidRDefault="000F51A6" w:rsidP="00BE0F9D">
            <w:pPr>
              <w:jc w:val="center"/>
              <w:rPr>
                <w:bCs/>
                <w:sz w:val="28"/>
                <w:szCs w:val="28"/>
              </w:rPr>
            </w:pPr>
            <w:r w:rsidRPr="007D4DEE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>органа</w:t>
            </w:r>
            <w:r w:rsidRPr="007D4DEE">
              <w:rPr>
                <w:bCs/>
                <w:sz w:val="28"/>
                <w:szCs w:val="28"/>
              </w:rPr>
              <w:t xml:space="preserve"> администрации города Нефтеюганска </w:t>
            </w:r>
          </w:p>
          <w:p w:rsidR="000F51A6" w:rsidRPr="007D4DEE" w:rsidRDefault="000F51A6" w:rsidP="00BE0F9D">
            <w:pPr>
              <w:jc w:val="center"/>
              <w:rPr>
                <w:sz w:val="28"/>
                <w:szCs w:val="28"/>
              </w:rPr>
            </w:pPr>
            <w:r w:rsidRPr="007D4DEE">
              <w:rPr>
                <w:bCs/>
                <w:sz w:val="28"/>
                <w:szCs w:val="28"/>
              </w:rPr>
              <w:t xml:space="preserve">и подведомственных ему муниципальных учреждений </w:t>
            </w:r>
          </w:p>
        </w:tc>
      </w:tr>
      <w:tr w:rsidR="000F51A6" w:rsidRPr="007D4DEE" w:rsidTr="00BE0F9D">
        <w:trPr>
          <w:trHeight w:val="171"/>
        </w:trPr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0F51A6" w:rsidRPr="007D4DEE" w:rsidTr="00BE0F9D">
        <w:trPr>
          <w:trHeight w:val="171"/>
        </w:trPr>
        <w:tc>
          <w:tcPr>
            <w:tcW w:w="9747" w:type="dxa"/>
            <w:gridSpan w:val="2"/>
          </w:tcPr>
          <w:p w:rsidR="000F51A6" w:rsidRPr="00EF696C" w:rsidRDefault="000F51A6" w:rsidP="00BE0F9D">
            <w:pPr>
              <w:ind w:right="-108"/>
              <w:jc w:val="center"/>
              <w:rPr>
                <w:sz w:val="18"/>
                <w:szCs w:val="18"/>
              </w:rPr>
            </w:pPr>
          </w:p>
          <w:p w:rsidR="000F51A6" w:rsidRPr="007D4DEE" w:rsidRDefault="000F51A6" w:rsidP="00BE0F9D">
            <w:pPr>
              <w:ind w:left="720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1.Администрация города Нефтеюганска</w:t>
            </w:r>
          </w:p>
          <w:p w:rsidR="000F51A6" w:rsidRPr="007D4DEE" w:rsidRDefault="000F51A6" w:rsidP="00BE0F9D">
            <w:pPr>
              <w:ind w:left="720" w:right="-108"/>
              <w:jc w:val="center"/>
              <w:rPr>
                <w:sz w:val="16"/>
                <w:szCs w:val="16"/>
              </w:rPr>
            </w:pP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1.1.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автономное учреждение «Редакция газеты «Здравству</w:t>
            </w:r>
            <w:r w:rsidRPr="007D4DEE">
              <w:rPr>
                <w:sz w:val="28"/>
                <w:szCs w:val="28"/>
              </w:rPr>
              <w:t>й</w:t>
            </w:r>
            <w:r w:rsidRPr="007D4DEE">
              <w:rPr>
                <w:sz w:val="28"/>
                <w:szCs w:val="28"/>
              </w:rPr>
              <w:t>те, нефтеюганцы!»</w:t>
            </w:r>
          </w:p>
        </w:tc>
      </w:tr>
      <w:tr w:rsidR="000F51A6" w:rsidRPr="001C37DA" w:rsidTr="00BE0F9D">
        <w:tc>
          <w:tcPr>
            <w:tcW w:w="675" w:type="dxa"/>
          </w:tcPr>
          <w:p w:rsidR="000F51A6" w:rsidRPr="001C37DA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1C37DA">
              <w:rPr>
                <w:sz w:val="28"/>
                <w:szCs w:val="28"/>
              </w:rPr>
              <w:t>1.2.</w:t>
            </w:r>
          </w:p>
        </w:tc>
        <w:tc>
          <w:tcPr>
            <w:tcW w:w="9072" w:type="dxa"/>
          </w:tcPr>
          <w:p w:rsidR="000F51A6" w:rsidRPr="001C37DA" w:rsidRDefault="000F51A6" w:rsidP="00BE0F9D">
            <w:pPr>
              <w:jc w:val="both"/>
              <w:rPr>
                <w:sz w:val="28"/>
                <w:szCs w:val="28"/>
              </w:rPr>
            </w:pPr>
            <w:r w:rsidRPr="001C37DA">
              <w:rPr>
                <w:sz w:val="28"/>
                <w:szCs w:val="28"/>
              </w:rPr>
              <w:t>Муниципальное казённое учреждение «Управление по обеспечению де</w:t>
            </w:r>
            <w:r w:rsidRPr="001C37DA">
              <w:rPr>
                <w:sz w:val="28"/>
                <w:szCs w:val="28"/>
              </w:rPr>
              <w:t>я</w:t>
            </w:r>
            <w:r w:rsidRPr="001C37DA">
              <w:rPr>
                <w:sz w:val="28"/>
                <w:szCs w:val="28"/>
              </w:rPr>
              <w:t>тельности органов местного самоуправления города Нефтеюганска»</w:t>
            </w:r>
          </w:p>
        </w:tc>
      </w:tr>
      <w:tr w:rsidR="000F51A6" w:rsidRPr="007D4DEE" w:rsidTr="00BE0F9D">
        <w:tc>
          <w:tcPr>
            <w:tcW w:w="9747" w:type="dxa"/>
            <w:gridSpan w:val="2"/>
          </w:tcPr>
          <w:p w:rsidR="000F51A6" w:rsidRPr="00EF696C" w:rsidRDefault="000F51A6" w:rsidP="00BE0F9D">
            <w:pPr>
              <w:ind w:right="-108"/>
              <w:jc w:val="center"/>
              <w:rPr>
                <w:sz w:val="18"/>
                <w:szCs w:val="18"/>
              </w:rPr>
            </w:pPr>
          </w:p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2.Департамент образования</w:t>
            </w:r>
            <w:r>
              <w:rPr>
                <w:sz w:val="28"/>
                <w:szCs w:val="28"/>
              </w:rPr>
              <w:t xml:space="preserve"> и молодёжной политики</w:t>
            </w:r>
          </w:p>
          <w:p w:rsidR="000F51A6" w:rsidRPr="007D4DEE" w:rsidRDefault="000F51A6" w:rsidP="00BE0F9D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администрации города Нефтеюганска</w:t>
            </w:r>
          </w:p>
          <w:p w:rsidR="000F51A6" w:rsidRPr="007D4DEE" w:rsidRDefault="000F51A6" w:rsidP="00BE0F9D">
            <w:pPr>
              <w:jc w:val="center"/>
              <w:rPr>
                <w:sz w:val="16"/>
                <w:szCs w:val="16"/>
              </w:rPr>
            </w:pP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2.1.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1»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2.2.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2 имени </w:t>
            </w:r>
            <w:r w:rsidRPr="008355C0">
              <w:rPr>
                <w:sz w:val="28"/>
                <w:szCs w:val="28"/>
              </w:rPr>
              <w:t>ИсаевойАнтонины Ивановны</w:t>
            </w:r>
            <w:r w:rsidRPr="007D4DEE">
              <w:rPr>
                <w:sz w:val="28"/>
                <w:szCs w:val="28"/>
              </w:rPr>
              <w:t>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3»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2.4.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0E0F8A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кадетская школа № 4»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2.5.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5 «Многопрофильная»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2.6.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6»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2.7.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7»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2.8.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8»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2.9.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9»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250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2.10.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ind w:right="-108"/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с углублённым изучением отдельных пре</w:t>
            </w:r>
            <w:r w:rsidRPr="007D4DEE">
              <w:rPr>
                <w:sz w:val="28"/>
                <w:szCs w:val="28"/>
              </w:rPr>
              <w:t>д</w:t>
            </w:r>
            <w:r w:rsidRPr="007D4DEE">
              <w:rPr>
                <w:sz w:val="28"/>
                <w:szCs w:val="28"/>
              </w:rPr>
              <w:t>метов № 10»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250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2.11.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«Осно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ная общеобразовательная школа № 12»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2.12.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13»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2.13.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14»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</w:t>
            </w:r>
            <w:r>
              <w:rPr>
                <w:sz w:val="28"/>
                <w:szCs w:val="28"/>
              </w:rPr>
              <w:t>4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«Лицей № 1»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2.15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школьного и младшего школьного возраста «Прогимназия «Сообщество»</w:t>
            </w:r>
          </w:p>
        </w:tc>
      </w:tr>
      <w:tr w:rsidR="000F51A6" w:rsidRPr="007D4DEE" w:rsidTr="00BE0F9D">
        <w:trPr>
          <w:trHeight w:val="569"/>
        </w:trPr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школьного и младшего школьного возраста «Начальная школа – детский сад № 4»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2.17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школьного и младшего школьного возраста «Начальная школа – детский сад № 15»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2.18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школьного и младшего школьного возраста «Начальная школа – детский сад № 24»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2.19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 общеразвивающего вида с приоритетным осуществл</w:t>
            </w:r>
            <w:r w:rsidRPr="007D4DEE">
              <w:rPr>
                <w:sz w:val="28"/>
                <w:szCs w:val="28"/>
              </w:rPr>
              <w:t>е</w:t>
            </w:r>
            <w:r w:rsidRPr="007D4DEE">
              <w:rPr>
                <w:sz w:val="28"/>
                <w:szCs w:val="28"/>
              </w:rPr>
              <w:t>нием деятельности по художественно-эстетическому развитию детей»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2.20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2»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2.21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комбинированного вида № 5»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2.22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7 общеразвивающего вида с приоритетным осуществл</w:t>
            </w:r>
            <w:r w:rsidRPr="007D4DEE">
              <w:rPr>
                <w:sz w:val="28"/>
                <w:szCs w:val="28"/>
              </w:rPr>
              <w:t>е</w:t>
            </w:r>
            <w:r w:rsidRPr="007D4DEE">
              <w:rPr>
                <w:sz w:val="28"/>
                <w:szCs w:val="28"/>
              </w:rPr>
              <w:t>нием деятельности по художественно-эстетическому развитию детей»</w:t>
            </w:r>
          </w:p>
        </w:tc>
      </w:tr>
      <w:tr w:rsidR="000F51A6" w:rsidRPr="007D4DEE" w:rsidTr="00BE0F9D">
        <w:trPr>
          <w:trHeight w:val="612"/>
        </w:trPr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2.23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10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познавательно-речевому развитию детей»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2.24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12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познавательно-речевому развитию детей»</w:t>
            </w:r>
          </w:p>
        </w:tc>
      </w:tr>
      <w:tr w:rsidR="000F51A6" w:rsidRPr="007D4DEE" w:rsidTr="00BE0F9D">
        <w:trPr>
          <w:trHeight w:val="593"/>
        </w:trPr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2.25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комбинированного вида № 13»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17 комбинированного вида»</w:t>
            </w:r>
          </w:p>
        </w:tc>
      </w:tr>
      <w:tr w:rsidR="000F51A6" w:rsidRPr="007D4DEE" w:rsidTr="00BE0F9D">
        <w:trPr>
          <w:trHeight w:val="1030"/>
        </w:trPr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2.27.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18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художественно-эстетическому развитию детей»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2.2</w:t>
            </w:r>
            <w:r>
              <w:rPr>
                <w:sz w:val="28"/>
                <w:szCs w:val="28"/>
              </w:rPr>
              <w:t>8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25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познавательно-речевому развитию детей»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2.29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7D4DEE">
              <w:rPr>
                <w:sz w:val="28"/>
                <w:szCs w:val="28"/>
              </w:rPr>
              <w:t>ь</w:t>
            </w:r>
            <w:r w:rsidRPr="007D4DEE">
              <w:rPr>
                <w:sz w:val="28"/>
                <w:szCs w:val="28"/>
              </w:rPr>
              <w:t>ного образования детей «Детско-юношеская спортивная школа № 2»</w:t>
            </w:r>
          </w:p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FC296B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072" w:type="dxa"/>
          </w:tcPr>
          <w:p w:rsidR="00EF696C" w:rsidRPr="007D4DEE" w:rsidRDefault="00EF696C" w:rsidP="00FC296B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2.30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7D4DEE">
              <w:rPr>
                <w:sz w:val="28"/>
                <w:szCs w:val="28"/>
              </w:rPr>
              <w:t>ь</w:t>
            </w:r>
            <w:r w:rsidRPr="007D4DEE">
              <w:rPr>
                <w:sz w:val="28"/>
                <w:szCs w:val="28"/>
              </w:rPr>
              <w:t>ного образования детей «Дом детского творчества»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2.31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7D4DEE">
              <w:rPr>
                <w:sz w:val="28"/>
                <w:szCs w:val="28"/>
              </w:rPr>
              <w:t>ь</w:t>
            </w:r>
            <w:r w:rsidRPr="007D4DEE">
              <w:rPr>
                <w:sz w:val="28"/>
                <w:szCs w:val="28"/>
              </w:rPr>
              <w:t>ного образования детей «Центр дополнительного образования детей «Поиск»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.32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7D4DEE">
              <w:rPr>
                <w:sz w:val="28"/>
                <w:szCs w:val="28"/>
              </w:rPr>
              <w:t>ь</w:t>
            </w:r>
            <w:r w:rsidRPr="007D4DEE">
              <w:rPr>
                <w:sz w:val="28"/>
                <w:szCs w:val="28"/>
              </w:rPr>
              <w:t>ного образования детей «Центр дополнительного образования для детей»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>3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 Нефтеюганска  «Детский  сад  №  6  общеразвивающего  вида  с приоритетным осуществлением деятельности по физическому развитию детей»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>4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Нефтеюганска «Центр развития ребёнка - детский сад № 8»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>5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 дошкольное образовательное автономное учреждение города Нефтеюганска «Детский сад № 9»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Нефтеюганска «Центр развития ребёнка - детский сад № 20»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37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Нефтеюганска «Центр развития ребёнка - детский сад № 26»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2.38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«Детский сад № 32 общеразвивающего вида с приоритетным осущест</w:t>
            </w:r>
            <w:r w:rsidRPr="007D4DEE">
              <w:rPr>
                <w:sz w:val="28"/>
                <w:szCs w:val="28"/>
              </w:rPr>
              <w:t>в</w:t>
            </w:r>
            <w:r w:rsidRPr="007D4DEE">
              <w:rPr>
                <w:sz w:val="28"/>
                <w:szCs w:val="28"/>
              </w:rPr>
              <w:t>лением деятельности по социально-личностному развитию детей»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2.39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учреждение «Центр молодёжных иници</w:t>
            </w:r>
            <w:r w:rsidRPr="007D4DEE">
              <w:rPr>
                <w:sz w:val="28"/>
                <w:szCs w:val="28"/>
              </w:rPr>
              <w:t>а</w:t>
            </w:r>
            <w:r w:rsidRPr="007D4DEE">
              <w:rPr>
                <w:sz w:val="28"/>
                <w:szCs w:val="28"/>
              </w:rPr>
              <w:t>тив»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2.40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казённое учреждение «Управление учёта и отчётности образовательных учреждений»</w:t>
            </w:r>
          </w:p>
        </w:tc>
      </w:tr>
      <w:tr w:rsidR="00EF696C" w:rsidRPr="00833E3A" w:rsidTr="00BE0F9D">
        <w:tc>
          <w:tcPr>
            <w:tcW w:w="9747" w:type="dxa"/>
            <w:gridSpan w:val="2"/>
          </w:tcPr>
          <w:p w:rsidR="00EF696C" w:rsidRPr="00EF696C" w:rsidRDefault="00EF696C" w:rsidP="00BE0F9D">
            <w:pPr>
              <w:jc w:val="center"/>
              <w:rPr>
                <w:sz w:val="20"/>
                <w:szCs w:val="20"/>
              </w:rPr>
            </w:pPr>
          </w:p>
          <w:p w:rsidR="00EF696C" w:rsidRDefault="00845A37" w:rsidP="00BE0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EF696C" w:rsidRPr="003228F8">
              <w:rPr>
                <w:sz w:val="28"/>
                <w:szCs w:val="28"/>
              </w:rPr>
              <w:t>Комитет культуры администрации города Нефтеюганска</w:t>
            </w:r>
          </w:p>
          <w:p w:rsidR="00EF696C" w:rsidRPr="00EF696C" w:rsidRDefault="00EF696C" w:rsidP="00BE0F9D">
            <w:pPr>
              <w:rPr>
                <w:sz w:val="18"/>
                <w:szCs w:val="18"/>
              </w:rPr>
            </w:pPr>
          </w:p>
        </w:tc>
      </w:tr>
      <w:tr w:rsidR="00EF696C" w:rsidRPr="00AB318A" w:rsidTr="00BE0F9D">
        <w:trPr>
          <w:trHeight w:val="211"/>
        </w:trPr>
        <w:tc>
          <w:tcPr>
            <w:tcW w:w="675" w:type="dxa"/>
          </w:tcPr>
          <w:p w:rsidR="00EF696C" w:rsidRPr="00534E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534EEE">
              <w:rPr>
                <w:sz w:val="28"/>
                <w:szCs w:val="28"/>
              </w:rPr>
              <w:t>3.1.</w:t>
            </w:r>
          </w:p>
        </w:tc>
        <w:tc>
          <w:tcPr>
            <w:tcW w:w="9072" w:type="dxa"/>
          </w:tcPr>
          <w:p w:rsidR="00EF696C" w:rsidRPr="00AB318A" w:rsidRDefault="00EF696C" w:rsidP="00BE0F9D">
            <w:pPr>
              <w:jc w:val="both"/>
              <w:rPr>
                <w:sz w:val="28"/>
                <w:szCs w:val="28"/>
              </w:rPr>
            </w:pPr>
            <w:r w:rsidRPr="00AB318A">
              <w:rPr>
                <w:sz w:val="28"/>
                <w:szCs w:val="28"/>
              </w:rPr>
              <w:t xml:space="preserve">Нефтеюганское городское муниципальное бюджетное образовательное  учреждение дополнительного образования детей «Детская музыкальная школа имени В.В.Андреева»       </w:t>
            </w:r>
          </w:p>
        </w:tc>
      </w:tr>
      <w:tr w:rsidR="00EF696C" w:rsidRPr="00684EDA" w:rsidTr="00BE0F9D">
        <w:trPr>
          <w:trHeight w:val="211"/>
        </w:trPr>
        <w:tc>
          <w:tcPr>
            <w:tcW w:w="675" w:type="dxa"/>
          </w:tcPr>
          <w:p w:rsidR="00EF696C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9072" w:type="dxa"/>
          </w:tcPr>
          <w:p w:rsidR="00EF696C" w:rsidRPr="00684EDA" w:rsidRDefault="00EF696C" w:rsidP="00BE0F9D">
            <w:pPr>
              <w:jc w:val="both"/>
              <w:rPr>
                <w:color w:val="FF0000"/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Нефтеюганское городское муниципальное бюджетное образовательное учреждение  дополнительного  образования  детей  «Детская  школа    искусств»</w:t>
            </w:r>
          </w:p>
        </w:tc>
      </w:tr>
      <w:tr w:rsidR="00EF696C" w:rsidRPr="003228F8" w:rsidTr="00BE0F9D">
        <w:trPr>
          <w:trHeight w:val="211"/>
        </w:trPr>
        <w:tc>
          <w:tcPr>
            <w:tcW w:w="675" w:type="dxa"/>
          </w:tcPr>
          <w:p w:rsidR="00EF696C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072" w:type="dxa"/>
          </w:tcPr>
          <w:p w:rsidR="00EF696C" w:rsidRPr="003228F8" w:rsidRDefault="00EF696C" w:rsidP="00BE0F9D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Муниципальное бюджетное учреждение культуры «Городская библиот</w:t>
            </w:r>
            <w:r w:rsidRPr="003228F8">
              <w:rPr>
                <w:sz w:val="28"/>
                <w:szCs w:val="28"/>
              </w:rPr>
              <w:t>е</w:t>
            </w:r>
            <w:r w:rsidRPr="003228F8">
              <w:rPr>
                <w:sz w:val="28"/>
                <w:szCs w:val="28"/>
              </w:rPr>
              <w:t>ка»</w:t>
            </w:r>
          </w:p>
        </w:tc>
      </w:tr>
      <w:tr w:rsidR="00EF696C" w:rsidRPr="003228F8" w:rsidTr="00494F00">
        <w:trPr>
          <w:trHeight w:val="726"/>
        </w:trPr>
        <w:tc>
          <w:tcPr>
            <w:tcW w:w="675" w:type="dxa"/>
          </w:tcPr>
          <w:p w:rsidR="00EF696C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072" w:type="dxa"/>
          </w:tcPr>
          <w:p w:rsidR="00EF696C" w:rsidRPr="003228F8" w:rsidRDefault="00EF696C" w:rsidP="00BE0F9D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Муниципальное бюджетное учреждение культуры «Центр национальных культур»</w:t>
            </w:r>
          </w:p>
        </w:tc>
      </w:tr>
      <w:tr w:rsidR="00EF696C" w:rsidRPr="003228F8" w:rsidTr="00494F00">
        <w:trPr>
          <w:trHeight w:val="765"/>
        </w:trPr>
        <w:tc>
          <w:tcPr>
            <w:tcW w:w="675" w:type="dxa"/>
          </w:tcPr>
          <w:p w:rsidR="00EF696C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9072" w:type="dxa"/>
          </w:tcPr>
          <w:p w:rsidR="00EF696C" w:rsidRPr="003228F8" w:rsidRDefault="00EF696C" w:rsidP="00BE0F9D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Муниципальное бюджетное учреждение культуры Театр кукол «Во</w:t>
            </w:r>
            <w:r w:rsidRPr="003228F8">
              <w:rPr>
                <w:sz w:val="28"/>
                <w:szCs w:val="28"/>
              </w:rPr>
              <w:t>л</w:t>
            </w:r>
            <w:r w:rsidRPr="003228F8">
              <w:rPr>
                <w:sz w:val="28"/>
                <w:szCs w:val="28"/>
              </w:rPr>
              <w:t>шебная флейта»</w:t>
            </w:r>
          </w:p>
        </w:tc>
      </w:tr>
      <w:tr w:rsidR="00EF696C" w:rsidRPr="007D4DEE" w:rsidTr="00845A37">
        <w:trPr>
          <w:trHeight w:val="831"/>
        </w:trPr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учреждение культуры «Творческое объед</w:t>
            </w:r>
            <w:r w:rsidRPr="007D4DEE">
              <w:rPr>
                <w:sz w:val="28"/>
                <w:szCs w:val="28"/>
              </w:rPr>
              <w:t>и</w:t>
            </w:r>
            <w:r w:rsidRPr="007D4DEE">
              <w:rPr>
                <w:sz w:val="28"/>
                <w:szCs w:val="28"/>
              </w:rPr>
              <w:t>нение «Культура»</w:t>
            </w:r>
          </w:p>
        </w:tc>
      </w:tr>
      <w:tr w:rsidR="00EF696C" w:rsidRPr="003228F8" w:rsidTr="00845A37">
        <w:trPr>
          <w:trHeight w:val="741"/>
        </w:trPr>
        <w:tc>
          <w:tcPr>
            <w:tcW w:w="675" w:type="dxa"/>
          </w:tcPr>
          <w:p w:rsidR="00EF696C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9072" w:type="dxa"/>
          </w:tcPr>
          <w:p w:rsidR="00EF696C" w:rsidRPr="003228F8" w:rsidRDefault="00EF696C" w:rsidP="00BE0F9D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Нефтеюганское городское муниципальное автономное учреждение кул</w:t>
            </w:r>
            <w:r w:rsidRPr="003228F8">
              <w:rPr>
                <w:sz w:val="28"/>
                <w:szCs w:val="28"/>
              </w:rPr>
              <w:t>ь</w:t>
            </w:r>
            <w:r w:rsidRPr="003228F8">
              <w:rPr>
                <w:sz w:val="28"/>
                <w:szCs w:val="28"/>
              </w:rPr>
              <w:t>туры «Историко-художественный музейный комплекс»</w:t>
            </w:r>
          </w:p>
        </w:tc>
      </w:tr>
      <w:tr w:rsidR="00494F00" w:rsidRPr="003228F8" w:rsidTr="00494F00">
        <w:trPr>
          <w:trHeight w:val="284"/>
        </w:trPr>
        <w:tc>
          <w:tcPr>
            <w:tcW w:w="675" w:type="dxa"/>
          </w:tcPr>
          <w:p w:rsidR="00494F00" w:rsidRPr="007D4DEE" w:rsidRDefault="00494F00" w:rsidP="004366F4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072" w:type="dxa"/>
          </w:tcPr>
          <w:p w:rsidR="00494F00" w:rsidRPr="007D4DEE" w:rsidRDefault="00494F00" w:rsidP="004366F4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EF696C" w:rsidRPr="007D4DEE" w:rsidTr="00845A37">
        <w:trPr>
          <w:trHeight w:val="568"/>
        </w:trPr>
        <w:tc>
          <w:tcPr>
            <w:tcW w:w="9747" w:type="dxa"/>
            <w:gridSpan w:val="2"/>
          </w:tcPr>
          <w:p w:rsidR="00EF696C" w:rsidRDefault="00EF696C" w:rsidP="00BE0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D4DE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Комитет физической культуры и спорта администрации </w:t>
            </w:r>
          </w:p>
          <w:p w:rsidR="00EF696C" w:rsidRPr="00417A78" w:rsidRDefault="00EF696C" w:rsidP="00417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Нефтеюганска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>
              <w:rPr>
                <w:sz w:val="28"/>
                <w:szCs w:val="28"/>
              </w:rPr>
              <w:tab/>
            </w:r>
            <w:r w:rsidRPr="00833E3A">
              <w:rPr>
                <w:sz w:val="28"/>
                <w:szCs w:val="28"/>
              </w:rPr>
              <w:t>учреждение физической культуры и спорта «Спортсервис»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 бюджетное учреждение физической культуры и спорта «Юганск-Мастер имени Жилина С.А.»</w:t>
            </w:r>
          </w:p>
        </w:tc>
      </w:tr>
      <w:tr w:rsidR="00EF696C" w:rsidRPr="00BE2781" w:rsidTr="00BE0F9D">
        <w:tc>
          <w:tcPr>
            <w:tcW w:w="675" w:type="dxa"/>
          </w:tcPr>
          <w:p w:rsidR="00EF696C" w:rsidRPr="00BE2781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E2781">
              <w:rPr>
                <w:sz w:val="28"/>
                <w:szCs w:val="28"/>
              </w:rPr>
              <w:t>.3</w:t>
            </w:r>
          </w:p>
        </w:tc>
        <w:tc>
          <w:tcPr>
            <w:tcW w:w="9072" w:type="dxa"/>
          </w:tcPr>
          <w:p w:rsidR="00EF696C" w:rsidRPr="00BE2781" w:rsidRDefault="00EF696C" w:rsidP="00BE0F9D">
            <w:pPr>
              <w:jc w:val="both"/>
              <w:rPr>
                <w:sz w:val="28"/>
                <w:szCs w:val="28"/>
              </w:rPr>
            </w:pPr>
            <w:r w:rsidRPr="00BE2781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BE2781">
              <w:rPr>
                <w:sz w:val="28"/>
                <w:szCs w:val="28"/>
              </w:rPr>
              <w:t>образовательное учреждение дополнител</w:t>
            </w:r>
            <w:r w:rsidRPr="00BE2781">
              <w:rPr>
                <w:sz w:val="28"/>
                <w:szCs w:val="28"/>
              </w:rPr>
              <w:t>ь</w:t>
            </w:r>
            <w:r w:rsidRPr="00BE2781">
              <w:rPr>
                <w:sz w:val="28"/>
                <w:szCs w:val="28"/>
              </w:rPr>
              <w:t>ного образования детей «Специализированная детско-юношеская спо</w:t>
            </w:r>
            <w:r w:rsidRPr="00BE2781">
              <w:rPr>
                <w:sz w:val="28"/>
                <w:szCs w:val="28"/>
              </w:rPr>
              <w:t>р</w:t>
            </w:r>
            <w:r w:rsidRPr="00BE2781">
              <w:rPr>
                <w:sz w:val="28"/>
                <w:szCs w:val="28"/>
              </w:rPr>
              <w:t>тивная школа олимпийского резерва по биатлону»</w:t>
            </w:r>
          </w:p>
        </w:tc>
      </w:tr>
      <w:tr w:rsidR="00EF696C" w:rsidRPr="00BE2781" w:rsidTr="00BE0F9D">
        <w:tc>
          <w:tcPr>
            <w:tcW w:w="675" w:type="dxa"/>
          </w:tcPr>
          <w:p w:rsidR="00EF696C" w:rsidRPr="00BE2781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9072" w:type="dxa"/>
          </w:tcPr>
          <w:p w:rsidR="00EF696C" w:rsidRPr="00BE2781" w:rsidRDefault="00EF696C" w:rsidP="00BE0F9D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833E3A">
              <w:rPr>
                <w:sz w:val="28"/>
                <w:szCs w:val="28"/>
              </w:rPr>
              <w:t>ь</w:t>
            </w:r>
            <w:r w:rsidRPr="00833E3A">
              <w:rPr>
                <w:sz w:val="28"/>
                <w:szCs w:val="28"/>
              </w:rPr>
              <w:t xml:space="preserve">ного образования детей «Специализированная детско-юношеская </w:t>
            </w:r>
            <w:r>
              <w:rPr>
                <w:sz w:val="28"/>
                <w:szCs w:val="28"/>
              </w:rPr>
              <w:t>спо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тивная </w:t>
            </w:r>
            <w:r w:rsidRPr="00833E3A">
              <w:rPr>
                <w:sz w:val="28"/>
                <w:szCs w:val="28"/>
              </w:rPr>
              <w:t>школа олимпийского резерва «Спартак»</w:t>
            </w:r>
          </w:p>
        </w:tc>
      </w:tr>
      <w:tr w:rsidR="00EF696C" w:rsidRPr="00833E3A" w:rsidTr="00BE0F9D">
        <w:tc>
          <w:tcPr>
            <w:tcW w:w="675" w:type="dxa"/>
          </w:tcPr>
          <w:p w:rsidR="00EF696C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9072" w:type="dxa"/>
          </w:tcPr>
          <w:p w:rsidR="00EF696C" w:rsidRPr="00833E3A" w:rsidRDefault="00EF696C" w:rsidP="00BE0F9D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 бюджетное образовательное учреждение дополнител</w:t>
            </w:r>
            <w:r w:rsidRPr="00833E3A">
              <w:rPr>
                <w:sz w:val="28"/>
                <w:szCs w:val="28"/>
              </w:rPr>
              <w:t>ь</w:t>
            </w:r>
            <w:r w:rsidRPr="00833E3A">
              <w:rPr>
                <w:sz w:val="28"/>
                <w:szCs w:val="28"/>
              </w:rPr>
              <w:t>ного образования детей «Специализированная детско-юношеская спо</w:t>
            </w:r>
            <w:r w:rsidRPr="00833E3A">
              <w:rPr>
                <w:sz w:val="28"/>
                <w:szCs w:val="28"/>
              </w:rPr>
              <w:t>р</w:t>
            </w:r>
            <w:r w:rsidRPr="00833E3A">
              <w:rPr>
                <w:sz w:val="28"/>
                <w:szCs w:val="28"/>
              </w:rPr>
              <w:t>тивная школа олимпийского резерва по дзюдо»</w:t>
            </w:r>
          </w:p>
        </w:tc>
      </w:tr>
      <w:tr w:rsidR="00EF696C" w:rsidRPr="00677151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9072" w:type="dxa"/>
          </w:tcPr>
          <w:p w:rsidR="00EF696C" w:rsidRPr="00677151" w:rsidRDefault="00EF696C" w:rsidP="00BE0F9D">
            <w:pPr>
              <w:jc w:val="both"/>
              <w:rPr>
                <w:sz w:val="28"/>
                <w:szCs w:val="28"/>
              </w:rPr>
            </w:pPr>
            <w:r w:rsidRPr="00677151">
              <w:rPr>
                <w:sz w:val="28"/>
                <w:szCs w:val="28"/>
              </w:rPr>
              <w:t xml:space="preserve">Нефтеюганское городское муниципальное образовательное автономное учреждения дополнительного образования детей специализированная детско-юношеская спортивная школа олимпийского резерва «Сибиряк»  </w:t>
            </w:r>
          </w:p>
        </w:tc>
      </w:tr>
      <w:tr w:rsidR="00EF696C" w:rsidRPr="007D4DEE" w:rsidTr="00417A78">
        <w:trPr>
          <w:trHeight w:val="867"/>
        </w:trPr>
        <w:tc>
          <w:tcPr>
            <w:tcW w:w="9747" w:type="dxa"/>
            <w:gridSpan w:val="2"/>
          </w:tcPr>
          <w:p w:rsidR="00EF696C" w:rsidRPr="007D4DEE" w:rsidRDefault="00EF696C" w:rsidP="00BE0F9D">
            <w:pPr>
              <w:ind w:right="-108"/>
              <w:jc w:val="center"/>
              <w:rPr>
                <w:sz w:val="18"/>
                <w:szCs w:val="18"/>
              </w:rPr>
            </w:pPr>
          </w:p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D4DEE">
              <w:rPr>
                <w:sz w:val="28"/>
                <w:szCs w:val="28"/>
              </w:rPr>
              <w:t xml:space="preserve">.Департамент имущественных и земельных отношений </w:t>
            </w:r>
          </w:p>
          <w:p w:rsidR="00EF696C" w:rsidRPr="00417A78" w:rsidRDefault="00EF696C" w:rsidP="00417A78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администрации города Нефтеюганска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Автономное учреждение города Нефтеюганска «Нефтеюганский инфо</w:t>
            </w:r>
            <w:r w:rsidRPr="007D4DEE">
              <w:rPr>
                <w:sz w:val="28"/>
                <w:szCs w:val="28"/>
              </w:rPr>
              <w:t>р</w:t>
            </w:r>
            <w:r w:rsidRPr="007D4DEE">
              <w:rPr>
                <w:sz w:val="28"/>
                <w:szCs w:val="28"/>
              </w:rPr>
              <w:t>мационный центр»</w:t>
            </w:r>
          </w:p>
        </w:tc>
      </w:tr>
      <w:tr w:rsidR="00EF696C" w:rsidRPr="007D4DEE" w:rsidTr="00BE0F9D">
        <w:trPr>
          <w:trHeight w:val="986"/>
        </w:trPr>
        <w:tc>
          <w:tcPr>
            <w:tcW w:w="9747" w:type="dxa"/>
            <w:gridSpan w:val="2"/>
          </w:tcPr>
          <w:p w:rsidR="00EF696C" w:rsidRPr="007D4DEE" w:rsidRDefault="00EF696C" w:rsidP="00BE0F9D">
            <w:pPr>
              <w:ind w:right="-108"/>
              <w:jc w:val="center"/>
              <w:rPr>
                <w:sz w:val="18"/>
                <w:szCs w:val="18"/>
              </w:rPr>
            </w:pPr>
          </w:p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 xml:space="preserve">.Департамент жилищно-коммунального хозяйства </w:t>
            </w:r>
          </w:p>
          <w:p w:rsidR="00EF696C" w:rsidRPr="00417A78" w:rsidRDefault="00EF696C" w:rsidP="00417A78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администрации города Нефтеюганска</w:t>
            </w:r>
          </w:p>
        </w:tc>
      </w:tr>
      <w:tr w:rsidR="00EF696C" w:rsidRPr="007D4DEE" w:rsidTr="00BE0F9D">
        <w:trPr>
          <w:trHeight w:val="229"/>
        </w:trPr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B87702">
              <w:rPr>
                <w:sz w:val="28"/>
                <w:szCs w:val="28"/>
              </w:rPr>
              <w:t>Нефтеюганское городское муниципальное казённое учреждение комм</w:t>
            </w:r>
            <w:r w:rsidRPr="00B87702">
              <w:rPr>
                <w:sz w:val="28"/>
                <w:szCs w:val="28"/>
              </w:rPr>
              <w:t>у</w:t>
            </w:r>
            <w:r w:rsidRPr="00B87702">
              <w:rPr>
                <w:sz w:val="28"/>
                <w:szCs w:val="28"/>
              </w:rPr>
              <w:t>нального хозяйства «Служба единого заказчика»</w:t>
            </w:r>
          </w:p>
        </w:tc>
      </w:tr>
      <w:tr w:rsidR="00EF696C" w:rsidRPr="006E6FF3" w:rsidTr="00BE0F9D">
        <w:trPr>
          <w:trHeight w:val="219"/>
        </w:trPr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>.2.</w:t>
            </w:r>
          </w:p>
        </w:tc>
        <w:tc>
          <w:tcPr>
            <w:tcW w:w="9072" w:type="dxa"/>
          </w:tcPr>
          <w:p w:rsidR="00EF696C" w:rsidRPr="006E6FF3" w:rsidRDefault="00EF696C" w:rsidP="00BE0F9D">
            <w:pPr>
              <w:jc w:val="both"/>
              <w:rPr>
                <w:sz w:val="28"/>
                <w:szCs w:val="28"/>
              </w:rPr>
            </w:pPr>
            <w:r w:rsidRPr="006E6FF3">
              <w:rPr>
                <w:sz w:val="28"/>
                <w:szCs w:val="28"/>
              </w:rPr>
              <w:t xml:space="preserve">Муниципальное </w:t>
            </w:r>
            <w:r w:rsidRPr="006E6FF3">
              <w:rPr>
                <w:color w:val="000000"/>
                <w:sz w:val="28"/>
                <w:szCs w:val="28"/>
              </w:rPr>
              <w:t>казённое</w:t>
            </w:r>
            <w:r w:rsidRPr="006E6FF3">
              <w:rPr>
                <w:sz w:val="28"/>
                <w:szCs w:val="28"/>
              </w:rPr>
              <w:t xml:space="preserve"> учреждение «Единая дежурно-диспетчерская служба»</w:t>
            </w:r>
          </w:p>
        </w:tc>
      </w:tr>
      <w:tr w:rsidR="00EF696C" w:rsidRPr="007D4DEE" w:rsidTr="00EF696C">
        <w:trPr>
          <w:trHeight w:val="643"/>
        </w:trPr>
        <w:tc>
          <w:tcPr>
            <w:tcW w:w="9747" w:type="dxa"/>
            <w:gridSpan w:val="2"/>
          </w:tcPr>
          <w:p w:rsidR="00EF696C" w:rsidRPr="00EF696C" w:rsidRDefault="00EF696C" w:rsidP="00BE0F9D">
            <w:pPr>
              <w:jc w:val="center"/>
              <w:rPr>
                <w:sz w:val="16"/>
                <w:szCs w:val="16"/>
              </w:rPr>
            </w:pPr>
          </w:p>
          <w:p w:rsidR="00EF696C" w:rsidRPr="007D4DEE" w:rsidRDefault="00EF696C" w:rsidP="00BE0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.Комитет по здравоохранению администрации города Нефтеюганска</w:t>
            </w:r>
          </w:p>
          <w:p w:rsidR="00EF696C" w:rsidRPr="007D4DEE" w:rsidRDefault="00EF696C" w:rsidP="00BE0F9D">
            <w:pPr>
              <w:rPr>
                <w:sz w:val="16"/>
                <w:szCs w:val="16"/>
              </w:rPr>
            </w:pPr>
          </w:p>
        </w:tc>
      </w:tr>
      <w:tr w:rsidR="00EF696C" w:rsidRPr="00CF4780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EF696C" w:rsidRPr="00CF4780" w:rsidRDefault="00EF696C" w:rsidP="00BE0F9D">
            <w:pPr>
              <w:jc w:val="both"/>
              <w:rPr>
                <w:sz w:val="28"/>
                <w:szCs w:val="28"/>
              </w:rPr>
            </w:pPr>
            <w:r w:rsidRPr="00CF4780">
              <w:rPr>
                <w:sz w:val="28"/>
                <w:szCs w:val="28"/>
              </w:rPr>
              <w:t>Муниципальное бюджетное учреждение здравоохранения «Нефтеюга</w:t>
            </w:r>
            <w:r w:rsidRPr="00CF4780">
              <w:rPr>
                <w:sz w:val="28"/>
                <w:szCs w:val="28"/>
              </w:rPr>
              <w:t>н</w:t>
            </w:r>
            <w:r w:rsidRPr="00CF4780">
              <w:rPr>
                <w:sz w:val="28"/>
                <w:szCs w:val="28"/>
              </w:rPr>
              <w:t>ская городская больница имени В.И.Яцкив»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.2.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«Стоматол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гическая поликлиника № 3»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.3.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«Врачебно-физкультурный диспансер»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.4.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«Станция ск</w:t>
            </w:r>
            <w:r w:rsidRPr="007D4DEE">
              <w:rPr>
                <w:sz w:val="28"/>
                <w:szCs w:val="28"/>
              </w:rPr>
              <w:t>о</w:t>
            </w:r>
            <w:r w:rsidRPr="007D4DEE">
              <w:rPr>
                <w:sz w:val="28"/>
                <w:szCs w:val="28"/>
              </w:rPr>
              <w:t>рой медицинской помощи»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.5.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«Центр мед</w:t>
            </w:r>
            <w:r w:rsidRPr="007D4DEE">
              <w:rPr>
                <w:sz w:val="28"/>
                <w:szCs w:val="28"/>
              </w:rPr>
              <w:t>и</w:t>
            </w:r>
            <w:r w:rsidRPr="007D4DEE">
              <w:rPr>
                <w:sz w:val="28"/>
                <w:szCs w:val="28"/>
              </w:rPr>
              <w:t>цинской профилактики»</w:t>
            </w:r>
          </w:p>
        </w:tc>
      </w:tr>
      <w:tr w:rsidR="00EF696C" w:rsidRPr="007D4DEE" w:rsidTr="00494F00">
        <w:trPr>
          <w:trHeight w:val="328"/>
        </w:trPr>
        <w:tc>
          <w:tcPr>
            <w:tcW w:w="9747" w:type="dxa"/>
            <w:gridSpan w:val="2"/>
          </w:tcPr>
          <w:p w:rsidR="00EF696C" w:rsidRPr="007D4DEE" w:rsidRDefault="00EF696C" w:rsidP="00494F00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8</w:t>
            </w:r>
            <w:r w:rsidRPr="007D4DEE">
              <w:rPr>
                <w:sz w:val="28"/>
                <w:szCs w:val="28"/>
              </w:rPr>
              <w:t>.Департамент градостроительства администрации города Нефтеюганска</w:t>
            </w:r>
          </w:p>
        </w:tc>
      </w:tr>
      <w:tr w:rsidR="00EF696C" w:rsidRPr="007D4DEE" w:rsidTr="00BE0F9D">
        <w:tc>
          <w:tcPr>
            <w:tcW w:w="675" w:type="dxa"/>
          </w:tcPr>
          <w:p w:rsidR="00EF696C" w:rsidRPr="007D4DEE" w:rsidRDefault="00EF696C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EF696C" w:rsidRPr="007D4DEE" w:rsidRDefault="00EF696C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казённое </w:t>
            </w:r>
            <w:r w:rsidRPr="007D4DEE">
              <w:rPr>
                <w:sz w:val="28"/>
                <w:szCs w:val="28"/>
              </w:rPr>
              <w:t>учреждение «Управление капитального стро</w:t>
            </w:r>
            <w:r w:rsidRPr="007D4DEE">
              <w:rPr>
                <w:sz w:val="28"/>
                <w:szCs w:val="28"/>
              </w:rPr>
              <w:t>и</w:t>
            </w:r>
            <w:r w:rsidRPr="007D4DEE">
              <w:rPr>
                <w:sz w:val="28"/>
                <w:szCs w:val="28"/>
              </w:rPr>
              <w:t>тельства»</w:t>
            </w:r>
          </w:p>
        </w:tc>
      </w:tr>
    </w:tbl>
    <w:p w:rsidR="00451E41" w:rsidRPr="00E346C4" w:rsidRDefault="00451E41" w:rsidP="006372BC">
      <w:pPr>
        <w:tabs>
          <w:tab w:val="left" w:pos="3945"/>
        </w:tabs>
        <w:rPr>
          <w:sz w:val="28"/>
          <w:szCs w:val="28"/>
        </w:rPr>
      </w:pPr>
    </w:p>
    <w:sectPr w:rsidR="00451E41" w:rsidRPr="00E346C4" w:rsidSect="00EF696C">
      <w:headerReference w:type="default" r:id="rId10"/>
      <w:pgSz w:w="11906" w:h="16838"/>
      <w:pgMar w:top="567" w:right="566" w:bottom="426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AF7" w:rsidRDefault="00840AF7" w:rsidP="00ED3082">
      <w:r>
        <w:separator/>
      </w:r>
    </w:p>
  </w:endnote>
  <w:endnote w:type="continuationSeparator" w:id="1">
    <w:p w:rsidR="00840AF7" w:rsidRDefault="00840AF7" w:rsidP="00ED3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AF7" w:rsidRDefault="00840AF7" w:rsidP="00ED3082">
      <w:r>
        <w:separator/>
      </w:r>
    </w:p>
  </w:footnote>
  <w:footnote w:type="continuationSeparator" w:id="1">
    <w:p w:rsidR="00840AF7" w:rsidRDefault="00840AF7" w:rsidP="00ED3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96B" w:rsidRDefault="003524A1">
    <w:pPr>
      <w:pStyle w:val="a5"/>
      <w:jc w:val="center"/>
    </w:pPr>
    <w:r>
      <w:fldChar w:fldCharType="begin"/>
    </w:r>
    <w:r w:rsidR="00FC296B">
      <w:instrText xml:space="preserve"> PAGE   \* MERGEFORMAT </w:instrText>
    </w:r>
    <w:r>
      <w:fldChar w:fldCharType="separate"/>
    </w:r>
    <w:r w:rsidR="00C34D19">
      <w:rPr>
        <w:noProof/>
      </w:rPr>
      <w:t>2</w:t>
    </w:r>
    <w:r>
      <w:rPr>
        <w:noProof/>
      </w:rPr>
      <w:fldChar w:fldCharType="end"/>
    </w:r>
  </w:p>
  <w:p w:rsidR="00FC296B" w:rsidRDefault="00FC296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C33D3"/>
    <w:multiLevelType w:val="multilevel"/>
    <w:tmpl w:val="6C3C9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72AA6"/>
    <w:multiLevelType w:val="multilevel"/>
    <w:tmpl w:val="9D763D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FE2"/>
    <w:rsid w:val="00007856"/>
    <w:rsid w:val="00014352"/>
    <w:rsid w:val="00031FBF"/>
    <w:rsid w:val="00036CBE"/>
    <w:rsid w:val="00045381"/>
    <w:rsid w:val="000625E4"/>
    <w:rsid w:val="00064BCC"/>
    <w:rsid w:val="000725B7"/>
    <w:rsid w:val="000830AD"/>
    <w:rsid w:val="00087DF2"/>
    <w:rsid w:val="000B0E9A"/>
    <w:rsid w:val="000B2E39"/>
    <w:rsid w:val="000B6CC7"/>
    <w:rsid w:val="000C4337"/>
    <w:rsid w:val="000C7942"/>
    <w:rsid w:val="000F0F57"/>
    <w:rsid w:val="000F51A6"/>
    <w:rsid w:val="00101345"/>
    <w:rsid w:val="00112512"/>
    <w:rsid w:val="00116B91"/>
    <w:rsid w:val="00117DF9"/>
    <w:rsid w:val="00142FD5"/>
    <w:rsid w:val="00162930"/>
    <w:rsid w:val="00163C8C"/>
    <w:rsid w:val="00164021"/>
    <w:rsid w:val="001871A9"/>
    <w:rsid w:val="001C616C"/>
    <w:rsid w:val="001C7D62"/>
    <w:rsid w:val="001D7C28"/>
    <w:rsid w:val="0020506E"/>
    <w:rsid w:val="00215ACB"/>
    <w:rsid w:val="002273E5"/>
    <w:rsid w:val="002320B6"/>
    <w:rsid w:val="002364ED"/>
    <w:rsid w:val="002846BF"/>
    <w:rsid w:val="002902AE"/>
    <w:rsid w:val="002E0538"/>
    <w:rsid w:val="002F1422"/>
    <w:rsid w:val="003063BF"/>
    <w:rsid w:val="00323E87"/>
    <w:rsid w:val="00330EBB"/>
    <w:rsid w:val="0033186E"/>
    <w:rsid w:val="003325E4"/>
    <w:rsid w:val="00343F46"/>
    <w:rsid w:val="003524A1"/>
    <w:rsid w:val="003562FD"/>
    <w:rsid w:val="00361D19"/>
    <w:rsid w:val="003623B0"/>
    <w:rsid w:val="00371CF6"/>
    <w:rsid w:val="00376CBB"/>
    <w:rsid w:val="003823C7"/>
    <w:rsid w:val="003A7B42"/>
    <w:rsid w:val="003D1EE5"/>
    <w:rsid w:val="00400DD6"/>
    <w:rsid w:val="004033C8"/>
    <w:rsid w:val="0041084A"/>
    <w:rsid w:val="00411041"/>
    <w:rsid w:val="00417A78"/>
    <w:rsid w:val="00424B74"/>
    <w:rsid w:val="00451AF4"/>
    <w:rsid w:val="00451E41"/>
    <w:rsid w:val="00462551"/>
    <w:rsid w:val="00472CA8"/>
    <w:rsid w:val="00492C95"/>
    <w:rsid w:val="004946F0"/>
    <w:rsid w:val="00494F00"/>
    <w:rsid w:val="004A08DC"/>
    <w:rsid w:val="004C2AF3"/>
    <w:rsid w:val="004C55E2"/>
    <w:rsid w:val="004D1C9D"/>
    <w:rsid w:val="004E1BD3"/>
    <w:rsid w:val="00510F73"/>
    <w:rsid w:val="00525BE4"/>
    <w:rsid w:val="00551696"/>
    <w:rsid w:val="00564A86"/>
    <w:rsid w:val="00573527"/>
    <w:rsid w:val="00582F03"/>
    <w:rsid w:val="005964F3"/>
    <w:rsid w:val="005A727E"/>
    <w:rsid w:val="005B5266"/>
    <w:rsid w:val="005C4AF6"/>
    <w:rsid w:val="005D2782"/>
    <w:rsid w:val="005E6656"/>
    <w:rsid w:val="006164DF"/>
    <w:rsid w:val="0061773C"/>
    <w:rsid w:val="00622D38"/>
    <w:rsid w:val="00633FF9"/>
    <w:rsid w:val="006372BC"/>
    <w:rsid w:val="00664E39"/>
    <w:rsid w:val="0068266F"/>
    <w:rsid w:val="00682A1C"/>
    <w:rsid w:val="006A24A4"/>
    <w:rsid w:val="006A4FD0"/>
    <w:rsid w:val="006D74E4"/>
    <w:rsid w:val="006E56F2"/>
    <w:rsid w:val="006E583D"/>
    <w:rsid w:val="006E58A4"/>
    <w:rsid w:val="006E6BD9"/>
    <w:rsid w:val="006F2435"/>
    <w:rsid w:val="006F2E89"/>
    <w:rsid w:val="0071501A"/>
    <w:rsid w:val="0074178E"/>
    <w:rsid w:val="0074692E"/>
    <w:rsid w:val="00751EAA"/>
    <w:rsid w:val="007543DD"/>
    <w:rsid w:val="00793B1D"/>
    <w:rsid w:val="007A2A41"/>
    <w:rsid w:val="007A6230"/>
    <w:rsid w:val="007B1954"/>
    <w:rsid w:val="007D3D98"/>
    <w:rsid w:val="007E2E02"/>
    <w:rsid w:val="007E7B3D"/>
    <w:rsid w:val="007F3E2A"/>
    <w:rsid w:val="007F4B00"/>
    <w:rsid w:val="00803014"/>
    <w:rsid w:val="008141EF"/>
    <w:rsid w:val="008369EE"/>
    <w:rsid w:val="00840AF7"/>
    <w:rsid w:val="00845A37"/>
    <w:rsid w:val="008468C5"/>
    <w:rsid w:val="00862A96"/>
    <w:rsid w:val="008825B4"/>
    <w:rsid w:val="008A3AD2"/>
    <w:rsid w:val="008B5FED"/>
    <w:rsid w:val="008C26AF"/>
    <w:rsid w:val="008F139E"/>
    <w:rsid w:val="00905C7D"/>
    <w:rsid w:val="00911929"/>
    <w:rsid w:val="00914385"/>
    <w:rsid w:val="009261EA"/>
    <w:rsid w:val="00927802"/>
    <w:rsid w:val="00960589"/>
    <w:rsid w:val="009809C8"/>
    <w:rsid w:val="00983107"/>
    <w:rsid w:val="009A68C4"/>
    <w:rsid w:val="009B6B66"/>
    <w:rsid w:val="009C29D0"/>
    <w:rsid w:val="009E401D"/>
    <w:rsid w:val="009E43E7"/>
    <w:rsid w:val="009F4D2C"/>
    <w:rsid w:val="00A35B52"/>
    <w:rsid w:val="00A5731D"/>
    <w:rsid w:val="00A609C7"/>
    <w:rsid w:val="00A77612"/>
    <w:rsid w:val="00AA72B5"/>
    <w:rsid w:val="00AB3F08"/>
    <w:rsid w:val="00AC0C54"/>
    <w:rsid w:val="00B073CC"/>
    <w:rsid w:val="00B16131"/>
    <w:rsid w:val="00B311FA"/>
    <w:rsid w:val="00B3531A"/>
    <w:rsid w:val="00B42D75"/>
    <w:rsid w:val="00B84FE2"/>
    <w:rsid w:val="00B87DCB"/>
    <w:rsid w:val="00B9019D"/>
    <w:rsid w:val="00BA60B1"/>
    <w:rsid w:val="00BB3049"/>
    <w:rsid w:val="00BB47A8"/>
    <w:rsid w:val="00BC0FBE"/>
    <w:rsid w:val="00BC3400"/>
    <w:rsid w:val="00BD0478"/>
    <w:rsid w:val="00BE0F9D"/>
    <w:rsid w:val="00BF4B11"/>
    <w:rsid w:val="00C11BDB"/>
    <w:rsid w:val="00C271AC"/>
    <w:rsid w:val="00C32408"/>
    <w:rsid w:val="00C34D19"/>
    <w:rsid w:val="00C514BE"/>
    <w:rsid w:val="00C73DCD"/>
    <w:rsid w:val="00C74639"/>
    <w:rsid w:val="00C80CCD"/>
    <w:rsid w:val="00C861FD"/>
    <w:rsid w:val="00C93C55"/>
    <w:rsid w:val="00CC038D"/>
    <w:rsid w:val="00CF396B"/>
    <w:rsid w:val="00D102BA"/>
    <w:rsid w:val="00D331F4"/>
    <w:rsid w:val="00D3539E"/>
    <w:rsid w:val="00D36903"/>
    <w:rsid w:val="00D762CD"/>
    <w:rsid w:val="00D77765"/>
    <w:rsid w:val="00D80E2C"/>
    <w:rsid w:val="00D82C54"/>
    <w:rsid w:val="00D83E7D"/>
    <w:rsid w:val="00D934FA"/>
    <w:rsid w:val="00D97F06"/>
    <w:rsid w:val="00DB4923"/>
    <w:rsid w:val="00DB5D00"/>
    <w:rsid w:val="00DC5821"/>
    <w:rsid w:val="00DC59F3"/>
    <w:rsid w:val="00DD246F"/>
    <w:rsid w:val="00E2022F"/>
    <w:rsid w:val="00E346C4"/>
    <w:rsid w:val="00E64264"/>
    <w:rsid w:val="00E87F8D"/>
    <w:rsid w:val="00E942C4"/>
    <w:rsid w:val="00EA4C08"/>
    <w:rsid w:val="00EB4C4B"/>
    <w:rsid w:val="00EC1316"/>
    <w:rsid w:val="00ED0E89"/>
    <w:rsid w:val="00ED3082"/>
    <w:rsid w:val="00EF696C"/>
    <w:rsid w:val="00F16F2C"/>
    <w:rsid w:val="00F2410A"/>
    <w:rsid w:val="00F36CB8"/>
    <w:rsid w:val="00F4227B"/>
    <w:rsid w:val="00F443A0"/>
    <w:rsid w:val="00F557D6"/>
    <w:rsid w:val="00F56EDA"/>
    <w:rsid w:val="00F65B73"/>
    <w:rsid w:val="00F6698C"/>
    <w:rsid w:val="00F72004"/>
    <w:rsid w:val="00F76652"/>
    <w:rsid w:val="00F8670A"/>
    <w:rsid w:val="00F9109B"/>
    <w:rsid w:val="00FA2380"/>
    <w:rsid w:val="00FC1C27"/>
    <w:rsid w:val="00FC24B4"/>
    <w:rsid w:val="00FC296B"/>
    <w:rsid w:val="00FC3CFA"/>
    <w:rsid w:val="00FD1322"/>
    <w:rsid w:val="00FD723A"/>
    <w:rsid w:val="00FE1652"/>
    <w:rsid w:val="00FE345B"/>
    <w:rsid w:val="00FE4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FE2"/>
    <w:rPr>
      <w:sz w:val="24"/>
      <w:szCs w:val="24"/>
    </w:rPr>
  </w:style>
  <w:style w:type="paragraph" w:styleId="4">
    <w:name w:val="heading 4"/>
    <w:basedOn w:val="a"/>
    <w:qFormat/>
    <w:rsid w:val="00AA72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F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84F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B84F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AA72B5"/>
    <w:pPr>
      <w:spacing w:before="100" w:beforeAutospacing="1" w:after="100" w:afterAutospacing="1"/>
    </w:pPr>
  </w:style>
  <w:style w:type="paragraph" w:customStyle="1" w:styleId="cb">
    <w:name w:val="cb"/>
    <w:basedOn w:val="a"/>
    <w:rsid w:val="00AA72B5"/>
    <w:pPr>
      <w:spacing w:before="100" w:beforeAutospacing="1" w:after="100" w:afterAutospacing="1"/>
    </w:pPr>
  </w:style>
  <w:style w:type="paragraph" w:customStyle="1" w:styleId="l">
    <w:name w:val="l"/>
    <w:basedOn w:val="a"/>
    <w:rsid w:val="00AA72B5"/>
    <w:pPr>
      <w:spacing w:before="100" w:beforeAutospacing="1" w:after="100" w:afterAutospacing="1"/>
    </w:pPr>
  </w:style>
  <w:style w:type="character" w:styleId="a4">
    <w:name w:val="Hyperlink"/>
    <w:basedOn w:val="a0"/>
    <w:rsid w:val="00AA72B5"/>
    <w:rPr>
      <w:color w:val="0000FF"/>
      <w:u w:val="single"/>
    </w:rPr>
  </w:style>
  <w:style w:type="character" w:customStyle="1" w:styleId="epm">
    <w:name w:val="epm"/>
    <w:basedOn w:val="a0"/>
    <w:rsid w:val="002E0538"/>
    <w:rPr>
      <w:color w:val="000000"/>
      <w:shd w:val="clear" w:color="auto" w:fill="B4B4B4"/>
    </w:rPr>
  </w:style>
  <w:style w:type="paragraph" w:styleId="a5">
    <w:name w:val="header"/>
    <w:basedOn w:val="a"/>
    <w:link w:val="a6"/>
    <w:uiPriority w:val="99"/>
    <w:rsid w:val="00ED30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3082"/>
    <w:rPr>
      <w:sz w:val="24"/>
      <w:szCs w:val="24"/>
    </w:rPr>
  </w:style>
  <w:style w:type="paragraph" w:styleId="a7">
    <w:name w:val="footer"/>
    <w:basedOn w:val="a"/>
    <w:link w:val="a8"/>
    <w:rsid w:val="00ED30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308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47FE-9092-446C-910B-99AE0DE1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2893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19347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Proffi</dc:creator>
  <cp:keywords/>
  <cp:lastModifiedBy>mash_buro</cp:lastModifiedBy>
  <cp:revision>8</cp:revision>
  <cp:lastPrinted>2013-01-28T04:28:00Z</cp:lastPrinted>
  <dcterms:created xsi:type="dcterms:W3CDTF">2013-01-28T04:00:00Z</dcterms:created>
  <dcterms:modified xsi:type="dcterms:W3CDTF">2013-02-11T05:05:00Z</dcterms:modified>
</cp:coreProperties>
</file>