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3C2" w:rsidRPr="003716BA" w:rsidRDefault="00A463C2" w:rsidP="00A463C2">
      <w:pPr>
        <w:jc w:val="center"/>
        <w:rPr>
          <w:rFonts w:ascii="Times New Roman" w:hAnsi="Times New Roman"/>
          <w:sz w:val="28"/>
          <w:szCs w:val="28"/>
        </w:rPr>
      </w:pPr>
      <w:r>
        <w:rPr>
          <w:rFonts w:ascii="Times New Roman" w:hAnsi="Times New Roman"/>
          <w:b/>
          <w:noProof/>
          <w:sz w:val="28"/>
          <w:szCs w:val="28"/>
        </w:rPr>
        <w:drawing>
          <wp:anchor distT="0" distB="0" distL="114300" distR="114300" simplePos="0" relativeHeight="251660288" behindDoc="1" locked="0" layoutInCell="1" allowOverlap="1">
            <wp:simplePos x="0" y="0"/>
            <wp:positionH relativeFrom="column">
              <wp:posOffset>2758440</wp:posOffset>
            </wp:positionH>
            <wp:positionV relativeFrom="paragraph">
              <wp:posOffset>-362585</wp:posOffset>
            </wp:positionV>
            <wp:extent cx="571500" cy="714375"/>
            <wp:effectExtent l="0" t="0" r="0" b="0"/>
            <wp:wrapTight wrapText="bothSides">
              <wp:wrapPolygon edited="0">
                <wp:start x="0" y="0"/>
                <wp:lineTo x="0" y="21312"/>
                <wp:lineTo x="20880" y="21312"/>
                <wp:lineTo x="20880" y="0"/>
                <wp:lineTo x="0" y="0"/>
              </wp:wrapPolygon>
            </wp:wrapTight>
            <wp:docPr id="1" name="Рисунок 2"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20Нефтеюганск%20small1"/>
                    <pic:cNvPicPr>
                      <a:picLocks noChangeAspect="1" noChangeArrowheads="1"/>
                    </pic:cNvPicPr>
                  </pic:nvPicPr>
                  <pic:blipFill>
                    <a:blip r:embed="rId8"/>
                    <a:srcRect/>
                    <a:stretch>
                      <a:fillRect/>
                    </a:stretch>
                  </pic:blipFill>
                  <pic:spPr bwMode="auto">
                    <a:xfrm>
                      <a:off x="0" y="0"/>
                      <a:ext cx="571500" cy="714375"/>
                    </a:xfrm>
                    <a:prstGeom prst="rect">
                      <a:avLst/>
                    </a:prstGeom>
                    <a:noFill/>
                    <a:ln w="9525">
                      <a:noFill/>
                      <a:miter lim="800000"/>
                      <a:headEnd/>
                      <a:tailEnd/>
                    </a:ln>
                  </pic:spPr>
                </pic:pic>
              </a:graphicData>
            </a:graphic>
          </wp:anchor>
        </w:drawing>
      </w:r>
    </w:p>
    <w:p w:rsidR="00E744CD" w:rsidRDefault="00E744CD" w:rsidP="00E744CD">
      <w:pPr>
        <w:spacing w:after="0" w:line="240" w:lineRule="auto"/>
        <w:jc w:val="center"/>
        <w:rPr>
          <w:rFonts w:ascii="Times New Roman" w:hAnsi="Times New Roman"/>
          <w:b/>
          <w:sz w:val="32"/>
          <w:szCs w:val="32"/>
        </w:rPr>
      </w:pPr>
    </w:p>
    <w:p w:rsidR="00E744CD" w:rsidRDefault="00A463C2" w:rsidP="00E744CD">
      <w:pPr>
        <w:spacing w:after="0" w:line="240" w:lineRule="auto"/>
        <w:jc w:val="center"/>
        <w:rPr>
          <w:rFonts w:ascii="Times New Roman" w:hAnsi="Times New Roman"/>
          <w:b/>
          <w:sz w:val="32"/>
          <w:szCs w:val="32"/>
        </w:rPr>
      </w:pPr>
      <w:r w:rsidRPr="00A463C2">
        <w:rPr>
          <w:rFonts w:ascii="Times New Roman" w:hAnsi="Times New Roman"/>
          <w:b/>
          <w:sz w:val="32"/>
          <w:szCs w:val="32"/>
        </w:rPr>
        <w:t>АДМИНИСТРАЦИЯ ГОРОДА НЕФТЕЮГАНСКА</w:t>
      </w:r>
    </w:p>
    <w:p w:rsidR="00A463C2" w:rsidRPr="00E744CD" w:rsidRDefault="00A463C2" w:rsidP="00E744CD">
      <w:pPr>
        <w:spacing w:after="0" w:line="240" w:lineRule="auto"/>
        <w:jc w:val="center"/>
        <w:rPr>
          <w:rFonts w:ascii="Times New Roman" w:hAnsi="Times New Roman"/>
          <w:b/>
          <w:sz w:val="10"/>
          <w:szCs w:val="10"/>
        </w:rPr>
      </w:pPr>
    </w:p>
    <w:p w:rsidR="00A463C2" w:rsidRDefault="00A463C2" w:rsidP="00E744CD">
      <w:pPr>
        <w:spacing w:after="0" w:line="240" w:lineRule="auto"/>
        <w:jc w:val="center"/>
        <w:rPr>
          <w:rFonts w:ascii="Times New Roman" w:hAnsi="Times New Roman"/>
          <w:b/>
          <w:caps/>
          <w:sz w:val="28"/>
          <w:szCs w:val="28"/>
        </w:rPr>
      </w:pPr>
      <w:r w:rsidRPr="00A463C2">
        <w:rPr>
          <w:rFonts w:ascii="Times New Roman" w:hAnsi="Times New Roman"/>
          <w:b/>
          <w:caps/>
          <w:sz w:val="40"/>
          <w:szCs w:val="40"/>
        </w:rPr>
        <w:t>постановление</w:t>
      </w:r>
    </w:p>
    <w:p w:rsidR="00E744CD" w:rsidRPr="00E744CD" w:rsidRDefault="00E744CD" w:rsidP="00E744CD">
      <w:pPr>
        <w:spacing w:after="0" w:line="240" w:lineRule="auto"/>
        <w:jc w:val="center"/>
        <w:rPr>
          <w:rFonts w:ascii="Times New Roman" w:hAnsi="Times New Roman"/>
          <w:b/>
          <w:caps/>
          <w:sz w:val="28"/>
          <w:szCs w:val="28"/>
        </w:rPr>
      </w:pPr>
    </w:p>
    <w:tbl>
      <w:tblPr>
        <w:tblW w:w="9498" w:type="dxa"/>
        <w:tblInd w:w="70" w:type="dxa"/>
        <w:tblLayout w:type="fixed"/>
        <w:tblCellMar>
          <w:left w:w="70" w:type="dxa"/>
          <w:right w:w="70" w:type="dxa"/>
        </w:tblCellMar>
        <w:tblLook w:val="0000"/>
      </w:tblPr>
      <w:tblGrid>
        <w:gridCol w:w="3119"/>
        <w:gridCol w:w="4776"/>
        <w:gridCol w:w="1603"/>
      </w:tblGrid>
      <w:tr w:rsidR="00A463C2" w:rsidRPr="00550AFE" w:rsidTr="0024434F">
        <w:trPr>
          <w:cantSplit/>
          <w:trHeight w:val="232"/>
        </w:trPr>
        <w:tc>
          <w:tcPr>
            <w:tcW w:w="3119" w:type="dxa"/>
            <w:tcBorders>
              <w:top w:val="nil"/>
              <w:left w:val="nil"/>
              <w:right w:val="nil"/>
            </w:tcBorders>
            <w:shd w:val="clear" w:color="auto" w:fill="auto"/>
          </w:tcPr>
          <w:p w:rsidR="00A463C2" w:rsidRPr="0024434F" w:rsidRDefault="0024434F" w:rsidP="0024434F">
            <w:pPr>
              <w:spacing w:after="0"/>
              <w:rPr>
                <w:rFonts w:ascii="Times New Roman" w:hAnsi="Times New Roman" w:cs="Times New Roman"/>
                <w:sz w:val="28"/>
                <w:szCs w:val="28"/>
              </w:rPr>
            </w:pPr>
            <w:r w:rsidRPr="0024434F">
              <w:rPr>
                <w:rFonts w:ascii="Times New Roman" w:hAnsi="Times New Roman" w:cs="Times New Roman"/>
                <w:sz w:val="28"/>
                <w:szCs w:val="28"/>
              </w:rPr>
              <w:t xml:space="preserve">12.09.2014 </w:t>
            </w:r>
          </w:p>
        </w:tc>
        <w:tc>
          <w:tcPr>
            <w:tcW w:w="4776" w:type="dxa"/>
            <w:shd w:val="clear" w:color="auto" w:fill="auto"/>
          </w:tcPr>
          <w:p w:rsidR="00A463C2" w:rsidRPr="0024434F" w:rsidRDefault="00A463C2" w:rsidP="00550AFE">
            <w:pPr>
              <w:spacing w:after="0"/>
              <w:jc w:val="center"/>
              <w:rPr>
                <w:rFonts w:ascii="Times New Roman" w:hAnsi="Times New Roman" w:cs="Times New Roman"/>
                <w:sz w:val="28"/>
                <w:szCs w:val="28"/>
              </w:rPr>
            </w:pPr>
          </w:p>
        </w:tc>
        <w:tc>
          <w:tcPr>
            <w:tcW w:w="1603" w:type="dxa"/>
            <w:tcBorders>
              <w:top w:val="nil"/>
              <w:left w:val="nil"/>
              <w:right w:val="nil"/>
            </w:tcBorders>
            <w:shd w:val="clear" w:color="auto" w:fill="auto"/>
          </w:tcPr>
          <w:p w:rsidR="00A463C2" w:rsidRPr="00550AFE" w:rsidRDefault="0024434F" w:rsidP="00550AFE">
            <w:pPr>
              <w:spacing w:after="0"/>
              <w:jc w:val="center"/>
              <w:rPr>
                <w:rFonts w:ascii="Times New Roman" w:hAnsi="Times New Roman"/>
                <w:sz w:val="28"/>
                <w:szCs w:val="28"/>
              </w:rPr>
            </w:pPr>
            <w:r w:rsidRPr="0024434F">
              <w:rPr>
                <w:rFonts w:ascii="Times New Roman" w:hAnsi="Times New Roman" w:cs="Times New Roman"/>
                <w:sz w:val="28"/>
                <w:szCs w:val="28"/>
              </w:rPr>
              <w:t>№ 133-нп</w:t>
            </w:r>
          </w:p>
        </w:tc>
      </w:tr>
    </w:tbl>
    <w:p w:rsidR="00A463C2" w:rsidRPr="006B159C" w:rsidRDefault="00A463C2" w:rsidP="00A463C2">
      <w:pPr>
        <w:pStyle w:val="ConsPlusNonformat"/>
        <w:widowControl/>
        <w:jc w:val="center"/>
        <w:rPr>
          <w:rFonts w:ascii="Times New Roman" w:hAnsi="Times New Roman" w:cs="Times New Roman"/>
          <w:sz w:val="24"/>
          <w:szCs w:val="24"/>
        </w:rPr>
      </w:pPr>
      <w:r w:rsidRPr="006B159C">
        <w:rPr>
          <w:rFonts w:ascii="Times New Roman" w:hAnsi="Times New Roman" w:cs="Times New Roman"/>
          <w:sz w:val="24"/>
          <w:szCs w:val="24"/>
        </w:rPr>
        <w:t>г.Нефтеюганск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B80E7F" w:rsidRPr="00234628" w:rsidTr="00B80E7F">
        <w:tc>
          <w:tcPr>
            <w:tcW w:w="9747" w:type="dxa"/>
            <w:tcBorders>
              <w:top w:val="nil"/>
              <w:left w:val="nil"/>
              <w:bottom w:val="nil"/>
              <w:right w:val="nil"/>
            </w:tcBorders>
          </w:tcPr>
          <w:p w:rsidR="00B33C30" w:rsidRPr="00234628" w:rsidRDefault="00B33C30" w:rsidP="00B80E7F">
            <w:pPr>
              <w:pStyle w:val="a3"/>
              <w:suppressAutoHyphens/>
              <w:spacing w:before="0" w:beforeAutospacing="0" w:after="0" w:afterAutospacing="0"/>
              <w:contextualSpacing/>
              <w:jc w:val="center"/>
              <w:rPr>
                <w:sz w:val="28"/>
                <w:szCs w:val="28"/>
              </w:rPr>
            </w:pPr>
          </w:p>
          <w:p w:rsidR="00A463C2" w:rsidRDefault="00B33C30" w:rsidP="00A463C2">
            <w:pPr>
              <w:pStyle w:val="a3"/>
              <w:suppressAutoHyphens/>
              <w:spacing w:before="0" w:beforeAutospacing="0" w:after="0" w:afterAutospacing="0"/>
              <w:contextualSpacing/>
              <w:jc w:val="center"/>
              <w:rPr>
                <w:b/>
                <w:sz w:val="28"/>
                <w:szCs w:val="28"/>
              </w:rPr>
            </w:pPr>
            <w:r w:rsidRPr="00440F42">
              <w:rPr>
                <w:b/>
                <w:sz w:val="28"/>
                <w:szCs w:val="28"/>
              </w:rPr>
              <w:t xml:space="preserve">Об осуществлении ведомственного контроля в сфере закупок </w:t>
            </w:r>
          </w:p>
          <w:p w:rsidR="00A463C2" w:rsidRDefault="00B33C30" w:rsidP="00A463C2">
            <w:pPr>
              <w:pStyle w:val="a3"/>
              <w:suppressAutoHyphens/>
              <w:spacing w:before="0" w:beforeAutospacing="0" w:after="0" w:afterAutospacing="0"/>
              <w:contextualSpacing/>
              <w:jc w:val="center"/>
              <w:rPr>
                <w:b/>
                <w:sz w:val="28"/>
                <w:szCs w:val="28"/>
              </w:rPr>
            </w:pPr>
            <w:r w:rsidRPr="00440F42">
              <w:rPr>
                <w:b/>
                <w:sz w:val="28"/>
                <w:szCs w:val="28"/>
              </w:rPr>
              <w:t xml:space="preserve">товаров, работ, услуг для обеспечения муниципальных нужд </w:t>
            </w:r>
          </w:p>
          <w:p w:rsidR="00B33C30" w:rsidRPr="00440F42" w:rsidRDefault="00B33C30" w:rsidP="00A463C2">
            <w:pPr>
              <w:pStyle w:val="a3"/>
              <w:suppressAutoHyphens/>
              <w:spacing w:before="0" w:beforeAutospacing="0" w:after="0" w:afterAutospacing="0"/>
              <w:contextualSpacing/>
              <w:jc w:val="center"/>
              <w:rPr>
                <w:b/>
                <w:sz w:val="28"/>
                <w:szCs w:val="28"/>
              </w:rPr>
            </w:pPr>
            <w:r w:rsidRPr="00440F42">
              <w:rPr>
                <w:b/>
                <w:sz w:val="28"/>
                <w:szCs w:val="28"/>
              </w:rPr>
              <w:t>города Нефтеюганска</w:t>
            </w:r>
          </w:p>
          <w:p w:rsidR="00B80E7F" w:rsidRPr="00440F42" w:rsidRDefault="00B80E7F" w:rsidP="00440F42">
            <w:pPr>
              <w:pStyle w:val="a3"/>
              <w:suppressAutoHyphens/>
              <w:spacing w:before="0" w:beforeAutospacing="0" w:after="0" w:afterAutospacing="0"/>
              <w:contextualSpacing/>
              <w:rPr>
                <w:sz w:val="28"/>
                <w:szCs w:val="28"/>
              </w:rPr>
            </w:pPr>
          </w:p>
          <w:p w:rsidR="00B80E7F" w:rsidRPr="00440F42" w:rsidRDefault="00B80E7F" w:rsidP="00440F42">
            <w:pPr>
              <w:pStyle w:val="ConsPlusNormal"/>
              <w:widowControl/>
              <w:ind w:firstLine="567"/>
              <w:jc w:val="both"/>
              <w:rPr>
                <w:rFonts w:ascii="Times New Roman" w:hAnsi="Times New Roman" w:cs="Times New Roman"/>
                <w:sz w:val="28"/>
                <w:szCs w:val="28"/>
              </w:rPr>
            </w:pPr>
            <w:r w:rsidRPr="00440F42">
              <w:rPr>
                <w:rFonts w:ascii="Times New Roman" w:hAnsi="Times New Roman" w:cs="Times New Roman"/>
                <w:sz w:val="28"/>
                <w:szCs w:val="28"/>
              </w:rPr>
              <w:t xml:space="preserve">В </w:t>
            </w:r>
            <w:r w:rsidR="00440F42">
              <w:rPr>
                <w:rFonts w:ascii="Times New Roman" w:hAnsi="Times New Roman" w:cs="Times New Roman"/>
                <w:sz w:val="28"/>
                <w:szCs w:val="28"/>
              </w:rPr>
              <w:t xml:space="preserve">соответствии </w:t>
            </w:r>
            <w:r w:rsidR="00440F42" w:rsidRPr="00440F42">
              <w:rPr>
                <w:rFonts w:ascii="Times New Roman" w:hAnsi="Times New Roman" w:cs="Times New Roman"/>
                <w:sz w:val="28"/>
                <w:szCs w:val="28"/>
              </w:rPr>
              <w:t xml:space="preserve">с Федеральным </w:t>
            </w:r>
            <w:hyperlink r:id="rId9" w:history="1">
              <w:r w:rsidR="00440F42" w:rsidRPr="00440F42">
                <w:rPr>
                  <w:rFonts w:ascii="Times New Roman" w:hAnsi="Times New Roman" w:cs="Times New Roman"/>
                  <w:sz w:val="28"/>
                  <w:szCs w:val="28"/>
                </w:rPr>
                <w:t>законом</w:t>
              </w:r>
            </w:hyperlink>
            <w:r w:rsidR="00440F42" w:rsidRPr="00440F42">
              <w:rPr>
                <w:rFonts w:ascii="Times New Roman" w:hAnsi="Times New Roman" w:cs="Times New Roman"/>
                <w:sz w:val="28"/>
                <w:szCs w:val="28"/>
              </w:rPr>
              <w:t xml:space="preserve"> от 05.04.2013 </w:t>
            </w:r>
            <w:r w:rsidR="00E744CD">
              <w:rPr>
                <w:rFonts w:ascii="Times New Roman" w:hAnsi="Times New Roman" w:cs="Times New Roman"/>
                <w:sz w:val="28"/>
                <w:szCs w:val="28"/>
              </w:rPr>
              <w:t xml:space="preserve">№ </w:t>
            </w:r>
            <w:r w:rsidR="00440F42" w:rsidRPr="00440F42">
              <w:rPr>
                <w:rFonts w:ascii="Times New Roman" w:hAnsi="Times New Roman" w:cs="Times New Roman"/>
                <w:sz w:val="28"/>
                <w:szCs w:val="28"/>
              </w:rPr>
              <w:t xml:space="preserve">44-ФЗ </w:t>
            </w:r>
            <w:r w:rsidR="00E744CD">
              <w:rPr>
                <w:rFonts w:ascii="Times New Roman" w:hAnsi="Times New Roman" w:cs="Times New Roman"/>
                <w:sz w:val="28"/>
                <w:szCs w:val="28"/>
              </w:rPr>
              <w:t xml:space="preserve">                          «</w:t>
            </w:r>
            <w:r w:rsidR="00440F42" w:rsidRPr="00440F42">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w:t>
            </w:r>
            <w:r w:rsidR="00E744CD">
              <w:rPr>
                <w:rFonts w:ascii="Times New Roman" w:hAnsi="Times New Roman" w:cs="Times New Roman"/>
                <w:sz w:val="28"/>
                <w:szCs w:val="28"/>
              </w:rPr>
              <w:t>льных нужд»</w:t>
            </w:r>
            <w:r w:rsidR="00440F42" w:rsidRPr="00440F42">
              <w:rPr>
                <w:rFonts w:ascii="Times New Roman" w:hAnsi="Times New Roman" w:cs="Times New Roman"/>
                <w:sz w:val="28"/>
                <w:szCs w:val="28"/>
              </w:rPr>
              <w:t xml:space="preserve">, постановлением </w:t>
            </w:r>
            <w:r w:rsidR="00F80B86">
              <w:rPr>
                <w:rFonts w:ascii="Times New Roman" w:hAnsi="Times New Roman" w:cs="Times New Roman"/>
                <w:sz w:val="28"/>
                <w:szCs w:val="28"/>
              </w:rPr>
              <w:t>а</w:t>
            </w:r>
            <w:r w:rsidR="00440F42" w:rsidRPr="00440F42">
              <w:rPr>
                <w:rFonts w:ascii="Times New Roman" w:hAnsi="Times New Roman" w:cs="Times New Roman"/>
                <w:sz w:val="28"/>
                <w:szCs w:val="28"/>
              </w:rPr>
              <w:t>дминистрации города от 24.09.2013 №102-нп «О порядке осуществления функций и полномочий учредителя муниципальных учреждений города Нефтеюганска»</w:t>
            </w:r>
            <w:r w:rsidR="00F80B86">
              <w:rPr>
                <w:rFonts w:ascii="Times New Roman" w:hAnsi="Times New Roman" w:cs="Times New Roman"/>
                <w:sz w:val="28"/>
                <w:szCs w:val="28"/>
              </w:rPr>
              <w:t>, администрация города Нефтеюганска постановляет</w:t>
            </w:r>
            <w:r w:rsidRPr="00440F42">
              <w:rPr>
                <w:rFonts w:ascii="Times New Roman" w:hAnsi="Times New Roman" w:cs="Times New Roman"/>
                <w:sz w:val="28"/>
                <w:szCs w:val="28"/>
              </w:rPr>
              <w:t>:</w:t>
            </w:r>
          </w:p>
          <w:p w:rsidR="00F75065" w:rsidRPr="00234628" w:rsidRDefault="00234628" w:rsidP="00234628">
            <w:pPr>
              <w:pStyle w:val="a8"/>
              <w:widowControl w:val="0"/>
              <w:autoSpaceDE w:val="0"/>
              <w:autoSpaceDN w:val="0"/>
              <w:adjustRightInd w:val="0"/>
              <w:spacing w:after="0" w:line="240" w:lineRule="auto"/>
              <w:ind w:left="0" w:firstLine="510"/>
              <w:jc w:val="both"/>
              <w:rPr>
                <w:rFonts w:ascii="Times New Roman" w:hAnsi="Times New Roman" w:cs="Times New Roman"/>
                <w:sz w:val="28"/>
                <w:szCs w:val="28"/>
              </w:rPr>
            </w:pPr>
            <w:r w:rsidRPr="00234628">
              <w:rPr>
                <w:rFonts w:ascii="Times New Roman" w:hAnsi="Times New Roman" w:cs="Times New Roman"/>
                <w:sz w:val="28"/>
                <w:szCs w:val="28"/>
              </w:rPr>
              <w:t>1.</w:t>
            </w:r>
            <w:r w:rsidR="00F75065" w:rsidRPr="00234628">
              <w:rPr>
                <w:rFonts w:ascii="Times New Roman" w:hAnsi="Times New Roman" w:cs="Times New Roman"/>
                <w:sz w:val="28"/>
                <w:szCs w:val="28"/>
              </w:rPr>
              <w:t xml:space="preserve">Утвердить </w:t>
            </w:r>
            <w:hyperlink w:anchor="Par35" w:history="1">
              <w:r w:rsidR="00F75065" w:rsidRPr="00234628">
                <w:rPr>
                  <w:rFonts w:ascii="Times New Roman" w:hAnsi="Times New Roman" w:cs="Times New Roman"/>
                  <w:sz w:val="28"/>
                  <w:szCs w:val="28"/>
                </w:rPr>
                <w:t>Порядок</w:t>
              </w:r>
            </w:hyperlink>
            <w:r w:rsidR="00F75065" w:rsidRPr="00234628">
              <w:rPr>
                <w:rFonts w:ascii="Times New Roman" w:hAnsi="Times New Roman" w:cs="Times New Roman"/>
                <w:sz w:val="28"/>
                <w:szCs w:val="28"/>
              </w:rPr>
              <w:t xml:space="preserve"> осуществления ведомств</w:t>
            </w:r>
            <w:r w:rsidR="001B405B" w:rsidRPr="00234628">
              <w:rPr>
                <w:rFonts w:ascii="Times New Roman" w:hAnsi="Times New Roman" w:cs="Times New Roman"/>
                <w:sz w:val="28"/>
                <w:szCs w:val="28"/>
              </w:rPr>
              <w:t xml:space="preserve">енного контроля в сфере закупок </w:t>
            </w:r>
            <w:r w:rsidR="00550BF5" w:rsidRPr="00234628">
              <w:rPr>
                <w:rFonts w:ascii="Times New Roman" w:hAnsi="Times New Roman" w:cs="Times New Roman"/>
                <w:sz w:val="28"/>
                <w:szCs w:val="28"/>
              </w:rPr>
              <w:t xml:space="preserve">товаров, работ, услуг </w:t>
            </w:r>
            <w:r w:rsidR="00F75065" w:rsidRPr="00234628">
              <w:rPr>
                <w:rFonts w:ascii="Times New Roman" w:hAnsi="Times New Roman" w:cs="Times New Roman"/>
                <w:sz w:val="28"/>
                <w:szCs w:val="28"/>
              </w:rPr>
              <w:t>для обеспечения муниципальных нужд  согласно приложению.</w:t>
            </w:r>
          </w:p>
          <w:p w:rsidR="003637DB" w:rsidRPr="00234628" w:rsidRDefault="00234628" w:rsidP="00234628">
            <w:pPr>
              <w:pStyle w:val="a8"/>
              <w:widowControl w:val="0"/>
              <w:autoSpaceDE w:val="0"/>
              <w:autoSpaceDN w:val="0"/>
              <w:adjustRightInd w:val="0"/>
              <w:spacing w:after="0" w:line="240" w:lineRule="auto"/>
              <w:ind w:left="0" w:firstLine="510"/>
              <w:jc w:val="both"/>
              <w:rPr>
                <w:rFonts w:ascii="Times New Roman" w:hAnsi="Times New Roman" w:cs="Times New Roman"/>
                <w:sz w:val="28"/>
                <w:szCs w:val="28"/>
              </w:rPr>
            </w:pPr>
            <w:r w:rsidRPr="00234628">
              <w:rPr>
                <w:rFonts w:ascii="Times New Roman" w:hAnsi="Times New Roman" w:cs="Times New Roman"/>
                <w:sz w:val="28"/>
                <w:szCs w:val="28"/>
              </w:rPr>
              <w:t>2.</w:t>
            </w:r>
            <w:r w:rsidR="00097ADA" w:rsidRPr="00234628">
              <w:rPr>
                <w:rFonts w:ascii="Times New Roman" w:hAnsi="Times New Roman" w:cs="Times New Roman"/>
                <w:sz w:val="28"/>
                <w:szCs w:val="28"/>
              </w:rPr>
              <w:t>Установить</w:t>
            </w:r>
            <w:r w:rsidR="001B405B" w:rsidRPr="00234628">
              <w:rPr>
                <w:rFonts w:ascii="Times New Roman" w:hAnsi="Times New Roman" w:cs="Times New Roman"/>
                <w:sz w:val="28"/>
                <w:szCs w:val="28"/>
              </w:rPr>
              <w:t xml:space="preserve">, что </w:t>
            </w:r>
            <w:hyperlink w:anchor="Par51" w:history="1">
              <w:r w:rsidR="001B405B" w:rsidRPr="00234628">
                <w:rPr>
                  <w:rFonts w:ascii="Times New Roman" w:hAnsi="Times New Roman" w:cs="Times New Roman"/>
                  <w:sz w:val="28"/>
                  <w:szCs w:val="28"/>
                </w:rPr>
                <w:t>подпункт 4.3 пункта 4</w:t>
              </w:r>
            </w:hyperlink>
            <w:r w:rsidR="001B405B" w:rsidRPr="00234628">
              <w:rPr>
                <w:rFonts w:ascii="Times New Roman" w:hAnsi="Times New Roman" w:cs="Times New Roman"/>
                <w:sz w:val="28"/>
                <w:szCs w:val="28"/>
              </w:rPr>
              <w:t xml:space="preserve"> настоящего Порядка вступает в силу с 01 января 2015 года, </w:t>
            </w:r>
            <w:hyperlink w:anchor="Par47" w:history="1">
              <w:r w:rsidR="001B405B" w:rsidRPr="00234628">
                <w:rPr>
                  <w:rFonts w:ascii="Times New Roman" w:hAnsi="Times New Roman" w:cs="Times New Roman"/>
                  <w:sz w:val="28"/>
                  <w:szCs w:val="28"/>
                </w:rPr>
                <w:t>подпункты 4.2</w:t>
              </w:r>
            </w:hyperlink>
            <w:r w:rsidR="001B405B" w:rsidRPr="00234628">
              <w:rPr>
                <w:rFonts w:ascii="Times New Roman" w:hAnsi="Times New Roman" w:cs="Times New Roman"/>
                <w:sz w:val="28"/>
                <w:szCs w:val="28"/>
              </w:rPr>
              <w:t xml:space="preserve">, </w:t>
            </w:r>
            <w:hyperlink w:anchor="Par56" w:history="1">
              <w:r w:rsidR="001B405B" w:rsidRPr="00234628">
                <w:rPr>
                  <w:rFonts w:ascii="Times New Roman" w:hAnsi="Times New Roman" w:cs="Times New Roman"/>
                  <w:sz w:val="28"/>
                  <w:szCs w:val="28"/>
                </w:rPr>
                <w:t>4.5</w:t>
              </w:r>
            </w:hyperlink>
            <w:r w:rsidR="001B405B" w:rsidRPr="00234628">
              <w:rPr>
                <w:rFonts w:ascii="Times New Roman" w:hAnsi="Times New Roman" w:cs="Times New Roman"/>
                <w:sz w:val="28"/>
                <w:szCs w:val="28"/>
              </w:rPr>
              <w:t xml:space="preserve">, </w:t>
            </w:r>
            <w:hyperlink w:anchor="Par60" w:history="1">
              <w:r w:rsidR="001B405B" w:rsidRPr="00234628">
                <w:rPr>
                  <w:rFonts w:ascii="Times New Roman" w:hAnsi="Times New Roman" w:cs="Times New Roman"/>
                  <w:sz w:val="28"/>
                  <w:szCs w:val="28"/>
                </w:rPr>
                <w:t>4.6</w:t>
              </w:r>
            </w:hyperlink>
            <w:hyperlink w:anchor="Par51" w:history="1">
              <w:r w:rsidR="001B405B" w:rsidRPr="00234628">
                <w:rPr>
                  <w:rFonts w:ascii="Times New Roman" w:hAnsi="Times New Roman" w:cs="Times New Roman"/>
                  <w:sz w:val="28"/>
                  <w:szCs w:val="28"/>
                </w:rPr>
                <w:t xml:space="preserve"> пункта 4</w:t>
              </w:r>
            </w:hyperlink>
            <w:r w:rsidR="001B405B" w:rsidRPr="00234628">
              <w:rPr>
                <w:rFonts w:ascii="Times New Roman" w:hAnsi="Times New Roman" w:cs="Times New Roman"/>
                <w:sz w:val="28"/>
                <w:szCs w:val="28"/>
              </w:rPr>
              <w:t xml:space="preserve"> настоящего Порядка вступают в силу с 01 января 2016 года, </w:t>
            </w:r>
            <w:hyperlink w:anchor="Par81" w:history="1">
              <w:r w:rsidR="001B405B" w:rsidRPr="00234628">
                <w:rPr>
                  <w:rFonts w:ascii="Times New Roman" w:hAnsi="Times New Roman" w:cs="Times New Roman"/>
                  <w:sz w:val="28"/>
                  <w:szCs w:val="28"/>
                </w:rPr>
                <w:t>пункт 8</w:t>
              </w:r>
            </w:hyperlink>
            <w:r w:rsidR="001B405B" w:rsidRPr="00234628">
              <w:rPr>
                <w:rFonts w:ascii="Times New Roman" w:hAnsi="Times New Roman" w:cs="Times New Roman"/>
                <w:sz w:val="28"/>
                <w:szCs w:val="28"/>
              </w:rPr>
              <w:t xml:space="preserve"> настоящего Порядка вступает в силу с 01 января 2017 года.</w:t>
            </w:r>
          </w:p>
          <w:p w:rsidR="00F75065" w:rsidRPr="00234628" w:rsidRDefault="00575EF8" w:rsidP="00E744C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234628">
              <w:rPr>
                <w:rFonts w:ascii="Times New Roman" w:hAnsi="Times New Roman" w:cs="Times New Roman"/>
                <w:sz w:val="28"/>
                <w:szCs w:val="28"/>
              </w:rPr>
              <w:t>3.</w:t>
            </w:r>
            <w:r w:rsidR="00F75065" w:rsidRPr="00234628">
              <w:rPr>
                <w:rFonts w:ascii="Times New Roman" w:hAnsi="Times New Roman" w:cs="Times New Roman"/>
                <w:sz w:val="28"/>
                <w:szCs w:val="28"/>
              </w:rPr>
              <w:t>Руководителям органов ведомственного контроля, имеющих подведомственных заказчиков, в целях реализации настоящего постановления:</w:t>
            </w:r>
          </w:p>
          <w:p w:rsidR="00F75065" w:rsidRPr="00234628" w:rsidRDefault="00575EF8" w:rsidP="00E744C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234628">
              <w:rPr>
                <w:rFonts w:ascii="Times New Roman" w:hAnsi="Times New Roman" w:cs="Times New Roman"/>
                <w:sz w:val="28"/>
                <w:szCs w:val="28"/>
              </w:rPr>
              <w:t>3</w:t>
            </w:r>
            <w:r w:rsidR="00234628">
              <w:rPr>
                <w:rFonts w:ascii="Times New Roman" w:hAnsi="Times New Roman" w:cs="Times New Roman"/>
                <w:sz w:val="28"/>
                <w:szCs w:val="28"/>
              </w:rPr>
              <w:t>.1.</w:t>
            </w:r>
            <w:r w:rsidR="00F75065" w:rsidRPr="00234628">
              <w:rPr>
                <w:rFonts w:ascii="Times New Roman" w:hAnsi="Times New Roman" w:cs="Times New Roman"/>
                <w:sz w:val="28"/>
                <w:szCs w:val="28"/>
              </w:rPr>
              <w:t>Обеспечить закрепление полномочий по осуществлению ведомственного контроля в сфере закупок за должностными лицами (структурными подразделениями).</w:t>
            </w:r>
          </w:p>
          <w:p w:rsidR="00F75065" w:rsidRPr="00234628" w:rsidRDefault="00575EF8" w:rsidP="00E744C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234628">
              <w:rPr>
                <w:rFonts w:ascii="Times New Roman" w:hAnsi="Times New Roman" w:cs="Times New Roman"/>
                <w:sz w:val="28"/>
                <w:szCs w:val="28"/>
              </w:rPr>
              <w:t>3</w:t>
            </w:r>
            <w:r w:rsidR="00F75065" w:rsidRPr="00234628">
              <w:rPr>
                <w:rFonts w:ascii="Times New Roman" w:hAnsi="Times New Roman" w:cs="Times New Roman"/>
                <w:sz w:val="28"/>
                <w:szCs w:val="28"/>
              </w:rPr>
              <w:t>.2.Принять правовые акты об осуществлении ведомственного контроля в сфере закупок для обеспечения муниципальных нужд.</w:t>
            </w:r>
          </w:p>
          <w:p w:rsidR="00F75065" w:rsidRPr="00234628" w:rsidRDefault="00575EF8" w:rsidP="00E744C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234628">
              <w:rPr>
                <w:rFonts w:ascii="Times New Roman" w:hAnsi="Times New Roman" w:cs="Times New Roman"/>
                <w:sz w:val="28"/>
                <w:szCs w:val="28"/>
              </w:rPr>
              <w:t>3</w:t>
            </w:r>
            <w:r w:rsidR="00234628">
              <w:rPr>
                <w:rFonts w:ascii="Times New Roman" w:hAnsi="Times New Roman" w:cs="Times New Roman"/>
                <w:sz w:val="28"/>
                <w:szCs w:val="28"/>
              </w:rPr>
              <w:t>.3.</w:t>
            </w:r>
            <w:r w:rsidR="00F75065" w:rsidRPr="00234628">
              <w:rPr>
                <w:rFonts w:ascii="Times New Roman" w:hAnsi="Times New Roman" w:cs="Times New Roman"/>
                <w:sz w:val="28"/>
                <w:szCs w:val="28"/>
              </w:rPr>
              <w:t>Обеспечить проведение плановых проверок в отноше</w:t>
            </w:r>
            <w:r w:rsidR="00F80B86">
              <w:rPr>
                <w:rFonts w:ascii="Times New Roman" w:hAnsi="Times New Roman" w:cs="Times New Roman"/>
                <w:sz w:val="28"/>
                <w:szCs w:val="28"/>
              </w:rPr>
              <w:t>нии подведомственных заказчиков</w:t>
            </w:r>
            <w:r w:rsidR="00F75065" w:rsidRPr="00234628">
              <w:rPr>
                <w:rFonts w:ascii="Times New Roman" w:hAnsi="Times New Roman" w:cs="Times New Roman"/>
                <w:sz w:val="28"/>
                <w:szCs w:val="28"/>
              </w:rPr>
              <w:t xml:space="preserve"> не реже одного раза в два года.</w:t>
            </w:r>
          </w:p>
          <w:p w:rsidR="00B80E7F" w:rsidRPr="00A463C2" w:rsidRDefault="00575EF8" w:rsidP="00E744CD">
            <w:pPr>
              <w:widowControl w:val="0"/>
              <w:autoSpaceDE w:val="0"/>
              <w:autoSpaceDN w:val="0"/>
              <w:adjustRightInd w:val="0"/>
              <w:spacing w:after="0" w:line="240" w:lineRule="auto"/>
              <w:ind w:firstLine="539"/>
              <w:jc w:val="both"/>
              <w:rPr>
                <w:rFonts w:ascii="Times New Roman" w:hAnsi="Times New Roman" w:cs="Times New Roman"/>
                <w:sz w:val="28"/>
                <w:szCs w:val="28"/>
              </w:rPr>
            </w:pPr>
            <w:bookmarkStart w:id="0" w:name="Par19"/>
            <w:bookmarkEnd w:id="0"/>
            <w:r w:rsidRPr="00234628">
              <w:rPr>
                <w:rFonts w:ascii="Times New Roman" w:hAnsi="Times New Roman" w:cs="Times New Roman"/>
                <w:sz w:val="28"/>
                <w:szCs w:val="28"/>
              </w:rPr>
              <w:t>4</w:t>
            </w:r>
            <w:r w:rsidR="005A20D4">
              <w:rPr>
                <w:rFonts w:ascii="Times New Roman" w:hAnsi="Times New Roman" w:cs="Times New Roman"/>
                <w:sz w:val="28"/>
                <w:szCs w:val="28"/>
              </w:rPr>
              <w:t>.</w:t>
            </w:r>
            <w:r w:rsidR="00F75065" w:rsidRPr="00234628">
              <w:rPr>
                <w:rFonts w:ascii="Times New Roman" w:hAnsi="Times New Roman" w:cs="Times New Roman"/>
                <w:sz w:val="28"/>
                <w:szCs w:val="28"/>
              </w:rPr>
              <w:t xml:space="preserve">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органов местного самоуправления города Нефтеюганска в сети Интернет. </w:t>
            </w:r>
          </w:p>
        </w:tc>
      </w:tr>
      <w:tr w:rsidR="00B80E7F" w:rsidRPr="00234628" w:rsidTr="00B80E7F">
        <w:trPr>
          <w:trHeight w:val="80"/>
        </w:trPr>
        <w:tc>
          <w:tcPr>
            <w:tcW w:w="9747" w:type="dxa"/>
            <w:tcBorders>
              <w:top w:val="nil"/>
              <w:left w:val="nil"/>
              <w:bottom w:val="nil"/>
              <w:right w:val="nil"/>
            </w:tcBorders>
          </w:tcPr>
          <w:p w:rsidR="00B80E7F" w:rsidRDefault="00EC1659" w:rsidP="00B80E7F">
            <w:pPr>
              <w:pStyle w:val="a3"/>
              <w:suppressAutoHyphens/>
              <w:spacing w:before="0" w:beforeAutospacing="0" w:after="0" w:afterAutospacing="0"/>
              <w:contextualSpacing/>
              <w:rPr>
                <w:sz w:val="28"/>
                <w:szCs w:val="28"/>
              </w:rPr>
            </w:pPr>
            <w:r>
              <w:rPr>
                <w:noProof/>
                <w:sz w:val="28"/>
                <w:szCs w:val="28"/>
              </w:rPr>
              <w:drawing>
                <wp:anchor distT="0" distB="0" distL="114300" distR="114300" simplePos="0" relativeHeight="251662336" behindDoc="0" locked="0" layoutInCell="1" allowOverlap="0">
                  <wp:simplePos x="0" y="0"/>
                  <wp:positionH relativeFrom="column">
                    <wp:posOffset>3253740</wp:posOffset>
                  </wp:positionH>
                  <wp:positionV relativeFrom="paragraph">
                    <wp:posOffset>110490</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B36068" w:rsidRDefault="00B36068" w:rsidP="00B80E7F">
            <w:pPr>
              <w:pStyle w:val="a3"/>
              <w:suppressAutoHyphens/>
              <w:spacing w:before="0" w:beforeAutospacing="0" w:after="0" w:afterAutospacing="0"/>
              <w:contextualSpacing/>
              <w:rPr>
                <w:sz w:val="28"/>
                <w:szCs w:val="28"/>
              </w:rPr>
            </w:pPr>
          </w:p>
          <w:p w:rsidR="00B36068" w:rsidRPr="00234628" w:rsidRDefault="00B36068" w:rsidP="00B80E7F">
            <w:pPr>
              <w:pStyle w:val="a3"/>
              <w:suppressAutoHyphens/>
              <w:spacing w:before="0" w:beforeAutospacing="0" w:after="0" w:afterAutospacing="0"/>
              <w:contextualSpacing/>
              <w:rPr>
                <w:sz w:val="28"/>
                <w:szCs w:val="28"/>
              </w:rPr>
            </w:pPr>
          </w:p>
        </w:tc>
      </w:tr>
    </w:tbl>
    <w:p w:rsidR="00B80E7F" w:rsidRPr="00A463C2" w:rsidRDefault="00B80E7F" w:rsidP="00A463C2">
      <w:pPr>
        <w:rPr>
          <w:rFonts w:ascii="Times New Roman" w:hAnsi="Times New Roman" w:cs="Times New Roman"/>
          <w:sz w:val="28"/>
          <w:szCs w:val="28"/>
        </w:rPr>
      </w:pPr>
      <w:r w:rsidRPr="00440F42">
        <w:rPr>
          <w:rFonts w:ascii="Times New Roman" w:hAnsi="Times New Roman" w:cs="Times New Roman"/>
          <w:sz w:val="28"/>
          <w:szCs w:val="28"/>
        </w:rPr>
        <w:t>Глава администрации города</w:t>
      </w:r>
      <w:r w:rsidRPr="00440F42">
        <w:rPr>
          <w:rFonts w:ascii="Times New Roman" w:hAnsi="Times New Roman" w:cs="Times New Roman"/>
          <w:sz w:val="28"/>
          <w:szCs w:val="28"/>
        </w:rPr>
        <w:tab/>
      </w:r>
      <w:r w:rsidRPr="00440F42">
        <w:rPr>
          <w:rFonts w:ascii="Times New Roman" w:hAnsi="Times New Roman" w:cs="Times New Roman"/>
          <w:sz w:val="28"/>
          <w:szCs w:val="28"/>
        </w:rPr>
        <w:tab/>
      </w:r>
      <w:r w:rsidRPr="00440F42">
        <w:rPr>
          <w:rFonts w:ascii="Times New Roman" w:hAnsi="Times New Roman" w:cs="Times New Roman"/>
          <w:sz w:val="28"/>
          <w:szCs w:val="28"/>
        </w:rPr>
        <w:tab/>
      </w:r>
      <w:r w:rsidRPr="00440F42">
        <w:rPr>
          <w:rFonts w:ascii="Times New Roman" w:hAnsi="Times New Roman" w:cs="Times New Roman"/>
          <w:sz w:val="28"/>
          <w:szCs w:val="28"/>
        </w:rPr>
        <w:tab/>
      </w:r>
      <w:r w:rsidRPr="00440F42">
        <w:rPr>
          <w:rFonts w:ascii="Times New Roman" w:hAnsi="Times New Roman" w:cs="Times New Roman"/>
          <w:sz w:val="28"/>
          <w:szCs w:val="28"/>
        </w:rPr>
        <w:tab/>
      </w:r>
      <w:r w:rsidRPr="00440F42">
        <w:rPr>
          <w:rFonts w:ascii="Times New Roman" w:hAnsi="Times New Roman" w:cs="Times New Roman"/>
          <w:sz w:val="28"/>
          <w:szCs w:val="28"/>
        </w:rPr>
        <w:tab/>
      </w:r>
      <w:r w:rsidRPr="00440F42">
        <w:rPr>
          <w:rFonts w:ascii="Times New Roman" w:hAnsi="Times New Roman" w:cs="Times New Roman"/>
          <w:sz w:val="28"/>
          <w:szCs w:val="28"/>
        </w:rPr>
        <w:tab/>
        <w:t>В.А.Арчиков</w:t>
      </w:r>
    </w:p>
    <w:p w:rsidR="00B80E7F" w:rsidRPr="00234628" w:rsidRDefault="00B80E7F" w:rsidP="00E0007F">
      <w:pPr>
        <w:spacing w:after="0" w:line="240" w:lineRule="auto"/>
        <w:ind w:left="6663" w:firstLine="5"/>
        <w:rPr>
          <w:rFonts w:ascii="Times New Roman" w:hAnsi="Times New Roman" w:cs="Times New Roman"/>
          <w:sz w:val="28"/>
          <w:szCs w:val="28"/>
        </w:rPr>
      </w:pPr>
      <w:r>
        <w:rPr>
          <w:sz w:val="28"/>
          <w:szCs w:val="28"/>
        </w:rPr>
        <w:br w:type="page"/>
      </w:r>
      <w:bookmarkStart w:id="1" w:name="_GoBack"/>
      <w:bookmarkEnd w:id="1"/>
      <w:r w:rsidRPr="00234628">
        <w:rPr>
          <w:rFonts w:ascii="Times New Roman" w:hAnsi="Times New Roman" w:cs="Times New Roman"/>
          <w:sz w:val="28"/>
          <w:szCs w:val="28"/>
        </w:rPr>
        <w:lastRenderedPageBreak/>
        <w:t xml:space="preserve">Приложение </w:t>
      </w:r>
    </w:p>
    <w:p w:rsidR="00B80E7F" w:rsidRPr="00234628" w:rsidRDefault="00B80E7F" w:rsidP="00E0007F">
      <w:pPr>
        <w:spacing w:after="0" w:line="240" w:lineRule="auto"/>
        <w:ind w:left="6663" w:firstLine="5"/>
        <w:rPr>
          <w:rFonts w:ascii="Times New Roman" w:hAnsi="Times New Roman" w:cs="Times New Roman"/>
          <w:sz w:val="28"/>
          <w:szCs w:val="28"/>
        </w:rPr>
      </w:pPr>
      <w:r w:rsidRPr="00234628">
        <w:rPr>
          <w:rFonts w:ascii="Times New Roman" w:hAnsi="Times New Roman" w:cs="Times New Roman"/>
          <w:sz w:val="28"/>
          <w:szCs w:val="28"/>
        </w:rPr>
        <w:t xml:space="preserve">к постановлению </w:t>
      </w:r>
    </w:p>
    <w:p w:rsidR="00B80E7F" w:rsidRPr="00234628" w:rsidRDefault="00B80E7F" w:rsidP="00E0007F">
      <w:pPr>
        <w:spacing w:after="0" w:line="240" w:lineRule="auto"/>
        <w:ind w:left="6663" w:firstLine="5"/>
        <w:rPr>
          <w:rFonts w:ascii="Times New Roman" w:hAnsi="Times New Roman" w:cs="Times New Roman"/>
          <w:sz w:val="28"/>
          <w:szCs w:val="28"/>
        </w:rPr>
      </w:pPr>
      <w:r w:rsidRPr="00234628">
        <w:rPr>
          <w:rFonts w:ascii="Times New Roman" w:hAnsi="Times New Roman" w:cs="Times New Roman"/>
          <w:sz w:val="28"/>
          <w:szCs w:val="28"/>
        </w:rPr>
        <w:t xml:space="preserve">администрации города </w:t>
      </w:r>
    </w:p>
    <w:p w:rsidR="00B80E7F" w:rsidRPr="00723E9B" w:rsidRDefault="00B80E7F" w:rsidP="00435036">
      <w:pPr>
        <w:spacing w:after="0" w:line="240" w:lineRule="auto"/>
        <w:ind w:left="6663" w:firstLine="7"/>
        <w:rPr>
          <w:rFonts w:ascii="Times New Roman" w:hAnsi="Times New Roman" w:cs="Times New Roman"/>
          <w:sz w:val="28"/>
          <w:szCs w:val="28"/>
          <w:u w:val="single"/>
        </w:rPr>
      </w:pPr>
      <w:r w:rsidRPr="00234628">
        <w:rPr>
          <w:rFonts w:ascii="Times New Roman" w:hAnsi="Times New Roman" w:cs="Times New Roman"/>
          <w:sz w:val="28"/>
          <w:szCs w:val="28"/>
        </w:rPr>
        <w:t>от</w:t>
      </w:r>
      <w:r w:rsidR="00435036" w:rsidRPr="00435036">
        <w:rPr>
          <w:rFonts w:ascii="Times New Roman" w:hAnsi="Times New Roman" w:cs="Times New Roman"/>
          <w:sz w:val="28"/>
          <w:szCs w:val="28"/>
        </w:rPr>
        <w:t>12.09.2014</w:t>
      </w:r>
      <w:r w:rsidR="00F75065" w:rsidRPr="00234628">
        <w:rPr>
          <w:rFonts w:ascii="Times New Roman" w:hAnsi="Times New Roman" w:cs="Times New Roman"/>
          <w:sz w:val="28"/>
          <w:szCs w:val="28"/>
        </w:rPr>
        <w:t xml:space="preserve"> №</w:t>
      </w:r>
      <w:r w:rsidR="00435036">
        <w:rPr>
          <w:rFonts w:ascii="Times New Roman" w:hAnsi="Times New Roman" w:cs="Times New Roman"/>
          <w:sz w:val="28"/>
          <w:szCs w:val="28"/>
        </w:rPr>
        <w:t>133-нп</w:t>
      </w:r>
    </w:p>
    <w:p w:rsidR="00B80E7F" w:rsidRPr="00313C1F" w:rsidRDefault="00B80E7F" w:rsidP="00B80E7F">
      <w:pPr>
        <w:jc w:val="center"/>
        <w:rPr>
          <w:rFonts w:ascii="Times New Roman" w:hAnsi="Times New Roman" w:cs="Times New Roman"/>
          <w:sz w:val="28"/>
          <w:szCs w:val="28"/>
        </w:rPr>
      </w:pPr>
    </w:p>
    <w:p w:rsidR="001B405B" w:rsidRPr="00313C1F" w:rsidRDefault="00313C1F" w:rsidP="001B405B">
      <w:pPr>
        <w:widowControl w:val="0"/>
        <w:autoSpaceDE w:val="0"/>
        <w:autoSpaceDN w:val="0"/>
        <w:adjustRightInd w:val="0"/>
        <w:spacing w:after="0" w:line="240" w:lineRule="auto"/>
        <w:jc w:val="center"/>
        <w:rPr>
          <w:rFonts w:ascii="Times New Roman" w:hAnsi="Times New Roman" w:cs="Times New Roman"/>
          <w:bCs/>
          <w:sz w:val="28"/>
          <w:szCs w:val="28"/>
        </w:rPr>
      </w:pPr>
      <w:r w:rsidRPr="00313C1F">
        <w:rPr>
          <w:rFonts w:ascii="Times New Roman" w:hAnsi="Times New Roman" w:cs="Times New Roman"/>
          <w:bCs/>
          <w:sz w:val="28"/>
          <w:szCs w:val="28"/>
        </w:rPr>
        <w:t>Порядок</w:t>
      </w:r>
    </w:p>
    <w:p w:rsidR="001B405B" w:rsidRPr="00313C1F" w:rsidRDefault="00313C1F" w:rsidP="001B405B">
      <w:pPr>
        <w:widowControl w:val="0"/>
        <w:autoSpaceDE w:val="0"/>
        <w:autoSpaceDN w:val="0"/>
        <w:adjustRightInd w:val="0"/>
        <w:spacing w:after="0" w:line="240" w:lineRule="auto"/>
        <w:jc w:val="center"/>
        <w:rPr>
          <w:rFonts w:ascii="Times New Roman" w:hAnsi="Times New Roman" w:cs="Times New Roman"/>
          <w:bCs/>
          <w:sz w:val="28"/>
          <w:szCs w:val="28"/>
        </w:rPr>
      </w:pPr>
      <w:r w:rsidRPr="00313C1F">
        <w:rPr>
          <w:rFonts w:ascii="Times New Roman" w:hAnsi="Times New Roman" w:cs="Times New Roman"/>
          <w:bCs/>
          <w:sz w:val="28"/>
          <w:szCs w:val="28"/>
        </w:rPr>
        <w:t>осуществления ведомственного контроля</w:t>
      </w:r>
    </w:p>
    <w:p w:rsidR="001B405B" w:rsidRPr="00313C1F" w:rsidRDefault="00313C1F" w:rsidP="001B405B">
      <w:pPr>
        <w:widowControl w:val="0"/>
        <w:autoSpaceDE w:val="0"/>
        <w:autoSpaceDN w:val="0"/>
        <w:adjustRightInd w:val="0"/>
        <w:spacing w:after="0" w:line="240" w:lineRule="auto"/>
        <w:jc w:val="center"/>
        <w:rPr>
          <w:rFonts w:ascii="Times New Roman" w:hAnsi="Times New Roman" w:cs="Times New Roman"/>
          <w:bCs/>
          <w:sz w:val="28"/>
          <w:szCs w:val="28"/>
        </w:rPr>
      </w:pPr>
      <w:r w:rsidRPr="00313C1F">
        <w:rPr>
          <w:rFonts w:ascii="Times New Roman" w:hAnsi="Times New Roman" w:cs="Times New Roman"/>
          <w:bCs/>
          <w:sz w:val="28"/>
          <w:szCs w:val="28"/>
        </w:rPr>
        <w:t>в сфере закупок для обеспечения муниципальных нужд</w:t>
      </w:r>
    </w:p>
    <w:p w:rsidR="001B405B" w:rsidRPr="00234628" w:rsidRDefault="001B405B" w:rsidP="001B405B">
      <w:pPr>
        <w:widowControl w:val="0"/>
        <w:autoSpaceDE w:val="0"/>
        <w:autoSpaceDN w:val="0"/>
        <w:adjustRightInd w:val="0"/>
        <w:spacing w:after="0" w:line="240" w:lineRule="auto"/>
        <w:rPr>
          <w:rFonts w:ascii="Times New Roman" w:hAnsi="Times New Roman" w:cs="Times New Roman"/>
          <w:sz w:val="28"/>
          <w:szCs w:val="28"/>
        </w:rPr>
      </w:pP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1B405B" w:rsidRPr="00234628">
        <w:rPr>
          <w:rFonts w:ascii="Times New Roman" w:hAnsi="Times New Roman" w:cs="Times New Roman"/>
          <w:sz w:val="28"/>
          <w:szCs w:val="28"/>
        </w:rPr>
        <w:t xml:space="preserve">Настоящий Порядок устанавливает правила осуществления </w:t>
      </w:r>
      <w:r w:rsidR="00097ADA" w:rsidRPr="00234628">
        <w:rPr>
          <w:rFonts w:ascii="Times New Roman" w:hAnsi="Times New Roman" w:cs="Times New Roman"/>
          <w:sz w:val="28"/>
          <w:szCs w:val="28"/>
        </w:rPr>
        <w:t xml:space="preserve">уполномоченными </w:t>
      </w:r>
      <w:r w:rsidR="001B405B" w:rsidRPr="00234628">
        <w:rPr>
          <w:rFonts w:ascii="Times New Roman" w:hAnsi="Times New Roman" w:cs="Times New Roman"/>
          <w:sz w:val="28"/>
          <w:szCs w:val="28"/>
        </w:rPr>
        <w:t>органами администрации города Нефтеюганска</w:t>
      </w:r>
      <w:r w:rsidR="00097ADA" w:rsidRPr="00234628">
        <w:rPr>
          <w:rFonts w:ascii="Times New Roman" w:hAnsi="Times New Roman" w:cs="Times New Roman"/>
          <w:sz w:val="28"/>
          <w:szCs w:val="28"/>
        </w:rPr>
        <w:t xml:space="preserve">,в ведении которых закреплены муниципальные учреждения, </w:t>
      </w:r>
      <w:r w:rsidR="001B405B" w:rsidRPr="00234628">
        <w:rPr>
          <w:rFonts w:ascii="Times New Roman" w:hAnsi="Times New Roman" w:cs="Times New Roman"/>
          <w:sz w:val="28"/>
          <w:szCs w:val="28"/>
        </w:rPr>
        <w:t>(далее - орган ведомственного контроля) ведомственного контроля в сфере закупок товаров, работ, услуг для обеспечения муниципальных нужд города Нефтеюганска (далее - ведомственный контроль) за соблюдением законодательных и иных нормативно-правовых актов о контрактной системе в сфере закупок товаров, работ, услуг для обеспечения государственных и муниципальных нужд (далее - законодательство о контрактной системе в сфере закупок) в отношении подведомственных им заказчиков (далее - заказчик).</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1B405B" w:rsidRPr="00234628">
        <w:rPr>
          <w:rFonts w:ascii="Times New Roman" w:hAnsi="Times New Roman" w:cs="Times New Roman"/>
          <w:sz w:val="28"/>
          <w:szCs w:val="28"/>
        </w:rPr>
        <w:t>Порядок разработан в целях повышения эффективности, результативности осуществления закупок, обеспечения гласности и прозрачности осуществления закупок, предотвращения коррупции и других злоупотреблений в сфере закупок.</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1B405B" w:rsidRPr="00234628">
        <w:rPr>
          <w:rFonts w:ascii="Times New Roman" w:hAnsi="Times New Roman" w:cs="Times New Roman"/>
          <w:sz w:val="28"/>
          <w:szCs w:val="28"/>
        </w:rPr>
        <w:t>Предметом ведомственного контроля является соблюдение подведомственными органам</w:t>
      </w:r>
      <w:r w:rsidR="00F80B86">
        <w:rPr>
          <w:rFonts w:ascii="Times New Roman" w:hAnsi="Times New Roman" w:cs="Times New Roman"/>
          <w:sz w:val="28"/>
          <w:szCs w:val="28"/>
        </w:rPr>
        <w:t>и</w:t>
      </w:r>
      <w:r w:rsidR="001B405B" w:rsidRPr="00234628">
        <w:rPr>
          <w:rFonts w:ascii="Times New Roman" w:hAnsi="Times New Roman" w:cs="Times New Roman"/>
          <w:sz w:val="28"/>
          <w:szCs w:val="28"/>
        </w:rPr>
        <w:t xml:space="preserve"> ведомственного контроля заказчиками, в том числе их контрактными службами, контрактными управляющими, законодательства о контрактной системе в сфере закупок.</w:t>
      </w:r>
    </w:p>
    <w:p w:rsidR="001B405B" w:rsidRPr="00234628" w:rsidRDefault="00234628" w:rsidP="00582374">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w:t>
      </w:r>
      <w:r w:rsidR="001B405B" w:rsidRPr="00234628">
        <w:rPr>
          <w:rFonts w:ascii="Times New Roman" w:hAnsi="Times New Roman" w:cs="Times New Roman"/>
          <w:sz w:val="28"/>
          <w:szCs w:val="28"/>
        </w:rPr>
        <w:t>При осуществлении ведомственного контроля проводится проверка соблюдения законодательства Российской Федерации о контрактной системе в сфере закупок, в том числе:</w:t>
      </w:r>
    </w:p>
    <w:p w:rsidR="001B405B" w:rsidRPr="00234628" w:rsidRDefault="00234628" w:rsidP="00582374">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4.1.</w:t>
      </w:r>
      <w:r w:rsidR="001B405B" w:rsidRPr="00234628">
        <w:rPr>
          <w:rFonts w:ascii="Times New Roman" w:hAnsi="Times New Roman" w:cs="Times New Roman"/>
          <w:sz w:val="28"/>
          <w:szCs w:val="28"/>
        </w:rPr>
        <w:t>Соблюдение ограничений и запретов, установленных законодательством Российской Федерации о контрактной системе в сфере закупок.</w:t>
      </w:r>
    </w:p>
    <w:p w:rsidR="001B405B" w:rsidRPr="00234628" w:rsidRDefault="00234628" w:rsidP="00582374">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4.3.</w:t>
      </w:r>
      <w:r w:rsidR="001B405B" w:rsidRPr="00234628">
        <w:rPr>
          <w:rFonts w:ascii="Times New Roman" w:hAnsi="Times New Roman" w:cs="Times New Roman"/>
          <w:sz w:val="28"/>
          <w:szCs w:val="28"/>
        </w:rPr>
        <w:t>Соблюдение требований о нормировании в сфере закупок.</w:t>
      </w:r>
    </w:p>
    <w:p w:rsidR="001B405B" w:rsidRPr="00234628" w:rsidRDefault="00234628" w:rsidP="00582374">
      <w:pPr>
        <w:widowControl w:val="0"/>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4.4.</w:t>
      </w:r>
      <w:r w:rsidR="001B405B" w:rsidRPr="00234628">
        <w:rPr>
          <w:rFonts w:ascii="Times New Roman" w:hAnsi="Times New Roman" w:cs="Times New Roman"/>
          <w:sz w:val="28"/>
          <w:szCs w:val="28"/>
        </w:rPr>
        <w:t>Правильность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4.5.</w:t>
      </w:r>
      <w:r w:rsidR="001B405B" w:rsidRPr="00234628">
        <w:rPr>
          <w:rFonts w:ascii="Times New Roman" w:hAnsi="Times New Roman" w:cs="Times New Roman"/>
          <w:sz w:val="28"/>
          <w:szCs w:val="28"/>
        </w:rPr>
        <w:t>Соответствие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сведения заказчика.</w:t>
      </w:r>
    </w:p>
    <w:p w:rsidR="001B405B" w:rsidRPr="00234628" w:rsidRDefault="00550AFE"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4.6.</w:t>
      </w:r>
      <w:r w:rsidR="001B405B" w:rsidRPr="00234628">
        <w:rPr>
          <w:rFonts w:ascii="Times New Roman" w:hAnsi="Times New Roman" w:cs="Times New Roman"/>
          <w:sz w:val="28"/>
          <w:szCs w:val="28"/>
        </w:rPr>
        <w:t>Соответствие информации об идентификационных кодах закупок и об объеме финансового обеспечения для осуществления данных закупок, содержащейся:</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lastRenderedPageBreak/>
        <w:t xml:space="preserve">- </w:t>
      </w:r>
      <w:r w:rsidR="00177E34" w:rsidRPr="00234628">
        <w:rPr>
          <w:rFonts w:ascii="Times New Roman" w:hAnsi="Times New Roman" w:cs="Times New Roman"/>
          <w:sz w:val="28"/>
          <w:szCs w:val="28"/>
        </w:rPr>
        <w:t xml:space="preserve">в </w:t>
      </w:r>
      <w:r w:rsidR="00F80B86">
        <w:rPr>
          <w:rFonts w:ascii="Times New Roman" w:hAnsi="Times New Roman" w:cs="Times New Roman"/>
          <w:sz w:val="28"/>
          <w:szCs w:val="28"/>
        </w:rPr>
        <w:t xml:space="preserve">планах-графиках, - </w:t>
      </w:r>
      <w:r w:rsidRPr="00234628">
        <w:rPr>
          <w:rFonts w:ascii="Times New Roman" w:hAnsi="Times New Roman" w:cs="Times New Roman"/>
          <w:sz w:val="28"/>
          <w:szCs w:val="28"/>
        </w:rPr>
        <w:t xml:space="preserve"> информации, содержащейся в планах закупок;</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xml:space="preserve">- </w:t>
      </w:r>
      <w:r w:rsidR="00177E34" w:rsidRPr="00234628">
        <w:rPr>
          <w:rFonts w:ascii="Times New Roman" w:hAnsi="Times New Roman" w:cs="Times New Roman"/>
          <w:sz w:val="28"/>
          <w:szCs w:val="28"/>
        </w:rPr>
        <w:t xml:space="preserve">в </w:t>
      </w:r>
      <w:r w:rsidRPr="00234628">
        <w:rPr>
          <w:rFonts w:ascii="Times New Roman" w:hAnsi="Times New Roman" w:cs="Times New Roman"/>
          <w:sz w:val="28"/>
          <w:szCs w:val="28"/>
        </w:rPr>
        <w:t>протоколах определения поставщиков (подрядчиков, исполнителей), - информации, содержащейся в документации о закупках;</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xml:space="preserve">- </w:t>
      </w:r>
      <w:r w:rsidR="00177E34" w:rsidRPr="00234628">
        <w:rPr>
          <w:rFonts w:ascii="Times New Roman" w:hAnsi="Times New Roman" w:cs="Times New Roman"/>
          <w:sz w:val="28"/>
          <w:szCs w:val="28"/>
        </w:rPr>
        <w:t xml:space="preserve">в </w:t>
      </w:r>
      <w:r w:rsidRPr="00234628">
        <w:rPr>
          <w:rFonts w:ascii="Times New Roman" w:hAnsi="Times New Roman" w:cs="Times New Roman"/>
          <w:sz w:val="28"/>
          <w:szCs w:val="28"/>
        </w:rPr>
        <w:t>извещении об осуществлении закупки;</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xml:space="preserve">- </w:t>
      </w:r>
      <w:r w:rsidR="00177E34" w:rsidRPr="00234628">
        <w:rPr>
          <w:rFonts w:ascii="Times New Roman" w:hAnsi="Times New Roman" w:cs="Times New Roman"/>
          <w:sz w:val="28"/>
          <w:szCs w:val="28"/>
        </w:rPr>
        <w:t xml:space="preserve">в </w:t>
      </w:r>
      <w:r w:rsidRPr="00234628">
        <w:rPr>
          <w:rFonts w:ascii="Times New Roman" w:hAnsi="Times New Roman" w:cs="Times New Roman"/>
          <w:sz w:val="28"/>
          <w:szCs w:val="28"/>
        </w:rPr>
        <w:t>условиях проектов контрактов, направляемых участникам закупок, с которыми заключаются контракты, - информации, содержащейся в протоколах определения поставщиков (подрядчиков, исполнителей);</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xml:space="preserve">- </w:t>
      </w:r>
      <w:r w:rsidR="00177E34" w:rsidRPr="00234628">
        <w:rPr>
          <w:rFonts w:ascii="Times New Roman" w:hAnsi="Times New Roman" w:cs="Times New Roman"/>
          <w:sz w:val="28"/>
          <w:szCs w:val="28"/>
        </w:rPr>
        <w:t xml:space="preserve">в </w:t>
      </w:r>
      <w:r w:rsidRPr="00234628">
        <w:rPr>
          <w:rFonts w:ascii="Times New Roman" w:hAnsi="Times New Roman" w:cs="Times New Roman"/>
          <w:sz w:val="28"/>
          <w:szCs w:val="28"/>
        </w:rPr>
        <w:t>реестре контрактов, заключенных заказчиками, - условиям контрактов.</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w:t>
      </w:r>
      <w:r w:rsidR="001B405B" w:rsidRPr="00234628">
        <w:rPr>
          <w:rFonts w:ascii="Times New Roman" w:hAnsi="Times New Roman" w:cs="Times New Roman"/>
          <w:sz w:val="28"/>
          <w:szCs w:val="28"/>
        </w:rPr>
        <w:t>Предоставление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4.8.</w:t>
      </w:r>
      <w:r w:rsidR="001B405B" w:rsidRPr="00234628">
        <w:rPr>
          <w:rFonts w:ascii="Times New Roman" w:hAnsi="Times New Roman" w:cs="Times New Roman"/>
          <w:sz w:val="28"/>
          <w:szCs w:val="28"/>
        </w:rPr>
        <w:t>Соблюдение требований, касающихся участия в закупках субъектов малого предпринимательства, социально ориентированных некоммерческих организаций.</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4.9.</w:t>
      </w:r>
      <w:r w:rsidR="001B405B" w:rsidRPr="00234628">
        <w:rPr>
          <w:rFonts w:ascii="Times New Roman" w:hAnsi="Times New Roman" w:cs="Times New Roman"/>
          <w:sz w:val="28"/>
          <w:szCs w:val="28"/>
        </w:rPr>
        <w:t>Соблюдение требований по определению поставщика (подрядчика, исполнителя).</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4.10.</w:t>
      </w:r>
      <w:r w:rsidR="001B405B" w:rsidRPr="00234628">
        <w:rPr>
          <w:rFonts w:ascii="Times New Roman" w:hAnsi="Times New Roman" w:cs="Times New Roman"/>
          <w:sz w:val="28"/>
          <w:szCs w:val="28"/>
        </w:rPr>
        <w:t>Обоснованность в документально оформленном отчете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 в случае осуществления закупки у единственного поставщика (подрядчика, исполнителя) для заключения контракта.</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4.11.</w:t>
      </w:r>
      <w:r w:rsidR="001B405B" w:rsidRPr="00234628">
        <w:rPr>
          <w:rFonts w:ascii="Times New Roman" w:hAnsi="Times New Roman" w:cs="Times New Roman"/>
          <w:sz w:val="28"/>
          <w:szCs w:val="28"/>
        </w:rPr>
        <w:t>Применение заказчиком мер ответственности и совершения иных действий в случае нарушения поставщиком (подрядчиком, исполнителем) условий контракта.</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4.12.</w:t>
      </w:r>
      <w:r w:rsidR="001B405B" w:rsidRPr="00234628">
        <w:rPr>
          <w:rFonts w:ascii="Times New Roman" w:hAnsi="Times New Roman" w:cs="Times New Roman"/>
          <w:sz w:val="28"/>
          <w:szCs w:val="28"/>
        </w:rPr>
        <w:t>Соответствие поставленного товара, выполненной работы (ее результата) или оказанной услуги условиям контракта.</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4.13.</w:t>
      </w:r>
      <w:r w:rsidR="001B405B" w:rsidRPr="00234628">
        <w:rPr>
          <w:rFonts w:ascii="Times New Roman" w:hAnsi="Times New Roman" w:cs="Times New Roman"/>
          <w:sz w:val="28"/>
          <w:szCs w:val="28"/>
        </w:rPr>
        <w:t>Своевременность, полнота и достоверность отражения в документах учета поставленного товара, выполненной работы (ее результата) или оказанной услуги.</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4.14.</w:t>
      </w:r>
      <w:r w:rsidR="001B405B" w:rsidRPr="00234628">
        <w:rPr>
          <w:rFonts w:ascii="Times New Roman" w:hAnsi="Times New Roman" w:cs="Times New Roman"/>
          <w:sz w:val="28"/>
          <w:szCs w:val="28"/>
        </w:rPr>
        <w:t>Соответствие использования поставленного товара, выполненной работы (ее результата) или оказанной услуги целям осуществления закупки.</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4.15.</w:t>
      </w:r>
      <w:r w:rsidR="001B405B" w:rsidRPr="00234628">
        <w:rPr>
          <w:rFonts w:ascii="Times New Roman" w:hAnsi="Times New Roman" w:cs="Times New Roman"/>
          <w:sz w:val="28"/>
          <w:szCs w:val="28"/>
        </w:rPr>
        <w:t>Соблюдение иных требований, установленных законодательством Российской Федерации и иными нормативными правовыми актами о контрактной системе в сфере закупок.</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1B405B" w:rsidRPr="00234628">
        <w:rPr>
          <w:rFonts w:ascii="Times New Roman" w:hAnsi="Times New Roman" w:cs="Times New Roman"/>
          <w:sz w:val="28"/>
          <w:szCs w:val="28"/>
        </w:rPr>
        <w:t>Ведомственный контроль осуществляется в соответствии с регламентом, утвержденным органом ведомственного контроля.</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1B405B" w:rsidRPr="00234628">
        <w:rPr>
          <w:rFonts w:ascii="Times New Roman" w:hAnsi="Times New Roman" w:cs="Times New Roman"/>
          <w:sz w:val="28"/>
          <w:szCs w:val="28"/>
        </w:rPr>
        <w:t>Органом ведомственного контроля определяется состав работников, уполномоченных на осуществление ведомственного контроля.</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1B405B" w:rsidRPr="00234628">
        <w:rPr>
          <w:rFonts w:ascii="Times New Roman" w:hAnsi="Times New Roman" w:cs="Times New Roman"/>
          <w:sz w:val="28"/>
          <w:szCs w:val="28"/>
        </w:rPr>
        <w:t>Ведомственный контроль осуществляется путем проведения выездных или документарных мероприятий ведомственного контроля.</w:t>
      </w:r>
    </w:p>
    <w:p w:rsidR="001B405B" w:rsidRPr="00234628" w:rsidRDefault="00737C89"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1B405B" w:rsidRPr="00234628">
        <w:rPr>
          <w:rFonts w:ascii="Times New Roman" w:hAnsi="Times New Roman" w:cs="Times New Roman"/>
          <w:sz w:val="28"/>
          <w:szCs w:val="28"/>
        </w:rPr>
        <w:t xml:space="preserve">Должностные лица органов ведомственного контроля, уполномоченные на осуществление мероприятий ведомственного контроля, должны иметь высшее образование или дополнительное профессиональное образование в </w:t>
      </w:r>
      <w:r w:rsidR="001B405B" w:rsidRPr="00234628">
        <w:rPr>
          <w:rFonts w:ascii="Times New Roman" w:hAnsi="Times New Roman" w:cs="Times New Roman"/>
          <w:sz w:val="28"/>
          <w:szCs w:val="28"/>
        </w:rPr>
        <w:lastRenderedPageBreak/>
        <w:t>сфере закупок.</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1B405B" w:rsidRPr="00234628">
        <w:rPr>
          <w:rFonts w:ascii="Times New Roman" w:hAnsi="Times New Roman" w:cs="Times New Roman"/>
          <w:sz w:val="28"/>
          <w:szCs w:val="28"/>
        </w:rPr>
        <w:t>Выездные или документарные мероприятия ведомственного контроля проводятся по поручению, приказу (распоряжению) руководителя органа ведомственного контроля или иного лица, уполномоченного руководителем органа ведомственного контроля.</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1B405B" w:rsidRPr="00234628">
        <w:rPr>
          <w:rFonts w:ascii="Times New Roman" w:hAnsi="Times New Roman" w:cs="Times New Roman"/>
          <w:sz w:val="28"/>
          <w:szCs w:val="28"/>
        </w:rPr>
        <w:t>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(далее - уведомление).</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1B405B" w:rsidRPr="00234628">
        <w:rPr>
          <w:rFonts w:ascii="Times New Roman" w:hAnsi="Times New Roman" w:cs="Times New Roman"/>
          <w:sz w:val="28"/>
          <w:szCs w:val="28"/>
        </w:rPr>
        <w:t>Уведомление должно содержать следующую информацию:</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наименование заказчика, которому адресовано уведомление;</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предмет мероприятия ведомственного контроля (проверяемые вопросы), в том числе период времени, за который проверяется деятельность заказчика;</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вид мероприятия ведомственного контроля (выездное и (или) документарное);</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дата начала и дата окончания проведения мероприятия ведомственного контроля;</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перечень должностных лиц, уполномоченных на осуществление мероприятия ведомственного контроля;</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запрос о предоставлении документов, информации, материальных средств, необходимых для осуществления мероприятия ведомственного контроля;</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информация о необходимости обеспечения условий для проведения выездного мероприятия ведомственного контроля, в том числе о предоставлении помещения для работы, средств связи и иных необходимых средств и оборудования для проведения такого мероприятия.</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sidR="001B405B" w:rsidRPr="00234628">
        <w:rPr>
          <w:rFonts w:ascii="Times New Roman" w:hAnsi="Times New Roman" w:cs="Times New Roman"/>
          <w:sz w:val="28"/>
          <w:szCs w:val="28"/>
        </w:rPr>
        <w:t>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 его замещающего.</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w:t>
      </w:r>
      <w:r w:rsidR="001B405B" w:rsidRPr="00234628">
        <w:rPr>
          <w:rFonts w:ascii="Times New Roman" w:hAnsi="Times New Roman" w:cs="Times New Roman"/>
          <w:sz w:val="28"/>
          <w:szCs w:val="28"/>
        </w:rPr>
        <w:t>При проведении мероприятия ведомственного контроля должностные лица, уполномоченные на осуществление ведомственного контроля, имеют право:</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в случае осуществления выездного мероприятия ведомственного контроля на беспрепятственный доступ на территорию, в помещения, здания заказчика;</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на истребование необходимых для проведения мероприятия ведомственного контроля документов;</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 на получение необходимых объяснений в письменной форме, в форме электронного документа и (или) устной форме по вопросам проводимого мероприятия ведомственного контроля.</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w:t>
      </w:r>
      <w:r w:rsidR="001B405B" w:rsidRPr="00234628">
        <w:rPr>
          <w:rFonts w:ascii="Times New Roman" w:hAnsi="Times New Roman" w:cs="Times New Roman"/>
          <w:sz w:val="28"/>
          <w:szCs w:val="28"/>
        </w:rPr>
        <w:t xml:space="preserve">По результатам проведения мероприятия ведомственного контроля составляется акт проверки, который подписывается должностным лицом органа ведомственного контроля, ответственнымза проведение мероприятия ведомственного контроля, и представляется руководителю органа </w:t>
      </w:r>
      <w:r w:rsidR="001B405B" w:rsidRPr="00234628">
        <w:rPr>
          <w:rFonts w:ascii="Times New Roman" w:hAnsi="Times New Roman" w:cs="Times New Roman"/>
          <w:sz w:val="28"/>
          <w:szCs w:val="28"/>
        </w:rPr>
        <w:lastRenderedPageBreak/>
        <w:t>ведомственного контроля или иному уполномоченному руководителем ведомственного контроля лицу.</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34628">
        <w:rPr>
          <w:rFonts w:ascii="Times New Roman" w:hAnsi="Times New Roman" w:cs="Times New Roman"/>
          <w:sz w:val="28"/>
          <w:szCs w:val="28"/>
        </w:rPr>
        <w:t>При выявлении нарушений по результатам мероприятия ведомственного контроля должностными лицами, уполномоченными на проведение мероприятий ведомственного контроля, в акте проверки предлагаются мероприятия по устранению выявленных нарушений.</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w:t>
      </w:r>
      <w:r w:rsidR="001B405B" w:rsidRPr="00234628">
        <w:rPr>
          <w:rFonts w:ascii="Times New Roman" w:hAnsi="Times New Roman" w:cs="Times New Roman"/>
          <w:sz w:val="28"/>
          <w:szCs w:val="28"/>
        </w:rPr>
        <w:t>В случае выявления по результатам проверок действий (бездействия), содержащих признаки административного правонарушения, материалы проверки подлежат направлению в соответствующий федеральный орган исполнительной власти, уполномоченный на осуществление контроля в сфере закупок товаров (работ, услуг) для обеспечения муниципальных нужд, а в случае выявления действий (бездействия), содержащих признаки состава уголовного преступления, - в правоохранительные органы.</w:t>
      </w:r>
    </w:p>
    <w:p w:rsidR="001B405B" w:rsidRPr="00234628" w:rsidRDefault="00234628"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w:t>
      </w:r>
      <w:r w:rsidR="001B405B" w:rsidRPr="00234628">
        <w:rPr>
          <w:rFonts w:ascii="Times New Roman" w:hAnsi="Times New Roman" w:cs="Times New Roman"/>
          <w:sz w:val="28"/>
          <w:szCs w:val="28"/>
        </w:rPr>
        <w:t>Материалы по результатам мероприятий ведомственного контроля, в том числе акт проверки, а также иные документы и информация, полученные (разработанные) в ходе проведения мероприятий ведомственного контроля, хранятся органом ведомственного контроля не менее 3 лет.</w:t>
      </w:r>
    </w:p>
    <w:p w:rsidR="001B405B" w:rsidRPr="00234628" w:rsidRDefault="001B405B" w:rsidP="001B405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80E7F" w:rsidRPr="00234628" w:rsidRDefault="00B80E7F" w:rsidP="00550AFE">
      <w:pPr>
        <w:widowControl w:val="0"/>
        <w:autoSpaceDE w:val="0"/>
        <w:autoSpaceDN w:val="0"/>
        <w:adjustRightInd w:val="0"/>
        <w:spacing w:after="0" w:line="240" w:lineRule="auto"/>
        <w:jc w:val="center"/>
        <w:rPr>
          <w:rFonts w:ascii="Times New Roman" w:hAnsi="Times New Roman" w:cs="Times New Roman"/>
          <w:sz w:val="28"/>
          <w:szCs w:val="28"/>
        </w:rPr>
      </w:pPr>
      <w:r w:rsidRPr="00234628">
        <w:rPr>
          <w:rFonts w:ascii="Times New Roman" w:hAnsi="Times New Roman" w:cs="Times New Roman"/>
          <w:sz w:val="28"/>
          <w:szCs w:val="28"/>
        </w:rPr>
        <w:br w:type="page"/>
      </w:r>
    </w:p>
    <w:sectPr w:rsidR="00B80E7F" w:rsidRPr="00234628" w:rsidSect="00313C1F">
      <w:headerReference w:type="default" r:id="rId11"/>
      <w:footerReference w:type="default" r:id="rId12"/>
      <w:pgSz w:w="11906" w:h="16838"/>
      <w:pgMar w:top="1134" w:right="567" w:bottom="1134" w:left="1701"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AD9" w:rsidRDefault="000B4AD9" w:rsidP="00E21AA6">
      <w:pPr>
        <w:spacing w:after="0" w:line="240" w:lineRule="auto"/>
      </w:pPr>
      <w:r>
        <w:separator/>
      </w:r>
    </w:p>
  </w:endnote>
  <w:endnote w:type="continuationSeparator" w:id="1">
    <w:p w:rsidR="000B4AD9" w:rsidRDefault="000B4AD9" w:rsidP="00E21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86" w:rsidRDefault="00F80B86">
    <w:pPr>
      <w:pStyle w:val="a6"/>
      <w:jc w:val="center"/>
    </w:pPr>
  </w:p>
  <w:p w:rsidR="00F80B86" w:rsidRDefault="00F80B8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AD9" w:rsidRDefault="000B4AD9" w:rsidP="00E21AA6">
      <w:pPr>
        <w:spacing w:after="0" w:line="240" w:lineRule="auto"/>
      </w:pPr>
      <w:r>
        <w:separator/>
      </w:r>
    </w:p>
  </w:footnote>
  <w:footnote w:type="continuationSeparator" w:id="1">
    <w:p w:rsidR="000B4AD9" w:rsidRDefault="000B4AD9" w:rsidP="00E21A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722588"/>
      <w:docPartObj>
        <w:docPartGallery w:val="Page Numbers (Top of Page)"/>
        <w:docPartUnique/>
      </w:docPartObj>
    </w:sdtPr>
    <w:sdtContent>
      <w:p w:rsidR="00F80B86" w:rsidRDefault="00A83F47">
        <w:pPr>
          <w:pStyle w:val="a4"/>
          <w:jc w:val="center"/>
        </w:pPr>
        <w:r>
          <w:fldChar w:fldCharType="begin"/>
        </w:r>
        <w:r w:rsidR="00F80B86">
          <w:instrText>PAGE   \* MERGEFORMAT</w:instrText>
        </w:r>
        <w:r>
          <w:fldChar w:fldCharType="separate"/>
        </w:r>
        <w:r w:rsidR="00EC1659">
          <w:rPr>
            <w:noProof/>
          </w:rPr>
          <w:t>6</w:t>
        </w:r>
        <w:r>
          <w:fldChar w:fldCharType="end"/>
        </w:r>
      </w:p>
    </w:sdtContent>
  </w:sdt>
  <w:p w:rsidR="00F80B86" w:rsidRDefault="00F80B8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900C9"/>
    <w:multiLevelType w:val="hybridMultilevel"/>
    <w:tmpl w:val="A7503EEE"/>
    <w:lvl w:ilvl="0" w:tplc="984654C6">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80E7F"/>
    <w:rsid w:val="00044C89"/>
    <w:rsid w:val="00082EB1"/>
    <w:rsid w:val="00097ADA"/>
    <w:rsid w:val="000B4AD9"/>
    <w:rsid w:val="000F5110"/>
    <w:rsid w:val="00111853"/>
    <w:rsid w:val="00170510"/>
    <w:rsid w:val="00170F9D"/>
    <w:rsid w:val="00177E34"/>
    <w:rsid w:val="001B405B"/>
    <w:rsid w:val="0023264D"/>
    <w:rsid w:val="00234628"/>
    <w:rsid w:val="0024434F"/>
    <w:rsid w:val="002A31BE"/>
    <w:rsid w:val="002D745F"/>
    <w:rsid w:val="00313C1F"/>
    <w:rsid w:val="003637DB"/>
    <w:rsid w:val="003E2006"/>
    <w:rsid w:val="00435036"/>
    <w:rsid w:val="00440F42"/>
    <w:rsid w:val="004F72E1"/>
    <w:rsid w:val="00550AFE"/>
    <w:rsid w:val="00550BF5"/>
    <w:rsid w:val="00575EF8"/>
    <w:rsid w:val="00582374"/>
    <w:rsid w:val="005A20D4"/>
    <w:rsid w:val="006142FF"/>
    <w:rsid w:val="006E3461"/>
    <w:rsid w:val="00723E9B"/>
    <w:rsid w:val="00737C89"/>
    <w:rsid w:val="00822361"/>
    <w:rsid w:val="008D1733"/>
    <w:rsid w:val="00926952"/>
    <w:rsid w:val="00A463C2"/>
    <w:rsid w:val="00A83F47"/>
    <w:rsid w:val="00B33C30"/>
    <w:rsid w:val="00B36068"/>
    <w:rsid w:val="00B80E7F"/>
    <w:rsid w:val="00D725BC"/>
    <w:rsid w:val="00E0007F"/>
    <w:rsid w:val="00E21AA6"/>
    <w:rsid w:val="00E744CD"/>
    <w:rsid w:val="00EC1659"/>
    <w:rsid w:val="00F149E3"/>
    <w:rsid w:val="00F25BDF"/>
    <w:rsid w:val="00F341D0"/>
    <w:rsid w:val="00F75065"/>
    <w:rsid w:val="00F80B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A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80E7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
    <w:unhideWhenUsed/>
    <w:qFormat/>
    <w:rsid w:val="00B80E7F"/>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21">
    <w:name w:val="Основной текст 21"/>
    <w:basedOn w:val="a"/>
    <w:rsid w:val="00B80E7F"/>
    <w:pPr>
      <w:spacing w:after="0" w:line="240" w:lineRule="auto"/>
    </w:pPr>
    <w:rPr>
      <w:rFonts w:ascii="Times New Roman" w:eastAsia="Times New Roman" w:hAnsi="Times New Roman" w:cs="Times New Roman"/>
      <w:sz w:val="28"/>
      <w:szCs w:val="20"/>
    </w:rPr>
  </w:style>
  <w:style w:type="paragraph" w:styleId="a4">
    <w:name w:val="header"/>
    <w:basedOn w:val="a"/>
    <w:link w:val="a5"/>
    <w:uiPriority w:val="99"/>
    <w:unhideWhenUsed/>
    <w:rsid w:val="00B80E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B80E7F"/>
    <w:rPr>
      <w:rFonts w:ascii="Times New Roman" w:eastAsia="Times New Roman" w:hAnsi="Times New Roman" w:cs="Times New Roman"/>
      <w:sz w:val="24"/>
      <w:szCs w:val="24"/>
    </w:rPr>
  </w:style>
  <w:style w:type="paragraph" w:styleId="a6">
    <w:name w:val="footer"/>
    <w:basedOn w:val="a"/>
    <w:link w:val="a7"/>
    <w:unhideWhenUsed/>
    <w:rsid w:val="00B80E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B80E7F"/>
    <w:rPr>
      <w:rFonts w:ascii="Times New Roman" w:eastAsia="Times New Roman" w:hAnsi="Times New Roman" w:cs="Times New Roman"/>
      <w:sz w:val="24"/>
      <w:szCs w:val="24"/>
    </w:rPr>
  </w:style>
  <w:style w:type="character" w:customStyle="1" w:styleId="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3"/>
    <w:rsid w:val="00B80E7F"/>
    <w:rPr>
      <w:rFonts w:ascii="Times New Roman" w:eastAsia="Times New Roman" w:hAnsi="Times New Roman" w:cs="Times New Roman"/>
      <w:sz w:val="24"/>
      <w:szCs w:val="24"/>
    </w:rPr>
  </w:style>
  <w:style w:type="paragraph" w:styleId="a8">
    <w:name w:val="List Paragraph"/>
    <w:basedOn w:val="a"/>
    <w:uiPriority w:val="34"/>
    <w:qFormat/>
    <w:rsid w:val="003637DB"/>
    <w:pPr>
      <w:ind w:left="720"/>
      <w:contextualSpacing/>
    </w:pPr>
  </w:style>
  <w:style w:type="paragraph" w:customStyle="1" w:styleId="ConsPlusNormal">
    <w:name w:val="ConsPlusNormal"/>
    <w:rsid w:val="00440F42"/>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consultantplus://offline/ref=FF06087D639E93E312D3F125AF1F86B0C7BBB09CFC406618765F4868106B9ABB5F557D6A8FB3D761k8p6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66F53-4019-468C-8C17-C85F4960B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6</Pages>
  <Words>1543</Words>
  <Characters>8799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конкурсов</dc:creator>
  <cp:keywords/>
  <dc:description/>
  <cp:lastModifiedBy>mash_buro</cp:lastModifiedBy>
  <cp:revision>22</cp:revision>
  <cp:lastPrinted>2014-07-30T03:56:00Z</cp:lastPrinted>
  <dcterms:created xsi:type="dcterms:W3CDTF">2014-07-15T12:10:00Z</dcterms:created>
  <dcterms:modified xsi:type="dcterms:W3CDTF">2014-09-12T06:37:00Z</dcterms:modified>
</cp:coreProperties>
</file>