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D27" w:rsidRPr="00AE6F57" w:rsidRDefault="00C10D27" w:rsidP="00C10D27">
      <w:pPr>
        <w:pStyle w:val="3"/>
        <w:rPr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2872740</wp:posOffset>
            </wp:positionH>
            <wp:positionV relativeFrom="paragraph">
              <wp:posOffset>-329565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23" name="Рисунок 2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10D27" w:rsidRDefault="00C10D27" w:rsidP="00C10D2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10D27" w:rsidRPr="00EC2E13" w:rsidRDefault="00C10D27" w:rsidP="00C10D2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10D27" w:rsidRDefault="00C10D27" w:rsidP="00C10D27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0D27" w:rsidRDefault="00C10D27" w:rsidP="00C10D27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>АДМИНИСТРАЦИЯ ГОРОДА НЕФТЕЮГАНСКА</w:t>
      </w:r>
    </w:p>
    <w:p w:rsidR="00C10D27" w:rsidRPr="001E247F" w:rsidRDefault="00C10D27" w:rsidP="00C10D27">
      <w:pPr>
        <w:pStyle w:val="ConsPlusNonformat"/>
        <w:widowControl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C10D27" w:rsidRPr="00580099" w:rsidRDefault="00C10D27" w:rsidP="00C10D27">
      <w:pPr>
        <w:pStyle w:val="ConsPlusNonformat"/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80099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C10D27" w:rsidRDefault="00C10D27" w:rsidP="00C10D27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10D27" w:rsidRPr="00EF5A94" w:rsidRDefault="001544BF" w:rsidP="00C10D2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18.11.2014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№ 192-нп</w:t>
      </w:r>
    </w:p>
    <w:p w:rsidR="00C10D27" w:rsidRDefault="00C10D27" w:rsidP="00C10D2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г.Нефтеюганск</w:t>
      </w:r>
    </w:p>
    <w:p w:rsidR="00C10D27" w:rsidRPr="000F1F53" w:rsidRDefault="00C10D27" w:rsidP="00C10D27">
      <w:pPr>
        <w:pStyle w:val="ConsPlusTitle"/>
        <w:tabs>
          <w:tab w:val="left" w:pos="709"/>
        </w:tabs>
        <w:jc w:val="center"/>
        <w:rPr>
          <w:sz w:val="28"/>
          <w:szCs w:val="28"/>
        </w:rPr>
      </w:pPr>
    </w:p>
    <w:p w:rsidR="00C10D27" w:rsidRDefault="00C10D27" w:rsidP="00C10D27">
      <w:pPr>
        <w:ind w:right="-1"/>
        <w:jc w:val="center"/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t>О нормах расходов на организацию и проведение физкультурных, спортивных, культурно-развлекательных массовых мероприятий, обеспечени</w:t>
      </w:r>
      <w:r w:rsidR="00763A27">
        <w:rPr>
          <w:b/>
          <w:spacing w:val="-1"/>
          <w:sz w:val="28"/>
          <w:szCs w:val="28"/>
        </w:rPr>
        <w:t>е</w:t>
      </w:r>
      <w:r>
        <w:rPr>
          <w:b/>
          <w:spacing w:val="-1"/>
          <w:sz w:val="28"/>
          <w:szCs w:val="28"/>
        </w:rPr>
        <w:t xml:space="preserve"> участников города Нефтеюганска в городских, окружных, межрегиональных и всероссийских мероприятиях, включенных в муниципальные программы города Нефтеюганска</w:t>
      </w:r>
    </w:p>
    <w:p w:rsidR="00C10D27" w:rsidRPr="009B1E03" w:rsidRDefault="00C10D27" w:rsidP="00C10D27">
      <w:pPr>
        <w:ind w:right="-1"/>
        <w:jc w:val="center"/>
        <w:rPr>
          <w:sz w:val="28"/>
          <w:szCs w:val="28"/>
        </w:rPr>
      </w:pPr>
    </w:p>
    <w:p w:rsidR="00444B6C" w:rsidRPr="00444B6C" w:rsidRDefault="00444B6C" w:rsidP="00444B6C">
      <w:pPr>
        <w:shd w:val="clear" w:color="auto" w:fill="FFFFFF"/>
        <w:ind w:left="38" w:firstLine="670"/>
        <w:jc w:val="both"/>
        <w:rPr>
          <w:sz w:val="28"/>
          <w:szCs w:val="28"/>
        </w:rPr>
      </w:pPr>
      <w:proofErr w:type="gramStart"/>
      <w:r w:rsidRPr="00444B6C">
        <w:rPr>
          <w:spacing w:val="-1"/>
          <w:sz w:val="28"/>
          <w:szCs w:val="28"/>
        </w:rPr>
        <w:t>В соответствии с Бюджетным кодексом Российской Федерации, Федеральным закон</w:t>
      </w:r>
      <w:r w:rsidR="0047492B">
        <w:rPr>
          <w:spacing w:val="-1"/>
          <w:sz w:val="28"/>
          <w:szCs w:val="28"/>
        </w:rPr>
        <w:t>ом</w:t>
      </w:r>
      <w:r w:rsidRPr="00444B6C">
        <w:rPr>
          <w:spacing w:val="-1"/>
          <w:sz w:val="28"/>
          <w:szCs w:val="28"/>
        </w:rPr>
        <w:t xml:space="preserve"> от</w:t>
      </w:r>
      <w:r w:rsidRPr="00444B6C">
        <w:rPr>
          <w:sz w:val="28"/>
          <w:szCs w:val="28"/>
        </w:rPr>
        <w:t xml:space="preserve"> 04.12.2007 № 329-ФЗ «О физической культуре и спорте в Российской Федерации», </w:t>
      </w:r>
      <w:r w:rsidR="0047492B" w:rsidRPr="00444B6C">
        <w:rPr>
          <w:sz w:val="28"/>
          <w:szCs w:val="28"/>
        </w:rPr>
        <w:t>постановлени</w:t>
      </w:r>
      <w:r w:rsidR="0047492B">
        <w:rPr>
          <w:sz w:val="28"/>
          <w:szCs w:val="28"/>
        </w:rPr>
        <w:t>ем</w:t>
      </w:r>
      <w:r w:rsidR="0047492B" w:rsidRPr="00444B6C">
        <w:rPr>
          <w:sz w:val="28"/>
          <w:szCs w:val="28"/>
        </w:rPr>
        <w:t xml:space="preserve"> Правительства Ханты-Мансийского автономного округа – Югры от 12.07.2013 № 248-п «О нормах расходов на организацию и проведение физкультурных и спортивных мероприятий за счет средств бюджета Ханты-Мансийского автономного округа - Югры»</w:t>
      </w:r>
      <w:r w:rsidR="0047492B">
        <w:rPr>
          <w:sz w:val="28"/>
          <w:szCs w:val="28"/>
        </w:rPr>
        <w:t xml:space="preserve">, </w:t>
      </w:r>
      <w:r w:rsidRPr="00444B6C">
        <w:rPr>
          <w:sz w:val="28"/>
          <w:szCs w:val="28"/>
        </w:rPr>
        <w:t>постановлением администрации города Нефтеюганска от 29.10.</w:t>
      </w:r>
      <w:r w:rsidR="00613982">
        <w:rPr>
          <w:sz w:val="28"/>
          <w:szCs w:val="28"/>
        </w:rPr>
        <w:t>20</w:t>
      </w:r>
      <w:r w:rsidRPr="00444B6C">
        <w:rPr>
          <w:sz w:val="28"/>
          <w:szCs w:val="28"/>
        </w:rPr>
        <w:t>13 № 1208-п «Об утверждении муниципальной программы города</w:t>
      </w:r>
      <w:proofErr w:type="gramEnd"/>
      <w:r w:rsidRPr="00444B6C">
        <w:rPr>
          <w:sz w:val="28"/>
          <w:szCs w:val="28"/>
        </w:rPr>
        <w:t xml:space="preserve"> Нефтеюганска «Развитие физической культуры и спорта в городе Нефтеюганске на 2014-2020 годы» администрация города Нефтеюганска постановляет:</w:t>
      </w:r>
    </w:p>
    <w:p w:rsidR="00444B6C" w:rsidRPr="00444B6C" w:rsidRDefault="00444B6C" w:rsidP="00444B6C">
      <w:pPr>
        <w:tabs>
          <w:tab w:val="left" w:pos="709"/>
        </w:tabs>
        <w:jc w:val="both"/>
        <w:rPr>
          <w:sz w:val="28"/>
          <w:szCs w:val="28"/>
        </w:rPr>
      </w:pPr>
      <w:r w:rsidRPr="00444B6C">
        <w:rPr>
          <w:sz w:val="28"/>
          <w:szCs w:val="28"/>
        </w:rPr>
        <w:tab/>
        <w:t>1.Утвердить:</w:t>
      </w:r>
    </w:p>
    <w:p w:rsidR="00444B6C" w:rsidRPr="00444B6C" w:rsidRDefault="00444B6C" w:rsidP="00444B6C">
      <w:pPr>
        <w:jc w:val="both"/>
        <w:rPr>
          <w:sz w:val="28"/>
          <w:szCs w:val="28"/>
        </w:rPr>
      </w:pPr>
      <w:r w:rsidRPr="00444B6C">
        <w:rPr>
          <w:sz w:val="28"/>
          <w:szCs w:val="28"/>
        </w:rPr>
        <w:tab/>
        <w:t xml:space="preserve">1.1.Нормы расходов на единовременное денежное вознаграждение участников, занявших призовые места в физкультурных, спортивных, культурно-развлекательных массовых мероприятиях, включённых </w:t>
      </w:r>
      <w:proofErr w:type="gramStart"/>
      <w:r w:rsidRPr="00444B6C">
        <w:rPr>
          <w:sz w:val="28"/>
          <w:szCs w:val="28"/>
        </w:rPr>
        <w:t>в</w:t>
      </w:r>
      <w:proofErr w:type="gramEnd"/>
      <w:r w:rsidRPr="00444B6C">
        <w:rPr>
          <w:sz w:val="28"/>
          <w:szCs w:val="28"/>
        </w:rPr>
        <w:t xml:space="preserve"> муниципальные программы города Нефтеюганска, согласно приложению 1.</w:t>
      </w:r>
    </w:p>
    <w:p w:rsidR="00444B6C" w:rsidRPr="00444B6C" w:rsidRDefault="00444B6C" w:rsidP="00444B6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44B6C">
        <w:rPr>
          <w:sz w:val="28"/>
          <w:szCs w:val="28"/>
        </w:rPr>
        <w:t xml:space="preserve">1.2.Нормы расходов на выплату вознаграждения спортивным судьям, членам жюри, обслуживающим специалистам при проведении </w:t>
      </w:r>
      <w:r w:rsidRPr="00444B6C">
        <w:rPr>
          <w:rFonts w:cs="Arial"/>
          <w:sz w:val="28"/>
          <w:szCs w:val="28"/>
        </w:rPr>
        <w:t xml:space="preserve">физкультурных, спортивных, культурно-развлекательных массовых мероприятий, включённых в муниципальные программы города Нефтеюганска, </w:t>
      </w:r>
      <w:r w:rsidRPr="00444B6C">
        <w:rPr>
          <w:sz w:val="28"/>
          <w:szCs w:val="28"/>
        </w:rPr>
        <w:t>согласно приложению 2.</w:t>
      </w:r>
    </w:p>
    <w:p w:rsidR="00444B6C" w:rsidRPr="00444B6C" w:rsidRDefault="00444B6C" w:rsidP="00444B6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44B6C">
        <w:rPr>
          <w:rFonts w:cs="Arial"/>
          <w:sz w:val="28"/>
          <w:szCs w:val="28"/>
        </w:rPr>
        <w:t>1.3.Нормы расходов на приобретение наградной атрибутики, сувенирной продукции, цветов для обеспечения проведения физкультурных, спортивных, культурно-развлекательных массовых мероприятий, включённых в муниципальные программы города Нефтеюганска, согласно приложению 3.</w:t>
      </w:r>
    </w:p>
    <w:p w:rsidR="00444B6C" w:rsidRPr="00444B6C" w:rsidRDefault="00444B6C" w:rsidP="00444B6C">
      <w:pPr>
        <w:autoSpaceDE w:val="0"/>
        <w:autoSpaceDN w:val="0"/>
        <w:adjustRightInd w:val="0"/>
        <w:ind w:firstLine="708"/>
        <w:jc w:val="both"/>
        <w:rPr>
          <w:rFonts w:cs="Arial"/>
          <w:sz w:val="28"/>
          <w:szCs w:val="28"/>
        </w:rPr>
      </w:pPr>
      <w:r w:rsidRPr="00444B6C">
        <w:rPr>
          <w:rFonts w:cs="Arial"/>
          <w:sz w:val="28"/>
          <w:szCs w:val="28"/>
        </w:rPr>
        <w:t>1.4.Нормы расходов на обеспечение питанием спортсменов, тренеров и специалистов городских, окружных, межрегиональных и всероссийских мероприятий, включённых в муниципальные программы города Нефтеюганска, согласно приложению 4.</w:t>
      </w:r>
    </w:p>
    <w:p w:rsidR="00444B6C" w:rsidRPr="00444B6C" w:rsidRDefault="00444B6C" w:rsidP="00444B6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44B6C">
        <w:rPr>
          <w:sz w:val="28"/>
          <w:szCs w:val="28"/>
        </w:rPr>
        <w:lastRenderedPageBreak/>
        <w:t xml:space="preserve">1.5.Нормы расходов на обеспечение фармакологическими, восстановительными средствами, витаминными и </w:t>
      </w:r>
      <w:proofErr w:type="spellStart"/>
      <w:r w:rsidRPr="00444B6C">
        <w:rPr>
          <w:sz w:val="28"/>
          <w:szCs w:val="28"/>
        </w:rPr>
        <w:t>белково</w:t>
      </w:r>
      <w:proofErr w:type="spellEnd"/>
      <w:r w:rsidRPr="00444B6C">
        <w:rPr>
          <w:sz w:val="28"/>
          <w:szCs w:val="28"/>
        </w:rPr>
        <w:t>-глюкозными препаратами, биологически активными добавками и изделиями медицинского назначения участников спортивных мероприятий,</w:t>
      </w:r>
      <w:r w:rsidRPr="00444B6C">
        <w:rPr>
          <w:rFonts w:cs="Arial"/>
          <w:sz w:val="28"/>
          <w:szCs w:val="28"/>
        </w:rPr>
        <w:t xml:space="preserve"> включённых в муниципальные программы города Нефтеюганска,</w:t>
      </w:r>
      <w:r w:rsidRPr="00444B6C">
        <w:rPr>
          <w:sz w:val="28"/>
          <w:szCs w:val="28"/>
        </w:rPr>
        <w:t xml:space="preserve"> согласно приложению 5.</w:t>
      </w:r>
    </w:p>
    <w:p w:rsidR="00444B6C" w:rsidRPr="00444B6C" w:rsidRDefault="00444B6C" w:rsidP="00444B6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44B6C">
        <w:rPr>
          <w:sz w:val="28"/>
          <w:szCs w:val="28"/>
        </w:rPr>
        <w:t xml:space="preserve">1.6.Нормы расходов на проживание </w:t>
      </w:r>
      <w:r w:rsidRPr="00444B6C">
        <w:rPr>
          <w:rFonts w:cs="Arial"/>
          <w:sz w:val="28"/>
          <w:szCs w:val="28"/>
        </w:rPr>
        <w:t>участников мероприятий, включённых в муниципальные программы города Нефтеюганска,</w:t>
      </w:r>
      <w:r w:rsidRPr="00444B6C">
        <w:rPr>
          <w:sz w:val="28"/>
          <w:szCs w:val="28"/>
        </w:rPr>
        <w:t xml:space="preserve"> согласно приложению 6.</w:t>
      </w:r>
    </w:p>
    <w:p w:rsidR="00444B6C" w:rsidRPr="00444B6C" w:rsidRDefault="00444B6C" w:rsidP="00444B6C">
      <w:pPr>
        <w:autoSpaceDE w:val="0"/>
        <w:autoSpaceDN w:val="0"/>
        <w:adjustRightInd w:val="0"/>
        <w:ind w:firstLine="708"/>
        <w:jc w:val="both"/>
        <w:rPr>
          <w:rFonts w:cs="Arial"/>
          <w:sz w:val="28"/>
          <w:szCs w:val="28"/>
        </w:rPr>
      </w:pPr>
      <w:r w:rsidRPr="00444B6C">
        <w:rPr>
          <w:sz w:val="28"/>
          <w:szCs w:val="28"/>
        </w:rPr>
        <w:t>1.7.</w:t>
      </w:r>
      <w:r w:rsidRPr="00444B6C">
        <w:rPr>
          <w:rFonts w:cs="Arial"/>
          <w:sz w:val="28"/>
          <w:szCs w:val="28"/>
        </w:rPr>
        <w:t>Нормы расходов на обеспечение автотранспортом участников мероприятий, включённых в муниципальные программы города Нефтеюганска, согласно приложению 7.</w:t>
      </w:r>
    </w:p>
    <w:p w:rsidR="00444B6C" w:rsidRPr="00444B6C" w:rsidRDefault="00444B6C" w:rsidP="00444B6C">
      <w:pPr>
        <w:autoSpaceDE w:val="0"/>
        <w:autoSpaceDN w:val="0"/>
        <w:adjustRightInd w:val="0"/>
        <w:ind w:firstLine="708"/>
        <w:jc w:val="both"/>
        <w:rPr>
          <w:rFonts w:cs="Arial"/>
          <w:sz w:val="28"/>
          <w:szCs w:val="28"/>
        </w:rPr>
      </w:pPr>
      <w:r w:rsidRPr="00444B6C">
        <w:rPr>
          <w:rFonts w:cs="Arial"/>
          <w:sz w:val="28"/>
          <w:szCs w:val="28"/>
        </w:rPr>
        <w:t>2.</w:t>
      </w:r>
      <w:r w:rsidR="0047492B">
        <w:rPr>
          <w:rFonts w:cs="Arial"/>
          <w:sz w:val="28"/>
          <w:szCs w:val="28"/>
        </w:rPr>
        <w:t>Признать</w:t>
      </w:r>
      <w:r w:rsidRPr="00444B6C">
        <w:rPr>
          <w:rFonts w:cs="Arial"/>
          <w:sz w:val="28"/>
          <w:szCs w:val="28"/>
        </w:rPr>
        <w:t xml:space="preserve"> утратившими силу</w:t>
      </w:r>
      <w:r w:rsidR="005C37BE">
        <w:rPr>
          <w:rFonts w:cs="Arial"/>
          <w:sz w:val="28"/>
          <w:szCs w:val="28"/>
        </w:rPr>
        <w:t xml:space="preserve"> </w:t>
      </w:r>
      <w:r w:rsidRPr="00444B6C">
        <w:rPr>
          <w:sz w:val="28"/>
          <w:szCs w:val="28"/>
        </w:rPr>
        <w:t>постановления администрации города Нефтеюганска</w:t>
      </w:r>
      <w:r w:rsidRPr="00444B6C">
        <w:rPr>
          <w:rFonts w:cs="Arial"/>
          <w:sz w:val="28"/>
          <w:szCs w:val="28"/>
        </w:rPr>
        <w:t>:</w:t>
      </w:r>
    </w:p>
    <w:p w:rsidR="00444B6C" w:rsidRPr="00444B6C" w:rsidRDefault="00444B6C" w:rsidP="00444B6C">
      <w:pPr>
        <w:ind w:firstLine="708"/>
        <w:jc w:val="both"/>
        <w:rPr>
          <w:sz w:val="28"/>
          <w:szCs w:val="28"/>
        </w:rPr>
      </w:pPr>
      <w:r w:rsidRPr="00444B6C">
        <w:rPr>
          <w:sz w:val="28"/>
          <w:szCs w:val="28"/>
        </w:rPr>
        <w:t>-от 08.10.2012 № 2866 «О нормах расходов на организацию и проведение физкультурных, спортивных, культурно-развлекательных массовых мероприятий, обеспечения участников города Нефтеюганска в окружных, межрегиональных и всероссийских мероприятиях, включённых в целевые программы города Нефтеюганска»;</w:t>
      </w:r>
    </w:p>
    <w:p w:rsidR="00444B6C" w:rsidRPr="00444B6C" w:rsidRDefault="00444B6C" w:rsidP="00444B6C">
      <w:pPr>
        <w:tabs>
          <w:tab w:val="left" w:pos="709"/>
        </w:tabs>
        <w:jc w:val="both"/>
        <w:rPr>
          <w:sz w:val="28"/>
          <w:szCs w:val="28"/>
        </w:rPr>
      </w:pPr>
      <w:r w:rsidRPr="00444B6C">
        <w:rPr>
          <w:sz w:val="28"/>
          <w:szCs w:val="28"/>
        </w:rPr>
        <w:tab/>
        <w:t>-от 27.12.2012 № 3695 «О внесении изменений в постановление администрации города от 08.10.2012 № 2866».</w:t>
      </w:r>
    </w:p>
    <w:p w:rsidR="00444B6C" w:rsidRPr="00444B6C" w:rsidRDefault="00444B6C" w:rsidP="00444B6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44B6C">
        <w:rPr>
          <w:bCs/>
          <w:sz w:val="28"/>
          <w:szCs w:val="28"/>
        </w:rPr>
        <w:t xml:space="preserve">3.Директору департамента по делам администрации города </w:t>
      </w:r>
      <w:r w:rsidR="005C37BE">
        <w:rPr>
          <w:bCs/>
          <w:sz w:val="28"/>
          <w:szCs w:val="28"/>
        </w:rPr>
        <w:t xml:space="preserve"> </w:t>
      </w:r>
      <w:proofErr w:type="spellStart"/>
      <w:r w:rsidRPr="00444B6C">
        <w:rPr>
          <w:bCs/>
          <w:sz w:val="28"/>
          <w:szCs w:val="28"/>
        </w:rPr>
        <w:t>С.В.Мочалову</w:t>
      </w:r>
      <w:proofErr w:type="spellEnd"/>
      <w:r w:rsidRPr="00444B6C">
        <w:rPr>
          <w:bCs/>
          <w:sz w:val="28"/>
          <w:szCs w:val="28"/>
        </w:rPr>
        <w:t xml:space="preserve"> направить постановление главе города </w:t>
      </w:r>
      <w:r w:rsidR="00BD47BE" w:rsidRPr="00444B6C">
        <w:rPr>
          <w:bCs/>
          <w:sz w:val="28"/>
          <w:szCs w:val="28"/>
        </w:rPr>
        <w:t>Нефтеюганска</w:t>
      </w:r>
      <w:r w:rsidR="005C37BE">
        <w:rPr>
          <w:bCs/>
          <w:sz w:val="28"/>
          <w:szCs w:val="28"/>
        </w:rPr>
        <w:t xml:space="preserve"> </w:t>
      </w:r>
      <w:proofErr w:type="spellStart"/>
      <w:r w:rsidR="00F551AA">
        <w:rPr>
          <w:bCs/>
          <w:sz w:val="28"/>
          <w:szCs w:val="28"/>
        </w:rPr>
        <w:t>Н.Е.Цыбулько</w:t>
      </w:r>
      <w:proofErr w:type="spellEnd"/>
      <w:r w:rsidRPr="00444B6C">
        <w:rPr>
          <w:bCs/>
          <w:sz w:val="28"/>
          <w:szCs w:val="28"/>
        </w:rPr>
        <w:t xml:space="preserve"> для обнародования (опубликования) и размещения на официальном сайте органов местного самоуправления города в сети Интернет.</w:t>
      </w:r>
    </w:p>
    <w:p w:rsidR="00444B6C" w:rsidRPr="00444B6C" w:rsidRDefault="00444B6C" w:rsidP="00444B6C">
      <w:pPr>
        <w:autoSpaceDE w:val="0"/>
        <w:autoSpaceDN w:val="0"/>
        <w:adjustRightInd w:val="0"/>
        <w:ind w:firstLine="709"/>
        <w:jc w:val="both"/>
        <w:rPr>
          <w:bCs/>
          <w:color w:val="FF0000"/>
          <w:sz w:val="28"/>
          <w:szCs w:val="28"/>
        </w:rPr>
      </w:pPr>
      <w:r w:rsidRPr="00444B6C">
        <w:rPr>
          <w:bCs/>
          <w:sz w:val="28"/>
          <w:szCs w:val="28"/>
        </w:rPr>
        <w:t>4.</w:t>
      </w:r>
      <w:r w:rsidRPr="00444B6C">
        <w:rPr>
          <w:rFonts w:ascii="Times New Roman CYR" w:hAnsi="Times New Roman CYR" w:cs="Times New Roman CYR"/>
          <w:sz w:val="28"/>
          <w:szCs w:val="28"/>
        </w:rPr>
        <w:t xml:space="preserve">Постановление вступает в силу </w:t>
      </w:r>
      <w:r w:rsidR="00F551AA">
        <w:rPr>
          <w:rFonts w:ascii="Times New Roman CYR" w:hAnsi="Times New Roman CYR" w:cs="Times New Roman CYR"/>
          <w:sz w:val="28"/>
          <w:szCs w:val="28"/>
        </w:rPr>
        <w:t>с 01.01.2015</w:t>
      </w:r>
      <w:r w:rsidRPr="00444B6C">
        <w:rPr>
          <w:bCs/>
          <w:sz w:val="28"/>
          <w:szCs w:val="28"/>
        </w:rPr>
        <w:t>.</w:t>
      </w:r>
    </w:p>
    <w:p w:rsidR="00444B6C" w:rsidRPr="00444B6C" w:rsidRDefault="00444B6C" w:rsidP="00444B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4B6C">
        <w:rPr>
          <w:bCs/>
          <w:sz w:val="28"/>
          <w:szCs w:val="28"/>
        </w:rPr>
        <w:t>5.</w:t>
      </w:r>
      <w:proofErr w:type="gramStart"/>
      <w:r w:rsidRPr="00444B6C">
        <w:rPr>
          <w:bCs/>
          <w:sz w:val="28"/>
          <w:szCs w:val="28"/>
        </w:rPr>
        <w:t>Контроль за</w:t>
      </w:r>
      <w:proofErr w:type="gramEnd"/>
      <w:r w:rsidRPr="00444B6C">
        <w:rPr>
          <w:bCs/>
          <w:sz w:val="28"/>
          <w:szCs w:val="28"/>
        </w:rPr>
        <w:t xml:space="preserve"> выполнением постановления возложить на заместителя главы администрации города </w:t>
      </w:r>
      <w:proofErr w:type="spellStart"/>
      <w:r w:rsidRPr="00444B6C">
        <w:rPr>
          <w:sz w:val="28"/>
          <w:szCs w:val="28"/>
        </w:rPr>
        <w:t>С.Е.Михалеву</w:t>
      </w:r>
      <w:proofErr w:type="spellEnd"/>
      <w:r w:rsidRPr="00444B6C">
        <w:rPr>
          <w:sz w:val="28"/>
          <w:szCs w:val="28"/>
        </w:rPr>
        <w:t>.</w:t>
      </w:r>
    </w:p>
    <w:p w:rsidR="00444B6C" w:rsidRPr="00444B6C" w:rsidRDefault="00C67FBD" w:rsidP="00444B6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3215640</wp:posOffset>
            </wp:positionH>
            <wp:positionV relativeFrom="paragraph">
              <wp:posOffset>194310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4B6C" w:rsidRPr="00444B6C" w:rsidRDefault="00444B6C" w:rsidP="00444B6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47D2" w:rsidRPr="00687B8B" w:rsidRDefault="00444B6C" w:rsidP="00444B6C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444B6C">
        <w:rPr>
          <w:sz w:val="28"/>
          <w:szCs w:val="28"/>
        </w:rPr>
        <w:t>Глава администрации города</w:t>
      </w:r>
      <w:r w:rsidRPr="00444B6C">
        <w:rPr>
          <w:sz w:val="28"/>
          <w:szCs w:val="28"/>
        </w:rPr>
        <w:tab/>
      </w:r>
      <w:r w:rsidRPr="00444B6C">
        <w:rPr>
          <w:sz w:val="28"/>
          <w:szCs w:val="28"/>
        </w:rPr>
        <w:tab/>
      </w:r>
      <w:r w:rsidRPr="00444B6C">
        <w:rPr>
          <w:sz w:val="28"/>
          <w:szCs w:val="28"/>
        </w:rPr>
        <w:tab/>
      </w:r>
      <w:r w:rsidRPr="00444B6C">
        <w:rPr>
          <w:sz w:val="28"/>
          <w:szCs w:val="28"/>
        </w:rPr>
        <w:tab/>
      </w:r>
      <w:r w:rsidRPr="00444B6C">
        <w:rPr>
          <w:sz w:val="28"/>
          <w:szCs w:val="28"/>
        </w:rPr>
        <w:tab/>
      </w:r>
      <w:r w:rsidRPr="00444B6C">
        <w:rPr>
          <w:sz w:val="28"/>
          <w:szCs w:val="28"/>
        </w:rPr>
        <w:tab/>
      </w:r>
      <w:r w:rsidRPr="00444B6C">
        <w:rPr>
          <w:sz w:val="28"/>
          <w:szCs w:val="28"/>
        </w:rPr>
        <w:tab/>
        <w:t xml:space="preserve">   </w:t>
      </w:r>
      <w:proofErr w:type="spellStart"/>
      <w:r w:rsidRPr="00444B6C">
        <w:rPr>
          <w:sz w:val="28"/>
          <w:szCs w:val="28"/>
        </w:rPr>
        <w:t>В.А.Арчиков</w:t>
      </w:r>
      <w:proofErr w:type="spellEnd"/>
    </w:p>
    <w:p w:rsidR="00C10D27" w:rsidRDefault="00C10D27" w:rsidP="00C10D27">
      <w:pPr>
        <w:spacing w:after="160" w:line="259" w:lineRule="auto"/>
        <w:rPr>
          <w:sz w:val="28"/>
          <w:szCs w:val="28"/>
        </w:rPr>
      </w:pPr>
      <w:r>
        <w:rPr>
          <w:szCs w:val="28"/>
        </w:rPr>
        <w:br w:type="page"/>
      </w:r>
    </w:p>
    <w:p w:rsidR="002A395C" w:rsidRPr="00F1141A" w:rsidRDefault="002A395C" w:rsidP="002A395C">
      <w:pPr>
        <w:pStyle w:val="ConsPlusNormal"/>
        <w:widowControl/>
        <w:ind w:left="5664" w:firstLine="708"/>
        <w:outlineLvl w:val="0"/>
        <w:rPr>
          <w:rFonts w:ascii="Times New Roman" w:hAnsi="Times New Roman" w:cs="Times New Roman"/>
          <w:sz w:val="28"/>
          <w:szCs w:val="28"/>
        </w:rPr>
      </w:pPr>
      <w:r w:rsidRPr="00F1141A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2A395C" w:rsidRPr="00F1141A" w:rsidRDefault="002A395C" w:rsidP="002A395C">
      <w:pPr>
        <w:pStyle w:val="ConsPlusNormal"/>
        <w:widowControl/>
        <w:ind w:left="6372"/>
        <w:rPr>
          <w:rFonts w:ascii="Times New Roman" w:hAnsi="Times New Roman" w:cs="Times New Roman"/>
          <w:sz w:val="28"/>
          <w:szCs w:val="28"/>
        </w:rPr>
      </w:pPr>
      <w:r w:rsidRPr="00F1141A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2A395C" w:rsidRPr="00F1141A" w:rsidRDefault="002A395C" w:rsidP="002A395C">
      <w:pPr>
        <w:pStyle w:val="ConsPlusNormal"/>
        <w:widowControl/>
        <w:ind w:left="6372"/>
        <w:rPr>
          <w:rFonts w:ascii="Times New Roman" w:hAnsi="Times New Roman" w:cs="Times New Roman"/>
          <w:sz w:val="28"/>
          <w:szCs w:val="28"/>
        </w:rPr>
      </w:pPr>
      <w:r w:rsidRPr="00F1141A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2A395C" w:rsidRPr="00F1141A" w:rsidRDefault="002A395C" w:rsidP="002A395C">
      <w:pPr>
        <w:pStyle w:val="ConsPlusNormal"/>
        <w:widowControl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544BF" w:rsidRPr="001544BF">
        <w:rPr>
          <w:rFonts w:ascii="Times New Roman" w:hAnsi="Times New Roman" w:cs="Times New Roman"/>
          <w:sz w:val="28"/>
          <w:szCs w:val="28"/>
        </w:rPr>
        <w:t>18.11.2014 № 192-нп</w:t>
      </w:r>
    </w:p>
    <w:p w:rsidR="002A395C" w:rsidRDefault="002A395C" w:rsidP="002A39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13F98">
        <w:rPr>
          <w:rFonts w:ascii="Times New Roman" w:hAnsi="Times New Roman" w:cs="Times New Roman"/>
          <w:sz w:val="28"/>
          <w:szCs w:val="28"/>
        </w:rPr>
        <w:t xml:space="preserve">Нормы расходов </w:t>
      </w:r>
    </w:p>
    <w:p w:rsidR="002A395C" w:rsidRDefault="002A395C" w:rsidP="002A395C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13F98">
        <w:rPr>
          <w:rFonts w:ascii="Times New Roman" w:hAnsi="Times New Roman" w:cs="Times New Roman"/>
          <w:sz w:val="28"/>
          <w:szCs w:val="28"/>
        </w:rPr>
        <w:t xml:space="preserve">на единовременное денежное вознаграждение </w:t>
      </w:r>
      <w:r>
        <w:rPr>
          <w:rFonts w:ascii="Times New Roman" w:hAnsi="Times New Roman" w:cs="Times New Roman"/>
          <w:sz w:val="28"/>
          <w:szCs w:val="28"/>
        </w:rPr>
        <w:t>участников</w:t>
      </w:r>
    </w:p>
    <w:p w:rsidR="002A395C" w:rsidRDefault="002A395C" w:rsidP="002A395C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13F98">
        <w:rPr>
          <w:rFonts w:ascii="Times New Roman" w:hAnsi="Times New Roman" w:cs="Times New Roman"/>
          <w:sz w:val="28"/>
          <w:szCs w:val="28"/>
        </w:rPr>
        <w:t>занявши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D13F98">
        <w:rPr>
          <w:rFonts w:ascii="Times New Roman" w:hAnsi="Times New Roman" w:cs="Times New Roman"/>
          <w:sz w:val="28"/>
          <w:szCs w:val="28"/>
        </w:rPr>
        <w:t xml:space="preserve"> призовые места в физкультурных, спортивных, культурно-развлекательных массовых мероприятиях, включ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D13F98">
        <w:rPr>
          <w:rFonts w:ascii="Times New Roman" w:hAnsi="Times New Roman" w:cs="Times New Roman"/>
          <w:sz w:val="28"/>
          <w:szCs w:val="28"/>
        </w:rPr>
        <w:t xml:space="preserve">нных в </w:t>
      </w: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Pr="00D13F98">
        <w:rPr>
          <w:rFonts w:ascii="Times New Roman" w:hAnsi="Times New Roman" w:cs="Times New Roman"/>
          <w:sz w:val="28"/>
          <w:szCs w:val="28"/>
        </w:rPr>
        <w:t xml:space="preserve"> программы города Нефтеюганска</w:t>
      </w:r>
      <w:proofErr w:type="gramEnd"/>
    </w:p>
    <w:p w:rsidR="002A395C" w:rsidRDefault="002A395C" w:rsidP="002A395C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2A395C" w:rsidRPr="00D13F98" w:rsidRDefault="002A395C" w:rsidP="002A395C">
      <w:pPr>
        <w:pStyle w:val="ConsPlusNormal"/>
        <w:widowControl/>
        <w:ind w:left="708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 1</w:t>
      </w:r>
    </w:p>
    <w:p w:rsidR="002A395C" w:rsidRPr="00562598" w:rsidRDefault="002A395C" w:rsidP="002A395C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828"/>
        <w:gridCol w:w="4252"/>
      </w:tblGrid>
      <w:tr w:rsidR="002A395C" w:rsidRPr="002A395C" w:rsidTr="00A23629">
        <w:trPr>
          <w:cantSplit/>
          <w:trHeight w:val="56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A395C" w:rsidRPr="002A395C" w:rsidRDefault="002A395C" w:rsidP="00A23629">
            <w:pPr>
              <w:jc w:val="center"/>
            </w:pPr>
            <w:r w:rsidRPr="002A395C">
              <w:t xml:space="preserve">Категория </w:t>
            </w:r>
          </w:p>
          <w:p w:rsidR="002A395C" w:rsidRPr="002A395C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A395C" w:rsidRPr="002A395C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95C">
              <w:rPr>
                <w:rFonts w:ascii="Times New Roman" w:hAnsi="Times New Roman" w:cs="Times New Roman"/>
                <w:sz w:val="24"/>
                <w:szCs w:val="24"/>
              </w:rPr>
              <w:t>Физкультурные, спортивные мероприятия</w:t>
            </w:r>
          </w:p>
        </w:tc>
      </w:tr>
      <w:tr w:rsidR="002A395C" w:rsidRPr="002A395C" w:rsidTr="00A23629">
        <w:trPr>
          <w:cantSplit/>
          <w:trHeight w:val="20"/>
        </w:trPr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5C" w:rsidRPr="002A395C" w:rsidRDefault="002A395C" w:rsidP="00A23629">
            <w:pPr>
              <w:jc w:val="center"/>
            </w:pP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5C" w:rsidRPr="002A395C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95C">
              <w:rPr>
                <w:rFonts w:ascii="Times New Roman" w:hAnsi="Times New Roman" w:cs="Times New Roman"/>
                <w:sz w:val="24"/>
                <w:szCs w:val="24"/>
              </w:rPr>
              <w:t>Юноши, девушки</w:t>
            </w:r>
          </w:p>
          <w:p w:rsidR="002A395C" w:rsidRPr="002A395C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A395C" w:rsidRPr="002A395C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95C">
              <w:rPr>
                <w:rFonts w:ascii="Times New Roman" w:hAnsi="Times New Roman" w:cs="Times New Roman"/>
                <w:sz w:val="24"/>
                <w:szCs w:val="24"/>
              </w:rPr>
              <w:t>Юниоры, взрослые</w:t>
            </w:r>
          </w:p>
          <w:p w:rsidR="002A395C" w:rsidRPr="002A395C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9BB" w:rsidRPr="002A395C" w:rsidTr="00A23629">
        <w:trPr>
          <w:cantSplit/>
          <w:trHeight w:val="567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79BB" w:rsidRPr="002A395C" w:rsidRDefault="008379BB" w:rsidP="008379BB">
            <w:pPr>
              <w:spacing w:line="240" w:lineRule="atLeast"/>
              <w:jc w:val="center"/>
            </w:pPr>
            <w:r w:rsidRPr="002A395C">
              <w:t>I место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79BB" w:rsidRPr="00562598" w:rsidRDefault="008379BB" w:rsidP="008379BB">
            <w:pPr>
              <w:pStyle w:val="ConsPlusNormal"/>
              <w:widowControl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Pr="00562598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379BB" w:rsidRPr="00562598" w:rsidRDefault="008379BB" w:rsidP="008379BB">
            <w:pPr>
              <w:pStyle w:val="ConsPlusNormal"/>
              <w:widowControl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 w:rsidRPr="00562598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8379BB" w:rsidRPr="002A395C" w:rsidTr="00A23629">
        <w:trPr>
          <w:cantSplit/>
          <w:trHeight w:val="567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79BB" w:rsidRPr="002A395C" w:rsidRDefault="008379BB" w:rsidP="00280424">
            <w:pPr>
              <w:spacing w:line="240" w:lineRule="atLeast"/>
              <w:jc w:val="center"/>
            </w:pPr>
            <w:r w:rsidRPr="002A395C">
              <w:t>II место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79BB" w:rsidRPr="00562598" w:rsidRDefault="008379BB" w:rsidP="008379BB">
            <w:pPr>
              <w:pStyle w:val="ConsPlusNormal"/>
              <w:widowControl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562598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79BB" w:rsidRPr="00562598" w:rsidRDefault="008379BB" w:rsidP="008379BB">
            <w:pPr>
              <w:pStyle w:val="ConsPlusNormal"/>
              <w:widowControl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Pr="00562598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8379BB" w:rsidRPr="002A395C" w:rsidTr="00A23629">
        <w:trPr>
          <w:cantSplit/>
          <w:trHeight w:val="567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79BB" w:rsidRPr="002A395C" w:rsidRDefault="008379BB" w:rsidP="00280424">
            <w:pPr>
              <w:spacing w:line="240" w:lineRule="atLeast"/>
              <w:jc w:val="center"/>
            </w:pPr>
            <w:r w:rsidRPr="002A395C">
              <w:t>III место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79BB" w:rsidRPr="00562598" w:rsidRDefault="008379BB" w:rsidP="008379BB">
            <w:pPr>
              <w:pStyle w:val="ConsPlusNormal"/>
              <w:widowControl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Pr="00562598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79BB" w:rsidRPr="00562598" w:rsidRDefault="008379BB" w:rsidP="008379BB">
            <w:pPr>
              <w:pStyle w:val="ConsPlusNormal"/>
              <w:widowControl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Pr="00562598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8379BB" w:rsidRPr="002A395C" w:rsidTr="00A23629">
        <w:trPr>
          <w:cantSplit/>
          <w:trHeight w:val="567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79BB" w:rsidRPr="002A395C" w:rsidRDefault="008379BB" w:rsidP="008379BB">
            <w:pPr>
              <w:spacing w:line="240" w:lineRule="atLeast"/>
              <w:jc w:val="center"/>
            </w:pPr>
            <w:r w:rsidRPr="002A395C">
              <w:t>Специальные призы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79BB" w:rsidRPr="00562598" w:rsidRDefault="008379BB" w:rsidP="008379BB">
            <w:pPr>
              <w:pStyle w:val="ConsPlusNormal"/>
              <w:widowControl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Pr="00562598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79BB" w:rsidRPr="00562598" w:rsidRDefault="008379BB" w:rsidP="008379BB">
            <w:pPr>
              <w:pStyle w:val="ConsPlusNormal"/>
              <w:widowControl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 w:rsidRPr="00562598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</w:tbl>
    <w:p w:rsidR="002A395C" w:rsidRPr="002A395C" w:rsidRDefault="002A395C" w:rsidP="002A395C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A395C" w:rsidRPr="002A395C" w:rsidRDefault="002A395C" w:rsidP="002A39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395C" w:rsidRPr="002A395C" w:rsidRDefault="002A395C" w:rsidP="002A39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395C" w:rsidRPr="002A395C" w:rsidRDefault="002A395C" w:rsidP="002A395C">
      <w:pPr>
        <w:pStyle w:val="ConsPlusNormal"/>
        <w:widowControl/>
        <w:ind w:left="708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395C">
        <w:rPr>
          <w:rFonts w:ascii="Times New Roman" w:hAnsi="Times New Roman" w:cs="Times New Roman"/>
          <w:sz w:val="28"/>
          <w:szCs w:val="28"/>
        </w:rPr>
        <w:t xml:space="preserve">Таблица № 2 </w:t>
      </w:r>
    </w:p>
    <w:p w:rsidR="002A395C" w:rsidRPr="002A395C" w:rsidRDefault="002A395C" w:rsidP="002A395C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7"/>
        <w:gridCol w:w="3771"/>
        <w:gridCol w:w="4190"/>
      </w:tblGrid>
      <w:tr w:rsidR="002A395C" w:rsidRPr="002A395C" w:rsidTr="008379BB">
        <w:trPr>
          <w:trHeight w:val="567"/>
        </w:trPr>
        <w:tc>
          <w:tcPr>
            <w:tcW w:w="1667" w:type="dxa"/>
            <w:vMerge w:val="restart"/>
          </w:tcPr>
          <w:p w:rsidR="002A395C" w:rsidRPr="002A395C" w:rsidRDefault="002A395C" w:rsidP="00A23629">
            <w:pPr>
              <w:jc w:val="center"/>
            </w:pPr>
          </w:p>
          <w:p w:rsidR="002A395C" w:rsidRPr="002A395C" w:rsidRDefault="002A395C" w:rsidP="00A23629">
            <w:pPr>
              <w:jc w:val="center"/>
            </w:pPr>
            <w:r w:rsidRPr="002A395C">
              <w:t xml:space="preserve">Категория </w:t>
            </w:r>
          </w:p>
          <w:p w:rsidR="002A395C" w:rsidRPr="002A395C" w:rsidRDefault="002A395C" w:rsidP="00A23629">
            <w:pPr>
              <w:jc w:val="center"/>
            </w:pPr>
          </w:p>
        </w:tc>
        <w:tc>
          <w:tcPr>
            <w:tcW w:w="7961" w:type="dxa"/>
            <w:gridSpan w:val="2"/>
            <w:vAlign w:val="center"/>
          </w:tcPr>
          <w:p w:rsidR="002A395C" w:rsidRPr="002A395C" w:rsidRDefault="002A395C" w:rsidP="00A23629">
            <w:pPr>
              <w:jc w:val="center"/>
            </w:pPr>
            <w:r w:rsidRPr="002A395C">
              <w:t>Культурно-развлекательные мероприятия</w:t>
            </w:r>
          </w:p>
        </w:tc>
      </w:tr>
      <w:tr w:rsidR="002A395C" w:rsidRPr="002A395C" w:rsidTr="008379BB">
        <w:trPr>
          <w:trHeight w:val="20"/>
        </w:trPr>
        <w:tc>
          <w:tcPr>
            <w:tcW w:w="1667" w:type="dxa"/>
            <w:vMerge/>
          </w:tcPr>
          <w:p w:rsidR="002A395C" w:rsidRPr="002A395C" w:rsidRDefault="002A395C" w:rsidP="00A23629">
            <w:pPr>
              <w:jc w:val="center"/>
            </w:pPr>
          </w:p>
        </w:tc>
        <w:tc>
          <w:tcPr>
            <w:tcW w:w="3771" w:type="dxa"/>
          </w:tcPr>
          <w:p w:rsidR="002A395C" w:rsidRPr="002A395C" w:rsidRDefault="002A395C" w:rsidP="00A23629">
            <w:pPr>
              <w:jc w:val="center"/>
            </w:pPr>
            <w:r w:rsidRPr="002A395C">
              <w:t>Участник</w:t>
            </w:r>
          </w:p>
        </w:tc>
        <w:tc>
          <w:tcPr>
            <w:tcW w:w="4190" w:type="dxa"/>
          </w:tcPr>
          <w:p w:rsidR="002A395C" w:rsidRPr="002A395C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95C">
              <w:rPr>
                <w:rFonts w:ascii="Times New Roman" w:hAnsi="Times New Roman" w:cs="Times New Roman"/>
                <w:sz w:val="24"/>
                <w:szCs w:val="24"/>
              </w:rPr>
              <w:t>Коллектив</w:t>
            </w:r>
          </w:p>
        </w:tc>
      </w:tr>
      <w:tr w:rsidR="008379BB" w:rsidRPr="008379BB" w:rsidTr="008379BB">
        <w:trPr>
          <w:trHeight w:val="567"/>
        </w:trPr>
        <w:tc>
          <w:tcPr>
            <w:tcW w:w="1667" w:type="dxa"/>
          </w:tcPr>
          <w:p w:rsidR="008379BB" w:rsidRPr="008379BB" w:rsidRDefault="008379BB" w:rsidP="008379BB">
            <w:pPr>
              <w:jc w:val="center"/>
            </w:pPr>
            <w:r w:rsidRPr="008379BB">
              <w:t>I место или        номинация</w:t>
            </w:r>
          </w:p>
        </w:tc>
        <w:tc>
          <w:tcPr>
            <w:tcW w:w="3771" w:type="dxa"/>
            <w:vAlign w:val="center"/>
          </w:tcPr>
          <w:p w:rsidR="008379BB" w:rsidRPr="008379BB" w:rsidRDefault="008379BB" w:rsidP="008379BB">
            <w:pPr>
              <w:jc w:val="center"/>
            </w:pPr>
            <w:r w:rsidRPr="008379BB">
              <w:t>500 руб.</w:t>
            </w:r>
          </w:p>
        </w:tc>
        <w:tc>
          <w:tcPr>
            <w:tcW w:w="4190" w:type="dxa"/>
            <w:vAlign w:val="center"/>
          </w:tcPr>
          <w:p w:rsidR="008379BB" w:rsidRPr="008379BB" w:rsidRDefault="008379BB" w:rsidP="008379BB">
            <w:pPr>
              <w:jc w:val="center"/>
            </w:pPr>
            <w:r w:rsidRPr="008379BB">
              <w:t>1000 руб.</w:t>
            </w:r>
          </w:p>
        </w:tc>
      </w:tr>
      <w:tr w:rsidR="008379BB" w:rsidRPr="008379BB" w:rsidTr="008379BB">
        <w:trPr>
          <w:trHeight w:val="567"/>
        </w:trPr>
        <w:tc>
          <w:tcPr>
            <w:tcW w:w="1667" w:type="dxa"/>
          </w:tcPr>
          <w:p w:rsidR="008379BB" w:rsidRPr="008379BB" w:rsidRDefault="008379BB" w:rsidP="00280424">
            <w:pPr>
              <w:jc w:val="center"/>
            </w:pPr>
            <w:r w:rsidRPr="008379BB">
              <w:t>II место или        номинация</w:t>
            </w:r>
          </w:p>
        </w:tc>
        <w:tc>
          <w:tcPr>
            <w:tcW w:w="3771" w:type="dxa"/>
            <w:vAlign w:val="center"/>
          </w:tcPr>
          <w:p w:rsidR="008379BB" w:rsidRPr="008379BB" w:rsidRDefault="008379BB" w:rsidP="008379BB">
            <w:pPr>
              <w:jc w:val="center"/>
            </w:pPr>
            <w:r w:rsidRPr="008379BB">
              <w:t>400 руб.</w:t>
            </w:r>
          </w:p>
        </w:tc>
        <w:tc>
          <w:tcPr>
            <w:tcW w:w="4190" w:type="dxa"/>
            <w:vAlign w:val="center"/>
          </w:tcPr>
          <w:p w:rsidR="008379BB" w:rsidRPr="008379BB" w:rsidRDefault="008379BB" w:rsidP="008379BB">
            <w:pPr>
              <w:jc w:val="center"/>
            </w:pPr>
            <w:r w:rsidRPr="008379BB">
              <w:t>900 руб.</w:t>
            </w:r>
          </w:p>
        </w:tc>
      </w:tr>
      <w:tr w:rsidR="008379BB" w:rsidRPr="008379BB" w:rsidTr="008379BB">
        <w:trPr>
          <w:trHeight w:val="567"/>
        </w:trPr>
        <w:tc>
          <w:tcPr>
            <w:tcW w:w="1667" w:type="dxa"/>
          </w:tcPr>
          <w:p w:rsidR="008379BB" w:rsidRPr="008379BB" w:rsidRDefault="008379BB" w:rsidP="008379BB">
            <w:pPr>
              <w:jc w:val="center"/>
            </w:pPr>
            <w:r w:rsidRPr="008379BB">
              <w:t>III место или        номинация</w:t>
            </w:r>
          </w:p>
        </w:tc>
        <w:tc>
          <w:tcPr>
            <w:tcW w:w="3771" w:type="dxa"/>
            <w:vAlign w:val="center"/>
          </w:tcPr>
          <w:p w:rsidR="008379BB" w:rsidRPr="008379BB" w:rsidRDefault="008379BB" w:rsidP="008379BB">
            <w:pPr>
              <w:jc w:val="center"/>
            </w:pPr>
            <w:r w:rsidRPr="008379BB">
              <w:t>300 руб.</w:t>
            </w:r>
          </w:p>
        </w:tc>
        <w:tc>
          <w:tcPr>
            <w:tcW w:w="4190" w:type="dxa"/>
            <w:vAlign w:val="center"/>
          </w:tcPr>
          <w:p w:rsidR="008379BB" w:rsidRPr="008379BB" w:rsidRDefault="008379BB" w:rsidP="008379BB">
            <w:pPr>
              <w:jc w:val="center"/>
            </w:pPr>
            <w:r w:rsidRPr="008379BB">
              <w:t>800 руб.</w:t>
            </w:r>
          </w:p>
        </w:tc>
      </w:tr>
      <w:tr w:rsidR="008379BB" w:rsidRPr="008379BB" w:rsidTr="008379BB">
        <w:trPr>
          <w:trHeight w:val="567"/>
        </w:trPr>
        <w:tc>
          <w:tcPr>
            <w:tcW w:w="1667" w:type="dxa"/>
          </w:tcPr>
          <w:p w:rsidR="008379BB" w:rsidRPr="008379BB" w:rsidRDefault="008379BB" w:rsidP="008379BB">
            <w:pPr>
              <w:jc w:val="center"/>
            </w:pPr>
            <w:r w:rsidRPr="008379BB">
              <w:t>Специальный</w:t>
            </w:r>
          </w:p>
          <w:p w:rsidR="008379BB" w:rsidRPr="008379BB" w:rsidRDefault="008379BB" w:rsidP="008379BB">
            <w:pPr>
              <w:jc w:val="center"/>
            </w:pPr>
            <w:r w:rsidRPr="008379BB">
              <w:t>приз</w:t>
            </w:r>
          </w:p>
        </w:tc>
        <w:tc>
          <w:tcPr>
            <w:tcW w:w="3771" w:type="dxa"/>
            <w:vAlign w:val="center"/>
          </w:tcPr>
          <w:p w:rsidR="008379BB" w:rsidRPr="008379BB" w:rsidRDefault="008379BB" w:rsidP="008379BB">
            <w:pPr>
              <w:jc w:val="center"/>
            </w:pPr>
            <w:r w:rsidRPr="008379BB">
              <w:t>1000 руб.</w:t>
            </w:r>
          </w:p>
        </w:tc>
        <w:tc>
          <w:tcPr>
            <w:tcW w:w="4190" w:type="dxa"/>
            <w:vAlign w:val="center"/>
          </w:tcPr>
          <w:p w:rsidR="008379BB" w:rsidRPr="008379BB" w:rsidRDefault="008379BB" w:rsidP="008379BB">
            <w:pPr>
              <w:jc w:val="center"/>
            </w:pPr>
            <w:r w:rsidRPr="008379BB">
              <w:t>1500 руб.</w:t>
            </w:r>
          </w:p>
        </w:tc>
      </w:tr>
    </w:tbl>
    <w:p w:rsidR="002A395C" w:rsidRDefault="002A395C" w:rsidP="002A39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395C" w:rsidRPr="00F1141A" w:rsidRDefault="002A395C" w:rsidP="002A395C">
      <w:pPr>
        <w:pStyle w:val="ConsPlusNormal"/>
        <w:widowControl/>
        <w:ind w:left="5664" w:firstLine="708"/>
        <w:outlineLvl w:val="0"/>
        <w:rPr>
          <w:rFonts w:ascii="Times New Roman" w:hAnsi="Times New Roman" w:cs="Times New Roman"/>
          <w:sz w:val="28"/>
          <w:szCs w:val="28"/>
        </w:rPr>
      </w:pPr>
      <w:r w:rsidRPr="00F1141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2A395C" w:rsidRPr="00F1141A" w:rsidRDefault="002A395C" w:rsidP="002A395C">
      <w:pPr>
        <w:pStyle w:val="ConsPlusNormal"/>
        <w:widowControl/>
        <w:ind w:left="6372"/>
        <w:rPr>
          <w:rFonts w:ascii="Times New Roman" w:hAnsi="Times New Roman" w:cs="Times New Roman"/>
          <w:sz w:val="28"/>
          <w:szCs w:val="28"/>
        </w:rPr>
      </w:pPr>
      <w:r w:rsidRPr="00F1141A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2A395C" w:rsidRPr="00F1141A" w:rsidRDefault="002A395C" w:rsidP="002A395C">
      <w:pPr>
        <w:pStyle w:val="ConsPlusNormal"/>
        <w:widowControl/>
        <w:ind w:left="6372"/>
        <w:rPr>
          <w:rFonts w:ascii="Times New Roman" w:hAnsi="Times New Roman" w:cs="Times New Roman"/>
          <w:sz w:val="28"/>
          <w:szCs w:val="28"/>
        </w:rPr>
      </w:pPr>
      <w:r w:rsidRPr="00F1141A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2A395C" w:rsidRPr="00F1141A" w:rsidRDefault="002A395C" w:rsidP="002A395C">
      <w:pPr>
        <w:pStyle w:val="ConsPlusNormal"/>
        <w:widowControl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544BF" w:rsidRPr="001544BF">
        <w:rPr>
          <w:rFonts w:ascii="Times New Roman" w:hAnsi="Times New Roman" w:cs="Times New Roman"/>
          <w:sz w:val="28"/>
          <w:szCs w:val="28"/>
        </w:rPr>
        <w:t>18.11.2014 № 192-нп</w:t>
      </w:r>
    </w:p>
    <w:p w:rsidR="002A395C" w:rsidRDefault="002A395C" w:rsidP="002A395C">
      <w:pPr>
        <w:pStyle w:val="ConsPlusNormal"/>
        <w:widowControl/>
        <w:rPr>
          <w:rFonts w:ascii="Times New Roman" w:hAnsi="Times New Roman"/>
          <w:sz w:val="28"/>
        </w:rPr>
      </w:pPr>
    </w:p>
    <w:p w:rsidR="002A395C" w:rsidRDefault="002A395C" w:rsidP="002A395C">
      <w:pPr>
        <w:pStyle w:val="ConsPlusNormal"/>
        <w:widowControl/>
        <w:rPr>
          <w:rFonts w:ascii="Times New Roman" w:hAnsi="Times New Roman"/>
          <w:sz w:val="28"/>
        </w:rPr>
      </w:pPr>
    </w:p>
    <w:p w:rsidR="002A395C" w:rsidRDefault="002A395C" w:rsidP="002A395C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76BD3">
        <w:rPr>
          <w:rFonts w:ascii="Times New Roman" w:hAnsi="Times New Roman" w:cs="Times New Roman"/>
          <w:sz w:val="28"/>
          <w:szCs w:val="28"/>
        </w:rPr>
        <w:t>Нормы расходов</w:t>
      </w:r>
    </w:p>
    <w:p w:rsidR="002A395C" w:rsidRDefault="002A395C" w:rsidP="002A395C">
      <w:pPr>
        <w:pStyle w:val="ConsPlusNormal"/>
        <w:widowControl/>
        <w:jc w:val="center"/>
        <w:rPr>
          <w:rFonts w:ascii="Times New Roman" w:hAnsi="Times New Roman"/>
          <w:sz w:val="28"/>
          <w:szCs w:val="28"/>
        </w:rPr>
      </w:pPr>
      <w:r w:rsidRPr="00B76BD3">
        <w:rPr>
          <w:rFonts w:ascii="Times New Roman" w:hAnsi="Times New Roman" w:cs="Times New Roman"/>
          <w:sz w:val="28"/>
          <w:szCs w:val="28"/>
        </w:rPr>
        <w:t>на выплату вознаграждения спортивным судьям</w:t>
      </w:r>
      <w:r>
        <w:rPr>
          <w:rFonts w:ascii="Times New Roman" w:hAnsi="Times New Roman" w:cs="Times New Roman"/>
          <w:sz w:val="28"/>
          <w:szCs w:val="28"/>
        </w:rPr>
        <w:t>, членам жюри,</w:t>
      </w:r>
      <w:r w:rsidR="005C37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обслуживающим </w:t>
      </w:r>
      <w:r w:rsidRPr="00B76BD3">
        <w:rPr>
          <w:rFonts w:ascii="Times New Roman" w:hAnsi="Times New Roman" w:cs="Times New Roman"/>
          <w:sz w:val="28"/>
          <w:szCs w:val="28"/>
        </w:rPr>
        <w:t xml:space="preserve">специалистам при проведении </w:t>
      </w:r>
      <w:r w:rsidRPr="00F91F4D">
        <w:rPr>
          <w:rFonts w:ascii="Times New Roman" w:hAnsi="Times New Roman"/>
          <w:sz w:val="28"/>
          <w:szCs w:val="28"/>
        </w:rPr>
        <w:t>физкультурных, спортивных, культурно-разв</w:t>
      </w:r>
      <w:r>
        <w:rPr>
          <w:rFonts w:ascii="Times New Roman" w:hAnsi="Times New Roman"/>
          <w:sz w:val="28"/>
          <w:szCs w:val="28"/>
        </w:rPr>
        <w:t>лекательных массовых мероприятий</w:t>
      </w:r>
      <w:r w:rsidRPr="00F91F4D">
        <w:rPr>
          <w:rFonts w:ascii="Times New Roman" w:hAnsi="Times New Roman"/>
          <w:sz w:val="28"/>
          <w:szCs w:val="28"/>
        </w:rPr>
        <w:t>, включ</w:t>
      </w:r>
      <w:r>
        <w:rPr>
          <w:rFonts w:ascii="Times New Roman" w:hAnsi="Times New Roman"/>
          <w:sz w:val="28"/>
          <w:szCs w:val="28"/>
        </w:rPr>
        <w:t>ё</w:t>
      </w:r>
      <w:r w:rsidRPr="00F91F4D">
        <w:rPr>
          <w:rFonts w:ascii="Times New Roman" w:hAnsi="Times New Roman"/>
          <w:sz w:val="28"/>
          <w:szCs w:val="28"/>
        </w:rPr>
        <w:t xml:space="preserve">нных в </w:t>
      </w:r>
      <w:r>
        <w:rPr>
          <w:rFonts w:ascii="Times New Roman" w:hAnsi="Times New Roman"/>
          <w:sz w:val="28"/>
          <w:szCs w:val="28"/>
        </w:rPr>
        <w:t>муниципальные</w:t>
      </w:r>
      <w:r w:rsidRPr="00F91F4D">
        <w:rPr>
          <w:rFonts w:ascii="Times New Roman" w:hAnsi="Times New Roman"/>
          <w:sz w:val="28"/>
          <w:szCs w:val="28"/>
        </w:rPr>
        <w:t xml:space="preserve"> программы города Нефтеюганск</w:t>
      </w:r>
      <w:r>
        <w:rPr>
          <w:rFonts w:ascii="Times New Roman" w:hAnsi="Times New Roman"/>
          <w:sz w:val="28"/>
          <w:szCs w:val="28"/>
        </w:rPr>
        <w:t>а</w:t>
      </w:r>
    </w:p>
    <w:p w:rsidR="002A395C" w:rsidRDefault="002A395C" w:rsidP="002A395C">
      <w:pPr>
        <w:pStyle w:val="ConsPlusNormal"/>
        <w:widowControl/>
        <w:jc w:val="center"/>
        <w:rPr>
          <w:rFonts w:ascii="Times New Roman" w:hAnsi="Times New Roman"/>
          <w:sz w:val="28"/>
        </w:rPr>
      </w:pPr>
    </w:p>
    <w:tbl>
      <w:tblPr>
        <w:tblW w:w="9923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4252"/>
        <w:gridCol w:w="709"/>
        <w:gridCol w:w="992"/>
        <w:gridCol w:w="851"/>
        <w:gridCol w:w="850"/>
        <w:gridCol w:w="992"/>
        <w:gridCol w:w="709"/>
      </w:tblGrid>
      <w:tr w:rsidR="002A395C" w:rsidRPr="009D6DA2" w:rsidTr="00A23629">
        <w:trPr>
          <w:cantSplit/>
          <w:trHeight w:val="600"/>
        </w:trPr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A395C" w:rsidRPr="00EC7C37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7C37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2A395C" w:rsidRPr="00EC7C37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C7C3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EC7C37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A395C" w:rsidRPr="00EC7C37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7C37">
              <w:rPr>
                <w:rFonts w:ascii="Times New Roman" w:hAnsi="Times New Roman" w:cs="Times New Roman"/>
                <w:sz w:val="22"/>
                <w:szCs w:val="22"/>
              </w:rPr>
              <w:t>Наименование должностей</w:t>
            </w:r>
          </w:p>
        </w:tc>
        <w:tc>
          <w:tcPr>
            <w:tcW w:w="51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5C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7C37">
              <w:rPr>
                <w:rFonts w:ascii="Times New Roman" w:hAnsi="Times New Roman" w:cs="Times New Roman"/>
                <w:sz w:val="22"/>
                <w:szCs w:val="22"/>
              </w:rPr>
              <w:t>Размеры выплат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 учётом судейских категорий</w:t>
            </w:r>
          </w:p>
          <w:p w:rsidR="002A395C" w:rsidRPr="00EC7C37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 один</w:t>
            </w:r>
            <w:r w:rsidRPr="00EC7C37">
              <w:rPr>
                <w:rFonts w:ascii="Times New Roman" w:hAnsi="Times New Roman" w:cs="Times New Roman"/>
                <w:sz w:val="22"/>
                <w:szCs w:val="22"/>
              </w:rPr>
              <w:t xml:space="preserve"> день (руб.)</w:t>
            </w:r>
          </w:p>
        </w:tc>
      </w:tr>
      <w:tr w:rsidR="002A395C" w:rsidRPr="009D6DA2" w:rsidTr="00A23629">
        <w:trPr>
          <w:cantSplit/>
          <w:trHeight w:val="360"/>
        </w:trPr>
        <w:tc>
          <w:tcPr>
            <w:tcW w:w="5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EC7C37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EC7C37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EC7C37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C7C37">
              <w:rPr>
                <w:rFonts w:ascii="Times New Roman" w:hAnsi="Times New Roman" w:cs="Times New Roman"/>
                <w:sz w:val="22"/>
                <w:szCs w:val="22"/>
              </w:rPr>
              <w:t xml:space="preserve">МК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EC7C37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C7C37">
              <w:rPr>
                <w:rFonts w:ascii="Times New Roman" w:hAnsi="Times New Roman" w:cs="Times New Roman"/>
                <w:sz w:val="22"/>
                <w:szCs w:val="22"/>
              </w:rPr>
              <w:t>ВК</w:t>
            </w:r>
            <w:proofErr w:type="gramStart"/>
            <w:r w:rsidRPr="00EC7C37">
              <w:rPr>
                <w:rFonts w:ascii="Times New Roman" w:hAnsi="Times New Roman" w:cs="Times New Roman"/>
                <w:sz w:val="22"/>
                <w:szCs w:val="22"/>
              </w:rPr>
              <w:t>,Р</w:t>
            </w:r>
            <w:proofErr w:type="gramEnd"/>
            <w:r w:rsidRPr="00EC7C37">
              <w:rPr>
                <w:rFonts w:ascii="Times New Roman" w:hAnsi="Times New Roman" w:cs="Times New Roman"/>
                <w:sz w:val="22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EC7C37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 </w:t>
            </w:r>
            <w:r w:rsidRPr="00EC7C37">
              <w:rPr>
                <w:rFonts w:ascii="Times New Roman" w:hAnsi="Times New Roman" w:cs="Times New Roman"/>
                <w:sz w:val="22"/>
                <w:szCs w:val="22"/>
              </w:rPr>
              <w:t>кат.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EC7C37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C7C37">
              <w:rPr>
                <w:rFonts w:ascii="Times New Roman" w:hAnsi="Times New Roman" w:cs="Times New Roman"/>
                <w:sz w:val="22"/>
                <w:szCs w:val="22"/>
              </w:rPr>
              <w:t>II кат.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EC7C37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C7C37">
              <w:rPr>
                <w:rFonts w:ascii="Times New Roman" w:hAnsi="Times New Roman" w:cs="Times New Roman"/>
                <w:sz w:val="22"/>
                <w:szCs w:val="22"/>
              </w:rPr>
              <w:t>III кат.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EC7C37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C7C37">
              <w:rPr>
                <w:rFonts w:ascii="Times New Roman" w:hAnsi="Times New Roman" w:cs="Times New Roman"/>
                <w:sz w:val="22"/>
                <w:szCs w:val="22"/>
              </w:rPr>
              <w:t xml:space="preserve">ЮС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</w:tr>
      <w:tr w:rsidR="002A395C" w:rsidRPr="009D6DA2" w:rsidTr="00A23629">
        <w:trPr>
          <w:cantSplit/>
          <w:trHeight w:val="240"/>
        </w:trPr>
        <w:tc>
          <w:tcPr>
            <w:tcW w:w="992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105CFE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CFE">
              <w:rPr>
                <w:rFonts w:ascii="Times New Roman" w:hAnsi="Times New Roman"/>
                <w:sz w:val="24"/>
                <w:szCs w:val="24"/>
              </w:rPr>
              <w:t>1.Физкультурные, спортивные массовые мероприятия</w:t>
            </w:r>
          </w:p>
        </w:tc>
      </w:tr>
      <w:tr w:rsidR="002A395C" w:rsidRPr="009D6DA2" w:rsidTr="00A23629">
        <w:trPr>
          <w:cantSplit/>
          <w:trHeight w:val="36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судья                          </w:t>
            </w:r>
          </w:p>
        </w:tc>
        <w:tc>
          <w:tcPr>
            <w:tcW w:w="51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>независимо от категории - 270</w:t>
            </w:r>
          </w:p>
        </w:tc>
      </w:tr>
      <w:tr w:rsidR="002A395C" w:rsidRPr="009D6DA2" w:rsidTr="00A23629">
        <w:trPr>
          <w:cantSplit/>
          <w:trHeight w:val="36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секретарь                      </w:t>
            </w:r>
          </w:p>
        </w:tc>
        <w:tc>
          <w:tcPr>
            <w:tcW w:w="51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>независимо от категории - 270</w:t>
            </w:r>
          </w:p>
        </w:tc>
      </w:tr>
      <w:tr w:rsidR="002A395C" w:rsidRPr="009D6DA2" w:rsidTr="00A23629">
        <w:trPr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судья игры          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 xml:space="preserve">190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2A395C" w:rsidRPr="009D6DA2" w:rsidTr="00A23629">
        <w:trPr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главного судьи  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 xml:space="preserve">230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 xml:space="preserve">210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2A395C" w:rsidRPr="009D6DA2" w:rsidTr="00A23629">
        <w:trPr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главного секретаря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 xml:space="preserve">230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 xml:space="preserve">210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2A395C" w:rsidRPr="009D6DA2" w:rsidTr="00A23629">
        <w:trPr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 xml:space="preserve">Судьи                       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 xml:space="preserve">225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 xml:space="preserve">210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 xml:space="preserve">195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2A395C" w:rsidRPr="009D6DA2" w:rsidTr="00A23629">
        <w:trPr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 xml:space="preserve">Помощник главного судьи игры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 xml:space="preserve">150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 xml:space="preserve">130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 xml:space="preserve">110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2A395C" w:rsidRPr="009D6DA2" w:rsidTr="00A23629">
        <w:trPr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 xml:space="preserve">Судья (в составе бригады)   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 xml:space="preserve">150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 xml:space="preserve">130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 xml:space="preserve">110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A395C" w:rsidRPr="009D6DA2" w:rsidTr="00A23629">
        <w:trPr>
          <w:cantSplit/>
          <w:trHeight w:val="36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дистанции (трассы)           </w:t>
            </w:r>
          </w:p>
        </w:tc>
        <w:tc>
          <w:tcPr>
            <w:tcW w:w="51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>независимо от категории  - 230</w:t>
            </w:r>
          </w:p>
        </w:tc>
      </w:tr>
      <w:tr w:rsidR="002A395C" w:rsidRPr="009D6DA2" w:rsidTr="00A23629">
        <w:trPr>
          <w:cantSplit/>
          <w:trHeight w:val="36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 xml:space="preserve">Контролёр                              </w:t>
            </w:r>
          </w:p>
        </w:tc>
        <w:tc>
          <w:tcPr>
            <w:tcW w:w="51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>независимо от категории  - 180</w:t>
            </w:r>
          </w:p>
        </w:tc>
      </w:tr>
      <w:tr w:rsidR="002A395C" w:rsidRPr="009D6DA2" w:rsidTr="00A23629">
        <w:trPr>
          <w:cantSplit/>
          <w:trHeight w:val="36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 xml:space="preserve">Комендант                              </w:t>
            </w:r>
          </w:p>
        </w:tc>
        <w:tc>
          <w:tcPr>
            <w:tcW w:w="51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>независимо от категории - 220</w:t>
            </w:r>
          </w:p>
        </w:tc>
      </w:tr>
      <w:tr w:rsidR="002A395C" w:rsidRPr="009D6DA2" w:rsidTr="00A23629">
        <w:trPr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Радист</w:t>
            </w: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 xml:space="preserve">, рабочий            </w:t>
            </w:r>
          </w:p>
        </w:tc>
        <w:tc>
          <w:tcPr>
            <w:tcW w:w="51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2A395C" w:rsidRPr="009D6DA2" w:rsidTr="00A23629">
        <w:trPr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Секретарь-машинист</w:t>
            </w:r>
          </w:p>
        </w:tc>
        <w:tc>
          <w:tcPr>
            <w:tcW w:w="51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2A395C" w:rsidRPr="009D6DA2" w:rsidTr="00A23629">
        <w:trPr>
          <w:cantSplit/>
          <w:trHeight w:val="338"/>
        </w:trPr>
        <w:tc>
          <w:tcPr>
            <w:tcW w:w="992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105CFE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CFE">
              <w:rPr>
                <w:rFonts w:ascii="Times New Roman" w:hAnsi="Times New Roman"/>
                <w:sz w:val="24"/>
                <w:szCs w:val="24"/>
              </w:rPr>
              <w:t>2.Культурно-развлекательные массовые мероприятия</w:t>
            </w:r>
          </w:p>
        </w:tc>
      </w:tr>
      <w:tr w:rsidR="002A395C" w:rsidRPr="00F21C6F" w:rsidTr="00A23629">
        <w:trPr>
          <w:cantSplit/>
          <w:trHeight w:val="33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0931B2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931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51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F21C6F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C6F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</w:tr>
    </w:tbl>
    <w:p w:rsidR="002A395C" w:rsidRPr="00F21C6F" w:rsidRDefault="002A395C" w:rsidP="002A395C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A395C" w:rsidRPr="00F1141A" w:rsidRDefault="002A395C" w:rsidP="002A395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*У</w:t>
      </w:r>
      <w:r w:rsidRPr="00F1141A">
        <w:rPr>
          <w:rFonts w:ascii="Times New Roman" w:hAnsi="Times New Roman" w:cs="Times New Roman"/>
          <w:sz w:val="28"/>
          <w:szCs w:val="28"/>
        </w:rPr>
        <w:t>словные обозначения:</w:t>
      </w:r>
    </w:p>
    <w:p w:rsidR="002A395C" w:rsidRPr="00F1141A" w:rsidRDefault="002A395C" w:rsidP="002A395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41A">
        <w:rPr>
          <w:rFonts w:ascii="Times New Roman" w:hAnsi="Times New Roman" w:cs="Times New Roman"/>
          <w:sz w:val="28"/>
          <w:szCs w:val="28"/>
        </w:rPr>
        <w:t>МК - спортивный судья международной категории;</w:t>
      </w:r>
    </w:p>
    <w:p w:rsidR="002A395C" w:rsidRPr="00F1141A" w:rsidRDefault="002A395C" w:rsidP="002A395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41A">
        <w:rPr>
          <w:rFonts w:ascii="Times New Roman" w:hAnsi="Times New Roman" w:cs="Times New Roman"/>
          <w:sz w:val="28"/>
          <w:szCs w:val="28"/>
        </w:rPr>
        <w:t>ВК - спортивный судья всероссийской категории;</w:t>
      </w:r>
    </w:p>
    <w:p w:rsidR="002A395C" w:rsidRPr="00F1141A" w:rsidRDefault="002A395C" w:rsidP="002A395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41A">
        <w:rPr>
          <w:rFonts w:ascii="Times New Roman" w:hAnsi="Times New Roman" w:cs="Times New Roman"/>
          <w:sz w:val="28"/>
          <w:szCs w:val="28"/>
        </w:rPr>
        <w:t>РК - спортивный судья республиканской категории;</w:t>
      </w:r>
    </w:p>
    <w:p w:rsidR="002A395C" w:rsidRPr="00F1141A" w:rsidRDefault="002A395C" w:rsidP="002A395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41A">
        <w:rPr>
          <w:rFonts w:ascii="Times New Roman" w:hAnsi="Times New Roman" w:cs="Times New Roman"/>
          <w:sz w:val="28"/>
          <w:szCs w:val="28"/>
        </w:rPr>
        <w:t>I кат</w:t>
      </w:r>
      <w:proofErr w:type="gramStart"/>
      <w:r w:rsidRPr="00F1141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1141A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F1141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1141A">
        <w:rPr>
          <w:rFonts w:ascii="Times New Roman" w:hAnsi="Times New Roman" w:cs="Times New Roman"/>
          <w:sz w:val="28"/>
          <w:szCs w:val="28"/>
        </w:rPr>
        <w:t>портивный судья первой категории;</w:t>
      </w:r>
    </w:p>
    <w:p w:rsidR="002A395C" w:rsidRPr="00F1141A" w:rsidRDefault="002A395C" w:rsidP="002A395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41A">
        <w:rPr>
          <w:rFonts w:ascii="Times New Roman" w:hAnsi="Times New Roman" w:cs="Times New Roman"/>
          <w:sz w:val="28"/>
          <w:szCs w:val="28"/>
        </w:rPr>
        <w:t>II кат</w:t>
      </w:r>
      <w:proofErr w:type="gramStart"/>
      <w:r w:rsidRPr="00F1141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1141A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F1141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1141A">
        <w:rPr>
          <w:rFonts w:ascii="Times New Roman" w:hAnsi="Times New Roman" w:cs="Times New Roman"/>
          <w:sz w:val="28"/>
          <w:szCs w:val="28"/>
        </w:rPr>
        <w:t>портивный судья второй категории;</w:t>
      </w:r>
    </w:p>
    <w:p w:rsidR="002A395C" w:rsidRPr="00F1141A" w:rsidRDefault="002A395C" w:rsidP="002A395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41A">
        <w:rPr>
          <w:rFonts w:ascii="Times New Roman" w:hAnsi="Times New Roman" w:cs="Times New Roman"/>
          <w:sz w:val="28"/>
          <w:szCs w:val="28"/>
        </w:rPr>
        <w:t>III кат</w:t>
      </w:r>
      <w:proofErr w:type="gramStart"/>
      <w:r w:rsidRPr="00F1141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1141A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F1141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1141A">
        <w:rPr>
          <w:rFonts w:ascii="Times New Roman" w:hAnsi="Times New Roman" w:cs="Times New Roman"/>
          <w:sz w:val="28"/>
          <w:szCs w:val="28"/>
        </w:rPr>
        <w:t>портивный судья третьей категории;</w:t>
      </w:r>
    </w:p>
    <w:p w:rsidR="002A395C" w:rsidRDefault="002A395C" w:rsidP="002A395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41A">
        <w:rPr>
          <w:rFonts w:ascii="Times New Roman" w:hAnsi="Times New Roman" w:cs="Times New Roman"/>
          <w:sz w:val="28"/>
          <w:szCs w:val="28"/>
        </w:rPr>
        <w:t>ЮС - юный судья.</w:t>
      </w:r>
    </w:p>
    <w:p w:rsidR="002A395C" w:rsidRPr="00F1141A" w:rsidRDefault="002A395C" w:rsidP="002A395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395C" w:rsidRPr="00F1141A" w:rsidRDefault="002A395C" w:rsidP="002A395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Примечание</w:t>
      </w:r>
      <w:r w:rsidRPr="00F1141A">
        <w:rPr>
          <w:rFonts w:ascii="Times New Roman" w:hAnsi="Times New Roman" w:cs="Times New Roman"/>
          <w:sz w:val="28"/>
          <w:szCs w:val="28"/>
        </w:rPr>
        <w:t>:</w:t>
      </w:r>
    </w:p>
    <w:p w:rsidR="002A395C" w:rsidRPr="00F1141A" w:rsidRDefault="002A395C" w:rsidP="002A395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41A">
        <w:rPr>
          <w:rFonts w:ascii="Times New Roman" w:hAnsi="Times New Roman" w:cs="Times New Roman"/>
          <w:sz w:val="28"/>
          <w:szCs w:val="28"/>
        </w:rPr>
        <w:t xml:space="preserve">1.Размеры выплат предусмотрены за обслуживание одного дня </w:t>
      </w:r>
      <w:r w:rsidRPr="00F91F4D">
        <w:rPr>
          <w:rFonts w:ascii="Times New Roman" w:hAnsi="Times New Roman"/>
          <w:sz w:val="28"/>
          <w:szCs w:val="28"/>
        </w:rPr>
        <w:t>физкультурн</w:t>
      </w:r>
      <w:r>
        <w:rPr>
          <w:rFonts w:ascii="Times New Roman" w:hAnsi="Times New Roman"/>
          <w:sz w:val="28"/>
          <w:szCs w:val="28"/>
        </w:rPr>
        <w:t>ого</w:t>
      </w:r>
      <w:r w:rsidRPr="00F91F4D">
        <w:rPr>
          <w:rFonts w:ascii="Times New Roman" w:hAnsi="Times New Roman"/>
          <w:sz w:val="28"/>
          <w:szCs w:val="28"/>
        </w:rPr>
        <w:t>, спортивн</w:t>
      </w:r>
      <w:r>
        <w:rPr>
          <w:rFonts w:ascii="Times New Roman" w:hAnsi="Times New Roman"/>
          <w:sz w:val="28"/>
          <w:szCs w:val="28"/>
        </w:rPr>
        <w:t>ого мероприятия</w:t>
      </w:r>
      <w:r w:rsidRPr="00F1141A">
        <w:rPr>
          <w:rFonts w:ascii="Times New Roman" w:hAnsi="Times New Roman" w:cs="Times New Roman"/>
          <w:sz w:val="28"/>
          <w:szCs w:val="28"/>
        </w:rPr>
        <w:t xml:space="preserve">, кроме командных игровых видов </w:t>
      </w:r>
      <w:r w:rsidRPr="00F1141A">
        <w:rPr>
          <w:rFonts w:ascii="Times New Roman" w:hAnsi="Times New Roman" w:cs="Times New Roman"/>
          <w:sz w:val="28"/>
          <w:szCs w:val="28"/>
        </w:rPr>
        <w:lastRenderedPageBreak/>
        <w:t>спорта, где выплаты производятся за обслуживание одной игры, но не более 3 игр в день.</w:t>
      </w:r>
    </w:p>
    <w:p w:rsidR="002A395C" w:rsidRPr="00F1141A" w:rsidRDefault="002A395C" w:rsidP="002A395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1141A">
        <w:rPr>
          <w:rFonts w:ascii="Times New Roman" w:hAnsi="Times New Roman" w:cs="Times New Roman"/>
          <w:sz w:val="28"/>
          <w:szCs w:val="28"/>
        </w:rPr>
        <w:t xml:space="preserve">.На подготовительном и заключительном </w:t>
      </w:r>
      <w:proofErr w:type="gramStart"/>
      <w:r w:rsidRPr="00F1141A">
        <w:rPr>
          <w:rFonts w:ascii="Times New Roman" w:hAnsi="Times New Roman" w:cs="Times New Roman"/>
          <w:sz w:val="28"/>
          <w:szCs w:val="28"/>
        </w:rPr>
        <w:t>этапах</w:t>
      </w:r>
      <w:proofErr w:type="gramEnd"/>
      <w:r w:rsidRPr="00F1141A">
        <w:rPr>
          <w:rFonts w:ascii="Times New Roman" w:hAnsi="Times New Roman" w:cs="Times New Roman"/>
          <w:sz w:val="28"/>
          <w:szCs w:val="28"/>
        </w:rPr>
        <w:t xml:space="preserve"> соревнований по командным игровым видам спорта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5C37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вознаграждение главному судье, заместителю главного судьи</w:t>
      </w:r>
      <w:r w:rsidRPr="00F1141A">
        <w:rPr>
          <w:rFonts w:ascii="Times New Roman" w:hAnsi="Times New Roman" w:cs="Times New Roman"/>
          <w:sz w:val="28"/>
          <w:szCs w:val="28"/>
        </w:rPr>
        <w:t xml:space="preserve">, главному секретарю дополнительно увеличивается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F1141A">
        <w:rPr>
          <w:rFonts w:ascii="Times New Roman" w:hAnsi="Times New Roman" w:cs="Times New Roman"/>
          <w:sz w:val="28"/>
          <w:szCs w:val="28"/>
        </w:rPr>
        <w:t>а 2 дня.</w:t>
      </w:r>
    </w:p>
    <w:p w:rsidR="002A395C" w:rsidRPr="00F1141A" w:rsidRDefault="002A395C" w:rsidP="002A395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1141A">
        <w:rPr>
          <w:rFonts w:ascii="Times New Roman" w:hAnsi="Times New Roman" w:cs="Times New Roman"/>
          <w:sz w:val="28"/>
          <w:szCs w:val="28"/>
        </w:rPr>
        <w:t>.Количественный состав судейских коллегий (бригад) определяется согласно утверждённым правилам соревнований по видам спорта.</w:t>
      </w:r>
    </w:p>
    <w:p w:rsidR="002A395C" w:rsidRPr="00F1141A" w:rsidRDefault="002A395C" w:rsidP="002A395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1141A">
        <w:rPr>
          <w:rFonts w:ascii="Times New Roman" w:hAnsi="Times New Roman" w:cs="Times New Roman"/>
          <w:sz w:val="28"/>
          <w:szCs w:val="28"/>
        </w:rPr>
        <w:t xml:space="preserve">.При отсутствии документа </w:t>
      </w:r>
      <w:r>
        <w:rPr>
          <w:rFonts w:ascii="Times New Roman" w:hAnsi="Times New Roman" w:cs="Times New Roman"/>
          <w:sz w:val="28"/>
          <w:szCs w:val="28"/>
        </w:rPr>
        <w:t>подтверждающего</w:t>
      </w:r>
      <w:r w:rsidRPr="00F1141A">
        <w:rPr>
          <w:rFonts w:ascii="Times New Roman" w:hAnsi="Times New Roman" w:cs="Times New Roman"/>
          <w:sz w:val="28"/>
          <w:szCs w:val="28"/>
        </w:rPr>
        <w:t xml:space="preserve"> судейск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F1141A">
        <w:rPr>
          <w:rFonts w:ascii="Times New Roman" w:hAnsi="Times New Roman" w:cs="Times New Roman"/>
          <w:sz w:val="28"/>
          <w:szCs w:val="28"/>
        </w:rPr>
        <w:t xml:space="preserve"> категори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5C37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вознаграждение</w:t>
      </w:r>
      <w:r w:rsidRPr="00F1141A">
        <w:rPr>
          <w:rFonts w:ascii="Times New Roman" w:hAnsi="Times New Roman" w:cs="Times New Roman"/>
          <w:sz w:val="28"/>
          <w:szCs w:val="28"/>
        </w:rPr>
        <w:t xml:space="preserve"> выплачивается как юному судье.</w:t>
      </w:r>
    </w:p>
    <w:p w:rsidR="002A395C" w:rsidRPr="00F1141A" w:rsidRDefault="002A395C" w:rsidP="002A39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left="6360" w:firstLine="12"/>
        <w:outlineLvl w:val="0"/>
        <w:rPr>
          <w:rFonts w:ascii="Times New Roman" w:hAnsi="Times New Roman" w:cs="Times New Roman"/>
          <w:sz w:val="28"/>
          <w:szCs w:val="28"/>
        </w:rPr>
      </w:pPr>
    </w:p>
    <w:p w:rsidR="002A395C" w:rsidRPr="00F1141A" w:rsidRDefault="002A395C" w:rsidP="002A395C">
      <w:pPr>
        <w:pStyle w:val="ConsPlusNormal"/>
        <w:widowControl/>
        <w:ind w:left="6360" w:firstLine="12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2A395C" w:rsidRPr="00F1141A" w:rsidRDefault="002A395C" w:rsidP="002A395C">
      <w:pPr>
        <w:pStyle w:val="ConsPlusNormal"/>
        <w:widowControl/>
        <w:ind w:left="6372"/>
        <w:rPr>
          <w:rFonts w:ascii="Times New Roman" w:hAnsi="Times New Roman" w:cs="Times New Roman"/>
          <w:sz w:val="28"/>
          <w:szCs w:val="28"/>
        </w:rPr>
      </w:pPr>
      <w:r w:rsidRPr="00F1141A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2A395C" w:rsidRPr="00F1141A" w:rsidRDefault="002A395C" w:rsidP="002A395C">
      <w:pPr>
        <w:pStyle w:val="ConsPlusNormal"/>
        <w:widowControl/>
        <w:ind w:left="6372"/>
        <w:rPr>
          <w:rFonts w:ascii="Times New Roman" w:hAnsi="Times New Roman" w:cs="Times New Roman"/>
          <w:sz w:val="28"/>
          <w:szCs w:val="28"/>
        </w:rPr>
      </w:pPr>
      <w:r w:rsidRPr="00F1141A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2A395C" w:rsidRPr="00F1141A" w:rsidRDefault="002A395C" w:rsidP="002A395C">
      <w:pPr>
        <w:pStyle w:val="ConsPlusNormal"/>
        <w:widowControl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544BF" w:rsidRPr="001544BF">
        <w:rPr>
          <w:rFonts w:ascii="Times New Roman" w:hAnsi="Times New Roman" w:cs="Times New Roman"/>
          <w:sz w:val="28"/>
          <w:szCs w:val="28"/>
        </w:rPr>
        <w:t>18.11.2014 № 192-нп</w:t>
      </w:r>
    </w:p>
    <w:p w:rsidR="002A395C" w:rsidRDefault="002A395C" w:rsidP="002A39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ind w:firstLine="540"/>
        <w:jc w:val="center"/>
        <w:rPr>
          <w:rFonts w:ascii="Times New Roman" w:hAnsi="Times New Roman"/>
          <w:sz w:val="28"/>
          <w:szCs w:val="28"/>
        </w:rPr>
      </w:pPr>
      <w:r w:rsidRPr="00B76BD3">
        <w:rPr>
          <w:rFonts w:ascii="Times New Roman" w:hAnsi="Times New Roman"/>
          <w:sz w:val="28"/>
          <w:szCs w:val="28"/>
        </w:rPr>
        <w:t>Нормы расходов</w:t>
      </w:r>
    </w:p>
    <w:p w:rsidR="002A395C" w:rsidRPr="004B033D" w:rsidRDefault="002A395C" w:rsidP="002A395C">
      <w:pPr>
        <w:pStyle w:val="ConsPlusNormal"/>
        <w:widowControl/>
        <w:ind w:firstLine="540"/>
        <w:jc w:val="center"/>
        <w:rPr>
          <w:rFonts w:ascii="Times New Roman" w:hAnsi="Times New Roman"/>
          <w:sz w:val="28"/>
          <w:szCs w:val="28"/>
        </w:rPr>
      </w:pPr>
      <w:r w:rsidRPr="00B76BD3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приобретение наградной атрибутики, сувенирной продукции,</w:t>
      </w:r>
      <w:r w:rsidRPr="00B76BD3">
        <w:rPr>
          <w:rFonts w:ascii="Times New Roman" w:hAnsi="Times New Roman"/>
          <w:sz w:val="28"/>
          <w:szCs w:val="28"/>
        </w:rPr>
        <w:t xml:space="preserve"> цвет</w:t>
      </w:r>
      <w:r>
        <w:rPr>
          <w:rFonts w:ascii="Times New Roman" w:hAnsi="Times New Roman"/>
          <w:sz w:val="28"/>
          <w:szCs w:val="28"/>
        </w:rPr>
        <w:t>ов для</w:t>
      </w:r>
      <w:r w:rsidRPr="00B76BD3">
        <w:rPr>
          <w:rFonts w:ascii="Times New Roman" w:hAnsi="Times New Roman"/>
          <w:sz w:val="28"/>
          <w:szCs w:val="28"/>
        </w:rPr>
        <w:t xml:space="preserve"> обе</w:t>
      </w:r>
      <w:r>
        <w:rPr>
          <w:rFonts w:ascii="Times New Roman" w:hAnsi="Times New Roman"/>
          <w:sz w:val="28"/>
          <w:szCs w:val="28"/>
        </w:rPr>
        <w:t>спечения проведения</w:t>
      </w:r>
      <w:r w:rsidRPr="00F91F4D">
        <w:rPr>
          <w:rFonts w:ascii="Times New Roman" w:hAnsi="Times New Roman"/>
          <w:sz w:val="28"/>
          <w:szCs w:val="28"/>
        </w:rPr>
        <w:t xml:space="preserve"> физкультурных, спортивных, культурно-развлекательных массовых мероприяти</w:t>
      </w:r>
      <w:r>
        <w:rPr>
          <w:rFonts w:ascii="Times New Roman" w:hAnsi="Times New Roman"/>
          <w:sz w:val="28"/>
          <w:szCs w:val="28"/>
        </w:rPr>
        <w:t>й</w:t>
      </w:r>
      <w:r w:rsidRPr="00F91F4D">
        <w:rPr>
          <w:rFonts w:ascii="Times New Roman" w:hAnsi="Times New Roman"/>
          <w:sz w:val="28"/>
          <w:szCs w:val="28"/>
        </w:rPr>
        <w:t>, включ</w:t>
      </w:r>
      <w:r>
        <w:rPr>
          <w:rFonts w:ascii="Times New Roman" w:hAnsi="Times New Roman"/>
          <w:sz w:val="28"/>
          <w:szCs w:val="28"/>
        </w:rPr>
        <w:t>ё</w:t>
      </w:r>
      <w:r w:rsidRPr="00F91F4D">
        <w:rPr>
          <w:rFonts w:ascii="Times New Roman" w:hAnsi="Times New Roman"/>
          <w:sz w:val="28"/>
          <w:szCs w:val="28"/>
        </w:rPr>
        <w:t xml:space="preserve">нных в </w:t>
      </w:r>
      <w:r>
        <w:rPr>
          <w:rFonts w:ascii="Times New Roman" w:hAnsi="Times New Roman"/>
          <w:sz w:val="28"/>
          <w:szCs w:val="28"/>
        </w:rPr>
        <w:t>муниципальные</w:t>
      </w:r>
      <w:r w:rsidRPr="00F91F4D">
        <w:rPr>
          <w:rFonts w:ascii="Times New Roman" w:hAnsi="Times New Roman"/>
          <w:sz w:val="28"/>
          <w:szCs w:val="28"/>
        </w:rPr>
        <w:t xml:space="preserve"> программы города Нефтеюганска</w:t>
      </w:r>
    </w:p>
    <w:p w:rsidR="002A395C" w:rsidRDefault="002A395C" w:rsidP="002A395C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5569"/>
        <w:gridCol w:w="3260"/>
      </w:tblGrid>
      <w:tr w:rsidR="002A395C" w:rsidRPr="004944AF" w:rsidTr="00A2362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105CFE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CF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05C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05CF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105CFE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CFE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105CFE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CFE">
              <w:rPr>
                <w:rFonts w:ascii="Times New Roman" w:hAnsi="Times New Roman" w:cs="Times New Roman"/>
                <w:sz w:val="24"/>
                <w:szCs w:val="24"/>
              </w:rPr>
              <w:t xml:space="preserve">Норма расходов </w:t>
            </w:r>
          </w:p>
          <w:p w:rsidR="002A395C" w:rsidRPr="00105CFE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CFE">
              <w:rPr>
                <w:rFonts w:ascii="Times New Roman" w:hAnsi="Times New Roman" w:cs="Times New Roman"/>
                <w:sz w:val="24"/>
                <w:szCs w:val="24"/>
              </w:rPr>
              <w:t>на 1 чел/команду (руб.)</w:t>
            </w:r>
          </w:p>
        </w:tc>
      </w:tr>
      <w:tr w:rsidR="002A395C" w:rsidRPr="004944AF" w:rsidTr="00A2362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105CFE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CF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105CFE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5CFE">
              <w:rPr>
                <w:rFonts w:ascii="Times New Roman" w:hAnsi="Times New Roman" w:cs="Times New Roman"/>
                <w:sz w:val="24"/>
                <w:szCs w:val="24"/>
              </w:rPr>
              <w:t xml:space="preserve">Наградная атрибутика (медали, кубки, грамоты и т.п.), сувенирная продукция              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105CFE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CFE">
              <w:rPr>
                <w:rFonts w:ascii="Times New Roman" w:hAnsi="Times New Roman" w:cs="Times New Roman"/>
                <w:sz w:val="24"/>
                <w:szCs w:val="24"/>
              </w:rPr>
              <w:t>до 2500</w:t>
            </w:r>
          </w:p>
        </w:tc>
      </w:tr>
      <w:tr w:rsidR="002A395C" w:rsidRPr="004944AF" w:rsidTr="00A2362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105CFE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CF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105CFE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5CFE">
              <w:rPr>
                <w:rFonts w:ascii="Times New Roman" w:hAnsi="Times New Roman" w:cs="Times New Roman"/>
                <w:sz w:val="24"/>
                <w:szCs w:val="24"/>
              </w:rPr>
              <w:t xml:space="preserve">Цветы                             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95C" w:rsidRPr="00105CFE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CFE">
              <w:rPr>
                <w:rFonts w:ascii="Times New Roman" w:hAnsi="Times New Roman" w:cs="Times New Roman"/>
                <w:sz w:val="24"/>
                <w:szCs w:val="24"/>
              </w:rPr>
              <w:t>до 2000</w:t>
            </w:r>
          </w:p>
        </w:tc>
      </w:tr>
    </w:tbl>
    <w:p w:rsidR="002A395C" w:rsidRDefault="002A395C" w:rsidP="002A395C">
      <w:pPr>
        <w:pStyle w:val="ConsPlusNormal"/>
        <w:widowControl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79BB" w:rsidRDefault="008379BB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A395C" w:rsidRPr="00F1141A" w:rsidRDefault="002A395C" w:rsidP="002A395C">
      <w:pPr>
        <w:pStyle w:val="ConsPlusNormal"/>
        <w:widowControl/>
        <w:ind w:left="6360" w:firstLine="12"/>
        <w:outlineLvl w:val="0"/>
        <w:rPr>
          <w:rFonts w:ascii="Times New Roman" w:hAnsi="Times New Roman" w:cs="Times New Roman"/>
          <w:sz w:val="28"/>
          <w:szCs w:val="28"/>
        </w:rPr>
      </w:pPr>
      <w:r w:rsidRPr="00F1141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2A395C" w:rsidRPr="00F1141A" w:rsidRDefault="002A395C" w:rsidP="002A395C">
      <w:pPr>
        <w:pStyle w:val="ConsPlusNormal"/>
        <w:widowControl/>
        <w:ind w:left="6372"/>
        <w:rPr>
          <w:rFonts w:ascii="Times New Roman" w:hAnsi="Times New Roman" w:cs="Times New Roman"/>
          <w:sz w:val="28"/>
          <w:szCs w:val="28"/>
        </w:rPr>
      </w:pPr>
      <w:r w:rsidRPr="00F1141A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2A395C" w:rsidRPr="00F1141A" w:rsidRDefault="002A395C" w:rsidP="002A395C">
      <w:pPr>
        <w:pStyle w:val="ConsPlusNormal"/>
        <w:widowControl/>
        <w:ind w:left="6372"/>
        <w:rPr>
          <w:rFonts w:ascii="Times New Roman" w:hAnsi="Times New Roman" w:cs="Times New Roman"/>
          <w:sz w:val="28"/>
          <w:szCs w:val="28"/>
        </w:rPr>
      </w:pPr>
      <w:r w:rsidRPr="00F1141A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2A395C" w:rsidRPr="00F1141A" w:rsidRDefault="002A395C" w:rsidP="002A395C">
      <w:pPr>
        <w:pStyle w:val="ConsPlusNormal"/>
        <w:widowControl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544BF" w:rsidRPr="001544BF">
        <w:rPr>
          <w:rFonts w:ascii="Times New Roman" w:hAnsi="Times New Roman" w:cs="Times New Roman"/>
          <w:sz w:val="28"/>
          <w:szCs w:val="28"/>
        </w:rPr>
        <w:t>18.11.2014 № 192-нп</w:t>
      </w:r>
    </w:p>
    <w:p w:rsidR="002A395C" w:rsidRDefault="002A395C" w:rsidP="002A39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79BB" w:rsidRDefault="008379BB" w:rsidP="002A39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jc w:val="center"/>
        <w:rPr>
          <w:rFonts w:ascii="Times New Roman" w:hAnsi="Times New Roman"/>
          <w:sz w:val="28"/>
          <w:szCs w:val="28"/>
        </w:rPr>
      </w:pPr>
      <w:r w:rsidRPr="00B76BD3">
        <w:rPr>
          <w:rFonts w:ascii="Times New Roman" w:hAnsi="Times New Roman"/>
          <w:sz w:val="28"/>
          <w:szCs w:val="28"/>
        </w:rPr>
        <w:t>Нормы расходов</w:t>
      </w:r>
    </w:p>
    <w:p w:rsidR="002A395C" w:rsidRDefault="002A395C" w:rsidP="002A395C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76BD3">
        <w:rPr>
          <w:rFonts w:ascii="Times New Roman" w:hAnsi="Times New Roman"/>
          <w:sz w:val="28"/>
          <w:szCs w:val="28"/>
        </w:rPr>
        <w:t xml:space="preserve">на обеспечение </w:t>
      </w:r>
      <w:r>
        <w:rPr>
          <w:rFonts w:ascii="Times New Roman" w:hAnsi="Times New Roman"/>
          <w:sz w:val="28"/>
          <w:szCs w:val="28"/>
        </w:rPr>
        <w:t>питанием спортсменов, тренеров и специалистов городских,</w:t>
      </w:r>
      <w:r w:rsidRPr="00B76BD3">
        <w:rPr>
          <w:rFonts w:ascii="Times New Roman" w:hAnsi="Times New Roman"/>
          <w:sz w:val="28"/>
          <w:szCs w:val="28"/>
        </w:rPr>
        <w:t xml:space="preserve"> окружных, межрегиональных и всероссийских мероприяти</w:t>
      </w:r>
      <w:r>
        <w:rPr>
          <w:rFonts w:ascii="Times New Roman" w:hAnsi="Times New Roman"/>
          <w:sz w:val="28"/>
          <w:szCs w:val="28"/>
        </w:rPr>
        <w:t>й</w:t>
      </w:r>
      <w:r w:rsidRPr="00B76BD3">
        <w:rPr>
          <w:rFonts w:ascii="Times New Roman" w:hAnsi="Times New Roman"/>
          <w:sz w:val="28"/>
          <w:szCs w:val="28"/>
        </w:rPr>
        <w:t>, включ</w:t>
      </w:r>
      <w:r>
        <w:rPr>
          <w:rFonts w:ascii="Times New Roman" w:hAnsi="Times New Roman"/>
          <w:sz w:val="28"/>
          <w:szCs w:val="28"/>
        </w:rPr>
        <w:t>ё</w:t>
      </w:r>
      <w:r w:rsidRPr="00B76BD3">
        <w:rPr>
          <w:rFonts w:ascii="Times New Roman" w:hAnsi="Times New Roman"/>
          <w:sz w:val="28"/>
          <w:szCs w:val="28"/>
        </w:rPr>
        <w:t xml:space="preserve">нных в </w:t>
      </w:r>
      <w:r>
        <w:rPr>
          <w:rFonts w:ascii="Times New Roman" w:hAnsi="Times New Roman"/>
          <w:sz w:val="28"/>
          <w:szCs w:val="28"/>
        </w:rPr>
        <w:t>муниципальные</w:t>
      </w:r>
      <w:r w:rsidRPr="00B76BD3">
        <w:rPr>
          <w:rFonts w:ascii="Times New Roman" w:hAnsi="Times New Roman"/>
          <w:sz w:val="28"/>
          <w:szCs w:val="28"/>
        </w:rPr>
        <w:t xml:space="preserve"> программы города Нефтеюганска</w:t>
      </w:r>
    </w:p>
    <w:p w:rsidR="002A395C" w:rsidRPr="00A76DD7" w:rsidRDefault="002A395C" w:rsidP="002A395C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6910"/>
        <w:gridCol w:w="1913"/>
      </w:tblGrid>
      <w:tr w:rsidR="002A395C" w:rsidRPr="007573DF" w:rsidTr="00A23629">
        <w:trPr>
          <w:cantSplit/>
          <w:trHeight w:val="280"/>
          <w:jc w:val="center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5C" w:rsidRPr="007573DF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573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7573D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573D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5C" w:rsidRPr="007573DF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3D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расходов, уровень</w:t>
            </w:r>
            <w:r w:rsidRPr="007573DF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5C" w:rsidRPr="007573DF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3DF">
              <w:rPr>
                <w:rFonts w:ascii="Times New Roman" w:hAnsi="Times New Roman" w:cs="Times New Roman"/>
                <w:sz w:val="24"/>
                <w:szCs w:val="24"/>
              </w:rPr>
              <w:t>Расходы на одного человека в день (руб.)</w:t>
            </w:r>
          </w:p>
        </w:tc>
      </w:tr>
      <w:tr w:rsidR="002A395C" w:rsidRPr="007573DF" w:rsidTr="00A23629">
        <w:trPr>
          <w:cantSplit/>
          <w:trHeight w:val="65"/>
          <w:jc w:val="center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5C" w:rsidRPr="007573DF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3D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5C" w:rsidRPr="007573DF" w:rsidRDefault="002A395C" w:rsidP="00FF31D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573DF">
              <w:rPr>
                <w:rFonts w:ascii="Times New Roman" w:hAnsi="Times New Roman" w:cs="Times New Roman"/>
                <w:sz w:val="24"/>
                <w:szCs w:val="24"/>
              </w:rPr>
              <w:t xml:space="preserve">Суточные в пути к месту проведения </w:t>
            </w:r>
            <w:r w:rsidRPr="001B2B70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обратно</w:t>
            </w: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5C" w:rsidRPr="007573DF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3D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2A395C" w:rsidRPr="007573DF" w:rsidTr="00A23629">
        <w:trPr>
          <w:cantSplit/>
          <w:trHeight w:val="65"/>
          <w:jc w:val="center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5C" w:rsidRPr="007573DF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5C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тренировочных сборах, физкультурных и спортивных мероприятиях</w:t>
            </w:r>
          </w:p>
          <w:p w:rsidR="002A395C" w:rsidRPr="007573D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в дни соревнований</w:t>
            </w:r>
          </w:p>
        </w:tc>
      </w:tr>
      <w:tr w:rsidR="002A395C" w:rsidRPr="007573DF" w:rsidTr="00A23629">
        <w:trPr>
          <w:cantSplit/>
          <w:trHeight w:val="65"/>
          <w:jc w:val="center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5C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5C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Городские</w:t>
            </w: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5C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500</w:t>
            </w:r>
          </w:p>
        </w:tc>
      </w:tr>
      <w:tr w:rsidR="002A395C" w:rsidRPr="007573DF" w:rsidTr="00A23629">
        <w:trPr>
          <w:cantSplit/>
          <w:trHeight w:val="65"/>
          <w:jc w:val="center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5C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5C" w:rsidRPr="007573D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Окружные</w:t>
            </w: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5C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1000</w:t>
            </w:r>
          </w:p>
        </w:tc>
      </w:tr>
      <w:tr w:rsidR="002A395C" w:rsidRPr="007573DF" w:rsidTr="00A23629">
        <w:trPr>
          <w:cantSplit/>
          <w:trHeight w:val="65"/>
          <w:jc w:val="center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5C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5C" w:rsidRPr="007573D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573DF">
              <w:rPr>
                <w:rFonts w:ascii="Times New Roman" w:hAnsi="Times New Roman" w:cs="Times New Roman"/>
                <w:sz w:val="24"/>
                <w:szCs w:val="24"/>
              </w:rPr>
              <w:t>Всероссийские, межрегиональные</w:t>
            </w: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5C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1000</w:t>
            </w:r>
          </w:p>
        </w:tc>
      </w:tr>
      <w:tr w:rsidR="002A395C" w:rsidRPr="007573DF" w:rsidTr="00A23629">
        <w:trPr>
          <w:cantSplit/>
          <w:trHeight w:val="65"/>
          <w:jc w:val="center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5C" w:rsidRPr="007573DF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573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5C" w:rsidRPr="007573D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r w:rsidRPr="00535F27">
              <w:rPr>
                <w:rFonts w:ascii="Times New Roman" w:hAnsi="Times New Roman"/>
                <w:sz w:val="24"/>
                <w:szCs w:val="24"/>
              </w:rPr>
              <w:t xml:space="preserve">культурно-развлекательных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мероприятиях</w:t>
            </w:r>
          </w:p>
        </w:tc>
      </w:tr>
      <w:tr w:rsidR="002A395C" w:rsidRPr="007573DF" w:rsidTr="00A23629">
        <w:trPr>
          <w:cantSplit/>
          <w:trHeight w:val="65"/>
          <w:jc w:val="center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5C" w:rsidRPr="007573DF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573DF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6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5C" w:rsidRPr="007573DF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573DF">
              <w:rPr>
                <w:rFonts w:ascii="Times New Roman" w:hAnsi="Times New Roman" w:cs="Times New Roman"/>
                <w:sz w:val="24"/>
                <w:szCs w:val="24"/>
              </w:rPr>
              <w:t>Окружные</w:t>
            </w: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5C" w:rsidRPr="007573DF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573D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2A395C" w:rsidRPr="007573DF" w:rsidTr="00A23629">
        <w:trPr>
          <w:cantSplit/>
          <w:trHeight w:val="65"/>
          <w:jc w:val="center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5C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5C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Питьевой режим во время проведения физкультурных и спортивных мероприятий</w:t>
            </w:r>
          </w:p>
        </w:tc>
      </w:tr>
      <w:tr w:rsidR="002A395C" w:rsidRPr="007573DF" w:rsidTr="00A23629">
        <w:trPr>
          <w:cantSplit/>
          <w:trHeight w:val="65"/>
          <w:jc w:val="center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5C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6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5C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Городские</w:t>
            </w: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5C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</w:t>
            </w:r>
          </w:p>
        </w:tc>
      </w:tr>
      <w:tr w:rsidR="002A395C" w:rsidRPr="007573DF" w:rsidTr="00A23629">
        <w:trPr>
          <w:cantSplit/>
          <w:trHeight w:val="65"/>
          <w:jc w:val="center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5C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6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5C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Окружные</w:t>
            </w: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5C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35</w:t>
            </w:r>
          </w:p>
        </w:tc>
      </w:tr>
      <w:tr w:rsidR="002A395C" w:rsidRPr="007573DF" w:rsidTr="00A23629">
        <w:trPr>
          <w:cantSplit/>
          <w:trHeight w:val="65"/>
          <w:jc w:val="center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5C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6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5C" w:rsidRDefault="002A395C" w:rsidP="00A2362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Всероссийские, межрегиональные</w:t>
            </w: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5C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50</w:t>
            </w:r>
          </w:p>
        </w:tc>
      </w:tr>
    </w:tbl>
    <w:p w:rsidR="002A395C" w:rsidRPr="00A57B38" w:rsidRDefault="002A395C" w:rsidP="002A39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395C" w:rsidRPr="00763A27" w:rsidRDefault="002A395C" w:rsidP="002A395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3A27">
        <w:rPr>
          <w:rFonts w:ascii="Times New Roman" w:hAnsi="Times New Roman" w:cs="Times New Roman"/>
          <w:sz w:val="28"/>
          <w:szCs w:val="28"/>
        </w:rPr>
        <w:t>Примечания:</w:t>
      </w:r>
    </w:p>
    <w:p w:rsidR="002A395C" w:rsidRPr="00763A27" w:rsidRDefault="002A395C" w:rsidP="002A395C">
      <w:pPr>
        <w:pStyle w:val="ConsPlusNonforma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3A27">
        <w:rPr>
          <w:rFonts w:ascii="Times New Roman" w:hAnsi="Times New Roman" w:cs="Times New Roman"/>
          <w:sz w:val="28"/>
          <w:szCs w:val="28"/>
        </w:rPr>
        <w:t>1.</w:t>
      </w:r>
      <w:r w:rsidRPr="00763A27">
        <w:rPr>
          <w:rFonts w:ascii="Times New Roman" w:hAnsi="Times New Roman" w:cs="Times New Roman"/>
          <w:bCs/>
          <w:sz w:val="28"/>
          <w:szCs w:val="28"/>
        </w:rPr>
        <w:t>При проведении городских, окружных, всероссийских и межрегиональных физкультурных и спортивных мероприятий спортивные судьи всех категорий, специалисты и обслуживающий персонал обеспечиваются питанием в размере 50% от норм расходов, установленных настоящим приложением.</w:t>
      </w:r>
    </w:p>
    <w:p w:rsidR="002A395C" w:rsidRPr="00A75829" w:rsidRDefault="002A395C" w:rsidP="002A395C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63A27">
        <w:rPr>
          <w:rFonts w:ascii="Times New Roman" w:hAnsi="Times New Roman" w:cs="Times New Roman"/>
          <w:bCs/>
          <w:sz w:val="28"/>
          <w:szCs w:val="28"/>
        </w:rPr>
        <w:t>2.</w:t>
      </w:r>
      <w:r w:rsidRPr="00763A27">
        <w:rPr>
          <w:rFonts w:ascii="Times New Roman" w:hAnsi="Times New Roman" w:cs="Times New Roman"/>
          <w:sz w:val="28"/>
          <w:szCs w:val="28"/>
        </w:rPr>
        <w:t>Для спортсменов, имеющих вес больше 90 кг или рост свыше 190 см, рацион питания рекомендуется увеличивать в пределах полуторной нормы (примечание распространяется на пункт 2 настоящего приложения).</w:t>
      </w:r>
    </w:p>
    <w:p w:rsidR="002A395C" w:rsidRDefault="002A395C" w:rsidP="002A395C">
      <w:pPr>
        <w:pStyle w:val="ConsPlusNormal"/>
        <w:widowControl/>
        <w:outlineLvl w:val="0"/>
        <w:rPr>
          <w:rFonts w:ascii="Times New Roman" w:hAnsi="Times New Roman" w:cs="Times New Roman"/>
          <w:sz w:val="22"/>
          <w:szCs w:val="22"/>
        </w:rPr>
      </w:pPr>
    </w:p>
    <w:p w:rsidR="002A395C" w:rsidRDefault="002A395C" w:rsidP="002A395C">
      <w:pPr>
        <w:pStyle w:val="ConsPlusNormal"/>
        <w:widowControl/>
        <w:outlineLvl w:val="0"/>
        <w:rPr>
          <w:rFonts w:ascii="Times New Roman" w:hAnsi="Times New Roman" w:cs="Times New Roman"/>
          <w:sz w:val="22"/>
          <w:szCs w:val="22"/>
        </w:rPr>
      </w:pPr>
    </w:p>
    <w:p w:rsidR="002A395C" w:rsidRDefault="002A395C" w:rsidP="002A395C">
      <w:pPr>
        <w:pStyle w:val="ConsPlusNormal"/>
        <w:widowControl/>
        <w:outlineLvl w:val="0"/>
        <w:rPr>
          <w:rFonts w:ascii="Times New Roman" w:hAnsi="Times New Roman" w:cs="Times New Roman"/>
          <w:sz w:val="22"/>
          <w:szCs w:val="22"/>
        </w:rPr>
      </w:pPr>
    </w:p>
    <w:p w:rsidR="002A395C" w:rsidRDefault="002A395C" w:rsidP="002A395C">
      <w:pPr>
        <w:pStyle w:val="ConsPlusNormal"/>
        <w:widowControl/>
        <w:outlineLvl w:val="0"/>
        <w:rPr>
          <w:rFonts w:ascii="Times New Roman" w:hAnsi="Times New Roman" w:cs="Times New Roman"/>
          <w:sz w:val="22"/>
          <w:szCs w:val="22"/>
        </w:rPr>
      </w:pPr>
    </w:p>
    <w:p w:rsidR="002A395C" w:rsidRDefault="002A395C" w:rsidP="002A395C">
      <w:pPr>
        <w:pStyle w:val="ConsPlusNormal"/>
        <w:widowControl/>
        <w:outlineLvl w:val="0"/>
        <w:rPr>
          <w:rFonts w:ascii="Times New Roman" w:hAnsi="Times New Roman" w:cs="Times New Roman"/>
          <w:sz w:val="22"/>
          <w:szCs w:val="22"/>
        </w:rPr>
      </w:pPr>
    </w:p>
    <w:p w:rsidR="002A395C" w:rsidRDefault="002A395C" w:rsidP="002A395C">
      <w:pPr>
        <w:pStyle w:val="ConsPlusNormal"/>
        <w:widowControl/>
        <w:outlineLvl w:val="0"/>
        <w:rPr>
          <w:rFonts w:ascii="Times New Roman" w:hAnsi="Times New Roman" w:cs="Times New Roman"/>
          <w:sz w:val="22"/>
          <w:szCs w:val="22"/>
        </w:rPr>
      </w:pPr>
    </w:p>
    <w:p w:rsidR="002A395C" w:rsidRDefault="002A395C" w:rsidP="002A395C">
      <w:pPr>
        <w:pStyle w:val="ConsPlusNormal"/>
        <w:widowControl/>
        <w:outlineLvl w:val="0"/>
        <w:rPr>
          <w:rFonts w:ascii="Times New Roman" w:hAnsi="Times New Roman" w:cs="Times New Roman"/>
          <w:sz w:val="22"/>
          <w:szCs w:val="22"/>
        </w:rPr>
      </w:pPr>
    </w:p>
    <w:p w:rsidR="002A395C" w:rsidRDefault="002A395C" w:rsidP="002A395C">
      <w:pPr>
        <w:pStyle w:val="ConsPlusNormal"/>
        <w:widowControl/>
        <w:outlineLvl w:val="0"/>
        <w:rPr>
          <w:rFonts w:ascii="Times New Roman" w:hAnsi="Times New Roman" w:cs="Times New Roman"/>
          <w:sz w:val="22"/>
          <w:szCs w:val="22"/>
        </w:rPr>
      </w:pPr>
    </w:p>
    <w:p w:rsidR="002A395C" w:rsidRDefault="002A395C" w:rsidP="002A395C">
      <w:pPr>
        <w:pStyle w:val="ConsPlusNormal"/>
        <w:widowControl/>
        <w:outlineLvl w:val="0"/>
        <w:rPr>
          <w:rFonts w:ascii="Times New Roman" w:hAnsi="Times New Roman" w:cs="Times New Roman"/>
          <w:sz w:val="22"/>
          <w:szCs w:val="22"/>
        </w:rPr>
      </w:pPr>
    </w:p>
    <w:p w:rsidR="002A395C" w:rsidRDefault="002A395C" w:rsidP="002A395C">
      <w:pPr>
        <w:pStyle w:val="ConsPlusNormal"/>
        <w:widowControl/>
        <w:outlineLvl w:val="0"/>
        <w:rPr>
          <w:rFonts w:ascii="Times New Roman" w:hAnsi="Times New Roman" w:cs="Times New Roman"/>
          <w:sz w:val="22"/>
          <w:szCs w:val="22"/>
        </w:rPr>
      </w:pPr>
    </w:p>
    <w:p w:rsidR="00FF31D3" w:rsidRDefault="00FF31D3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A395C" w:rsidRPr="00F1141A" w:rsidRDefault="002A395C" w:rsidP="002A395C">
      <w:pPr>
        <w:pStyle w:val="ConsPlusNormal"/>
        <w:widowControl/>
        <w:ind w:left="6372"/>
        <w:outlineLvl w:val="0"/>
        <w:rPr>
          <w:rFonts w:ascii="Times New Roman" w:hAnsi="Times New Roman" w:cs="Times New Roman"/>
          <w:sz w:val="28"/>
          <w:szCs w:val="28"/>
        </w:rPr>
      </w:pPr>
      <w:r w:rsidRPr="00F1141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2A395C" w:rsidRPr="00F1141A" w:rsidRDefault="002A395C" w:rsidP="002A395C">
      <w:pPr>
        <w:pStyle w:val="ConsPlusNormal"/>
        <w:widowControl/>
        <w:ind w:left="6372"/>
        <w:rPr>
          <w:rFonts w:ascii="Times New Roman" w:hAnsi="Times New Roman" w:cs="Times New Roman"/>
          <w:sz w:val="28"/>
          <w:szCs w:val="28"/>
        </w:rPr>
      </w:pPr>
      <w:r w:rsidRPr="00F1141A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2A395C" w:rsidRPr="00F1141A" w:rsidRDefault="002A395C" w:rsidP="002A395C">
      <w:pPr>
        <w:pStyle w:val="ConsPlusNormal"/>
        <w:widowControl/>
        <w:ind w:left="6372"/>
        <w:rPr>
          <w:rFonts w:ascii="Times New Roman" w:hAnsi="Times New Roman" w:cs="Times New Roman"/>
          <w:sz w:val="28"/>
          <w:szCs w:val="28"/>
        </w:rPr>
      </w:pPr>
      <w:r w:rsidRPr="00F1141A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2A395C" w:rsidRPr="00F1141A" w:rsidRDefault="002A395C" w:rsidP="002A395C">
      <w:pPr>
        <w:pStyle w:val="ConsPlusNormal"/>
        <w:widowControl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544BF" w:rsidRPr="001544BF">
        <w:rPr>
          <w:rFonts w:ascii="Times New Roman" w:hAnsi="Times New Roman" w:cs="Times New Roman"/>
          <w:sz w:val="28"/>
          <w:szCs w:val="28"/>
        </w:rPr>
        <w:t>18.11.2014 № 192-нп</w:t>
      </w:r>
    </w:p>
    <w:p w:rsidR="002A395C" w:rsidRDefault="002A395C" w:rsidP="002A395C">
      <w:pPr>
        <w:pStyle w:val="ConsPlusNormal"/>
        <w:widowControl/>
        <w:outlineLvl w:val="0"/>
        <w:rPr>
          <w:rFonts w:ascii="Times New Roman" w:hAnsi="Times New Roman" w:cs="Times New Roman"/>
          <w:sz w:val="22"/>
          <w:szCs w:val="22"/>
        </w:rPr>
      </w:pPr>
    </w:p>
    <w:p w:rsidR="002A395C" w:rsidRDefault="002A395C" w:rsidP="002A395C">
      <w:pPr>
        <w:pStyle w:val="ConsPlusNormal"/>
        <w:widowControl/>
        <w:outlineLvl w:val="0"/>
        <w:rPr>
          <w:rFonts w:ascii="Times New Roman" w:hAnsi="Times New Roman" w:cs="Times New Roman"/>
          <w:sz w:val="22"/>
          <w:szCs w:val="22"/>
        </w:rPr>
      </w:pPr>
    </w:p>
    <w:p w:rsidR="002A395C" w:rsidRDefault="002A395C" w:rsidP="002A395C">
      <w:pPr>
        <w:pStyle w:val="ConsPlusNormal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76BD3">
        <w:rPr>
          <w:rFonts w:ascii="Times New Roman" w:hAnsi="Times New Roman" w:cs="Times New Roman"/>
          <w:sz w:val="28"/>
          <w:szCs w:val="28"/>
        </w:rPr>
        <w:t xml:space="preserve">Нормы расходов </w:t>
      </w:r>
    </w:p>
    <w:p w:rsidR="002A395C" w:rsidRDefault="002A395C" w:rsidP="002A395C">
      <w:pPr>
        <w:pStyle w:val="ConsPlusNormal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B76BD3">
        <w:rPr>
          <w:rFonts w:ascii="Times New Roman" w:hAnsi="Times New Roman" w:cs="Times New Roman"/>
          <w:sz w:val="28"/>
          <w:szCs w:val="28"/>
        </w:rPr>
        <w:t xml:space="preserve">на обеспечение фармакологическими, восстановительными средствами, витаминными и </w:t>
      </w:r>
      <w:proofErr w:type="spellStart"/>
      <w:r w:rsidRPr="00B76BD3">
        <w:rPr>
          <w:rFonts w:ascii="Times New Roman" w:hAnsi="Times New Roman" w:cs="Times New Roman"/>
          <w:sz w:val="28"/>
          <w:szCs w:val="28"/>
        </w:rPr>
        <w:t>белково</w:t>
      </w:r>
      <w:proofErr w:type="spellEnd"/>
      <w:r w:rsidRPr="00B76BD3">
        <w:rPr>
          <w:rFonts w:ascii="Times New Roman" w:hAnsi="Times New Roman" w:cs="Times New Roman"/>
          <w:sz w:val="28"/>
          <w:szCs w:val="28"/>
        </w:rPr>
        <w:t>-глюкозными препаратами, биологически активными добавками и изделиями медицинского назначения участников спортивных мероприятий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5C37BE">
        <w:rPr>
          <w:rFonts w:ascii="Times New Roman" w:hAnsi="Times New Roman" w:cs="Times New Roman"/>
          <w:sz w:val="28"/>
          <w:szCs w:val="28"/>
        </w:rPr>
        <w:t xml:space="preserve"> </w:t>
      </w:r>
      <w:r w:rsidRPr="00B76BD3">
        <w:rPr>
          <w:rFonts w:ascii="Times New Roman" w:hAnsi="Times New Roman"/>
          <w:sz w:val="28"/>
          <w:szCs w:val="28"/>
        </w:rPr>
        <w:t>включ</w:t>
      </w:r>
      <w:r>
        <w:rPr>
          <w:rFonts w:ascii="Times New Roman" w:hAnsi="Times New Roman"/>
          <w:sz w:val="28"/>
          <w:szCs w:val="28"/>
        </w:rPr>
        <w:t>ё</w:t>
      </w:r>
      <w:r w:rsidRPr="00B76BD3">
        <w:rPr>
          <w:rFonts w:ascii="Times New Roman" w:hAnsi="Times New Roman"/>
          <w:sz w:val="28"/>
          <w:szCs w:val="28"/>
        </w:rPr>
        <w:t xml:space="preserve">нных в </w:t>
      </w:r>
      <w:r>
        <w:rPr>
          <w:rFonts w:ascii="Times New Roman" w:hAnsi="Times New Roman"/>
          <w:sz w:val="28"/>
          <w:szCs w:val="28"/>
        </w:rPr>
        <w:t>муниципальные</w:t>
      </w:r>
      <w:r w:rsidRPr="00B76BD3">
        <w:rPr>
          <w:rFonts w:ascii="Times New Roman" w:hAnsi="Times New Roman"/>
          <w:sz w:val="28"/>
          <w:szCs w:val="28"/>
        </w:rPr>
        <w:t xml:space="preserve"> программы города Нефтеюганска</w:t>
      </w:r>
    </w:p>
    <w:p w:rsidR="002A395C" w:rsidRDefault="002A395C" w:rsidP="002A395C">
      <w:pPr>
        <w:pStyle w:val="ConsPlusNormal"/>
        <w:widowControl/>
        <w:outlineLvl w:val="0"/>
        <w:rPr>
          <w:rFonts w:ascii="Times New Roman" w:hAnsi="Times New Roman" w:cs="Times New Roman"/>
          <w:sz w:val="22"/>
          <w:szCs w:val="22"/>
        </w:rPr>
      </w:pPr>
    </w:p>
    <w:p w:rsidR="002A395C" w:rsidRDefault="002A395C" w:rsidP="002A395C">
      <w:pPr>
        <w:pStyle w:val="ConsPlusTitle"/>
        <w:jc w:val="center"/>
      </w:pPr>
    </w:p>
    <w:p w:rsidR="002A395C" w:rsidRDefault="002A395C" w:rsidP="002A395C">
      <w:pPr>
        <w:pStyle w:val="ConsPlusTitle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752"/>
        <w:gridCol w:w="3285"/>
      </w:tblGrid>
      <w:tr w:rsidR="002A395C" w:rsidRPr="00877336" w:rsidTr="00A23629">
        <w:trPr>
          <w:trHeight w:val="567"/>
        </w:trPr>
        <w:tc>
          <w:tcPr>
            <w:tcW w:w="817" w:type="dxa"/>
            <w:vAlign w:val="center"/>
          </w:tcPr>
          <w:p w:rsidR="002A395C" w:rsidRPr="00877336" w:rsidRDefault="002A395C" w:rsidP="00A23629">
            <w:pPr>
              <w:pStyle w:val="ConsPlusTitle"/>
              <w:rPr>
                <w:b w:val="0"/>
                <w:sz w:val="24"/>
                <w:szCs w:val="24"/>
              </w:rPr>
            </w:pPr>
            <w:r w:rsidRPr="00877336">
              <w:rPr>
                <w:b w:val="0"/>
                <w:sz w:val="24"/>
                <w:szCs w:val="24"/>
              </w:rPr>
              <w:t>№</w:t>
            </w:r>
            <w:r>
              <w:rPr>
                <w:b w:val="0"/>
                <w:sz w:val="24"/>
                <w:szCs w:val="24"/>
              </w:rPr>
              <w:t xml:space="preserve"> </w:t>
            </w:r>
            <w:proofErr w:type="gramStart"/>
            <w:r>
              <w:rPr>
                <w:b w:val="0"/>
                <w:sz w:val="24"/>
                <w:szCs w:val="24"/>
              </w:rPr>
              <w:t>п</w:t>
            </w:r>
            <w:proofErr w:type="gramEnd"/>
            <w:r>
              <w:rPr>
                <w:b w:val="0"/>
                <w:sz w:val="24"/>
                <w:szCs w:val="24"/>
              </w:rPr>
              <w:t>/п</w:t>
            </w:r>
          </w:p>
        </w:tc>
        <w:tc>
          <w:tcPr>
            <w:tcW w:w="5752" w:type="dxa"/>
            <w:vAlign w:val="center"/>
          </w:tcPr>
          <w:p w:rsidR="002A395C" w:rsidRPr="00877336" w:rsidRDefault="002A395C" w:rsidP="00A23629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Уровень</w:t>
            </w:r>
            <w:r w:rsidRPr="00877336">
              <w:rPr>
                <w:b w:val="0"/>
                <w:sz w:val="24"/>
                <w:szCs w:val="24"/>
              </w:rPr>
              <w:t xml:space="preserve"> спортивных мероприятий</w:t>
            </w:r>
          </w:p>
        </w:tc>
        <w:tc>
          <w:tcPr>
            <w:tcW w:w="3285" w:type="dxa"/>
            <w:vAlign w:val="center"/>
          </w:tcPr>
          <w:p w:rsidR="002A395C" w:rsidRPr="00877336" w:rsidRDefault="002A395C" w:rsidP="00A23629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877336">
              <w:rPr>
                <w:b w:val="0"/>
                <w:sz w:val="24"/>
                <w:szCs w:val="24"/>
              </w:rPr>
              <w:t>Расход</w:t>
            </w:r>
            <w:r>
              <w:rPr>
                <w:b w:val="0"/>
                <w:sz w:val="24"/>
                <w:szCs w:val="24"/>
              </w:rPr>
              <w:t>ы</w:t>
            </w:r>
            <w:r w:rsidRPr="00877336">
              <w:rPr>
                <w:b w:val="0"/>
                <w:sz w:val="24"/>
                <w:szCs w:val="24"/>
              </w:rPr>
              <w:t xml:space="preserve"> на одного</w:t>
            </w:r>
          </w:p>
          <w:p w:rsidR="002A395C" w:rsidRPr="00877336" w:rsidRDefault="002A395C" w:rsidP="00A23629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877336">
              <w:rPr>
                <w:b w:val="0"/>
                <w:sz w:val="24"/>
                <w:szCs w:val="24"/>
              </w:rPr>
              <w:t>человека в день (руб.)</w:t>
            </w:r>
          </w:p>
        </w:tc>
      </w:tr>
      <w:tr w:rsidR="002A395C" w:rsidRPr="00877336" w:rsidTr="00A23629">
        <w:trPr>
          <w:trHeight w:val="567"/>
        </w:trPr>
        <w:tc>
          <w:tcPr>
            <w:tcW w:w="817" w:type="dxa"/>
            <w:vAlign w:val="center"/>
          </w:tcPr>
          <w:p w:rsidR="002A395C" w:rsidRPr="00877336" w:rsidRDefault="002A395C" w:rsidP="00A23629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Pr="00877336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9037" w:type="dxa"/>
            <w:gridSpan w:val="2"/>
            <w:vAlign w:val="center"/>
          </w:tcPr>
          <w:p w:rsidR="002A395C" w:rsidRPr="00877336" w:rsidRDefault="002A395C" w:rsidP="00A23629">
            <w:pPr>
              <w:pStyle w:val="ConsPlusTitle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</w:t>
            </w:r>
            <w:r w:rsidRPr="00877336">
              <w:rPr>
                <w:b w:val="0"/>
                <w:sz w:val="24"/>
                <w:szCs w:val="24"/>
              </w:rPr>
              <w:t>ренировочные сборы к</w:t>
            </w:r>
            <w:r w:rsidR="005C37BE">
              <w:rPr>
                <w:b w:val="0"/>
                <w:sz w:val="24"/>
                <w:szCs w:val="24"/>
              </w:rPr>
              <w:t xml:space="preserve"> </w:t>
            </w:r>
            <w:r w:rsidRPr="00877336">
              <w:rPr>
                <w:b w:val="0"/>
                <w:sz w:val="24"/>
                <w:szCs w:val="24"/>
              </w:rPr>
              <w:t>всероссийским соревнованиям</w:t>
            </w:r>
            <w:r>
              <w:rPr>
                <w:b w:val="0"/>
                <w:sz w:val="24"/>
                <w:szCs w:val="24"/>
              </w:rPr>
              <w:t>:</w:t>
            </w:r>
          </w:p>
        </w:tc>
      </w:tr>
      <w:tr w:rsidR="002A395C" w:rsidRPr="00877336" w:rsidTr="00A23629">
        <w:trPr>
          <w:trHeight w:val="567"/>
        </w:trPr>
        <w:tc>
          <w:tcPr>
            <w:tcW w:w="817" w:type="dxa"/>
            <w:vAlign w:val="center"/>
          </w:tcPr>
          <w:p w:rsidR="002A395C" w:rsidRPr="00877336" w:rsidRDefault="002A395C" w:rsidP="00A23629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Pr="00877336">
              <w:rPr>
                <w:b w:val="0"/>
                <w:sz w:val="24"/>
                <w:szCs w:val="24"/>
              </w:rPr>
              <w:t>.1.</w:t>
            </w:r>
          </w:p>
          <w:p w:rsidR="002A395C" w:rsidRPr="00877336" w:rsidRDefault="002A395C" w:rsidP="00A23629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:rsidR="002A395C" w:rsidRPr="00877336" w:rsidRDefault="002A395C" w:rsidP="00A23629">
            <w:pPr>
              <w:pStyle w:val="ConsPlusTitle"/>
              <w:rPr>
                <w:b w:val="0"/>
                <w:sz w:val="24"/>
                <w:szCs w:val="24"/>
              </w:rPr>
            </w:pPr>
            <w:r w:rsidRPr="00877336">
              <w:rPr>
                <w:b w:val="0"/>
                <w:sz w:val="24"/>
                <w:szCs w:val="24"/>
              </w:rPr>
              <w:t xml:space="preserve">Олимпийские, </w:t>
            </w:r>
            <w:proofErr w:type="spellStart"/>
            <w:r w:rsidRPr="00877336">
              <w:rPr>
                <w:b w:val="0"/>
                <w:sz w:val="24"/>
                <w:szCs w:val="24"/>
              </w:rPr>
              <w:t>паралимпийские</w:t>
            </w:r>
            <w:proofErr w:type="spellEnd"/>
            <w:r w:rsidRPr="00877336">
              <w:rPr>
                <w:b w:val="0"/>
                <w:sz w:val="24"/>
                <w:szCs w:val="24"/>
              </w:rPr>
              <w:t xml:space="preserve"> и</w:t>
            </w:r>
            <w:r w:rsidR="005C37BE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77336">
              <w:rPr>
                <w:b w:val="0"/>
                <w:sz w:val="24"/>
                <w:szCs w:val="24"/>
              </w:rPr>
              <w:t>сурдлимпийские</w:t>
            </w:r>
            <w:proofErr w:type="spellEnd"/>
            <w:r w:rsidRPr="00877336">
              <w:rPr>
                <w:b w:val="0"/>
                <w:sz w:val="24"/>
                <w:szCs w:val="24"/>
              </w:rPr>
              <w:t xml:space="preserve"> виды спорта</w:t>
            </w:r>
          </w:p>
        </w:tc>
        <w:tc>
          <w:tcPr>
            <w:tcW w:w="3285" w:type="dxa"/>
            <w:vAlign w:val="center"/>
          </w:tcPr>
          <w:p w:rsidR="002A395C" w:rsidRPr="00877336" w:rsidRDefault="002A395C" w:rsidP="00A23629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250</w:t>
            </w:r>
          </w:p>
        </w:tc>
      </w:tr>
      <w:tr w:rsidR="002A395C" w:rsidRPr="00877336" w:rsidTr="00A23629">
        <w:trPr>
          <w:trHeight w:val="567"/>
        </w:trPr>
        <w:tc>
          <w:tcPr>
            <w:tcW w:w="817" w:type="dxa"/>
            <w:vAlign w:val="center"/>
          </w:tcPr>
          <w:p w:rsidR="002A395C" w:rsidRPr="00877336" w:rsidRDefault="002A395C" w:rsidP="00A23629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Pr="00877336">
              <w:rPr>
                <w:b w:val="0"/>
                <w:sz w:val="24"/>
                <w:szCs w:val="24"/>
              </w:rPr>
              <w:t>.2.</w:t>
            </w:r>
          </w:p>
        </w:tc>
        <w:tc>
          <w:tcPr>
            <w:tcW w:w="5752" w:type="dxa"/>
            <w:vAlign w:val="center"/>
          </w:tcPr>
          <w:p w:rsidR="002A395C" w:rsidRPr="00877336" w:rsidRDefault="002A395C" w:rsidP="00A23629">
            <w:pPr>
              <w:pStyle w:val="ConsPlusTitle"/>
              <w:rPr>
                <w:b w:val="0"/>
                <w:sz w:val="24"/>
                <w:szCs w:val="24"/>
              </w:rPr>
            </w:pPr>
            <w:r w:rsidRPr="00877336">
              <w:rPr>
                <w:b w:val="0"/>
                <w:sz w:val="24"/>
                <w:szCs w:val="24"/>
              </w:rPr>
              <w:t>Неолимпийские виды спорта</w:t>
            </w:r>
          </w:p>
        </w:tc>
        <w:tc>
          <w:tcPr>
            <w:tcW w:w="3285" w:type="dxa"/>
            <w:vAlign w:val="center"/>
          </w:tcPr>
          <w:p w:rsidR="002A395C" w:rsidRPr="00877336" w:rsidRDefault="002A395C" w:rsidP="00A23629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200</w:t>
            </w:r>
          </w:p>
        </w:tc>
      </w:tr>
    </w:tbl>
    <w:p w:rsidR="002A395C" w:rsidRDefault="002A395C" w:rsidP="002A395C">
      <w:pPr>
        <w:pStyle w:val="ConsPlusTitle"/>
        <w:jc w:val="center"/>
      </w:pPr>
    </w:p>
    <w:p w:rsidR="002A395C" w:rsidRDefault="002A395C" w:rsidP="002A395C">
      <w:pPr>
        <w:pStyle w:val="ConsPlusNormal"/>
        <w:widowControl/>
        <w:jc w:val="both"/>
      </w:pPr>
    </w:p>
    <w:p w:rsidR="002A395C" w:rsidRDefault="002A395C" w:rsidP="002A395C">
      <w:pPr>
        <w:pStyle w:val="ConsPlusNormal"/>
        <w:widowControl/>
        <w:ind w:left="6360" w:firstLine="12"/>
        <w:outlineLvl w:val="0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ind w:left="6360" w:firstLine="12"/>
        <w:outlineLvl w:val="0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ind w:left="6360" w:firstLine="12"/>
        <w:outlineLvl w:val="0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ind w:left="6360" w:firstLine="12"/>
        <w:outlineLvl w:val="0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ind w:left="6360" w:firstLine="12"/>
        <w:outlineLvl w:val="0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ind w:left="6360" w:firstLine="12"/>
        <w:outlineLvl w:val="0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ind w:left="6360" w:firstLine="12"/>
        <w:outlineLvl w:val="0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ind w:left="6360" w:firstLine="12"/>
        <w:outlineLvl w:val="0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ind w:left="6360" w:firstLine="12"/>
        <w:outlineLvl w:val="0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ind w:left="6360" w:firstLine="12"/>
        <w:outlineLvl w:val="0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ind w:left="6360" w:firstLine="12"/>
        <w:outlineLvl w:val="0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ind w:left="6360" w:firstLine="12"/>
        <w:outlineLvl w:val="0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ind w:left="6360" w:firstLine="12"/>
        <w:outlineLvl w:val="0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ind w:left="6360" w:firstLine="12"/>
        <w:outlineLvl w:val="0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ind w:left="6360" w:firstLine="12"/>
        <w:outlineLvl w:val="0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ind w:left="6360" w:firstLine="12"/>
        <w:outlineLvl w:val="0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ind w:left="6360" w:firstLine="12"/>
        <w:outlineLvl w:val="0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ind w:left="6360" w:firstLine="12"/>
        <w:outlineLvl w:val="0"/>
        <w:rPr>
          <w:rFonts w:ascii="Times New Roman" w:hAnsi="Times New Roman" w:cs="Times New Roman"/>
          <w:sz w:val="28"/>
          <w:szCs w:val="28"/>
        </w:rPr>
      </w:pPr>
    </w:p>
    <w:p w:rsidR="002A395C" w:rsidRDefault="002A395C" w:rsidP="002A395C">
      <w:pPr>
        <w:pStyle w:val="ConsPlusNormal"/>
        <w:widowControl/>
        <w:outlineLvl w:val="0"/>
        <w:rPr>
          <w:rFonts w:ascii="Times New Roman" w:hAnsi="Times New Roman" w:cs="Times New Roman"/>
          <w:sz w:val="26"/>
          <w:szCs w:val="26"/>
        </w:rPr>
      </w:pPr>
    </w:p>
    <w:p w:rsidR="002A395C" w:rsidRDefault="002A395C" w:rsidP="002A395C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379BB" w:rsidRDefault="008379BB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A395C" w:rsidRPr="00F1141A" w:rsidRDefault="002A395C" w:rsidP="002A395C">
      <w:pPr>
        <w:pStyle w:val="ConsPlusNormal"/>
        <w:widowControl/>
        <w:ind w:left="5664" w:firstLine="708"/>
        <w:outlineLvl w:val="0"/>
        <w:rPr>
          <w:rFonts w:ascii="Times New Roman" w:hAnsi="Times New Roman" w:cs="Times New Roman"/>
          <w:sz w:val="28"/>
          <w:szCs w:val="28"/>
        </w:rPr>
      </w:pPr>
      <w:r w:rsidRPr="00F1141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2A395C" w:rsidRPr="00F1141A" w:rsidRDefault="002A395C" w:rsidP="002A395C">
      <w:pPr>
        <w:pStyle w:val="ConsPlusNormal"/>
        <w:widowControl/>
        <w:ind w:left="6372"/>
        <w:rPr>
          <w:rFonts w:ascii="Times New Roman" w:hAnsi="Times New Roman" w:cs="Times New Roman"/>
          <w:sz w:val="28"/>
          <w:szCs w:val="28"/>
        </w:rPr>
      </w:pPr>
      <w:r w:rsidRPr="00F1141A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2A395C" w:rsidRPr="00F1141A" w:rsidRDefault="002A395C" w:rsidP="002A395C">
      <w:pPr>
        <w:pStyle w:val="ConsPlusNormal"/>
        <w:widowControl/>
        <w:ind w:left="6372"/>
        <w:rPr>
          <w:rFonts w:ascii="Times New Roman" w:hAnsi="Times New Roman" w:cs="Times New Roman"/>
          <w:sz w:val="28"/>
          <w:szCs w:val="28"/>
        </w:rPr>
      </w:pPr>
      <w:r w:rsidRPr="00F1141A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2A395C" w:rsidRPr="00F1141A" w:rsidRDefault="002A395C" w:rsidP="002A395C">
      <w:pPr>
        <w:pStyle w:val="ConsPlusNormal"/>
        <w:widowControl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544BF" w:rsidRPr="001544BF">
        <w:rPr>
          <w:rFonts w:ascii="Times New Roman" w:hAnsi="Times New Roman" w:cs="Times New Roman"/>
          <w:sz w:val="28"/>
          <w:szCs w:val="28"/>
        </w:rPr>
        <w:t>18.11.2014 № 192-нп</w:t>
      </w:r>
    </w:p>
    <w:p w:rsidR="002A395C" w:rsidRDefault="002A395C" w:rsidP="002A39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395C" w:rsidRPr="004022E8" w:rsidRDefault="002A395C" w:rsidP="002A39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395C" w:rsidRPr="004022E8" w:rsidRDefault="002A395C" w:rsidP="002A395C">
      <w:pPr>
        <w:pStyle w:val="ConsPlusTitle"/>
        <w:jc w:val="center"/>
        <w:rPr>
          <w:b w:val="0"/>
          <w:sz w:val="28"/>
          <w:szCs w:val="28"/>
        </w:rPr>
      </w:pPr>
      <w:r w:rsidRPr="004022E8">
        <w:rPr>
          <w:b w:val="0"/>
          <w:sz w:val="28"/>
          <w:szCs w:val="28"/>
        </w:rPr>
        <w:t xml:space="preserve">Нормы расходов </w:t>
      </w:r>
    </w:p>
    <w:p w:rsidR="002A395C" w:rsidRDefault="002A395C" w:rsidP="002A395C">
      <w:pPr>
        <w:pStyle w:val="ConsPlusTitle"/>
        <w:jc w:val="center"/>
        <w:rPr>
          <w:b w:val="0"/>
          <w:sz w:val="28"/>
          <w:szCs w:val="28"/>
        </w:rPr>
      </w:pPr>
      <w:r w:rsidRPr="004022E8">
        <w:rPr>
          <w:b w:val="0"/>
          <w:sz w:val="28"/>
          <w:szCs w:val="28"/>
        </w:rPr>
        <w:t>на проживание участников мероприятий, включ</w:t>
      </w:r>
      <w:r>
        <w:rPr>
          <w:b w:val="0"/>
          <w:sz w:val="28"/>
          <w:szCs w:val="28"/>
        </w:rPr>
        <w:t>ё</w:t>
      </w:r>
      <w:r w:rsidRPr="004022E8">
        <w:rPr>
          <w:b w:val="0"/>
          <w:sz w:val="28"/>
          <w:szCs w:val="28"/>
        </w:rPr>
        <w:t xml:space="preserve">нных в </w:t>
      </w:r>
      <w:r>
        <w:rPr>
          <w:b w:val="0"/>
          <w:sz w:val="28"/>
          <w:szCs w:val="28"/>
        </w:rPr>
        <w:t>муниципальные</w:t>
      </w:r>
      <w:r w:rsidRPr="004022E8">
        <w:rPr>
          <w:b w:val="0"/>
          <w:sz w:val="28"/>
          <w:szCs w:val="28"/>
        </w:rPr>
        <w:t xml:space="preserve"> программы города Нефтеюганска</w:t>
      </w:r>
    </w:p>
    <w:p w:rsidR="002A395C" w:rsidRPr="004022E8" w:rsidRDefault="002A395C" w:rsidP="002A395C">
      <w:pPr>
        <w:pStyle w:val="ConsPlusTitle"/>
        <w:jc w:val="center"/>
        <w:rPr>
          <w:b w:val="0"/>
          <w:sz w:val="28"/>
          <w:szCs w:val="28"/>
        </w:rPr>
      </w:pPr>
    </w:p>
    <w:p w:rsidR="002A395C" w:rsidRPr="00F1141A" w:rsidRDefault="002A395C" w:rsidP="002A395C">
      <w:pPr>
        <w:pStyle w:val="ConsPlusTitle"/>
        <w:jc w:val="center"/>
        <w:rPr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297"/>
        <w:gridCol w:w="2627"/>
      </w:tblGrid>
      <w:tr w:rsidR="008379BB" w:rsidRPr="005A6809" w:rsidTr="00A23629">
        <w:tc>
          <w:tcPr>
            <w:tcW w:w="828" w:type="dxa"/>
          </w:tcPr>
          <w:p w:rsidR="008379BB" w:rsidRDefault="008379BB" w:rsidP="00A23629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6297" w:type="dxa"/>
          </w:tcPr>
          <w:p w:rsidR="008379BB" w:rsidRPr="00FC1582" w:rsidRDefault="008379BB" w:rsidP="00A2362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582">
              <w:rPr>
                <w:rFonts w:ascii="Times New Roman" w:hAnsi="Times New Roman" w:cs="Times New Roman"/>
                <w:sz w:val="24"/>
                <w:szCs w:val="24"/>
              </w:rPr>
              <w:t>Гостиницы, спортивные базы, центры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C1582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находящиеся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Ханты-Мансийского автономного округа – Югры </w:t>
            </w:r>
          </w:p>
        </w:tc>
        <w:tc>
          <w:tcPr>
            <w:tcW w:w="2627" w:type="dxa"/>
          </w:tcPr>
          <w:p w:rsidR="008379BB" w:rsidRDefault="008379BB" w:rsidP="00A23629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</w:p>
          <w:p w:rsidR="008379BB" w:rsidRDefault="008379BB" w:rsidP="00A23629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до 2 500*</w:t>
            </w:r>
          </w:p>
        </w:tc>
      </w:tr>
      <w:tr w:rsidR="008379BB" w:rsidRPr="005A6809" w:rsidTr="00A23629">
        <w:tc>
          <w:tcPr>
            <w:tcW w:w="828" w:type="dxa"/>
          </w:tcPr>
          <w:p w:rsidR="008379BB" w:rsidRDefault="008379BB" w:rsidP="00A23629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6297" w:type="dxa"/>
          </w:tcPr>
          <w:p w:rsidR="008379BB" w:rsidRDefault="008379BB" w:rsidP="00A2362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809">
              <w:rPr>
                <w:rFonts w:ascii="Times New Roman" w:hAnsi="Times New Roman" w:cs="Times New Roman"/>
                <w:sz w:val="24"/>
                <w:szCs w:val="24"/>
              </w:rPr>
              <w:t xml:space="preserve">Гостиницы, спортивные базы, центры и т.д., находящиеся в Хабаровском и Приморском краях, районах Крайнего Севера и местностях, приравненных к районам Крайнего Севера, городах Москва и Санкт-Петербург     </w:t>
            </w:r>
          </w:p>
          <w:p w:rsidR="008379BB" w:rsidRDefault="008379BB" w:rsidP="00A2362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9BB" w:rsidRPr="002076BA" w:rsidRDefault="008379BB" w:rsidP="00A2362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6BA">
              <w:rPr>
                <w:rFonts w:ascii="Times New Roman" w:hAnsi="Times New Roman" w:cs="Times New Roman"/>
                <w:sz w:val="24"/>
                <w:szCs w:val="24"/>
              </w:rPr>
              <w:t>Для спортсменов-инвалидов</w:t>
            </w:r>
          </w:p>
          <w:p w:rsidR="008379BB" w:rsidRPr="00FC1582" w:rsidRDefault="008379BB" w:rsidP="00A2362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</w:tcPr>
          <w:p w:rsidR="008379BB" w:rsidRDefault="008379BB" w:rsidP="00A23629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</w:p>
          <w:p w:rsidR="008379BB" w:rsidRDefault="008379BB" w:rsidP="00A23629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до 1 500</w:t>
            </w:r>
          </w:p>
          <w:p w:rsidR="008379BB" w:rsidRDefault="008379BB" w:rsidP="00A23629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</w:p>
          <w:p w:rsidR="008379BB" w:rsidRDefault="008379BB" w:rsidP="00A23629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</w:p>
          <w:p w:rsidR="008379BB" w:rsidRDefault="008379BB" w:rsidP="00A23629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</w:p>
          <w:p w:rsidR="008379BB" w:rsidRDefault="008379BB" w:rsidP="00A23629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до </w:t>
            </w:r>
            <w:r w:rsidRPr="005A6809">
              <w:rPr>
                <w:b w:val="0"/>
                <w:sz w:val="24"/>
                <w:szCs w:val="24"/>
              </w:rPr>
              <w:t>2000</w:t>
            </w:r>
          </w:p>
        </w:tc>
      </w:tr>
      <w:tr w:rsidR="008379BB" w:rsidRPr="005A6809" w:rsidTr="00A23629">
        <w:tc>
          <w:tcPr>
            <w:tcW w:w="828" w:type="dxa"/>
          </w:tcPr>
          <w:p w:rsidR="008379BB" w:rsidRDefault="008379BB" w:rsidP="00A23629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</w:t>
            </w:r>
          </w:p>
        </w:tc>
        <w:tc>
          <w:tcPr>
            <w:tcW w:w="6297" w:type="dxa"/>
          </w:tcPr>
          <w:p w:rsidR="008379BB" w:rsidRPr="005A6809" w:rsidRDefault="008379BB" w:rsidP="00A23629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5A6809">
              <w:rPr>
                <w:b w:val="0"/>
                <w:sz w:val="24"/>
                <w:szCs w:val="24"/>
              </w:rPr>
              <w:t>Гостиницы, спортивные базы, центры и т.д.</w:t>
            </w:r>
            <w:r>
              <w:rPr>
                <w:b w:val="0"/>
                <w:sz w:val="24"/>
                <w:szCs w:val="24"/>
              </w:rPr>
              <w:t>,</w:t>
            </w:r>
            <w:r w:rsidRPr="005A6809">
              <w:rPr>
                <w:b w:val="0"/>
                <w:sz w:val="24"/>
                <w:szCs w:val="24"/>
              </w:rPr>
              <w:t xml:space="preserve"> находящиеся в субъектах Российской Федерации</w:t>
            </w:r>
            <w:r>
              <w:rPr>
                <w:b w:val="0"/>
                <w:sz w:val="24"/>
                <w:szCs w:val="24"/>
              </w:rPr>
              <w:t>**</w:t>
            </w:r>
          </w:p>
          <w:p w:rsidR="008379BB" w:rsidRPr="005A6809" w:rsidRDefault="008379BB" w:rsidP="00A23629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  <w:p w:rsidR="008379BB" w:rsidRPr="002076BA" w:rsidRDefault="008379BB" w:rsidP="00A2362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BF3">
              <w:rPr>
                <w:rFonts w:ascii="Times New Roman" w:hAnsi="Times New Roman" w:cs="Times New Roman"/>
                <w:sz w:val="24"/>
                <w:szCs w:val="24"/>
              </w:rPr>
              <w:t>Для спортсменов-инвалидов</w:t>
            </w:r>
          </w:p>
          <w:p w:rsidR="008379BB" w:rsidRPr="005A6809" w:rsidRDefault="008379BB" w:rsidP="00A2362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</w:tcPr>
          <w:p w:rsidR="008379BB" w:rsidRDefault="008379BB" w:rsidP="00A23629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</w:p>
          <w:p w:rsidR="008379BB" w:rsidRDefault="008379BB" w:rsidP="00A23629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до 1 000</w:t>
            </w:r>
          </w:p>
          <w:p w:rsidR="008379BB" w:rsidRDefault="008379BB" w:rsidP="00A23629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</w:p>
          <w:p w:rsidR="008379BB" w:rsidRDefault="008379BB" w:rsidP="00A23629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до 1 300</w:t>
            </w:r>
          </w:p>
        </w:tc>
      </w:tr>
    </w:tbl>
    <w:p w:rsidR="008379BB" w:rsidRPr="00EF5C27" w:rsidRDefault="008379BB" w:rsidP="008379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379BB" w:rsidRDefault="008379BB" w:rsidP="008379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Н</w:t>
      </w:r>
      <w:r w:rsidRPr="00F1141A">
        <w:rPr>
          <w:rFonts w:ascii="Times New Roman" w:hAnsi="Times New Roman" w:cs="Times New Roman"/>
          <w:sz w:val="28"/>
          <w:szCs w:val="28"/>
        </w:rPr>
        <w:t xml:space="preserve">е выше </w:t>
      </w:r>
      <w:r>
        <w:rPr>
          <w:rFonts w:ascii="Times New Roman" w:hAnsi="Times New Roman" w:cs="Times New Roman"/>
          <w:sz w:val="28"/>
          <w:szCs w:val="28"/>
        </w:rPr>
        <w:t>фактически понесённых</w:t>
      </w:r>
      <w:r w:rsidRPr="00F1141A">
        <w:rPr>
          <w:rFonts w:ascii="Times New Roman" w:hAnsi="Times New Roman" w:cs="Times New Roman"/>
          <w:sz w:val="28"/>
          <w:szCs w:val="28"/>
        </w:rPr>
        <w:t xml:space="preserve"> расходов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379BB" w:rsidRPr="00F1141A" w:rsidRDefault="008379BB" w:rsidP="008379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** Субъекты Российской Федерации, не указанные в пп.1-2 таблицы. </w:t>
      </w: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Pr="00F1141A" w:rsidRDefault="002A395C" w:rsidP="002A395C">
      <w:pPr>
        <w:pStyle w:val="ConsPlusNormal"/>
        <w:widowControl/>
        <w:ind w:left="5664" w:firstLine="708"/>
        <w:outlineLvl w:val="0"/>
        <w:rPr>
          <w:rFonts w:ascii="Times New Roman" w:hAnsi="Times New Roman" w:cs="Times New Roman"/>
          <w:sz w:val="28"/>
          <w:szCs w:val="28"/>
        </w:rPr>
      </w:pPr>
      <w:r w:rsidRPr="00F1141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2A395C" w:rsidRPr="00F1141A" w:rsidRDefault="002A395C" w:rsidP="002A395C">
      <w:pPr>
        <w:pStyle w:val="ConsPlusNormal"/>
        <w:widowControl/>
        <w:ind w:left="6372"/>
        <w:rPr>
          <w:rFonts w:ascii="Times New Roman" w:hAnsi="Times New Roman" w:cs="Times New Roman"/>
          <w:sz w:val="28"/>
          <w:szCs w:val="28"/>
        </w:rPr>
      </w:pPr>
      <w:r w:rsidRPr="00F1141A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2A395C" w:rsidRPr="00F1141A" w:rsidRDefault="002A395C" w:rsidP="002A395C">
      <w:pPr>
        <w:pStyle w:val="ConsPlusNormal"/>
        <w:widowControl/>
        <w:ind w:left="6372"/>
        <w:rPr>
          <w:rFonts w:ascii="Times New Roman" w:hAnsi="Times New Roman" w:cs="Times New Roman"/>
          <w:sz w:val="28"/>
          <w:szCs w:val="28"/>
        </w:rPr>
      </w:pPr>
      <w:r w:rsidRPr="00F1141A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2A395C" w:rsidRPr="00F1141A" w:rsidRDefault="002A395C" w:rsidP="002A395C">
      <w:pPr>
        <w:pStyle w:val="ConsPlusNormal"/>
        <w:widowControl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544BF" w:rsidRPr="001544BF">
        <w:rPr>
          <w:rFonts w:ascii="Times New Roman" w:hAnsi="Times New Roman" w:cs="Times New Roman"/>
          <w:sz w:val="28"/>
          <w:szCs w:val="28"/>
        </w:rPr>
        <w:t>18.11.2014 № 192-нп</w:t>
      </w: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jc w:val="center"/>
        <w:rPr>
          <w:rFonts w:ascii="Times New Roman" w:hAnsi="Times New Roman"/>
          <w:sz w:val="28"/>
          <w:szCs w:val="28"/>
        </w:rPr>
      </w:pPr>
      <w:r w:rsidRPr="00CA5DF9">
        <w:rPr>
          <w:rFonts w:ascii="Times New Roman" w:hAnsi="Times New Roman"/>
          <w:sz w:val="28"/>
          <w:szCs w:val="28"/>
        </w:rPr>
        <w:t>Нормы расходов</w:t>
      </w:r>
    </w:p>
    <w:p w:rsidR="002A395C" w:rsidRDefault="002A395C" w:rsidP="002A395C">
      <w:pPr>
        <w:pStyle w:val="ConsPlusNormal"/>
        <w:widowControl/>
        <w:jc w:val="center"/>
        <w:rPr>
          <w:rFonts w:ascii="Times New Roman" w:hAnsi="Times New Roman"/>
          <w:sz w:val="28"/>
          <w:szCs w:val="28"/>
        </w:rPr>
      </w:pPr>
      <w:r w:rsidRPr="00CA5DF9">
        <w:rPr>
          <w:rFonts w:ascii="Times New Roman" w:hAnsi="Times New Roman"/>
          <w:sz w:val="28"/>
          <w:szCs w:val="28"/>
        </w:rPr>
        <w:t>на обеспечение автотранспортом участнико</w:t>
      </w:r>
      <w:r>
        <w:rPr>
          <w:rFonts w:ascii="Times New Roman" w:hAnsi="Times New Roman"/>
          <w:sz w:val="28"/>
          <w:szCs w:val="28"/>
        </w:rPr>
        <w:t>в</w:t>
      </w:r>
    </w:p>
    <w:p w:rsidR="002A395C" w:rsidRDefault="002A395C" w:rsidP="002A395C">
      <w:pPr>
        <w:pStyle w:val="ConsPlusNormal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мероприятий</w:t>
      </w:r>
      <w:r w:rsidRPr="00B76BD3">
        <w:rPr>
          <w:rFonts w:ascii="Times New Roman" w:hAnsi="Times New Roman"/>
          <w:sz w:val="28"/>
          <w:szCs w:val="28"/>
        </w:rPr>
        <w:t>, включ</w:t>
      </w:r>
      <w:r>
        <w:rPr>
          <w:rFonts w:ascii="Times New Roman" w:hAnsi="Times New Roman"/>
          <w:sz w:val="28"/>
          <w:szCs w:val="28"/>
        </w:rPr>
        <w:t>ё</w:t>
      </w:r>
      <w:r w:rsidRPr="00B76BD3">
        <w:rPr>
          <w:rFonts w:ascii="Times New Roman" w:hAnsi="Times New Roman"/>
          <w:sz w:val="28"/>
          <w:szCs w:val="28"/>
        </w:rPr>
        <w:t xml:space="preserve">нных в </w:t>
      </w:r>
      <w:r w:rsidR="0051266B">
        <w:rPr>
          <w:rFonts w:ascii="Times New Roman" w:hAnsi="Times New Roman"/>
          <w:sz w:val="28"/>
          <w:szCs w:val="28"/>
        </w:rPr>
        <w:t>муниципальные</w:t>
      </w:r>
      <w:r w:rsidRPr="00B76BD3">
        <w:rPr>
          <w:rFonts w:ascii="Times New Roman" w:hAnsi="Times New Roman"/>
          <w:sz w:val="28"/>
          <w:szCs w:val="28"/>
        </w:rPr>
        <w:t xml:space="preserve"> программы </w:t>
      </w:r>
    </w:p>
    <w:p w:rsidR="002A395C" w:rsidRDefault="002A395C" w:rsidP="002A395C">
      <w:pPr>
        <w:pStyle w:val="ConsPlusNormal"/>
        <w:widowControl/>
        <w:jc w:val="center"/>
        <w:rPr>
          <w:rFonts w:ascii="Times New Roman" w:hAnsi="Times New Roman"/>
          <w:sz w:val="28"/>
          <w:szCs w:val="28"/>
        </w:rPr>
      </w:pPr>
      <w:r w:rsidRPr="00B76BD3">
        <w:rPr>
          <w:rFonts w:ascii="Times New Roman" w:hAnsi="Times New Roman"/>
          <w:sz w:val="28"/>
          <w:szCs w:val="28"/>
        </w:rPr>
        <w:t>города Нефтеюганска</w:t>
      </w:r>
    </w:p>
    <w:p w:rsidR="002A395C" w:rsidRDefault="002A395C" w:rsidP="002A395C">
      <w:pPr>
        <w:pStyle w:val="ConsPlusNormal"/>
        <w:widowControl/>
        <w:ind w:firstLine="540"/>
        <w:jc w:val="both"/>
      </w:pPr>
    </w:p>
    <w:p w:rsidR="002A395C" w:rsidRDefault="002A395C" w:rsidP="002A395C">
      <w:pPr>
        <w:pStyle w:val="ConsPlusNormal"/>
        <w:widowControl/>
        <w:ind w:firstLine="540"/>
        <w:jc w:val="both"/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917"/>
        <w:gridCol w:w="4252"/>
      </w:tblGrid>
      <w:tr w:rsidR="002A395C" w:rsidRPr="00386C32" w:rsidTr="00A23629">
        <w:trPr>
          <w:cantSplit/>
          <w:trHeight w:val="567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395C" w:rsidRPr="00386C32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386C32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gramStart"/>
            <w:r w:rsidRPr="00386C3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386C3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49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395C" w:rsidRPr="00386C32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6C32">
              <w:rPr>
                <w:rFonts w:ascii="Times New Roman" w:hAnsi="Times New Roman" w:cs="Times New Roman"/>
                <w:sz w:val="26"/>
                <w:szCs w:val="26"/>
              </w:rPr>
              <w:t>Вид транспорта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A395C" w:rsidRPr="00386C32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6C32">
              <w:rPr>
                <w:rFonts w:ascii="Times New Roman" w:hAnsi="Times New Roman" w:cs="Times New Roman"/>
                <w:sz w:val="26"/>
                <w:szCs w:val="26"/>
              </w:rPr>
              <w:t>Стоимость услуг в час (руб.)</w:t>
            </w:r>
          </w:p>
        </w:tc>
      </w:tr>
      <w:tr w:rsidR="002A395C" w:rsidRPr="00386C32" w:rsidTr="00A23629">
        <w:trPr>
          <w:cantSplit/>
          <w:trHeight w:val="567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5C" w:rsidRPr="00386C32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5C" w:rsidRPr="00386C32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A395C" w:rsidRPr="00386C32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6C32">
              <w:rPr>
                <w:rFonts w:ascii="Times New Roman" w:hAnsi="Times New Roman" w:cs="Times New Roman"/>
                <w:sz w:val="26"/>
                <w:szCs w:val="26"/>
              </w:rPr>
              <w:t xml:space="preserve">Ханты-Мансийский    </w:t>
            </w:r>
            <w:r w:rsidRPr="00386C32">
              <w:rPr>
                <w:rFonts w:ascii="Times New Roman" w:hAnsi="Times New Roman" w:cs="Times New Roman"/>
                <w:sz w:val="26"/>
                <w:szCs w:val="26"/>
              </w:rPr>
              <w:br/>
              <w:t>автономный округ – Югра</w:t>
            </w:r>
          </w:p>
        </w:tc>
      </w:tr>
      <w:tr w:rsidR="002A395C" w:rsidRPr="00386C32" w:rsidTr="00A23629">
        <w:trPr>
          <w:cantSplit/>
          <w:trHeight w:val="56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5C" w:rsidRPr="00386C32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6C3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5C" w:rsidRPr="00386C32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6C32">
              <w:rPr>
                <w:rFonts w:ascii="Times New Roman" w:hAnsi="Times New Roman" w:cs="Times New Roman"/>
                <w:sz w:val="26"/>
                <w:szCs w:val="26"/>
              </w:rPr>
              <w:t>Автобус (более 40 мест)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A395C" w:rsidRPr="00386C32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6C32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</w:tr>
      <w:tr w:rsidR="002A395C" w:rsidRPr="00386C32" w:rsidTr="00A23629">
        <w:trPr>
          <w:cantSplit/>
          <w:trHeight w:val="56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5C" w:rsidRPr="00386C32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6C32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5C" w:rsidRPr="00386C32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86C32">
              <w:rPr>
                <w:rFonts w:ascii="Times New Roman" w:hAnsi="Times New Roman" w:cs="Times New Roman"/>
                <w:sz w:val="26"/>
                <w:szCs w:val="26"/>
              </w:rPr>
              <w:t>Мини-автобус</w:t>
            </w:r>
            <w:proofErr w:type="gramEnd"/>
            <w:r w:rsidRPr="00386C32">
              <w:rPr>
                <w:rFonts w:ascii="Times New Roman" w:hAnsi="Times New Roman" w:cs="Times New Roman"/>
                <w:sz w:val="26"/>
                <w:szCs w:val="26"/>
              </w:rPr>
              <w:t xml:space="preserve"> (до 30 мест)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A395C" w:rsidRPr="00386C32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6C32">
              <w:rPr>
                <w:rFonts w:ascii="Times New Roman" w:hAnsi="Times New Roman" w:cs="Times New Roman"/>
                <w:sz w:val="26"/>
                <w:szCs w:val="26"/>
              </w:rPr>
              <w:t>850</w:t>
            </w:r>
          </w:p>
        </w:tc>
      </w:tr>
      <w:tr w:rsidR="002A395C" w:rsidRPr="00386C32" w:rsidTr="00A23629">
        <w:trPr>
          <w:cantSplit/>
          <w:trHeight w:val="56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5C" w:rsidRPr="00386C32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6C32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5C" w:rsidRPr="00386C32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86C32">
              <w:rPr>
                <w:rFonts w:ascii="Times New Roman" w:hAnsi="Times New Roman" w:cs="Times New Roman"/>
                <w:sz w:val="26"/>
                <w:szCs w:val="26"/>
              </w:rPr>
              <w:t>Мини-автобус</w:t>
            </w:r>
            <w:proofErr w:type="gramEnd"/>
            <w:r w:rsidRPr="00386C32">
              <w:rPr>
                <w:rFonts w:ascii="Times New Roman" w:hAnsi="Times New Roman" w:cs="Times New Roman"/>
                <w:sz w:val="26"/>
                <w:szCs w:val="26"/>
              </w:rPr>
              <w:t xml:space="preserve"> (не менее 8 мест)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5C" w:rsidRPr="00386C32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6C32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</w:tr>
      <w:tr w:rsidR="002A395C" w:rsidRPr="00386C32" w:rsidTr="00A23629">
        <w:trPr>
          <w:cantSplit/>
          <w:trHeight w:val="56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5C" w:rsidRPr="00386C32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6C3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5C" w:rsidRPr="00386C32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6C32">
              <w:rPr>
                <w:rFonts w:ascii="Times New Roman" w:hAnsi="Times New Roman" w:cs="Times New Roman"/>
                <w:sz w:val="26"/>
                <w:szCs w:val="26"/>
              </w:rPr>
              <w:t xml:space="preserve">Грузовой автотранспорт          </w:t>
            </w:r>
            <w:r w:rsidRPr="00386C32">
              <w:rPr>
                <w:rFonts w:ascii="Times New Roman" w:hAnsi="Times New Roman" w:cs="Times New Roman"/>
                <w:sz w:val="26"/>
                <w:szCs w:val="26"/>
              </w:rPr>
              <w:br/>
              <w:t>грузоподъ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ёмностью до 3,5 тонн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5C" w:rsidRPr="00386C32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6C32">
              <w:rPr>
                <w:rFonts w:ascii="Times New Roman" w:hAnsi="Times New Roman" w:cs="Times New Roman"/>
                <w:sz w:val="26"/>
                <w:szCs w:val="26"/>
              </w:rPr>
              <w:t>700</w:t>
            </w:r>
          </w:p>
        </w:tc>
      </w:tr>
      <w:tr w:rsidR="002A395C" w:rsidRPr="00386C32" w:rsidTr="00A23629">
        <w:trPr>
          <w:cantSplit/>
          <w:trHeight w:val="56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5C" w:rsidRPr="00386C32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386C3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5C" w:rsidRPr="00386C32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6C32">
              <w:rPr>
                <w:rFonts w:ascii="Times New Roman" w:hAnsi="Times New Roman" w:cs="Times New Roman"/>
                <w:sz w:val="26"/>
                <w:szCs w:val="26"/>
              </w:rPr>
              <w:t>Легковая автомашина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5C" w:rsidRPr="00386C32" w:rsidRDefault="002A395C" w:rsidP="00A236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6C32">
              <w:rPr>
                <w:rFonts w:ascii="Times New Roman" w:hAnsi="Times New Roman" w:cs="Times New Roman"/>
                <w:sz w:val="26"/>
                <w:szCs w:val="26"/>
              </w:rPr>
              <w:t>850</w:t>
            </w:r>
          </w:p>
        </w:tc>
      </w:tr>
    </w:tbl>
    <w:p w:rsidR="002A395C" w:rsidRPr="00386C32" w:rsidRDefault="002A395C" w:rsidP="002A395C">
      <w:pPr>
        <w:pStyle w:val="ConsPlusNormal"/>
        <w:widowControl/>
        <w:ind w:firstLine="540"/>
        <w:jc w:val="both"/>
        <w:rPr>
          <w:sz w:val="26"/>
          <w:szCs w:val="26"/>
        </w:rPr>
      </w:pPr>
    </w:p>
    <w:p w:rsidR="00D747D2" w:rsidRDefault="002A395C" w:rsidP="002A395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Примечание</w:t>
      </w:r>
      <w:r w:rsidRPr="0058643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586439">
        <w:rPr>
          <w:rFonts w:ascii="Times New Roman" w:hAnsi="Times New Roman" w:cs="Times New Roman"/>
          <w:sz w:val="28"/>
          <w:szCs w:val="28"/>
        </w:rPr>
        <w:t>ренда одного транспортного средства не должна превышать 10 часов в день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47D2" w:rsidRDefault="00D747D2" w:rsidP="00D747D2">
      <w:bookmarkStart w:id="0" w:name="_GoBack"/>
      <w:bookmarkEnd w:id="0"/>
    </w:p>
    <w:sectPr w:rsidR="00D747D2" w:rsidSect="00763A27"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0B7" w:rsidRDefault="002A50B7">
      <w:r>
        <w:separator/>
      </w:r>
    </w:p>
  </w:endnote>
  <w:endnote w:type="continuationSeparator" w:id="0">
    <w:p w:rsidR="002A50B7" w:rsidRDefault="002A5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0B7" w:rsidRDefault="002A50B7">
      <w:r>
        <w:separator/>
      </w:r>
    </w:p>
  </w:footnote>
  <w:footnote w:type="continuationSeparator" w:id="0">
    <w:p w:rsidR="002A50B7" w:rsidRDefault="002A50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4701024"/>
      <w:docPartObj>
        <w:docPartGallery w:val="Page Numbers (Top of Page)"/>
        <w:docPartUnique/>
      </w:docPartObj>
    </w:sdtPr>
    <w:sdtEndPr/>
    <w:sdtContent>
      <w:p w:rsidR="00763A27" w:rsidRDefault="00B14EE0">
        <w:pPr>
          <w:pStyle w:val="a3"/>
          <w:jc w:val="center"/>
        </w:pPr>
        <w:r>
          <w:fldChar w:fldCharType="begin"/>
        </w:r>
        <w:r w:rsidR="00763A27">
          <w:instrText>PAGE   \* MERGEFORMAT</w:instrText>
        </w:r>
        <w:r>
          <w:fldChar w:fldCharType="separate"/>
        </w:r>
        <w:r w:rsidR="005C37BE">
          <w:rPr>
            <w:noProof/>
          </w:rPr>
          <w:t>10</w:t>
        </w:r>
        <w:r>
          <w:fldChar w:fldCharType="end"/>
        </w:r>
      </w:p>
    </w:sdtContent>
  </w:sdt>
  <w:p w:rsidR="00993F85" w:rsidRDefault="002A50B7" w:rsidP="00C22990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0D27"/>
    <w:rsid w:val="00033F62"/>
    <w:rsid w:val="000931B2"/>
    <w:rsid w:val="000B73BF"/>
    <w:rsid w:val="00114B46"/>
    <w:rsid w:val="001544BF"/>
    <w:rsid w:val="00275E65"/>
    <w:rsid w:val="00280424"/>
    <w:rsid w:val="00292AE0"/>
    <w:rsid w:val="002A395C"/>
    <w:rsid w:val="002A50B7"/>
    <w:rsid w:val="0036122C"/>
    <w:rsid w:val="003776C0"/>
    <w:rsid w:val="00444B6C"/>
    <w:rsid w:val="00453560"/>
    <w:rsid w:val="0047492B"/>
    <w:rsid w:val="0049757F"/>
    <w:rsid w:val="0051266B"/>
    <w:rsid w:val="00561D23"/>
    <w:rsid w:val="005C37BE"/>
    <w:rsid w:val="00613982"/>
    <w:rsid w:val="00687B8B"/>
    <w:rsid w:val="0074630F"/>
    <w:rsid w:val="00763A27"/>
    <w:rsid w:val="008379BB"/>
    <w:rsid w:val="009023ED"/>
    <w:rsid w:val="009127B4"/>
    <w:rsid w:val="009A0ED5"/>
    <w:rsid w:val="00A279B5"/>
    <w:rsid w:val="00B14EE0"/>
    <w:rsid w:val="00BD272F"/>
    <w:rsid w:val="00BD47BE"/>
    <w:rsid w:val="00C10D27"/>
    <w:rsid w:val="00C67FBD"/>
    <w:rsid w:val="00C825D2"/>
    <w:rsid w:val="00C92948"/>
    <w:rsid w:val="00CD4F59"/>
    <w:rsid w:val="00D747D2"/>
    <w:rsid w:val="00DF7C0C"/>
    <w:rsid w:val="00F110C0"/>
    <w:rsid w:val="00F12054"/>
    <w:rsid w:val="00F551AA"/>
    <w:rsid w:val="00FF3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D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10D27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10D27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rsid w:val="00C10D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21">
    <w:name w:val="Основной текст 21"/>
    <w:basedOn w:val="a"/>
    <w:rsid w:val="00C10D27"/>
    <w:rPr>
      <w:sz w:val="28"/>
      <w:szCs w:val="20"/>
    </w:rPr>
  </w:style>
  <w:style w:type="paragraph" w:customStyle="1" w:styleId="ConsPlusNormal">
    <w:name w:val="ConsPlusNormal"/>
    <w:rsid w:val="00C10D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10D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C10D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0D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10D2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0D27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footer"/>
    <w:basedOn w:val="a"/>
    <w:link w:val="a8"/>
    <w:uiPriority w:val="99"/>
    <w:unhideWhenUsed/>
    <w:rsid w:val="00763A2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63A2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D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10D27"/>
    <w:pPr>
      <w:keepNext/>
      <w:jc w:val="center"/>
      <w:outlineLvl w:val="2"/>
    </w:pPr>
    <w:rPr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10D27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ConsPlusTitle">
    <w:name w:val="ConsPlusTitle"/>
    <w:rsid w:val="00C10D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21">
    <w:name w:val="Основной текст 21"/>
    <w:basedOn w:val="a"/>
    <w:rsid w:val="00C10D27"/>
    <w:rPr>
      <w:sz w:val="28"/>
      <w:szCs w:val="20"/>
    </w:rPr>
  </w:style>
  <w:style w:type="paragraph" w:customStyle="1" w:styleId="ConsPlusNormal">
    <w:name w:val="ConsPlusNormal"/>
    <w:rsid w:val="00C10D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10D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C10D27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C10D2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C10D2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0D27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footer"/>
    <w:basedOn w:val="a"/>
    <w:link w:val="a8"/>
    <w:uiPriority w:val="99"/>
    <w:unhideWhenUsed/>
    <w:rsid w:val="00763A2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63A2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1635</Words>
  <Characters>9326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Калаганова</cp:lastModifiedBy>
  <cp:revision>9</cp:revision>
  <cp:lastPrinted>2014-10-21T09:28:00Z</cp:lastPrinted>
  <dcterms:created xsi:type="dcterms:W3CDTF">2014-11-05T04:10:00Z</dcterms:created>
  <dcterms:modified xsi:type="dcterms:W3CDTF">2014-11-19T06:42:00Z</dcterms:modified>
</cp:coreProperties>
</file>