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854"/>
      </w:tblGrid>
      <w:tr w:rsidR="003D1924" w:rsidRPr="003D1924" w:rsidTr="001A393A">
        <w:trPr>
          <w:trHeight w:val="1247"/>
          <w:jc w:val="center"/>
        </w:trPr>
        <w:tc>
          <w:tcPr>
            <w:tcW w:w="9854" w:type="dxa"/>
          </w:tcPr>
          <w:p w:rsidR="003D1924" w:rsidRPr="003D1924" w:rsidRDefault="003D1924" w:rsidP="003D1924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4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40"/>
                <w:szCs w:val="20"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2744470</wp:posOffset>
                  </wp:positionH>
                  <wp:positionV relativeFrom="paragraph">
                    <wp:posOffset>-209550</wp:posOffset>
                  </wp:positionV>
                  <wp:extent cx="586740" cy="714375"/>
                  <wp:effectExtent l="0" t="0" r="3810" b="9525"/>
                  <wp:wrapTight wrapText="bothSides">
                    <wp:wrapPolygon edited="0">
                      <wp:start x="0" y="0"/>
                      <wp:lineTo x="0" y="21312"/>
                      <wp:lineTo x="21039" y="21312"/>
                      <wp:lineTo x="21039" y="0"/>
                      <wp:lineTo x="0" y="0"/>
                    </wp:wrapPolygon>
                  </wp:wrapTight>
                  <wp:docPr id="1" name="Рисунок 1" descr="Герб%20Нефтеюганск%20small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%20Нефтеюганск%20small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3D1924" w:rsidRPr="003D1924" w:rsidRDefault="003D1924" w:rsidP="003D192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D1924" w:rsidRPr="003D1924" w:rsidRDefault="003D1924" w:rsidP="003D192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D1924" w:rsidRPr="003D1924" w:rsidRDefault="003D1924" w:rsidP="003D19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D192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ГОРОДА НЕФТЕЮГАНСКА </w:t>
      </w:r>
    </w:p>
    <w:p w:rsidR="003D1924" w:rsidRPr="003D1924" w:rsidRDefault="003D1924" w:rsidP="003D19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3D1924" w:rsidRPr="003D1924" w:rsidRDefault="003D1924" w:rsidP="003D19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eastAsia="ru-RU"/>
        </w:rPr>
      </w:pPr>
      <w:r w:rsidRPr="003D1924">
        <w:rPr>
          <w:rFonts w:ascii="Times New Roman" w:eastAsia="Times New Roman" w:hAnsi="Times New Roman" w:cs="Times New Roman"/>
          <w:b/>
          <w:caps/>
          <w:sz w:val="40"/>
          <w:szCs w:val="40"/>
          <w:lang w:eastAsia="ru-RU"/>
        </w:rPr>
        <w:t>ПОстановление</w:t>
      </w:r>
    </w:p>
    <w:p w:rsidR="003D1924" w:rsidRPr="003D1924" w:rsidRDefault="003D1924" w:rsidP="003D19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D1924" w:rsidRPr="003D1924" w:rsidRDefault="00692586" w:rsidP="003D1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2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20.08.2014 </w:t>
      </w:r>
      <w:r w:rsidRPr="006925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925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925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925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925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925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925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925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925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925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925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№ 94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92586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:rsidR="003D1924" w:rsidRPr="003D1924" w:rsidRDefault="003D1924" w:rsidP="00BD562F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Courier New"/>
          <w:b/>
          <w:color w:val="000000"/>
          <w:sz w:val="28"/>
          <w:szCs w:val="28"/>
          <w:lang w:eastAsia="ru-RU"/>
        </w:rPr>
      </w:pPr>
      <w:r w:rsidRPr="003D1924">
        <w:rPr>
          <w:rFonts w:ascii="Times New Roman" w:eastAsia="Times New Roman" w:hAnsi="Times New Roman" w:cs="Times New Roman"/>
          <w:sz w:val="24"/>
          <w:szCs w:val="24"/>
          <w:lang w:eastAsia="ru-RU"/>
        </w:rPr>
        <w:t>г.Нефтеюганск</w:t>
      </w:r>
    </w:p>
    <w:p w:rsidR="003D1924" w:rsidRPr="003D1924" w:rsidRDefault="003D1924" w:rsidP="003D192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1924" w:rsidRPr="003D1924" w:rsidRDefault="003D1924" w:rsidP="003D192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3D19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постановление администрации города Нефтеюганска от 12.11.2013 № 1293-п «</w:t>
      </w:r>
      <w:r w:rsidRPr="003D1924">
        <w:rPr>
          <w:rFonts w:ascii="Times New Roman" w:eastAsia="Times New Roman" w:hAnsi="Times New Roman" w:cs="Arial" w:hint="eastAsia"/>
          <w:b/>
          <w:sz w:val="28"/>
          <w:szCs w:val="28"/>
          <w:lang w:eastAsia="ru-RU"/>
        </w:rPr>
        <w:t>Об</w:t>
      </w:r>
      <w:r w:rsidR="00E16DBF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  <w:r w:rsidRPr="003D1924">
        <w:rPr>
          <w:rFonts w:ascii="Times New Roman" w:eastAsia="Times New Roman" w:hAnsi="Times New Roman" w:cs="Arial" w:hint="eastAsia"/>
          <w:b/>
          <w:sz w:val="28"/>
          <w:szCs w:val="28"/>
          <w:lang w:eastAsia="ru-RU"/>
        </w:rPr>
        <w:t>утверждении</w:t>
      </w:r>
      <w:r w:rsidR="00E16DBF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  <w:r w:rsidRPr="003D1924">
        <w:rPr>
          <w:rFonts w:ascii="Times New Roman" w:eastAsia="Times New Roman" w:hAnsi="Times New Roman" w:cs="Arial" w:hint="eastAsia"/>
          <w:b/>
          <w:sz w:val="28"/>
          <w:szCs w:val="28"/>
          <w:lang w:eastAsia="ru-RU"/>
        </w:rPr>
        <w:t>перечня</w:t>
      </w:r>
      <w:r w:rsidR="00E16DBF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  <w:r w:rsidRPr="003D1924">
        <w:rPr>
          <w:rFonts w:ascii="Times New Roman" w:eastAsia="Times New Roman" w:hAnsi="Times New Roman" w:cs="Arial" w:hint="eastAsia"/>
          <w:b/>
          <w:sz w:val="28"/>
          <w:szCs w:val="28"/>
          <w:lang w:eastAsia="ru-RU"/>
        </w:rPr>
        <w:t>организаций</w:t>
      </w:r>
      <w:r w:rsidR="00E16DBF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  <w:r w:rsidRPr="003D1924">
        <w:rPr>
          <w:rFonts w:ascii="Times New Roman" w:eastAsia="Times New Roman" w:hAnsi="Times New Roman" w:cs="Arial" w:hint="eastAsia"/>
          <w:b/>
          <w:sz w:val="28"/>
          <w:szCs w:val="28"/>
          <w:lang w:eastAsia="ru-RU"/>
        </w:rPr>
        <w:t>и</w:t>
      </w:r>
      <w:r w:rsidR="00E16DBF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  <w:r w:rsidRPr="003D1924">
        <w:rPr>
          <w:rFonts w:ascii="Times New Roman" w:eastAsia="Times New Roman" w:hAnsi="Times New Roman" w:cs="Arial" w:hint="eastAsia"/>
          <w:b/>
          <w:sz w:val="28"/>
          <w:szCs w:val="28"/>
          <w:lang w:eastAsia="ru-RU"/>
        </w:rPr>
        <w:t>объектов</w:t>
      </w:r>
      <w:r w:rsidRPr="003D1924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, </w:t>
      </w:r>
      <w:r w:rsidRPr="003D1924">
        <w:rPr>
          <w:rFonts w:ascii="Times New Roman" w:eastAsia="Times New Roman" w:hAnsi="Times New Roman" w:cs="Arial" w:hint="eastAsia"/>
          <w:b/>
          <w:sz w:val="28"/>
          <w:szCs w:val="28"/>
          <w:lang w:eastAsia="ru-RU"/>
        </w:rPr>
        <w:t>расположенных</w:t>
      </w:r>
      <w:r w:rsidR="00E16DBF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  <w:r w:rsidRPr="003D1924">
        <w:rPr>
          <w:rFonts w:ascii="Times New Roman" w:eastAsia="Times New Roman" w:hAnsi="Times New Roman" w:cs="Arial" w:hint="eastAsia"/>
          <w:b/>
          <w:sz w:val="28"/>
          <w:szCs w:val="28"/>
          <w:lang w:eastAsia="ru-RU"/>
        </w:rPr>
        <w:t>на</w:t>
      </w:r>
      <w:r w:rsidR="00E16DBF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  <w:r w:rsidRPr="003D1924">
        <w:rPr>
          <w:rFonts w:ascii="Times New Roman" w:eastAsia="Times New Roman" w:hAnsi="Times New Roman" w:cs="Arial" w:hint="eastAsia"/>
          <w:b/>
          <w:sz w:val="28"/>
          <w:szCs w:val="28"/>
          <w:lang w:eastAsia="ru-RU"/>
        </w:rPr>
        <w:t>территории</w:t>
      </w:r>
      <w:r w:rsidR="00E16DBF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  <w:r w:rsidRPr="003D1924">
        <w:rPr>
          <w:rFonts w:ascii="Times New Roman" w:eastAsia="Times New Roman" w:hAnsi="Times New Roman" w:cs="Arial" w:hint="eastAsia"/>
          <w:b/>
          <w:sz w:val="28"/>
          <w:szCs w:val="28"/>
          <w:lang w:eastAsia="ru-RU"/>
        </w:rPr>
        <w:t>города</w:t>
      </w:r>
      <w:r w:rsidR="00E16DBF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  <w:r w:rsidRPr="003D1924">
        <w:rPr>
          <w:rFonts w:ascii="Times New Roman" w:eastAsia="Times New Roman" w:hAnsi="Times New Roman" w:cs="Arial" w:hint="eastAsia"/>
          <w:b/>
          <w:sz w:val="28"/>
          <w:szCs w:val="28"/>
          <w:lang w:eastAsia="ru-RU"/>
        </w:rPr>
        <w:t>Нефтеюганска</w:t>
      </w:r>
      <w:r w:rsidRPr="003D1924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, </w:t>
      </w:r>
      <w:r w:rsidRPr="003D1924">
        <w:rPr>
          <w:rFonts w:ascii="Times New Roman" w:eastAsia="Times New Roman" w:hAnsi="Times New Roman" w:cs="Arial" w:hint="eastAsia"/>
          <w:b/>
          <w:sz w:val="28"/>
          <w:szCs w:val="28"/>
          <w:lang w:eastAsia="ru-RU"/>
        </w:rPr>
        <w:t>на</w:t>
      </w:r>
      <w:r w:rsidR="00E16DBF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  <w:r w:rsidRPr="003D1924">
        <w:rPr>
          <w:rFonts w:ascii="Times New Roman" w:eastAsia="Times New Roman" w:hAnsi="Times New Roman" w:cs="Arial" w:hint="eastAsia"/>
          <w:b/>
          <w:sz w:val="28"/>
          <w:szCs w:val="28"/>
          <w:lang w:eastAsia="ru-RU"/>
        </w:rPr>
        <w:t>прилегающих</w:t>
      </w:r>
      <w:r w:rsidR="00E16DBF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  <w:r w:rsidRPr="003D1924">
        <w:rPr>
          <w:rFonts w:ascii="Times New Roman" w:eastAsia="Times New Roman" w:hAnsi="Times New Roman" w:cs="Arial" w:hint="eastAsia"/>
          <w:b/>
          <w:sz w:val="28"/>
          <w:szCs w:val="28"/>
          <w:lang w:eastAsia="ru-RU"/>
        </w:rPr>
        <w:t>территориях</w:t>
      </w:r>
      <w:r w:rsidR="00E16DBF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  <w:r w:rsidRPr="003D1924">
        <w:rPr>
          <w:rFonts w:ascii="Times New Roman" w:eastAsia="Times New Roman" w:hAnsi="Times New Roman" w:cs="Arial" w:hint="eastAsia"/>
          <w:b/>
          <w:sz w:val="28"/>
          <w:szCs w:val="28"/>
          <w:lang w:eastAsia="ru-RU"/>
        </w:rPr>
        <w:t>которых</w:t>
      </w:r>
      <w:r w:rsidR="00E16DBF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  <w:r w:rsidRPr="003D1924">
        <w:rPr>
          <w:rFonts w:ascii="Times New Roman" w:eastAsia="Times New Roman" w:hAnsi="Times New Roman" w:cs="Arial" w:hint="eastAsia"/>
          <w:b/>
          <w:sz w:val="28"/>
          <w:szCs w:val="28"/>
          <w:lang w:eastAsia="ru-RU"/>
        </w:rPr>
        <w:t>не</w:t>
      </w:r>
      <w:r w:rsidR="00E16DBF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  <w:r w:rsidRPr="003D1924">
        <w:rPr>
          <w:rFonts w:ascii="Times New Roman" w:eastAsia="Times New Roman" w:hAnsi="Times New Roman" w:cs="Arial" w:hint="eastAsia"/>
          <w:b/>
          <w:sz w:val="28"/>
          <w:szCs w:val="28"/>
          <w:lang w:eastAsia="ru-RU"/>
        </w:rPr>
        <w:t>допускается</w:t>
      </w:r>
      <w:r w:rsidR="00E16DBF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  <w:r w:rsidRPr="003D1924">
        <w:rPr>
          <w:rFonts w:ascii="Times New Roman" w:eastAsia="Times New Roman" w:hAnsi="Times New Roman" w:cs="Arial" w:hint="eastAsia"/>
          <w:b/>
          <w:sz w:val="28"/>
          <w:szCs w:val="28"/>
          <w:lang w:eastAsia="ru-RU"/>
        </w:rPr>
        <w:t>розничная</w:t>
      </w:r>
      <w:r w:rsidR="0062049C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продажа а</w:t>
      </w:r>
      <w:r w:rsidRPr="003D1924">
        <w:rPr>
          <w:rFonts w:ascii="Times New Roman" w:eastAsia="Times New Roman" w:hAnsi="Times New Roman" w:cs="Arial" w:hint="eastAsia"/>
          <w:b/>
          <w:sz w:val="28"/>
          <w:szCs w:val="28"/>
          <w:lang w:eastAsia="ru-RU"/>
        </w:rPr>
        <w:t>лкогольной</w:t>
      </w:r>
      <w:r w:rsidR="00E16DBF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  <w:r w:rsidRPr="003D1924">
        <w:rPr>
          <w:rFonts w:ascii="Times New Roman" w:eastAsia="Times New Roman" w:hAnsi="Times New Roman" w:cs="Arial" w:hint="eastAsia"/>
          <w:b/>
          <w:sz w:val="28"/>
          <w:szCs w:val="28"/>
          <w:lang w:eastAsia="ru-RU"/>
        </w:rPr>
        <w:t>продукции</w:t>
      </w:r>
      <w:r w:rsidRPr="003D1924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»</w:t>
      </w:r>
    </w:p>
    <w:p w:rsidR="003D1924" w:rsidRPr="003D1924" w:rsidRDefault="003D1924" w:rsidP="003D192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5E3C" w:rsidRDefault="00402626" w:rsidP="00075E3C">
      <w:pPr>
        <w:suppressAutoHyphens/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066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E16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1924" w:rsidRPr="003D19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 Российской Федерации от 27.12.2012 № 1425</w:t>
      </w:r>
      <w:r w:rsidR="00556A68" w:rsidRPr="003D1924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определении органами государственной власти 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продукции, а также определении органами местного самоуправления границ прилегающих к некоторым организациям и объектам территорий, на которых не допускается розничная продажа алкогольной продукции»</w:t>
      </w:r>
      <w:r w:rsidR="003D1924" w:rsidRPr="003D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911F2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постановлением</w:t>
      </w:r>
      <w:proofErr w:type="gramEnd"/>
      <w:r w:rsidR="00C91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075E3C" w:rsidRPr="003D1924">
        <w:rPr>
          <w:rFonts w:ascii="Times New Roman" w:hAnsi="Times New Roman"/>
          <w:sz w:val="28"/>
          <w:szCs w:val="28"/>
        </w:rPr>
        <w:t>города Нефтеюганска</w:t>
      </w:r>
      <w:r w:rsidR="00E16DBF">
        <w:rPr>
          <w:rFonts w:ascii="Times New Roman" w:hAnsi="Times New Roman"/>
          <w:sz w:val="28"/>
          <w:szCs w:val="28"/>
        </w:rPr>
        <w:t xml:space="preserve"> </w:t>
      </w:r>
      <w:r w:rsidR="00075E3C" w:rsidRPr="00D455CC">
        <w:rPr>
          <w:rFonts w:ascii="Times New Roman" w:hAnsi="Times New Roman"/>
          <w:sz w:val="28"/>
        </w:rPr>
        <w:t>от 15.10.2013 № 106-нп «Об определении способа расчёта и минимальных значениях расстояний от некоторых организаций и (или) объектов до границ прилегающих к ним территорий, на которых не допускается розничная продажа алкогольной продукции»</w:t>
      </w:r>
      <w:r w:rsidR="00075E3C">
        <w:rPr>
          <w:rFonts w:ascii="Times New Roman" w:hAnsi="Times New Roman"/>
          <w:sz w:val="28"/>
        </w:rPr>
        <w:t xml:space="preserve"> (с изменениями, внесёнными постановлением администрации города от 27.05.2014 № 74-нп)</w:t>
      </w:r>
      <w:proofErr w:type="gramStart"/>
      <w:r w:rsidR="00737766">
        <w:rPr>
          <w:rFonts w:ascii="Times New Roman" w:hAnsi="Times New Roman"/>
          <w:sz w:val="28"/>
        </w:rPr>
        <w:t>,</w:t>
      </w:r>
      <w:r w:rsidR="00E36F7A" w:rsidRPr="00E36F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E36F7A" w:rsidRPr="00E36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целях </w:t>
      </w:r>
      <w:r w:rsidR="00075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разработки постановлений об определении </w:t>
      </w:r>
      <w:r w:rsidR="00075E3C" w:rsidRPr="003D192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границ прилегающих к некоторым организациям и объектам территорий, на которых не допускается рознична</w:t>
      </w:r>
      <w:r w:rsidR="00075E3C">
        <w:rPr>
          <w:rFonts w:ascii="Times New Roman" w:eastAsia="Times New Roman" w:hAnsi="Times New Roman" w:cs="Times New Roman"/>
          <w:sz w:val="28"/>
          <w:szCs w:val="28"/>
          <w:lang w:eastAsia="ru-RU"/>
        </w:rPr>
        <w:t>я продажа алкогольной продукции</w:t>
      </w:r>
      <w:r w:rsidR="0073776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16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6F7A" w:rsidRPr="00E36F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приведения в соответствие с законодательством Российской Федерации</w:t>
      </w:r>
      <w:r w:rsidR="0073776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36F7A" w:rsidRPr="00E36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города Нефтеюганска постановляет:</w:t>
      </w:r>
    </w:p>
    <w:p w:rsidR="00E12C97" w:rsidRDefault="009353DC" w:rsidP="00075E3C">
      <w:pPr>
        <w:suppressAutoHyphens/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1.Внести </w:t>
      </w:r>
      <w:r w:rsidR="003D1924" w:rsidRPr="003D192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постановление администрации города Нефтеюганска от 12.11.2013 № 1293-п  «</w:t>
      </w:r>
      <w:r w:rsidR="003D1924" w:rsidRPr="003D1924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Об</w:t>
      </w:r>
      <w:r w:rsidR="00E16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1924" w:rsidRPr="003D1924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утверждении</w:t>
      </w:r>
      <w:r w:rsidR="00E16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1924" w:rsidRPr="003D1924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перечня</w:t>
      </w:r>
      <w:r w:rsidR="00E16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1924" w:rsidRPr="003D1924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организаций</w:t>
      </w:r>
      <w:r w:rsidR="00E16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1924" w:rsidRPr="003D1924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</w:t>
      </w:r>
      <w:r w:rsidR="00E16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1924" w:rsidRPr="003D1924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объектов</w:t>
      </w:r>
      <w:r w:rsidR="003D1924" w:rsidRPr="003D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D1924" w:rsidRPr="003D1924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расположенных</w:t>
      </w:r>
      <w:r w:rsidR="00E16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1924" w:rsidRPr="003D1924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на</w:t>
      </w:r>
      <w:r w:rsidR="00E16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1924" w:rsidRPr="003D1924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территории</w:t>
      </w:r>
      <w:r w:rsidR="00E16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1924" w:rsidRPr="003D1924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города</w:t>
      </w:r>
      <w:r w:rsidR="00E16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1924" w:rsidRPr="003D1924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Нефтеюганска</w:t>
      </w:r>
      <w:r w:rsidR="003D1924" w:rsidRPr="003D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D1924" w:rsidRPr="003D1924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наприлегающихтерриторияхкоторыхнедопускаетсярозничнаяпродажаалкогольнойпродукции</w:t>
      </w:r>
      <w:r w:rsidR="003D1924" w:rsidRPr="003D192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12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:rsidR="00817C12" w:rsidRDefault="00817C12" w:rsidP="00075E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1.1.В пункте 2 слова «в срок до 16.12.2013» заменить</w:t>
      </w:r>
      <w:r w:rsidR="00F711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словами «в срок до 01.09</w:t>
      </w:r>
      <w:r w:rsidR="006639E7">
        <w:rPr>
          <w:rFonts w:ascii="Times New Roman" w:eastAsia="Times New Roman" w:hAnsi="Times New Roman" w:cs="Times New Roman"/>
          <w:sz w:val="28"/>
          <w:szCs w:val="28"/>
          <w:lang w:eastAsia="ru-RU"/>
        </w:rPr>
        <w:t>.2014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3D1924" w:rsidRPr="003D1924" w:rsidRDefault="00817C12" w:rsidP="00075E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1.2.Приложение к постановлению изложить </w:t>
      </w:r>
      <w:r w:rsidR="003D1924" w:rsidRPr="003D19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к настоящему постановлению.</w:t>
      </w:r>
    </w:p>
    <w:p w:rsidR="003D1924" w:rsidRPr="003D1924" w:rsidRDefault="003D1924" w:rsidP="00075E3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9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2.Директору департамента по делам администрации города </w:t>
      </w:r>
      <w:proofErr w:type="spellStart"/>
      <w:r w:rsidRPr="003D1924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С.В.Мочалову</w:t>
      </w:r>
      <w:proofErr w:type="spellEnd"/>
      <w:r w:rsidRPr="003D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направить постановление главе города </w:t>
      </w:r>
      <w:proofErr w:type="spellStart"/>
      <w:r w:rsidRPr="003D1924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В.А.Бурчевскому</w:t>
      </w:r>
      <w:proofErr w:type="spellEnd"/>
      <w:r w:rsidRPr="003D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обнародования (опубликования) и размещения на официальном сайте органов местного самоуправления города Нефтеюганска в сети Интернет. </w:t>
      </w:r>
    </w:p>
    <w:p w:rsidR="003D1924" w:rsidRDefault="004D50B9" w:rsidP="00075E3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3015615</wp:posOffset>
            </wp:positionH>
            <wp:positionV relativeFrom="paragraph">
              <wp:posOffset>145415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75E3C" w:rsidRDefault="00075E3C" w:rsidP="00075E3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E3C" w:rsidRPr="003D1924" w:rsidRDefault="00075E3C" w:rsidP="00075E3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1924" w:rsidRPr="003D1924" w:rsidRDefault="003D1924" w:rsidP="003D19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70F9" w:rsidRDefault="003D1924" w:rsidP="003D19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92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3D1924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лав</w:t>
      </w:r>
      <w:r w:rsidRPr="003D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3D1924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администрации</w:t>
      </w:r>
      <w:r w:rsidR="004D5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1924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города</w:t>
      </w:r>
      <w:r w:rsidRPr="003D19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D19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D19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D5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proofErr w:type="spellStart"/>
      <w:r w:rsidRPr="003D1924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В.А.Арчиков</w:t>
      </w:r>
      <w:proofErr w:type="spellEnd"/>
    </w:p>
    <w:p w:rsidR="006D70F9" w:rsidRPr="003D1924" w:rsidRDefault="006D70F9" w:rsidP="006D70F9">
      <w:pPr>
        <w:tabs>
          <w:tab w:val="left" w:pos="284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06FB" w:rsidRDefault="008806FB" w:rsidP="00CE005B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2049C" w:rsidRDefault="0062049C" w:rsidP="00701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C4C0D" w:rsidRDefault="00EC4C0D" w:rsidP="00701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5E3C" w:rsidRDefault="00075E3C" w:rsidP="00CE005B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5E3C" w:rsidRDefault="00075E3C" w:rsidP="00CE005B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5E3C" w:rsidRDefault="00075E3C" w:rsidP="00CE005B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5E3C" w:rsidRDefault="00075E3C" w:rsidP="00CE005B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5E3C" w:rsidRDefault="00075E3C" w:rsidP="00CE005B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5E3C" w:rsidRDefault="00075E3C" w:rsidP="00CE005B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5E3C" w:rsidRDefault="00075E3C" w:rsidP="00CE005B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5E3C" w:rsidRDefault="00075E3C" w:rsidP="00CE005B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5E3C" w:rsidRDefault="00075E3C" w:rsidP="00CE005B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5E3C" w:rsidRDefault="00075E3C" w:rsidP="00CE005B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5E3C" w:rsidRDefault="00075E3C" w:rsidP="00CE005B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5E3C" w:rsidRDefault="00075E3C" w:rsidP="00CE005B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5E3C" w:rsidRDefault="00075E3C" w:rsidP="00CE005B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5E3C" w:rsidRDefault="00075E3C" w:rsidP="00CE005B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5E3C" w:rsidRDefault="00075E3C" w:rsidP="00CE005B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5E3C" w:rsidRDefault="00075E3C" w:rsidP="00CE005B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5E3C" w:rsidRDefault="00075E3C" w:rsidP="00CE005B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5E3C" w:rsidRDefault="00075E3C" w:rsidP="00CE005B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5E3C" w:rsidRDefault="00075E3C" w:rsidP="00CE005B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5E3C" w:rsidRDefault="00075E3C" w:rsidP="00CE005B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5E3C" w:rsidRDefault="00075E3C" w:rsidP="00CE005B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5E3C" w:rsidRDefault="00075E3C" w:rsidP="00CE005B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5E3C" w:rsidRDefault="00075E3C" w:rsidP="00CE005B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5E3C" w:rsidRDefault="00075E3C" w:rsidP="00CE005B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5E3C" w:rsidRDefault="00075E3C" w:rsidP="00CE005B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5E3C" w:rsidRDefault="00075E3C" w:rsidP="00CE005B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5E3C" w:rsidRDefault="00075E3C" w:rsidP="00CE005B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5E3C" w:rsidRDefault="00075E3C" w:rsidP="00CE005B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5E3C" w:rsidRDefault="00075E3C" w:rsidP="00CE005B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5E3C" w:rsidRDefault="00075E3C" w:rsidP="00CE005B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5E3C" w:rsidRDefault="00075E3C" w:rsidP="00CE005B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5E3C" w:rsidRDefault="00075E3C" w:rsidP="00CE005B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5E3C" w:rsidRDefault="00075E3C" w:rsidP="00CE005B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005B" w:rsidRPr="003D1924" w:rsidRDefault="00CE005B" w:rsidP="00CE005B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D192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Приложение </w:t>
      </w:r>
    </w:p>
    <w:p w:rsidR="00CE005B" w:rsidRDefault="00CE005B" w:rsidP="00CE005B">
      <w:pPr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924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 города</w:t>
      </w:r>
    </w:p>
    <w:p w:rsidR="00EC4C0D" w:rsidRPr="003D1924" w:rsidRDefault="00EC4C0D" w:rsidP="00CE005B">
      <w:pPr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C5B62" w:rsidRPr="005C5B62">
        <w:rPr>
          <w:rFonts w:ascii="Times New Roman" w:eastAsia="Times New Roman" w:hAnsi="Times New Roman" w:cs="Times New Roman"/>
          <w:sz w:val="28"/>
          <w:szCs w:val="28"/>
          <w:lang w:eastAsia="ru-RU"/>
        </w:rPr>
        <w:t>20.08.2014 № 94</w:t>
      </w:r>
      <w:r w:rsidR="005C5B6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C5B62" w:rsidRPr="005C5B62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:rsidR="00E44CC5" w:rsidRDefault="00E44CC5" w:rsidP="005C04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23A9" w:rsidRPr="003D1924" w:rsidRDefault="008423A9" w:rsidP="005C04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005B" w:rsidRPr="00650CAE" w:rsidRDefault="00CE005B" w:rsidP="00CE00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0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                                                                                                                     </w:t>
      </w:r>
      <w:r w:rsidRPr="00650CA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организаций</w:t>
      </w:r>
      <w:r w:rsidR="00E16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0CA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</w:t>
      </w:r>
      <w:r w:rsidR="00E16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0CA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объектов</w:t>
      </w:r>
      <w:r w:rsidRPr="00650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50CA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расположенных</w:t>
      </w:r>
      <w:r w:rsidR="00E16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0CA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на</w:t>
      </w:r>
      <w:r w:rsidR="00E16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0CA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территории</w:t>
      </w:r>
      <w:r w:rsidR="00E16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0CA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города</w:t>
      </w:r>
      <w:r w:rsidR="00E16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0CA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Нефтеюганска</w:t>
      </w:r>
      <w:r w:rsidRPr="00650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50CA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наприлегающихтерриторияхкоторыхнедопускаетсярозничнаяпродажаалкогольнойпродукции</w:t>
      </w:r>
    </w:p>
    <w:p w:rsidR="003D1924" w:rsidRPr="00650CAE" w:rsidRDefault="0005129E" w:rsidP="0005129E">
      <w:pPr>
        <w:tabs>
          <w:tab w:val="left" w:pos="265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0C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50C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817"/>
        <w:gridCol w:w="6379"/>
        <w:gridCol w:w="2658"/>
      </w:tblGrid>
      <w:tr w:rsidR="00EA3639" w:rsidRPr="00650CAE" w:rsidTr="005C04B4">
        <w:trPr>
          <w:trHeight w:val="9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39" w:rsidRDefault="005C04B4" w:rsidP="005C04B4">
            <w:pPr>
              <w:ind w:left="-284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C04B4" w:rsidRPr="00DF7C48" w:rsidRDefault="005C04B4" w:rsidP="005C04B4">
            <w:pPr>
              <w:ind w:left="-284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39" w:rsidRPr="00DF7C48" w:rsidRDefault="00EA3639" w:rsidP="00EA36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C48">
              <w:rPr>
                <w:rFonts w:ascii="Times New Roman" w:hAnsi="Times New Roman" w:cs="Times New Roman"/>
                <w:sz w:val="28"/>
                <w:szCs w:val="28"/>
              </w:rPr>
              <w:t>Наименование                                              организаций и объектов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39" w:rsidRPr="00DF7C48" w:rsidRDefault="00EA3639" w:rsidP="00EA36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C48">
              <w:rPr>
                <w:rFonts w:ascii="Times New Roman" w:hAnsi="Times New Roman" w:cs="Times New Roman"/>
                <w:sz w:val="28"/>
                <w:szCs w:val="28"/>
              </w:rPr>
              <w:t>Местонахождение</w:t>
            </w:r>
          </w:p>
        </w:tc>
      </w:tr>
      <w:tr w:rsidR="00EA3639" w:rsidRPr="00650CAE" w:rsidTr="00DF7C4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39" w:rsidRPr="00DF7C48" w:rsidRDefault="00EA3639" w:rsidP="003D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39" w:rsidRPr="00DF7C48" w:rsidRDefault="00EA3639" w:rsidP="003D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39" w:rsidRPr="00DF7C48" w:rsidRDefault="00EA3639" w:rsidP="003D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EA3639" w:rsidRPr="00650CAE" w:rsidTr="00DF7C48">
        <w:trPr>
          <w:trHeight w:val="369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639" w:rsidRPr="00DF7C48" w:rsidRDefault="00EA3639" w:rsidP="005C0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1.Образовательные организации</w:t>
            </w:r>
          </w:p>
        </w:tc>
      </w:tr>
      <w:tr w:rsidR="00EA3639" w:rsidRPr="00650CAE" w:rsidTr="00DF7C48">
        <w:trPr>
          <w:trHeight w:val="10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639" w:rsidRPr="00DF7C48" w:rsidRDefault="00EA363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1B8" w:rsidRPr="00DF7C48" w:rsidRDefault="00EA363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общеобразовательное учреждение «</w:t>
            </w:r>
            <w:proofErr w:type="gramStart"/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Средняя</w:t>
            </w:r>
            <w:proofErr w:type="gramEnd"/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общеобразовательная </w:t>
            </w:r>
          </w:p>
          <w:p w:rsidR="00EA3639" w:rsidRPr="00DF7C48" w:rsidRDefault="00EA363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школа </w:t>
            </w:r>
            <w:r w:rsidR="002731B8"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639" w:rsidRPr="00DF7C48" w:rsidRDefault="00EA3639" w:rsidP="005C0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г.Нефтеюганск,</w:t>
            </w:r>
          </w:p>
          <w:p w:rsidR="00EA3639" w:rsidRPr="00DF7C48" w:rsidRDefault="002731B8" w:rsidP="005C0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микрорайон 1, здание №</w:t>
            </w:r>
            <w:r w:rsidR="00EA3639"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</w:tr>
      <w:tr w:rsidR="00EA3639" w:rsidRPr="00650CAE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639" w:rsidRPr="00DF7C48" w:rsidRDefault="00EA363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1B8" w:rsidRPr="00DF7C48" w:rsidRDefault="00EA363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общеобразовательное учреждение «</w:t>
            </w:r>
            <w:proofErr w:type="gramStart"/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Средняя</w:t>
            </w:r>
            <w:proofErr w:type="gramEnd"/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общеобразовательная </w:t>
            </w:r>
          </w:p>
          <w:p w:rsidR="00EA3639" w:rsidRPr="00DF7C48" w:rsidRDefault="00EA363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школа</w:t>
            </w:r>
            <w:r w:rsidR="002731B8"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имени Исаевой Антонины Ивановны»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639" w:rsidRPr="00DF7C48" w:rsidRDefault="00EA363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EA3639" w:rsidRPr="00DF7C48" w:rsidRDefault="002731B8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микрорайон 5, здание  №</w:t>
            </w:r>
            <w:r w:rsidR="00EA3639"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</w:tr>
      <w:tr w:rsidR="00EA3639" w:rsidRPr="00650CAE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639" w:rsidRPr="00DF7C48" w:rsidRDefault="00EA363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1B8" w:rsidRPr="00DF7C48" w:rsidRDefault="00EA363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общеобразовательное учреждение «</w:t>
            </w:r>
            <w:proofErr w:type="gramStart"/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Средняя</w:t>
            </w:r>
            <w:proofErr w:type="gramEnd"/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общеобразовательная </w:t>
            </w:r>
          </w:p>
          <w:p w:rsidR="00EA3639" w:rsidRPr="00DF7C48" w:rsidRDefault="00EA363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школа </w:t>
            </w:r>
            <w:r w:rsidR="002731B8"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639" w:rsidRPr="00DF7C48" w:rsidRDefault="00EA363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EA3639" w:rsidRPr="00DF7C48" w:rsidRDefault="002731B8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микрорайон 9, здание №</w:t>
            </w:r>
            <w:r w:rsidR="00EA3639"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EA3639" w:rsidRPr="00650CAE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639" w:rsidRPr="00DF7C48" w:rsidRDefault="00EA363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639" w:rsidRPr="00DF7C48" w:rsidRDefault="00EA363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общеобразовательное учреждение «</w:t>
            </w:r>
            <w:proofErr w:type="gramStart"/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Средняя</w:t>
            </w:r>
            <w:proofErr w:type="gramEnd"/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общеоб</w:t>
            </w:r>
            <w:r w:rsidR="002731B8"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разовательная кадетская школа №</w:t>
            </w: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639" w:rsidRPr="00DF7C48" w:rsidRDefault="00EA363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EA3639" w:rsidRPr="00DF7C48" w:rsidRDefault="00EA363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микрорайон 7</w:t>
            </w:r>
            <w:r w:rsidR="002731B8"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здание №</w:t>
            </w: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</w:tr>
      <w:tr w:rsidR="00EA3639" w:rsidRPr="00650CAE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639" w:rsidRPr="00DF7C48" w:rsidRDefault="00EA363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1B8" w:rsidRPr="00DF7C48" w:rsidRDefault="00EA363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общеобразовательное учреждение «</w:t>
            </w:r>
            <w:proofErr w:type="gramStart"/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Средняя</w:t>
            </w:r>
            <w:proofErr w:type="gramEnd"/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общеобразовательная </w:t>
            </w:r>
          </w:p>
          <w:p w:rsidR="00EA3639" w:rsidRPr="00DF7C48" w:rsidRDefault="00EA363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школа </w:t>
            </w:r>
            <w:r w:rsidR="002731B8"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«Многопрофильная»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639" w:rsidRPr="00DF7C48" w:rsidRDefault="00EA363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EA3639" w:rsidRPr="00DF7C48" w:rsidRDefault="00FD5E74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микрорайон 2, здание </w:t>
            </w:r>
            <w:r w:rsidR="00EA3639"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29 </w:t>
            </w:r>
          </w:p>
        </w:tc>
      </w:tr>
      <w:tr w:rsidR="00EA3639" w:rsidRPr="00650CAE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639" w:rsidRPr="00DF7C48" w:rsidRDefault="00EA363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1.6.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1B8" w:rsidRPr="00DF7C48" w:rsidRDefault="00EA363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общеобразовательное учреждение «</w:t>
            </w:r>
            <w:proofErr w:type="gramStart"/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Средняя</w:t>
            </w:r>
            <w:proofErr w:type="gramEnd"/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общеобразовательная </w:t>
            </w:r>
          </w:p>
          <w:p w:rsidR="005C5185" w:rsidRPr="00DF7C48" w:rsidRDefault="00EA363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школа </w:t>
            </w:r>
            <w:r w:rsidR="002731B8"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639" w:rsidRPr="00DF7C48" w:rsidRDefault="00EA363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EA3639" w:rsidRPr="00DF7C48" w:rsidRDefault="002731B8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микрорайон 8, здание №</w:t>
            </w:r>
            <w:r w:rsidR="00EA3639"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</w:tr>
      <w:tr w:rsidR="00EA3639" w:rsidRPr="00650CAE" w:rsidTr="00DF7C48">
        <w:trPr>
          <w:trHeight w:val="10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639" w:rsidRPr="00DF7C48" w:rsidRDefault="00EA363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1.7.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1B8" w:rsidRPr="00DF7C48" w:rsidRDefault="00EA363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общеобразовательное учреждение «</w:t>
            </w:r>
            <w:proofErr w:type="gramStart"/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Средняя</w:t>
            </w:r>
            <w:proofErr w:type="gramEnd"/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общеобразовательная </w:t>
            </w:r>
          </w:p>
          <w:p w:rsidR="009A5F67" w:rsidRPr="00DF7C48" w:rsidRDefault="00EA363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школа </w:t>
            </w:r>
            <w:r w:rsidR="002731B8"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639" w:rsidRPr="00DF7C48" w:rsidRDefault="00EA363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EA3639" w:rsidRPr="00DF7C48" w:rsidRDefault="00FD5E74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микрорайон 11, здание </w:t>
            </w:r>
            <w:r w:rsidR="00EA3639"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</w:tr>
      <w:tr w:rsidR="00123C49" w:rsidRPr="00650CAE" w:rsidTr="00DF7C48">
        <w:trPr>
          <w:trHeight w:val="1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Pr="00DF7C48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1.8.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Default="00123C4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общеобразовательное учреждение «</w:t>
            </w:r>
            <w:proofErr w:type="gramStart"/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</w:t>
            </w:r>
            <w:r w:rsidR="002731B8"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няя</w:t>
            </w:r>
            <w:proofErr w:type="gramEnd"/>
            <w:r w:rsidR="002731B8"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общеобразовательная школа №</w:t>
            </w: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8»</w:t>
            </w:r>
          </w:p>
          <w:p w:rsidR="00551BB5" w:rsidRDefault="00551BB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51BB5" w:rsidRPr="00DF7C48" w:rsidRDefault="00551BB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Pr="00DF7C48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г.Нефтеюганск,</w:t>
            </w:r>
          </w:p>
          <w:p w:rsidR="00123C49" w:rsidRPr="00DF7C48" w:rsidRDefault="002731B8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микрорайон 8а, здание №</w:t>
            </w:r>
            <w:r w:rsidR="00123C49"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551BB5" w:rsidRPr="00650CAE" w:rsidTr="00551BB5">
        <w:trPr>
          <w:trHeight w:val="3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BB5" w:rsidRPr="00DF7C48" w:rsidRDefault="00551BB5" w:rsidP="00551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BB5" w:rsidRPr="00DF7C48" w:rsidRDefault="00551BB5" w:rsidP="00551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BB5" w:rsidRPr="00DF7C48" w:rsidRDefault="00551BB5" w:rsidP="00551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EA3639" w:rsidRPr="00650CAE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639" w:rsidRPr="00DF7C48" w:rsidRDefault="00EA363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1.9.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1B8" w:rsidRPr="00DF7C48" w:rsidRDefault="00EA363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общеобразовательное учреждение «</w:t>
            </w:r>
            <w:proofErr w:type="gramStart"/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Средняя</w:t>
            </w:r>
            <w:proofErr w:type="gramEnd"/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общеобразовательная </w:t>
            </w:r>
          </w:p>
          <w:p w:rsidR="00EA3639" w:rsidRPr="00DF7C48" w:rsidRDefault="00EA363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школа </w:t>
            </w:r>
            <w:r w:rsidR="002731B8"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639" w:rsidRPr="00DF7C48" w:rsidRDefault="00EA363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8423A9" w:rsidRPr="00DF7C48" w:rsidRDefault="007C4134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микрорайон 12, здание </w:t>
            </w:r>
            <w:r w:rsidR="00EA3639" w:rsidRPr="00DF7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60 </w:t>
            </w:r>
          </w:p>
        </w:tc>
      </w:tr>
      <w:tr w:rsidR="00EA3639" w:rsidRPr="00650CAE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39" w:rsidRPr="00650CAE" w:rsidRDefault="00EA363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1.10.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39" w:rsidRPr="00650CAE" w:rsidRDefault="00EA363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общеобразовательное учреждение «</w:t>
            </w:r>
            <w:proofErr w:type="gramStart"/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Средняя</w:t>
            </w:r>
            <w:proofErr w:type="gramEnd"/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общеобразовательная школа с углублённым и</w:t>
            </w:r>
            <w:r w:rsidR="002731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зучением отдельных предметов  №</w:t>
            </w: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39" w:rsidRPr="00650CAE" w:rsidRDefault="00EA363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EA3639" w:rsidRPr="00650CAE" w:rsidRDefault="002731B8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микрорайон 13, здание №</w:t>
            </w:r>
            <w:r w:rsidR="00EA3639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</w:tr>
      <w:tr w:rsidR="00EA3639" w:rsidRPr="00650CAE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39" w:rsidRPr="00650CAE" w:rsidRDefault="00EA363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  <w:r w:rsidR="00CC6A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39" w:rsidRPr="00650CAE" w:rsidRDefault="00EA363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общеобразовательное учреждение «</w:t>
            </w:r>
            <w:proofErr w:type="gramStart"/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Средняя</w:t>
            </w:r>
            <w:proofErr w:type="gramEnd"/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общеобразовательная школа с углублённым и</w:t>
            </w:r>
            <w:r w:rsidR="002731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зучением отдельных предметов  №</w:t>
            </w: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39" w:rsidRPr="00650CAE" w:rsidRDefault="00EA363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EA3639" w:rsidRPr="00650CAE" w:rsidRDefault="00EA363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городок СУ – 62, здание 22,</w:t>
            </w:r>
            <w:r w:rsidR="003A65F6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BD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етский сад</w:t>
            </w:r>
            <w:r w:rsidR="003A65F6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EA3639" w:rsidRPr="00650CAE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39" w:rsidRPr="00650CAE" w:rsidRDefault="00EA363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  <w:r w:rsidR="00CC6A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39" w:rsidRPr="00650CAE" w:rsidRDefault="00EA363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общеобразовательное учреждение «</w:t>
            </w:r>
            <w:proofErr w:type="gramStart"/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Средняя</w:t>
            </w:r>
            <w:proofErr w:type="gramEnd"/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общеобразовательная школа с углублённым и</w:t>
            </w:r>
            <w:r w:rsidR="002731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зучением отдельных предметов  №</w:t>
            </w: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A9" w:rsidRDefault="00EA363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                </w:t>
            </w:r>
            <w:r w:rsidR="005F31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городок СУ-62, здание 24,</w:t>
            </w:r>
            <w:r w:rsidR="003A65F6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BD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портзал </w:t>
            </w:r>
            <w:proofErr w:type="gramEnd"/>
          </w:p>
          <w:p w:rsidR="00EA3639" w:rsidRPr="00650CAE" w:rsidRDefault="00EA363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«Факел» 5</w:t>
            </w:r>
            <w:r w:rsidR="003A65F6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EA3639" w:rsidRPr="00650CAE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39" w:rsidRPr="00650CAE" w:rsidRDefault="00EA363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  <w:r w:rsidR="00CC6A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C48" w:rsidRDefault="00EA363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общеобразовательное учреждение «</w:t>
            </w:r>
            <w:proofErr w:type="gramStart"/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Средняя</w:t>
            </w:r>
            <w:proofErr w:type="gramEnd"/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общеобразовательная школа с углублённым и</w:t>
            </w:r>
            <w:r w:rsidR="002731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зучением отдельных предметов </w:t>
            </w:r>
          </w:p>
          <w:p w:rsidR="00EA3639" w:rsidRPr="00650CAE" w:rsidRDefault="002731B8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№1</w:t>
            </w:r>
            <w:r w:rsidR="00EA3639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39" w:rsidRPr="00650CAE" w:rsidRDefault="00EA363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8423A9" w:rsidRDefault="00BD562F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проезд 6п</w:t>
            </w:r>
            <w:r w:rsidR="00EA3639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EA3639" w:rsidRPr="00650CAE" w:rsidRDefault="00EA363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здание 16</w:t>
            </w:r>
          </w:p>
        </w:tc>
      </w:tr>
      <w:tr w:rsidR="00EA3639" w:rsidRPr="00650CAE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639" w:rsidRPr="00650CAE" w:rsidRDefault="00EA363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  <w:r w:rsidR="00CC6A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1B8" w:rsidRDefault="00EA363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общеобразовательное учреждение «</w:t>
            </w:r>
            <w:proofErr w:type="gramStart"/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Средняя</w:t>
            </w:r>
            <w:proofErr w:type="gramEnd"/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общеобразовательная </w:t>
            </w:r>
          </w:p>
          <w:p w:rsidR="00EA3639" w:rsidRPr="00650CAE" w:rsidRDefault="00EA363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школа </w:t>
            </w:r>
            <w:r w:rsidR="002731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639" w:rsidRPr="00650CAE" w:rsidRDefault="00EA363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EA3639" w:rsidRPr="00650CAE" w:rsidRDefault="002731B8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микрорайон 14, здание №</w:t>
            </w:r>
            <w:r w:rsidR="00EA3639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EA3639" w:rsidRPr="00650CAE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639" w:rsidRPr="00650CAE" w:rsidRDefault="00EA363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  <w:r w:rsidR="00CC6A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1B8" w:rsidRDefault="00EA363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общеобразовательное учреждение «</w:t>
            </w:r>
            <w:proofErr w:type="gramStart"/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Средняя</w:t>
            </w:r>
            <w:proofErr w:type="gramEnd"/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общеобразовательная </w:t>
            </w:r>
          </w:p>
          <w:p w:rsidR="00EA3639" w:rsidRPr="00650CAE" w:rsidRDefault="00EA363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школа </w:t>
            </w:r>
            <w:r w:rsidR="002731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14»</w:t>
            </w:r>
          </w:p>
          <w:p w:rsidR="00FF0AE2" w:rsidRPr="00650CAE" w:rsidRDefault="00FF0AE2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639" w:rsidRPr="00650CAE" w:rsidRDefault="00EA363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EA3639" w:rsidRPr="00650CAE" w:rsidRDefault="00EA363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микрорайо</w:t>
            </w:r>
            <w:r w:rsidR="00FD5E74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 11б, </w:t>
            </w:r>
            <w:proofErr w:type="spellStart"/>
            <w:r w:rsidR="00FD5E74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</w:t>
            </w:r>
            <w:proofErr w:type="gramStart"/>
            <w:r w:rsidR="00FD5E74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.Ц</w:t>
            </w:r>
            <w:proofErr w:type="gramEnd"/>
            <w:r w:rsidR="00FD5E74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ентральная</w:t>
            </w:r>
            <w:proofErr w:type="spellEnd"/>
            <w:r w:rsidR="00FD5E74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здание </w:t>
            </w:r>
            <w:r w:rsidR="003A65F6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EA3639" w:rsidRPr="00650CAE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639" w:rsidRPr="00650CAE" w:rsidRDefault="00EA363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  <w:r w:rsidR="00CC6A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639" w:rsidRPr="00650CAE" w:rsidRDefault="00EA363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общеобра</w:t>
            </w:r>
            <w:r w:rsidR="002731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зовательное учреждение «Лицей №</w:t>
            </w: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639" w:rsidRPr="00650CAE" w:rsidRDefault="00EA363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EA3639" w:rsidRPr="00650CAE" w:rsidRDefault="002731B8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микрорайон 16а, здание №</w:t>
            </w:r>
            <w:r w:rsidR="00EA3639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84, помещение </w:t>
            </w:r>
            <w:r w:rsidR="003A65F6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EA3639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23C49" w:rsidRPr="00650CAE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Pr="00650CAE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  <w:r w:rsidR="00CC6A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Pr="00650CAE" w:rsidRDefault="00123C4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Негосударственное общеобразовательное учреждение «</w:t>
            </w:r>
            <w:proofErr w:type="spellStart"/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Нефтеюганская</w:t>
            </w:r>
            <w:proofErr w:type="spellEnd"/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православная гимназия»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Pr="00650CAE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123C49" w:rsidRPr="00650CAE" w:rsidRDefault="00591051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микрорайон 4, здание</w:t>
            </w:r>
            <w:r w:rsidR="002731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123C49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123C49" w:rsidRPr="00650CAE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49" w:rsidRPr="00650CAE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  <w:r w:rsidR="00CC6A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49" w:rsidRPr="00650CAE" w:rsidRDefault="00123C4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образовательное учреждение для детей дошкольного и младшего школьного возраста «Прогимназия Сообщество»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49" w:rsidRPr="00650CAE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г.Нефтеюганск,</w:t>
            </w:r>
          </w:p>
          <w:p w:rsidR="00123C49" w:rsidRPr="00650CAE" w:rsidRDefault="00737766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микрорайон 10, здание № </w:t>
            </w:r>
            <w:r w:rsidR="00123C49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123C49" w:rsidRPr="00650CAE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Pr="00650CAE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  <w:r w:rsidR="00CC6A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Pr="00650CAE" w:rsidRDefault="00123C4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бюджетное образовательное учреждение для детей дошкольного и младшего школьного возраста «Прогимназия </w:t>
            </w:r>
            <w:r w:rsidR="00BD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Сообщество»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Pr="00650CAE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г.Нефтеюганск,</w:t>
            </w:r>
          </w:p>
          <w:p w:rsidR="00123C49" w:rsidRPr="00650CAE" w:rsidRDefault="002731B8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микрорайон 4, здание №</w:t>
            </w:r>
            <w:r w:rsidR="00123C49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</w:tr>
      <w:tr w:rsidR="00123C49" w:rsidRPr="00650CAE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Pr="00650CAE" w:rsidRDefault="006D70F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CC6A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C48" w:rsidRDefault="00123C4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образовательное учреждение для детей дошкольного и младшего школьного возраста «</w:t>
            </w:r>
            <w:proofErr w:type="gramStart"/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Начальная</w:t>
            </w:r>
            <w:proofErr w:type="gramEnd"/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школа-детский </w:t>
            </w:r>
          </w:p>
          <w:p w:rsidR="00551BB5" w:rsidRPr="00650CAE" w:rsidRDefault="00BD562F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123C49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</w:t>
            </w:r>
            <w:r w:rsidR="002731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123C49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Pr="00650CAE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123C49" w:rsidRPr="00650CAE" w:rsidRDefault="002731B8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микрорайон 16а, здание №</w:t>
            </w:r>
            <w:r w:rsidR="00123C49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</w:tr>
      <w:tr w:rsidR="00551BB5" w:rsidRPr="00650CAE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BB5" w:rsidRPr="00650CAE" w:rsidRDefault="00551BB5" w:rsidP="00551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BB5" w:rsidRPr="00650CAE" w:rsidRDefault="00551BB5" w:rsidP="00551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BB5" w:rsidRPr="00650CAE" w:rsidRDefault="00551BB5" w:rsidP="00551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73477C" w:rsidRPr="00650CAE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77C" w:rsidRPr="00650CAE" w:rsidRDefault="0073477C" w:rsidP="00CC6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CC6A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77C" w:rsidRPr="00650CAE" w:rsidRDefault="0073477C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образовательное учреждение для детей дошкольного и младшего школьного возраста «</w:t>
            </w:r>
            <w:proofErr w:type="gramStart"/>
            <w:r w:rsidR="002731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Начальная</w:t>
            </w:r>
            <w:proofErr w:type="gramEnd"/>
            <w:r w:rsidR="002731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школа – детский сад №</w:t>
            </w: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77C" w:rsidRPr="00650CAE" w:rsidRDefault="0073477C" w:rsidP="00CC6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73477C" w:rsidRPr="00650CAE" w:rsidRDefault="002731B8" w:rsidP="00CC6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микрорайон 13, здание №</w:t>
            </w:r>
            <w:r w:rsidR="0073477C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</w:tr>
      <w:tr w:rsidR="00650CAE" w:rsidRPr="00650CAE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CAE" w:rsidRPr="00650CAE" w:rsidRDefault="00650CAE" w:rsidP="00CC6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CC6A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CAE" w:rsidRPr="00650CAE" w:rsidRDefault="00650CAE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образовательное учреждение для детей дошкольного и младшего школьного возраста «</w:t>
            </w:r>
            <w:proofErr w:type="gramStart"/>
            <w:r w:rsidR="002731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Начальная</w:t>
            </w:r>
            <w:proofErr w:type="gramEnd"/>
            <w:r w:rsidR="002731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школа – детский сад №</w:t>
            </w: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CAE" w:rsidRPr="00650CAE" w:rsidRDefault="00650CAE" w:rsidP="00CC6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650CAE" w:rsidRPr="00650CAE" w:rsidRDefault="002731B8" w:rsidP="00CC6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микрорайон 13, здание №</w:t>
            </w:r>
            <w:r w:rsidR="00650CAE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</w:tr>
      <w:tr w:rsidR="00123C49" w:rsidRPr="00650CAE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Pr="00650CAE" w:rsidRDefault="006D70F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CC6A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Pr="00650CAE" w:rsidRDefault="00123C4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образовательное учреждение дополнительного образования детей «</w:t>
            </w:r>
            <w:proofErr w:type="gramStart"/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</w:t>
            </w:r>
            <w:r w:rsidR="004B40B9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ко-юношеская</w:t>
            </w:r>
            <w:proofErr w:type="gramEnd"/>
            <w:r w:rsidR="004B40B9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спортивная школа №</w:t>
            </w: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Pr="00650CAE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Промышленная зона Пионерная, </w:t>
            </w:r>
            <w:proofErr w:type="spellStart"/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.Н</w:t>
            </w:r>
            <w:proofErr w:type="gramEnd"/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абережная</w:t>
            </w:r>
            <w:proofErr w:type="spellEnd"/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строение 2</w:t>
            </w:r>
          </w:p>
        </w:tc>
      </w:tr>
      <w:tr w:rsidR="00123C49" w:rsidRPr="00650CAE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Pr="00650CAE" w:rsidRDefault="006D70F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CC6A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Pr="00650CAE" w:rsidRDefault="00123C4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образовательное учреждение дополнительного образования детей «Центр дополнительного образования детей «Поиск»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Pr="00650CAE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123C49" w:rsidRPr="00650CAE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микрорайон 16а, </w:t>
            </w:r>
          </w:p>
          <w:p w:rsidR="00123C49" w:rsidRPr="00650CAE" w:rsidRDefault="0044229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строение  №</w:t>
            </w:r>
            <w:r w:rsidR="00123C49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84, </w:t>
            </w:r>
          </w:p>
          <w:p w:rsidR="00123C49" w:rsidRPr="00650CAE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23C49" w:rsidRPr="00650CAE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Pr="00650CAE" w:rsidRDefault="006D70F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  <w:r w:rsidR="00CC6A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Pr="00650CAE" w:rsidRDefault="00123C4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образовательное учреждение дополнительного образования детей «Дом детского творчества»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Pr="00650CAE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123C49" w:rsidRPr="00650CAE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микрорайон 14, строение </w:t>
            </w:r>
            <w:r w:rsidR="00442295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20/1</w:t>
            </w:r>
          </w:p>
        </w:tc>
      </w:tr>
      <w:tr w:rsidR="00123C49" w:rsidRPr="00650CAE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Pr="00650CAE" w:rsidRDefault="006D70F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  <w:r w:rsidR="00CC6A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Default="00123C4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образовательное учреждение дополнительного образования детей «Центр дополнительного образования для детей»</w:t>
            </w:r>
          </w:p>
          <w:p w:rsidR="00551BB5" w:rsidRPr="00650CAE" w:rsidRDefault="00551BB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Pr="00650CAE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123C49" w:rsidRPr="00650CAE" w:rsidRDefault="0044229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микрорайон 8, здание №</w:t>
            </w:r>
            <w:r w:rsidR="00123C49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</w:tr>
      <w:tr w:rsidR="00123C49" w:rsidRPr="00650CAE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Pr="00650CAE" w:rsidRDefault="006D70F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  <w:r w:rsidR="00CC6A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Default="00123C4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дошкольное образовате</w:t>
            </w:r>
            <w:r w:rsidR="00591051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льное учреждение «Детский сад №</w:t>
            </w: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B40B9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общеразвивающего вида с приоритетным осуществлением деятельности по художественно-эстетическому развитию детей»</w:t>
            </w:r>
          </w:p>
          <w:p w:rsidR="00551BB5" w:rsidRPr="00650CAE" w:rsidRDefault="00551BB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Pr="00650CAE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123C49" w:rsidRPr="00650CAE" w:rsidRDefault="00591051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микрорайон  9, здание №</w:t>
            </w:r>
            <w:r w:rsidR="00123C49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</w:tr>
      <w:tr w:rsidR="00123C49" w:rsidRPr="00650CAE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Pr="00650CAE" w:rsidRDefault="006D70F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  <w:r w:rsidR="00CC6A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Pr="00650CAE" w:rsidRDefault="00123C4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дошкольное образователь</w:t>
            </w:r>
            <w:r w:rsidR="00591051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ное учреждение «Детский сад №</w:t>
            </w: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Pr="00650CAE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г.Нефтеюганск,</w:t>
            </w:r>
          </w:p>
          <w:p w:rsidR="00123C49" w:rsidRPr="00650CAE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микрорайон 11, </w:t>
            </w:r>
          </w:p>
          <w:p w:rsidR="00123C49" w:rsidRPr="00650CAE" w:rsidRDefault="00591051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442295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троение  №</w:t>
            </w:r>
            <w:r w:rsidR="00123C49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</w:t>
            </w:r>
          </w:p>
        </w:tc>
      </w:tr>
      <w:tr w:rsidR="00123C49" w:rsidRPr="00650CAE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Pr="00650CAE" w:rsidRDefault="006D70F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  <w:r w:rsidR="00CC6A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Default="007C4134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</w:t>
            </w:r>
            <w:r w:rsidR="00123C49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дошкольное образовательное учреждение «Детский сад  комбинированного вида </w:t>
            </w:r>
            <w:r w:rsidR="00591051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123C49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5»</w:t>
            </w:r>
          </w:p>
          <w:p w:rsidR="00551BB5" w:rsidRPr="00650CAE" w:rsidRDefault="00551BB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Pr="00650CAE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123C49" w:rsidRPr="00650CAE" w:rsidRDefault="00591051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микрорайон 8, здание №</w:t>
            </w:r>
            <w:r w:rsidR="00123C49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26             </w:t>
            </w:r>
          </w:p>
        </w:tc>
      </w:tr>
      <w:tr w:rsidR="00123C49" w:rsidRPr="00650CAE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Pr="00650CAE" w:rsidRDefault="006D70F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CC6A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1A1" w:rsidRDefault="00123C4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дошкольное образовательное автономное учреждение гор</w:t>
            </w:r>
            <w:r w:rsidR="00591051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ода Нефтеюганска «Детский сад №</w:t>
            </w: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4B40B9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общеразвивающего вида с приоритетным осуществлением деятельности по физическому развитию детей»</w:t>
            </w:r>
          </w:p>
          <w:p w:rsidR="00551BB5" w:rsidRPr="00650CAE" w:rsidRDefault="00551BB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Pr="00650CAE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123C49" w:rsidRPr="00650CAE" w:rsidRDefault="00591051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микрорайон  5, здание №</w:t>
            </w:r>
            <w:r w:rsidR="00123C49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551BB5" w:rsidRPr="00650CAE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BB5" w:rsidRPr="00650CAE" w:rsidRDefault="00551BB5" w:rsidP="00551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BB5" w:rsidRPr="00650CAE" w:rsidRDefault="00551BB5" w:rsidP="00551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BB5" w:rsidRPr="00650CAE" w:rsidRDefault="00551BB5" w:rsidP="00551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123C49" w:rsidRPr="00650CAE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49" w:rsidRPr="00650CAE" w:rsidRDefault="006D70F9" w:rsidP="00EA3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CC6A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CAE" w:rsidRPr="00650CAE" w:rsidRDefault="00123C4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дошкольное образовате</w:t>
            </w:r>
            <w:r w:rsidR="00591051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льное учреждение «Детский сад №</w:t>
            </w: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4B40B9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общеразвивающего вида с приоритетным осуществлением деятельности по художественно-эстетическому развитию детей»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49" w:rsidRPr="00650CAE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               </w:t>
            </w:r>
            <w:r w:rsidR="00591051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микрорайон 6, здание №</w:t>
            </w:r>
            <w:r w:rsidR="00FD5E74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</w:tr>
      <w:tr w:rsidR="0073477C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77C" w:rsidRPr="00650CAE" w:rsidRDefault="00CC6A47" w:rsidP="00CC6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C48" w:rsidRDefault="00591051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</w:t>
            </w:r>
            <w:r w:rsidR="0073477C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дошкольное образовательное автономное учреждение гор</w:t>
            </w: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ода Нефтеюганска «Детский сад №</w:t>
            </w:r>
            <w:r w:rsidR="0073477C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9»</w:t>
            </w:r>
          </w:p>
          <w:p w:rsidR="005F31A1" w:rsidRPr="00650CAE" w:rsidRDefault="005F31A1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77C" w:rsidRPr="00650CAE" w:rsidRDefault="0073477C" w:rsidP="00CC6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73477C" w:rsidRPr="003D1924" w:rsidRDefault="0073477C" w:rsidP="00CC6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микрорайон 14, здание  </w:t>
            </w:r>
            <w:r w:rsidR="00591051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</w:tr>
      <w:tr w:rsidR="00123C49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Pr="003D1924" w:rsidRDefault="00CC6A47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1.33</w:t>
            </w:r>
            <w:r w:rsidR="00123C49"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Default="00123C4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дошкольное образовате</w:t>
            </w:r>
            <w:r w:rsidR="005910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льное учреждение «Детский сад №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4B4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общеразвивающего вида с приоритетным осуществлением деятельности по познавательно-речевому развитию детей»</w:t>
            </w:r>
          </w:p>
          <w:p w:rsidR="00737766" w:rsidRPr="003D1924" w:rsidRDefault="00737766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Pr="003D1924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г.Нефтеюганск,</w:t>
            </w:r>
          </w:p>
          <w:p w:rsidR="00123C49" w:rsidRPr="003D1924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микрорайон 3, здание </w:t>
            </w:r>
            <w:r w:rsidR="005910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123C49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Pr="003D1924" w:rsidRDefault="00CC6A47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1.34</w:t>
            </w:r>
            <w:r w:rsidR="00123C49"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Default="00123C4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дошкольное образовате</w:t>
            </w:r>
            <w:r w:rsidR="004B4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льное учреждение «Детский сад №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4B4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общеразвивающего вида с приоритетным осуществлением деятельности по познавательно-речевому развитию детей»</w:t>
            </w:r>
          </w:p>
          <w:p w:rsidR="00737766" w:rsidRPr="003D1924" w:rsidRDefault="00737766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Pr="003D1924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123C49" w:rsidRPr="003D1924" w:rsidRDefault="004B40B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микрорайон 2, здание</w:t>
            </w:r>
            <w:r w:rsidR="00442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123C49"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</w:tr>
      <w:tr w:rsidR="00123C49" w:rsidRPr="003D1924" w:rsidTr="00737766">
        <w:trPr>
          <w:trHeight w:val="9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Pr="003D1924" w:rsidRDefault="00CC6A47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1.35</w:t>
            </w:r>
            <w:r w:rsidR="00123C49"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Default="00123C4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«Детс</w:t>
            </w:r>
            <w:r w:rsidR="001D0F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кий сад  комбинированного вида </w:t>
            </w:r>
            <w:r w:rsidR="007D2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13»</w:t>
            </w:r>
          </w:p>
          <w:p w:rsidR="00123C49" w:rsidRPr="003D1924" w:rsidRDefault="00123C4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Pr="003D1924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123C49" w:rsidRPr="003D1924" w:rsidRDefault="004B40B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микрорайон 2, здание №</w:t>
            </w:r>
            <w:r w:rsidR="00123C49"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31             </w:t>
            </w:r>
          </w:p>
        </w:tc>
      </w:tr>
      <w:tr w:rsidR="00123C49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49" w:rsidRPr="003D1924" w:rsidRDefault="00CC6A47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1.36</w:t>
            </w:r>
            <w:r w:rsidR="00123C49"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49" w:rsidRDefault="00123C4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дошкольное образовател</w:t>
            </w:r>
            <w:r w:rsidR="004B4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ьное  учреждение «Детский сад №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="004B4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общеразвивающего вида с приоритетным осуществлением деятельности по физическому развитию детей»</w:t>
            </w:r>
          </w:p>
          <w:p w:rsidR="00551BB5" w:rsidRPr="003D1924" w:rsidRDefault="00551BB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49" w:rsidRPr="003D1924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123C49" w:rsidRPr="003D1924" w:rsidRDefault="004B40B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микрорайон 14, здание №</w:t>
            </w:r>
            <w:r w:rsidR="00123C49"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703CCE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CCE" w:rsidRDefault="00703CCE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1.37.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CCE" w:rsidRPr="003D1924" w:rsidRDefault="00703CCE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«Детский сад № 16»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CCE" w:rsidRPr="003D1924" w:rsidRDefault="00703CCE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г.Нефтеюганск, микрорайон 15, строение № 17</w:t>
            </w:r>
          </w:p>
        </w:tc>
      </w:tr>
      <w:tr w:rsidR="00123C49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Pr="003D1924" w:rsidRDefault="00703CCE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1.38</w:t>
            </w:r>
            <w:r w:rsidR="00123C49"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Default="00123C4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дошкольное образовател</w:t>
            </w:r>
            <w:r w:rsidR="004B4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ьное учреждение «Детский сад</w:t>
            </w:r>
            <w:r w:rsidR="007D2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17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комбинированного вида</w:t>
            </w:r>
            <w:r w:rsidR="004B4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51BB5" w:rsidRPr="003D1924" w:rsidRDefault="00551BB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Pr="003D1924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123C49" w:rsidRPr="003D1924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микрорайон 9, здание </w:t>
            </w:r>
            <w:r w:rsidR="004B4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32             </w:t>
            </w:r>
          </w:p>
        </w:tc>
      </w:tr>
      <w:tr w:rsidR="00123C49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Pr="003D1924" w:rsidRDefault="00703CCE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1.39</w:t>
            </w:r>
            <w:r w:rsidR="00123C49"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CCE" w:rsidRPr="003D1924" w:rsidRDefault="00123C49" w:rsidP="0073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дошкольное образовате</w:t>
            </w:r>
            <w:r w:rsidR="004B4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льное учреждение «Детский сад №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  <w:r w:rsidR="004B4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общеразвивающего вида с приоритетным осуществлением деятельности по художественно-эстетическому развитию детей»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Pr="003D1924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г.Нефтеюганск,</w:t>
            </w:r>
          </w:p>
          <w:p w:rsidR="00123C49" w:rsidRPr="003D1924" w:rsidRDefault="004B40B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микрорайон 9, здание №</w:t>
            </w:r>
            <w:r w:rsidR="00123C49"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123C49" w:rsidRPr="003D1924" w:rsidTr="004767B1">
        <w:trPr>
          <w:trHeight w:val="3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Pr="003D1924" w:rsidRDefault="004767B1" w:rsidP="0047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CCE" w:rsidRPr="003D1924" w:rsidRDefault="004767B1" w:rsidP="0047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Pr="003D1924" w:rsidRDefault="004767B1" w:rsidP="0047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03CCE" w:rsidRPr="003D1924" w:rsidTr="00DF7C48">
        <w:trPr>
          <w:trHeight w:val="11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CCE" w:rsidRPr="003D1924" w:rsidRDefault="00703CCE" w:rsidP="00F72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1.40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CCE" w:rsidRDefault="00703CCE" w:rsidP="00F7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дошкольное образовательное автономное учреждение города Нефтеюганска «Центр развития ребёнка – детский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сад № 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20»</w:t>
            </w:r>
          </w:p>
          <w:p w:rsidR="00703CCE" w:rsidRPr="003D1924" w:rsidRDefault="00703CCE" w:rsidP="00F7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CCE" w:rsidRPr="003D1924" w:rsidRDefault="00703CCE" w:rsidP="00F72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703CCE" w:rsidRPr="003D1924" w:rsidRDefault="00703CCE" w:rsidP="00F72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микрорайон 8а, здание № 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</w:tr>
      <w:tr w:rsidR="00123C49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Pr="003D1924" w:rsidRDefault="00703CCE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1.41</w:t>
            </w:r>
            <w:r w:rsidR="00123C49"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77C" w:rsidRDefault="00123C4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дошкольное образовате</w:t>
            </w:r>
            <w:r w:rsidR="002731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льное учреждение «Детский сад №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  <w:r w:rsidR="004B4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общеразвивающего вида с приоритетным осуществлением деятельности по познавательно-речевому развитию детей»</w:t>
            </w:r>
          </w:p>
          <w:p w:rsidR="004767B1" w:rsidRPr="003D1924" w:rsidRDefault="004767B1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Pr="003D1924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123C49" w:rsidRPr="003D1924" w:rsidRDefault="004B40B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микрорайон 12, здание №</w:t>
            </w:r>
            <w:r w:rsidR="00123C49"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</w:tr>
      <w:tr w:rsidR="00123C49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Pr="003D1924" w:rsidRDefault="00703CCE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1.42</w:t>
            </w:r>
            <w:r w:rsidR="00123C49"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96" w:rsidRPr="003D1924" w:rsidRDefault="00123C4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 дошкольное образовательное автономное учреждение города Нефтеюганска «Центр р</w:t>
            </w:r>
            <w:r w:rsidR="00442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азвития ребёнка – детский сад №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Pr="003D1924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123C49" w:rsidRPr="003D1924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микрорайон 13, здание</w:t>
            </w:r>
            <w:r w:rsidR="004B4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3477C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77C" w:rsidRPr="003D1924" w:rsidRDefault="00703CCE" w:rsidP="00CC6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1.43</w:t>
            </w:r>
            <w:r w:rsidR="0073477C"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4B4" w:rsidRDefault="0073477C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 дошкольное образовательное  автон</w:t>
            </w:r>
            <w:r w:rsidR="004B40B9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омное учреждение «Детский сад №</w:t>
            </w: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  <w:r w:rsidR="004B40B9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общеразвивающего вида с приоритетным осуществлением деятельности по социально-личностному развитию детей»</w:t>
            </w:r>
          </w:p>
          <w:p w:rsidR="005F31A1" w:rsidRPr="00650CAE" w:rsidRDefault="005F31A1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77C" w:rsidRPr="00650CAE" w:rsidRDefault="0073477C" w:rsidP="00CC6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73477C" w:rsidRPr="00650CAE" w:rsidRDefault="0073477C" w:rsidP="00CC6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микрорайон 16, здание </w:t>
            </w:r>
            <w:r w:rsidR="004B40B9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123C49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49" w:rsidRPr="003D1924" w:rsidRDefault="00703CCE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1.44</w:t>
            </w:r>
            <w:r w:rsidR="00123C49"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49" w:rsidRPr="00650CAE" w:rsidRDefault="00123C4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образовательное учреждение «Центр молодёжных инициатив»</w:t>
            </w:r>
          </w:p>
          <w:p w:rsidR="00123C49" w:rsidRPr="00650CAE" w:rsidRDefault="00123C4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49" w:rsidRPr="00650CAE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123C49" w:rsidRPr="00650CAE" w:rsidRDefault="0044229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микрорайон 3, здание №</w:t>
            </w:r>
            <w:r w:rsidR="00123C49" w:rsidRPr="00650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</w:tr>
      <w:tr w:rsidR="00123C49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49" w:rsidRPr="003D1924" w:rsidRDefault="00703CCE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1.45</w:t>
            </w:r>
            <w:r w:rsidR="00123C49"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49" w:rsidRDefault="00123C4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Казённое специальное (коррекционное) образовательное учреждение Ханты-Мансийского автономного округа – Югры для обучающихся, воспитанников с ограниченными возможностями здоровья «</w:t>
            </w:r>
            <w:proofErr w:type="spell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Нефтеюганская</w:t>
            </w:r>
            <w:proofErr w:type="spell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специальная (коррекционная) начальная общеобразовательная школа 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вида»</w:t>
            </w:r>
          </w:p>
          <w:p w:rsidR="004767B1" w:rsidRPr="003D1924" w:rsidRDefault="004767B1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49" w:rsidRPr="003D1924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123C49" w:rsidRPr="003D1924" w:rsidRDefault="002731B8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микрорайон 13, здание №</w:t>
            </w:r>
            <w:r w:rsidR="00123C49"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123C49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49" w:rsidRPr="003D1924" w:rsidRDefault="00703CCE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1.46</w:t>
            </w:r>
            <w:r w:rsidR="00123C49"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49" w:rsidRDefault="00123C4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Казённое специальное (коррекционное) образовательное учреждение Ханты-Мансийского автономного округа – Югры для обучающихся, воспитанников с ограниченными возможностями здоровья «</w:t>
            </w:r>
            <w:proofErr w:type="spell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Нефтеюганская</w:t>
            </w:r>
            <w:proofErr w:type="spell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специальная (коррекционная) начальная общеобразовательная школа 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VIII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вида»</w:t>
            </w:r>
          </w:p>
          <w:p w:rsidR="004767B1" w:rsidRPr="003D1924" w:rsidRDefault="004767B1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49" w:rsidRPr="003D1924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123C49" w:rsidRPr="003D1924" w:rsidRDefault="002731B8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микрорайон 11, здание №</w:t>
            </w:r>
            <w:r w:rsidR="00123C49"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</w:tr>
      <w:tr w:rsidR="00123C49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49" w:rsidRPr="003D1924" w:rsidRDefault="00703CCE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1.47</w:t>
            </w:r>
            <w:r w:rsidR="00123C49"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49" w:rsidRDefault="00123C4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Казённое образовательное учреждение Ханты-Мансийского автономного округа – Югры для детей сирот и детей, оставшихся без попечения родителей «Детский дом «Светозар»</w:t>
            </w:r>
          </w:p>
          <w:p w:rsidR="004767B1" w:rsidRPr="003D1924" w:rsidRDefault="004767B1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49" w:rsidRPr="003D1924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123C49" w:rsidRPr="003D1924" w:rsidRDefault="001D0F66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микрорайон 2а, здание № 9/</w:t>
            </w:r>
            <w:r w:rsidR="00123C49"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4767B1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7B1" w:rsidRDefault="004767B1" w:rsidP="0047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7B1" w:rsidRPr="003D1924" w:rsidRDefault="004767B1" w:rsidP="0047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16D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7B1" w:rsidRPr="003D1924" w:rsidRDefault="004767B1" w:rsidP="0047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123C49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49" w:rsidRPr="003D1924" w:rsidRDefault="00703CCE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1.48</w:t>
            </w:r>
            <w:r w:rsidR="00123C49"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49" w:rsidRDefault="00123C4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Негосударственное</w:t>
            </w:r>
            <w:r w:rsidR="00E16D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образовательное</w:t>
            </w:r>
            <w:r w:rsidR="00E16D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учреждение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Нефтеюганский</w:t>
            </w:r>
            <w:r w:rsidR="00E16D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учебный</w:t>
            </w:r>
            <w:r w:rsidR="00E16D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профессионально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технический</w:t>
            </w:r>
            <w:r w:rsidR="00E16D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93A2D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центр</w:t>
            </w:r>
            <w:r w:rsidR="00B93A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РегиональногоотделенияОбщероссийскойобщественно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государственнойорганизации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Добровольное</w:t>
            </w:r>
            <w:r w:rsidR="00E16D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общество</w:t>
            </w:r>
            <w:r w:rsidR="00E16D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содействия</w:t>
            </w:r>
            <w:r w:rsidR="00E16D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армии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авиации</w:t>
            </w:r>
            <w:r w:rsidR="00E16D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и</w:t>
            </w:r>
            <w:r w:rsidR="00E16D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флоту</w:t>
            </w:r>
            <w:r w:rsidR="00E16D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России»</w:t>
            </w:r>
            <w:r w:rsidR="00E16D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Ханты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Мансийского</w:t>
            </w:r>
            <w:r w:rsidR="00E16D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автономного</w:t>
            </w:r>
            <w:r w:rsidR="00E16D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округа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Югры</w:t>
            </w:r>
          </w:p>
          <w:p w:rsidR="00551BB5" w:rsidRPr="003D1924" w:rsidRDefault="00551BB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49" w:rsidRPr="003D1924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г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Нефтеюганск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                     </w:t>
            </w:r>
            <w:proofErr w:type="spellStart"/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промзона</w:t>
            </w:r>
            <w:proofErr w:type="spell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ул</w:t>
            </w:r>
            <w:proofErr w:type="gram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П</w:t>
            </w:r>
            <w:proofErr w:type="gramEnd"/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арковая</w:t>
            </w:r>
            <w:proofErr w:type="spellEnd"/>
            <w:r w:rsidR="00E37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        здание 7</w:t>
            </w:r>
          </w:p>
        </w:tc>
      </w:tr>
      <w:tr w:rsidR="00123C49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49" w:rsidRPr="003D1924" w:rsidRDefault="00703CCE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1.49</w:t>
            </w:r>
            <w:r w:rsidR="00123C49"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49" w:rsidRPr="003D1924" w:rsidRDefault="00123C4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Негосударственноечастноеобразовательноеучреждение</w:t>
            </w:r>
            <w:r w:rsidR="001D0F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втомобильно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техническаяшкола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Лидер»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595" w:rsidRPr="003D1924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Нефтеюганск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                      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Промышленная</w:t>
            </w:r>
            <w:r w:rsidR="00E16D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зона</w:t>
            </w:r>
            <w:r w:rsidR="00E16D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Пионерная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                         </w:t>
            </w:r>
            <w:proofErr w:type="spellStart"/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ул</w:t>
            </w:r>
            <w:proofErr w:type="gram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Н</w:t>
            </w:r>
            <w:proofErr w:type="gramEnd"/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ефтяников</w:t>
            </w:r>
            <w:proofErr w:type="spell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</w:t>
            </w:r>
          </w:p>
        </w:tc>
      </w:tr>
      <w:tr w:rsidR="00123C49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49" w:rsidRPr="003D1924" w:rsidRDefault="00703CCE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1.50</w:t>
            </w:r>
            <w:r w:rsidR="00123C49"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49" w:rsidRPr="003D1924" w:rsidRDefault="00123C4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АвтономнаянекоммерческаяорганизациядополнительногопрофессиональногообразованияУчебныйцентр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Стандарт»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49" w:rsidRPr="003D1924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Нефтеюганск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                                  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ул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Мира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дом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8, 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строение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офис 1</w:t>
            </w:r>
          </w:p>
        </w:tc>
      </w:tr>
      <w:tr w:rsidR="0073477C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77C" w:rsidRPr="003D1924" w:rsidRDefault="00703CCE" w:rsidP="00CC6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1.51</w:t>
            </w:r>
            <w:r w:rsidR="0073477C"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77C" w:rsidRDefault="0073477C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юджетноеучреждениеначальногопрофессиональногообразованияХанты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Мансийскогоавтономногоокруга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Югры</w:t>
            </w:r>
            <w:r w:rsidR="00E16D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«Нефтеюганский</w:t>
            </w:r>
            <w:r w:rsidR="00E16D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профессиональный</w:t>
            </w:r>
            <w:r w:rsidR="00E16D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лицей»</w:t>
            </w:r>
          </w:p>
          <w:p w:rsidR="005F31A1" w:rsidRPr="003D1924" w:rsidRDefault="005F31A1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4B4" w:rsidRDefault="0073477C" w:rsidP="00CC6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г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Нефтеюганск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микрорайон 10,</w:t>
            </w:r>
          </w:p>
          <w:p w:rsidR="0073477C" w:rsidRPr="003D1924" w:rsidRDefault="0073477C" w:rsidP="00CC6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32</w:t>
            </w:r>
          </w:p>
        </w:tc>
      </w:tr>
      <w:tr w:rsidR="00123C49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49" w:rsidRPr="003D1924" w:rsidRDefault="00703CCE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1.52</w:t>
            </w:r>
            <w:r w:rsidR="00123C49"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F5B" w:rsidRDefault="00123C4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НегосударственноенекоммерческоеобразовательноеучреждениеИнститутповышенияквалификации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Нефтеюганский</w:t>
            </w:r>
            <w:r w:rsidR="00E16D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корпоративный</w:t>
            </w:r>
            <w:r w:rsidR="00E16D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институт»</w:t>
            </w:r>
          </w:p>
          <w:p w:rsidR="005F31A1" w:rsidRPr="003D1924" w:rsidRDefault="005F31A1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4B4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Нефтеюганск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       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микрорайон</w:t>
            </w:r>
            <w:r w:rsidR="001D0F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16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123C49" w:rsidRPr="003D1924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дом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33</w:t>
            </w:r>
          </w:p>
        </w:tc>
      </w:tr>
      <w:tr w:rsidR="00123C49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49" w:rsidRPr="003D1924" w:rsidRDefault="00703CCE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1.53</w:t>
            </w:r>
            <w:r w:rsidR="00123C49"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49" w:rsidRPr="003D1924" w:rsidRDefault="00123C4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Негосударственное</w:t>
            </w:r>
            <w:r w:rsidR="00E16D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образовательное</w:t>
            </w:r>
            <w:r w:rsidR="00E16D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учреждение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Престиж»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49" w:rsidRPr="003D1924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г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Нефтеюганск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                                          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ул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Мира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дом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8, 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строение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офис 3</w:t>
            </w:r>
          </w:p>
        </w:tc>
      </w:tr>
      <w:tr w:rsidR="00123C49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49" w:rsidRPr="003D1924" w:rsidRDefault="00703CCE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1.54</w:t>
            </w:r>
            <w:r w:rsidR="00123C49"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49" w:rsidRPr="003D1924" w:rsidRDefault="00123C4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Нефтеюганский индустриальный колледж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илиал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федерального государственного бюджетного образовательного учреждения высшего профессионального образования Югорский государственный университет»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4B4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г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Нефтеюганск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                                          </w:t>
            </w:r>
            <w:proofErr w:type="spellStart"/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троителей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123C49" w:rsidRPr="003D1924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15</w:t>
            </w:r>
          </w:p>
        </w:tc>
      </w:tr>
      <w:tr w:rsidR="00123C49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49" w:rsidRPr="003D1924" w:rsidRDefault="00703CCE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1.55</w:t>
            </w:r>
            <w:r w:rsidR="00123C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49" w:rsidRPr="00D662B0" w:rsidRDefault="00123C4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6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Филиал федерального государственного бюджетного образовательного учреждения высшего профессионального образования «Российский государственный социальный университет» в </w:t>
            </w:r>
            <w:proofErr w:type="spellStart"/>
            <w:r w:rsidRPr="00D66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D66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.Н</w:t>
            </w:r>
            <w:proofErr w:type="gramEnd"/>
            <w:r w:rsidRPr="00D66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ефтеюганске</w:t>
            </w:r>
            <w:proofErr w:type="spellEnd"/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4B4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6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123C49" w:rsidRPr="00D662B0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6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Парковая, д.13</w:t>
            </w:r>
          </w:p>
        </w:tc>
      </w:tr>
      <w:tr w:rsidR="00123C49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49" w:rsidRPr="003D1924" w:rsidRDefault="00703CCE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1.56</w:t>
            </w:r>
            <w:r w:rsidR="00123C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49" w:rsidRDefault="00123C4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6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Филиал негосударственного образовательного частного учреждения высшего профессионального образования «Московский социально-гуманитарный институт» в </w:t>
            </w:r>
            <w:proofErr w:type="spellStart"/>
            <w:r w:rsidRPr="00D66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D66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.Н</w:t>
            </w:r>
            <w:proofErr w:type="gramEnd"/>
            <w:r w:rsidRPr="00D66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ефтеюганске</w:t>
            </w:r>
            <w:proofErr w:type="spellEnd"/>
          </w:p>
          <w:p w:rsidR="004767B1" w:rsidRPr="00D662B0" w:rsidRDefault="004767B1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4B4" w:rsidRDefault="00B77CB1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микрорайон </w:t>
            </w:r>
            <w:r w:rsidR="00123C49" w:rsidRPr="00D66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</w:t>
            </w:r>
          </w:p>
          <w:p w:rsidR="00123C49" w:rsidRPr="00D662B0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6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 32, офис 108</w:t>
            </w:r>
          </w:p>
        </w:tc>
      </w:tr>
      <w:tr w:rsidR="004767B1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7B1" w:rsidRDefault="004767B1" w:rsidP="0047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7B1" w:rsidRPr="00D662B0" w:rsidRDefault="004767B1" w:rsidP="0047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7B1" w:rsidRDefault="004767B1" w:rsidP="0047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123C49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49" w:rsidRPr="003D1924" w:rsidRDefault="00703CCE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1.57</w:t>
            </w:r>
            <w:r w:rsidR="00123C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914" w:rsidRPr="00D662B0" w:rsidRDefault="00123C4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6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Филиал государственного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бюджетного</w:t>
            </w:r>
            <w:r w:rsidRPr="00D66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образовательного учреждения высшего профессионального образования «Тюменский государственный нефтегазовый университет» в городе Нефтеюганске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4B4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6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микрорайон 16, </w:t>
            </w:r>
          </w:p>
          <w:p w:rsidR="00123C49" w:rsidRPr="00D662B0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6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дом 33 </w:t>
            </w:r>
          </w:p>
        </w:tc>
      </w:tr>
      <w:tr w:rsidR="00123C49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49" w:rsidRDefault="00703CCE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1.58</w:t>
            </w:r>
            <w:r w:rsidR="00123C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49" w:rsidRPr="003D1924" w:rsidRDefault="00123C4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Институт государственного администрирования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1A1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6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микрорайон 5, </w:t>
            </w:r>
          </w:p>
          <w:p w:rsidR="00123C49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 66</w:t>
            </w:r>
          </w:p>
          <w:p w:rsidR="00551BB5" w:rsidRPr="003D1924" w:rsidRDefault="00551BB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3C49" w:rsidRPr="003D1924" w:rsidTr="00DF7C48">
        <w:trPr>
          <w:trHeight w:val="12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49" w:rsidRDefault="00703CCE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1.59</w:t>
            </w:r>
            <w:r w:rsidR="00123C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49" w:rsidRDefault="00123C49" w:rsidP="008423A9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2420">
              <w:rPr>
                <w:rFonts w:ascii="Times New Roman" w:hAnsi="Times New Roman" w:cs="Times New Roman"/>
                <w:sz w:val="28"/>
                <w:szCs w:val="28"/>
              </w:rPr>
              <w:t>Нефтеюганский филиал федерального государственного бюджетного образовательного учреждения высшего профессионального образования «Омский государственный технический университет»</w:t>
            </w:r>
          </w:p>
          <w:p w:rsidR="00410022" w:rsidRPr="00A12420" w:rsidRDefault="00410022" w:rsidP="008423A9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49" w:rsidRPr="00866595" w:rsidRDefault="00123C49" w:rsidP="0086659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2420">
              <w:rPr>
                <w:rFonts w:ascii="Times New Roman" w:hAnsi="Times New Roman" w:cs="Times New Roman"/>
                <w:sz w:val="28"/>
                <w:szCs w:val="28"/>
              </w:rPr>
              <w:t xml:space="preserve">г.Нефтеюганск, </w:t>
            </w:r>
            <w:r w:rsidR="00E271D2">
              <w:rPr>
                <w:rFonts w:ascii="Times New Roman" w:hAnsi="Times New Roman" w:cs="Times New Roman"/>
                <w:sz w:val="28"/>
                <w:szCs w:val="28"/>
              </w:rPr>
              <w:t xml:space="preserve"> Промышленная зона Пионерная, </w:t>
            </w:r>
            <w:proofErr w:type="spellStart"/>
            <w:r w:rsidR="00E271D2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="00E271D2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="00E271D2">
              <w:rPr>
                <w:rFonts w:ascii="Times New Roman" w:hAnsi="Times New Roman" w:cs="Times New Roman"/>
                <w:sz w:val="28"/>
                <w:szCs w:val="28"/>
              </w:rPr>
              <w:t>ефтяников</w:t>
            </w:r>
            <w:proofErr w:type="spellEnd"/>
            <w:r w:rsidR="00E271D2">
              <w:rPr>
                <w:rFonts w:ascii="Times New Roman" w:hAnsi="Times New Roman" w:cs="Times New Roman"/>
                <w:sz w:val="28"/>
                <w:szCs w:val="28"/>
              </w:rPr>
              <w:t>, здание 13</w:t>
            </w:r>
          </w:p>
        </w:tc>
      </w:tr>
      <w:tr w:rsidR="00123C49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49" w:rsidRPr="003D1924" w:rsidRDefault="00703CCE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1.60</w:t>
            </w:r>
            <w:r w:rsidR="00123C49"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A2D" w:rsidRDefault="00123C4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Нефтеюганское</w:t>
            </w:r>
            <w:proofErr w:type="spell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городское муниципальное бюджетное учреждение дополнительного образования детей «Детская музыкальная школа имени </w:t>
            </w:r>
            <w:proofErr w:type="spell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В.В.Андреева</w:t>
            </w:r>
            <w:proofErr w:type="spell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410022" w:rsidRPr="003D1924" w:rsidRDefault="00410022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49" w:rsidRPr="003D1924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Нефтеюганск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                                      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микрорайон</w:t>
            </w:r>
            <w:r w:rsidR="001D0F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2а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здание 1</w:t>
            </w:r>
          </w:p>
        </w:tc>
      </w:tr>
      <w:tr w:rsidR="00123C49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49" w:rsidRPr="003D1924" w:rsidRDefault="00703CCE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1.61</w:t>
            </w:r>
            <w:r w:rsidR="00123C49"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022" w:rsidRPr="003D1924" w:rsidRDefault="00123C4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Нефтеюганское</w:t>
            </w:r>
            <w:proofErr w:type="spell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городское муниципальное бюджетное учреждение дополнительного образования детей «Детская школа искусств»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396" w:rsidRPr="003D1924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Нефтеюганск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                                      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микрорайон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 здание 17</w:t>
            </w:r>
          </w:p>
        </w:tc>
      </w:tr>
      <w:tr w:rsidR="00123C49" w:rsidRPr="003D1924" w:rsidTr="00B93A2D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Pr="003D1924" w:rsidRDefault="00123C49" w:rsidP="00C8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2.Медицинские организации</w:t>
            </w:r>
          </w:p>
        </w:tc>
      </w:tr>
      <w:tr w:rsidR="00123C49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Pr="003D1924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022" w:rsidRPr="003D1924" w:rsidRDefault="00123C49" w:rsidP="00ED3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Бюджетное учреждение Ханты – </w:t>
            </w:r>
            <w:r w:rsidR="00ED33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ансийского автономного округа - Югры «</w:t>
            </w:r>
            <w:proofErr w:type="spell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Нефтеюганская</w:t>
            </w:r>
            <w:proofErr w:type="spell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окружная</w:t>
            </w:r>
            <w:r w:rsidR="00B06D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клиническая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больница им. </w:t>
            </w:r>
            <w:proofErr w:type="spell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В.И</w:t>
            </w:r>
            <w:r w:rsidR="00B06D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.Яцкив</w:t>
            </w:r>
            <w:proofErr w:type="spellEnd"/>
            <w:r w:rsidR="00B06D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стационар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Pr="003D1924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г.Нефтеюганск,</w:t>
            </w:r>
          </w:p>
          <w:p w:rsidR="00756914" w:rsidRPr="003D1924" w:rsidRDefault="00B06D7D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микрорайон 7, строение</w:t>
            </w:r>
            <w:r w:rsidR="00123C49"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13</w:t>
            </w:r>
          </w:p>
        </w:tc>
      </w:tr>
      <w:tr w:rsidR="00123C49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Pr="003D1924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49" w:rsidRPr="003D1924" w:rsidRDefault="00123C49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Бюджетное учреждение Ханты – </w:t>
            </w:r>
            <w:r w:rsidR="00ED33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ансийского автономного округа - Югры «</w:t>
            </w:r>
            <w:proofErr w:type="spell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Нефтеюганская</w:t>
            </w:r>
            <w:proofErr w:type="spell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окружная </w:t>
            </w:r>
            <w:r w:rsidR="00B06D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клиническая 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больница им. </w:t>
            </w:r>
            <w:proofErr w:type="spell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В.И.Яцкив</w:t>
            </w:r>
            <w:proofErr w:type="spell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2731B8" w:rsidRDefault="00B06D7D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Взрослая</w:t>
            </w:r>
            <w:r w:rsidR="002731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поликлиника №</w:t>
            </w:r>
            <w:r w:rsidR="00123C49"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4767B1" w:rsidRPr="003D1924" w:rsidRDefault="004767B1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49" w:rsidRPr="003D1924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123C49" w:rsidRPr="003D1924" w:rsidRDefault="00123C4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микрорайон 5, строение 13</w:t>
            </w:r>
          </w:p>
        </w:tc>
      </w:tr>
      <w:tr w:rsidR="005C5185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3D1924" w:rsidRDefault="005C518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Бюджетное учреждение Ханты – </w:t>
            </w:r>
            <w:r w:rsidR="00ED33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ансийского автономного округа - Югры «</w:t>
            </w:r>
            <w:proofErr w:type="spell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Нефтеюганская</w:t>
            </w:r>
            <w:proofErr w:type="spell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окружная</w:t>
            </w:r>
            <w:r w:rsidR="00B06D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клиническая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больница им. </w:t>
            </w:r>
            <w:proofErr w:type="spell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В.И.Яцкив</w:t>
            </w:r>
            <w:proofErr w:type="spell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C5185" w:rsidRDefault="00B06D7D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Взрослая</w:t>
            </w:r>
            <w:r w:rsidR="002731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поликлиника №</w:t>
            </w:r>
            <w:r w:rsidR="005C5185"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4767B1" w:rsidRPr="003D1924" w:rsidRDefault="004767B1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г.Нефтеюганск,</w:t>
            </w:r>
          </w:p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микрорайон 16, строение 12, помещение 2</w:t>
            </w:r>
          </w:p>
        </w:tc>
      </w:tr>
      <w:tr w:rsidR="005C5185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3D1924" w:rsidRDefault="005C518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Бюджетное учреждение Ханты – </w:t>
            </w:r>
            <w:r w:rsidR="00ED33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ансийского автономного округа - Югры «</w:t>
            </w:r>
            <w:proofErr w:type="spell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Нефтеюганская</w:t>
            </w:r>
            <w:proofErr w:type="spell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окружная </w:t>
            </w:r>
            <w:r w:rsidR="00B06D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клиническая 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больница им. </w:t>
            </w:r>
            <w:proofErr w:type="spell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В.И.Яцкив</w:t>
            </w:r>
            <w:proofErr w:type="spell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C5185" w:rsidRDefault="002731B8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Детская городская поликлиника №</w:t>
            </w:r>
            <w:r w:rsidR="005C5185"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4767B1" w:rsidRPr="003D1924" w:rsidRDefault="004767B1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микрорайон 16а, строение 72</w:t>
            </w:r>
          </w:p>
        </w:tc>
      </w:tr>
      <w:tr w:rsidR="004767B1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7B1" w:rsidRPr="003D1924" w:rsidRDefault="004767B1" w:rsidP="0047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7B1" w:rsidRPr="003D1924" w:rsidRDefault="004767B1" w:rsidP="0047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7B1" w:rsidRPr="003D1924" w:rsidRDefault="004767B1" w:rsidP="0047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5C5185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2.5.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3D1924" w:rsidRDefault="005C518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Бюджетное учреждение Ханты – </w:t>
            </w:r>
            <w:r w:rsidR="00ED33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ансийского автономного округа - Югры «</w:t>
            </w:r>
            <w:proofErr w:type="spell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Нефтеюганская</w:t>
            </w:r>
            <w:proofErr w:type="spell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окружная </w:t>
            </w:r>
            <w:r w:rsidR="00B06D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клиническая 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больница им. </w:t>
            </w:r>
            <w:proofErr w:type="spell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В.И.Яцкив</w:t>
            </w:r>
            <w:proofErr w:type="spell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C5185" w:rsidRPr="003D1924" w:rsidRDefault="002731B8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Детская городская поликлиника №</w:t>
            </w:r>
            <w:r w:rsidR="005C5185"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г.Нефтеюганск,</w:t>
            </w:r>
          </w:p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микрорайон 8, здание 8</w:t>
            </w:r>
          </w:p>
        </w:tc>
      </w:tr>
      <w:tr w:rsidR="005C5185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2.6.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3D1924" w:rsidRDefault="005C518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Бюджетное учреждение Ханты – </w:t>
            </w:r>
            <w:r w:rsidR="00ED33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ансийского автономного округа - Югры «</w:t>
            </w:r>
            <w:proofErr w:type="spell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Нефтеюганская</w:t>
            </w:r>
            <w:proofErr w:type="spell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окружная </w:t>
            </w:r>
            <w:r w:rsidR="00B06D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клиническая 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больница им. </w:t>
            </w:r>
            <w:proofErr w:type="spell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В.И.Яцкив</w:t>
            </w:r>
            <w:proofErr w:type="spell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C5185" w:rsidRPr="003D1924" w:rsidRDefault="005C518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Женская консультация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микрорайо</w:t>
            </w:r>
            <w:r w:rsidR="002731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 8а, строение 16, помещение №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C5185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2.7.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3D1924" w:rsidRDefault="005C518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Бюджетное учреждение Ханты – </w:t>
            </w:r>
            <w:r w:rsidR="00ED33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ансийского автономного округа - Югры «</w:t>
            </w:r>
            <w:proofErr w:type="spell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Нефтеюганская</w:t>
            </w:r>
            <w:proofErr w:type="spell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окружная </w:t>
            </w:r>
            <w:r w:rsidR="00B06D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клиническая 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больница им. </w:t>
            </w:r>
            <w:proofErr w:type="spell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В.И.Яцкив</w:t>
            </w:r>
            <w:proofErr w:type="spell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C5185" w:rsidRPr="003D1924" w:rsidRDefault="005C518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Противотуберкулёзный диспансер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Нефтеюганск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                                  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ул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Мира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дом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</w:t>
            </w:r>
          </w:p>
        </w:tc>
      </w:tr>
      <w:tr w:rsidR="005C5185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2.8.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3D1924" w:rsidRDefault="005C518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Бюджетное учреждение Ханты – </w:t>
            </w:r>
            <w:r w:rsidR="00ED33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ансийского автономного округа - Югры «</w:t>
            </w:r>
            <w:proofErr w:type="spell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Нефтеюганская</w:t>
            </w:r>
            <w:proofErr w:type="spell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окружная </w:t>
            </w:r>
            <w:r w:rsidR="00B06D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клиническая 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больница им. </w:t>
            </w:r>
            <w:proofErr w:type="spell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В.И.Яцкив</w:t>
            </w:r>
            <w:proofErr w:type="spell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C5185" w:rsidRPr="003D1924" w:rsidRDefault="005C518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Бактериологическая лаборатория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Нефтеюганск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                                  </w:t>
            </w:r>
            <w:r w:rsidRPr="003D1924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ул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Набережная, строение 12</w:t>
            </w:r>
          </w:p>
        </w:tc>
      </w:tr>
      <w:tr w:rsidR="005C5185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2.9.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3D1924" w:rsidRDefault="005C518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Бюджетное учреждение Ханты – </w:t>
            </w:r>
            <w:r w:rsidR="00ED33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ансийского автономного округа - Югры «</w:t>
            </w:r>
            <w:proofErr w:type="spell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Нефтеюганская</w:t>
            </w:r>
            <w:proofErr w:type="spell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окружная </w:t>
            </w:r>
            <w:r w:rsidR="00B06D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клиническая 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больница им. </w:t>
            </w:r>
            <w:proofErr w:type="spell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В.И.Яцкив</w:t>
            </w:r>
            <w:proofErr w:type="spell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C5185" w:rsidRPr="003D1924" w:rsidRDefault="005C518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 здоровья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микрорайон 12,  дом 11</w:t>
            </w:r>
          </w:p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C5185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2.10.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914" w:rsidRDefault="005C518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Бюджетное учреждение Ханты – </w:t>
            </w:r>
            <w:r w:rsidR="00ED33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ансийского автономного округа - Югры «</w:t>
            </w:r>
            <w:proofErr w:type="spell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Нефтеюганская</w:t>
            </w:r>
            <w:proofErr w:type="spell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окружная </w:t>
            </w:r>
            <w:r w:rsidR="00B06D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клиническая 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больница им. </w:t>
            </w:r>
            <w:proofErr w:type="spellStart"/>
            <w:r w:rsidR="008665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В.И.Яц</w:t>
            </w:r>
            <w:r w:rsidR="007569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кив</w:t>
            </w:r>
            <w:proofErr w:type="spellEnd"/>
            <w:r w:rsidR="007569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C5185" w:rsidRDefault="0086659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Круглосуточный </w:t>
            </w:r>
            <w:r w:rsidR="005C5185"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медицинский пункт </w:t>
            </w:r>
            <w:proofErr w:type="spellStart"/>
            <w:r w:rsidR="005C5185"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предрейсового</w:t>
            </w:r>
            <w:proofErr w:type="spellEnd"/>
            <w:r w:rsidR="005C5185"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осмотра</w:t>
            </w:r>
          </w:p>
          <w:p w:rsidR="00551BB5" w:rsidRPr="003D1924" w:rsidRDefault="00551BB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ира</w:t>
            </w:r>
            <w:proofErr w:type="spell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дом 2</w:t>
            </w:r>
            <w:r w:rsidR="001D0F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</w:tr>
      <w:tr w:rsidR="005C5185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Default="005C518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Бюджетное учреждение Ханты – </w:t>
            </w:r>
            <w:r w:rsidR="00ED33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ансийского автономного округа - Югры «</w:t>
            </w:r>
            <w:proofErr w:type="spell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Нефтеюганская</w:t>
            </w:r>
            <w:proofErr w:type="spell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городская стоматологическая поликлиника» </w:t>
            </w:r>
          </w:p>
          <w:p w:rsidR="00410022" w:rsidRPr="003D1924" w:rsidRDefault="00410022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микрорайон 16а, </w:t>
            </w:r>
          </w:p>
          <w:p w:rsidR="005C5185" w:rsidRPr="003D1924" w:rsidRDefault="002731B8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строение  №</w:t>
            </w:r>
            <w:r w:rsidR="005C5185"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</w:tr>
      <w:tr w:rsidR="005C5185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Default="005C518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Бюджетное учреждение Ханты – </w:t>
            </w:r>
            <w:r w:rsidR="00ED33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ансийского автономного округа - Югры «</w:t>
            </w:r>
            <w:proofErr w:type="spell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Нефтеюганская</w:t>
            </w:r>
            <w:proofErr w:type="spell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городская стоматологическая поликлиника» </w:t>
            </w:r>
          </w:p>
          <w:p w:rsidR="00410022" w:rsidRPr="003D1924" w:rsidRDefault="00410022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5C04B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микрорайон 10, </w:t>
            </w:r>
          </w:p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 6</w:t>
            </w:r>
            <w:r w:rsidR="00A96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помещение 80, 81</w:t>
            </w:r>
          </w:p>
        </w:tc>
      </w:tr>
      <w:tr w:rsidR="005C5185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3D1924" w:rsidRDefault="005C5185" w:rsidP="00EA3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Default="005C518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Бюджетное учреждение Ханты – </w:t>
            </w:r>
            <w:r w:rsidR="00ED33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ансийского автономного округа – Югры «</w:t>
            </w:r>
            <w:proofErr w:type="spell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Нефтеюганская</w:t>
            </w:r>
            <w:proofErr w:type="spell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городская стоматологическая поликлиника»  </w:t>
            </w:r>
          </w:p>
          <w:p w:rsidR="004767B1" w:rsidRPr="003D1924" w:rsidRDefault="004767B1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микрорайон 8а,   </w:t>
            </w:r>
            <w:r w:rsidR="002731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строение  №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  <w:r w:rsidR="00A96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помещение 12</w:t>
            </w:r>
          </w:p>
        </w:tc>
      </w:tr>
      <w:tr w:rsidR="005C5185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2.14.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Default="005C518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Казенное учреждение Ханты-Мансийского автономного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 - Югры «С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танция переливания крови»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филиал в городе Нефтеюганске</w:t>
            </w:r>
          </w:p>
          <w:p w:rsidR="004767B1" w:rsidRPr="003D1924" w:rsidRDefault="004767B1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г.Нефтеюганск,</w:t>
            </w:r>
          </w:p>
          <w:p w:rsidR="005C5185" w:rsidRPr="003D1924" w:rsidRDefault="002731B8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микрорайон 16,      строение №</w:t>
            </w:r>
            <w:r w:rsidR="005C51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5C5185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3D1924" w:rsidRDefault="004767B1" w:rsidP="0047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3D1924" w:rsidRDefault="004767B1" w:rsidP="0047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3D1924" w:rsidRDefault="004767B1" w:rsidP="0047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767B1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7B1" w:rsidRPr="003D1924" w:rsidRDefault="004767B1" w:rsidP="00F72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2.15.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7B1" w:rsidRPr="003D1924" w:rsidRDefault="004767B1" w:rsidP="00ED3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Бюджетное учреждение Ханты – </w:t>
            </w:r>
            <w:r w:rsidR="00ED33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ансийского автономного округа </w:t>
            </w:r>
            <w:r w:rsidR="00ED33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Югры</w:t>
            </w:r>
            <w:r w:rsidR="00E16D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«Нефтеюганский городской врачебно-физкультурный диспансер»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7B1" w:rsidRPr="003D1924" w:rsidRDefault="004767B1" w:rsidP="00F72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г.Нефтеюганск,                               микрорайон 8а, строе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ние  16, помещение № 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               </w:t>
            </w:r>
          </w:p>
        </w:tc>
      </w:tr>
      <w:tr w:rsidR="005C5185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2.16.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3D1924" w:rsidRDefault="005C5185" w:rsidP="00ED3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Бюджетное учреждение Ханты – </w:t>
            </w:r>
            <w:r w:rsidR="00ED33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ансийско</w:t>
            </w:r>
            <w:r w:rsidR="00ED33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автономного округа - Югры  «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Нефтеюганский городской центр медицинской профилактики»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микрорайо</w:t>
            </w:r>
            <w:r w:rsidR="002731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 8а, строение  16, помещение №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               </w:t>
            </w:r>
          </w:p>
        </w:tc>
      </w:tr>
      <w:tr w:rsidR="005C5185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2.17.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Default="005C518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«Улыбка»</w:t>
            </w:r>
          </w:p>
          <w:p w:rsidR="005C5185" w:rsidRPr="005D5899" w:rsidRDefault="005C5185" w:rsidP="008423A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Стоматология «Улыбка»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                     микрорайон 1, дом 29, помещение 61                </w:t>
            </w:r>
          </w:p>
        </w:tc>
      </w:tr>
      <w:tr w:rsidR="005C5185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5A2DC3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2D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2.18.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5A2DC3" w:rsidRDefault="005C518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2D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Индивидуальный предприниматель</w:t>
            </w:r>
          </w:p>
          <w:p w:rsidR="005C5185" w:rsidRPr="005A2DC3" w:rsidRDefault="005C518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2D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Рагимов </w:t>
            </w:r>
            <w:proofErr w:type="spellStart"/>
            <w:r w:rsidRPr="005A2D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Алиомар</w:t>
            </w:r>
            <w:proofErr w:type="spellEnd"/>
            <w:r w:rsidR="00E16D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2D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Ниматуллахович</w:t>
            </w:r>
            <w:proofErr w:type="spellEnd"/>
          </w:p>
          <w:p w:rsidR="005C5185" w:rsidRPr="005A2DC3" w:rsidRDefault="005C518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2D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Стоматология «</w:t>
            </w:r>
            <w:proofErr w:type="spellStart"/>
            <w:r w:rsidRPr="005A2D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Центрадент</w:t>
            </w:r>
            <w:proofErr w:type="spellEnd"/>
            <w:r w:rsidRPr="005A2D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5A2DC3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2D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5C5185" w:rsidRPr="005A2DC3" w:rsidRDefault="005C5185" w:rsidP="005A2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2D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микрорайон 2,дом 21</w:t>
            </w:r>
            <w:r w:rsidR="005A2DC3" w:rsidRPr="005A2D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помещение 29</w:t>
            </w:r>
          </w:p>
        </w:tc>
      </w:tr>
      <w:tr w:rsidR="005C5185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5A2DC3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2D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2.19.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5A2DC3" w:rsidRDefault="005C518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2D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Индивидуальный предприниматель Гусейнов </w:t>
            </w:r>
            <w:proofErr w:type="spellStart"/>
            <w:r w:rsidRPr="005A2D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Назир</w:t>
            </w:r>
            <w:proofErr w:type="spellEnd"/>
            <w:r w:rsidR="00E16D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2D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Гусейнович</w:t>
            </w:r>
            <w:proofErr w:type="spellEnd"/>
          </w:p>
          <w:p w:rsidR="005C5185" w:rsidRPr="005A2DC3" w:rsidRDefault="005C518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2D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Стоматология «Айболит»</w:t>
            </w:r>
          </w:p>
          <w:p w:rsidR="00551BB5" w:rsidRPr="005A2DC3" w:rsidRDefault="00551BB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5A2DC3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2D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5C04B4" w:rsidRPr="005A2DC3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2D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микрорайон 3,</w:t>
            </w:r>
          </w:p>
          <w:p w:rsidR="005C5185" w:rsidRPr="005A2DC3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2D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дом 15</w:t>
            </w:r>
            <w:r w:rsidR="00A96A42" w:rsidRPr="005A2D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      помещение 57</w:t>
            </w:r>
          </w:p>
        </w:tc>
      </w:tr>
      <w:tr w:rsidR="00C865F7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5F7" w:rsidRPr="003D1924" w:rsidRDefault="00C865F7" w:rsidP="007C4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2.20.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5F7" w:rsidRDefault="00C865F7" w:rsidP="007C41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«СК ДЕНТАЛ»</w:t>
            </w:r>
          </w:p>
          <w:p w:rsidR="00C865F7" w:rsidRPr="003D1924" w:rsidRDefault="00C865F7" w:rsidP="007C41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Стоматология «</w:t>
            </w:r>
            <w:proofErr w:type="spell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Дентал</w:t>
            </w:r>
            <w:proofErr w:type="spell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5F7" w:rsidRPr="003D1924" w:rsidRDefault="00C865F7" w:rsidP="007C4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C865F7" w:rsidRDefault="00C865F7" w:rsidP="007C4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микрорайон 7, </w:t>
            </w:r>
          </w:p>
          <w:p w:rsidR="00C865F7" w:rsidRPr="003D1924" w:rsidRDefault="00C865F7" w:rsidP="007C4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 1</w:t>
            </w:r>
            <w:r w:rsidR="00A96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                     помещение 44, 78</w:t>
            </w:r>
          </w:p>
        </w:tc>
      </w:tr>
      <w:tr w:rsidR="00C865F7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5F7" w:rsidRPr="003D1924" w:rsidRDefault="00C865F7" w:rsidP="007C4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2.21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5F7" w:rsidRDefault="00C865F7" w:rsidP="007C41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«СК ДЕНТАЛ»</w:t>
            </w:r>
          </w:p>
          <w:p w:rsidR="00C865F7" w:rsidRPr="003D1924" w:rsidRDefault="00C865F7" w:rsidP="007C41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Стоматология «</w:t>
            </w:r>
            <w:proofErr w:type="spell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Дентал</w:t>
            </w:r>
            <w:proofErr w:type="spell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5F7" w:rsidRPr="003D1924" w:rsidRDefault="00C865F7" w:rsidP="007C4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6E229C" w:rsidRDefault="00C865F7" w:rsidP="007C4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микрорайон 9, </w:t>
            </w:r>
          </w:p>
          <w:p w:rsidR="00C865F7" w:rsidRPr="003D1924" w:rsidRDefault="00C865F7" w:rsidP="007C4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 22</w:t>
            </w:r>
            <w:r w:rsidR="00A96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                     помещение 3</w:t>
            </w:r>
          </w:p>
        </w:tc>
      </w:tr>
      <w:tr w:rsidR="005C5185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3D1924" w:rsidRDefault="00C865F7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2.22</w:t>
            </w:r>
            <w:r w:rsidR="005C5185"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Default="005C518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«СК ДЕНТАЛ»</w:t>
            </w:r>
          </w:p>
          <w:p w:rsidR="005C5185" w:rsidRPr="003D1924" w:rsidRDefault="005C518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Стоматология «</w:t>
            </w:r>
            <w:proofErr w:type="spell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Дентал</w:t>
            </w:r>
            <w:proofErr w:type="spell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5C04B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микрорайон 13, </w:t>
            </w:r>
          </w:p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 4</w:t>
            </w:r>
            <w:r w:rsidR="00A96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                     помещение 57</w:t>
            </w:r>
          </w:p>
        </w:tc>
      </w:tr>
      <w:tr w:rsidR="005C5185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3D1924" w:rsidRDefault="006D70F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2.23</w:t>
            </w:r>
            <w:r w:rsidR="005C5185"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Default="005C518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«МАКС-ПЛЮС»</w:t>
            </w:r>
          </w:p>
          <w:p w:rsidR="005C5185" w:rsidRPr="003D1924" w:rsidRDefault="005C518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Стоматология «</w:t>
            </w:r>
            <w:proofErr w:type="spell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МастерДент</w:t>
            </w:r>
            <w:proofErr w:type="spell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                           микрорайон 12, дом 29, помещение 2              </w:t>
            </w:r>
          </w:p>
        </w:tc>
      </w:tr>
      <w:tr w:rsidR="005C5185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D228FE" w:rsidRDefault="006D70F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2.24</w:t>
            </w:r>
            <w:r w:rsidR="005C5185" w:rsidRPr="00D22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D7D" w:rsidRPr="00D228FE" w:rsidRDefault="005C518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2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Индивидуальный предприниматель </w:t>
            </w:r>
          </w:p>
          <w:p w:rsidR="00866595" w:rsidRPr="00D228FE" w:rsidRDefault="005C518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2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Омаров </w:t>
            </w:r>
            <w:proofErr w:type="spellStart"/>
            <w:r w:rsidRPr="00D22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Шапиулла</w:t>
            </w:r>
            <w:proofErr w:type="spellEnd"/>
            <w:r w:rsidR="00E16D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22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Омарович</w:t>
            </w:r>
            <w:proofErr w:type="spellEnd"/>
          </w:p>
          <w:p w:rsidR="00410022" w:rsidRPr="00D228FE" w:rsidRDefault="005C5185" w:rsidP="00D22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Стоматология «</w:t>
            </w:r>
            <w:proofErr w:type="spellStart"/>
            <w:r w:rsidRPr="00D22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Дента</w:t>
            </w:r>
            <w:proofErr w:type="spellEnd"/>
            <w:r w:rsidRPr="00D22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-Люкс»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D228FE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2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5C5185" w:rsidRPr="00D228FE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22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D22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троителей</w:t>
            </w:r>
            <w:proofErr w:type="spellEnd"/>
            <w:r w:rsidRPr="00D22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14            </w:t>
            </w:r>
          </w:p>
        </w:tc>
      </w:tr>
      <w:tr w:rsidR="005C5185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3D1924" w:rsidRDefault="006D70F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2.25</w:t>
            </w:r>
            <w:r w:rsidR="005C5185"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3D1924" w:rsidRDefault="005C518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«</w:t>
            </w:r>
            <w:proofErr w:type="spell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Профэнергомед</w:t>
            </w:r>
            <w:proofErr w:type="spell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микрорайон 16, строение  33/1       </w:t>
            </w:r>
          </w:p>
        </w:tc>
      </w:tr>
      <w:tr w:rsidR="005C5185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3D1924" w:rsidRDefault="006D70F9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2.26</w:t>
            </w:r>
            <w:r w:rsidR="005C51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3D1924" w:rsidRDefault="005C518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«СК НОВОДЕНТ»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29C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.Н</w:t>
            </w:r>
            <w:proofErr w:type="gram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ефтеюганск,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микрорайон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15, </w:t>
            </w:r>
          </w:p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 5, квартира 2</w:t>
            </w:r>
          </w:p>
        </w:tc>
      </w:tr>
      <w:tr w:rsidR="004767B1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7B1" w:rsidRPr="00D228FE" w:rsidRDefault="004767B1" w:rsidP="0047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2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7B1" w:rsidRPr="00D228FE" w:rsidRDefault="004767B1" w:rsidP="0047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2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7B1" w:rsidRPr="00D228FE" w:rsidRDefault="004767B1" w:rsidP="0047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2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5C5185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3D1924" w:rsidRDefault="00ED337D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2.27</w:t>
            </w:r>
            <w:r w:rsidR="005C5185"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3D1924" w:rsidRDefault="005C518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«Оздоровительный центр Вира»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5C04B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микрорайон 11, </w:t>
            </w:r>
          </w:p>
          <w:p w:rsidR="00551BB5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дом 26      </w:t>
            </w:r>
          </w:p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C5185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D228FE" w:rsidRDefault="00ED337D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2.28</w:t>
            </w:r>
            <w:r w:rsidR="005C5185" w:rsidRPr="00D22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D228FE" w:rsidRDefault="005C518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2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«Лечебное учреждение «Витамин плюс»</w:t>
            </w:r>
          </w:p>
          <w:p w:rsidR="005C5185" w:rsidRPr="00D228FE" w:rsidRDefault="005C518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D228FE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2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5C04B4" w:rsidRPr="00D228FE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2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микрорайон 1, </w:t>
            </w:r>
          </w:p>
          <w:p w:rsidR="005C5185" w:rsidRPr="00D228FE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дом 10           </w:t>
            </w:r>
          </w:p>
        </w:tc>
      </w:tr>
      <w:tr w:rsidR="005C5185" w:rsidRPr="003D1924" w:rsidTr="00B93A2D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3D1924" w:rsidRDefault="005C04B4" w:rsidP="00EA3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3.О</w:t>
            </w:r>
            <w:r w:rsidR="005C5185"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бъекты спорта</w:t>
            </w:r>
          </w:p>
        </w:tc>
      </w:tr>
      <w:tr w:rsidR="005C5185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Default="005C518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образовательное учреждение дополнительного образования детей «</w:t>
            </w:r>
            <w:proofErr w:type="gram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Специализированная</w:t>
            </w:r>
            <w:proofErr w:type="gram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детско-юношеская спортивная школа олимпийского резерва по биатлону», сооружение хоккейного корта</w:t>
            </w:r>
          </w:p>
          <w:p w:rsidR="00551BB5" w:rsidRPr="003D1924" w:rsidRDefault="00551BB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5C5185" w:rsidRPr="003D1924" w:rsidRDefault="006E229C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микрорайон </w:t>
            </w:r>
            <w:r w:rsidR="005C5185"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9, </w:t>
            </w:r>
          </w:p>
          <w:p w:rsidR="005C5185" w:rsidRDefault="002731B8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около СОШ  №</w:t>
            </w:r>
            <w:r w:rsidR="005C5185"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 </w:t>
            </w:r>
          </w:p>
          <w:p w:rsidR="00551BB5" w:rsidRPr="003D1924" w:rsidRDefault="00551BB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5185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Default="005C518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образовательное учреждение дополнительного образования детей «</w:t>
            </w:r>
            <w:proofErr w:type="gram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Специализированная</w:t>
            </w:r>
            <w:proofErr w:type="gram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детско-юношеская спортивная школа олимпийского резерва по биатлону», сооружение хоккейного корта</w:t>
            </w:r>
          </w:p>
          <w:p w:rsidR="00410022" w:rsidRPr="003D1924" w:rsidRDefault="00410022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D228FE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2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5C5185" w:rsidRPr="00D228FE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2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микрорайон 2, </w:t>
            </w:r>
          </w:p>
          <w:p w:rsidR="005C5185" w:rsidRPr="003D1924" w:rsidRDefault="002731B8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2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около жилого дома №</w:t>
            </w:r>
            <w:r w:rsidR="005C5185" w:rsidRPr="00D22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5C5185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022" w:rsidRPr="003D1924" w:rsidRDefault="005C518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образовательное учреждение дополнительного образования детей «</w:t>
            </w:r>
            <w:proofErr w:type="gram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Специализированная</w:t>
            </w:r>
            <w:proofErr w:type="gram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детско-юношеская спортивная школа олимпийского резерва «Спартак», нежилое строение спортивного комплекса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5C5185" w:rsidRPr="003D1924" w:rsidRDefault="002731B8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микрорайон 14, строение №</w:t>
            </w:r>
            <w:r w:rsidR="005C5185"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C5185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3.4.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022" w:rsidRPr="003D1924" w:rsidRDefault="005C5185" w:rsidP="00ED3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образовательное учреждение дополнительного образования детей «Специализированная детско-юношеская спортивная школа олимпийского резерва «Спартак»,</w:t>
            </w:r>
            <w:r w:rsidR="00E16D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="00ED33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троение спортивного зала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г.Нефтеюганск,</w:t>
            </w:r>
          </w:p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Пионерная зона, </w:t>
            </w:r>
          </w:p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.Ж</w:t>
            </w:r>
            <w:proofErr w:type="gram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илая</w:t>
            </w:r>
            <w:proofErr w:type="spell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строение № 19</w:t>
            </w:r>
          </w:p>
        </w:tc>
      </w:tr>
      <w:tr w:rsidR="005C5185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3.5.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022" w:rsidRPr="003D1924" w:rsidRDefault="005C518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Нефтеюганское</w:t>
            </w:r>
            <w:proofErr w:type="spell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городское муниципальное образовательное автономное учреждение дополнительного образования детей «Специализированная детско-юношеская спортивная школа олимпийского резерва «Сибиряк», здание предназначено под спорткомплекс «Сибиряк»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микрорайон 3, строение </w:t>
            </w:r>
            <w:r w:rsidR="00B06D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</w:tr>
      <w:tr w:rsidR="00D47CBA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CBA" w:rsidRPr="003D1924" w:rsidRDefault="00D47CBA" w:rsidP="00CC6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3.6.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CBA" w:rsidRPr="003D1924" w:rsidRDefault="00D47CBA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образовательное учреждение дополнительного образования детей «</w:t>
            </w:r>
            <w:proofErr w:type="gram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Детско-юношеская</w:t>
            </w:r>
            <w:proofErr w:type="gram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спортивная школа № 2», нежилое строение физкультурно-оздоровительного корпуса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CBA" w:rsidRPr="003D1924" w:rsidRDefault="00D47CBA" w:rsidP="00CC6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D47CBA" w:rsidRPr="003D1924" w:rsidRDefault="00D47CBA" w:rsidP="00CC6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Пионерная зона, </w:t>
            </w:r>
          </w:p>
          <w:p w:rsidR="00D47CBA" w:rsidRPr="003D1924" w:rsidRDefault="00D47CBA" w:rsidP="00CC6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2731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proofErr w:type="gramStart"/>
            <w:r w:rsidR="002731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.Ж</w:t>
            </w:r>
            <w:proofErr w:type="gramEnd"/>
            <w:r w:rsidR="002731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илая</w:t>
            </w:r>
            <w:proofErr w:type="spellEnd"/>
            <w:r w:rsidR="002731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строение №8, корпус №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4767B1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7B1" w:rsidRPr="003D1924" w:rsidRDefault="004767B1" w:rsidP="0047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7B1" w:rsidRPr="003D1924" w:rsidRDefault="004767B1" w:rsidP="0047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7B1" w:rsidRPr="003D1924" w:rsidRDefault="004767B1" w:rsidP="0047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5C5185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3.7.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Default="005C518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образовательное учреждение дополнительного образования детей «Детско-юношеская спортивная школа № 2», строение спортивного зала</w:t>
            </w:r>
            <w:proofErr w:type="gramEnd"/>
          </w:p>
          <w:p w:rsidR="00551BB5" w:rsidRPr="003D1924" w:rsidRDefault="00551BB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2731B8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Пионерная з</w:t>
            </w:r>
            <w:r w:rsidR="002731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она, </w:t>
            </w:r>
            <w:proofErr w:type="spellStart"/>
            <w:r w:rsidR="002731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</w:t>
            </w:r>
            <w:proofErr w:type="gramStart"/>
            <w:r w:rsidR="002731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.Н</w:t>
            </w:r>
            <w:proofErr w:type="gramEnd"/>
            <w:r w:rsidR="002731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абережная</w:t>
            </w:r>
            <w:proofErr w:type="spellEnd"/>
            <w:r w:rsidR="002731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 строение №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C5185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3.8.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Default="005C518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образовательное учреждение дополнительного образования детей «</w:t>
            </w:r>
            <w:proofErr w:type="gram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Специализированная</w:t>
            </w:r>
            <w:proofErr w:type="gram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детско-юношеская спортивная школа олимпийского резерва по дзюдо, нежилое строение спортзала</w:t>
            </w:r>
          </w:p>
          <w:p w:rsidR="00551BB5" w:rsidRPr="003D1924" w:rsidRDefault="00551BB5" w:rsidP="0084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г.Нефтеюганск,</w:t>
            </w:r>
          </w:p>
          <w:p w:rsidR="005C5185" w:rsidRPr="003D1924" w:rsidRDefault="00ED337D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Северо-Восточная зона,  </w:t>
            </w:r>
            <w:r w:rsidR="005C5185"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массив 02</w:t>
            </w:r>
            <w:r w:rsidR="00B06D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квартал 04,        строение </w:t>
            </w:r>
            <w:r w:rsidR="005C5185"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5C5185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3.9.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Default="005C5185" w:rsidP="00C8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образовательное учреждение дополнительного образования детей «</w:t>
            </w:r>
            <w:proofErr w:type="gram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Специализированная</w:t>
            </w:r>
            <w:proofErr w:type="gram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детско-юношеская спортивная школа олимпийского резерва по дзюдо,  строение спортзала</w:t>
            </w:r>
          </w:p>
          <w:p w:rsidR="00ED337D" w:rsidRPr="003D1924" w:rsidRDefault="00ED337D" w:rsidP="00C8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Пионерная зона, </w:t>
            </w:r>
            <w:proofErr w:type="spell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арковая</w:t>
            </w:r>
            <w:proofErr w:type="spell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строение 9а</w:t>
            </w:r>
          </w:p>
        </w:tc>
      </w:tr>
      <w:tr w:rsidR="005C5185" w:rsidRPr="003D1924" w:rsidTr="00DF7C48">
        <w:trPr>
          <w:trHeight w:val="173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3.10.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3D1924" w:rsidRDefault="005C5185" w:rsidP="00C8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образовательное учреждение дополнительного образования детей «</w:t>
            </w:r>
            <w:proofErr w:type="gram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Специализированная</w:t>
            </w:r>
            <w:proofErr w:type="gram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детско-юношеская спортивная школа олимпийского резерва по дзюдо», нежилое строение, предназначено под тир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микрорайон 5, строение</w:t>
            </w:r>
            <w:r w:rsidR="00B06D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66/2, тир </w:t>
            </w:r>
          </w:p>
        </w:tc>
      </w:tr>
      <w:tr w:rsidR="005C5185" w:rsidRPr="003D1924" w:rsidTr="00ED337D">
        <w:trPr>
          <w:trHeight w:val="17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Default="005C5185" w:rsidP="00C8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образовательное учреждение дополнительного образования детей «</w:t>
            </w:r>
            <w:proofErr w:type="gram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Специализированная</w:t>
            </w:r>
            <w:proofErr w:type="gram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детско-юношеская спортивная школа олимпийского резерва по биатлону», нежилое помещение</w:t>
            </w:r>
          </w:p>
          <w:p w:rsidR="00ED337D" w:rsidRPr="00FD2CAE" w:rsidRDefault="00ED337D" w:rsidP="00C8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6E229C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</w:t>
            </w:r>
            <w:r w:rsidR="002731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крорайон 2, </w:t>
            </w:r>
          </w:p>
          <w:p w:rsidR="005C04B4" w:rsidRDefault="002731B8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дом 10, помещение </w:t>
            </w:r>
          </w:p>
          <w:p w:rsidR="005C5185" w:rsidRPr="003D1924" w:rsidRDefault="002731B8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5C5185"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28     </w:t>
            </w:r>
          </w:p>
        </w:tc>
      </w:tr>
      <w:tr w:rsidR="005C5185" w:rsidRPr="003D1924" w:rsidTr="00FD2CAE">
        <w:trPr>
          <w:trHeight w:val="17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BB5" w:rsidRDefault="005C5185" w:rsidP="00ED3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образовательное учреждение дополнительного образования детей «</w:t>
            </w:r>
            <w:proofErr w:type="gram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Специализированная</w:t>
            </w:r>
            <w:proofErr w:type="gram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детско-юношеская спортивная школа олимпийского резерва по биатлону», нежилые помещения </w:t>
            </w:r>
          </w:p>
          <w:p w:rsidR="00ED337D" w:rsidRPr="00FD2CAE" w:rsidRDefault="00ED337D" w:rsidP="00ED3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2731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нина</w:t>
            </w:r>
            <w:proofErr w:type="spellEnd"/>
            <w:r w:rsidR="002731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строение №5. помещение №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                  поме</w:t>
            </w:r>
            <w:r w:rsidR="002731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щение №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C5185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3D1924" w:rsidRDefault="005C5185" w:rsidP="00C8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бюджетное учреждение физической культуры и </w:t>
            </w:r>
            <w:r w:rsidR="00F23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спорта «</w:t>
            </w:r>
            <w:proofErr w:type="spellStart"/>
            <w:r w:rsidR="00F23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Юганск</w:t>
            </w:r>
            <w:proofErr w:type="spellEnd"/>
            <w:r w:rsidR="00F23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-мастер имени 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Жилина</w:t>
            </w:r>
            <w:r w:rsidR="00F23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С.А.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F23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нежилое помещение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6E229C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енина</w:t>
            </w:r>
            <w:proofErr w:type="spell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здание №</w:t>
            </w:r>
            <w:r w:rsidR="002731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                помещение №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C5185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3.14.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CBA" w:rsidRPr="003D1924" w:rsidRDefault="005C5185" w:rsidP="00C8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учреждение физической культуры и спорта «</w:t>
            </w:r>
            <w:proofErr w:type="spell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Спортсервис</w:t>
            </w:r>
            <w:proofErr w:type="spell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здание пришкольного стадиона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5C5185" w:rsidRPr="003D1924" w:rsidRDefault="00F238B2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микрорайон 1, здание</w:t>
            </w:r>
            <w:r w:rsidR="002731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5C5185"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</w:tr>
      <w:tr w:rsidR="00D47CBA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CBA" w:rsidRPr="003D1924" w:rsidRDefault="00D47CBA" w:rsidP="00CC6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3.15.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CBA" w:rsidRDefault="00D47CBA" w:rsidP="00C8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«Антей»</w:t>
            </w:r>
          </w:p>
          <w:p w:rsidR="00D47CBA" w:rsidRPr="003D1924" w:rsidRDefault="00D47CBA" w:rsidP="00C8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Спортивно-оздоровительный комплекс «Аэлита»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CBA" w:rsidRPr="003D1924" w:rsidRDefault="00D47CBA" w:rsidP="00CC6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D47CBA" w:rsidRPr="003D1924" w:rsidRDefault="00D47CBA" w:rsidP="00CC6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троителей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здание 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/2</w:t>
            </w:r>
          </w:p>
        </w:tc>
      </w:tr>
      <w:tr w:rsidR="004767B1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7B1" w:rsidRDefault="004767B1" w:rsidP="0047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7B1" w:rsidRDefault="004767B1" w:rsidP="0047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7B1" w:rsidRPr="003D1924" w:rsidRDefault="004767B1" w:rsidP="0047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5C5185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3.16.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Default="005C5185" w:rsidP="00C8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«Йога – центр»</w:t>
            </w:r>
          </w:p>
          <w:p w:rsidR="005C5185" w:rsidRPr="003D1924" w:rsidRDefault="005C5185" w:rsidP="00C8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Йога-студия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6E229C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здание № 8</w:t>
            </w:r>
          </w:p>
        </w:tc>
      </w:tr>
      <w:tr w:rsidR="005C5185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3.17.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232821" w:rsidRDefault="005C5185" w:rsidP="00C8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28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Спортивно-оздоровительный клуб фитнеса и спортивной аэробики «Грация»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85" w:rsidRPr="00232821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28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5C04B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28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микрорайон 10, </w:t>
            </w:r>
          </w:p>
          <w:p w:rsidR="005C5185" w:rsidRPr="00232821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28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 20</w:t>
            </w:r>
            <w:r w:rsidR="00A96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                      помещение 1</w:t>
            </w:r>
          </w:p>
        </w:tc>
      </w:tr>
      <w:tr w:rsidR="005C5185" w:rsidRPr="003D1924" w:rsidTr="00B93A2D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3D1924" w:rsidRDefault="005C5185" w:rsidP="00EA3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4.Оптовые и розничные рынки</w:t>
            </w:r>
          </w:p>
        </w:tc>
      </w:tr>
      <w:tr w:rsidR="005C5185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ЮганскТоргСервис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Универсальный рынок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г.Нефтеюганск, Промышленная зона Пионерная</w:t>
            </w:r>
            <w:r w:rsidR="00A96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A96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</w:t>
            </w:r>
            <w:proofErr w:type="gramStart"/>
            <w:r w:rsidR="00A96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 w:rsidR="00A96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ургутская</w:t>
            </w:r>
            <w:proofErr w:type="spellEnd"/>
            <w:r w:rsidR="00A96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 строение 1/18</w:t>
            </w:r>
          </w:p>
          <w:p w:rsidR="00551BB5" w:rsidRPr="003D1924" w:rsidRDefault="00551BB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C5185" w:rsidRPr="003D1924" w:rsidTr="00B93A2D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3D1924" w:rsidRDefault="005C5185" w:rsidP="00EA3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5.Объекты военного назначения</w:t>
            </w:r>
          </w:p>
        </w:tc>
      </w:tr>
      <w:tr w:rsidR="005C5185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военного комиссариата по г.Нефтеюганску, </w:t>
            </w:r>
            <w:proofErr w:type="spell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ыть-Ях</w:t>
            </w:r>
            <w:proofErr w:type="spell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Нефтеюганскому району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ира</w:t>
            </w:r>
            <w:proofErr w:type="spell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8</w:t>
            </w:r>
          </w:p>
        </w:tc>
      </w:tr>
      <w:tr w:rsidR="005C5185" w:rsidRPr="003D1924" w:rsidTr="00B93A2D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3D1924" w:rsidRDefault="005C5185" w:rsidP="00EA3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6.Вокзалы и аэропорты</w:t>
            </w:r>
          </w:p>
        </w:tc>
      </w:tr>
      <w:tr w:rsidR="005C5185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Автовокзал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г.Нефтеюганск, </w:t>
            </w:r>
          </w:p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ургутская</w:t>
            </w:r>
            <w:proofErr w:type="spellEnd"/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1/22</w:t>
            </w:r>
          </w:p>
        </w:tc>
      </w:tr>
      <w:tr w:rsidR="005C5185" w:rsidRPr="003D1924" w:rsidTr="00B93A2D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3D1924" w:rsidRDefault="005C5185" w:rsidP="00EA3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7.Места массового скопления граждан</w:t>
            </w:r>
          </w:p>
        </w:tc>
      </w:tr>
      <w:tr w:rsidR="005C5185" w:rsidRPr="003D1924" w:rsidTr="00DF7C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архитектурно-скульптурной композиции «Первопроходцы»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5" w:rsidRPr="003D1924" w:rsidRDefault="005C5185" w:rsidP="00EA3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г.Нефтеюг</w:t>
            </w:r>
            <w:r w:rsidR="002731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анск, </w:t>
            </w:r>
            <w:proofErr w:type="spellStart"/>
            <w:r w:rsidR="002731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</w:t>
            </w:r>
            <w:proofErr w:type="gramStart"/>
            <w:r w:rsidR="002731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.Н</w:t>
            </w:r>
            <w:proofErr w:type="gramEnd"/>
            <w:r w:rsidR="002731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абережная</w:t>
            </w:r>
            <w:proofErr w:type="spellEnd"/>
            <w:r w:rsidR="002731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строение №</w:t>
            </w:r>
            <w:r w:rsidRPr="003D1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</w:tr>
    </w:tbl>
    <w:p w:rsidR="003D1924" w:rsidRPr="003D1924" w:rsidRDefault="003D1924" w:rsidP="003D1924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sectPr w:rsidR="003D1924" w:rsidRPr="003D1924" w:rsidSect="00551BB5">
          <w:headerReference w:type="even" r:id="rId10"/>
          <w:headerReference w:type="default" r:id="rId1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3D1924" w:rsidRPr="003D1924" w:rsidRDefault="003D1924" w:rsidP="003D1924">
      <w:pPr>
        <w:spacing w:after="0" w:line="240" w:lineRule="auto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sectPr w:rsidR="003D1924" w:rsidRPr="003D1924" w:rsidSect="001A393A">
      <w:pgSz w:w="11906" w:h="16838"/>
      <w:pgMar w:top="1134" w:right="424" w:bottom="709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632" w:rsidRDefault="001E7632">
      <w:pPr>
        <w:spacing w:after="0" w:line="240" w:lineRule="auto"/>
      </w:pPr>
      <w:r>
        <w:separator/>
      </w:r>
    </w:p>
  </w:endnote>
  <w:endnote w:type="continuationSeparator" w:id="0">
    <w:p w:rsidR="001E7632" w:rsidRDefault="001E7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632" w:rsidRDefault="001E7632">
      <w:pPr>
        <w:spacing w:after="0" w:line="240" w:lineRule="auto"/>
      </w:pPr>
      <w:r>
        <w:separator/>
      </w:r>
    </w:p>
  </w:footnote>
  <w:footnote w:type="continuationSeparator" w:id="0">
    <w:p w:rsidR="001E7632" w:rsidRDefault="001E76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37D" w:rsidRDefault="00DB1211" w:rsidP="001A393A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D337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D337D" w:rsidRDefault="00ED337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37D" w:rsidRDefault="00DB1211">
    <w:pPr>
      <w:pStyle w:val="a6"/>
      <w:jc w:val="center"/>
    </w:pPr>
    <w:r>
      <w:fldChar w:fldCharType="begin"/>
    </w:r>
    <w:r w:rsidR="00ED337D">
      <w:instrText>PAGE   \* MERGEFORMAT</w:instrText>
    </w:r>
    <w:r>
      <w:fldChar w:fldCharType="separate"/>
    </w:r>
    <w:r w:rsidR="00E16DBF">
      <w:rPr>
        <w:noProof/>
      </w:rPr>
      <w:t>2</w:t>
    </w:r>
    <w:r>
      <w:rPr>
        <w:noProof/>
      </w:rPr>
      <w:fldChar w:fldCharType="end"/>
    </w:r>
  </w:p>
  <w:p w:rsidR="00ED337D" w:rsidRDefault="00ED337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2B58"/>
    <w:rsid w:val="00047D02"/>
    <w:rsid w:val="0005129E"/>
    <w:rsid w:val="00054E3F"/>
    <w:rsid w:val="00066B26"/>
    <w:rsid w:val="00075E3C"/>
    <w:rsid w:val="000E45CF"/>
    <w:rsid w:val="000E5158"/>
    <w:rsid w:val="00123C49"/>
    <w:rsid w:val="001304D8"/>
    <w:rsid w:val="001A393A"/>
    <w:rsid w:val="001C28E1"/>
    <w:rsid w:val="001D0F66"/>
    <w:rsid w:val="001E7632"/>
    <w:rsid w:val="002030E1"/>
    <w:rsid w:val="00232821"/>
    <w:rsid w:val="00262898"/>
    <w:rsid w:val="00267977"/>
    <w:rsid w:val="002731B8"/>
    <w:rsid w:val="002A4D10"/>
    <w:rsid w:val="002A7819"/>
    <w:rsid w:val="002E1C40"/>
    <w:rsid w:val="00312B58"/>
    <w:rsid w:val="003A65F6"/>
    <w:rsid w:val="003D1924"/>
    <w:rsid w:val="003F3F9C"/>
    <w:rsid w:val="00402626"/>
    <w:rsid w:val="00402C54"/>
    <w:rsid w:val="00406677"/>
    <w:rsid w:val="00410022"/>
    <w:rsid w:val="00442295"/>
    <w:rsid w:val="004767B1"/>
    <w:rsid w:val="00476E46"/>
    <w:rsid w:val="00496C4F"/>
    <w:rsid w:val="004B40B9"/>
    <w:rsid w:val="004D50B9"/>
    <w:rsid w:val="005243FC"/>
    <w:rsid w:val="00551254"/>
    <w:rsid w:val="00551BB5"/>
    <w:rsid w:val="00556A68"/>
    <w:rsid w:val="00591051"/>
    <w:rsid w:val="00594788"/>
    <w:rsid w:val="005A2DC3"/>
    <w:rsid w:val="005A475A"/>
    <w:rsid w:val="005C04B4"/>
    <w:rsid w:val="005C5185"/>
    <w:rsid w:val="005C5B62"/>
    <w:rsid w:val="005D5899"/>
    <w:rsid w:val="005E5EBE"/>
    <w:rsid w:val="005F31A1"/>
    <w:rsid w:val="0062049C"/>
    <w:rsid w:val="00650CAE"/>
    <w:rsid w:val="00652416"/>
    <w:rsid w:val="006639E7"/>
    <w:rsid w:val="00692586"/>
    <w:rsid w:val="006D26F6"/>
    <w:rsid w:val="006D70F9"/>
    <w:rsid w:val="006E229C"/>
    <w:rsid w:val="00701EC4"/>
    <w:rsid w:val="00703CCE"/>
    <w:rsid w:val="0073477C"/>
    <w:rsid w:val="00736C9E"/>
    <w:rsid w:val="00737766"/>
    <w:rsid w:val="00756914"/>
    <w:rsid w:val="00766DB8"/>
    <w:rsid w:val="007C4134"/>
    <w:rsid w:val="007D27C4"/>
    <w:rsid w:val="007D3F04"/>
    <w:rsid w:val="00817C12"/>
    <w:rsid w:val="008423A9"/>
    <w:rsid w:val="00842B4D"/>
    <w:rsid w:val="00866595"/>
    <w:rsid w:val="008806FB"/>
    <w:rsid w:val="009353DC"/>
    <w:rsid w:val="009A5F67"/>
    <w:rsid w:val="00A12420"/>
    <w:rsid w:val="00A23B8A"/>
    <w:rsid w:val="00A53ACE"/>
    <w:rsid w:val="00A96A42"/>
    <w:rsid w:val="00B06D7D"/>
    <w:rsid w:val="00B77CB1"/>
    <w:rsid w:val="00B93A2D"/>
    <w:rsid w:val="00BC341E"/>
    <w:rsid w:val="00BD0396"/>
    <w:rsid w:val="00BD562F"/>
    <w:rsid w:val="00BF2D0B"/>
    <w:rsid w:val="00C024A5"/>
    <w:rsid w:val="00C57741"/>
    <w:rsid w:val="00C82F03"/>
    <w:rsid w:val="00C865F7"/>
    <w:rsid w:val="00C911F2"/>
    <w:rsid w:val="00C96C0D"/>
    <w:rsid w:val="00CA03B6"/>
    <w:rsid w:val="00CC65B1"/>
    <w:rsid w:val="00CC6A47"/>
    <w:rsid w:val="00CE005B"/>
    <w:rsid w:val="00D07CFE"/>
    <w:rsid w:val="00D228FE"/>
    <w:rsid w:val="00D2773F"/>
    <w:rsid w:val="00D36882"/>
    <w:rsid w:val="00D36917"/>
    <w:rsid w:val="00D47CBA"/>
    <w:rsid w:val="00D662B0"/>
    <w:rsid w:val="00D77F5B"/>
    <w:rsid w:val="00D91BEF"/>
    <w:rsid w:val="00DB1211"/>
    <w:rsid w:val="00DB2853"/>
    <w:rsid w:val="00DF7C48"/>
    <w:rsid w:val="00E12C97"/>
    <w:rsid w:val="00E16DBF"/>
    <w:rsid w:val="00E271D2"/>
    <w:rsid w:val="00E36F7A"/>
    <w:rsid w:val="00E3778B"/>
    <w:rsid w:val="00E408DE"/>
    <w:rsid w:val="00E44CC5"/>
    <w:rsid w:val="00E819EE"/>
    <w:rsid w:val="00EA3639"/>
    <w:rsid w:val="00EB1A80"/>
    <w:rsid w:val="00EC4C0D"/>
    <w:rsid w:val="00ED337D"/>
    <w:rsid w:val="00F06594"/>
    <w:rsid w:val="00F238B2"/>
    <w:rsid w:val="00F25C22"/>
    <w:rsid w:val="00F5392E"/>
    <w:rsid w:val="00F61944"/>
    <w:rsid w:val="00F61A2B"/>
    <w:rsid w:val="00F71133"/>
    <w:rsid w:val="00F72F66"/>
    <w:rsid w:val="00F732B4"/>
    <w:rsid w:val="00F74744"/>
    <w:rsid w:val="00F94D8D"/>
    <w:rsid w:val="00FC401E"/>
    <w:rsid w:val="00FD2CAE"/>
    <w:rsid w:val="00FD5E74"/>
    <w:rsid w:val="00FF0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977"/>
  </w:style>
  <w:style w:type="paragraph" w:styleId="1">
    <w:name w:val="heading 1"/>
    <w:basedOn w:val="a"/>
    <w:next w:val="a"/>
    <w:link w:val="10"/>
    <w:qFormat/>
    <w:rsid w:val="003D192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semiHidden/>
    <w:unhideWhenUsed/>
    <w:qFormat/>
    <w:rsid w:val="003D1924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D1924"/>
    <w:pPr>
      <w:keepNext/>
      <w:spacing w:after="0" w:line="240" w:lineRule="auto"/>
      <w:ind w:hanging="709"/>
      <w:jc w:val="center"/>
      <w:outlineLvl w:val="5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192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semiHidden/>
    <w:rsid w:val="003D192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3D192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numbering" w:customStyle="1" w:styleId="11">
    <w:name w:val="Нет списка1"/>
    <w:next w:val="a2"/>
    <w:semiHidden/>
    <w:unhideWhenUsed/>
    <w:rsid w:val="003D1924"/>
  </w:style>
  <w:style w:type="table" w:styleId="a3">
    <w:name w:val="Table Grid"/>
    <w:basedOn w:val="a1"/>
    <w:rsid w:val="003D19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3D192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"/>
    <w:link w:val="a5"/>
    <w:rsid w:val="003D1924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a5">
    <w:name w:val="Основной текст Знак"/>
    <w:basedOn w:val="a0"/>
    <w:link w:val="a4"/>
    <w:rsid w:val="003D1924"/>
    <w:rPr>
      <w:rFonts w:ascii="Times New Roman" w:eastAsia="Times New Roman" w:hAnsi="Times New Roman" w:cs="Times New Roman"/>
      <w:i/>
      <w:sz w:val="20"/>
      <w:szCs w:val="20"/>
    </w:rPr>
  </w:style>
  <w:style w:type="paragraph" w:customStyle="1" w:styleId="ConsPlusNormal">
    <w:name w:val="ConsPlusNormal"/>
    <w:rsid w:val="003D19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D19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rsid w:val="003D1924"/>
    <w:pPr>
      <w:tabs>
        <w:tab w:val="center" w:pos="4677"/>
        <w:tab w:val="right" w:pos="9355"/>
      </w:tabs>
      <w:spacing w:after="0" w:line="240" w:lineRule="auto"/>
    </w:pPr>
    <w:rPr>
      <w:rFonts w:ascii="Pragmatica" w:eastAsia="Times New Roman" w:hAnsi="Pragmatica" w:cs="Times New Roman"/>
      <w:b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3D1924"/>
    <w:rPr>
      <w:rFonts w:ascii="Pragmatica" w:eastAsia="Times New Roman" w:hAnsi="Pragmatica" w:cs="Times New Roman"/>
      <w:b/>
      <w:sz w:val="20"/>
      <w:szCs w:val="20"/>
    </w:rPr>
  </w:style>
  <w:style w:type="character" w:styleId="a8">
    <w:name w:val="page number"/>
    <w:basedOn w:val="a0"/>
    <w:rsid w:val="003D1924"/>
  </w:style>
  <w:style w:type="paragraph" w:styleId="a9">
    <w:name w:val="footer"/>
    <w:basedOn w:val="a"/>
    <w:link w:val="aa"/>
    <w:rsid w:val="003D1924"/>
    <w:pPr>
      <w:tabs>
        <w:tab w:val="center" w:pos="4677"/>
        <w:tab w:val="right" w:pos="9355"/>
      </w:tabs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3D1924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D192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Default">
    <w:name w:val="Default"/>
    <w:rsid w:val="003D1924"/>
    <w:pPr>
      <w:spacing w:after="0" w:line="240" w:lineRule="auto"/>
    </w:pPr>
    <w:rPr>
      <w:rFonts w:ascii="Verdana" w:eastAsia="Times New Roman" w:hAnsi="Verdana" w:cs="Times New Roman"/>
      <w:snapToGrid w:val="0"/>
      <w:color w:val="000000"/>
      <w:sz w:val="24"/>
      <w:szCs w:val="20"/>
      <w:lang w:eastAsia="ru-RU"/>
    </w:rPr>
  </w:style>
  <w:style w:type="character" w:styleId="ab">
    <w:name w:val="Hyperlink"/>
    <w:uiPriority w:val="99"/>
    <w:unhideWhenUsed/>
    <w:rsid w:val="003D1924"/>
    <w:rPr>
      <w:color w:val="0000FF"/>
      <w:u w:val="single"/>
    </w:rPr>
  </w:style>
  <w:style w:type="paragraph" w:styleId="2">
    <w:name w:val="Body Text 2"/>
    <w:basedOn w:val="a"/>
    <w:link w:val="20"/>
    <w:rsid w:val="003D1924"/>
    <w:pPr>
      <w:spacing w:after="120" w:line="480" w:lineRule="auto"/>
    </w:pPr>
    <w:rPr>
      <w:rFonts w:ascii="Pragmatica" w:eastAsia="Times New Roman" w:hAnsi="Pragmatica" w:cs="Times New Roman"/>
      <w:b/>
      <w:sz w:val="20"/>
      <w:szCs w:val="20"/>
    </w:rPr>
  </w:style>
  <w:style w:type="character" w:customStyle="1" w:styleId="20">
    <w:name w:val="Основной текст 2 Знак"/>
    <w:basedOn w:val="a0"/>
    <w:link w:val="2"/>
    <w:rsid w:val="003D1924"/>
    <w:rPr>
      <w:rFonts w:ascii="Pragmatica" w:eastAsia="Times New Roman" w:hAnsi="Pragmatica" w:cs="Times New Roman"/>
      <w:b/>
      <w:sz w:val="20"/>
      <w:szCs w:val="20"/>
    </w:rPr>
  </w:style>
  <w:style w:type="character" w:customStyle="1" w:styleId="apple-style-span">
    <w:name w:val="apple-style-span"/>
    <w:basedOn w:val="a0"/>
    <w:rsid w:val="003D1924"/>
  </w:style>
  <w:style w:type="character" w:customStyle="1" w:styleId="ac">
    <w:name w:val="Гипертекстовая ссылка"/>
    <w:rsid w:val="003D1924"/>
    <w:rPr>
      <w:color w:val="008000"/>
    </w:rPr>
  </w:style>
  <w:style w:type="character" w:customStyle="1" w:styleId="ad">
    <w:name w:val="Цветовое выделение"/>
    <w:rsid w:val="003D1924"/>
    <w:rPr>
      <w:b/>
      <w:bCs w:val="0"/>
      <w:color w:val="000080"/>
      <w:sz w:val="22"/>
    </w:rPr>
  </w:style>
  <w:style w:type="paragraph" w:styleId="ae">
    <w:name w:val="Balloon Text"/>
    <w:basedOn w:val="a"/>
    <w:link w:val="af"/>
    <w:rsid w:val="003D1924"/>
    <w:pPr>
      <w:spacing w:after="0" w:line="240" w:lineRule="auto"/>
    </w:pPr>
    <w:rPr>
      <w:rFonts w:ascii="Tahoma" w:eastAsia="Times New Roman" w:hAnsi="Tahoma" w:cs="Tahoma"/>
      <w:b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rsid w:val="003D1924"/>
    <w:rPr>
      <w:rFonts w:ascii="Tahoma" w:eastAsia="Times New Roman" w:hAnsi="Tahoma" w:cs="Tahoma"/>
      <w:b/>
      <w:sz w:val="16"/>
      <w:szCs w:val="16"/>
      <w:lang w:eastAsia="ru-RU"/>
    </w:rPr>
  </w:style>
  <w:style w:type="paragraph" w:customStyle="1" w:styleId="210">
    <w:name w:val="Основной текст 21"/>
    <w:basedOn w:val="a"/>
    <w:rsid w:val="003D192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D192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3D1924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3D1924"/>
    <w:pPr>
      <w:keepNext/>
      <w:spacing w:after="0" w:line="240" w:lineRule="auto"/>
      <w:ind w:hanging="709"/>
      <w:jc w:val="center"/>
      <w:outlineLvl w:val="5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1924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50">
    <w:name w:val="Заголовок 5 Знак"/>
    <w:basedOn w:val="a0"/>
    <w:link w:val="5"/>
    <w:semiHidden/>
    <w:rsid w:val="003D1924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3D192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numbering" w:customStyle="1" w:styleId="11">
    <w:name w:val="Нет списка1"/>
    <w:next w:val="a2"/>
    <w:semiHidden/>
    <w:unhideWhenUsed/>
    <w:rsid w:val="003D1924"/>
  </w:style>
  <w:style w:type="table" w:styleId="a3">
    <w:name w:val="Table Grid"/>
    <w:basedOn w:val="a1"/>
    <w:rsid w:val="003D19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3D192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"/>
    <w:link w:val="a5"/>
    <w:rsid w:val="003D1924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a5">
    <w:name w:val="Основной текст Знак"/>
    <w:basedOn w:val="a0"/>
    <w:link w:val="a4"/>
    <w:rsid w:val="003D1924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paragraph" w:customStyle="1" w:styleId="ConsPlusNormal">
    <w:name w:val="ConsPlusNormal"/>
    <w:rsid w:val="003D19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D19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rsid w:val="003D1924"/>
    <w:pPr>
      <w:tabs>
        <w:tab w:val="center" w:pos="4677"/>
        <w:tab w:val="right" w:pos="9355"/>
      </w:tabs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val="x-none" w:eastAsia="x-none"/>
    </w:rPr>
  </w:style>
  <w:style w:type="character" w:customStyle="1" w:styleId="a7">
    <w:name w:val="Верхний колонтитул Знак"/>
    <w:basedOn w:val="a0"/>
    <w:link w:val="a6"/>
    <w:uiPriority w:val="99"/>
    <w:rsid w:val="003D1924"/>
    <w:rPr>
      <w:rFonts w:ascii="Pragmatica" w:eastAsia="Times New Roman" w:hAnsi="Pragmatica" w:cs="Times New Roman"/>
      <w:b/>
      <w:sz w:val="20"/>
      <w:szCs w:val="20"/>
      <w:lang w:val="x-none" w:eastAsia="x-none"/>
    </w:rPr>
  </w:style>
  <w:style w:type="character" w:styleId="a8">
    <w:name w:val="page number"/>
    <w:basedOn w:val="a0"/>
    <w:rsid w:val="003D1924"/>
  </w:style>
  <w:style w:type="paragraph" w:styleId="a9">
    <w:name w:val="footer"/>
    <w:basedOn w:val="a"/>
    <w:link w:val="aa"/>
    <w:rsid w:val="003D1924"/>
    <w:pPr>
      <w:tabs>
        <w:tab w:val="center" w:pos="4677"/>
        <w:tab w:val="right" w:pos="9355"/>
      </w:tabs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3D1924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D192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Default">
    <w:name w:val="Default"/>
    <w:rsid w:val="003D1924"/>
    <w:pPr>
      <w:spacing w:after="0" w:line="240" w:lineRule="auto"/>
    </w:pPr>
    <w:rPr>
      <w:rFonts w:ascii="Verdana" w:eastAsia="Times New Roman" w:hAnsi="Verdana" w:cs="Times New Roman"/>
      <w:snapToGrid w:val="0"/>
      <w:color w:val="000000"/>
      <w:sz w:val="24"/>
      <w:szCs w:val="20"/>
      <w:lang w:eastAsia="ru-RU"/>
    </w:rPr>
  </w:style>
  <w:style w:type="character" w:styleId="ab">
    <w:name w:val="Hyperlink"/>
    <w:uiPriority w:val="99"/>
    <w:unhideWhenUsed/>
    <w:rsid w:val="003D1924"/>
    <w:rPr>
      <w:color w:val="0000FF"/>
      <w:u w:val="single"/>
    </w:rPr>
  </w:style>
  <w:style w:type="paragraph" w:styleId="2">
    <w:name w:val="Body Text 2"/>
    <w:basedOn w:val="a"/>
    <w:link w:val="20"/>
    <w:rsid w:val="003D1924"/>
    <w:pPr>
      <w:spacing w:after="120" w:line="480" w:lineRule="auto"/>
    </w:pPr>
    <w:rPr>
      <w:rFonts w:ascii="Pragmatica" w:eastAsia="Times New Roman" w:hAnsi="Pragmatica" w:cs="Times New Roman"/>
      <w:b/>
      <w:sz w:val="20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3D1924"/>
    <w:rPr>
      <w:rFonts w:ascii="Pragmatica" w:eastAsia="Times New Roman" w:hAnsi="Pragmatica" w:cs="Times New Roman"/>
      <w:b/>
      <w:sz w:val="20"/>
      <w:szCs w:val="20"/>
      <w:lang w:val="x-none" w:eastAsia="x-none"/>
    </w:rPr>
  </w:style>
  <w:style w:type="character" w:customStyle="1" w:styleId="apple-style-span">
    <w:name w:val="apple-style-span"/>
    <w:basedOn w:val="a0"/>
    <w:rsid w:val="003D1924"/>
  </w:style>
  <w:style w:type="character" w:customStyle="1" w:styleId="ac">
    <w:name w:val="Гипертекстовая ссылка"/>
    <w:rsid w:val="003D1924"/>
    <w:rPr>
      <w:color w:val="008000"/>
    </w:rPr>
  </w:style>
  <w:style w:type="character" w:customStyle="1" w:styleId="ad">
    <w:name w:val="Цветовое выделение"/>
    <w:rsid w:val="003D1924"/>
    <w:rPr>
      <w:b/>
      <w:bCs w:val="0"/>
      <w:color w:val="000080"/>
      <w:sz w:val="22"/>
    </w:rPr>
  </w:style>
  <w:style w:type="paragraph" w:styleId="ae">
    <w:name w:val="Balloon Text"/>
    <w:basedOn w:val="a"/>
    <w:link w:val="af"/>
    <w:rsid w:val="003D1924"/>
    <w:pPr>
      <w:spacing w:after="0" w:line="240" w:lineRule="auto"/>
    </w:pPr>
    <w:rPr>
      <w:rFonts w:ascii="Tahoma" w:eastAsia="Times New Roman" w:hAnsi="Tahoma" w:cs="Tahoma"/>
      <w:b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rsid w:val="003D1924"/>
    <w:rPr>
      <w:rFonts w:ascii="Tahoma" w:eastAsia="Times New Roman" w:hAnsi="Tahoma" w:cs="Tahoma"/>
      <w:b/>
      <w:sz w:val="16"/>
      <w:szCs w:val="16"/>
      <w:lang w:eastAsia="ru-RU"/>
    </w:rPr>
  </w:style>
  <w:style w:type="paragraph" w:customStyle="1" w:styleId="210">
    <w:name w:val="Основной текст 21"/>
    <w:basedOn w:val="a"/>
    <w:rsid w:val="003D192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5E5B0-3EBF-493A-B501-84EE54C05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1056</TotalTime>
  <Pages>15</Pages>
  <Words>3561</Words>
  <Characters>20302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Калаганова</cp:lastModifiedBy>
  <cp:revision>72</cp:revision>
  <cp:lastPrinted>2014-07-24T08:00:00Z</cp:lastPrinted>
  <dcterms:created xsi:type="dcterms:W3CDTF">2014-04-09T09:42:00Z</dcterms:created>
  <dcterms:modified xsi:type="dcterms:W3CDTF">2014-08-20T11:35:00Z</dcterms:modified>
</cp:coreProperties>
</file>