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A0" w:rsidRPr="00C41467" w:rsidRDefault="002512A0" w:rsidP="002512A0">
      <w:pPr>
        <w:rPr>
          <w:rFonts w:ascii="Times New Roman" w:hAnsi="Times New Roman"/>
          <w:sz w:val="10"/>
          <w:szCs w:val="10"/>
        </w:rPr>
      </w:pPr>
    </w:p>
    <w:p w:rsidR="002512A0" w:rsidRDefault="00885DAB" w:rsidP="002512A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6985</wp:posOffset>
            </wp:positionV>
            <wp:extent cx="586740" cy="714375"/>
            <wp:effectExtent l="19050" t="0" r="3810" b="0"/>
            <wp:wrapNone/>
            <wp:docPr id="3" name="Рисунок 2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5DAB" w:rsidRDefault="00885DAB" w:rsidP="002512A0">
      <w:pPr>
        <w:jc w:val="center"/>
        <w:rPr>
          <w:rFonts w:ascii="Times New Roman" w:hAnsi="Times New Roman"/>
          <w:sz w:val="32"/>
          <w:szCs w:val="32"/>
        </w:rPr>
      </w:pPr>
    </w:p>
    <w:p w:rsidR="002512A0" w:rsidRDefault="002512A0" w:rsidP="002512A0">
      <w:pPr>
        <w:jc w:val="center"/>
        <w:rPr>
          <w:rFonts w:ascii="Times New Roman" w:hAnsi="Times New Roman"/>
          <w:sz w:val="32"/>
          <w:szCs w:val="32"/>
        </w:rPr>
      </w:pPr>
    </w:p>
    <w:p w:rsidR="00885DAB" w:rsidRDefault="00885DAB" w:rsidP="002512A0">
      <w:pPr>
        <w:jc w:val="center"/>
        <w:rPr>
          <w:rFonts w:ascii="Times New Roman" w:hAnsi="Times New Roman"/>
          <w:sz w:val="32"/>
          <w:szCs w:val="32"/>
        </w:rPr>
      </w:pPr>
    </w:p>
    <w:p w:rsidR="002512A0" w:rsidRPr="00DE50BF" w:rsidRDefault="002512A0" w:rsidP="002512A0">
      <w:pPr>
        <w:jc w:val="center"/>
        <w:rPr>
          <w:rFonts w:ascii="Times New Roman" w:hAnsi="Times New Roman"/>
          <w:sz w:val="32"/>
          <w:szCs w:val="32"/>
        </w:rPr>
      </w:pPr>
      <w:r w:rsidRPr="00DE50BF">
        <w:rPr>
          <w:rFonts w:ascii="Times New Roman" w:hAnsi="Times New Roman"/>
          <w:sz w:val="32"/>
          <w:szCs w:val="32"/>
        </w:rPr>
        <w:t xml:space="preserve">АДМИНИСТРАЦИЯ ГОРОДАНЕФТЕЮГАНСКА </w:t>
      </w:r>
    </w:p>
    <w:p w:rsidR="002512A0" w:rsidRPr="00EF4050" w:rsidRDefault="002512A0" w:rsidP="002512A0">
      <w:pPr>
        <w:jc w:val="center"/>
        <w:rPr>
          <w:rFonts w:ascii="Times New Roman" w:hAnsi="Times New Roman"/>
          <w:sz w:val="10"/>
          <w:szCs w:val="10"/>
        </w:rPr>
      </w:pPr>
    </w:p>
    <w:p w:rsidR="002512A0" w:rsidRPr="00DE50BF" w:rsidRDefault="002512A0" w:rsidP="002512A0">
      <w:pPr>
        <w:jc w:val="center"/>
        <w:rPr>
          <w:rFonts w:ascii="Times New Roman" w:hAnsi="Times New Roman"/>
          <w:caps/>
          <w:sz w:val="40"/>
          <w:szCs w:val="40"/>
        </w:rPr>
      </w:pPr>
      <w:r w:rsidRPr="00DE50BF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2512A0" w:rsidRDefault="002512A0" w:rsidP="002512A0">
      <w:pPr>
        <w:pStyle w:val="21"/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2512A0" w:rsidRPr="00990879" w:rsidRDefault="009C2B58" w:rsidP="002512A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28.08.2014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979-п</w:t>
      </w:r>
    </w:p>
    <w:p w:rsidR="002512A0" w:rsidRPr="00DE50BF" w:rsidRDefault="002512A0" w:rsidP="002512A0">
      <w:pPr>
        <w:pStyle w:val="21"/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>г.Нефтеюганск</w:t>
      </w:r>
    </w:p>
    <w:p w:rsidR="002512A0" w:rsidRPr="00806735" w:rsidRDefault="002512A0" w:rsidP="002512A0">
      <w:pPr>
        <w:pStyle w:val="21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Cs w:val="28"/>
        </w:rPr>
      </w:pPr>
    </w:p>
    <w:p w:rsidR="009D5D9D" w:rsidRDefault="002512A0" w:rsidP="002512A0">
      <w:pPr>
        <w:tabs>
          <w:tab w:val="left" w:pos="374"/>
          <w:tab w:val="left" w:pos="74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85DAB">
        <w:rPr>
          <w:rFonts w:ascii="Times New Roman" w:hAnsi="Times New Roman"/>
          <w:sz w:val="28"/>
          <w:szCs w:val="28"/>
        </w:rPr>
        <w:t xml:space="preserve"> проведении ежегодного городского соревнования </w:t>
      </w:r>
    </w:p>
    <w:p w:rsidR="002512A0" w:rsidRPr="00504674" w:rsidRDefault="00885DAB" w:rsidP="002512A0">
      <w:pPr>
        <w:tabs>
          <w:tab w:val="left" w:pos="374"/>
          <w:tab w:val="left" w:pos="74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«Школа безопасности</w:t>
      </w:r>
      <w:r w:rsidR="002512A0" w:rsidRPr="00504674">
        <w:rPr>
          <w:rFonts w:ascii="Times New Roman" w:hAnsi="Times New Roman"/>
          <w:sz w:val="28"/>
          <w:szCs w:val="28"/>
        </w:rPr>
        <w:t>»</w:t>
      </w:r>
    </w:p>
    <w:p w:rsidR="002512A0" w:rsidRPr="00955F61" w:rsidRDefault="002512A0" w:rsidP="002512A0">
      <w:pPr>
        <w:pStyle w:val="21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Cs w:val="28"/>
        </w:rPr>
      </w:pPr>
    </w:p>
    <w:p w:rsidR="0076618E" w:rsidRPr="0076618E" w:rsidRDefault="00800764" w:rsidP="0076618E">
      <w:pPr>
        <w:ind w:firstLine="709"/>
        <w:jc w:val="both"/>
        <w:rPr>
          <w:b w:val="0"/>
          <w:bCs/>
          <w:iCs/>
          <w:sz w:val="28"/>
          <w:szCs w:val="28"/>
        </w:rPr>
      </w:pPr>
      <w:r w:rsidRPr="0076618E">
        <w:rPr>
          <w:rFonts w:ascii="Times New Roman" w:hAnsi="Times New Roman"/>
          <w:b w:val="0"/>
          <w:bCs/>
          <w:iCs/>
          <w:sz w:val="28"/>
          <w:szCs w:val="28"/>
        </w:rPr>
        <w:t>Во исполнение постановления</w:t>
      </w:r>
      <w:r w:rsidR="002B3711" w:rsidRPr="0076618E">
        <w:rPr>
          <w:b w:val="0"/>
          <w:bCs/>
          <w:iCs/>
          <w:sz w:val="28"/>
          <w:szCs w:val="28"/>
        </w:rPr>
        <w:t xml:space="preserve"> Правительства Ханты-Мансийского автономного округа – Югры от 05.02.2007 № 20-п «О ежегодном проведении окружных соревнований «Школа безопасности» </w:t>
      </w:r>
      <w:r w:rsidR="002B3711" w:rsidRPr="0076618E">
        <w:rPr>
          <w:rFonts w:asciiTheme="minorHAnsi" w:hAnsiTheme="minorHAnsi"/>
          <w:b w:val="0"/>
          <w:bCs/>
          <w:iCs/>
          <w:sz w:val="28"/>
          <w:szCs w:val="28"/>
        </w:rPr>
        <w:t>о</w:t>
      </w:r>
      <w:r w:rsidR="002B3711" w:rsidRPr="0076618E">
        <w:rPr>
          <w:rFonts w:ascii="Times New Roman" w:hAnsi="Times New Roman"/>
          <w:b w:val="0"/>
          <w:bCs/>
          <w:iCs/>
          <w:sz w:val="28"/>
          <w:szCs w:val="28"/>
        </w:rPr>
        <w:t>бучаю</w:t>
      </w:r>
      <w:r w:rsidR="002B3711" w:rsidRPr="0076618E">
        <w:rPr>
          <w:b w:val="0"/>
          <w:bCs/>
          <w:iCs/>
          <w:sz w:val="28"/>
          <w:szCs w:val="28"/>
        </w:rPr>
        <w:t>щихся образовательных учреждений в Ханты-Мансийском автономном округе – Югре»,</w:t>
      </w:r>
      <w:r w:rsidRPr="0076618E">
        <w:rPr>
          <w:rFonts w:ascii="Times New Roman" w:hAnsi="Times New Roman"/>
          <w:b w:val="0"/>
          <w:bCs/>
          <w:iCs/>
          <w:sz w:val="28"/>
          <w:szCs w:val="28"/>
        </w:rPr>
        <w:t>в соответствии с</w:t>
      </w:r>
      <w:r w:rsidR="0076618E" w:rsidRPr="0076618E">
        <w:rPr>
          <w:rFonts w:ascii="Times New Roman" w:hAnsi="Times New Roman"/>
          <w:b w:val="0"/>
          <w:bCs/>
          <w:sz w:val="28"/>
          <w:szCs w:val="28"/>
        </w:rPr>
        <w:t>муниципальной программой города Нефтеюганска «</w:t>
      </w:r>
      <w:r w:rsidR="0076618E" w:rsidRPr="0076618E">
        <w:rPr>
          <w:rFonts w:ascii="Times New Roman" w:hAnsi="Times New Roman" w:hint="eastAsia"/>
          <w:b w:val="0"/>
          <w:sz w:val="28"/>
          <w:szCs w:val="28"/>
        </w:rPr>
        <w:t>Развитиеобразованияимолод</w:t>
      </w:r>
      <w:r w:rsidR="0076618E" w:rsidRPr="0076618E">
        <w:rPr>
          <w:rFonts w:ascii="Times New Roman" w:hAnsi="Times New Roman"/>
          <w:b w:val="0"/>
          <w:sz w:val="28"/>
          <w:szCs w:val="28"/>
        </w:rPr>
        <w:t>ё</w:t>
      </w:r>
      <w:r w:rsidR="0076618E" w:rsidRPr="0076618E">
        <w:rPr>
          <w:rFonts w:ascii="Times New Roman" w:hAnsi="Times New Roman" w:hint="eastAsia"/>
          <w:b w:val="0"/>
          <w:sz w:val="28"/>
          <w:szCs w:val="28"/>
        </w:rPr>
        <w:t>жнойполитикивгородеНефтеюганске</w:t>
      </w:r>
      <w:r w:rsidR="0076618E" w:rsidRPr="0076618E">
        <w:rPr>
          <w:rFonts w:ascii="Times New Roman" w:hAnsi="Times New Roman"/>
          <w:b w:val="0"/>
          <w:sz w:val="28"/>
          <w:szCs w:val="28"/>
        </w:rPr>
        <w:t xml:space="preserve"> на 2014-2020 </w:t>
      </w:r>
      <w:r w:rsidR="0076618E" w:rsidRPr="0076618E">
        <w:rPr>
          <w:rFonts w:ascii="Times New Roman" w:hAnsi="Times New Roman" w:hint="eastAsia"/>
          <w:b w:val="0"/>
          <w:sz w:val="28"/>
          <w:szCs w:val="28"/>
        </w:rPr>
        <w:t>годы</w:t>
      </w:r>
      <w:r w:rsidR="0076618E" w:rsidRPr="0076618E">
        <w:rPr>
          <w:rFonts w:ascii="Times New Roman" w:hAnsi="Times New Roman"/>
          <w:b w:val="0"/>
          <w:sz w:val="28"/>
          <w:szCs w:val="28"/>
        </w:rPr>
        <w:t>»</w:t>
      </w:r>
      <w:r w:rsidR="0076618E" w:rsidRPr="0076618E">
        <w:rPr>
          <w:rFonts w:ascii="Times New Roman" w:hAnsi="Times New Roman"/>
          <w:b w:val="0"/>
          <w:bCs/>
          <w:iCs/>
          <w:sz w:val="28"/>
          <w:szCs w:val="28"/>
        </w:rPr>
        <w:t>, в целях формирования сознательного и ответственного отношения к вопросам личной и общественной безопасности, практических навыков и умений поведения в экстремальных ситуациях, стремления к здоровому образу жизни</w:t>
      </w:r>
      <w:r w:rsidR="002A20D9">
        <w:rPr>
          <w:rFonts w:ascii="Times New Roman" w:hAnsi="Times New Roman"/>
          <w:b w:val="0"/>
          <w:bCs/>
          <w:iCs/>
          <w:sz w:val="28"/>
          <w:szCs w:val="28"/>
        </w:rPr>
        <w:t xml:space="preserve"> у подрастающего по</w:t>
      </w:r>
      <w:r w:rsidR="00273A4F">
        <w:rPr>
          <w:rFonts w:ascii="Times New Roman" w:hAnsi="Times New Roman"/>
          <w:b w:val="0"/>
          <w:bCs/>
          <w:iCs/>
          <w:sz w:val="28"/>
          <w:szCs w:val="28"/>
        </w:rPr>
        <w:t>коления</w:t>
      </w:r>
      <w:r w:rsidR="0076618E" w:rsidRPr="0076618E">
        <w:rPr>
          <w:rFonts w:ascii="Times New Roman" w:hAnsi="Times New Roman"/>
          <w:b w:val="0"/>
          <w:bCs/>
          <w:iCs/>
          <w:sz w:val="28"/>
          <w:szCs w:val="28"/>
        </w:rPr>
        <w:t>,</w:t>
      </w:r>
      <w:r w:rsidR="002A20D9">
        <w:rPr>
          <w:rFonts w:ascii="Times New Roman" w:hAnsi="Times New Roman"/>
          <w:b w:val="0"/>
          <w:bCs/>
          <w:iCs/>
          <w:sz w:val="28"/>
          <w:szCs w:val="28"/>
        </w:rPr>
        <w:t xml:space="preserve"> выявления лучших команд для участия в окружном этапе соревнования «Школа безопасности»,</w:t>
      </w:r>
      <w:r w:rsidR="0076618E" w:rsidRPr="0076618E">
        <w:rPr>
          <w:rFonts w:ascii="Times New Roman" w:hAnsi="Times New Roman"/>
          <w:b w:val="0"/>
          <w:bCs/>
          <w:iCs/>
          <w:sz w:val="28"/>
          <w:szCs w:val="28"/>
        </w:rPr>
        <w:t xml:space="preserve"> администрация города Нефтеюганска</w:t>
      </w:r>
      <w:r w:rsidR="0076618E" w:rsidRPr="00273A4F">
        <w:rPr>
          <w:rFonts w:ascii="Times New Roman" w:hAnsi="Times New Roman"/>
          <w:b w:val="0"/>
          <w:bCs/>
          <w:iCs/>
          <w:sz w:val="28"/>
          <w:szCs w:val="28"/>
        </w:rPr>
        <w:t>постановляет:</w:t>
      </w:r>
    </w:p>
    <w:p w:rsidR="00273A4F" w:rsidRPr="00EE66F2" w:rsidRDefault="00EE66F2" w:rsidP="00273A4F">
      <w:pPr>
        <w:jc w:val="both"/>
        <w:rPr>
          <w:b w:val="0"/>
          <w:bCs/>
          <w:iCs/>
          <w:sz w:val="28"/>
        </w:rPr>
      </w:pPr>
      <w:r w:rsidRPr="00273A4F">
        <w:rPr>
          <w:b w:val="0"/>
          <w:bCs/>
          <w:iCs/>
          <w:sz w:val="28"/>
        </w:rPr>
        <w:t>1.</w:t>
      </w:r>
      <w:r w:rsidR="00273A4F" w:rsidRPr="00EE66F2">
        <w:rPr>
          <w:b w:val="0"/>
          <w:bCs/>
          <w:iCs/>
          <w:sz w:val="28"/>
        </w:rPr>
        <w:t xml:space="preserve">Утвердить Положение об организации и проведении ежегодного городского соревнования </w:t>
      </w:r>
      <w:r w:rsidR="00273A4F" w:rsidRPr="0076618E">
        <w:rPr>
          <w:b w:val="0"/>
          <w:bCs/>
          <w:iCs/>
          <w:sz w:val="28"/>
          <w:szCs w:val="28"/>
        </w:rPr>
        <w:t>«Школа безопасности»</w:t>
      </w:r>
      <w:r w:rsidR="00273A4F" w:rsidRPr="00273A4F">
        <w:rPr>
          <w:rFonts w:ascii="Times New Roman" w:hAnsi="Times New Roman"/>
          <w:b w:val="0"/>
          <w:bCs/>
          <w:iCs/>
          <w:sz w:val="28"/>
          <w:szCs w:val="28"/>
        </w:rPr>
        <w:t>(далее-соревнование)</w:t>
      </w:r>
      <w:r w:rsidR="009D5D9D">
        <w:rPr>
          <w:b w:val="0"/>
          <w:bCs/>
          <w:iCs/>
          <w:sz w:val="28"/>
        </w:rPr>
        <w:t>согласно приложению</w:t>
      </w:r>
      <w:r w:rsidR="00273A4F" w:rsidRPr="00EE66F2">
        <w:rPr>
          <w:b w:val="0"/>
          <w:bCs/>
          <w:iCs/>
          <w:sz w:val="28"/>
        </w:rPr>
        <w:t xml:space="preserve"> 1.</w:t>
      </w:r>
    </w:p>
    <w:p w:rsidR="00EE66F2" w:rsidRPr="00EE66F2" w:rsidRDefault="00EE66F2" w:rsidP="00EE66F2">
      <w:pPr>
        <w:ind w:firstLine="709"/>
        <w:jc w:val="both"/>
        <w:rPr>
          <w:b w:val="0"/>
          <w:bCs/>
          <w:iCs/>
          <w:sz w:val="28"/>
        </w:rPr>
      </w:pPr>
      <w:r w:rsidRPr="00EE66F2">
        <w:rPr>
          <w:b w:val="0"/>
          <w:bCs/>
          <w:iCs/>
          <w:sz w:val="28"/>
        </w:rPr>
        <w:t>2.Утвердить состав организационного комитета по подготовке и проведению со</w:t>
      </w:r>
      <w:r w:rsidR="009D5D9D">
        <w:rPr>
          <w:b w:val="0"/>
          <w:bCs/>
          <w:iCs/>
          <w:sz w:val="28"/>
        </w:rPr>
        <w:t>ревнования согласно приложению</w:t>
      </w:r>
      <w:r w:rsidRPr="00EE66F2">
        <w:rPr>
          <w:b w:val="0"/>
          <w:bCs/>
          <w:iCs/>
          <w:sz w:val="28"/>
        </w:rPr>
        <w:t xml:space="preserve"> 2. </w:t>
      </w:r>
    </w:p>
    <w:p w:rsidR="00EE66F2" w:rsidRPr="00EE66F2" w:rsidRDefault="002A20D9" w:rsidP="00EE66F2">
      <w:pPr>
        <w:ind w:firstLine="709"/>
        <w:jc w:val="both"/>
        <w:rPr>
          <w:b w:val="0"/>
          <w:bCs/>
          <w:iCs/>
          <w:sz w:val="28"/>
          <w:szCs w:val="28"/>
        </w:rPr>
      </w:pPr>
      <w:r w:rsidRPr="002A20D9">
        <w:rPr>
          <w:rFonts w:ascii="Times New Roman" w:hAnsi="Times New Roman"/>
          <w:b w:val="0"/>
          <w:bCs/>
          <w:iCs/>
          <w:sz w:val="28"/>
          <w:szCs w:val="28"/>
        </w:rPr>
        <w:t>3</w:t>
      </w:r>
      <w:r w:rsidR="00EE66F2" w:rsidRPr="002A20D9">
        <w:rPr>
          <w:rFonts w:ascii="Times New Roman" w:hAnsi="Times New Roman"/>
          <w:b w:val="0"/>
          <w:bCs/>
          <w:iCs/>
          <w:sz w:val="28"/>
          <w:szCs w:val="28"/>
        </w:rPr>
        <w:t>.</w:t>
      </w:r>
      <w:r w:rsidR="0076618E" w:rsidRPr="0076618E">
        <w:rPr>
          <w:rFonts w:ascii="Times New Roman" w:hAnsi="Times New Roman"/>
          <w:b w:val="0"/>
          <w:sz w:val="28"/>
          <w:szCs w:val="28"/>
        </w:rPr>
        <w:t>Признать</w:t>
      </w:r>
      <w:r w:rsidR="00EE66F2" w:rsidRPr="00EE66F2">
        <w:rPr>
          <w:b w:val="0"/>
          <w:sz w:val="28"/>
          <w:szCs w:val="28"/>
        </w:rPr>
        <w:t>утратившим силу постанов</w:t>
      </w:r>
      <w:r w:rsidR="00EE66F2">
        <w:rPr>
          <w:b w:val="0"/>
          <w:sz w:val="28"/>
          <w:szCs w:val="28"/>
        </w:rPr>
        <w:t xml:space="preserve">ление администрации города от </w:t>
      </w:r>
      <w:r w:rsidR="00EE66F2" w:rsidRPr="00EE66F2">
        <w:rPr>
          <w:rFonts w:ascii="Times New Roman" w:hAnsi="Times New Roman"/>
          <w:b w:val="0"/>
          <w:sz w:val="28"/>
          <w:szCs w:val="28"/>
        </w:rPr>
        <w:t>02.09.2011</w:t>
      </w:r>
      <w:r w:rsidR="00EE66F2">
        <w:rPr>
          <w:b w:val="0"/>
          <w:sz w:val="28"/>
          <w:szCs w:val="28"/>
        </w:rPr>
        <w:t xml:space="preserve"> № 244</w:t>
      </w:r>
      <w:r w:rsidR="00EE66F2">
        <w:rPr>
          <w:rFonts w:asciiTheme="minorHAnsi" w:hAnsiTheme="minorHAnsi"/>
          <w:b w:val="0"/>
          <w:sz w:val="28"/>
          <w:szCs w:val="28"/>
        </w:rPr>
        <w:t>0</w:t>
      </w:r>
      <w:r w:rsidR="00EE66F2" w:rsidRPr="00EE66F2">
        <w:rPr>
          <w:b w:val="0"/>
          <w:sz w:val="28"/>
          <w:szCs w:val="28"/>
        </w:rPr>
        <w:t xml:space="preserve"> «О</w:t>
      </w:r>
      <w:r w:rsidR="00EE66F2" w:rsidRPr="00EE66F2">
        <w:rPr>
          <w:b w:val="0"/>
          <w:bCs/>
          <w:iCs/>
          <w:sz w:val="28"/>
          <w:szCs w:val="28"/>
        </w:rPr>
        <w:t xml:space="preserve"> проведении </w:t>
      </w:r>
      <w:r w:rsidR="00EE66F2" w:rsidRPr="00EE66F2">
        <w:rPr>
          <w:rFonts w:ascii="Times New Roman" w:hAnsi="Times New Roman"/>
          <w:b w:val="0"/>
          <w:bCs/>
          <w:iCs/>
          <w:sz w:val="28"/>
          <w:szCs w:val="28"/>
        </w:rPr>
        <w:t xml:space="preserve">ежегодного </w:t>
      </w:r>
      <w:r w:rsidR="00EE66F2">
        <w:rPr>
          <w:b w:val="0"/>
          <w:bCs/>
          <w:iCs/>
          <w:sz w:val="28"/>
          <w:szCs w:val="28"/>
        </w:rPr>
        <w:t>городск</w:t>
      </w:r>
      <w:r w:rsidR="00EE66F2">
        <w:rPr>
          <w:rFonts w:asciiTheme="minorHAnsi" w:hAnsiTheme="minorHAnsi"/>
          <w:b w:val="0"/>
          <w:bCs/>
          <w:iCs/>
          <w:sz w:val="28"/>
          <w:szCs w:val="28"/>
        </w:rPr>
        <w:t>ого</w:t>
      </w:r>
      <w:r w:rsidR="00EE66F2">
        <w:rPr>
          <w:b w:val="0"/>
          <w:bCs/>
          <w:iCs/>
          <w:sz w:val="28"/>
          <w:szCs w:val="28"/>
        </w:rPr>
        <w:t xml:space="preserve"> соревновани</w:t>
      </w:r>
      <w:r w:rsidR="00EE66F2">
        <w:rPr>
          <w:rFonts w:asciiTheme="minorHAnsi" w:hAnsiTheme="minorHAnsi"/>
          <w:b w:val="0"/>
          <w:bCs/>
          <w:iCs/>
          <w:sz w:val="28"/>
          <w:szCs w:val="28"/>
        </w:rPr>
        <w:t>я</w:t>
      </w:r>
      <w:r w:rsidR="00EE66F2">
        <w:rPr>
          <w:b w:val="0"/>
          <w:bCs/>
          <w:iCs/>
          <w:sz w:val="28"/>
          <w:szCs w:val="28"/>
        </w:rPr>
        <w:t xml:space="preserve"> «Школа безопасности</w:t>
      </w:r>
      <w:r w:rsidR="00EE66F2" w:rsidRPr="00EE66F2">
        <w:rPr>
          <w:b w:val="0"/>
          <w:sz w:val="28"/>
          <w:szCs w:val="28"/>
        </w:rPr>
        <w:t>».</w:t>
      </w:r>
    </w:p>
    <w:p w:rsidR="00EE66F2" w:rsidRPr="002B3711" w:rsidRDefault="002A20D9" w:rsidP="007D40B3">
      <w:pPr>
        <w:tabs>
          <w:tab w:val="left" w:pos="2127"/>
        </w:tabs>
        <w:ind w:firstLine="709"/>
        <w:jc w:val="both"/>
        <w:rPr>
          <w:rFonts w:ascii="Times New Roman" w:hAnsi="Times New Roman"/>
          <w:b w:val="0"/>
          <w:bCs/>
          <w:iCs/>
          <w:sz w:val="28"/>
          <w:szCs w:val="24"/>
        </w:rPr>
      </w:pPr>
      <w:r w:rsidRPr="002A20D9">
        <w:rPr>
          <w:rFonts w:ascii="Times New Roman" w:hAnsi="Times New Roman"/>
          <w:b w:val="0"/>
          <w:sz w:val="28"/>
          <w:szCs w:val="28"/>
        </w:rPr>
        <w:t>4</w:t>
      </w:r>
      <w:r w:rsidR="00EE66F2" w:rsidRPr="002A20D9">
        <w:rPr>
          <w:rFonts w:ascii="Times New Roman" w:hAnsi="Times New Roman"/>
          <w:b w:val="0"/>
          <w:sz w:val="28"/>
          <w:szCs w:val="28"/>
        </w:rPr>
        <w:t>.</w:t>
      </w:r>
      <w:r w:rsidR="00EE66F2" w:rsidRPr="002B3711">
        <w:rPr>
          <w:rFonts w:ascii="Times New Roman" w:hAnsi="Times New Roman"/>
          <w:b w:val="0"/>
          <w:sz w:val="28"/>
          <w:szCs w:val="28"/>
        </w:rPr>
        <w:t xml:space="preserve">Директору департамента по делам администрации города С.В.Мочалову направить постановление в Думу города для </w:t>
      </w:r>
      <w:r w:rsidR="002B3711" w:rsidRPr="002B3711">
        <w:rPr>
          <w:rFonts w:ascii="Times New Roman" w:hAnsi="Times New Roman"/>
          <w:b w:val="0"/>
          <w:sz w:val="28"/>
          <w:szCs w:val="28"/>
        </w:rPr>
        <w:t>размещени</w:t>
      </w:r>
      <w:r w:rsidR="00EE66F2" w:rsidRPr="002B3711">
        <w:rPr>
          <w:rFonts w:ascii="Times New Roman" w:hAnsi="Times New Roman"/>
          <w:b w:val="0"/>
          <w:sz w:val="28"/>
          <w:szCs w:val="28"/>
        </w:rPr>
        <w:t>я на официальном сайте органов местного самоуправления города</w:t>
      </w:r>
      <w:r w:rsidR="00991FA5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="00EE66F2" w:rsidRPr="002B3711">
        <w:rPr>
          <w:rFonts w:ascii="Times New Roman" w:hAnsi="Times New Roman"/>
          <w:b w:val="0"/>
          <w:sz w:val="28"/>
          <w:szCs w:val="28"/>
        </w:rPr>
        <w:t xml:space="preserve"> в сети Интернет</w:t>
      </w:r>
      <w:r w:rsidR="00EE66F2" w:rsidRPr="002B3711">
        <w:rPr>
          <w:rFonts w:ascii="Times New Roman" w:hAnsi="Times New Roman"/>
          <w:b w:val="0"/>
          <w:bCs/>
          <w:iCs/>
          <w:sz w:val="28"/>
        </w:rPr>
        <w:t>.</w:t>
      </w:r>
    </w:p>
    <w:p w:rsidR="00EE66F2" w:rsidRPr="00EE66F2" w:rsidRDefault="002A20D9" w:rsidP="00EE66F2">
      <w:pPr>
        <w:ind w:firstLine="709"/>
        <w:jc w:val="both"/>
        <w:rPr>
          <w:b w:val="0"/>
          <w:bCs/>
          <w:iCs/>
          <w:sz w:val="28"/>
        </w:rPr>
      </w:pPr>
      <w:r w:rsidRPr="002A20D9">
        <w:rPr>
          <w:rFonts w:ascii="Times New Roman" w:hAnsi="Times New Roman"/>
          <w:b w:val="0"/>
          <w:bCs/>
          <w:iCs/>
          <w:sz w:val="28"/>
        </w:rPr>
        <w:t>5</w:t>
      </w:r>
      <w:r w:rsidR="00EE66F2" w:rsidRPr="002A20D9">
        <w:rPr>
          <w:rFonts w:ascii="Times New Roman" w:hAnsi="Times New Roman"/>
          <w:b w:val="0"/>
          <w:bCs/>
          <w:iCs/>
          <w:sz w:val="28"/>
        </w:rPr>
        <w:t>.</w:t>
      </w:r>
      <w:r w:rsidR="00EE66F2" w:rsidRPr="00EE66F2">
        <w:rPr>
          <w:b w:val="0"/>
          <w:bCs/>
          <w:iCs/>
          <w:sz w:val="28"/>
        </w:rPr>
        <w:t xml:space="preserve">Контроль за выполнением постановления возложить на заместителя главы администрации </w:t>
      </w:r>
      <w:r w:rsidR="00EE66F2" w:rsidRPr="002B3711">
        <w:rPr>
          <w:rFonts w:ascii="Times New Roman" w:hAnsi="Times New Roman"/>
          <w:b w:val="0"/>
          <w:bCs/>
          <w:iCs/>
          <w:sz w:val="28"/>
        </w:rPr>
        <w:t>города</w:t>
      </w:r>
      <w:r w:rsidR="00EE66F2" w:rsidRPr="00EE66F2">
        <w:rPr>
          <w:b w:val="0"/>
          <w:bCs/>
          <w:iCs/>
          <w:sz w:val="28"/>
        </w:rPr>
        <w:t xml:space="preserve"> С.Е.Михалеву.</w:t>
      </w:r>
    </w:p>
    <w:p w:rsidR="00EE66F2" w:rsidRPr="00EE66F2" w:rsidRDefault="00C52DEB" w:rsidP="00EE66F2">
      <w:pPr>
        <w:pStyle w:val="a3"/>
        <w:rPr>
          <w:b w:val="0"/>
          <w:sz w:val="28"/>
        </w:rPr>
      </w:pPr>
      <w:r>
        <w:rPr>
          <w:b w:val="0"/>
          <w:noProof/>
          <w:sz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3101340</wp:posOffset>
            </wp:positionH>
            <wp:positionV relativeFrom="paragraph">
              <wp:posOffset>117475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66F2" w:rsidRPr="00EE66F2" w:rsidRDefault="00EE66F2" w:rsidP="00EE66F2">
      <w:pPr>
        <w:pStyle w:val="a3"/>
        <w:rPr>
          <w:b w:val="0"/>
          <w:sz w:val="28"/>
        </w:rPr>
      </w:pPr>
    </w:p>
    <w:p w:rsidR="00144F87" w:rsidRDefault="00EE66F2" w:rsidP="00EE66F2">
      <w:pPr>
        <w:pStyle w:val="a3"/>
        <w:rPr>
          <w:b w:val="0"/>
          <w:sz w:val="28"/>
        </w:rPr>
        <w:sectPr w:rsidR="00144F87" w:rsidSect="005A52D1">
          <w:pgSz w:w="11906" w:h="16838"/>
          <w:pgMar w:top="1134" w:right="567" w:bottom="1134" w:left="1701" w:header="709" w:footer="709" w:gutter="0"/>
          <w:pgNumType w:start="1"/>
          <w:cols w:space="720"/>
        </w:sectPr>
      </w:pPr>
      <w:r w:rsidRPr="00EE66F2">
        <w:rPr>
          <w:b w:val="0"/>
          <w:sz w:val="28"/>
        </w:rPr>
        <w:t>Глава администрации города                                                              В.А.Арчиков</w:t>
      </w:r>
    </w:p>
    <w:p w:rsidR="005A52D1" w:rsidRDefault="005A52D1" w:rsidP="00144F87">
      <w:pPr>
        <w:pStyle w:val="a3"/>
        <w:spacing w:after="0"/>
        <w:ind w:left="5672" w:hanging="2"/>
        <w:rPr>
          <w:rFonts w:ascii="Times New Roman" w:hAnsi="Times New Roman"/>
          <w:b w:val="0"/>
          <w:sz w:val="28"/>
        </w:rPr>
      </w:pPr>
    </w:p>
    <w:p w:rsidR="00EE66F2" w:rsidRPr="00A02530" w:rsidRDefault="00A02530" w:rsidP="00144F87">
      <w:pPr>
        <w:pStyle w:val="a3"/>
        <w:spacing w:after="0"/>
        <w:ind w:left="5672" w:hanging="2"/>
        <w:rPr>
          <w:b w:val="0"/>
          <w:sz w:val="28"/>
        </w:rPr>
      </w:pPr>
      <w:r w:rsidRPr="00E24263">
        <w:rPr>
          <w:rFonts w:ascii="Times New Roman" w:hAnsi="Times New Roman"/>
          <w:b w:val="0"/>
          <w:sz w:val="28"/>
        </w:rPr>
        <w:t>Пр</w:t>
      </w:r>
      <w:r w:rsidR="009D5D9D">
        <w:rPr>
          <w:b w:val="0"/>
          <w:sz w:val="28"/>
        </w:rPr>
        <w:t>иложение</w:t>
      </w:r>
      <w:r w:rsidR="00EE66F2" w:rsidRPr="00A02530">
        <w:rPr>
          <w:b w:val="0"/>
          <w:sz w:val="28"/>
        </w:rPr>
        <w:t xml:space="preserve"> 1</w:t>
      </w:r>
    </w:p>
    <w:p w:rsidR="00EE66F2" w:rsidRPr="00A02530" w:rsidRDefault="00EE66F2" w:rsidP="00144F87">
      <w:pPr>
        <w:pStyle w:val="a3"/>
        <w:spacing w:after="0"/>
        <w:ind w:left="5672" w:hanging="2"/>
        <w:rPr>
          <w:b w:val="0"/>
          <w:sz w:val="28"/>
        </w:rPr>
      </w:pPr>
      <w:r w:rsidRPr="00A02530">
        <w:rPr>
          <w:b w:val="0"/>
          <w:sz w:val="28"/>
        </w:rPr>
        <w:t xml:space="preserve">к постановлению                                                    </w:t>
      </w:r>
    </w:p>
    <w:p w:rsidR="00EE66F2" w:rsidRPr="00A02530" w:rsidRDefault="00EE66F2" w:rsidP="00144F87">
      <w:pPr>
        <w:pStyle w:val="a3"/>
        <w:spacing w:after="0"/>
        <w:ind w:left="5672" w:hanging="2"/>
        <w:rPr>
          <w:b w:val="0"/>
          <w:sz w:val="28"/>
        </w:rPr>
      </w:pPr>
      <w:r w:rsidRPr="00A02530">
        <w:rPr>
          <w:b w:val="0"/>
          <w:sz w:val="28"/>
        </w:rPr>
        <w:t xml:space="preserve">администрации города </w:t>
      </w:r>
    </w:p>
    <w:p w:rsidR="00EE66F2" w:rsidRPr="00A02530" w:rsidRDefault="00EE66F2" w:rsidP="00144F87">
      <w:pPr>
        <w:pStyle w:val="a3"/>
        <w:spacing w:after="0"/>
        <w:ind w:left="5672" w:hanging="2"/>
        <w:rPr>
          <w:b w:val="0"/>
          <w:color w:val="FFFFFF"/>
          <w:sz w:val="28"/>
          <w:u w:val="single"/>
        </w:rPr>
      </w:pPr>
      <w:r w:rsidRPr="00A02530">
        <w:rPr>
          <w:b w:val="0"/>
          <w:sz w:val="28"/>
        </w:rPr>
        <w:t xml:space="preserve">от </w:t>
      </w:r>
      <w:r w:rsidR="009C2B58" w:rsidRPr="009C2B58">
        <w:rPr>
          <w:b w:val="0"/>
          <w:sz w:val="28"/>
        </w:rPr>
        <w:t xml:space="preserve">28.08.2014 </w:t>
      </w:r>
      <w:r w:rsidR="009C2B58" w:rsidRPr="009C2B58">
        <w:rPr>
          <w:rFonts w:hint="eastAsia"/>
          <w:b w:val="0"/>
          <w:sz w:val="28"/>
        </w:rPr>
        <w:t>№</w:t>
      </w:r>
      <w:r w:rsidR="009C2B58" w:rsidRPr="009C2B58">
        <w:rPr>
          <w:b w:val="0"/>
          <w:sz w:val="28"/>
        </w:rPr>
        <w:t xml:space="preserve"> 979-</w:t>
      </w:r>
      <w:r w:rsidR="009C2B58" w:rsidRPr="009C2B58">
        <w:rPr>
          <w:rFonts w:hint="eastAsia"/>
          <w:b w:val="0"/>
          <w:sz w:val="28"/>
        </w:rPr>
        <w:t>п</w:t>
      </w:r>
      <w:r w:rsidRPr="00A02530">
        <w:rPr>
          <w:b w:val="0"/>
          <w:color w:val="FFFFFF"/>
          <w:sz w:val="28"/>
          <w:u w:val="single"/>
        </w:rPr>
        <w:t>.</w:t>
      </w:r>
    </w:p>
    <w:p w:rsidR="00EE66F2" w:rsidRDefault="00EE66F2" w:rsidP="00EE66F2">
      <w:pPr>
        <w:pStyle w:val="a3"/>
        <w:rPr>
          <w:rFonts w:asciiTheme="minorHAnsi" w:hAnsiTheme="minorHAnsi"/>
          <w:b w:val="0"/>
        </w:rPr>
      </w:pPr>
    </w:p>
    <w:p w:rsidR="005A52D1" w:rsidRPr="005A52D1" w:rsidRDefault="005A52D1" w:rsidP="00EE66F2">
      <w:pPr>
        <w:pStyle w:val="a3"/>
        <w:rPr>
          <w:rFonts w:asciiTheme="minorHAnsi" w:hAnsiTheme="minorHAnsi"/>
          <w:b w:val="0"/>
        </w:rPr>
      </w:pPr>
    </w:p>
    <w:p w:rsidR="00EE66F2" w:rsidRPr="00A02530" w:rsidRDefault="00EE66F2" w:rsidP="00EE66F2">
      <w:pPr>
        <w:pStyle w:val="3"/>
        <w:spacing w:before="0" w:after="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A02530">
        <w:rPr>
          <w:rFonts w:ascii="Times New Roman" w:hAnsi="Times New Roman" w:cs="Times New Roman"/>
          <w:b w:val="0"/>
          <w:iCs/>
          <w:sz w:val="28"/>
          <w:szCs w:val="28"/>
        </w:rPr>
        <w:t>Положение</w:t>
      </w:r>
    </w:p>
    <w:p w:rsidR="00EE66F2" w:rsidRPr="00A02530" w:rsidRDefault="0038784E" w:rsidP="00EE66F2">
      <w:pPr>
        <w:jc w:val="center"/>
        <w:rPr>
          <w:rFonts w:ascii="Times New Roman" w:hAnsi="Times New Roman"/>
          <w:b w:val="0"/>
          <w:bCs/>
          <w:iCs/>
          <w:sz w:val="28"/>
          <w:szCs w:val="24"/>
        </w:rPr>
      </w:pPr>
      <w:r w:rsidRPr="00EE66F2">
        <w:rPr>
          <w:b w:val="0"/>
          <w:bCs/>
          <w:iCs/>
          <w:sz w:val="28"/>
        </w:rPr>
        <w:t>об организации</w:t>
      </w:r>
      <w:r w:rsidRPr="0038784E">
        <w:rPr>
          <w:rFonts w:ascii="Times New Roman" w:hAnsi="Times New Roman"/>
          <w:b w:val="0"/>
          <w:bCs/>
          <w:iCs/>
          <w:sz w:val="28"/>
        </w:rPr>
        <w:t>и</w:t>
      </w:r>
      <w:r w:rsidR="00EE66F2" w:rsidRPr="00A02530">
        <w:rPr>
          <w:b w:val="0"/>
          <w:bCs/>
          <w:iCs/>
          <w:sz w:val="28"/>
        </w:rPr>
        <w:t xml:space="preserve"> проведении ежегодного городского соревнования</w:t>
      </w:r>
    </w:p>
    <w:p w:rsidR="00EE66F2" w:rsidRPr="00A02530" w:rsidRDefault="00EE66F2" w:rsidP="0038784E">
      <w:pPr>
        <w:jc w:val="center"/>
        <w:rPr>
          <w:b w:val="0"/>
          <w:bCs/>
          <w:iCs/>
          <w:sz w:val="28"/>
        </w:rPr>
      </w:pPr>
      <w:r w:rsidRPr="00A02530">
        <w:rPr>
          <w:b w:val="0"/>
          <w:bCs/>
          <w:iCs/>
          <w:sz w:val="28"/>
        </w:rPr>
        <w:t xml:space="preserve">«Школа безопасности» </w:t>
      </w:r>
    </w:p>
    <w:p w:rsidR="00EE66F2" w:rsidRPr="00A02530" w:rsidRDefault="00EE66F2" w:rsidP="00EE66F2">
      <w:pPr>
        <w:jc w:val="center"/>
        <w:rPr>
          <w:b w:val="0"/>
          <w:bCs/>
          <w:iCs/>
          <w:sz w:val="28"/>
        </w:rPr>
      </w:pPr>
    </w:p>
    <w:p w:rsidR="00EE66F2" w:rsidRPr="00A02530" w:rsidRDefault="00EE66F2" w:rsidP="00EE66F2">
      <w:pPr>
        <w:tabs>
          <w:tab w:val="left" w:pos="709"/>
        </w:tabs>
        <w:jc w:val="both"/>
        <w:rPr>
          <w:b w:val="0"/>
          <w:bCs/>
          <w:iCs/>
          <w:sz w:val="28"/>
        </w:rPr>
      </w:pPr>
      <w:r w:rsidRPr="00A02530">
        <w:rPr>
          <w:b w:val="0"/>
          <w:bCs/>
          <w:iCs/>
          <w:sz w:val="28"/>
        </w:rPr>
        <w:tab/>
        <w:t>1.Общие положения</w:t>
      </w:r>
    </w:p>
    <w:p w:rsidR="00EE66F2" w:rsidRPr="00A02530" w:rsidRDefault="00EE66F2" w:rsidP="00EE66F2">
      <w:pPr>
        <w:tabs>
          <w:tab w:val="left" w:pos="709"/>
        </w:tabs>
        <w:jc w:val="both"/>
        <w:rPr>
          <w:b w:val="0"/>
          <w:bCs/>
          <w:iCs/>
          <w:sz w:val="28"/>
        </w:rPr>
      </w:pPr>
      <w:r w:rsidRPr="00A02530">
        <w:rPr>
          <w:b w:val="0"/>
          <w:bCs/>
          <w:iCs/>
          <w:sz w:val="28"/>
        </w:rPr>
        <w:tab/>
        <w:t>Положение разработано</w:t>
      </w:r>
      <w:r w:rsidRPr="00A02530">
        <w:rPr>
          <w:b w:val="0"/>
          <w:sz w:val="28"/>
          <w:szCs w:val="28"/>
        </w:rPr>
        <w:t xml:space="preserve"> в</w:t>
      </w:r>
      <w:r w:rsidRPr="00A02530">
        <w:rPr>
          <w:b w:val="0"/>
          <w:bCs/>
          <w:iCs/>
          <w:sz w:val="28"/>
        </w:rPr>
        <w:t>соответствии с постановлением Правительства Ханты-Мансийского автономного округа – Югры  от 05.02.2007 № 20-п                 «О ежегодном проведении окружных соревнований «Школа безопасности» учащихся образовательных учреждений в Ханты-Мансийском автономном округе – Югре» и определяет порядок проведения ежегодного городского соревнования «Школа безопасности».</w:t>
      </w:r>
    </w:p>
    <w:p w:rsidR="00EE66F2" w:rsidRPr="00A02530" w:rsidRDefault="00EE66F2" w:rsidP="00EE66F2">
      <w:pPr>
        <w:rPr>
          <w:b w:val="0"/>
          <w:bCs/>
          <w:iCs/>
          <w:sz w:val="28"/>
        </w:rPr>
      </w:pPr>
    </w:p>
    <w:p w:rsidR="00EE66F2" w:rsidRPr="00A02530" w:rsidRDefault="00EE66F2" w:rsidP="00EE66F2">
      <w:pPr>
        <w:ind w:left="720"/>
        <w:jc w:val="both"/>
        <w:rPr>
          <w:b w:val="0"/>
          <w:bCs/>
          <w:iCs/>
          <w:sz w:val="28"/>
        </w:rPr>
      </w:pPr>
      <w:r w:rsidRPr="00A02530">
        <w:rPr>
          <w:b w:val="0"/>
          <w:bCs/>
          <w:iCs/>
          <w:sz w:val="28"/>
        </w:rPr>
        <w:t>2.Цели и задачи</w:t>
      </w:r>
    </w:p>
    <w:p w:rsidR="00EE66F2" w:rsidRPr="00A02530" w:rsidRDefault="00EE66F2" w:rsidP="00EE66F2">
      <w:pPr>
        <w:tabs>
          <w:tab w:val="left" w:pos="709"/>
        </w:tabs>
        <w:jc w:val="both"/>
        <w:rPr>
          <w:b w:val="0"/>
          <w:bCs/>
          <w:iCs/>
          <w:sz w:val="28"/>
          <w:szCs w:val="28"/>
        </w:rPr>
      </w:pPr>
      <w:r w:rsidRPr="00A02530">
        <w:rPr>
          <w:b w:val="0"/>
          <w:bCs/>
          <w:iCs/>
          <w:sz w:val="28"/>
          <w:szCs w:val="28"/>
        </w:rPr>
        <w:tab/>
        <w:t>Ежегодное городское  соревнование  «Школа  безопасности»  (далее  -  соревнование)  проводится  с  целью</w:t>
      </w:r>
      <w:r w:rsidRPr="00A02530">
        <w:rPr>
          <w:b w:val="0"/>
          <w:sz w:val="28"/>
          <w:szCs w:val="28"/>
        </w:rPr>
        <w:t xml:space="preserve"> формирования у уча</w:t>
      </w:r>
      <w:r w:rsidR="005659E6">
        <w:rPr>
          <w:b w:val="0"/>
          <w:sz w:val="28"/>
          <w:szCs w:val="28"/>
        </w:rPr>
        <w:t xml:space="preserve">щихся образовательных </w:t>
      </w:r>
      <w:r w:rsidR="005659E6" w:rsidRPr="005659E6">
        <w:rPr>
          <w:rFonts w:ascii="Times New Roman" w:hAnsi="Times New Roman"/>
          <w:b w:val="0"/>
          <w:sz w:val="28"/>
          <w:szCs w:val="28"/>
        </w:rPr>
        <w:t>организаций</w:t>
      </w:r>
      <w:r w:rsidRPr="00A02530">
        <w:rPr>
          <w:b w:val="0"/>
          <w:sz w:val="28"/>
          <w:szCs w:val="28"/>
        </w:rPr>
        <w:t xml:space="preserve"> сознательного и ответственного отношения к вопросам личной и общественной безопасности, практических навыков и умений поведения в экстремальных ситуациях, стремления к здоровому образу жизни, совершенствования морально-психологического состояния и физического развития подрастающего поколения.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В ходе проведения этапов  соревнования решаются следующие задачи: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-пропаганда и популяризация среди учащихся здорового и безопасного образа жизни;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-пропаганда Всероссийского детско-юношеского движения «Школа безопасности»;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-формирование мотивационных основ личной и общественной безопасности;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-проверка уровня и качества практической подготовки учащихся по программе курса «Основы безопасности жизнедеятельности»;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-совершенствование практических навыков и умений поведения в экстремальных ситуациях;                                                       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-приобретение социального опыта командного взаимодействия, само- и взаимопомощи;</w:t>
      </w:r>
    </w:p>
    <w:p w:rsidR="00EE66F2" w:rsidRPr="00A02530" w:rsidRDefault="005659E6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-выявление лучших команд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  для участия в окружном </w:t>
      </w:r>
      <w:r>
        <w:rPr>
          <w:rFonts w:ascii="Times New Roman" w:hAnsi="Times New Roman" w:cs="Times New Roman"/>
          <w:sz w:val="28"/>
          <w:szCs w:val="28"/>
        </w:rPr>
        <w:t>этапе соревнования «Школа безопасности»</w:t>
      </w:r>
      <w:r w:rsidR="00EE66F2" w:rsidRPr="00A02530">
        <w:rPr>
          <w:rFonts w:ascii="Times New Roman" w:hAnsi="Times New Roman" w:cs="Times New Roman"/>
          <w:sz w:val="28"/>
          <w:szCs w:val="28"/>
        </w:rPr>
        <w:t>.</w:t>
      </w:r>
    </w:p>
    <w:p w:rsidR="009D5D9D" w:rsidRDefault="009D5D9D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A52D1" w:rsidRDefault="005A52D1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E66F2" w:rsidRPr="00A02530" w:rsidRDefault="00EE66F2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lastRenderedPageBreak/>
        <w:t>3.Порядок, время и место проведения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3.1.</w:t>
      </w:r>
      <w:r w:rsidR="00AF58C3">
        <w:rPr>
          <w:rFonts w:ascii="Times New Roman" w:hAnsi="Times New Roman" w:cs="Times New Roman"/>
          <w:sz w:val="28"/>
          <w:szCs w:val="28"/>
        </w:rPr>
        <w:t>С</w:t>
      </w:r>
      <w:r w:rsidRPr="00A02530">
        <w:rPr>
          <w:rFonts w:ascii="Times New Roman" w:hAnsi="Times New Roman" w:cs="Times New Roman"/>
          <w:sz w:val="28"/>
          <w:szCs w:val="28"/>
        </w:rPr>
        <w:t xml:space="preserve">оревнование </w:t>
      </w:r>
      <w:r w:rsidR="0038784E">
        <w:rPr>
          <w:rFonts w:ascii="Times New Roman" w:hAnsi="Times New Roman" w:cs="Times New Roman"/>
          <w:sz w:val="28"/>
          <w:szCs w:val="28"/>
        </w:rPr>
        <w:t xml:space="preserve">среди команд </w:t>
      </w:r>
      <w:r w:rsidRPr="00A02530">
        <w:rPr>
          <w:rFonts w:ascii="Times New Roman" w:hAnsi="Times New Roman" w:cs="Times New Roman"/>
          <w:sz w:val="28"/>
          <w:szCs w:val="28"/>
        </w:rPr>
        <w:t>уча</w:t>
      </w:r>
      <w:r w:rsidR="00AF58C3">
        <w:rPr>
          <w:rFonts w:ascii="Times New Roman" w:hAnsi="Times New Roman" w:cs="Times New Roman"/>
          <w:sz w:val="28"/>
          <w:szCs w:val="28"/>
        </w:rPr>
        <w:t>щихся образовательных организацийпроводи</w:t>
      </w:r>
      <w:r w:rsidRPr="00A02530">
        <w:rPr>
          <w:rFonts w:ascii="Times New Roman" w:hAnsi="Times New Roman" w:cs="Times New Roman"/>
          <w:sz w:val="28"/>
          <w:szCs w:val="28"/>
        </w:rPr>
        <w:t>тся в три этапа:</w:t>
      </w:r>
    </w:p>
    <w:p w:rsidR="00EE66F2" w:rsidRPr="00A02530" w:rsidRDefault="00AF58C3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этап-</w:t>
      </w:r>
      <w:r w:rsidR="00EE66F2" w:rsidRPr="00A02530">
        <w:rPr>
          <w:rFonts w:ascii="Times New Roman" w:hAnsi="Times New Roman" w:cs="Times New Roman"/>
          <w:sz w:val="28"/>
          <w:szCs w:val="28"/>
        </w:rPr>
        <w:t>соревнован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A25D06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образовательных ор</w:t>
      </w:r>
      <w:r w:rsidR="002E1348">
        <w:rPr>
          <w:rFonts w:ascii="Times New Roman" w:hAnsi="Times New Roman" w:cs="Times New Roman"/>
          <w:sz w:val="28"/>
          <w:szCs w:val="28"/>
        </w:rPr>
        <w:t>ганизациях (до 31 мая</w:t>
      </w:r>
      <w:r w:rsidR="00EE66F2" w:rsidRPr="00A02530">
        <w:rPr>
          <w:rFonts w:ascii="Times New Roman" w:hAnsi="Times New Roman" w:cs="Times New Roman"/>
          <w:sz w:val="28"/>
          <w:szCs w:val="28"/>
        </w:rPr>
        <w:t>);</w:t>
      </w:r>
    </w:p>
    <w:p w:rsidR="00EE66F2" w:rsidRPr="00A02530" w:rsidRDefault="00AF58C3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 этап-</w:t>
      </w:r>
      <w:r w:rsidR="002E1348">
        <w:rPr>
          <w:rFonts w:ascii="Times New Roman" w:hAnsi="Times New Roman" w:cs="Times New Roman"/>
          <w:sz w:val="28"/>
          <w:szCs w:val="28"/>
        </w:rPr>
        <w:t xml:space="preserve"> финальное </w:t>
      </w:r>
      <w:r w:rsidRPr="00A02530">
        <w:rPr>
          <w:rFonts w:ascii="Times New Roman" w:hAnsi="Times New Roman" w:cs="Times New Roman"/>
          <w:sz w:val="28"/>
          <w:szCs w:val="28"/>
        </w:rPr>
        <w:t xml:space="preserve">соревнование </w:t>
      </w:r>
      <w:r>
        <w:rPr>
          <w:rFonts w:ascii="Times New Roman" w:hAnsi="Times New Roman" w:cs="Times New Roman"/>
          <w:sz w:val="28"/>
          <w:szCs w:val="28"/>
        </w:rPr>
        <w:t xml:space="preserve"> между сборными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 учащихся средней и старшей возрастных групп </w:t>
      </w:r>
      <w:r w:rsidR="00A25D06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 (вторая неделя сентября); </w:t>
      </w:r>
    </w:p>
    <w:p w:rsidR="00EE66F2" w:rsidRPr="00A02530" w:rsidRDefault="00A25D06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 этап - участие команд-победительниц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 в окружном </w:t>
      </w:r>
      <w:r w:rsidR="005936A5">
        <w:rPr>
          <w:rFonts w:ascii="Times New Roman" w:hAnsi="Times New Roman" w:cs="Times New Roman"/>
          <w:sz w:val="28"/>
          <w:szCs w:val="28"/>
        </w:rPr>
        <w:t>этапе соревнования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 (</w:t>
      </w:r>
      <w:r w:rsidR="005936A5">
        <w:rPr>
          <w:rFonts w:ascii="Times New Roman" w:hAnsi="Times New Roman" w:cs="Times New Roman"/>
          <w:sz w:val="28"/>
          <w:szCs w:val="28"/>
        </w:rPr>
        <w:t>третья-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четвёртая неделя сентября). </w:t>
      </w:r>
    </w:p>
    <w:p w:rsidR="00EE66F2" w:rsidRPr="00A02530" w:rsidRDefault="00EE66F2" w:rsidP="00EE66F2">
      <w:pPr>
        <w:pStyle w:val="Style7"/>
        <w:widowControl/>
        <w:spacing w:line="240" w:lineRule="auto"/>
        <w:ind w:firstLine="697"/>
        <w:rPr>
          <w:rStyle w:val="FontStyle21"/>
          <w:sz w:val="28"/>
          <w:szCs w:val="28"/>
        </w:rPr>
      </w:pPr>
      <w:r w:rsidRPr="00A02530">
        <w:rPr>
          <w:sz w:val="28"/>
          <w:szCs w:val="28"/>
        </w:rPr>
        <w:t xml:space="preserve"> 3.2.</w:t>
      </w:r>
      <w:r w:rsidR="005936A5">
        <w:rPr>
          <w:sz w:val="28"/>
          <w:szCs w:val="28"/>
        </w:rPr>
        <w:t>С</w:t>
      </w:r>
      <w:r w:rsidRPr="00A02530">
        <w:rPr>
          <w:sz w:val="28"/>
          <w:szCs w:val="28"/>
        </w:rPr>
        <w:t>оревнование проводится департаментом образования</w:t>
      </w:r>
      <w:r w:rsidR="005936A5">
        <w:rPr>
          <w:sz w:val="28"/>
          <w:szCs w:val="28"/>
        </w:rPr>
        <w:t xml:space="preserve"> и молодёжной политики</w:t>
      </w:r>
      <w:r w:rsidRPr="00A02530">
        <w:rPr>
          <w:sz w:val="28"/>
          <w:szCs w:val="28"/>
        </w:rPr>
        <w:t xml:space="preserve"> администрации города Нефтеюганска  </w:t>
      </w:r>
      <w:r w:rsidRPr="00A02530">
        <w:rPr>
          <w:rStyle w:val="FontStyle21"/>
          <w:sz w:val="28"/>
          <w:szCs w:val="28"/>
        </w:rPr>
        <w:t xml:space="preserve">совместно </w:t>
      </w:r>
      <w:r w:rsidR="005936A5">
        <w:rPr>
          <w:rStyle w:val="FontStyle21"/>
          <w:sz w:val="28"/>
          <w:szCs w:val="28"/>
        </w:rPr>
        <w:t>с</w:t>
      </w:r>
      <w:r w:rsidR="002E1348">
        <w:rPr>
          <w:rStyle w:val="FontStyle21"/>
          <w:sz w:val="28"/>
          <w:szCs w:val="28"/>
        </w:rPr>
        <w:t>о структурными подразделениями администрации города Нефтеюганска,</w:t>
      </w:r>
      <w:r w:rsidRPr="00A02530">
        <w:rPr>
          <w:rStyle w:val="FontStyle21"/>
          <w:sz w:val="28"/>
          <w:szCs w:val="28"/>
        </w:rPr>
        <w:t>муниципальным бюджетным образовательным учреждением дополнительного образования детей «Центр дополнительного образования для детей» в соответствии с настоящим положением.</w:t>
      </w:r>
    </w:p>
    <w:p w:rsidR="00EE66F2" w:rsidRPr="00A02530" w:rsidRDefault="00EE66F2" w:rsidP="00EE66F2">
      <w:pPr>
        <w:pStyle w:val="Style7"/>
        <w:widowControl/>
        <w:spacing w:line="240" w:lineRule="auto"/>
        <w:ind w:firstLine="697"/>
        <w:rPr>
          <w:rStyle w:val="FontStyle21"/>
          <w:sz w:val="28"/>
          <w:szCs w:val="28"/>
        </w:rPr>
      </w:pPr>
      <w:r w:rsidRPr="00A02530">
        <w:rPr>
          <w:rStyle w:val="FontStyle21"/>
          <w:sz w:val="28"/>
          <w:szCs w:val="28"/>
        </w:rPr>
        <w:t>3.3.Порядок орган</w:t>
      </w:r>
      <w:r w:rsidR="002E1348">
        <w:rPr>
          <w:rStyle w:val="FontStyle21"/>
          <w:sz w:val="28"/>
          <w:szCs w:val="28"/>
        </w:rPr>
        <w:t>изации и проведения соревнования в образовательных организациях определяется этим</w:t>
      </w:r>
      <w:r w:rsidRPr="00A02530">
        <w:rPr>
          <w:rStyle w:val="FontStyle21"/>
          <w:sz w:val="28"/>
          <w:szCs w:val="28"/>
        </w:rPr>
        <w:t xml:space="preserve"> же положением.</w:t>
      </w:r>
    </w:p>
    <w:p w:rsidR="00EE66F2" w:rsidRPr="00A02530" w:rsidRDefault="00EE66F2" w:rsidP="00EE66F2">
      <w:pPr>
        <w:pStyle w:val="ConsPlusNormal"/>
        <w:widowControl/>
        <w:ind w:firstLine="0"/>
        <w:outlineLvl w:val="1"/>
      </w:pPr>
    </w:p>
    <w:p w:rsidR="00EE66F2" w:rsidRPr="00A02530" w:rsidRDefault="00EE66F2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4.Участники финального соревнования</w:t>
      </w:r>
    </w:p>
    <w:p w:rsidR="00EE66F2" w:rsidRPr="00A02530" w:rsidRDefault="00A42BAE" w:rsidP="00EE66F2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4.1.В финальном соревновании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 принимают участие команды образовательных</w:t>
      </w:r>
      <w:r w:rsidR="002E1348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– победители </w:t>
      </w:r>
      <w:r w:rsidR="00EE66F2" w:rsidRPr="00A025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E66F2" w:rsidRPr="00A02530">
        <w:rPr>
          <w:rFonts w:ascii="Times New Roman" w:hAnsi="Times New Roman" w:cs="Times New Roman"/>
          <w:sz w:val="28"/>
          <w:szCs w:val="28"/>
        </w:rPr>
        <w:t xml:space="preserve"> этапа соревнования </w:t>
      </w:r>
      <w:r w:rsidR="002E1348">
        <w:rPr>
          <w:rFonts w:ascii="Times New Roman" w:hAnsi="Times New Roman" w:cs="Times New Roman"/>
          <w:sz w:val="28"/>
          <w:szCs w:val="28"/>
        </w:rPr>
        <w:t xml:space="preserve">в </w:t>
      </w:r>
      <w:r w:rsidR="00EE66F2" w:rsidRPr="00A02530">
        <w:rPr>
          <w:rFonts w:ascii="Times New Roman" w:hAnsi="Times New Roman" w:cs="Times New Roman"/>
          <w:sz w:val="28"/>
          <w:szCs w:val="28"/>
        </w:rPr>
        <w:t>двух возрастных групп</w:t>
      </w:r>
      <w:r w:rsidR="002E1348">
        <w:rPr>
          <w:rFonts w:ascii="Times New Roman" w:hAnsi="Times New Roman" w:cs="Times New Roman"/>
          <w:sz w:val="28"/>
          <w:szCs w:val="28"/>
        </w:rPr>
        <w:t>ах</w:t>
      </w:r>
      <w:r w:rsidR="00EE66F2" w:rsidRPr="00A02530">
        <w:rPr>
          <w:rFonts w:ascii="Times New Roman" w:hAnsi="Times New Roman" w:cs="Times New Roman"/>
          <w:sz w:val="28"/>
          <w:szCs w:val="28"/>
        </w:rPr>
        <w:t>: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-средняя - учащиеся до 14 лет;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-старшая - учащиеся до 16 лет.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4.2.Команды, состоящие из участников, не участвующих в </w:t>
      </w:r>
      <w:r w:rsidRPr="00A025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02530">
        <w:rPr>
          <w:rFonts w:ascii="Times New Roman" w:hAnsi="Times New Roman" w:cs="Times New Roman"/>
          <w:sz w:val="28"/>
          <w:szCs w:val="28"/>
        </w:rPr>
        <w:t xml:space="preserve"> этапе, к финальному соревнованию не допускаются.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4.3.Состав команды </w:t>
      </w:r>
      <w:r w:rsidR="002E1348">
        <w:rPr>
          <w:rFonts w:ascii="Times New Roman" w:hAnsi="Times New Roman" w:cs="Times New Roman"/>
          <w:sz w:val="28"/>
          <w:szCs w:val="28"/>
        </w:rPr>
        <w:t xml:space="preserve"> 10 человек: 8 участников одной образовательнойорганизации </w:t>
      </w:r>
      <w:r w:rsidRPr="00A02530">
        <w:rPr>
          <w:rFonts w:ascii="Times New Roman" w:hAnsi="Times New Roman" w:cs="Times New Roman"/>
          <w:sz w:val="28"/>
          <w:szCs w:val="28"/>
        </w:rPr>
        <w:t>(3 девушки, 5 юношей), 1 руководитель, 1 заместитель руководителя старше 18 л</w:t>
      </w:r>
      <w:r w:rsidR="002E1348">
        <w:rPr>
          <w:rFonts w:ascii="Times New Roman" w:hAnsi="Times New Roman" w:cs="Times New Roman"/>
          <w:sz w:val="28"/>
          <w:szCs w:val="28"/>
        </w:rPr>
        <w:t>ет (судья на период соревнования</w:t>
      </w:r>
      <w:r w:rsidRPr="00A02530">
        <w:rPr>
          <w:rFonts w:ascii="Times New Roman" w:hAnsi="Times New Roman" w:cs="Times New Roman"/>
          <w:sz w:val="28"/>
          <w:szCs w:val="28"/>
        </w:rPr>
        <w:t>).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4.4.Команда, имеющая в своем составе хотя бы одного из участников старше указанного возраста или больший состав (более 8 участников, 2 взрослых), к соревнованию не допускается; если эти обстоятельства выясняются в ходе соревнования, команда прекращает выступление и покидает место соревнования.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4.5.Начало соревнования для каждой команды - момент получения разрешения на установку командных палаток после успешного прохождения мандатной комиссии.</w:t>
      </w:r>
    </w:p>
    <w:p w:rsidR="00EE66F2" w:rsidRDefault="00EE66F2" w:rsidP="00EE66F2">
      <w:pPr>
        <w:pStyle w:val="ConsPlusNormal"/>
        <w:widowControl/>
        <w:tabs>
          <w:tab w:val="left" w:pos="37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4.6.Команды должны иметь групповое и личное снаряжение, необходимое для размещения и жизни в полевых условиях, самостоятельного приготовления пищи на костре, участия в отдельных видах соревнования и конкурсах, спортивную и п</w:t>
      </w:r>
      <w:r w:rsidR="006C01A3">
        <w:rPr>
          <w:rFonts w:ascii="Times New Roman" w:hAnsi="Times New Roman" w:cs="Times New Roman"/>
          <w:sz w:val="28"/>
          <w:szCs w:val="28"/>
        </w:rPr>
        <w:t>арадную формы одежды, эмблему  согласно приложению № 2 к настоящему Положению</w:t>
      </w:r>
      <w:r w:rsidRPr="00A02530">
        <w:rPr>
          <w:rFonts w:ascii="Times New Roman" w:hAnsi="Times New Roman" w:cs="Times New Roman"/>
          <w:sz w:val="28"/>
          <w:szCs w:val="28"/>
        </w:rPr>
        <w:t>. У каждого участника должен быть номер из материи, соответст</w:t>
      </w:r>
      <w:r w:rsidR="006C01A3">
        <w:rPr>
          <w:rFonts w:ascii="Times New Roman" w:hAnsi="Times New Roman" w:cs="Times New Roman"/>
          <w:sz w:val="28"/>
          <w:szCs w:val="28"/>
        </w:rPr>
        <w:t>вующий номеру в именной заявке:</w:t>
      </w:r>
    </w:p>
    <w:p w:rsidR="009D5D9D" w:rsidRDefault="009D5D9D" w:rsidP="00EE66F2">
      <w:pPr>
        <w:pStyle w:val="ConsPlusNormal"/>
        <w:widowControl/>
        <w:tabs>
          <w:tab w:val="left" w:pos="37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2535"/>
        <w:gridCol w:w="345"/>
        <w:gridCol w:w="1176"/>
        <w:gridCol w:w="984"/>
        <w:gridCol w:w="180"/>
        <w:gridCol w:w="2385"/>
        <w:gridCol w:w="401"/>
        <w:gridCol w:w="763"/>
        <w:gridCol w:w="951"/>
      </w:tblGrid>
      <w:tr w:rsidR="006C01A3" w:rsidRPr="00A02530" w:rsidTr="006C01A3">
        <w:trPr>
          <w:trHeight w:val="45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01A3" w:rsidRPr="00F70C46" w:rsidRDefault="006C01A3" w:rsidP="009D5D9D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lastRenderedPageBreak/>
              <w:t>Средняя группа</w:t>
            </w:r>
          </w:p>
          <w:p w:rsidR="006C01A3" w:rsidRPr="00F70C46" w:rsidRDefault="006C01A3" w:rsidP="009D5D9D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01A3" w:rsidRPr="00F70C46" w:rsidRDefault="006C01A3" w:rsidP="009D5D9D">
            <w:pPr>
              <w:pStyle w:val="Style1"/>
              <w:widowControl/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C01A3" w:rsidRPr="00F70C46" w:rsidRDefault="006C01A3" w:rsidP="009D5D9D">
            <w:pPr>
              <w:pStyle w:val="Style15"/>
              <w:widowControl/>
              <w:ind w:left="264"/>
              <w:jc w:val="center"/>
              <w:rPr>
                <w:rStyle w:val="FontStyle19"/>
                <w:b w:val="0"/>
                <w:sz w:val="24"/>
                <w:szCs w:val="24"/>
              </w:rPr>
            </w:pPr>
            <w:r w:rsidRPr="00F70C46">
              <w:rPr>
                <w:rStyle w:val="FontStyle19"/>
                <w:b w:val="0"/>
                <w:sz w:val="24"/>
                <w:szCs w:val="24"/>
              </w:rPr>
              <w:t>.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01A3" w:rsidRPr="00F70C46" w:rsidRDefault="006C01A3" w:rsidP="009D5D9D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01A3" w:rsidRPr="00F70C46" w:rsidRDefault="006C01A3" w:rsidP="009D5D9D">
            <w:pPr>
              <w:pStyle w:val="Style14"/>
              <w:ind w:left="122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Старшая группа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01A3" w:rsidRPr="00F70C46" w:rsidRDefault="006C01A3" w:rsidP="009D5D9D">
            <w:pPr>
              <w:pStyle w:val="Style14"/>
              <w:jc w:val="center"/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1A3" w:rsidRPr="00F70C46" w:rsidRDefault="006C01A3" w:rsidP="009D5D9D">
            <w:pPr>
              <w:pStyle w:val="Style1"/>
              <w:widowControl/>
              <w:jc w:val="center"/>
            </w:pPr>
          </w:p>
        </w:tc>
      </w:tr>
      <w:tr w:rsidR="006C01A3" w:rsidRPr="00A02530" w:rsidTr="006C01A3">
        <w:trPr>
          <w:trHeight w:val="165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 w:rsidP="006C01A3">
            <w:pPr>
              <w:pStyle w:val="Style14"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pStyle w:val="Style14"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01A3" w:rsidRPr="00F70C46" w:rsidRDefault="006C01A3" w:rsidP="00F70C46">
            <w:pPr>
              <w:pStyle w:val="Style14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 w:rsidP="006C01A3">
            <w:pPr>
              <w:pStyle w:val="Style15"/>
              <w:ind w:left="264"/>
              <w:rPr>
                <w:rStyle w:val="FontStyle19"/>
                <w:b w:val="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pStyle w:val="Style14"/>
              <w:ind w:left="302"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pStyle w:val="Style14"/>
              <w:ind w:left="302"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pStyle w:val="Style14"/>
              <w:ind w:left="302"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01A3" w:rsidRPr="00F70C46" w:rsidRDefault="006C01A3" w:rsidP="00F70C46">
            <w:pPr>
              <w:pStyle w:val="Style14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01A3" w:rsidRPr="00F70C46" w:rsidRDefault="006C01A3">
            <w:pPr>
              <w:pStyle w:val="Style1"/>
              <w:widowControl/>
            </w:pP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9F2352">
              <w:rPr>
                <w:rStyle w:val="FontStyle20"/>
                <w:b w:val="0"/>
                <w:sz w:val="24"/>
                <w:szCs w:val="24"/>
              </w:rPr>
              <w:t>М</w:t>
            </w:r>
            <w:r w:rsidR="009F2352" w:rsidRPr="009F2352">
              <w:rPr>
                <w:rStyle w:val="FontStyle20"/>
                <w:b w:val="0"/>
                <w:sz w:val="24"/>
                <w:szCs w:val="24"/>
              </w:rPr>
              <w:t>Б</w:t>
            </w:r>
            <w:r w:rsidRPr="009F2352">
              <w:rPr>
                <w:rStyle w:val="FontStyle20"/>
                <w:b w:val="0"/>
                <w:sz w:val="24"/>
                <w:szCs w:val="24"/>
              </w:rPr>
              <w:t>ОУ «СОШ № 1»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547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pStyle w:val="Style14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М</w:t>
            </w:r>
            <w:r w:rsidR="009F2352">
              <w:rPr>
                <w:rStyle w:val="FontStyle20"/>
                <w:b w:val="0"/>
                <w:sz w:val="24"/>
                <w:szCs w:val="24"/>
              </w:rPr>
              <w:t>Б</w:t>
            </w:r>
            <w:r w:rsidRPr="00F70C46">
              <w:rPr>
                <w:rStyle w:val="FontStyle20"/>
                <w:b w:val="0"/>
                <w:sz w:val="24"/>
                <w:szCs w:val="24"/>
              </w:rPr>
              <w:t>ОУ «СОШ № 1»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pStyle w:val="Style14"/>
              <w:jc w:val="center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319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2»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528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20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29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2»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329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3»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528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3»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330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339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</w:t>
            </w:r>
            <w:r>
              <w:rPr>
                <w:rStyle w:val="FontStyle20"/>
                <w:sz w:val="24"/>
                <w:szCs w:val="24"/>
              </w:rPr>
              <w:t>К</w:t>
            </w:r>
            <w:r w:rsidR="006C01A3" w:rsidRPr="009F2352">
              <w:rPr>
                <w:rStyle w:val="FontStyle20"/>
                <w:sz w:val="24"/>
                <w:szCs w:val="24"/>
              </w:rPr>
              <w:t>Ш № 4»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528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</w:t>
            </w:r>
            <w:r w:rsidR="009F2352">
              <w:rPr>
                <w:rStyle w:val="FontStyle20"/>
                <w:sz w:val="24"/>
                <w:szCs w:val="24"/>
              </w:rPr>
              <w:t>К</w:t>
            </w:r>
            <w:r w:rsidRPr="00F70C46">
              <w:rPr>
                <w:rStyle w:val="FontStyle20"/>
                <w:sz w:val="24"/>
                <w:szCs w:val="24"/>
              </w:rPr>
              <w:t>Ш № 4»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340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349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5»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538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50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59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5»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350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359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6»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538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60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69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6»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360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369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7»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 xml:space="preserve">          170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179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7»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470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479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8»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547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80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89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8»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380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389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9»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542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90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99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9»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390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399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10»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466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100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109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10»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400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409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13»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466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110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119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13»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419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«СОШ № 14»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470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120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129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«СОШ № 14»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429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9F2352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</w:t>
            </w:r>
            <w:r w:rsidR="006C01A3" w:rsidRPr="009F2352">
              <w:rPr>
                <w:rStyle w:val="FontStyle20"/>
                <w:sz w:val="24"/>
                <w:szCs w:val="24"/>
              </w:rPr>
              <w:t xml:space="preserve"> «Лицей № 1»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470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130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139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</w:t>
            </w:r>
            <w:r w:rsidR="009F2352">
              <w:rPr>
                <w:rStyle w:val="FontStyle20"/>
                <w:sz w:val="24"/>
                <w:szCs w:val="24"/>
              </w:rPr>
              <w:t>Б</w:t>
            </w:r>
            <w:r w:rsidRPr="00F70C46">
              <w:rPr>
                <w:rStyle w:val="FontStyle20"/>
                <w:sz w:val="24"/>
                <w:szCs w:val="24"/>
              </w:rPr>
              <w:t>ОУ «Лицей № 1»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430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439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6C01A3">
            <w:pPr>
              <w:jc w:val="center"/>
              <w:rPr>
                <w:sz w:val="24"/>
                <w:szCs w:val="24"/>
              </w:rPr>
            </w:pPr>
            <w:r w:rsidRPr="009F2352">
              <w:rPr>
                <w:rStyle w:val="FontStyle20"/>
                <w:sz w:val="24"/>
                <w:szCs w:val="24"/>
              </w:rPr>
              <w:t>МБОУ ДОД «ЦДОД»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ind w:left="470"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70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79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  <w:r w:rsidRPr="00F70C46">
              <w:rPr>
                <w:rStyle w:val="FontStyle20"/>
                <w:sz w:val="24"/>
                <w:szCs w:val="24"/>
              </w:rPr>
              <w:t>МБОУ ДОД «ЦДОД»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F70C46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370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F70C46" w:rsidRDefault="006C01A3">
            <w:pPr>
              <w:pStyle w:val="Style14"/>
              <w:widowControl/>
              <w:jc w:val="center"/>
              <w:rPr>
                <w:rStyle w:val="FontStyle20"/>
                <w:b w:val="0"/>
                <w:sz w:val="24"/>
                <w:szCs w:val="24"/>
              </w:rPr>
            </w:pPr>
            <w:r w:rsidRPr="00F70C46">
              <w:rPr>
                <w:rStyle w:val="FontStyle20"/>
                <w:b w:val="0"/>
                <w:sz w:val="24"/>
                <w:szCs w:val="24"/>
              </w:rPr>
              <w:t>379</w:t>
            </w:r>
          </w:p>
        </w:tc>
      </w:tr>
      <w:tr w:rsidR="006C01A3" w:rsidRPr="00A02530" w:rsidTr="006C01A3"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9F2352" w:rsidRDefault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A02530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A02530" w:rsidRDefault="006C01A3">
            <w:pPr>
              <w:pStyle w:val="Style14"/>
              <w:widowControl/>
              <w:ind w:left="475"/>
              <w:jc w:val="center"/>
              <w:rPr>
                <w:rStyle w:val="FontStyle20"/>
                <w:b w:val="0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C01A3" w:rsidRPr="00A02530" w:rsidRDefault="006C01A3">
            <w:pPr>
              <w:pStyle w:val="Style14"/>
              <w:widowControl/>
              <w:jc w:val="center"/>
              <w:rPr>
                <w:rStyle w:val="FontStyle20"/>
                <w:b w:val="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A02530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A02530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1A3" w:rsidRPr="00A02530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01A3" w:rsidRPr="00A02530" w:rsidRDefault="006C01A3">
            <w:pPr>
              <w:pStyle w:val="Style14"/>
              <w:widowControl/>
              <w:jc w:val="center"/>
              <w:rPr>
                <w:rStyle w:val="FontStyle20"/>
                <w:b w:val="0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01A3" w:rsidRPr="00A02530" w:rsidRDefault="006C01A3">
            <w:pPr>
              <w:pStyle w:val="Style14"/>
              <w:widowControl/>
              <w:jc w:val="center"/>
              <w:rPr>
                <w:rStyle w:val="FontStyle20"/>
                <w:b w:val="0"/>
              </w:rPr>
            </w:pPr>
          </w:p>
        </w:tc>
      </w:tr>
      <w:tr w:rsidR="006C01A3" w:rsidRPr="00A02530" w:rsidTr="00F70C46">
        <w:trPr>
          <w:trHeight w:val="8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01A3" w:rsidRPr="00A02530" w:rsidRDefault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01A3" w:rsidRPr="00A02530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01A3" w:rsidRPr="00A02530" w:rsidRDefault="006C01A3">
            <w:pPr>
              <w:pStyle w:val="Style14"/>
              <w:widowControl/>
              <w:ind w:left="475"/>
              <w:jc w:val="center"/>
              <w:rPr>
                <w:rStyle w:val="FontStyle20"/>
                <w:b w:val="0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01A3" w:rsidRPr="00A02530" w:rsidRDefault="006C01A3">
            <w:pPr>
              <w:pStyle w:val="Style14"/>
              <w:widowControl/>
              <w:jc w:val="center"/>
              <w:rPr>
                <w:rStyle w:val="FontStyle20"/>
                <w:b w:val="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01A3" w:rsidRPr="00A02530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01A3" w:rsidRPr="00A02530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01A3" w:rsidRPr="00A02530" w:rsidRDefault="006C01A3" w:rsidP="006C01A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01A3" w:rsidRPr="00A02530" w:rsidRDefault="006C01A3">
            <w:pPr>
              <w:pStyle w:val="Style14"/>
              <w:widowControl/>
              <w:jc w:val="center"/>
              <w:rPr>
                <w:rStyle w:val="FontStyle20"/>
                <w:b w:val="0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A3" w:rsidRPr="00A02530" w:rsidRDefault="006C01A3">
            <w:pPr>
              <w:pStyle w:val="Style14"/>
              <w:widowControl/>
              <w:jc w:val="center"/>
              <w:rPr>
                <w:rStyle w:val="FontStyle20"/>
                <w:b w:val="0"/>
              </w:rPr>
            </w:pPr>
          </w:p>
        </w:tc>
      </w:tr>
    </w:tbl>
    <w:p w:rsidR="00EE66F2" w:rsidRPr="00A02530" w:rsidRDefault="00EE66F2" w:rsidP="00EE66F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Капитан команды имеет номер, заканчивающийся на «0», руководитель команды – «8», заместитель руководителя – «9». Номера девушек - первые.</w:t>
      </w:r>
    </w:p>
    <w:p w:rsidR="00EE66F2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4.7.Все участники должны иметь опыт участия в туристских походах.</w:t>
      </w:r>
    </w:p>
    <w:p w:rsidR="00E23D4A" w:rsidRPr="00A02530" w:rsidRDefault="00E23D4A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6F2" w:rsidRPr="00A02530" w:rsidRDefault="00EE66F2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5.Руководство подготовкой и проведением соревнования</w:t>
      </w:r>
    </w:p>
    <w:p w:rsidR="00E23D4A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5.1.Подготовка и проведение финального соревнования возлагаются на организационный комитет и главного судью соревнования.</w:t>
      </w:r>
    </w:p>
    <w:p w:rsidR="00EE66F2" w:rsidRPr="00A02530" w:rsidRDefault="00E23D4A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5.2.Непосредственное проведение отдельных видов финального соревнования возлагается на главную судейскую коллегию (далее - ГСК).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5.3.Комплектование и порядок работы ГСК осуществляются депар-таментом образования</w:t>
      </w:r>
      <w:r w:rsidR="00E23D4A">
        <w:rPr>
          <w:rFonts w:ascii="Times New Roman" w:hAnsi="Times New Roman" w:cs="Times New Roman"/>
          <w:sz w:val="28"/>
          <w:szCs w:val="28"/>
        </w:rPr>
        <w:t xml:space="preserve"> и молодёжной политики администрации города Нефтеюганска</w:t>
      </w:r>
      <w:r w:rsidRPr="00A02530">
        <w:rPr>
          <w:rFonts w:ascii="Times New Roman" w:hAnsi="Times New Roman" w:cs="Times New Roman"/>
          <w:sz w:val="28"/>
          <w:szCs w:val="28"/>
        </w:rPr>
        <w:t>, главным судьёй соревнования по согласованию с организационным комитетом.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5.4.Судейские бригады формируются из числа учащихся старших групп муниципального бюджетного образовательного учреждения дополнительного образования  «Центр дополнительного образования для детей», судей от команд, специалистов учреждений, привлечённых к проведению соревнования.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5.5.Ответственность  за  создание  безопасных  условий  проведения  финального соревнования возлагается на организационный комитет. 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5.6.Ответственность за соблюдение мер безопасности участниками в пути и в дни соревнования возлагается на руководителей команд.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5.7.Ответственность за безопасность участников во время от старта до финиша отдельных видов финального соревнования возлагается на судейскую коллегию.</w:t>
      </w:r>
    </w:p>
    <w:p w:rsidR="00E23D4A" w:rsidRDefault="00E23D4A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5D9D" w:rsidRDefault="009D5D9D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E66F2" w:rsidRPr="00A02530" w:rsidRDefault="00EE66F2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6.Порядок и сроки подачи заявок</w:t>
      </w:r>
    </w:p>
    <w:p w:rsidR="00EE66F2" w:rsidRPr="00A02530" w:rsidRDefault="00EE66F2" w:rsidP="00E23D4A">
      <w:pPr>
        <w:pStyle w:val="Style7"/>
        <w:widowControl/>
        <w:spacing w:line="240" w:lineRule="auto"/>
        <w:rPr>
          <w:rStyle w:val="FontStyle21"/>
          <w:sz w:val="28"/>
          <w:szCs w:val="28"/>
        </w:rPr>
      </w:pPr>
      <w:r w:rsidRPr="00A02530">
        <w:rPr>
          <w:sz w:val="28"/>
          <w:szCs w:val="28"/>
        </w:rPr>
        <w:lastRenderedPageBreak/>
        <w:t>6.1.</w:t>
      </w:r>
      <w:r w:rsidRPr="00A02530">
        <w:rPr>
          <w:rStyle w:val="FontStyle21"/>
          <w:sz w:val="28"/>
          <w:szCs w:val="28"/>
        </w:rPr>
        <w:t xml:space="preserve">Для участия команд в </w:t>
      </w:r>
      <w:r w:rsidRPr="00A02530">
        <w:rPr>
          <w:sz w:val="28"/>
          <w:szCs w:val="28"/>
        </w:rPr>
        <w:t>финальном соревновании</w:t>
      </w:r>
      <w:r w:rsidRPr="00A02530">
        <w:rPr>
          <w:rStyle w:val="FontStyle21"/>
          <w:sz w:val="28"/>
          <w:szCs w:val="28"/>
        </w:rPr>
        <w:t xml:space="preserve"> в организационный комитет в срок до 05 сентября представляется предварительная заяв</w:t>
      </w:r>
      <w:r w:rsidR="00E23D4A">
        <w:rPr>
          <w:rStyle w:val="FontStyle21"/>
          <w:sz w:val="28"/>
          <w:szCs w:val="28"/>
        </w:rPr>
        <w:t>ка от образовательных организаций</w:t>
      </w:r>
      <w:r w:rsidRPr="00A02530">
        <w:rPr>
          <w:rStyle w:val="FontStyle21"/>
          <w:sz w:val="28"/>
          <w:szCs w:val="28"/>
        </w:rPr>
        <w:t xml:space="preserve"> города Нефтеюганска по адресу:</w:t>
      </w:r>
      <w:r w:rsidR="00E23D4A" w:rsidRPr="00A02530">
        <w:rPr>
          <w:rStyle w:val="FontStyle21"/>
          <w:sz w:val="28"/>
          <w:szCs w:val="28"/>
        </w:rPr>
        <w:t>Ханты-Мансийский автономный о</w:t>
      </w:r>
      <w:r w:rsidR="00E23D4A">
        <w:rPr>
          <w:rStyle w:val="FontStyle21"/>
          <w:sz w:val="28"/>
          <w:szCs w:val="28"/>
        </w:rPr>
        <w:t>круг - Югра (Тюменская область),</w:t>
      </w:r>
      <w:r w:rsidR="00E23D4A" w:rsidRPr="00A02530">
        <w:rPr>
          <w:rStyle w:val="FontStyle21"/>
          <w:sz w:val="28"/>
          <w:szCs w:val="28"/>
        </w:rPr>
        <w:t>г.Нефтеюганск, 8микрор</w:t>
      </w:r>
      <w:r w:rsidR="00E23D4A">
        <w:rPr>
          <w:rStyle w:val="FontStyle21"/>
          <w:sz w:val="28"/>
          <w:szCs w:val="28"/>
        </w:rPr>
        <w:t xml:space="preserve">айон, строение № 28/1, </w:t>
      </w:r>
      <w:r w:rsidR="00A42BAE">
        <w:rPr>
          <w:rStyle w:val="FontStyle21"/>
          <w:sz w:val="28"/>
          <w:szCs w:val="28"/>
        </w:rPr>
        <w:t>кабинет</w:t>
      </w:r>
      <w:r w:rsidR="00E23D4A">
        <w:rPr>
          <w:rStyle w:val="FontStyle21"/>
          <w:sz w:val="28"/>
          <w:szCs w:val="28"/>
        </w:rPr>
        <w:t xml:space="preserve"> № 10,</w:t>
      </w:r>
      <w:r w:rsidR="00A42BAE">
        <w:rPr>
          <w:sz w:val="28"/>
          <w:szCs w:val="28"/>
        </w:rPr>
        <w:t>муниципальное бюджетное образовательное учреждение</w:t>
      </w:r>
      <w:r w:rsidR="00A42BAE" w:rsidRPr="00A02530">
        <w:rPr>
          <w:sz w:val="28"/>
          <w:szCs w:val="28"/>
        </w:rPr>
        <w:t xml:space="preserve"> дополнительного образования  «Центр дополнительного образования для детей»</w:t>
      </w:r>
      <w:r w:rsidR="00A42BAE">
        <w:rPr>
          <w:sz w:val="28"/>
          <w:szCs w:val="28"/>
        </w:rPr>
        <w:t>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</w:pPr>
      <w:r w:rsidRPr="00A02530">
        <w:rPr>
          <w:rFonts w:ascii="Times New Roman" w:hAnsi="Times New Roman" w:cs="Times New Roman"/>
          <w:sz w:val="28"/>
          <w:szCs w:val="28"/>
        </w:rPr>
        <w:t>6.2.В предварительной заявке указываются состав участников, их возраст.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6.3.В первый день на месте проведения соревнования команда представляет в мандатную комиссию следующие документы:                                                 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а) имен</w:t>
      </w:r>
      <w:r w:rsidR="009D5D9D">
        <w:rPr>
          <w:rFonts w:ascii="Times New Roman" w:hAnsi="Times New Roman" w:cs="Times New Roman"/>
          <w:sz w:val="28"/>
          <w:szCs w:val="28"/>
        </w:rPr>
        <w:t>ную заявку согласно приложению</w:t>
      </w:r>
      <w:r w:rsidRPr="00A02530">
        <w:rPr>
          <w:rFonts w:ascii="Times New Roman" w:hAnsi="Times New Roman" w:cs="Times New Roman"/>
          <w:sz w:val="28"/>
          <w:szCs w:val="28"/>
        </w:rPr>
        <w:t xml:space="preserve"> 1 к настоящему Положению, заверенную руководителем </w:t>
      </w:r>
      <w:r w:rsidR="00E23D4A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A02530">
        <w:rPr>
          <w:rFonts w:ascii="Times New Roman" w:hAnsi="Times New Roman" w:cs="Times New Roman"/>
          <w:sz w:val="28"/>
          <w:szCs w:val="28"/>
        </w:rPr>
        <w:t xml:space="preserve">, медицинским работником </w:t>
      </w:r>
      <w:r w:rsidR="00E23D4A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A02530">
        <w:rPr>
          <w:rFonts w:ascii="Times New Roman" w:hAnsi="Times New Roman" w:cs="Times New Roman"/>
          <w:sz w:val="28"/>
          <w:szCs w:val="28"/>
        </w:rPr>
        <w:t>учреждения</w:t>
      </w:r>
      <w:r w:rsidR="00E23D4A" w:rsidRPr="00E23D4A">
        <w:rPr>
          <w:rFonts w:ascii="Times New Roman" w:hAnsi="Times New Roman" w:cs="Times New Roman"/>
          <w:bCs/>
          <w:iCs/>
          <w:sz w:val="28"/>
          <w:szCs w:val="28"/>
        </w:rPr>
        <w:t>Ханты-Мансийского автономного округа – Югры</w:t>
      </w:r>
      <w:r w:rsidR="00E23D4A">
        <w:rPr>
          <w:rFonts w:ascii="Times New Roman" w:hAnsi="Times New Roman" w:cs="Times New Roman"/>
          <w:sz w:val="28"/>
          <w:szCs w:val="28"/>
        </w:rPr>
        <w:t>«Нефтеюганская окружная клиническая</w:t>
      </w:r>
      <w:r w:rsidRPr="00A02530">
        <w:rPr>
          <w:rFonts w:ascii="Times New Roman" w:hAnsi="Times New Roman" w:cs="Times New Roman"/>
          <w:sz w:val="28"/>
          <w:szCs w:val="28"/>
        </w:rPr>
        <w:t xml:space="preserve"> больница</w:t>
      </w:r>
      <w:r w:rsidR="00E23D4A">
        <w:rPr>
          <w:rFonts w:ascii="Times New Roman" w:hAnsi="Times New Roman" w:cs="Times New Roman"/>
          <w:sz w:val="28"/>
          <w:szCs w:val="28"/>
        </w:rPr>
        <w:t xml:space="preserve"> им. В.И.Яцкив»</w:t>
      </w:r>
      <w:r w:rsidRPr="00A02530">
        <w:rPr>
          <w:rFonts w:ascii="Times New Roman" w:hAnsi="Times New Roman" w:cs="Times New Roman"/>
          <w:sz w:val="28"/>
          <w:szCs w:val="28"/>
        </w:rPr>
        <w:t>, руководителем команды;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б) заверенную выписку из приказа </w:t>
      </w:r>
      <w:r w:rsidR="00E23D4A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A02530">
        <w:rPr>
          <w:rFonts w:ascii="Times New Roman" w:hAnsi="Times New Roman" w:cs="Times New Roman"/>
          <w:sz w:val="28"/>
          <w:szCs w:val="28"/>
        </w:rPr>
        <w:t>об участии команды в соревновании;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в) на каждого участника: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-ксерокопию свидетельства о рождении или паспорта;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-доверенность от родителей на имя руководителя команды.</w:t>
      </w:r>
    </w:p>
    <w:p w:rsidR="00EE66F2" w:rsidRPr="00A02530" w:rsidRDefault="00EE66F2" w:rsidP="00EE66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66F2" w:rsidRPr="00A02530" w:rsidRDefault="00EE66F2" w:rsidP="00EE66F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          7.Условия проведения и виды финального соревнования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7.1.</w:t>
      </w:r>
      <w:r w:rsidR="00A42BAE">
        <w:rPr>
          <w:rFonts w:ascii="Times New Roman" w:hAnsi="Times New Roman" w:cs="Times New Roman"/>
          <w:sz w:val="28"/>
          <w:szCs w:val="28"/>
        </w:rPr>
        <w:t>С</w:t>
      </w:r>
      <w:r w:rsidRPr="00A02530">
        <w:rPr>
          <w:rFonts w:ascii="Times New Roman" w:hAnsi="Times New Roman" w:cs="Times New Roman"/>
          <w:sz w:val="28"/>
          <w:szCs w:val="28"/>
        </w:rPr>
        <w:t>оревнование проводится в соответствии с условиями каждого вида программы, согласованными с организационным комитетом и утверждёнными главным судьёй соревнования за 1 день до соревнования.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02530">
        <w:rPr>
          <w:rFonts w:ascii="Times New Roman" w:hAnsi="Times New Roman" w:cs="Times New Roman"/>
          <w:sz w:val="28"/>
          <w:szCs w:val="28"/>
        </w:rPr>
        <w:t>Представители команд получают общие условия соревнования после прохождения регистрации в судейской коллегии.</w:t>
      </w:r>
    </w:p>
    <w:p w:rsidR="00A42BAE" w:rsidRPr="00A02530" w:rsidRDefault="00EE66F2" w:rsidP="00A42B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Соревнование проводится в полевых условиях. Командам</w:t>
      </w:r>
      <w:r w:rsidR="00A42BAE">
        <w:rPr>
          <w:rFonts w:ascii="Times New Roman" w:hAnsi="Times New Roman" w:cs="Times New Roman"/>
          <w:sz w:val="28"/>
          <w:szCs w:val="28"/>
        </w:rPr>
        <w:t>,</w:t>
      </w:r>
      <w:r w:rsidR="00A42BAE" w:rsidRPr="00A02530">
        <w:rPr>
          <w:rFonts w:ascii="Times New Roman" w:hAnsi="Times New Roman" w:cs="Times New Roman"/>
          <w:sz w:val="28"/>
          <w:szCs w:val="28"/>
        </w:rPr>
        <w:t>на момент</w:t>
      </w:r>
      <w:r w:rsidR="00A42BAE">
        <w:rPr>
          <w:rFonts w:ascii="Times New Roman" w:hAnsi="Times New Roman" w:cs="Times New Roman"/>
          <w:sz w:val="28"/>
          <w:szCs w:val="28"/>
        </w:rPr>
        <w:t xml:space="preserve"> прохождения мандатной комиссии,</w:t>
      </w:r>
      <w:r w:rsidR="00A42BAE" w:rsidRPr="00A02530">
        <w:rPr>
          <w:rFonts w:ascii="Times New Roman" w:hAnsi="Times New Roman" w:cs="Times New Roman"/>
          <w:sz w:val="28"/>
          <w:szCs w:val="28"/>
        </w:rPr>
        <w:t>необходимо иметь палатки, спальники</w:t>
      </w:r>
      <w:r w:rsidR="00A42BAE">
        <w:rPr>
          <w:rFonts w:ascii="Times New Roman" w:hAnsi="Times New Roman" w:cs="Times New Roman"/>
          <w:sz w:val="28"/>
          <w:szCs w:val="28"/>
        </w:rPr>
        <w:t xml:space="preserve"> и другое групповое </w:t>
      </w:r>
      <w:r w:rsidR="009D5D9D">
        <w:rPr>
          <w:rFonts w:ascii="Times New Roman" w:hAnsi="Times New Roman" w:cs="Times New Roman"/>
          <w:sz w:val="28"/>
          <w:szCs w:val="28"/>
        </w:rPr>
        <w:t>снаряжение согласно приложению</w:t>
      </w:r>
      <w:r w:rsidR="00A42BAE">
        <w:rPr>
          <w:rFonts w:ascii="Times New Roman" w:hAnsi="Times New Roman" w:cs="Times New Roman"/>
          <w:sz w:val="28"/>
          <w:szCs w:val="28"/>
        </w:rPr>
        <w:t>2 к настоящему Положению</w:t>
      </w:r>
      <w:r w:rsidR="005A52D1">
        <w:rPr>
          <w:rFonts w:ascii="Times New Roman" w:hAnsi="Times New Roman" w:cs="Times New Roman"/>
          <w:sz w:val="28"/>
          <w:szCs w:val="28"/>
        </w:rPr>
        <w:t>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 7.2.Соревнование состоит из видов: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-«Ориентирование» (лично – командное соревнование);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-«</w:t>
      </w:r>
      <w:r w:rsidRPr="00A02530">
        <w:rPr>
          <w:rFonts w:ascii="Times New Roman" w:hAnsi="Times New Roman" w:cs="Times New Roman"/>
          <w:color w:val="000000"/>
          <w:sz w:val="28"/>
          <w:szCs w:val="28"/>
        </w:rPr>
        <w:t>Полоса препятствий» (</w:t>
      </w:r>
      <w:r w:rsidR="00A42BAE">
        <w:rPr>
          <w:rFonts w:ascii="Times New Roman" w:hAnsi="Times New Roman" w:cs="Times New Roman"/>
          <w:color w:val="000000"/>
          <w:sz w:val="28"/>
          <w:szCs w:val="28"/>
        </w:rPr>
        <w:t>5 участников, из не менее 2 девушек</w:t>
      </w:r>
      <w:r w:rsidRPr="00A0253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02530">
        <w:rPr>
          <w:rFonts w:ascii="Times New Roman" w:hAnsi="Times New Roman" w:cs="Times New Roman"/>
          <w:sz w:val="28"/>
          <w:szCs w:val="28"/>
        </w:rPr>
        <w:t>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A02530">
        <w:rPr>
          <w:rFonts w:ascii="Times New Roman" w:hAnsi="Times New Roman" w:cs="Times New Roman"/>
          <w:sz w:val="28"/>
          <w:szCs w:val="28"/>
        </w:rPr>
        <w:t>-«Пожарно-тактическая полоса»;</w:t>
      </w:r>
    </w:p>
    <w:p w:rsidR="00EE66F2" w:rsidRPr="00A02530" w:rsidRDefault="00EE66F2" w:rsidP="00EE66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          -«Поисково-спасательные работы»;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-«Маршрут выживания»</w:t>
      </w:r>
      <w:r w:rsidRPr="00A0253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-«Организация быта в полевых условиях»;</w:t>
      </w:r>
    </w:p>
    <w:p w:rsidR="00EE66F2" w:rsidRPr="00A02530" w:rsidRDefault="00A42BAE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Физическая подготовка»</w:t>
      </w:r>
      <w:r w:rsidRPr="00A02530">
        <w:rPr>
          <w:rFonts w:ascii="Times New Roman" w:hAnsi="Times New Roman" w:cs="Times New Roman"/>
          <w:sz w:val="28"/>
          <w:szCs w:val="28"/>
        </w:rPr>
        <w:t>(лично – командное соревнование)</w:t>
      </w:r>
      <w:r w:rsidR="00EE66F2" w:rsidRPr="00A02530">
        <w:rPr>
          <w:rFonts w:ascii="Times New Roman" w:hAnsi="Times New Roman" w:cs="Times New Roman"/>
          <w:sz w:val="28"/>
          <w:szCs w:val="28"/>
        </w:rPr>
        <w:t>;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-«Конкурсная программа» («Визитная карточка команды», «Краеведение», отдельные задания – сюрпризы).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7.3.Главный судья вправе за 1 час до старта первой команды любого вида соревнования менять количественный состав команд, количество заданий и последовательность прохождения этапов.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A02530">
        <w:rPr>
          <w:rFonts w:ascii="Times New Roman" w:hAnsi="Times New Roman" w:cs="Times New Roman"/>
          <w:sz w:val="28"/>
          <w:szCs w:val="28"/>
        </w:rPr>
        <w:lastRenderedPageBreak/>
        <w:t xml:space="preserve">7.4.На дистанции видов «Поисково-спасательные работы», «Пожарно-тактическая полоса» возможны различные, но равноценные для команд секретные задания, суть которых участники узнают непосредственно на дистанции.                                                      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7.5.Информация о заданиях и этапах вида «Маршрут выживания» закрыта. Перед стартом участники получают только схему маршрута движения.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Style w:val="FontStyle21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7.6.</w:t>
      </w:r>
      <w:r w:rsidRPr="00A02530">
        <w:rPr>
          <w:rStyle w:val="FontStyle21"/>
          <w:sz w:val="28"/>
          <w:szCs w:val="28"/>
        </w:rPr>
        <w:t>При прохождении командой дистанций видов «Полоса препятствий», «Пожарно-тактическая полоса», «Ориентирование», «Поисково-спасательные работы», «Маршрут выживания», этапов «Организация быта в полевых условиях», «Физическая подготовка», «Конкурсная программа» запрещается вмешательство в её действия со стороны руководителя, заместителя руководителя и свободных участников.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</w:pPr>
      <w:r w:rsidRPr="00A02530">
        <w:rPr>
          <w:rFonts w:ascii="Times New Roman" w:hAnsi="Times New Roman" w:cs="Times New Roman"/>
          <w:sz w:val="28"/>
          <w:szCs w:val="28"/>
        </w:rPr>
        <w:t>7.7.Соревнование является командным и соответствует содержанию программы курса «Основы безопасности жизнедеятельности».</w:t>
      </w:r>
    </w:p>
    <w:p w:rsidR="0076534D" w:rsidRDefault="0076534D" w:rsidP="00EE66F2">
      <w:pPr>
        <w:pStyle w:val="ConsPlusNormal"/>
        <w:widowControl/>
        <w:ind w:firstLine="709"/>
        <w:jc w:val="both"/>
        <w:rPr>
          <w:rStyle w:val="FontStyle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7.8.Вид соревнования </w:t>
      </w:r>
      <w:r w:rsidRPr="00A02530">
        <w:rPr>
          <w:rStyle w:val="FontStyle21"/>
          <w:sz w:val="28"/>
          <w:szCs w:val="28"/>
        </w:rPr>
        <w:t>«Организация быта в полевых условиях»</w:t>
      </w:r>
      <w:r>
        <w:rPr>
          <w:rStyle w:val="FontStyle21"/>
          <w:sz w:val="28"/>
          <w:szCs w:val="28"/>
        </w:rPr>
        <w:t xml:space="preserve"> оценивается на протяжении всех дней соревнования.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6F2" w:rsidRPr="00A02530" w:rsidRDefault="00EE66F2" w:rsidP="00EE66F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          8.Определение победителей финального соревнования</w:t>
      </w:r>
    </w:p>
    <w:p w:rsidR="00EE66F2" w:rsidRPr="00A02530" w:rsidRDefault="00EE66F2" w:rsidP="00EE66F2">
      <w:pPr>
        <w:pStyle w:val="Style7"/>
        <w:widowControl/>
        <w:spacing w:line="240" w:lineRule="auto"/>
        <w:ind w:firstLine="720"/>
        <w:rPr>
          <w:rStyle w:val="FontStyle21"/>
          <w:sz w:val="28"/>
          <w:szCs w:val="28"/>
        </w:rPr>
      </w:pPr>
      <w:r w:rsidRPr="00A02530">
        <w:rPr>
          <w:sz w:val="28"/>
          <w:szCs w:val="28"/>
        </w:rPr>
        <w:t xml:space="preserve">8.1.Результаты соревнования определяются в каждой возрастной группе отдельно, по наименьшей сумме штрафных баллов, набранных командой на  </w:t>
      </w:r>
      <w:r w:rsidRPr="00A02530">
        <w:rPr>
          <w:rStyle w:val="FontStyle21"/>
          <w:sz w:val="28"/>
          <w:szCs w:val="28"/>
        </w:rPr>
        <w:t>этапах видов «Организация быта в полевых условиях», «Полоса препятствий», «Пожарно-тактическая полоса», «Ориентирование», «Маршрут выживания», «Поисково-спасательные работы», «Физическая подготовка», «Конкурсная программа», «Отдельные задания-сюрпризы»,</w:t>
      </w:r>
      <w:r w:rsidR="0076534D">
        <w:rPr>
          <w:rStyle w:val="FontStyle21"/>
          <w:sz w:val="28"/>
          <w:szCs w:val="28"/>
        </w:rPr>
        <w:t xml:space="preserve"> с учетом количества пройденных</w:t>
      </w:r>
      <w:r w:rsidRPr="00A02530">
        <w:rPr>
          <w:rStyle w:val="FontStyle21"/>
          <w:sz w:val="28"/>
          <w:szCs w:val="28"/>
        </w:rPr>
        <w:t xml:space="preserve"> этапов и видов программы.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</w:pPr>
      <w:r w:rsidRPr="00A02530">
        <w:rPr>
          <w:rFonts w:ascii="Times New Roman" w:hAnsi="Times New Roman" w:cs="Times New Roman"/>
          <w:sz w:val="28"/>
          <w:szCs w:val="28"/>
        </w:rPr>
        <w:t>8.2.В случае равенства суммы штрафных баллов преимущество получает команда, имеющая лучший результат по виду «Организация быта в полевых условиях».</w:t>
      </w:r>
    </w:p>
    <w:p w:rsidR="00EE66F2" w:rsidRPr="00A02530" w:rsidRDefault="00EE66F2" w:rsidP="00EE66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66F2" w:rsidRPr="00A02530" w:rsidRDefault="00EE66F2" w:rsidP="00EE66F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 xml:space="preserve">          9.Награждение победителей финального соревнования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9.1.Команды, каждой возрастной группы, занявшие I-III места в финальном соревновании, награждаются дипломам</w:t>
      </w:r>
      <w:r w:rsidR="00BA6B66">
        <w:rPr>
          <w:rFonts w:ascii="Times New Roman" w:hAnsi="Times New Roman" w:cs="Times New Roman"/>
          <w:sz w:val="28"/>
          <w:szCs w:val="28"/>
        </w:rPr>
        <w:t>и, переходящим  кубком, участни</w:t>
      </w:r>
      <w:r w:rsidRPr="00A02530">
        <w:rPr>
          <w:rFonts w:ascii="Times New Roman" w:hAnsi="Times New Roman" w:cs="Times New Roman"/>
          <w:sz w:val="28"/>
          <w:szCs w:val="28"/>
        </w:rPr>
        <w:t>ки – грамотами.</w:t>
      </w:r>
    </w:p>
    <w:p w:rsidR="00EE66F2" w:rsidRPr="00A02530" w:rsidRDefault="00EE66F2" w:rsidP="00EE66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9.2.Организационный комитет предусматривает награждение участников и команд, показавших лучшие результаты на отдельных этапах, в конкурсах и видах соревнования.</w:t>
      </w:r>
    </w:p>
    <w:p w:rsidR="00EE66F2" w:rsidRPr="00A02530" w:rsidRDefault="00EE66F2" w:rsidP="00EE66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66F2" w:rsidRPr="00A02530" w:rsidRDefault="00EE66F2" w:rsidP="00EE66F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2530">
        <w:rPr>
          <w:rFonts w:ascii="Times New Roman" w:hAnsi="Times New Roman" w:cs="Times New Roman"/>
          <w:sz w:val="28"/>
          <w:szCs w:val="28"/>
        </w:rPr>
        <w:t>10.Финансирование</w:t>
      </w:r>
    </w:p>
    <w:p w:rsidR="00EE66F2" w:rsidRPr="00A02530" w:rsidRDefault="00EE66F2" w:rsidP="00EE66F2">
      <w:pPr>
        <w:ind w:firstLine="720"/>
        <w:jc w:val="both"/>
        <w:rPr>
          <w:rFonts w:ascii="Times New Roman" w:hAnsi="Times New Roman"/>
          <w:b w:val="0"/>
          <w:bCs/>
          <w:iCs/>
          <w:sz w:val="28"/>
          <w:szCs w:val="24"/>
        </w:rPr>
      </w:pPr>
      <w:r w:rsidRPr="00A02530">
        <w:rPr>
          <w:b w:val="0"/>
          <w:bCs/>
          <w:iCs/>
          <w:sz w:val="28"/>
        </w:rPr>
        <w:t>10.1.Расходы, связанные</w:t>
      </w:r>
      <w:r w:rsidRPr="00A02530">
        <w:rPr>
          <w:b w:val="0"/>
          <w:sz w:val="28"/>
          <w:szCs w:val="28"/>
        </w:rPr>
        <w:t xml:space="preserve"> с подготовкой, проведением</w:t>
      </w:r>
      <w:r w:rsidR="00E96988">
        <w:rPr>
          <w:b w:val="0"/>
          <w:sz w:val="28"/>
          <w:szCs w:val="28"/>
        </w:rPr>
        <w:t>финально</w:t>
      </w:r>
      <w:r w:rsidR="00E96988">
        <w:rPr>
          <w:rFonts w:asciiTheme="minorHAnsi" w:hAnsiTheme="minorHAnsi"/>
          <w:b w:val="0"/>
          <w:sz w:val="28"/>
          <w:szCs w:val="28"/>
        </w:rPr>
        <w:t>го</w:t>
      </w:r>
      <w:r w:rsidR="00E96988" w:rsidRPr="00E96988">
        <w:rPr>
          <w:rFonts w:ascii="Times New Roman" w:hAnsi="Times New Roman"/>
          <w:b w:val="0"/>
          <w:sz w:val="28"/>
          <w:szCs w:val="28"/>
        </w:rPr>
        <w:t>соревнования,</w:t>
      </w:r>
      <w:r w:rsidRPr="00A02530">
        <w:rPr>
          <w:b w:val="0"/>
          <w:sz w:val="28"/>
          <w:szCs w:val="28"/>
        </w:rPr>
        <w:t>участ</w:t>
      </w:r>
      <w:r w:rsidR="00E96988">
        <w:rPr>
          <w:b w:val="0"/>
          <w:sz w:val="28"/>
          <w:szCs w:val="28"/>
        </w:rPr>
        <w:t>ием команд</w:t>
      </w:r>
      <w:r w:rsidR="00E96988">
        <w:rPr>
          <w:rFonts w:asciiTheme="minorHAnsi" w:hAnsiTheme="minorHAnsi"/>
          <w:b w:val="0"/>
          <w:sz w:val="28"/>
          <w:szCs w:val="28"/>
        </w:rPr>
        <w:t>-</w:t>
      </w:r>
      <w:r w:rsidR="00E96988" w:rsidRPr="00E96988">
        <w:rPr>
          <w:rFonts w:ascii="Times New Roman" w:hAnsi="Times New Roman"/>
          <w:b w:val="0"/>
          <w:sz w:val="28"/>
          <w:szCs w:val="28"/>
        </w:rPr>
        <w:t>победительницв окружном этапе</w:t>
      </w:r>
      <w:r w:rsidRPr="00A02530">
        <w:rPr>
          <w:b w:val="0"/>
          <w:bCs/>
          <w:iCs/>
          <w:sz w:val="28"/>
        </w:rPr>
        <w:t>, несёт департамент образования</w:t>
      </w:r>
      <w:r w:rsidR="00E96988" w:rsidRPr="00E96988">
        <w:rPr>
          <w:rFonts w:ascii="Times New Roman" w:hAnsi="Times New Roman"/>
          <w:b w:val="0"/>
          <w:bCs/>
          <w:iCs/>
          <w:sz w:val="28"/>
        </w:rPr>
        <w:t>и молодёжной политики</w:t>
      </w:r>
      <w:r w:rsidRPr="00A02530">
        <w:rPr>
          <w:b w:val="0"/>
          <w:bCs/>
          <w:iCs/>
          <w:sz w:val="28"/>
        </w:rPr>
        <w:t xml:space="preserve"> администрации города Нефтеюганска.</w:t>
      </w:r>
    </w:p>
    <w:p w:rsidR="00EE66F2" w:rsidRPr="0056793D" w:rsidRDefault="00EE66F2" w:rsidP="00EE66F2">
      <w:pPr>
        <w:pStyle w:val="Style7"/>
        <w:widowControl/>
        <w:spacing w:line="240" w:lineRule="auto"/>
        <w:rPr>
          <w:rStyle w:val="FontStyle21"/>
          <w:sz w:val="28"/>
          <w:szCs w:val="28"/>
        </w:rPr>
      </w:pPr>
      <w:r w:rsidRPr="00A02530">
        <w:rPr>
          <w:rStyle w:val="FontStyle21"/>
          <w:sz w:val="28"/>
          <w:szCs w:val="28"/>
        </w:rPr>
        <w:t>10.2.Расходы, связанные с подготовкой и проведением отдельных видов</w:t>
      </w:r>
      <w:r w:rsidR="00E96988">
        <w:rPr>
          <w:rStyle w:val="FontStyle21"/>
          <w:sz w:val="28"/>
          <w:szCs w:val="28"/>
        </w:rPr>
        <w:t xml:space="preserve"> финального соревнования, </w:t>
      </w:r>
      <w:r w:rsidRPr="00A02530">
        <w:rPr>
          <w:rStyle w:val="FontStyle21"/>
          <w:sz w:val="28"/>
          <w:szCs w:val="28"/>
        </w:rPr>
        <w:t xml:space="preserve">приобретением оборудования, инвентаря, награждением лучших команд на отдельных этапах, победителей в отдельных </w:t>
      </w:r>
      <w:r w:rsidRPr="00A02530">
        <w:rPr>
          <w:rStyle w:val="FontStyle21"/>
          <w:sz w:val="28"/>
          <w:szCs w:val="28"/>
        </w:rPr>
        <w:lastRenderedPageBreak/>
        <w:t>видах программы, а также с проведением соревнований по отдельным заданиям, несут ответственные за нап</w:t>
      </w:r>
      <w:r w:rsidR="0056793D">
        <w:rPr>
          <w:rStyle w:val="FontStyle21"/>
          <w:sz w:val="28"/>
          <w:szCs w:val="28"/>
        </w:rPr>
        <w:t>равления соответствую</w:t>
      </w:r>
      <w:r w:rsidR="005A52D1">
        <w:rPr>
          <w:rStyle w:val="FontStyle21"/>
          <w:sz w:val="28"/>
          <w:szCs w:val="28"/>
        </w:rPr>
        <w:t>щей работы согласно приложению</w:t>
      </w:r>
      <w:r w:rsidR="0056793D">
        <w:rPr>
          <w:rStyle w:val="FontStyle21"/>
          <w:sz w:val="28"/>
          <w:szCs w:val="28"/>
        </w:rPr>
        <w:t xml:space="preserve"> 2 к </w:t>
      </w:r>
      <w:r w:rsidR="0056793D" w:rsidRPr="0056793D">
        <w:rPr>
          <w:sz w:val="28"/>
        </w:rPr>
        <w:t>постановлению</w:t>
      </w:r>
      <w:r w:rsidR="0056793D">
        <w:rPr>
          <w:sz w:val="28"/>
        </w:rPr>
        <w:t>.</w:t>
      </w:r>
    </w:p>
    <w:p w:rsidR="00EE66F2" w:rsidRPr="00A02530" w:rsidRDefault="00EE66F2" w:rsidP="00EE66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5A52D1" w:rsidRDefault="005A52D1" w:rsidP="00E24263">
      <w:pPr>
        <w:pStyle w:val="a3"/>
        <w:spacing w:after="0"/>
        <w:ind w:left="5672" w:firstLine="709"/>
        <w:rPr>
          <w:rFonts w:ascii="Times New Roman" w:hAnsi="Times New Roman"/>
          <w:b w:val="0"/>
          <w:sz w:val="28"/>
        </w:rPr>
      </w:pPr>
    </w:p>
    <w:p w:rsidR="00EE66F2" w:rsidRPr="002B3711" w:rsidRDefault="002B3711" w:rsidP="00E24263">
      <w:pPr>
        <w:pStyle w:val="a3"/>
        <w:spacing w:after="0"/>
        <w:ind w:left="5672" w:firstLine="709"/>
        <w:rPr>
          <w:b w:val="0"/>
          <w:sz w:val="28"/>
        </w:rPr>
      </w:pPr>
      <w:r w:rsidRPr="002B3711">
        <w:rPr>
          <w:rFonts w:ascii="Times New Roman" w:hAnsi="Times New Roman"/>
          <w:b w:val="0"/>
          <w:sz w:val="28"/>
        </w:rPr>
        <w:lastRenderedPageBreak/>
        <w:t>П</w:t>
      </w:r>
      <w:r w:rsidR="005A52D1">
        <w:rPr>
          <w:b w:val="0"/>
          <w:sz w:val="28"/>
        </w:rPr>
        <w:t>риложение</w:t>
      </w:r>
      <w:r w:rsidR="00EE66F2" w:rsidRPr="002B3711">
        <w:rPr>
          <w:b w:val="0"/>
          <w:sz w:val="28"/>
        </w:rPr>
        <w:t xml:space="preserve"> 2                        </w:t>
      </w:r>
    </w:p>
    <w:p w:rsidR="00EE66F2" w:rsidRPr="002B3711" w:rsidRDefault="00EE66F2" w:rsidP="00E24263">
      <w:pPr>
        <w:pStyle w:val="a3"/>
        <w:spacing w:after="0"/>
        <w:rPr>
          <w:b w:val="0"/>
          <w:sz w:val="28"/>
        </w:rPr>
      </w:pPr>
      <w:r w:rsidRPr="002B3711">
        <w:rPr>
          <w:b w:val="0"/>
          <w:sz w:val="28"/>
        </w:rPr>
        <w:tab/>
      </w:r>
      <w:r w:rsidRPr="002B3711">
        <w:rPr>
          <w:b w:val="0"/>
          <w:sz w:val="28"/>
        </w:rPr>
        <w:tab/>
      </w:r>
      <w:r w:rsidRPr="002B3711">
        <w:rPr>
          <w:b w:val="0"/>
          <w:sz w:val="28"/>
        </w:rPr>
        <w:tab/>
      </w:r>
      <w:r w:rsidRPr="002B3711">
        <w:rPr>
          <w:b w:val="0"/>
          <w:sz w:val="28"/>
        </w:rPr>
        <w:tab/>
        <w:t xml:space="preserve">к постановлению </w:t>
      </w:r>
    </w:p>
    <w:p w:rsidR="00EE66F2" w:rsidRPr="002B3711" w:rsidRDefault="00EE66F2" w:rsidP="00E24263">
      <w:pPr>
        <w:pStyle w:val="a3"/>
        <w:spacing w:after="0"/>
        <w:ind w:left="5672" w:firstLine="709"/>
        <w:rPr>
          <w:b w:val="0"/>
          <w:sz w:val="28"/>
        </w:rPr>
      </w:pPr>
      <w:r w:rsidRPr="002B3711">
        <w:rPr>
          <w:b w:val="0"/>
          <w:sz w:val="28"/>
        </w:rPr>
        <w:t xml:space="preserve">администрации города </w:t>
      </w:r>
    </w:p>
    <w:p w:rsidR="00EE66F2" w:rsidRPr="002B3711" w:rsidRDefault="00EE66F2" w:rsidP="00E24263">
      <w:pPr>
        <w:pStyle w:val="a3"/>
        <w:spacing w:after="0"/>
        <w:rPr>
          <w:b w:val="0"/>
          <w:sz w:val="28"/>
        </w:rPr>
      </w:pPr>
      <w:r w:rsidRPr="002B3711">
        <w:rPr>
          <w:b w:val="0"/>
          <w:sz w:val="28"/>
        </w:rPr>
        <w:tab/>
      </w:r>
      <w:r w:rsidRPr="002B3711">
        <w:rPr>
          <w:b w:val="0"/>
          <w:sz w:val="28"/>
        </w:rPr>
        <w:tab/>
      </w:r>
      <w:r w:rsidRPr="002B3711">
        <w:rPr>
          <w:b w:val="0"/>
          <w:sz w:val="28"/>
        </w:rPr>
        <w:tab/>
      </w:r>
      <w:r w:rsidRPr="002B3711">
        <w:rPr>
          <w:b w:val="0"/>
          <w:sz w:val="28"/>
        </w:rPr>
        <w:tab/>
        <w:t xml:space="preserve">от </w:t>
      </w:r>
      <w:r w:rsidR="009C2B58" w:rsidRPr="009C2B58">
        <w:rPr>
          <w:b w:val="0"/>
          <w:sz w:val="28"/>
        </w:rPr>
        <w:t xml:space="preserve">28.08.2014 </w:t>
      </w:r>
      <w:r w:rsidR="009C2B58" w:rsidRPr="009C2B58">
        <w:rPr>
          <w:rFonts w:hint="eastAsia"/>
          <w:b w:val="0"/>
          <w:sz w:val="28"/>
        </w:rPr>
        <w:t>№</w:t>
      </w:r>
      <w:r w:rsidR="009C2B58" w:rsidRPr="009C2B58">
        <w:rPr>
          <w:b w:val="0"/>
          <w:sz w:val="28"/>
        </w:rPr>
        <w:t xml:space="preserve"> 979-</w:t>
      </w:r>
      <w:r w:rsidR="009C2B58" w:rsidRPr="009C2B58">
        <w:rPr>
          <w:rFonts w:hint="eastAsia"/>
          <w:b w:val="0"/>
          <w:sz w:val="28"/>
        </w:rPr>
        <w:t>п</w:t>
      </w:r>
      <w:bookmarkStart w:id="0" w:name="_GoBack"/>
      <w:bookmarkEnd w:id="0"/>
    </w:p>
    <w:p w:rsidR="005A52D1" w:rsidRPr="005A52D1" w:rsidRDefault="005A52D1" w:rsidP="00EE66F2">
      <w:pPr>
        <w:pStyle w:val="a3"/>
        <w:rPr>
          <w:rFonts w:ascii="Times New Roman" w:hAnsi="Times New Roman"/>
          <w:b w:val="0"/>
          <w:sz w:val="28"/>
          <w:szCs w:val="28"/>
        </w:rPr>
      </w:pPr>
    </w:p>
    <w:p w:rsidR="00EE66F2" w:rsidRPr="005A52D1" w:rsidRDefault="00EE66F2" w:rsidP="00EE66F2">
      <w:pPr>
        <w:jc w:val="center"/>
        <w:rPr>
          <w:rFonts w:ascii="Times New Roman" w:hAnsi="Times New Roman"/>
          <w:b w:val="0"/>
          <w:bCs/>
          <w:iCs/>
          <w:sz w:val="28"/>
          <w:szCs w:val="28"/>
        </w:rPr>
      </w:pPr>
      <w:r w:rsidRPr="005A52D1">
        <w:rPr>
          <w:rFonts w:ascii="Times New Roman" w:hAnsi="Times New Roman"/>
          <w:b w:val="0"/>
          <w:bCs/>
          <w:iCs/>
          <w:sz w:val="28"/>
          <w:szCs w:val="28"/>
        </w:rPr>
        <w:t>Состав</w:t>
      </w:r>
    </w:p>
    <w:p w:rsidR="00EE66F2" w:rsidRPr="005A52D1" w:rsidRDefault="00EE66F2" w:rsidP="00EE66F2">
      <w:pPr>
        <w:jc w:val="center"/>
        <w:rPr>
          <w:rFonts w:ascii="Times New Roman" w:hAnsi="Times New Roman"/>
          <w:b w:val="0"/>
          <w:bCs/>
          <w:iCs/>
          <w:sz w:val="28"/>
          <w:szCs w:val="28"/>
        </w:rPr>
      </w:pPr>
      <w:r w:rsidRPr="005A52D1">
        <w:rPr>
          <w:rFonts w:ascii="Times New Roman" w:hAnsi="Times New Roman"/>
          <w:b w:val="0"/>
          <w:bCs/>
          <w:iCs/>
          <w:sz w:val="28"/>
          <w:szCs w:val="28"/>
        </w:rPr>
        <w:t>организационного комитета</w:t>
      </w:r>
      <w:r w:rsidR="0056793D" w:rsidRPr="005A52D1">
        <w:rPr>
          <w:rFonts w:ascii="Times New Roman" w:hAnsi="Times New Roman"/>
          <w:b w:val="0"/>
          <w:bCs/>
          <w:iCs/>
          <w:sz w:val="28"/>
          <w:szCs w:val="28"/>
        </w:rPr>
        <w:t xml:space="preserve"> по подготовке и проведению</w:t>
      </w:r>
    </w:p>
    <w:p w:rsidR="0056793D" w:rsidRPr="005A52D1" w:rsidRDefault="0056793D" w:rsidP="0056793D">
      <w:pPr>
        <w:jc w:val="center"/>
        <w:rPr>
          <w:rFonts w:ascii="Times New Roman" w:hAnsi="Times New Roman"/>
          <w:b w:val="0"/>
          <w:bCs/>
          <w:iCs/>
          <w:sz w:val="28"/>
          <w:szCs w:val="28"/>
        </w:rPr>
      </w:pPr>
      <w:r w:rsidRPr="005A52D1">
        <w:rPr>
          <w:rFonts w:ascii="Times New Roman" w:hAnsi="Times New Roman"/>
          <w:b w:val="0"/>
          <w:bCs/>
          <w:iCs/>
          <w:sz w:val="28"/>
          <w:szCs w:val="28"/>
        </w:rPr>
        <w:t xml:space="preserve">ежегодного городского соревнования «Школа безопасности» </w:t>
      </w:r>
    </w:p>
    <w:p w:rsidR="00EE66F2" w:rsidRPr="0021768C" w:rsidRDefault="00EE66F2" w:rsidP="00EE66F2">
      <w:pPr>
        <w:jc w:val="center"/>
        <w:rPr>
          <w:b w:val="0"/>
          <w:bCs/>
          <w:iCs/>
          <w:sz w:val="24"/>
          <w:szCs w:val="24"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2"/>
        <w:gridCol w:w="1844"/>
        <w:gridCol w:w="2409"/>
        <w:gridCol w:w="851"/>
        <w:gridCol w:w="2554"/>
      </w:tblGrid>
      <w:tr w:rsidR="00EE66F2" w:rsidRPr="005A52D1" w:rsidTr="005A52D1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Должность в организационном комитете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Учреждение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Должность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Наличие согласования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Направление работы</w:t>
            </w:r>
          </w:p>
        </w:tc>
      </w:tr>
      <w:tr w:rsidR="00EE66F2" w:rsidRPr="005A52D1" w:rsidTr="005A52D1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EE66F2" w:rsidRPr="005A52D1" w:rsidTr="005A52D1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Председатель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города Нефтеюганска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заместитель  главы администрации города Нефтеюганска, курирующий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нет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общее руководство</w:t>
            </w:r>
          </w:p>
        </w:tc>
      </w:tr>
      <w:tr w:rsidR="00EE66F2" w:rsidRPr="005A52D1" w:rsidTr="005A52D1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Первый заместитель председателя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 w:rsidR="005D74AC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администрации города Нефтеюганска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директор департамента образования</w:t>
            </w:r>
            <w:r w:rsidR="00FD05B1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и молодёжной политики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 или его заместитель, курирующий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нет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2D1" w:rsidRPr="005A52D1" w:rsidRDefault="005A52D1" w:rsidP="0030094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общее руководство</w:t>
            </w:r>
          </w:p>
          <w:p w:rsidR="00EE66F2" w:rsidRPr="005A52D1" w:rsidRDefault="005A52D1" w:rsidP="0030094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в отсутствие</w:t>
            </w:r>
            <w:r w:rsidR="00EE66F2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председателя организационного комитета</w:t>
            </w:r>
            <w:r w:rsidR="000C5904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="00EE66F2" w:rsidRPr="005A52D1">
              <w:rPr>
                <w:rFonts w:ascii="Times New Roman" w:hAnsi="Times New Roman"/>
                <w:b w:val="0"/>
                <w:sz w:val="24"/>
                <w:szCs w:val="24"/>
              </w:rPr>
              <w:t>награждение по итогам соревнования</w:t>
            </w:r>
          </w:p>
        </w:tc>
      </w:tr>
      <w:tr w:rsidR="00EE66F2" w:rsidRPr="005A52D1" w:rsidTr="005A52D1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Заместитель председателя 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отдел ГО и ЧС администрации города Нефтеюганска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начальник отдела или его заместитель,  курирующий данное направление работы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нет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14D" w:rsidRDefault="00FB114D" w:rsidP="00FD05B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общее руководство </w:t>
            </w:r>
          </w:p>
          <w:p w:rsidR="00EE66F2" w:rsidRPr="005A52D1" w:rsidRDefault="00FB114D" w:rsidP="00FA2BF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 отсутствие</w:t>
            </w:r>
            <w:r w:rsidR="00EE66F2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председателя организационного комитета и первого заместителя</w:t>
            </w:r>
            <w:r w:rsidR="000C5904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="00EE66F2" w:rsidRPr="005A52D1">
              <w:rPr>
                <w:rFonts w:ascii="Times New Roman" w:hAnsi="Times New Roman"/>
                <w:b w:val="0"/>
                <w:sz w:val="24"/>
                <w:szCs w:val="24"/>
              </w:rPr>
              <w:t>подготовка и проведение специализированных этапов, награждение по</w:t>
            </w:r>
            <w:r w:rsidR="0021768C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итогам проведения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специализированных этапов</w:t>
            </w:r>
          </w:p>
        </w:tc>
      </w:tr>
      <w:tr w:rsidR="00EE66F2" w:rsidRPr="005A52D1" w:rsidTr="005A52D1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FB114D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>Заместитель</w:t>
            </w:r>
            <w:r w:rsidR="0030094A"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председателя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организационного комитета (главный судья 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соревнования)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FB114D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департамент образования</w:t>
            </w:r>
            <w:r w:rsidR="00FD05B1"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и молодёжной политики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города Нефтеюганска, МБОУ ДОД «Центр дополнительного образования для детей»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FB114D" w:rsidRDefault="00EE66F2" w:rsidP="0030094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заместитель директора, курирующий данное направление работы, или иной 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специалист, работающий в данной области, </w:t>
            </w:r>
            <w:r w:rsidR="0030094A"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заместитель директора по учебно-воспитательной работе 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>МБОУ ДОД «Центр дополнительного образования для детей»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FB114D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FB114D" w:rsidRDefault="00EE66F2" w:rsidP="00FB114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>общее руководство в отсутстви</w:t>
            </w:r>
            <w:r w:rsidR="00FB114D" w:rsidRPr="00FB114D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председателя организационного комитета и первого 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заместителя</w:t>
            </w:r>
            <w:r w:rsidR="000C5904" w:rsidRPr="00FB114D">
              <w:rPr>
                <w:rFonts w:ascii="Times New Roman" w:hAnsi="Times New Roman"/>
                <w:b w:val="0"/>
                <w:sz w:val="24"/>
                <w:szCs w:val="24"/>
              </w:rPr>
              <w:t>, общее организационно-методичес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кое руководство, проведение семинара для ГСК, подготовка и проведение всех видов соревнования, разработка условий проведения отдельных видов соревнования, назначение главных судей по видам, организация работы мандатной комиссии, организация подведения итогов по отдельным видам соревнования и общих итогов соревнования, составление отчёта по итогам соревнования, </w:t>
            </w:r>
            <w:r w:rsidR="0030094A" w:rsidRPr="00FB114D">
              <w:rPr>
                <w:rFonts w:ascii="Times New Roman" w:hAnsi="Times New Roman"/>
                <w:b w:val="0"/>
                <w:sz w:val="24"/>
                <w:szCs w:val="24"/>
              </w:rPr>
              <w:t>подготовка сборных команд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города Нефтеюганска для участия в окружном</w:t>
            </w:r>
            <w:r w:rsidR="00FD05B1"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этапе  соревнования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«Школа безопасности»</w:t>
            </w:r>
          </w:p>
        </w:tc>
      </w:tr>
      <w:tr w:rsidR="00EE66F2" w:rsidRPr="005A52D1" w:rsidTr="00FB114D">
        <w:tc>
          <w:tcPr>
            <w:tcW w:w="20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E66F2" w:rsidRPr="00FB114D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Член организационного комитета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E66F2" w:rsidRPr="00FB114D" w:rsidRDefault="00FB114D" w:rsidP="0037266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="00372663" w:rsidRPr="00FB114D">
              <w:rPr>
                <w:rFonts w:ascii="Times New Roman" w:hAnsi="Times New Roman"/>
                <w:b w:val="0"/>
                <w:sz w:val="24"/>
                <w:szCs w:val="24"/>
              </w:rPr>
              <w:t>тдел Министерства внутренних дел РФ</w:t>
            </w:r>
            <w:r w:rsidR="00EE66F2"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городу Нефтеюганску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E66F2" w:rsidRPr="00FB114D" w:rsidRDefault="00EE66F2" w:rsidP="0030094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заместитель начальника </w:t>
            </w:r>
            <w:r w:rsidR="0030094A"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Отдела Министерства внутренних дел РФ </w:t>
            </w:r>
            <w:r w:rsidR="00FB114D">
              <w:rPr>
                <w:rFonts w:ascii="Times New Roman" w:hAnsi="Times New Roman"/>
                <w:b w:val="0"/>
                <w:sz w:val="24"/>
                <w:szCs w:val="24"/>
              </w:rPr>
              <w:t>по г.</w:t>
            </w:r>
            <w:r w:rsidR="00372663" w:rsidRPr="00FB114D">
              <w:rPr>
                <w:rFonts w:ascii="Times New Roman" w:hAnsi="Times New Roman"/>
                <w:b w:val="0"/>
                <w:sz w:val="24"/>
                <w:szCs w:val="24"/>
              </w:rPr>
              <w:t>Нефтеюганску</w:t>
            </w: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 –начальник полиции общественной безопасности  или иное должностное лицо, курирующие данное направление работы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E66F2" w:rsidRPr="00FB114D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да </w:t>
            </w: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E66F2" w:rsidRPr="00FB114D" w:rsidRDefault="00EE66F2" w:rsidP="00FD05B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114D">
              <w:rPr>
                <w:rFonts w:ascii="Times New Roman" w:hAnsi="Times New Roman"/>
                <w:b w:val="0"/>
                <w:sz w:val="24"/>
                <w:szCs w:val="24"/>
              </w:rPr>
              <w:t xml:space="preserve">обеспечение безопасности участников в месте проведения соревнования, организация и проведение специализированных этапов в рамках проведения отдельных видов соревнования по согласованию с главным судьей соревнования, награждение по итогам прохождения командами данных специализированных этапов </w:t>
            </w:r>
          </w:p>
        </w:tc>
      </w:tr>
      <w:tr w:rsidR="00EE66F2" w:rsidRPr="005A52D1" w:rsidTr="00FB114D"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E66F2" w:rsidRPr="005A52D1" w:rsidTr="00FA2BF0">
        <w:trPr>
          <w:trHeight w:val="3930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Член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A0459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ФГКУ «6 отряд Федеральной противопожарной службы по Ханты-Мансийскому автономному округу-Югре»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заместитель начальника или иное должностное лицо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курирующие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да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 w:rsidP="00FD05B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организация и проведение специализированных этапов в рамках проведения отдельных видов соревнования по согласованию с главным судьей соревнования, награждение по итогам прохождения командами данных специализированных этапов </w:t>
            </w:r>
          </w:p>
        </w:tc>
      </w:tr>
      <w:tr w:rsidR="00EE66F2" w:rsidRPr="005A52D1" w:rsidTr="005A52D1">
        <w:trPr>
          <w:trHeight w:val="3645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Член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 w:rsidP="0037266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отдел</w:t>
            </w:r>
            <w:r w:rsidR="000C5904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военного комиссариата по городамНефтеюганск,</w:t>
            </w:r>
            <w:r w:rsidR="00372663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Пыть-Ях Нефтеюганскому району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A0459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начальник 2</w:t>
            </w:r>
            <w:r w:rsidR="00EE66F2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отдела или иное должностное лицо, курирующие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да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 w:rsidP="00FD05B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организация и проведение специализированных этапов в рамках проведения отдельных видов соревнования по согласованию с главным судьей соревнования, награждение по итогам прохождения командами данных специализированных этапов </w:t>
            </w:r>
          </w:p>
        </w:tc>
      </w:tr>
      <w:tr w:rsidR="00CD1391" w:rsidRPr="005A52D1" w:rsidTr="005A52D1">
        <w:trPr>
          <w:trHeight w:val="1974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CD139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Член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CD139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комитет культуры администрации город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>а Н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ефтеюганска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CD139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председатель комитета или иное должностное лицо, курирующие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CD139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663" w:rsidRPr="005A52D1" w:rsidRDefault="00372663" w:rsidP="0098177C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подготовка сценария, </w:t>
            </w:r>
            <w:r w:rsidR="00CD1391" w:rsidRPr="005A52D1">
              <w:rPr>
                <w:rFonts w:ascii="Times New Roman" w:hAnsi="Times New Roman"/>
                <w:b w:val="0"/>
                <w:sz w:val="24"/>
                <w:szCs w:val="24"/>
              </w:rPr>
              <w:t>организация торжественного открытия и закрытия соревнования, организа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>ция и проведение вида конкурсной программы</w:t>
            </w:r>
            <w:r w:rsidR="0098177C" w:rsidRPr="005A52D1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="00CD1391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по согласованию с главным судьей соревнования, награждение по данному виду, обеспечение громкоговорящими устройствами, музыкальным сопровождением </w:t>
            </w:r>
          </w:p>
        </w:tc>
      </w:tr>
      <w:tr w:rsidR="00CD1391" w:rsidRPr="005A52D1" w:rsidTr="005A52D1">
        <w:trPr>
          <w:trHeight w:val="1972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CD139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Член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3E0015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комитет физической культуры и спорта</w:t>
            </w:r>
            <w:r w:rsidR="00FA2BF0"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>а Н</w:t>
            </w:r>
            <w:r w:rsidR="00FA2BF0" w:rsidRPr="005A52D1">
              <w:rPr>
                <w:rFonts w:ascii="Times New Roman" w:hAnsi="Times New Roman"/>
                <w:b w:val="0"/>
                <w:sz w:val="24"/>
                <w:szCs w:val="24"/>
              </w:rPr>
              <w:t>ефтеюганска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3E0015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председатель комитета или иное должностное лицо, курирующие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3E0015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391" w:rsidRPr="005A52D1" w:rsidRDefault="003E0015" w:rsidP="00FD05B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организация и проведение соревнования, награждение участников по виду «Физическая подготовка»</w:t>
            </w:r>
          </w:p>
        </w:tc>
      </w:tr>
      <w:tr w:rsidR="00EE66F2" w:rsidRPr="005A52D1" w:rsidTr="00FA2BF0">
        <w:trPr>
          <w:trHeight w:val="3929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Член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ДОСААФ города Нефтеюганска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заместитель председателя  или иное должностное лицо курирующие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да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 w:rsidP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организация и проведение специализированных этапов в рамках проведения отдельных видов соревнования по согласованию с главным судьей соревнования, награждение по итогам прохождения командами данных специализированных этапов</w:t>
            </w:r>
          </w:p>
        </w:tc>
      </w:tr>
      <w:tr w:rsidR="00111B01" w:rsidRPr="005A52D1" w:rsidTr="005A52D1">
        <w:trPr>
          <w:trHeight w:val="4515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B01" w:rsidRPr="005A52D1" w:rsidRDefault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Член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B01" w:rsidRPr="005A52D1" w:rsidRDefault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департамент жилищно-коммунального хозяйства (отдел экологии) администрации города Нефтеюганска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B01" w:rsidRPr="005A52D1" w:rsidRDefault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заместитель директора или иное должностное лицо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курирующие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B01" w:rsidRPr="005A52D1" w:rsidRDefault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B01" w:rsidRPr="005A52D1" w:rsidRDefault="00111B01" w:rsidP="00FA2BF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организация бытовых условий в месте проведения соревнования (очистка территории от мусора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не позднее чем за сутки до начала соревнования, установка мусорных контейнеров, организация своевременного вывоза мусора, установка биотуалетов, привоз питьевой воды), проведение отдельного специализированного вида соревнования «Организация быта в полевых условиях» (в течени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всего периода соревнования), по согласованию с главным судьёй соревнования, награждение по данному виду</w:t>
            </w:r>
          </w:p>
        </w:tc>
      </w:tr>
      <w:tr w:rsidR="00EE66F2" w:rsidRPr="005A52D1" w:rsidTr="005A52D1">
        <w:trPr>
          <w:trHeight w:val="537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Член организационного комитета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БУ ХМАО-Югры «Нефтеюганская окружная больница им. В.И.Яцкив»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111B01" w:rsidP="00FA2BF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главный врач или иное должностное лицо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>, курирующее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 данное направление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>да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111B01" w:rsidP="00111B01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организация и обеспечение медицинского сопровождения в ходе соревнования, организация </w:t>
            </w:r>
            <w:r w:rsidR="00FA2BF0">
              <w:rPr>
                <w:rFonts w:ascii="Times New Roman" w:hAnsi="Times New Roman"/>
                <w:b w:val="0"/>
                <w:sz w:val="24"/>
                <w:szCs w:val="24"/>
              </w:rPr>
              <w:t xml:space="preserve">и </w:t>
            </w:r>
            <w:r w:rsidRPr="005A52D1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проведение специализированных этапов в рамках проведения отдельных видов соревнования по согласованию с главным судьей соревнования, награждение по итогам прохождения командами специализированных этапов </w:t>
            </w:r>
          </w:p>
        </w:tc>
      </w:tr>
      <w:tr w:rsidR="00EE66F2" w:rsidRPr="005A52D1" w:rsidTr="005A52D1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6F2" w:rsidRPr="005A52D1" w:rsidRDefault="00EE66F2" w:rsidP="00610B8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EE66F2" w:rsidRPr="005A52D1" w:rsidRDefault="00EE66F2" w:rsidP="00EE66F2">
      <w:pPr>
        <w:rPr>
          <w:rFonts w:ascii="Times New Roman" w:hAnsi="Times New Roman"/>
          <w:b w:val="0"/>
          <w:sz w:val="24"/>
          <w:szCs w:val="24"/>
        </w:rPr>
      </w:pPr>
    </w:p>
    <w:p w:rsidR="00EE66F2" w:rsidRPr="005A52D1" w:rsidRDefault="00EE66F2" w:rsidP="00EE66F2">
      <w:pPr>
        <w:rPr>
          <w:rFonts w:ascii="Times New Roman" w:hAnsi="Times New Roman"/>
          <w:b w:val="0"/>
          <w:sz w:val="24"/>
          <w:szCs w:val="24"/>
        </w:rPr>
      </w:pPr>
    </w:p>
    <w:p w:rsidR="00EE66F2" w:rsidRPr="005A52D1" w:rsidRDefault="00EE66F2" w:rsidP="00EE66F2">
      <w:pPr>
        <w:jc w:val="both"/>
        <w:rPr>
          <w:rFonts w:ascii="Times New Roman" w:hAnsi="Times New Roman"/>
          <w:b w:val="0"/>
          <w:bCs/>
          <w:iCs/>
          <w:sz w:val="24"/>
          <w:szCs w:val="24"/>
        </w:rPr>
      </w:pPr>
    </w:p>
    <w:p w:rsidR="00EE66F2" w:rsidRDefault="00EE66F2" w:rsidP="00EE66F2">
      <w:pPr>
        <w:rPr>
          <w:sz w:val="28"/>
        </w:rPr>
        <w:sectPr w:rsidR="00EE66F2" w:rsidSect="005A52D1">
          <w:headerReference w:type="default" r:id="rId9"/>
          <w:pgSz w:w="11906" w:h="16838"/>
          <w:pgMar w:top="1134" w:right="567" w:bottom="1134" w:left="1701" w:header="709" w:footer="709" w:gutter="0"/>
          <w:pgNumType w:start="2"/>
          <w:cols w:space="720"/>
        </w:sectPr>
      </w:pPr>
    </w:p>
    <w:p w:rsidR="00EE66F2" w:rsidRPr="002B3711" w:rsidRDefault="00EE66F2" w:rsidP="00EE66F2">
      <w:pPr>
        <w:rPr>
          <w:b w:val="0"/>
          <w:bCs/>
          <w:iCs/>
          <w:sz w:val="28"/>
        </w:rPr>
      </w:pPr>
      <w:r w:rsidRPr="002B3711">
        <w:rPr>
          <w:b w:val="0"/>
          <w:bCs/>
          <w:iCs/>
          <w:sz w:val="28"/>
        </w:rPr>
        <w:lastRenderedPageBreak/>
        <w:t xml:space="preserve">                                                                                                                              При</w:t>
      </w:r>
      <w:r w:rsidR="00FA2BF0">
        <w:rPr>
          <w:b w:val="0"/>
          <w:bCs/>
          <w:iCs/>
          <w:sz w:val="28"/>
        </w:rPr>
        <w:t>ложение</w:t>
      </w:r>
      <w:r w:rsidRPr="002B3711">
        <w:rPr>
          <w:b w:val="0"/>
          <w:bCs/>
          <w:iCs/>
          <w:sz w:val="28"/>
        </w:rPr>
        <w:t xml:space="preserve"> 1</w:t>
      </w:r>
    </w:p>
    <w:p w:rsidR="00FA2BF0" w:rsidRDefault="00EE66F2" w:rsidP="00EE66F2">
      <w:pPr>
        <w:ind w:left="8820"/>
        <w:rPr>
          <w:rFonts w:asciiTheme="minorHAnsi" w:hAnsiTheme="minorHAnsi"/>
          <w:b w:val="0"/>
          <w:bCs/>
          <w:iCs/>
          <w:sz w:val="28"/>
        </w:rPr>
      </w:pPr>
      <w:r w:rsidRPr="002B3711">
        <w:rPr>
          <w:b w:val="0"/>
          <w:bCs/>
          <w:iCs/>
          <w:sz w:val="28"/>
        </w:rPr>
        <w:t xml:space="preserve">к Положению об организации и проведении    </w:t>
      </w:r>
      <w:r w:rsidR="00111B01" w:rsidRPr="00111B01">
        <w:rPr>
          <w:rFonts w:ascii="Times New Roman" w:hAnsi="Times New Roman"/>
          <w:b w:val="0"/>
          <w:bCs/>
          <w:iCs/>
          <w:sz w:val="28"/>
        </w:rPr>
        <w:t>ежегодного</w:t>
      </w:r>
      <w:r w:rsidRPr="002B3711">
        <w:rPr>
          <w:b w:val="0"/>
          <w:bCs/>
          <w:iCs/>
          <w:sz w:val="28"/>
        </w:rPr>
        <w:t xml:space="preserve">городского соревнования </w:t>
      </w:r>
    </w:p>
    <w:p w:rsidR="00EE66F2" w:rsidRPr="002B3711" w:rsidRDefault="00EE66F2" w:rsidP="00EE66F2">
      <w:pPr>
        <w:ind w:left="8820"/>
        <w:rPr>
          <w:b w:val="0"/>
          <w:bCs/>
          <w:iCs/>
          <w:sz w:val="28"/>
        </w:rPr>
      </w:pPr>
      <w:r w:rsidRPr="002B3711">
        <w:rPr>
          <w:b w:val="0"/>
          <w:bCs/>
          <w:iCs/>
          <w:sz w:val="28"/>
        </w:rPr>
        <w:t xml:space="preserve">«Школа безопасности» </w:t>
      </w:r>
    </w:p>
    <w:p w:rsidR="00EE66F2" w:rsidRPr="002B3711" w:rsidRDefault="00EE66F2" w:rsidP="00EE66F2">
      <w:pPr>
        <w:pStyle w:val="a3"/>
        <w:rPr>
          <w:b w:val="0"/>
          <w:sz w:val="28"/>
        </w:rPr>
      </w:pPr>
    </w:p>
    <w:p w:rsidR="00EE66F2" w:rsidRPr="002B3711" w:rsidRDefault="00EE66F2" w:rsidP="00EE66F2">
      <w:pPr>
        <w:ind w:left="120" w:right="47"/>
        <w:jc w:val="center"/>
        <w:rPr>
          <w:b w:val="0"/>
          <w:sz w:val="28"/>
          <w:szCs w:val="28"/>
        </w:rPr>
      </w:pPr>
      <w:r w:rsidRPr="002B3711">
        <w:rPr>
          <w:b w:val="0"/>
          <w:sz w:val="28"/>
          <w:szCs w:val="28"/>
        </w:rPr>
        <w:t xml:space="preserve">В главную судейскую коллегию </w:t>
      </w:r>
      <w:r w:rsidR="00111B01" w:rsidRPr="00111B01">
        <w:rPr>
          <w:rFonts w:ascii="Times New Roman" w:hAnsi="Times New Roman"/>
          <w:b w:val="0"/>
          <w:sz w:val="28"/>
          <w:szCs w:val="28"/>
        </w:rPr>
        <w:t>ежегодного</w:t>
      </w:r>
      <w:r w:rsidRPr="002B3711">
        <w:rPr>
          <w:b w:val="0"/>
          <w:sz w:val="28"/>
          <w:szCs w:val="28"/>
        </w:rPr>
        <w:t>городского соревнования «Школа безопасности»</w:t>
      </w:r>
    </w:p>
    <w:p w:rsidR="00EE66F2" w:rsidRPr="002B3711" w:rsidRDefault="00EE66F2" w:rsidP="00EE66F2">
      <w:pPr>
        <w:ind w:left="120" w:right="1800"/>
        <w:jc w:val="center"/>
        <w:rPr>
          <w:b w:val="0"/>
          <w:sz w:val="28"/>
          <w:szCs w:val="28"/>
        </w:rPr>
      </w:pPr>
    </w:p>
    <w:p w:rsidR="00EE66F2" w:rsidRPr="002B3711" w:rsidRDefault="00EE66F2" w:rsidP="00EE66F2">
      <w:pPr>
        <w:ind w:right="26"/>
        <w:jc w:val="center"/>
        <w:rPr>
          <w:b w:val="0"/>
          <w:sz w:val="28"/>
          <w:szCs w:val="28"/>
        </w:rPr>
      </w:pPr>
      <w:r w:rsidRPr="002B3711">
        <w:rPr>
          <w:b w:val="0"/>
          <w:sz w:val="28"/>
          <w:szCs w:val="28"/>
        </w:rPr>
        <w:t>ЗАЯВКА</w:t>
      </w:r>
    </w:p>
    <w:p w:rsidR="00EE66F2" w:rsidRPr="002B3711" w:rsidRDefault="00EE66F2" w:rsidP="00EE66F2">
      <w:pPr>
        <w:ind w:left="120" w:right="1800"/>
        <w:jc w:val="center"/>
        <w:rPr>
          <w:b w:val="0"/>
          <w:sz w:val="28"/>
          <w:szCs w:val="28"/>
        </w:rPr>
      </w:pPr>
    </w:p>
    <w:p w:rsidR="00EE66F2" w:rsidRPr="002B3711" w:rsidRDefault="00EE66F2" w:rsidP="00EE66F2">
      <w:pPr>
        <w:ind w:right="900"/>
        <w:jc w:val="center"/>
        <w:rPr>
          <w:b w:val="0"/>
          <w:sz w:val="28"/>
          <w:szCs w:val="28"/>
        </w:rPr>
      </w:pPr>
      <w:r w:rsidRPr="002B3711">
        <w:rPr>
          <w:b w:val="0"/>
          <w:sz w:val="28"/>
          <w:szCs w:val="28"/>
        </w:rPr>
        <w:t xml:space="preserve">Просим допустить к участию в </w:t>
      </w:r>
      <w:r w:rsidR="00111B01" w:rsidRPr="00111B01">
        <w:rPr>
          <w:rFonts w:ascii="Times New Roman" w:hAnsi="Times New Roman"/>
          <w:b w:val="0"/>
          <w:sz w:val="28"/>
          <w:szCs w:val="28"/>
        </w:rPr>
        <w:t>ежегодно</w:t>
      </w:r>
      <w:r w:rsidR="0061269C">
        <w:rPr>
          <w:rFonts w:ascii="Times New Roman" w:hAnsi="Times New Roman"/>
          <w:b w:val="0"/>
          <w:sz w:val="28"/>
          <w:szCs w:val="28"/>
        </w:rPr>
        <w:t>м</w:t>
      </w:r>
      <w:r w:rsidRPr="002B3711">
        <w:rPr>
          <w:b w:val="0"/>
          <w:sz w:val="28"/>
          <w:szCs w:val="28"/>
        </w:rPr>
        <w:t xml:space="preserve">городском соревновании «Школа безопасности» </w:t>
      </w:r>
    </w:p>
    <w:p w:rsidR="00EE66F2" w:rsidRPr="002B3711" w:rsidRDefault="00EE66F2" w:rsidP="00EE66F2">
      <w:pPr>
        <w:ind w:right="1800"/>
        <w:jc w:val="center"/>
        <w:rPr>
          <w:b w:val="0"/>
          <w:sz w:val="28"/>
          <w:szCs w:val="28"/>
        </w:rPr>
      </w:pPr>
      <w:r w:rsidRPr="002B3711">
        <w:rPr>
          <w:b w:val="0"/>
          <w:sz w:val="28"/>
          <w:szCs w:val="28"/>
        </w:rPr>
        <w:t>команду__________________________________________________________в составе:</w:t>
      </w:r>
    </w:p>
    <w:p w:rsidR="00EE66F2" w:rsidRPr="002B3711" w:rsidRDefault="00EE66F2" w:rsidP="00EE66F2">
      <w:pPr>
        <w:ind w:right="1800"/>
        <w:jc w:val="center"/>
        <w:rPr>
          <w:b w:val="0"/>
          <w:sz w:val="16"/>
          <w:szCs w:val="16"/>
        </w:rPr>
      </w:pPr>
    </w:p>
    <w:tbl>
      <w:tblPr>
        <w:tblW w:w="156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9"/>
        <w:gridCol w:w="3180"/>
        <w:gridCol w:w="1080"/>
        <w:gridCol w:w="1662"/>
        <w:gridCol w:w="2551"/>
        <w:gridCol w:w="1494"/>
        <w:gridCol w:w="3198"/>
        <w:gridCol w:w="1701"/>
      </w:tblGrid>
      <w:tr w:rsidR="00EE66F2" w:rsidRPr="002B3711" w:rsidTr="0061269C">
        <w:trPr>
          <w:trHeight w:val="110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2B3711" w:rsidRDefault="00EE66F2">
            <w:pPr>
              <w:jc w:val="center"/>
              <w:rPr>
                <w:b w:val="0"/>
                <w:sz w:val="24"/>
                <w:szCs w:val="24"/>
              </w:rPr>
            </w:pPr>
            <w:r w:rsidRPr="002B3711">
              <w:rPr>
                <w:b w:val="0"/>
              </w:rPr>
              <w:t>№</w:t>
            </w:r>
          </w:p>
          <w:p w:rsidR="00EE66F2" w:rsidRPr="002B3711" w:rsidRDefault="00EE66F2">
            <w:pPr>
              <w:jc w:val="center"/>
              <w:rPr>
                <w:b w:val="0"/>
                <w:sz w:val="24"/>
                <w:szCs w:val="24"/>
              </w:rPr>
            </w:pPr>
            <w:r w:rsidRPr="002B3711">
              <w:rPr>
                <w:b w:val="0"/>
              </w:rPr>
              <w:t>п/п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2B3711" w:rsidRDefault="00EE66F2">
            <w:pPr>
              <w:jc w:val="center"/>
              <w:rPr>
                <w:b w:val="0"/>
                <w:sz w:val="24"/>
                <w:szCs w:val="24"/>
              </w:rPr>
            </w:pPr>
            <w:r w:rsidRPr="002B3711">
              <w:rPr>
                <w:b w:val="0"/>
              </w:rPr>
              <w:t>Фамилия, имя, отчество (полностью)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2B3711" w:rsidRDefault="00EE66F2">
            <w:pPr>
              <w:jc w:val="center"/>
              <w:rPr>
                <w:b w:val="0"/>
                <w:sz w:val="24"/>
                <w:szCs w:val="24"/>
              </w:rPr>
            </w:pPr>
            <w:r w:rsidRPr="002B3711">
              <w:rPr>
                <w:b w:val="0"/>
              </w:rPr>
              <w:t>Пол</w:t>
            </w:r>
          </w:p>
          <w:p w:rsidR="00EE66F2" w:rsidRPr="0061269C" w:rsidRDefault="0061269C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1269C">
              <w:rPr>
                <w:rFonts w:ascii="Times New Roman" w:hAnsi="Times New Roman"/>
                <w:b w:val="0"/>
                <w:sz w:val="24"/>
                <w:szCs w:val="24"/>
              </w:rPr>
              <w:t>м/ж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2B3711" w:rsidRDefault="00EE66F2">
            <w:pPr>
              <w:jc w:val="center"/>
              <w:rPr>
                <w:b w:val="0"/>
                <w:sz w:val="24"/>
                <w:szCs w:val="24"/>
              </w:rPr>
            </w:pPr>
            <w:r w:rsidRPr="002B3711">
              <w:rPr>
                <w:b w:val="0"/>
              </w:rPr>
              <w:t>Дата рождения (число, месяц,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61269C" w:rsidRDefault="00EE66F2">
            <w:pPr>
              <w:jc w:val="center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2B3711">
              <w:rPr>
                <w:b w:val="0"/>
              </w:rPr>
              <w:t>Подпи</w:t>
            </w:r>
            <w:r w:rsidR="0061269C">
              <w:rPr>
                <w:b w:val="0"/>
              </w:rPr>
              <w:t xml:space="preserve">сь участника об ознакомлении с </w:t>
            </w:r>
            <w:r w:rsidR="0061269C">
              <w:rPr>
                <w:rFonts w:asciiTheme="minorHAnsi" w:hAnsiTheme="minorHAnsi"/>
                <w:b w:val="0"/>
              </w:rPr>
              <w:t>П</w:t>
            </w:r>
            <w:r w:rsidRPr="002B3711">
              <w:rPr>
                <w:b w:val="0"/>
              </w:rPr>
              <w:t>оложением о соревновани</w:t>
            </w:r>
            <w:r w:rsidR="0061269C">
              <w:rPr>
                <w:rFonts w:asciiTheme="minorHAnsi" w:hAnsiTheme="minorHAnsi"/>
                <w:b w:val="0"/>
              </w:rPr>
              <w:t>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61269C" w:rsidRDefault="00EE66F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1269C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Домашний адрес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2B3711" w:rsidRDefault="0061269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>Наименование образовательно</w:t>
            </w:r>
            <w:r>
              <w:rPr>
                <w:rFonts w:asciiTheme="minorHAnsi" w:hAnsiTheme="minorHAnsi"/>
                <w:b w:val="0"/>
              </w:rPr>
              <w:t>й</w:t>
            </w:r>
            <w:r w:rsidRPr="0061269C">
              <w:rPr>
                <w:rFonts w:ascii="Times New Roman" w:hAnsi="Times New Roman"/>
                <w:b w:val="0"/>
              </w:rPr>
              <w:t>организации</w:t>
            </w:r>
            <w:r w:rsidR="00EE66F2" w:rsidRPr="002B3711">
              <w:rPr>
                <w:b w:val="0"/>
              </w:rPr>
              <w:t xml:space="preserve"> (по Уставу)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61269C" w:rsidRDefault="00EE66F2">
            <w:pPr>
              <w:jc w:val="center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2B3711">
              <w:rPr>
                <w:b w:val="0"/>
              </w:rPr>
              <w:t>Виза врача о допуске к соревновани</w:t>
            </w:r>
            <w:r w:rsidR="0061269C" w:rsidRPr="0061269C">
              <w:rPr>
                <w:rFonts w:ascii="Times New Roman" w:hAnsi="Times New Roman"/>
                <w:b w:val="0"/>
              </w:rPr>
              <w:t>ю</w:t>
            </w:r>
          </w:p>
        </w:tc>
      </w:tr>
      <w:tr w:rsidR="00EE66F2" w:rsidRPr="002B3711" w:rsidTr="0061269C">
        <w:trPr>
          <w:trHeight w:val="10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61269C" w:rsidRDefault="0061269C">
            <w:pPr>
              <w:jc w:val="center"/>
              <w:rPr>
                <w:rFonts w:ascii="Times New Roman" w:hAnsi="Times New Roman"/>
                <w:b w:val="0"/>
              </w:rPr>
            </w:pPr>
            <w:r w:rsidRPr="0061269C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</w:tr>
      <w:tr w:rsidR="00EE66F2" w:rsidRPr="002B3711" w:rsidTr="0061269C">
        <w:trPr>
          <w:trHeight w:val="10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61269C" w:rsidRDefault="0061269C">
            <w:pPr>
              <w:jc w:val="center"/>
              <w:rPr>
                <w:rFonts w:ascii="Times New Roman" w:hAnsi="Times New Roman"/>
                <w:b w:val="0"/>
              </w:rPr>
            </w:pPr>
            <w:r w:rsidRPr="0061269C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</w:tr>
      <w:tr w:rsidR="00EE66F2" w:rsidRPr="002B3711" w:rsidTr="0061269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61269C" w:rsidRDefault="0061269C">
            <w:pPr>
              <w:jc w:val="center"/>
              <w:rPr>
                <w:rFonts w:ascii="Times New Roman" w:hAnsi="Times New Roman"/>
                <w:b w:val="0"/>
              </w:rPr>
            </w:pPr>
            <w:r w:rsidRPr="0061269C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</w:tr>
      <w:tr w:rsidR="00EE66F2" w:rsidRPr="002B3711" w:rsidTr="0061269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61269C" w:rsidRDefault="0061269C">
            <w:pPr>
              <w:jc w:val="center"/>
              <w:rPr>
                <w:rFonts w:ascii="Times New Roman" w:hAnsi="Times New Roman"/>
                <w:b w:val="0"/>
              </w:rPr>
            </w:pPr>
            <w:r w:rsidRPr="0061269C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</w:tr>
      <w:tr w:rsidR="00EE66F2" w:rsidRPr="002B3711" w:rsidTr="0061269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F2" w:rsidRPr="0061269C" w:rsidRDefault="0061269C">
            <w:pPr>
              <w:jc w:val="center"/>
              <w:rPr>
                <w:rFonts w:ascii="Times New Roman" w:hAnsi="Times New Roman"/>
                <w:b w:val="0"/>
              </w:rPr>
            </w:pPr>
            <w:r w:rsidRPr="0061269C"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</w:tr>
      <w:tr w:rsidR="00EE66F2" w:rsidRPr="002B3711" w:rsidTr="0061269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F2" w:rsidRPr="002B3711" w:rsidRDefault="00EE66F2">
            <w:pPr>
              <w:ind w:left="-57" w:right="-57"/>
              <w:rPr>
                <w:b w:val="0"/>
                <w:sz w:val="24"/>
                <w:szCs w:val="24"/>
              </w:rPr>
            </w:pPr>
            <w:r w:rsidRPr="002B3711">
              <w:rPr>
                <w:b w:val="0"/>
              </w:rPr>
              <w:t>Судья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F2" w:rsidRPr="002B3711" w:rsidRDefault="00EE66F2">
            <w:pPr>
              <w:rPr>
                <w:b w:val="0"/>
                <w:sz w:val="28"/>
                <w:szCs w:val="24"/>
              </w:rPr>
            </w:pPr>
          </w:p>
        </w:tc>
      </w:tr>
    </w:tbl>
    <w:p w:rsidR="00EE66F2" w:rsidRPr="002B3711" w:rsidRDefault="00EE66F2" w:rsidP="00EE66F2">
      <w:pPr>
        <w:rPr>
          <w:b w:val="0"/>
          <w:sz w:val="24"/>
          <w:szCs w:val="24"/>
        </w:rPr>
      </w:pPr>
    </w:p>
    <w:p w:rsidR="00EE66F2" w:rsidRPr="002B3711" w:rsidRDefault="00EE66F2" w:rsidP="00EE66F2">
      <w:pPr>
        <w:rPr>
          <w:b w:val="0"/>
        </w:rPr>
      </w:pPr>
      <w:r w:rsidRPr="002B3711">
        <w:rPr>
          <w:b w:val="0"/>
        </w:rPr>
        <w:t>м.п.</w:t>
      </w: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</w:r>
      <w:r w:rsidR="0061269C">
        <w:rPr>
          <w:b w:val="0"/>
        </w:rPr>
        <w:t>Допущено к соревновани</w:t>
      </w:r>
      <w:r w:rsidR="0061269C">
        <w:rPr>
          <w:rFonts w:asciiTheme="minorHAnsi" w:hAnsiTheme="minorHAnsi"/>
          <w:b w:val="0"/>
        </w:rPr>
        <w:t>ю</w:t>
      </w:r>
      <w:r w:rsidRPr="002B3711">
        <w:rPr>
          <w:b w:val="0"/>
        </w:rPr>
        <w:t xml:space="preserve"> __________________________человек</w:t>
      </w:r>
    </w:p>
    <w:p w:rsidR="00EE66F2" w:rsidRPr="002B3711" w:rsidRDefault="00EE66F2" w:rsidP="00EE66F2">
      <w:pPr>
        <w:rPr>
          <w:b w:val="0"/>
        </w:rPr>
      </w:pP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  <w:t>Врач: _____________________________________________</w:t>
      </w:r>
    </w:p>
    <w:p w:rsidR="00EE66F2" w:rsidRPr="002B3711" w:rsidRDefault="00EE66F2" w:rsidP="00EE66F2">
      <w:pPr>
        <w:rPr>
          <w:b w:val="0"/>
        </w:rPr>
      </w:pPr>
      <w:r w:rsidRPr="002B3711">
        <w:rPr>
          <w:b w:val="0"/>
        </w:rPr>
        <w:t>м.п.</w:t>
      </w: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  <w:t>Руководи</w:t>
      </w:r>
      <w:r w:rsidR="0061269C">
        <w:rPr>
          <w:b w:val="0"/>
        </w:rPr>
        <w:t xml:space="preserve">тель </w:t>
      </w:r>
      <w:r w:rsidR="0061269C" w:rsidRPr="0061269C">
        <w:rPr>
          <w:rFonts w:ascii="Times New Roman" w:hAnsi="Times New Roman"/>
          <w:b w:val="0"/>
        </w:rPr>
        <w:t>образовательной организации</w:t>
      </w:r>
      <w:r w:rsidRPr="002B3711">
        <w:rPr>
          <w:b w:val="0"/>
        </w:rPr>
        <w:t>: ______________________________________________________</w:t>
      </w:r>
    </w:p>
    <w:p w:rsidR="00EE66F2" w:rsidRPr="002B3711" w:rsidRDefault="00EE66F2" w:rsidP="00EE66F2">
      <w:pPr>
        <w:rPr>
          <w:b w:val="0"/>
        </w:rPr>
      </w:pPr>
      <w:r w:rsidRPr="002B3711">
        <w:rPr>
          <w:b w:val="0"/>
        </w:rPr>
        <w:tab/>
      </w:r>
      <w:r w:rsidRPr="002B3711">
        <w:rPr>
          <w:b w:val="0"/>
        </w:rPr>
        <w:tab/>
      </w:r>
      <w:r w:rsidRPr="002B3711">
        <w:rPr>
          <w:b w:val="0"/>
        </w:rPr>
        <w:tab/>
        <w:t>Руководитель команды: ________________________________________________________________________</w:t>
      </w:r>
    </w:p>
    <w:p w:rsidR="00EE66F2" w:rsidRPr="002B3711" w:rsidRDefault="00EE66F2" w:rsidP="00EE66F2">
      <w:pPr>
        <w:ind w:left="7080"/>
        <w:rPr>
          <w:b w:val="0"/>
          <w:sz w:val="28"/>
        </w:rPr>
      </w:pPr>
      <w:r w:rsidRPr="002B3711">
        <w:rPr>
          <w:b w:val="0"/>
        </w:rPr>
        <w:t>(Ф.И.О. полностью)</w:t>
      </w:r>
    </w:p>
    <w:p w:rsidR="00EE66F2" w:rsidRDefault="00EE66F2" w:rsidP="00EE66F2">
      <w:pPr>
        <w:rPr>
          <w:bCs/>
          <w:iCs/>
          <w:sz w:val="28"/>
        </w:rPr>
        <w:sectPr w:rsidR="00EE66F2">
          <w:pgSz w:w="16838" w:h="11906" w:orient="landscape"/>
          <w:pgMar w:top="1701" w:right="1134" w:bottom="567" w:left="1077" w:header="709" w:footer="709" w:gutter="0"/>
          <w:cols w:space="720"/>
        </w:sectPr>
      </w:pPr>
    </w:p>
    <w:p w:rsidR="00EE66F2" w:rsidRPr="002B3711" w:rsidRDefault="00EE66F2" w:rsidP="00EE66F2">
      <w:pPr>
        <w:rPr>
          <w:b w:val="0"/>
          <w:bCs/>
          <w:iCs/>
          <w:sz w:val="28"/>
        </w:rPr>
      </w:pPr>
      <w:r>
        <w:rPr>
          <w:bCs/>
          <w:iCs/>
          <w:sz w:val="28"/>
        </w:rPr>
        <w:lastRenderedPageBreak/>
        <w:tab/>
      </w:r>
      <w:r w:rsidR="00FA2BF0">
        <w:rPr>
          <w:b w:val="0"/>
          <w:bCs/>
          <w:iCs/>
          <w:sz w:val="28"/>
        </w:rPr>
        <w:t xml:space="preserve">Приложение </w:t>
      </w:r>
      <w:r w:rsidRPr="002B3711">
        <w:rPr>
          <w:b w:val="0"/>
          <w:bCs/>
          <w:iCs/>
          <w:sz w:val="28"/>
        </w:rPr>
        <w:t>2</w:t>
      </w:r>
    </w:p>
    <w:p w:rsidR="00EE66F2" w:rsidRPr="002B3711" w:rsidRDefault="00EE66F2" w:rsidP="0061269C">
      <w:pPr>
        <w:ind w:left="5040"/>
        <w:rPr>
          <w:b w:val="0"/>
          <w:bCs/>
          <w:iCs/>
          <w:sz w:val="28"/>
        </w:rPr>
      </w:pPr>
      <w:r w:rsidRPr="002B3711">
        <w:rPr>
          <w:b w:val="0"/>
          <w:bCs/>
          <w:iCs/>
          <w:sz w:val="28"/>
        </w:rPr>
        <w:t xml:space="preserve">к Положению об организации и проведении </w:t>
      </w:r>
      <w:r w:rsidR="0061269C" w:rsidRPr="0061269C">
        <w:rPr>
          <w:rFonts w:ascii="Times New Roman" w:hAnsi="Times New Roman"/>
          <w:b w:val="0"/>
          <w:bCs/>
          <w:iCs/>
          <w:sz w:val="28"/>
        </w:rPr>
        <w:t>ежегодного</w:t>
      </w:r>
      <w:r w:rsidRPr="002B3711">
        <w:rPr>
          <w:b w:val="0"/>
          <w:bCs/>
          <w:iCs/>
          <w:sz w:val="28"/>
        </w:rPr>
        <w:t xml:space="preserve">городского соревнования «Школа безопасности» </w:t>
      </w:r>
    </w:p>
    <w:p w:rsidR="00EE66F2" w:rsidRPr="002B3711" w:rsidRDefault="00EE66F2" w:rsidP="00EE66F2">
      <w:pPr>
        <w:ind w:left="5040"/>
        <w:rPr>
          <w:b w:val="0"/>
          <w:bCs/>
          <w:iCs/>
          <w:sz w:val="28"/>
        </w:rPr>
      </w:pPr>
    </w:p>
    <w:p w:rsidR="00EE66F2" w:rsidRDefault="00EE66F2" w:rsidP="00EE66F2">
      <w:pPr>
        <w:ind w:left="5040"/>
        <w:rPr>
          <w:rFonts w:asciiTheme="minorHAnsi" w:hAnsiTheme="minorHAnsi"/>
          <w:bCs/>
          <w:iCs/>
          <w:sz w:val="28"/>
        </w:rPr>
      </w:pPr>
    </w:p>
    <w:tbl>
      <w:tblPr>
        <w:tblStyle w:val="a5"/>
        <w:tblW w:w="0" w:type="auto"/>
        <w:tblInd w:w="392" w:type="dxa"/>
        <w:tblLook w:val="04A0"/>
      </w:tblPr>
      <w:tblGrid>
        <w:gridCol w:w="861"/>
        <w:gridCol w:w="6368"/>
        <w:gridCol w:w="1950"/>
      </w:tblGrid>
      <w:tr w:rsidR="0061269C" w:rsidTr="00531DDB">
        <w:tc>
          <w:tcPr>
            <w:tcW w:w="9179" w:type="dxa"/>
            <w:gridSpan w:val="3"/>
            <w:tcBorders>
              <w:bottom w:val="single" w:sz="4" w:space="0" w:color="auto"/>
            </w:tcBorders>
          </w:tcPr>
          <w:p w:rsidR="0061269C" w:rsidRPr="00531DDB" w:rsidRDefault="0061269C" w:rsidP="0061269C">
            <w:pPr>
              <w:pStyle w:val="3"/>
              <w:spacing w:before="0" w:after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31DD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Список</w:t>
            </w:r>
          </w:p>
          <w:p w:rsidR="0061269C" w:rsidRPr="00531DDB" w:rsidRDefault="0061269C" w:rsidP="0061269C">
            <w:pPr>
              <w:pStyle w:val="3"/>
              <w:spacing w:before="0" w:after="0"/>
              <w:jc w:val="center"/>
              <w:outlineLvl w:val="2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531DDB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рекомендуемого максимального группового снаряжения</w:t>
            </w:r>
          </w:p>
          <w:p w:rsidR="0061269C" w:rsidRPr="00D86EB9" w:rsidRDefault="0061269C" w:rsidP="00EE66F2">
            <w:pPr>
              <w:rPr>
                <w:rFonts w:asciiTheme="minorHAnsi" w:hAnsiTheme="minorHAnsi"/>
                <w:bCs/>
                <w:iCs/>
              </w:rPr>
            </w:pPr>
          </w:p>
        </w:tc>
      </w:tr>
      <w:tr w:rsidR="0061269C" w:rsidRPr="00531DDB" w:rsidTr="00531DDB">
        <w:tc>
          <w:tcPr>
            <w:tcW w:w="861" w:type="dxa"/>
            <w:tcBorders>
              <w:top w:val="single" w:sz="4" w:space="0" w:color="auto"/>
            </w:tcBorders>
          </w:tcPr>
          <w:p w:rsidR="0061269C" w:rsidRPr="00531DDB" w:rsidRDefault="0061269C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№п/п</w:t>
            </w:r>
          </w:p>
        </w:tc>
        <w:tc>
          <w:tcPr>
            <w:tcW w:w="6368" w:type="dxa"/>
            <w:tcBorders>
              <w:top w:val="single" w:sz="4" w:space="0" w:color="auto"/>
            </w:tcBorders>
          </w:tcPr>
          <w:p w:rsidR="0061269C" w:rsidRPr="00531DDB" w:rsidRDefault="0061269C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Наименование группового снаряжения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:rsidR="0061269C" w:rsidRPr="00531DDB" w:rsidRDefault="0061269C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Количество</w:t>
            </w:r>
          </w:p>
        </w:tc>
      </w:tr>
      <w:tr w:rsidR="0061269C" w:rsidRPr="00531DDB" w:rsidTr="0061269C">
        <w:tc>
          <w:tcPr>
            <w:tcW w:w="861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368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Верёвка основная (диаметром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12 мм</w:t>
              </w:r>
            </w:smartTag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), длина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40 м</w:t>
              </w:r>
            </w:smartTag>
          </w:p>
        </w:tc>
        <w:tc>
          <w:tcPr>
            <w:tcW w:w="1950" w:type="dxa"/>
          </w:tcPr>
          <w:p w:rsidR="0061269C" w:rsidRPr="00531DDB" w:rsidRDefault="0061269C" w:rsidP="00531DDB">
            <w:pPr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2 шт.</w:t>
            </w:r>
          </w:p>
        </w:tc>
      </w:tr>
      <w:tr w:rsidR="0061269C" w:rsidRPr="00531DDB" w:rsidTr="0061269C">
        <w:tc>
          <w:tcPr>
            <w:tcW w:w="861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68" w:type="dxa"/>
          </w:tcPr>
          <w:p w:rsidR="0061269C" w:rsidRPr="00531DDB" w:rsidRDefault="0061269C" w:rsidP="00144F87">
            <w:pPr>
              <w:ind w:left="-57" w:right="-5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Верёвка вспомогательная (диаметром 6-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8 мм</w:t>
              </w:r>
            </w:smartTag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), длина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60 м</w:t>
              </w:r>
            </w:smartTag>
          </w:p>
        </w:tc>
        <w:tc>
          <w:tcPr>
            <w:tcW w:w="1950" w:type="dxa"/>
          </w:tcPr>
          <w:p w:rsidR="0061269C" w:rsidRPr="00531DDB" w:rsidRDefault="0061269C" w:rsidP="00531DDB">
            <w:pPr>
              <w:ind w:left="-57" w:right="-57" w:hanging="231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61269C" w:rsidRPr="00531DDB" w:rsidTr="0061269C">
        <w:tc>
          <w:tcPr>
            <w:tcW w:w="861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368" w:type="dxa"/>
          </w:tcPr>
          <w:p w:rsidR="00144F87" w:rsidRPr="00531DDB" w:rsidRDefault="0061269C" w:rsidP="009B29F8">
            <w:pPr>
              <w:ind w:left="-57" w:right="-57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Медицинская аптечка </w:t>
            </w:r>
          </w:p>
          <w:p w:rsidR="0061269C" w:rsidRPr="00531DDB" w:rsidRDefault="0061269C" w:rsidP="00144F87">
            <w:pPr>
              <w:ind w:left="-57" w:right="-5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(укомплектованная для похода 1 категории)</w:t>
            </w:r>
          </w:p>
        </w:tc>
        <w:tc>
          <w:tcPr>
            <w:tcW w:w="1950" w:type="dxa"/>
          </w:tcPr>
          <w:p w:rsidR="0061269C" w:rsidRPr="00531DDB" w:rsidRDefault="0061269C" w:rsidP="00531DDB">
            <w:pPr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61269C" w:rsidRPr="00531DDB" w:rsidTr="00531DDB">
        <w:trPr>
          <w:trHeight w:val="219"/>
        </w:trPr>
        <w:tc>
          <w:tcPr>
            <w:tcW w:w="861" w:type="dxa"/>
          </w:tcPr>
          <w:p w:rsidR="0061269C" w:rsidRPr="00531DDB" w:rsidRDefault="0061269C" w:rsidP="00531DDB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368" w:type="dxa"/>
          </w:tcPr>
          <w:p w:rsidR="0061269C" w:rsidRPr="00531DDB" w:rsidRDefault="0061269C" w:rsidP="00531DD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Ремонтный набор</w:t>
            </w:r>
          </w:p>
        </w:tc>
        <w:tc>
          <w:tcPr>
            <w:tcW w:w="1950" w:type="dxa"/>
          </w:tcPr>
          <w:p w:rsidR="0061269C" w:rsidRPr="00531DDB" w:rsidRDefault="00D86EB9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1шт.</w:t>
            </w:r>
          </w:p>
        </w:tc>
      </w:tr>
      <w:tr w:rsidR="0061269C" w:rsidRPr="00531DDB" w:rsidTr="0061269C">
        <w:tc>
          <w:tcPr>
            <w:tcW w:w="861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368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Часы со стрелками</w:t>
            </w:r>
          </w:p>
        </w:tc>
        <w:tc>
          <w:tcPr>
            <w:tcW w:w="1950" w:type="dxa"/>
          </w:tcPr>
          <w:p w:rsidR="0061269C" w:rsidRPr="00531DDB" w:rsidRDefault="00D86EB9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2шт.</w:t>
            </w:r>
          </w:p>
        </w:tc>
      </w:tr>
      <w:tr w:rsidR="0061269C" w:rsidRPr="00531DDB" w:rsidTr="0061269C">
        <w:tc>
          <w:tcPr>
            <w:tcW w:w="861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368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Навигатор</w:t>
            </w:r>
          </w:p>
        </w:tc>
        <w:tc>
          <w:tcPr>
            <w:tcW w:w="1950" w:type="dxa"/>
          </w:tcPr>
          <w:p w:rsidR="0061269C" w:rsidRPr="00531DDB" w:rsidRDefault="00D86EB9" w:rsidP="00531DDB">
            <w:pPr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61269C" w:rsidRPr="00531DDB" w:rsidTr="0061269C">
        <w:tc>
          <w:tcPr>
            <w:tcW w:w="861" w:type="dxa"/>
          </w:tcPr>
          <w:p w:rsidR="0061269C" w:rsidRPr="00531DDB" w:rsidRDefault="0061269C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368" w:type="dxa"/>
          </w:tcPr>
          <w:p w:rsidR="0061269C" w:rsidRPr="00531DDB" w:rsidRDefault="00D86EB9" w:rsidP="00144F87">
            <w:pPr>
              <w:ind w:left="-57" w:right="-5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Палатки с тентами и стойками (с учётом их вместимости)</w:t>
            </w:r>
          </w:p>
        </w:tc>
        <w:tc>
          <w:tcPr>
            <w:tcW w:w="1950" w:type="dxa"/>
          </w:tcPr>
          <w:p w:rsidR="0061269C" w:rsidRPr="00531DDB" w:rsidRDefault="00D86EB9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3-4 шт.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Костровое хозяйство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 комплект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Тент (для кухни, костра, дров)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Варочная посуда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 комплект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Топор</w:t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Пила ручная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Фонарь электрический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4-5 шт.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Брезентовые рукавицы для кухни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 пара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6368" w:type="dxa"/>
          </w:tcPr>
          <w:p w:rsidR="00D86EB9" w:rsidRPr="00531DDB" w:rsidRDefault="00D86EB9" w:rsidP="00850F48">
            <w:pPr>
              <w:ind w:left="-57" w:right="-57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Канцелярские принадлежности для конкурса газет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 набора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Эмблема, флаг команды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 набор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6368" w:type="dxa"/>
          </w:tcPr>
          <w:p w:rsidR="00D86EB9" w:rsidRPr="00531DDB" w:rsidRDefault="00D86EB9" w:rsidP="00850F48">
            <w:pPr>
              <w:ind w:left="-57" w:right="-57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Набор продуктов питания на 3 дня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Спички</w:t>
            </w:r>
          </w:p>
        </w:tc>
        <w:tc>
          <w:tcPr>
            <w:tcW w:w="1950" w:type="dxa"/>
          </w:tcPr>
          <w:p w:rsidR="00D86EB9" w:rsidRPr="00531DDB" w:rsidRDefault="00D86EB9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 коробка</w:t>
            </w: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Репелленты против клещей, комаров</w:t>
            </w:r>
          </w:p>
        </w:tc>
        <w:tc>
          <w:tcPr>
            <w:tcW w:w="1950" w:type="dxa"/>
          </w:tcPr>
          <w:p w:rsidR="00D86EB9" w:rsidRPr="00531DDB" w:rsidRDefault="00D86EB9" w:rsidP="00144F8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6368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Сапёрная лопатка</w:t>
            </w:r>
          </w:p>
        </w:tc>
        <w:tc>
          <w:tcPr>
            <w:tcW w:w="1950" w:type="dxa"/>
          </w:tcPr>
          <w:p w:rsidR="00D86EB9" w:rsidRPr="00531DDB" w:rsidRDefault="00D86EB9" w:rsidP="00850F48">
            <w:pPr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D86EB9" w:rsidRPr="00531DDB" w:rsidTr="00144F87">
        <w:tc>
          <w:tcPr>
            <w:tcW w:w="9179" w:type="dxa"/>
            <w:gridSpan w:val="3"/>
          </w:tcPr>
          <w:p w:rsidR="00D86EB9" w:rsidRPr="00531DDB" w:rsidRDefault="00D86EB9" w:rsidP="00144F87">
            <w:pPr>
              <w:pStyle w:val="3"/>
              <w:spacing w:before="0" w:after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31DD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Список</w:t>
            </w:r>
          </w:p>
          <w:p w:rsidR="00D86EB9" w:rsidRPr="00531DDB" w:rsidRDefault="00D86EB9" w:rsidP="00144F87">
            <w:pPr>
              <w:pStyle w:val="3"/>
              <w:spacing w:before="0" w:after="0"/>
              <w:jc w:val="center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31DDB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рекомендуемого максимального личного снаряжения</w:t>
            </w:r>
          </w:p>
          <w:p w:rsidR="00144F87" w:rsidRPr="00531DDB" w:rsidRDefault="00144F87" w:rsidP="00144F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368" w:type="dxa"/>
          </w:tcPr>
          <w:p w:rsidR="00D86EB9" w:rsidRPr="00531DDB" w:rsidRDefault="000B4408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Рюкзак с полиэтиленовым вкладышем</w:t>
            </w:r>
          </w:p>
        </w:tc>
        <w:tc>
          <w:tcPr>
            <w:tcW w:w="1950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68" w:type="dxa"/>
          </w:tcPr>
          <w:p w:rsidR="00D86EB9" w:rsidRPr="00531DDB" w:rsidRDefault="000B4408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Спальный мешок</w:t>
            </w:r>
          </w:p>
        </w:tc>
        <w:tc>
          <w:tcPr>
            <w:tcW w:w="1950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368" w:type="dxa"/>
          </w:tcPr>
          <w:p w:rsidR="00D86EB9" w:rsidRPr="00531DDB" w:rsidRDefault="000B4408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Коврик теплоизоляционный</w:t>
            </w:r>
          </w:p>
        </w:tc>
        <w:tc>
          <w:tcPr>
            <w:tcW w:w="1950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368" w:type="dxa"/>
          </w:tcPr>
          <w:p w:rsidR="00D86EB9" w:rsidRPr="00531DDB" w:rsidRDefault="000B4408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Туалетные принадлежности</w:t>
            </w:r>
          </w:p>
        </w:tc>
        <w:tc>
          <w:tcPr>
            <w:tcW w:w="1950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368" w:type="dxa"/>
          </w:tcPr>
          <w:p w:rsidR="00D86EB9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Кружка, ложка, миска, нож</w:t>
            </w:r>
          </w:p>
        </w:tc>
        <w:tc>
          <w:tcPr>
            <w:tcW w:w="1950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86EB9" w:rsidRPr="00531DDB" w:rsidTr="0061269C">
        <w:tc>
          <w:tcPr>
            <w:tcW w:w="861" w:type="dxa"/>
          </w:tcPr>
          <w:p w:rsidR="00D86EB9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368" w:type="dxa"/>
          </w:tcPr>
          <w:p w:rsidR="00D86EB9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Индивидуальная медицинская аптечка</w:t>
            </w:r>
          </w:p>
        </w:tc>
        <w:tc>
          <w:tcPr>
            <w:tcW w:w="1950" w:type="dxa"/>
          </w:tcPr>
          <w:p w:rsidR="00D86EB9" w:rsidRPr="00531DDB" w:rsidRDefault="00D86EB9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95224" w:rsidRPr="00531DDB" w:rsidTr="0061269C">
        <w:tc>
          <w:tcPr>
            <w:tcW w:w="861" w:type="dxa"/>
          </w:tcPr>
          <w:p w:rsidR="00C95224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368" w:type="dxa"/>
          </w:tcPr>
          <w:p w:rsidR="00C95224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Накидка от дождя</w:t>
            </w:r>
          </w:p>
        </w:tc>
        <w:tc>
          <w:tcPr>
            <w:tcW w:w="1950" w:type="dxa"/>
          </w:tcPr>
          <w:p w:rsidR="00C95224" w:rsidRPr="00531DDB" w:rsidRDefault="00C95224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95224" w:rsidRPr="00531DDB" w:rsidTr="0061269C">
        <w:tc>
          <w:tcPr>
            <w:tcW w:w="861" w:type="dxa"/>
          </w:tcPr>
          <w:p w:rsidR="00C95224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368" w:type="dxa"/>
          </w:tcPr>
          <w:p w:rsidR="00C95224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Тёплая куртка</w:t>
            </w:r>
          </w:p>
        </w:tc>
        <w:tc>
          <w:tcPr>
            <w:tcW w:w="1950" w:type="dxa"/>
          </w:tcPr>
          <w:p w:rsidR="00C95224" w:rsidRPr="00531DDB" w:rsidRDefault="00C95224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95224" w:rsidRPr="00531DDB" w:rsidTr="0061269C">
        <w:tc>
          <w:tcPr>
            <w:tcW w:w="861" w:type="dxa"/>
          </w:tcPr>
          <w:p w:rsidR="00C95224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6368" w:type="dxa"/>
          </w:tcPr>
          <w:p w:rsidR="00C95224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Сменный тёплый костюм</w:t>
            </w:r>
          </w:p>
        </w:tc>
        <w:tc>
          <w:tcPr>
            <w:tcW w:w="1950" w:type="dxa"/>
          </w:tcPr>
          <w:p w:rsidR="00C95224" w:rsidRPr="00531DDB" w:rsidRDefault="00C95224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95224" w:rsidRPr="00531DDB" w:rsidTr="0061269C">
        <w:tc>
          <w:tcPr>
            <w:tcW w:w="861" w:type="dxa"/>
          </w:tcPr>
          <w:p w:rsidR="00C95224" w:rsidRPr="00531DDB" w:rsidRDefault="00C95224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6368" w:type="dxa"/>
          </w:tcPr>
          <w:p w:rsidR="00C95224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Сменные простые и тёплые носки</w:t>
            </w:r>
          </w:p>
        </w:tc>
        <w:tc>
          <w:tcPr>
            <w:tcW w:w="1950" w:type="dxa"/>
          </w:tcPr>
          <w:p w:rsidR="00C95224" w:rsidRPr="00531DDB" w:rsidRDefault="00C95224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Сменная спортивная обувь без металлических шипов</w:t>
            </w:r>
          </w:p>
        </w:tc>
        <w:tc>
          <w:tcPr>
            <w:tcW w:w="1950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Резиновые сапоги или калоши</w:t>
            </w:r>
          </w:p>
        </w:tc>
        <w:tc>
          <w:tcPr>
            <w:tcW w:w="1950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Длинная спортивная форма</w:t>
            </w:r>
          </w:p>
        </w:tc>
        <w:tc>
          <w:tcPr>
            <w:tcW w:w="1950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Спортивная обувь без металлических шипов</w:t>
            </w:r>
          </w:p>
        </w:tc>
        <w:tc>
          <w:tcPr>
            <w:tcW w:w="1950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Брезентовые рукавицы</w:t>
            </w:r>
          </w:p>
        </w:tc>
        <w:tc>
          <w:tcPr>
            <w:tcW w:w="1950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lastRenderedPageBreak/>
              <w:t>16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Ветровка или штормовка</w:t>
            </w:r>
          </w:p>
        </w:tc>
        <w:tc>
          <w:tcPr>
            <w:tcW w:w="1950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Головной убор</w:t>
            </w:r>
          </w:p>
        </w:tc>
        <w:tc>
          <w:tcPr>
            <w:tcW w:w="1950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Парадная форма с эмблемой команды</w:t>
            </w:r>
          </w:p>
        </w:tc>
        <w:tc>
          <w:tcPr>
            <w:tcW w:w="1950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Система страховочная</w:t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 комплект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Карабин с муфтой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 шт.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Репшнур (диаметром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10 мм</w:t>
              </w:r>
            </w:smartTag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), длина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3 м</w:t>
              </w:r>
            </w:smartTag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0A35EF" w:rsidRPr="00531DDB" w:rsidTr="00850F48">
        <w:trPr>
          <w:trHeight w:val="70"/>
        </w:trPr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Кольцо из репшнура (диаметром 6-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8 мм</w:t>
              </w:r>
            </w:smartTag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2 шт.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Компас</w:t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Блокнот, карандаш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Противогаз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Фляжка для воды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6368" w:type="dxa"/>
          </w:tcPr>
          <w:p w:rsidR="000A35EF" w:rsidRPr="00531DDB" w:rsidRDefault="000A35EF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Спички</w:t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ab/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0A35EF" w:rsidRPr="00531DDB" w:rsidTr="00144F87">
        <w:tc>
          <w:tcPr>
            <w:tcW w:w="9179" w:type="dxa"/>
            <w:gridSpan w:val="3"/>
          </w:tcPr>
          <w:p w:rsidR="000A35EF" w:rsidRPr="00531DDB" w:rsidRDefault="000A35EF" w:rsidP="00531DDB">
            <w:pPr>
              <w:pStyle w:val="3"/>
              <w:spacing w:before="0" w:after="0"/>
              <w:jc w:val="center"/>
              <w:outlineLvl w:val="2"/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</w:pPr>
            <w:r w:rsidRPr="00531DDB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Список</w:t>
            </w:r>
          </w:p>
          <w:p w:rsidR="000A35EF" w:rsidRPr="00531DDB" w:rsidRDefault="000A35EF" w:rsidP="00531DDB">
            <w:pPr>
              <w:pStyle w:val="3"/>
              <w:spacing w:before="0" w:after="0"/>
              <w:jc w:val="center"/>
              <w:outlineLvl w:val="2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содержимого медицинской аптечки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Термометр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Жгут резиновый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Ножницы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Пипетка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Сода питьевая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Спирт нашатырный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Дезинфицирующие средства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Болеутоляющие средства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Желудочные средства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Сердечные средства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Перевязочные и антисептические средства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Кровоостанавливающие средства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Жаропонижающие средства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Антибиотики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Медицинский спирт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Лейкопластырь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Глазные капли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6368" w:type="dxa"/>
          </w:tcPr>
          <w:p w:rsidR="000A35EF" w:rsidRPr="00531DDB" w:rsidRDefault="000A35EF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Вьетнамский бальзам «Звёздочка»</w:t>
            </w:r>
          </w:p>
        </w:tc>
        <w:tc>
          <w:tcPr>
            <w:tcW w:w="1950" w:type="dxa"/>
          </w:tcPr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0A35EF" w:rsidRPr="00531DDB" w:rsidTr="00144F87">
        <w:tc>
          <w:tcPr>
            <w:tcW w:w="9179" w:type="dxa"/>
            <w:gridSpan w:val="3"/>
          </w:tcPr>
          <w:p w:rsidR="000A35EF" w:rsidRPr="00531DDB" w:rsidRDefault="000A35EF" w:rsidP="00531DDB">
            <w:pPr>
              <w:pStyle w:val="3"/>
              <w:spacing w:before="0" w:after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31DD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Список</w:t>
            </w:r>
          </w:p>
          <w:p w:rsidR="000A35EF" w:rsidRPr="00531DDB" w:rsidRDefault="000A35EF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sz w:val="28"/>
                <w:szCs w:val="28"/>
              </w:rPr>
              <w:t>содержимого ремонтного набора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F42D5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368" w:type="dxa"/>
          </w:tcPr>
          <w:p w:rsidR="000A35EF" w:rsidRPr="00531DDB" w:rsidRDefault="00F42D5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Плоскогубцы</w:t>
            </w:r>
          </w:p>
        </w:tc>
        <w:tc>
          <w:tcPr>
            <w:tcW w:w="1950" w:type="dxa"/>
          </w:tcPr>
          <w:p w:rsidR="000A35EF" w:rsidRPr="00531DDB" w:rsidRDefault="00F42D59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F42D5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68" w:type="dxa"/>
          </w:tcPr>
          <w:p w:rsidR="000A35EF" w:rsidRPr="00531DDB" w:rsidRDefault="00F42D5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Шило</w:t>
            </w:r>
          </w:p>
        </w:tc>
        <w:tc>
          <w:tcPr>
            <w:tcW w:w="1950" w:type="dxa"/>
          </w:tcPr>
          <w:p w:rsidR="000A35EF" w:rsidRPr="00531DDB" w:rsidRDefault="00F42D59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F42D5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368" w:type="dxa"/>
          </w:tcPr>
          <w:p w:rsidR="000A35EF" w:rsidRPr="00531DDB" w:rsidRDefault="00F42D59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Иглы швейные (маленькие и большие)</w:t>
            </w:r>
          </w:p>
        </w:tc>
        <w:tc>
          <w:tcPr>
            <w:tcW w:w="1950" w:type="dxa"/>
          </w:tcPr>
          <w:p w:rsidR="000A35EF" w:rsidRPr="00531DDB" w:rsidRDefault="00F42D59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5 шт.</w:t>
            </w:r>
          </w:p>
        </w:tc>
      </w:tr>
      <w:tr w:rsidR="000A35EF" w:rsidRPr="00531DDB" w:rsidTr="0061269C">
        <w:tc>
          <w:tcPr>
            <w:tcW w:w="861" w:type="dxa"/>
          </w:tcPr>
          <w:p w:rsidR="000A35EF" w:rsidRPr="00531DDB" w:rsidRDefault="00F42D5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368" w:type="dxa"/>
          </w:tcPr>
          <w:p w:rsidR="000A35EF" w:rsidRPr="00531DDB" w:rsidRDefault="00F42D5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Проволока медная</w:t>
            </w:r>
          </w:p>
        </w:tc>
        <w:tc>
          <w:tcPr>
            <w:tcW w:w="1950" w:type="dxa"/>
          </w:tcPr>
          <w:p w:rsidR="000A35EF" w:rsidRPr="00531DDB" w:rsidRDefault="00F42D59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 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2 м</w:t>
              </w:r>
            </w:smartTag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.</w:t>
            </w:r>
          </w:p>
        </w:tc>
      </w:tr>
      <w:tr w:rsidR="00F42D59" w:rsidRPr="00531DDB" w:rsidTr="0061269C">
        <w:tc>
          <w:tcPr>
            <w:tcW w:w="861" w:type="dxa"/>
          </w:tcPr>
          <w:p w:rsidR="00F42D59" w:rsidRPr="00531DDB" w:rsidRDefault="00F42D5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368" w:type="dxa"/>
          </w:tcPr>
          <w:p w:rsidR="00F42D59" w:rsidRPr="00531DDB" w:rsidRDefault="00F42D59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Набор ниток простых и капроновых</w:t>
            </w:r>
          </w:p>
        </w:tc>
        <w:tc>
          <w:tcPr>
            <w:tcW w:w="1950" w:type="dxa"/>
          </w:tcPr>
          <w:p w:rsidR="00F42D59" w:rsidRPr="00531DDB" w:rsidRDefault="00F42D59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F42D59" w:rsidRPr="00531DDB" w:rsidTr="0061269C">
        <w:tc>
          <w:tcPr>
            <w:tcW w:w="861" w:type="dxa"/>
          </w:tcPr>
          <w:p w:rsidR="00F42D59" w:rsidRPr="00531DDB" w:rsidRDefault="00F42D5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368" w:type="dxa"/>
          </w:tcPr>
          <w:p w:rsidR="00F42D59" w:rsidRPr="00531DDB" w:rsidRDefault="00F42D5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Наждачная бумага</w:t>
            </w:r>
          </w:p>
        </w:tc>
        <w:tc>
          <w:tcPr>
            <w:tcW w:w="1950" w:type="dxa"/>
          </w:tcPr>
          <w:p w:rsidR="00F42D59" w:rsidRPr="00531DDB" w:rsidRDefault="00F42D59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6 дм.</w:t>
            </w:r>
          </w:p>
        </w:tc>
      </w:tr>
      <w:tr w:rsidR="00F42D59" w:rsidRPr="00531DDB" w:rsidTr="0061269C">
        <w:tc>
          <w:tcPr>
            <w:tcW w:w="861" w:type="dxa"/>
          </w:tcPr>
          <w:p w:rsidR="00F42D59" w:rsidRPr="00531DDB" w:rsidRDefault="00F42D5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368" w:type="dxa"/>
          </w:tcPr>
          <w:p w:rsidR="00F42D59" w:rsidRPr="00531DDB" w:rsidRDefault="00F42D59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Ножницы</w:t>
            </w:r>
          </w:p>
        </w:tc>
        <w:tc>
          <w:tcPr>
            <w:tcW w:w="1950" w:type="dxa"/>
          </w:tcPr>
          <w:p w:rsidR="00F42D59" w:rsidRPr="00531DDB" w:rsidRDefault="00F42D59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шт.</w:t>
            </w:r>
          </w:p>
        </w:tc>
      </w:tr>
      <w:tr w:rsidR="00F42D59" w:rsidRPr="00531DDB" w:rsidTr="0061269C">
        <w:tc>
          <w:tcPr>
            <w:tcW w:w="861" w:type="dxa"/>
          </w:tcPr>
          <w:p w:rsidR="00F42D59" w:rsidRPr="00531DDB" w:rsidRDefault="00F42D59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368" w:type="dxa"/>
          </w:tcPr>
          <w:p w:rsidR="00F42D59" w:rsidRPr="00531DDB" w:rsidRDefault="009B29F8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Изолента</w:t>
            </w:r>
          </w:p>
        </w:tc>
        <w:tc>
          <w:tcPr>
            <w:tcW w:w="1950" w:type="dxa"/>
          </w:tcPr>
          <w:p w:rsidR="00F42D59" w:rsidRPr="00531DDB" w:rsidRDefault="009B29F8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рулон</w:t>
            </w:r>
          </w:p>
        </w:tc>
      </w:tr>
      <w:tr w:rsidR="009B29F8" w:rsidRPr="00531DDB" w:rsidTr="0061269C">
        <w:tc>
          <w:tcPr>
            <w:tcW w:w="861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6368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Универсальный клей</w:t>
            </w:r>
          </w:p>
        </w:tc>
        <w:tc>
          <w:tcPr>
            <w:tcW w:w="1950" w:type="dxa"/>
          </w:tcPr>
          <w:p w:rsidR="009B29F8" w:rsidRPr="00531DDB" w:rsidRDefault="009B29F8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 тюбик</w:t>
            </w:r>
          </w:p>
        </w:tc>
      </w:tr>
      <w:tr w:rsidR="009B29F8" w:rsidRPr="00531DDB" w:rsidTr="0061269C">
        <w:tc>
          <w:tcPr>
            <w:tcW w:w="861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6368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Булавки</w:t>
            </w:r>
          </w:p>
        </w:tc>
        <w:tc>
          <w:tcPr>
            <w:tcW w:w="1950" w:type="dxa"/>
          </w:tcPr>
          <w:p w:rsidR="009B29F8" w:rsidRPr="00531DDB" w:rsidRDefault="009B29F8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10 шт.</w:t>
            </w:r>
          </w:p>
        </w:tc>
      </w:tr>
      <w:tr w:rsidR="009B29F8" w:rsidRPr="00531DDB" w:rsidTr="0061269C">
        <w:tc>
          <w:tcPr>
            <w:tcW w:w="861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6368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Киперная лента, тесьма</w:t>
            </w:r>
          </w:p>
        </w:tc>
        <w:tc>
          <w:tcPr>
            <w:tcW w:w="1950" w:type="dxa"/>
          </w:tcPr>
          <w:p w:rsidR="009B29F8" w:rsidRPr="00531DDB" w:rsidRDefault="009B29F8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 м"/>
              </w:smartTagPr>
              <w:r w:rsidRPr="00531DDB">
                <w:rPr>
                  <w:rFonts w:ascii="Times New Roman" w:hAnsi="Times New Roman"/>
                  <w:b w:val="0"/>
                  <w:iCs/>
                  <w:sz w:val="24"/>
                  <w:szCs w:val="24"/>
                </w:rPr>
                <w:t>2 м</w:t>
              </w:r>
            </w:smartTag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.</w:t>
            </w:r>
          </w:p>
        </w:tc>
      </w:tr>
      <w:tr w:rsidR="009B29F8" w:rsidRPr="00531DDB" w:rsidTr="0061269C">
        <w:tc>
          <w:tcPr>
            <w:tcW w:w="861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368" w:type="dxa"/>
          </w:tcPr>
          <w:p w:rsidR="009B29F8" w:rsidRPr="00531DDB" w:rsidRDefault="009B29F8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Парафин, свечи</w:t>
            </w:r>
          </w:p>
        </w:tc>
        <w:tc>
          <w:tcPr>
            <w:tcW w:w="1950" w:type="dxa"/>
          </w:tcPr>
          <w:p w:rsidR="009B29F8" w:rsidRPr="00531DDB" w:rsidRDefault="009B29F8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9B29F8" w:rsidRPr="00531DDB" w:rsidTr="0061269C">
        <w:tc>
          <w:tcPr>
            <w:tcW w:w="861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6368" w:type="dxa"/>
          </w:tcPr>
          <w:p w:rsidR="009B29F8" w:rsidRPr="00531DDB" w:rsidRDefault="009B29F8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Набор заплаток брезентовых и капроновых</w:t>
            </w:r>
          </w:p>
        </w:tc>
        <w:tc>
          <w:tcPr>
            <w:tcW w:w="1950" w:type="dxa"/>
          </w:tcPr>
          <w:p w:rsidR="009B29F8" w:rsidRPr="00531DDB" w:rsidRDefault="009B29F8" w:rsidP="00531DDB">
            <w:pPr>
              <w:jc w:val="center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  <w:tr w:rsidR="009B29F8" w:rsidRPr="00531DDB" w:rsidTr="0061269C">
        <w:tc>
          <w:tcPr>
            <w:tcW w:w="861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6368" w:type="dxa"/>
          </w:tcPr>
          <w:p w:rsidR="009B29F8" w:rsidRPr="00531DDB" w:rsidRDefault="009B29F8" w:rsidP="00144F87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531DDB">
              <w:rPr>
                <w:rFonts w:ascii="Times New Roman" w:hAnsi="Times New Roman"/>
                <w:b w:val="0"/>
                <w:iCs/>
                <w:sz w:val="24"/>
                <w:szCs w:val="24"/>
              </w:rPr>
              <w:t>Резинка бельевая</w:t>
            </w:r>
          </w:p>
        </w:tc>
        <w:tc>
          <w:tcPr>
            <w:tcW w:w="1950" w:type="dxa"/>
          </w:tcPr>
          <w:p w:rsidR="009B29F8" w:rsidRPr="00531DDB" w:rsidRDefault="009B29F8" w:rsidP="009B29F8">
            <w:pPr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</w:tc>
      </w:tr>
    </w:tbl>
    <w:p w:rsidR="0061269C" w:rsidRPr="00531DDB" w:rsidRDefault="0061269C" w:rsidP="00850F48">
      <w:pPr>
        <w:rPr>
          <w:rFonts w:ascii="Times New Roman" w:hAnsi="Times New Roman"/>
          <w:bCs/>
          <w:iCs/>
          <w:sz w:val="24"/>
          <w:szCs w:val="24"/>
        </w:rPr>
      </w:pPr>
    </w:p>
    <w:p w:rsidR="00FA2BF0" w:rsidRDefault="00FA2BF0" w:rsidP="00850F48">
      <w:pPr>
        <w:rPr>
          <w:rFonts w:asciiTheme="minorHAnsi" w:hAnsiTheme="minorHAnsi"/>
          <w:bCs/>
          <w:iCs/>
          <w:sz w:val="4"/>
          <w:szCs w:val="4"/>
        </w:rPr>
      </w:pPr>
    </w:p>
    <w:p w:rsidR="00FA2BF0" w:rsidRDefault="00FA2BF0" w:rsidP="00850F48">
      <w:pPr>
        <w:rPr>
          <w:rFonts w:asciiTheme="minorHAnsi" w:hAnsiTheme="minorHAnsi"/>
          <w:bCs/>
          <w:iCs/>
          <w:sz w:val="4"/>
          <w:szCs w:val="4"/>
        </w:rPr>
      </w:pPr>
    </w:p>
    <w:p w:rsidR="00FA2BF0" w:rsidRPr="00FA2BF0" w:rsidRDefault="00FA2BF0" w:rsidP="009837A5">
      <w:pPr>
        <w:pStyle w:val="ConsPlusCell"/>
        <w:widowControl/>
        <w:rPr>
          <w:rFonts w:asciiTheme="minorHAnsi" w:hAnsiTheme="minorHAnsi"/>
          <w:bCs/>
          <w:iCs/>
          <w:sz w:val="28"/>
          <w:szCs w:val="28"/>
        </w:rPr>
      </w:pPr>
    </w:p>
    <w:sectPr w:rsidR="00FA2BF0" w:rsidRPr="00FA2BF0" w:rsidSect="00531D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DB7" w:rsidRDefault="00743DB7" w:rsidP="00144F87">
      <w:r>
        <w:separator/>
      </w:r>
    </w:p>
  </w:endnote>
  <w:endnote w:type="continuationSeparator" w:id="1">
    <w:p w:rsidR="00743DB7" w:rsidRDefault="00743DB7" w:rsidP="00144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DB7" w:rsidRDefault="00743DB7" w:rsidP="00144F87">
      <w:r>
        <w:separator/>
      </w:r>
    </w:p>
  </w:footnote>
  <w:footnote w:type="continuationSeparator" w:id="1">
    <w:p w:rsidR="00743DB7" w:rsidRDefault="00743DB7" w:rsidP="00144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967884"/>
      <w:docPartObj>
        <w:docPartGallery w:val="Page Numbers (Top of Page)"/>
        <w:docPartUnique/>
      </w:docPartObj>
    </w:sdtPr>
    <w:sdtContent>
      <w:p w:rsidR="003E7C44" w:rsidRDefault="00D97891">
        <w:pPr>
          <w:pStyle w:val="a6"/>
          <w:jc w:val="center"/>
        </w:pPr>
        <w:r>
          <w:fldChar w:fldCharType="begin"/>
        </w:r>
        <w:r w:rsidR="003E7C44">
          <w:instrText>PAGE   \* MERGEFORMAT</w:instrText>
        </w:r>
        <w:r>
          <w:fldChar w:fldCharType="separate"/>
        </w:r>
        <w:r w:rsidR="00C52DEB">
          <w:rPr>
            <w:noProof/>
          </w:rPr>
          <w:t>2</w:t>
        </w:r>
        <w:r>
          <w:fldChar w:fldCharType="end"/>
        </w:r>
      </w:p>
    </w:sdtContent>
  </w:sdt>
  <w:p w:rsidR="003E7C44" w:rsidRPr="00144F87" w:rsidRDefault="003E7C44" w:rsidP="00144F87">
    <w:pPr>
      <w:pStyle w:val="a6"/>
      <w:jc w:val="center"/>
      <w:rPr>
        <w:b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2A0"/>
    <w:rsid w:val="000314FE"/>
    <w:rsid w:val="00044B9B"/>
    <w:rsid w:val="000772EF"/>
    <w:rsid w:val="00082F30"/>
    <w:rsid w:val="000A10FC"/>
    <w:rsid w:val="000A35EF"/>
    <w:rsid w:val="000B4408"/>
    <w:rsid w:val="000C5904"/>
    <w:rsid w:val="00111B01"/>
    <w:rsid w:val="001165B5"/>
    <w:rsid w:val="00144F87"/>
    <w:rsid w:val="00146200"/>
    <w:rsid w:val="0021768C"/>
    <w:rsid w:val="002329C9"/>
    <w:rsid w:val="002512A0"/>
    <w:rsid w:val="00273A4F"/>
    <w:rsid w:val="002A20D9"/>
    <w:rsid w:val="002B3711"/>
    <w:rsid w:val="002E1348"/>
    <w:rsid w:val="0030094A"/>
    <w:rsid w:val="00327AB3"/>
    <w:rsid w:val="003633AA"/>
    <w:rsid w:val="00372663"/>
    <w:rsid w:val="0038784E"/>
    <w:rsid w:val="003E0015"/>
    <w:rsid w:val="003E7C44"/>
    <w:rsid w:val="0044060C"/>
    <w:rsid w:val="00460829"/>
    <w:rsid w:val="00460F77"/>
    <w:rsid w:val="00461BFE"/>
    <w:rsid w:val="00471BD1"/>
    <w:rsid w:val="00525C66"/>
    <w:rsid w:val="00531DDB"/>
    <w:rsid w:val="005659E6"/>
    <w:rsid w:val="0056793D"/>
    <w:rsid w:val="0057295B"/>
    <w:rsid w:val="0057654B"/>
    <w:rsid w:val="005936A5"/>
    <w:rsid w:val="005A52D1"/>
    <w:rsid w:val="005D74AC"/>
    <w:rsid w:val="005F3146"/>
    <w:rsid w:val="00610B8A"/>
    <w:rsid w:val="0061269C"/>
    <w:rsid w:val="006C01A3"/>
    <w:rsid w:val="00743DB7"/>
    <w:rsid w:val="00751CCB"/>
    <w:rsid w:val="0076534D"/>
    <w:rsid w:val="0076618E"/>
    <w:rsid w:val="00797B15"/>
    <w:rsid w:val="007C275C"/>
    <w:rsid w:val="007D40B3"/>
    <w:rsid w:val="00800764"/>
    <w:rsid w:val="00824F7D"/>
    <w:rsid w:val="00850F48"/>
    <w:rsid w:val="00885DAB"/>
    <w:rsid w:val="00890739"/>
    <w:rsid w:val="008F647E"/>
    <w:rsid w:val="00911DFD"/>
    <w:rsid w:val="00927508"/>
    <w:rsid w:val="00954198"/>
    <w:rsid w:val="0098177C"/>
    <w:rsid w:val="009837A5"/>
    <w:rsid w:val="00991FA5"/>
    <w:rsid w:val="009B29F8"/>
    <w:rsid w:val="009C2B58"/>
    <w:rsid w:val="009D5D9D"/>
    <w:rsid w:val="009F0C36"/>
    <w:rsid w:val="009F2352"/>
    <w:rsid w:val="00A02530"/>
    <w:rsid w:val="00A0459B"/>
    <w:rsid w:val="00A25D06"/>
    <w:rsid w:val="00A37714"/>
    <w:rsid w:val="00A42BAE"/>
    <w:rsid w:val="00A66967"/>
    <w:rsid w:val="00AA115B"/>
    <w:rsid w:val="00AE2374"/>
    <w:rsid w:val="00AE7B7A"/>
    <w:rsid w:val="00AF58C3"/>
    <w:rsid w:val="00B31533"/>
    <w:rsid w:val="00B720C4"/>
    <w:rsid w:val="00B8152A"/>
    <w:rsid w:val="00BA6B66"/>
    <w:rsid w:val="00BD2AC4"/>
    <w:rsid w:val="00BF615E"/>
    <w:rsid w:val="00BF6376"/>
    <w:rsid w:val="00BF7FD1"/>
    <w:rsid w:val="00C14421"/>
    <w:rsid w:val="00C52DEB"/>
    <w:rsid w:val="00C92E35"/>
    <w:rsid w:val="00C95224"/>
    <w:rsid w:val="00CC7234"/>
    <w:rsid w:val="00CD1391"/>
    <w:rsid w:val="00D01DBF"/>
    <w:rsid w:val="00D41D2B"/>
    <w:rsid w:val="00D74659"/>
    <w:rsid w:val="00D86EB9"/>
    <w:rsid w:val="00D97891"/>
    <w:rsid w:val="00DC4115"/>
    <w:rsid w:val="00DE3694"/>
    <w:rsid w:val="00DE73AE"/>
    <w:rsid w:val="00E06C7B"/>
    <w:rsid w:val="00E23D4A"/>
    <w:rsid w:val="00E24263"/>
    <w:rsid w:val="00E54706"/>
    <w:rsid w:val="00E71A92"/>
    <w:rsid w:val="00E96988"/>
    <w:rsid w:val="00E96ECE"/>
    <w:rsid w:val="00EB1D83"/>
    <w:rsid w:val="00ED3CE1"/>
    <w:rsid w:val="00EE66F2"/>
    <w:rsid w:val="00F24E8A"/>
    <w:rsid w:val="00F42D59"/>
    <w:rsid w:val="00F70C46"/>
    <w:rsid w:val="00FA2BF0"/>
    <w:rsid w:val="00FA3A50"/>
    <w:rsid w:val="00FB114D"/>
    <w:rsid w:val="00FD0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2A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E66F2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E66F2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2512A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 w:val="0"/>
      <w:sz w:val="28"/>
    </w:rPr>
  </w:style>
  <w:style w:type="character" w:customStyle="1" w:styleId="22">
    <w:name w:val="Основной текст 2 Знак"/>
    <w:basedOn w:val="a0"/>
    <w:link w:val="21"/>
    <w:rsid w:val="002512A0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512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2512A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EE66F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E66F2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E66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E66F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EE66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EE66F2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z w:val="24"/>
      <w:szCs w:val="24"/>
    </w:rPr>
  </w:style>
  <w:style w:type="paragraph" w:customStyle="1" w:styleId="Style14">
    <w:name w:val="Style14"/>
    <w:basedOn w:val="a"/>
    <w:rsid w:val="00EE66F2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z w:val="24"/>
      <w:szCs w:val="24"/>
    </w:rPr>
  </w:style>
  <w:style w:type="paragraph" w:customStyle="1" w:styleId="Style15">
    <w:name w:val="Style15"/>
    <w:basedOn w:val="a"/>
    <w:rsid w:val="00EE66F2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z w:val="24"/>
      <w:szCs w:val="24"/>
    </w:rPr>
  </w:style>
  <w:style w:type="paragraph" w:customStyle="1" w:styleId="Style7">
    <w:name w:val="Style7"/>
    <w:basedOn w:val="a"/>
    <w:rsid w:val="00EE66F2"/>
    <w:pPr>
      <w:widowControl w:val="0"/>
      <w:autoSpaceDE w:val="0"/>
      <w:autoSpaceDN w:val="0"/>
      <w:adjustRightInd w:val="0"/>
      <w:spacing w:line="276" w:lineRule="exact"/>
      <w:ind w:firstLine="691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">
    <w:name w:val="Style11"/>
    <w:basedOn w:val="a"/>
    <w:rsid w:val="00EE66F2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z w:val="24"/>
      <w:szCs w:val="24"/>
    </w:rPr>
  </w:style>
  <w:style w:type="character" w:customStyle="1" w:styleId="FontStyle19">
    <w:name w:val="Font Style19"/>
    <w:basedOn w:val="a0"/>
    <w:rsid w:val="00EE66F2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0">
    <w:name w:val="Font Style20"/>
    <w:basedOn w:val="a0"/>
    <w:rsid w:val="00EE66F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1">
    <w:name w:val="Font Style21"/>
    <w:basedOn w:val="a0"/>
    <w:rsid w:val="00EE66F2"/>
    <w:rPr>
      <w:rFonts w:ascii="Times New Roman" w:hAnsi="Times New Roman" w:cs="Times New Roman" w:hint="default"/>
      <w:sz w:val="22"/>
      <w:szCs w:val="22"/>
    </w:rPr>
  </w:style>
  <w:style w:type="table" w:styleId="a5">
    <w:name w:val="Table Grid"/>
    <w:basedOn w:val="a1"/>
    <w:uiPriority w:val="59"/>
    <w:rsid w:val="00612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44F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F87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44F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F87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FA2BF0"/>
    <w:rPr>
      <w:rFonts w:ascii="Times New Roman" w:hAnsi="Times New Roman"/>
      <w:b w:val="0"/>
      <w:sz w:val="28"/>
    </w:rPr>
  </w:style>
  <w:style w:type="paragraph" w:customStyle="1" w:styleId="ConsPlusCell">
    <w:name w:val="ConsPlusCell"/>
    <w:link w:val="ConsPlusCell0"/>
    <w:rsid w:val="00FA2B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locked/>
    <w:rsid w:val="00FA2BF0"/>
    <w:rPr>
      <w:rFonts w:ascii="Arial" w:eastAsia="Calibri" w:hAnsi="Arial" w:cs="Arial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531DDB"/>
    <w:rPr>
      <w:rFonts w:ascii="Times New Roman" w:hAnsi="Times New Roman"/>
      <w:b w:val="0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61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1BFE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79065-CDD8-48F9-850E-333336D9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16</Pages>
  <Words>3462</Words>
  <Characters>19736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23152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Петровна Степаненко</dc:creator>
  <cp:keywords/>
  <dc:description/>
  <cp:lastModifiedBy>mash_buro</cp:lastModifiedBy>
  <cp:revision>41</cp:revision>
  <cp:lastPrinted>2014-08-01T04:59:00Z</cp:lastPrinted>
  <dcterms:created xsi:type="dcterms:W3CDTF">2014-07-07T09:53:00Z</dcterms:created>
  <dcterms:modified xsi:type="dcterms:W3CDTF">2014-09-01T05:55:00Z</dcterms:modified>
</cp:coreProperties>
</file>