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2775585</wp:posOffset>
            </wp:positionH>
            <wp:positionV relativeFrom="paragraph">
              <wp:posOffset>-339725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Pr="000D773A" w:rsidRDefault="002B607A" w:rsidP="002B607A">
      <w:pPr>
        <w:ind w:right="-1"/>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Pr="003E432C" w:rsidRDefault="005D183F" w:rsidP="00C653AF">
            <w:pPr>
              <w:pStyle w:val="a7"/>
              <w:suppressAutoHyphens/>
              <w:spacing w:before="0" w:beforeAutospacing="0" w:after="0" w:afterAutospacing="0"/>
              <w:contextualSpacing/>
              <w:rPr>
                <w:sz w:val="28"/>
                <w:szCs w:val="28"/>
              </w:rPr>
            </w:pPr>
            <w:r>
              <w:rPr>
                <w:sz w:val="28"/>
                <w:szCs w:val="28"/>
              </w:rPr>
              <w:t xml:space="preserve">29.07.2015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5D183F">
              <w:rPr>
                <w:sz w:val="28"/>
                <w:szCs w:val="28"/>
              </w:rPr>
              <w:t>№ 10</w:t>
            </w:r>
            <w:r>
              <w:rPr>
                <w:sz w:val="28"/>
                <w:szCs w:val="28"/>
              </w:rPr>
              <w:t>1</w:t>
            </w:r>
            <w:r w:rsidRPr="005D183F">
              <w:rPr>
                <w:sz w:val="28"/>
                <w:szCs w:val="28"/>
              </w:rPr>
              <w:t>-нп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502C2" w:rsidRPr="002502C2" w:rsidRDefault="002502C2" w:rsidP="00795DAD">
      <w:pPr>
        <w:jc w:val="center"/>
        <w:rPr>
          <w:b/>
          <w:sz w:val="16"/>
          <w:szCs w:val="16"/>
        </w:rPr>
      </w:pPr>
    </w:p>
    <w:p w:rsidR="002B4516" w:rsidRPr="004B2982" w:rsidRDefault="00220EA3" w:rsidP="00795DAD">
      <w:pPr>
        <w:jc w:val="center"/>
        <w:rPr>
          <w:b/>
          <w:sz w:val="28"/>
          <w:szCs w:val="28"/>
        </w:rPr>
      </w:pPr>
      <w:bookmarkStart w:id="0" w:name="_GoBack"/>
      <w:r w:rsidRPr="004B2982">
        <w:rPr>
          <w:b/>
          <w:sz w:val="28"/>
          <w:szCs w:val="28"/>
        </w:rPr>
        <w:t>О</w:t>
      </w:r>
      <w:r w:rsidR="00542821" w:rsidRPr="007F407F">
        <w:rPr>
          <w:b/>
          <w:sz w:val="28"/>
          <w:szCs w:val="28"/>
        </w:rPr>
        <w:t xml:space="preserve"> внесении изменени</w:t>
      </w:r>
      <w:r w:rsidR="00054E0B">
        <w:rPr>
          <w:b/>
          <w:sz w:val="28"/>
          <w:szCs w:val="28"/>
        </w:rPr>
        <w:t>й</w:t>
      </w:r>
      <w:r w:rsidR="00542821" w:rsidRPr="007F407F">
        <w:rPr>
          <w:b/>
          <w:sz w:val="28"/>
          <w:szCs w:val="28"/>
        </w:rPr>
        <w:t xml:space="preserve"> в постановление администрации города </w:t>
      </w:r>
      <w:r w:rsidR="00542821">
        <w:rPr>
          <w:b/>
          <w:sz w:val="28"/>
          <w:szCs w:val="28"/>
        </w:rPr>
        <w:t xml:space="preserve">Нефтеюганска </w:t>
      </w:r>
      <w:r w:rsidR="00542821" w:rsidRPr="007F407F">
        <w:rPr>
          <w:b/>
          <w:sz w:val="28"/>
          <w:szCs w:val="28"/>
        </w:rPr>
        <w:t>от</w:t>
      </w:r>
      <w:r w:rsidR="008F5C2E">
        <w:rPr>
          <w:b/>
          <w:sz w:val="28"/>
          <w:szCs w:val="28"/>
        </w:rPr>
        <w:t xml:space="preserve"> 05</w:t>
      </w:r>
      <w:r w:rsidR="00542821">
        <w:rPr>
          <w:b/>
          <w:sz w:val="28"/>
          <w:szCs w:val="28"/>
        </w:rPr>
        <w:t>.0</w:t>
      </w:r>
      <w:r w:rsidR="008F5C2E">
        <w:rPr>
          <w:b/>
          <w:sz w:val="28"/>
          <w:szCs w:val="28"/>
        </w:rPr>
        <w:t>9.2013 № 89</w:t>
      </w:r>
      <w:r w:rsidR="00542821">
        <w:rPr>
          <w:b/>
          <w:sz w:val="28"/>
          <w:szCs w:val="28"/>
        </w:rPr>
        <w:t>-нп «О муниципальных пр</w:t>
      </w:r>
      <w:r w:rsidR="008F5C2E">
        <w:rPr>
          <w:b/>
          <w:sz w:val="28"/>
          <w:szCs w:val="28"/>
        </w:rPr>
        <w:t>авовых актах администрации</w:t>
      </w:r>
      <w:r w:rsidR="00542821">
        <w:rPr>
          <w:b/>
          <w:sz w:val="28"/>
          <w:szCs w:val="28"/>
        </w:rPr>
        <w:t xml:space="preserve"> города Нефтеюганска»</w:t>
      </w:r>
      <w:bookmarkEnd w:id="0"/>
    </w:p>
    <w:p w:rsidR="0012529B" w:rsidRDefault="0012529B" w:rsidP="002B607A">
      <w:pPr>
        <w:ind w:right="-1"/>
        <w:rPr>
          <w:sz w:val="28"/>
          <w:szCs w:val="28"/>
        </w:rPr>
      </w:pPr>
    </w:p>
    <w:p w:rsidR="002502C2" w:rsidRPr="002502C2" w:rsidRDefault="002502C2" w:rsidP="002B607A">
      <w:pPr>
        <w:ind w:right="-1"/>
        <w:rPr>
          <w:sz w:val="16"/>
          <w:szCs w:val="16"/>
        </w:rPr>
      </w:pPr>
    </w:p>
    <w:p w:rsidR="00D6183B" w:rsidRPr="00D6183B" w:rsidRDefault="00D02CB9" w:rsidP="00D6183B">
      <w:pPr>
        <w:shd w:val="clear" w:color="auto" w:fill="FFFFFF"/>
        <w:ind w:left="38" w:firstLine="670"/>
        <w:jc w:val="both"/>
      </w:pPr>
      <w:r w:rsidRPr="00D02CB9">
        <w:rPr>
          <w:sz w:val="28"/>
          <w:szCs w:val="28"/>
        </w:rPr>
        <w:t>В</w:t>
      </w:r>
      <w:r w:rsidR="00054E0B">
        <w:rPr>
          <w:sz w:val="28"/>
          <w:szCs w:val="28"/>
        </w:rPr>
        <w:t xml:space="preserve"> </w:t>
      </w:r>
      <w:r w:rsidR="006C35AC">
        <w:rPr>
          <w:sz w:val="28"/>
          <w:szCs w:val="28"/>
        </w:rPr>
        <w:t>соответствии с частью 3 статьи 46 Закона Российской Федерации               от 06.10.2003 № 131-ФЗ «Об общих принципах организации местного самоуправления в Российской Федерации», частью 2 статьи 3 Закона Ханты-Мансийского автономного округа - Югры от 29.05.2014 № 42-оз «Об отдельных вопросах организации оценки регулирующего воздействия проектов нормативных правовых актов, экспертизы и оценки фактического воздействия нормативных правовых актов в Ханты-Мансийском автономном округе – Югре и о внесении изменения в статью 33.2 Закона Ханты-Мансийского автономного округа – Югры «О нормативных правовых актах Ханты-Мансийского автономного округа – Югры»</w:t>
      </w:r>
      <w:r w:rsidR="008F5C2E">
        <w:rPr>
          <w:sz w:val="28"/>
          <w:szCs w:val="28"/>
        </w:rPr>
        <w:t>,</w:t>
      </w:r>
      <w:r w:rsidR="00054E0B">
        <w:rPr>
          <w:sz w:val="28"/>
          <w:szCs w:val="28"/>
        </w:rPr>
        <w:t xml:space="preserve"> </w:t>
      </w:r>
      <w:r w:rsidR="00E44CDA">
        <w:rPr>
          <w:sz w:val="28"/>
          <w:szCs w:val="28"/>
        </w:rPr>
        <w:t>в</w:t>
      </w:r>
      <w:r w:rsidR="00054E0B">
        <w:rPr>
          <w:sz w:val="28"/>
          <w:szCs w:val="28"/>
        </w:rPr>
        <w:t xml:space="preserve"> </w:t>
      </w:r>
      <w:r w:rsidR="006C35AC">
        <w:rPr>
          <w:sz w:val="28"/>
          <w:szCs w:val="28"/>
        </w:rPr>
        <w:t>целях</w:t>
      </w:r>
      <w:r w:rsidR="00054E0B">
        <w:rPr>
          <w:sz w:val="28"/>
          <w:szCs w:val="28"/>
        </w:rPr>
        <w:t xml:space="preserve"> </w:t>
      </w:r>
      <w:r w:rsidR="006C35AC">
        <w:rPr>
          <w:sz w:val="28"/>
          <w:szCs w:val="28"/>
        </w:rPr>
        <w:t>приведения муниципального</w:t>
      </w:r>
      <w:r w:rsidR="00054E0B">
        <w:rPr>
          <w:sz w:val="28"/>
          <w:szCs w:val="28"/>
        </w:rPr>
        <w:t xml:space="preserve"> </w:t>
      </w:r>
      <w:r w:rsidR="006C35AC">
        <w:rPr>
          <w:sz w:val="28"/>
          <w:szCs w:val="28"/>
        </w:rPr>
        <w:t>правового акта в соответствие с законодательством</w:t>
      </w:r>
      <w:r w:rsidR="00054E0B">
        <w:rPr>
          <w:sz w:val="28"/>
          <w:szCs w:val="28"/>
        </w:rPr>
        <w:t xml:space="preserve"> </w:t>
      </w:r>
      <w:r w:rsidR="00CD60D0" w:rsidRPr="00CD60D0">
        <w:rPr>
          <w:sz w:val="28"/>
          <w:szCs w:val="28"/>
        </w:rPr>
        <w:t>Российской Федерации</w:t>
      </w:r>
      <w:r w:rsidR="00054E0B">
        <w:rPr>
          <w:sz w:val="28"/>
          <w:szCs w:val="28"/>
        </w:rPr>
        <w:t xml:space="preserve"> </w:t>
      </w:r>
      <w:r w:rsidR="005C2071" w:rsidRPr="00BE6E62">
        <w:rPr>
          <w:sz w:val="28"/>
          <w:szCs w:val="28"/>
        </w:rPr>
        <w:t>администрация города</w:t>
      </w:r>
      <w:r w:rsidR="005C2071">
        <w:rPr>
          <w:sz w:val="28"/>
          <w:szCs w:val="28"/>
        </w:rPr>
        <w:t xml:space="preserve"> Нефтеюганска</w:t>
      </w:r>
      <w:r w:rsidR="005C2071" w:rsidRPr="00BE6E62">
        <w:rPr>
          <w:sz w:val="28"/>
          <w:szCs w:val="28"/>
        </w:rPr>
        <w:t xml:space="preserve"> постановляет</w:t>
      </w:r>
      <w:r w:rsidR="00D6183B" w:rsidRPr="00D6183B">
        <w:rPr>
          <w:sz w:val="28"/>
          <w:szCs w:val="28"/>
        </w:rPr>
        <w:t>:</w:t>
      </w:r>
    </w:p>
    <w:p w:rsidR="00054E0B" w:rsidRDefault="00D6183B" w:rsidP="008F5C2E">
      <w:pPr>
        <w:ind w:firstLine="709"/>
        <w:jc w:val="both"/>
        <w:rPr>
          <w:sz w:val="28"/>
          <w:szCs w:val="28"/>
        </w:rPr>
      </w:pPr>
      <w:r w:rsidRPr="009B05CD">
        <w:rPr>
          <w:sz w:val="28"/>
          <w:szCs w:val="28"/>
        </w:rPr>
        <w:t>1.</w:t>
      </w:r>
      <w:r w:rsidR="00E60851" w:rsidRPr="00E60851">
        <w:rPr>
          <w:sz w:val="28"/>
          <w:szCs w:val="28"/>
        </w:rPr>
        <w:t>Внести в постановление администрации города Нефтеюганска</w:t>
      </w:r>
      <w:r w:rsidR="008F5C2E">
        <w:rPr>
          <w:sz w:val="28"/>
          <w:szCs w:val="28"/>
        </w:rPr>
        <w:t xml:space="preserve">               от 05</w:t>
      </w:r>
      <w:r w:rsidR="00E60851" w:rsidRPr="00E60851">
        <w:rPr>
          <w:sz w:val="28"/>
          <w:szCs w:val="28"/>
        </w:rPr>
        <w:t>.0</w:t>
      </w:r>
      <w:r w:rsidR="008F5C2E">
        <w:rPr>
          <w:sz w:val="28"/>
          <w:szCs w:val="28"/>
        </w:rPr>
        <w:t>9</w:t>
      </w:r>
      <w:r w:rsidR="00E60851" w:rsidRPr="00E60851">
        <w:rPr>
          <w:sz w:val="28"/>
          <w:szCs w:val="28"/>
        </w:rPr>
        <w:t>.2013 № 8</w:t>
      </w:r>
      <w:r w:rsidR="008F5C2E">
        <w:rPr>
          <w:sz w:val="28"/>
          <w:szCs w:val="28"/>
        </w:rPr>
        <w:t>9</w:t>
      </w:r>
      <w:r w:rsidR="00E60851" w:rsidRPr="00E60851">
        <w:rPr>
          <w:sz w:val="28"/>
          <w:szCs w:val="28"/>
        </w:rPr>
        <w:t>-нп «О муниципальных пр</w:t>
      </w:r>
      <w:r w:rsidR="008F5C2E">
        <w:rPr>
          <w:sz w:val="28"/>
          <w:szCs w:val="28"/>
        </w:rPr>
        <w:t xml:space="preserve">авовых актах администрации </w:t>
      </w:r>
      <w:r w:rsidR="00E60851" w:rsidRPr="00E60851">
        <w:rPr>
          <w:sz w:val="28"/>
          <w:szCs w:val="28"/>
        </w:rPr>
        <w:t>города Нефтеюганска»</w:t>
      </w:r>
      <w:r w:rsidR="00E67600">
        <w:rPr>
          <w:sz w:val="28"/>
          <w:szCs w:val="28"/>
        </w:rPr>
        <w:t xml:space="preserve"> (</w:t>
      </w:r>
      <w:r w:rsidR="00E67600" w:rsidRPr="00E67600">
        <w:rPr>
          <w:sz w:val="28"/>
          <w:szCs w:val="28"/>
        </w:rPr>
        <w:t>с изменениями, внесенными постановлени</w:t>
      </w:r>
      <w:r w:rsidR="00E67600">
        <w:rPr>
          <w:sz w:val="28"/>
          <w:szCs w:val="28"/>
        </w:rPr>
        <w:t>е</w:t>
      </w:r>
      <w:r w:rsidR="00E67600" w:rsidRPr="00E67600">
        <w:rPr>
          <w:sz w:val="28"/>
          <w:szCs w:val="28"/>
        </w:rPr>
        <w:t xml:space="preserve">м администрации города от </w:t>
      </w:r>
      <w:r w:rsidR="00E67600">
        <w:rPr>
          <w:sz w:val="28"/>
          <w:szCs w:val="28"/>
        </w:rPr>
        <w:t>20</w:t>
      </w:r>
      <w:r w:rsidR="00E67600" w:rsidRPr="00E67600">
        <w:rPr>
          <w:sz w:val="28"/>
          <w:szCs w:val="28"/>
        </w:rPr>
        <w:t>.0</w:t>
      </w:r>
      <w:r w:rsidR="00E67600">
        <w:rPr>
          <w:sz w:val="28"/>
          <w:szCs w:val="28"/>
        </w:rPr>
        <w:t>2</w:t>
      </w:r>
      <w:r w:rsidR="00E67600" w:rsidRPr="00E67600">
        <w:rPr>
          <w:sz w:val="28"/>
          <w:szCs w:val="28"/>
        </w:rPr>
        <w:t>.201</w:t>
      </w:r>
      <w:r w:rsidR="00E67600">
        <w:rPr>
          <w:sz w:val="28"/>
          <w:szCs w:val="28"/>
        </w:rPr>
        <w:t>4</w:t>
      </w:r>
      <w:r w:rsidR="00E67600" w:rsidRPr="00E67600">
        <w:rPr>
          <w:sz w:val="28"/>
          <w:szCs w:val="28"/>
        </w:rPr>
        <w:t> </w:t>
      </w:r>
      <w:hyperlink r:id="rId10" w:history="1">
        <w:r w:rsidR="00E67600" w:rsidRPr="00E67600">
          <w:rPr>
            <w:rStyle w:val="a8"/>
            <w:color w:val="auto"/>
            <w:sz w:val="28"/>
            <w:szCs w:val="28"/>
            <w:u w:val="none"/>
          </w:rPr>
          <w:t>№</w:t>
        </w:r>
      </w:hyperlink>
      <w:r w:rsidR="00E67600">
        <w:rPr>
          <w:sz w:val="28"/>
          <w:szCs w:val="28"/>
        </w:rPr>
        <w:t xml:space="preserve"> 42-нп</w:t>
      </w:r>
      <w:r w:rsidR="00E67600" w:rsidRPr="00E67600">
        <w:rPr>
          <w:sz w:val="28"/>
          <w:szCs w:val="28"/>
        </w:rPr>
        <w:t xml:space="preserve">) </w:t>
      </w:r>
      <w:r w:rsidR="00054E0B">
        <w:rPr>
          <w:sz w:val="28"/>
          <w:szCs w:val="28"/>
        </w:rPr>
        <w:t xml:space="preserve">следующие </w:t>
      </w:r>
      <w:r w:rsidR="008F5C2E" w:rsidRPr="00E67600">
        <w:rPr>
          <w:sz w:val="28"/>
          <w:szCs w:val="28"/>
        </w:rPr>
        <w:t>изменени</w:t>
      </w:r>
      <w:r w:rsidR="00054E0B">
        <w:rPr>
          <w:sz w:val="28"/>
          <w:szCs w:val="28"/>
        </w:rPr>
        <w:t>я:</w:t>
      </w:r>
    </w:p>
    <w:p w:rsidR="002502C2" w:rsidRDefault="00054E0B" w:rsidP="008F5C2E">
      <w:pPr>
        <w:ind w:firstLine="709"/>
        <w:jc w:val="both"/>
        <w:rPr>
          <w:sz w:val="28"/>
          <w:szCs w:val="28"/>
        </w:rPr>
      </w:pPr>
      <w:r>
        <w:rPr>
          <w:sz w:val="28"/>
          <w:szCs w:val="28"/>
        </w:rPr>
        <w:t>1.1.П</w:t>
      </w:r>
      <w:r w:rsidR="008F5C2E" w:rsidRPr="00E67600">
        <w:rPr>
          <w:sz w:val="28"/>
          <w:szCs w:val="28"/>
        </w:rPr>
        <w:t xml:space="preserve">ункт </w:t>
      </w:r>
      <w:r w:rsidR="00E67600">
        <w:rPr>
          <w:sz w:val="28"/>
          <w:szCs w:val="28"/>
        </w:rPr>
        <w:t>3</w:t>
      </w:r>
      <w:r w:rsidR="008F5C2E" w:rsidRPr="00E67600">
        <w:rPr>
          <w:sz w:val="28"/>
          <w:szCs w:val="28"/>
        </w:rPr>
        <w:t>.</w:t>
      </w:r>
      <w:r w:rsidR="00E67600">
        <w:rPr>
          <w:sz w:val="28"/>
          <w:szCs w:val="28"/>
        </w:rPr>
        <w:t>1</w:t>
      </w:r>
      <w:r w:rsidR="008F5C2E" w:rsidRPr="00E67600">
        <w:rPr>
          <w:sz w:val="28"/>
          <w:szCs w:val="28"/>
        </w:rPr>
        <w:t xml:space="preserve"> приложения 1 к постановлению</w:t>
      </w:r>
      <w:r>
        <w:rPr>
          <w:sz w:val="28"/>
          <w:szCs w:val="28"/>
        </w:rPr>
        <w:t xml:space="preserve"> изложить </w:t>
      </w:r>
      <w:r w:rsidR="00E67600">
        <w:rPr>
          <w:sz w:val="28"/>
          <w:szCs w:val="28"/>
        </w:rPr>
        <w:t>в следующе</w:t>
      </w:r>
      <w:r w:rsidR="002502C2">
        <w:rPr>
          <w:sz w:val="28"/>
          <w:szCs w:val="28"/>
        </w:rPr>
        <w:t>й редакции</w:t>
      </w:r>
      <w:r w:rsidR="00E67600">
        <w:rPr>
          <w:sz w:val="28"/>
          <w:szCs w:val="28"/>
        </w:rPr>
        <w:t>:</w:t>
      </w:r>
    </w:p>
    <w:p w:rsidR="002502C2" w:rsidRDefault="003715FF" w:rsidP="008F5C2E">
      <w:pPr>
        <w:ind w:firstLine="709"/>
        <w:jc w:val="both"/>
        <w:rPr>
          <w:sz w:val="28"/>
          <w:szCs w:val="28"/>
        </w:rPr>
      </w:pPr>
      <w:r>
        <w:rPr>
          <w:sz w:val="28"/>
          <w:szCs w:val="28"/>
        </w:rPr>
        <w:t>«</w:t>
      </w:r>
      <w:r w:rsidR="002502C2">
        <w:rPr>
          <w:sz w:val="28"/>
          <w:szCs w:val="28"/>
        </w:rPr>
        <w:t>3</w:t>
      </w:r>
      <w:r w:rsidR="006A6855">
        <w:rPr>
          <w:sz w:val="28"/>
          <w:szCs w:val="28"/>
        </w:rPr>
        <w:t>.</w:t>
      </w:r>
      <w:r w:rsidR="002502C2">
        <w:rPr>
          <w:sz w:val="28"/>
          <w:szCs w:val="28"/>
        </w:rPr>
        <w:t>1.Проект правового акта подлежит обязательному согласованию должностными лицами и уполномоченными органами (структурными подразделениями) администрации города.</w:t>
      </w:r>
    </w:p>
    <w:p w:rsidR="002502C2" w:rsidRDefault="002502C2" w:rsidP="00CD60D0">
      <w:pPr>
        <w:ind w:firstLine="709"/>
        <w:jc w:val="both"/>
        <w:rPr>
          <w:sz w:val="28"/>
          <w:szCs w:val="28"/>
        </w:rPr>
      </w:pPr>
      <w:r>
        <w:rPr>
          <w:sz w:val="28"/>
          <w:szCs w:val="28"/>
        </w:rPr>
        <w:t>Проект правового акта, затрагивающий социально-трудовые интересы работников и работодателей организаций</w:t>
      </w:r>
      <w:r w:rsidR="00CD60D0">
        <w:rPr>
          <w:sz w:val="28"/>
          <w:szCs w:val="28"/>
        </w:rPr>
        <w:t>,</w:t>
      </w:r>
      <w:r>
        <w:rPr>
          <w:sz w:val="28"/>
          <w:szCs w:val="28"/>
        </w:rPr>
        <w:t xml:space="preserve"> независимо от их формы собственности, подлежит </w:t>
      </w:r>
      <w:r w:rsidR="00054E0B">
        <w:rPr>
          <w:sz w:val="28"/>
          <w:szCs w:val="28"/>
        </w:rPr>
        <w:t xml:space="preserve">дополнительному </w:t>
      </w:r>
      <w:r>
        <w:rPr>
          <w:sz w:val="28"/>
          <w:szCs w:val="28"/>
        </w:rPr>
        <w:t>согласованию с Нефтеюганским территориальным объединением работодателей и Нефтеюганским территориальным объединением организаций профсоюзов.</w:t>
      </w:r>
    </w:p>
    <w:p w:rsidR="005B365A" w:rsidRDefault="002502C2" w:rsidP="00CD60D0">
      <w:pPr>
        <w:ind w:firstLine="709"/>
        <w:jc w:val="both"/>
        <w:rPr>
          <w:sz w:val="28"/>
          <w:szCs w:val="28"/>
        </w:rPr>
      </w:pPr>
      <w:r>
        <w:rPr>
          <w:sz w:val="28"/>
          <w:szCs w:val="28"/>
        </w:rPr>
        <w:t xml:space="preserve">Проект правового акта, затрагивающий вопросы осуществления предпринимательской и инвестиционной деятельности, </w:t>
      </w:r>
      <w:r w:rsidR="00054E0B">
        <w:rPr>
          <w:sz w:val="28"/>
          <w:szCs w:val="28"/>
        </w:rPr>
        <w:t xml:space="preserve">дополнительно </w:t>
      </w:r>
      <w:r>
        <w:rPr>
          <w:sz w:val="28"/>
          <w:szCs w:val="28"/>
        </w:rPr>
        <w:t xml:space="preserve">подлежит оценке регулирующего воздействия, проводимой уполномоченным </w:t>
      </w:r>
      <w:r>
        <w:rPr>
          <w:sz w:val="28"/>
          <w:szCs w:val="28"/>
        </w:rPr>
        <w:lastRenderedPageBreak/>
        <w:t>органом администрации города, в порядке, установленном постановлением администрации города.</w:t>
      </w:r>
    </w:p>
    <w:p w:rsidR="00372A60" w:rsidRDefault="005B365A" w:rsidP="00372A60">
      <w:pPr>
        <w:ind w:firstLine="709"/>
        <w:jc w:val="both"/>
        <w:rPr>
          <w:sz w:val="28"/>
          <w:szCs w:val="28"/>
        </w:rPr>
      </w:pPr>
      <w:r>
        <w:rPr>
          <w:sz w:val="28"/>
          <w:szCs w:val="28"/>
        </w:rPr>
        <w:t>Проект правового акта, затрагивающий вопросы финансово-экономической деятельности субъектов бюджетной сферы, подлежит финансово-экономической экспертизе, проводимой Счётной палатой города</w:t>
      </w:r>
      <w:r w:rsidR="00372A60">
        <w:rPr>
          <w:sz w:val="28"/>
          <w:szCs w:val="28"/>
        </w:rPr>
        <w:t xml:space="preserve"> Нефтеюганска в порядке, установленном законодательством Российской Федерации.</w:t>
      </w:r>
    </w:p>
    <w:p w:rsidR="00CD60D0" w:rsidRDefault="00372A60" w:rsidP="00CD60D0">
      <w:pPr>
        <w:ind w:firstLine="709"/>
        <w:jc w:val="both"/>
        <w:rPr>
          <w:sz w:val="28"/>
          <w:szCs w:val="28"/>
        </w:rPr>
      </w:pPr>
      <w:r>
        <w:rPr>
          <w:sz w:val="28"/>
          <w:szCs w:val="28"/>
        </w:rPr>
        <w:t>Проект правового акта, содержащий признаки нормативности подлежит антикоррупционной экспертизе, проводимой органами прокуратуры и независимыми экспертами в порядке, установленном законодательством</w:t>
      </w:r>
      <w:r w:rsidRPr="00372A60">
        <w:rPr>
          <w:sz w:val="28"/>
          <w:szCs w:val="28"/>
        </w:rPr>
        <w:t xml:space="preserve"> </w:t>
      </w:r>
      <w:r>
        <w:rPr>
          <w:sz w:val="28"/>
          <w:szCs w:val="28"/>
        </w:rPr>
        <w:t>Российской Федерации.</w:t>
      </w:r>
      <w:r w:rsidR="008F5C2E">
        <w:rPr>
          <w:sz w:val="28"/>
          <w:szCs w:val="28"/>
        </w:rPr>
        <w:t>».</w:t>
      </w:r>
    </w:p>
    <w:p w:rsidR="005B365A" w:rsidRDefault="006F03B4" w:rsidP="005B365A">
      <w:pPr>
        <w:ind w:firstLine="709"/>
        <w:jc w:val="both"/>
        <w:rPr>
          <w:sz w:val="28"/>
          <w:szCs w:val="28"/>
        </w:rPr>
      </w:pPr>
      <w:r>
        <w:rPr>
          <w:sz w:val="28"/>
          <w:szCs w:val="28"/>
        </w:rPr>
        <w:t>1.2.</w:t>
      </w:r>
      <w:r w:rsidR="005B365A">
        <w:rPr>
          <w:sz w:val="28"/>
          <w:szCs w:val="28"/>
        </w:rPr>
        <w:t xml:space="preserve">Третий абзац пункта 3.5 </w:t>
      </w:r>
      <w:r w:rsidR="005B365A" w:rsidRPr="00E67600">
        <w:rPr>
          <w:sz w:val="28"/>
          <w:szCs w:val="28"/>
        </w:rPr>
        <w:t>приложения 1 к постановлению</w:t>
      </w:r>
      <w:r w:rsidR="005B365A">
        <w:rPr>
          <w:sz w:val="28"/>
          <w:szCs w:val="28"/>
        </w:rPr>
        <w:t xml:space="preserve"> изложить в следующей редакции:</w:t>
      </w:r>
    </w:p>
    <w:p w:rsidR="006F03B4" w:rsidRDefault="005B365A" w:rsidP="00CD60D0">
      <w:pPr>
        <w:ind w:firstLine="709"/>
        <w:jc w:val="both"/>
        <w:rPr>
          <w:sz w:val="28"/>
          <w:szCs w:val="28"/>
        </w:rPr>
      </w:pPr>
      <w:r>
        <w:rPr>
          <w:sz w:val="28"/>
          <w:szCs w:val="28"/>
        </w:rPr>
        <w:t>«</w:t>
      </w:r>
      <w:r w:rsidR="00372A60">
        <w:rPr>
          <w:sz w:val="28"/>
          <w:szCs w:val="28"/>
        </w:rPr>
        <w:t xml:space="preserve">В случае согласования проекта правового акта юридическо-правовым управлением администрации города на оборотной стороне проекта ставится виза, при этом если проект правового акта </w:t>
      </w:r>
      <w:r w:rsidR="00556B2D">
        <w:rPr>
          <w:sz w:val="28"/>
          <w:szCs w:val="28"/>
        </w:rPr>
        <w:t>содержит признаки, определённые в</w:t>
      </w:r>
      <w:r w:rsidR="00372A60">
        <w:rPr>
          <w:sz w:val="28"/>
          <w:szCs w:val="28"/>
        </w:rPr>
        <w:t xml:space="preserve"> пункте 3.1 настоящих Правил</w:t>
      </w:r>
      <w:r w:rsidR="00556B2D">
        <w:rPr>
          <w:sz w:val="28"/>
          <w:szCs w:val="28"/>
        </w:rPr>
        <w:t>, то дополнительно в примечании</w:t>
      </w:r>
      <w:r w:rsidR="00372A60">
        <w:rPr>
          <w:sz w:val="28"/>
          <w:szCs w:val="28"/>
        </w:rPr>
        <w:t xml:space="preserve"> к проекту ставится соответствующая отметка.».</w:t>
      </w:r>
      <w:r>
        <w:rPr>
          <w:sz w:val="28"/>
          <w:szCs w:val="28"/>
        </w:rPr>
        <w:t xml:space="preserve"> </w:t>
      </w:r>
    </w:p>
    <w:p w:rsidR="00585308" w:rsidRDefault="009B05CD" w:rsidP="00585308">
      <w:pPr>
        <w:ind w:firstLine="709"/>
        <w:jc w:val="both"/>
        <w:rPr>
          <w:sz w:val="28"/>
          <w:szCs w:val="28"/>
        </w:rPr>
      </w:pPr>
      <w:r w:rsidRPr="004B2982">
        <w:rPr>
          <w:sz w:val="28"/>
          <w:szCs w:val="28"/>
        </w:rPr>
        <w:t>2</w:t>
      </w:r>
      <w:r w:rsidR="002B607A" w:rsidRPr="004B2982">
        <w:rPr>
          <w:sz w:val="28"/>
          <w:szCs w:val="28"/>
        </w:rPr>
        <w:t>.</w:t>
      </w:r>
      <w:r w:rsidR="00585308" w:rsidRPr="00585308">
        <w:rPr>
          <w:sz w:val="28"/>
          <w:szCs w:val="28"/>
        </w:rPr>
        <w:t>Директору департамента по делам администрации города С.</w:t>
      </w:r>
      <w:r w:rsidR="00E67600">
        <w:rPr>
          <w:sz w:val="28"/>
          <w:szCs w:val="28"/>
        </w:rPr>
        <w:t>И</w:t>
      </w:r>
      <w:r w:rsidR="00585308" w:rsidRPr="00585308">
        <w:rPr>
          <w:sz w:val="28"/>
          <w:szCs w:val="28"/>
        </w:rPr>
        <w:t>.</w:t>
      </w:r>
      <w:r w:rsidR="00E67600">
        <w:rPr>
          <w:sz w:val="28"/>
          <w:szCs w:val="28"/>
        </w:rPr>
        <w:t>Нечаевой</w:t>
      </w:r>
      <w:r w:rsidR="00585308" w:rsidRPr="00585308">
        <w:rPr>
          <w:sz w:val="28"/>
          <w:szCs w:val="28"/>
        </w:rPr>
        <w:t xml:space="preserve"> направить постановление главе города </w:t>
      </w:r>
      <w:r w:rsidR="00E67600">
        <w:rPr>
          <w:sz w:val="28"/>
          <w:szCs w:val="28"/>
        </w:rPr>
        <w:t>Н.Е.Цыбулько</w:t>
      </w:r>
      <w:r w:rsidR="00585308" w:rsidRPr="00585308">
        <w:rPr>
          <w:sz w:val="28"/>
          <w:szCs w:val="28"/>
        </w:rPr>
        <w:t xml:space="preserve"> для обнародования (опубликования) и размещения на официальном сайте органов местного самоуправления города</w:t>
      </w:r>
      <w:r w:rsidR="00023B6C">
        <w:rPr>
          <w:sz w:val="28"/>
          <w:szCs w:val="28"/>
        </w:rPr>
        <w:t xml:space="preserve"> Нефтеюганска</w:t>
      </w:r>
      <w:r w:rsidR="00585308" w:rsidRPr="00585308">
        <w:rPr>
          <w:sz w:val="28"/>
          <w:szCs w:val="28"/>
        </w:rPr>
        <w:t xml:space="preserve"> в сети Интернет.</w:t>
      </w:r>
    </w:p>
    <w:p w:rsidR="001B149D" w:rsidRDefault="00E67600" w:rsidP="00E67600">
      <w:pPr>
        <w:ind w:firstLine="804"/>
        <w:jc w:val="both"/>
        <w:rPr>
          <w:sz w:val="28"/>
          <w:szCs w:val="28"/>
        </w:rPr>
      </w:pPr>
      <w:r>
        <w:rPr>
          <w:sz w:val="28"/>
          <w:szCs w:val="28"/>
        </w:rPr>
        <w:t xml:space="preserve">3.Постановление вступает в силу после его официального опубликования и подлежит применению с </w:t>
      </w:r>
      <w:r w:rsidR="00CD60D0">
        <w:rPr>
          <w:sz w:val="28"/>
          <w:szCs w:val="28"/>
        </w:rPr>
        <w:t>0</w:t>
      </w:r>
      <w:r>
        <w:rPr>
          <w:sz w:val="28"/>
          <w:szCs w:val="28"/>
        </w:rPr>
        <w:t>1</w:t>
      </w:r>
      <w:r w:rsidR="00CD60D0">
        <w:rPr>
          <w:sz w:val="28"/>
          <w:szCs w:val="28"/>
        </w:rPr>
        <w:t>.01.</w:t>
      </w:r>
      <w:r>
        <w:rPr>
          <w:sz w:val="28"/>
          <w:szCs w:val="28"/>
        </w:rPr>
        <w:t>2016.</w:t>
      </w:r>
    </w:p>
    <w:p w:rsidR="00E67600" w:rsidRDefault="00E67600" w:rsidP="00E67600">
      <w:pPr>
        <w:ind w:firstLine="804"/>
        <w:jc w:val="both"/>
        <w:rPr>
          <w:sz w:val="28"/>
          <w:szCs w:val="28"/>
        </w:rPr>
      </w:pPr>
    </w:p>
    <w:p w:rsidR="00F8223E" w:rsidRDefault="00F8223E" w:rsidP="002B607A">
      <w:pPr>
        <w:ind w:firstLine="804"/>
        <w:rPr>
          <w:sz w:val="28"/>
          <w:szCs w:val="28"/>
        </w:rPr>
      </w:pPr>
    </w:p>
    <w:p w:rsidR="002B607A" w:rsidRPr="00AE729F"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Pr>
          <w:sz w:val="28"/>
          <w:szCs w:val="28"/>
        </w:rPr>
        <w:t>В.А.Арчиков</w:t>
      </w:r>
    </w:p>
    <w:p w:rsidR="002B607A" w:rsidRPr="000D773A" w:rsidRDefault="002B607A" w:rsidP="002B607A">
      <w:pPr>
        <w:rPr>
          <w:sz w:val="22"/>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8F5C2E" w:rsidRDefault="008F5C2E" w:rsidP="004D6E0E">
      <w:pPr>
        <w:ind w:left="6120"/>
        <w:rPr>
          <w:sz w:val="28"/>
          <w:szCs w:val="28"/>
        </w:rPr>
      </w:pPr>
    </w:p>
    <w:p w:rsidR="008F5C2E" w:rsidRDefault="008F5C2E" w:rsidP="004D6E0E">
      <w:pPr>
        <w:ind w:left="6120"/>
        <w:rPr>
          <w:sz w:val="28"/>
          <w:szCs w:val="28"/>
        </w:rPr>
      </w:pPr>
    </w:p>
    <w:p w:rsidR="008F5C2E" w:rsidRDefault="008F5C2E" w:rsidP="004D6E0E">
      <w:pPr>
        <w:ind w:left="6120"/>
        <w:rPr>
          <w:sz w:val="28"/>
          <w:szCs w:val="28"/>
        </w:rPr>
      </w:pPr>
    </w:p>
    <w:p w:rsidR="006A6855" w:rsidRDefault="006A6855" w:rsidP="004D6E0E">
      <w:pPr>
        <w:ind w:left="6120"/>
        <w:rPr>
          <w:sz w:val="28"/>
          <w:szCs w:val="28"/>
        </w:rPr>
      </w:pPr>
    </w:p>
    <w:p w:rsidR="006A6855" w:rsidRDefault="006A6855" w:rsidP="004D6E0E">
      <w:pPr>
        <w:ind w:left="6120"/>
        <w:rPr>
          <w:sz w:val="28"/>
          <w:szCs w:val="28"/>
        </w:rPr>
      </w:pPr>
    </w:p>
    <w:p w:rsidR="008F5C2E" w:rsidRDefault="008F5C2E" w:rsidP="004D6E0E">
      <w:pPr>
        <w:ind w:left="6120"/>
        <w:rPr>
          <w:sz w:val="28"/>
          <w:szCs w:val="28"/>
        </w:rPr>
      </w:pPr>
    </w:p>
    <w:p w:rsidR="008F5C2E" w:rsidRDefault="008F5C2E" w:rsidP="004D6E0E">
      <w:pPr>
        <w:ind w:left="6120"/>
        <w:rPr>
          <w:sz w:val="28"/>
          <w:szCs w:val="28"/>
        </w:rPr>
      </w:pPr>
    </w:p>
    <w:p w:rsidR="008F5C2E" w:rsidRDefault="008F5C2E" w:rsidP="004D6E0E">
      <w:pPr>
        <w:ind w:left="6120"/>
        <w:rPr>
          <w:sz w:val="28"/>
          <w:szCs w:val="28"/>
        </w:rPr>
      </w:pPr>
    </w:p>
    <w:p w:rsidR="006A6855" w:rsidRDefault="006A6855" w:rsidP="004D6E0E">
      <w:pPr>
        <w:ind w:left="6120"/>
        <w:rPr>
          <w:sz w:val="28"/>
          <w:szCs w:val="28"/>
        </w:rPr>
      </w:pPr>
    </w:p>
    <w:p w:rsidR="002502C2" w:rsidRDefault="002502C2" w:rsidP="004D6E0E">
      <w:pPr>
        <w:ind w:left="6120"/>
        <w:rPr>
          <w:sz w:val="28"/>
          <w:szCs w:val="28"/>
        </w:rPr>
      </w:pPr>
    </w:p>
    <w:p w:rsidR="002502C2" w:rsidRDefault="002502C2" w:rsidP="004D6E0E">
      <w:pPr>
        <w:ind w:left="6120"/>
        <w:rPr>
          <w:sz w:val="28"/>
          <w:szCs w:val="28"/>
        </w:rPr>
      </w:pPr>
    </w:p>
    <w:p w:rsidR="002502C2" w:rsidRDefault="002502C2" w:rsidP="004D6E0E">
      <w:pPr>
        <w:ind w:left="6120"/>
        <w:rPr>
          <w:sz w:val="28"/>
          <w:szCs w:val="28"/>
        </w:rPr>
      </w:pPr>
    </w:p>
    <w:p w:rsidR="002502C2" w:rsidRDefault="002502C2" w:rsidP="004D6E0E">
      <w:pPr>
        <w:ind w:left="6120"/>
        <w:rPr>
          <w:sz w:val="28"/>
          <w:szCs w:val="28"/>
        </w:rPr>
      </w:pPr>
    </w:p>
    <w:p w:rsidR="002502C2" w:rsidRDefault="002502C2" w:rsidP="004D6E0E">
      <w:pPr>
        <w:ind w:left="6120"/>
        <w:rPr>
          <w:sz w:val="28"/>
          <w:szCs w:val="28"/>
        </w:rPr>
      </w:pPr>
    </w:p>
    <w:p w:rsidR="009B1E03" w:rsidRPr="00EC2E13" w:rsidRDefault="00D70B91" w:rsidP="009B1E03">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С</w:t>
      </w:r>
      <w:r w:rsidR="009B1E03">
        <w:rPr>
          <w:rFonts w:ascii="Times New Roman" w:hAnsi="Times New Roman" w:cs="Times New Roman"/>
          <w:sz w:val="28"/>
          <w:szCs w:val="28"/>
        </w:rPr>
        <w:t>огласовани</w:t>
      </w:r>
      <w:r>
        <w:rPr>
          <w:rFonts w:ascii="Times New Roman" w:hAnsi="Times New Roman" w:cs="Times New Roman"/>
          <w:sz w:val="28"/>
          <w:szCs w:val="28"/>
        </w:rPr>
        <w:t>е</w:t>
      </w:r>
    </w:p>
    <w:p w:rsidR="009B1E03" w:rsidRDefault="009B1E03" w:rsidP="009B1E03">
      <w:pPr>
        <w:pStyle w:val="ConsPlusNonformat"/>
        <w:widowControl/>
        <w:jc w:val="center"/>
        <w:rPr>
          <w:rFonts w:ascii="Times New Roman" w:hAnsi="Times New Roman" w:cs="Times New Roman"/>
          <w:sz w:val="28"/>
          <w:szCs w:val="28"/>
        </w:rPr>
      </w:pPr>
      <w:r w:rsidRPr="00EC2E13">
        <w:rPr>
          <w:rFonts w:ascii="Times New Roman" w:hAnsi="Times New Roman" w:cs="Times New Roman"/>
          <w:sz w:val="28"/>
          <w:szCs w:val="28"/>
        </w:rPr>
        <w:t>проект</w:t>
      </w:r>
      <w:r w:rsidR="00D70B91">
        <w:rPr>
          <w:rFonts w:ascii="Times New Roman" w:hAnsi="Times New Roman" w:cs="Times New Roman"/>
          <w:sz w:val="28"/>
          <w:szCs w:val="28"/>
        </w:rPr>
        <w:t>а</w:t>
      </w:r>
      <w:r w:rsidRPr="00EC2E13">
        <w:rPr>
          <w:rFonts w:ascii="Times New Roman" w:hAnsi="Times New Roman" w:cs="Times New Roman"/>
          <w:sz w:val="28"/>
          <w:szCs w:val="28"/>
        </w:rPr>
        <w:t xml:space="preserve"> постановления</w:t>
      </w:r>
      <w:r w:rsidR="00556B2D">
        <w:rPr>
          <w:rFonts w:ascii="Times New Roman" w:hAnsi="Times New Roman" w:cs="Times New Roman"/>
          <w:sz w:val="28"/>
          <w:szCs w:val="28"/>
        </w:rPr>
        <w:t xml:space="preserve"> </w:t>
      </w:r>
      <w:r w:rsidRPr="00EC2E13">
        <w:rPr>
          <w:rFonts w:ascii="Times New Roman" w:hAnsi="Times New Roman" w:cs="Times New Roman"/>
          <w:sz w:val="28"/>
          <w:szCs w:val="28"/>
        </w:rPr>
        <w:t>администрации города</w:t>
      </w:r>
    </w:p>
    <w:p w:rsidR="003715FF" w:rsidRPr="006A6855" w:rsidRDefault="009B1E03" w:rsidP="00795DAD">
      <w:pPr>
        <w:jc w:val="center"/>
        <w:rPr>
          <w:sz w:val="28"/>
          <w:szCs w:val="28"/>
        </w:rPr>
      </w:pPr>
      <w:r w:rsidRPr="006A6855">
        <w:rPr>
          <w:bCs/>
          <w:iCs/>
          <w:sz w:val="28"/>
          <w:szCs w:val="28"/>
        </w:rPr>
        <w:t>«</w:t>
      </w:r>
      <w:r w:rsidR="003715FF" w:rsidRPr="006A6855">
        <w:rPr>
          <w:sz w:val="28"/>
          <w:szCs w:val="28"/>
        </w:rPr>
        <w:t>О внесении изменения в постановление администрации                               города Нефтеюганска</w:t>
      </w:r>
      <w:r w:rsidR="006A6855" w:rsidRPr="006A6855">
        <w:rPr>
          <w:sz w:val="28"/>
          <w:szCs w:val="28"/>
        </w:rPr>
        <w:t xml:space="preserve"> от 05.09.2013 № 89-нп «О муниципальных правовых актах администрации города Нефтеюганска</w:t>
      </w:r>
      <w:r w:rsidR="003715FF" w:rsidRPr="006A6855">
        <w:rPr>
          <w:sz w:val="28"/>
          <w:szCs w:val="28"/>
        </w:rPr>
        <w:t>»</w:t>
      </w:r>
    </w:p>
    <w:p w:rsidR="009B1E03" w:rsidRPr="006A6855" w:rsidRDefault="009B1E03" w:rsidP="000D7263">
      <w:pPr>
        <w:ind w:left="-360" w:firstLine="360"/>
        <w:jc w:val="center"/>
        <w:rPr>
          <w:sz w:val="20"/>
          <w:szCs w:val="28"/>
        </w:rPr>
      </w:pPr>
    </w:p>
    <w:p w:rsidR="009B1E03" w:rsidRPr="00EC2E13" w:rsidRDefault="009B1E03" w:rsidP="009B1E03">
      <w:pPr>
        <w:pStyle w:val="ConsPlusNonformat"/>
        <w:widowControl/>
        <w:rPr>
          <w:sz w:val="28"/>
          <w:szCs w:val="28"/>
        </w:rPr>
      </w:pPr>
      <w:r>
        <w:rPr>
          <w:rFonts w:ascii="Times New Roman" w:hAnsi="Times New Roman" w:cs="Times New Roman"/>
          <w:sz w:val="28"/>
          <w:szCs w:val="28"/>
        </w:rPr>
        <w:t>1.Визы</w:t>
      </w:r>
      <w:r w:rsidRPr="00EC2E13">
        <w:rPr>
          <w:rFonts w:ascii="Times New Roman" w:hAnsi="Times New Roman" w:cs="Times New Roman"/>
          <w:sz w:val="28"/>
          <w:szCs w:val="28"/>
        </w:rPr>
        <w:t>:</w:t>
      </w:r>
    </w:p>
    <w:p w:rsidR="00E44CDA" w:rsidRDefault="00E44CDA" w:rsidP="009B1E03">
      <w:pPr>
        <w:rPr>
          <w:sz w:val="28"/>
          <w:szCs w:val="28"/>
        </w:rPr>
      </w:pPr>
    </w:p>
    <w:p w:rsidR="008F5C2E" w:rsidRDefault="008F5C2E" w:rsidP="009B1E03">
      <w:pPr>
        <w:rPr>
          <w:sz w:val="28"/>
          <w:szCs w:val="28"/>
        </w:rPr>
      </w:pPr>
      <w:r>
        <w:rPr>
          <w:sz w:val="28"/>
          <w:szCs w:val="28"/>
        </w:rPr>
        <w:t xml:space="preserve">Первый заместитель </w:t>
      </w:r>
      <w:r w:rsidR="00B50D40">
        <w:rPr>
          <w:sz w:val="28"/>
          <w:szCs w:val="28"/>
        </w:rPr>
        <w:t>главы</w:t>
      </w:r>
    </w:p>
    <w:p w:rsidR="009B1E03" w:rsidRPr="00080C01" w:rsidRDefault="008F5C2E" w:rsidP="009B1E03">
      <w:pPr>
        <w:rPr>
          <w:sz w:val="28"/>
          <w:szCs w:val="28"/>
        </w:rPr>
      </w:pPr>
      <w:r>
        <w:rPr>
          <w:sz w:val="28"/>
          <w:szCs w:val="28"/>
        </w:rPr>
        <w:t>администрации</w:t>
      </w:r>
      <w:r w:rsidR="00B50D40">
        <w:rPr>
          <w:sz w:val="28"/>
          <w:szCs w:val="28"/>
        </w:rPr>
        <w:t xml:space="preserve"> города</w:t>
      </w:r>
      <w:r w:rsidR="009B1E03" w:rsidRPr="00080C01">
        <w:rPr>
          <w:sz w:val="28"/>
          <w:szCs w:val="28"/>
        </w:rPr>
        <w:tab/>
      </w:r>
      <w:r w:rsidR="009B1E03" w:rsidRPr="00080C01">
        <w:rPr>
          <w:sz w:val="28"/>
          <w:szCs w:val="28"/>
        </w:rPr>
        <w:tab/>
      </w:r>
      <w:r w:rsidR="009B1E03" w:rsidRPr="00080C01">
        <w:rPr>
          <w:sz w:val="28"/>
          <w:szCs w:val="28"/>
        </w:rPr>
        <w:tab/>
      </w:r>
      <w:r>
        <w:rPr>
          <w:sz w:val="28"/>
          <w:szCs w:val="28"/>
        </w:rPr>
        <w:tab/>
      </w:r>
      <w:r>
        <w:rPr>
          <w:sz w:val="28"/>
          <w:szCs w:val="28"/>
        </w:rPr>
        <w:tab/>
      </w:r>
      <w:r>
        <w:rPr>
          <w:sz w:val="28"/>
          <w:szCs w:val="28"/>
        </w:rPr>
        <w:tab/>
      </w:r>
      <w:r>
        <w:rPr>
          <w:sz w:val="28"/>
          <w:szCs w:val="28"/>
        </w:rPr>
        <w:tab/>
        <w:t>С.П.Сивков</w:t>
      </w:r>
      <w:r w:rsidR="009B1E03" w:rsidRPr="00080C01">
        <w:rPr>
          <w:sz w:val="28"/>
          <w:szCs w:val="28"/>
        </w:rPr>
        <w:tab/>
      </w:r>
      <w:r w:rsidR="009B1E03" w:rsidRPr="00080C01">
        <w:rPr>
          <w:sz w:val="28"/>
          <w:szCs w:val="28"/>
        </w:rPr>
        <w:tab/>
      </w:r>
      <w:r w:rsidR="009B1E03" w:rsidRPr="00080C01">
        <w:rPr>
          <w:sz w:val="28"/>
          <w:szCs w:val="28"/>
        </w:rPr>
        <w:tab/>
      </w:r>
    </w:p>
    <w:p w:rsidR="00E67600" w:rsidRDefault="00E67600" w:rsidP="009B1E03">
      <w:pPr>
        <w:rPr>
          <w:sz w:val="28"/>
          <w:szCs w:val="28"/>
        </w:rPr>
      </w:pPr>
      <w:r>
        <w:rPr>
          <w:sz w:val="28"/>
          <w:szCs w:val="28"/>
        </w:rPr>
        <w:t>Заместитель</w:t>
      </w:r>
      <w:r w:rsidR="00556B2D">
        <w:rPr>
          <w:sz w:val="28"/>
          <w:szCs w:val="28"/>
        </w:rPr>
        <w:t xml:space="preserve"> </w:t>
      </w:r>
      <w:r>
        <w:rPr>
          <w:sz w:val="28"/>
          <w:szCs w:val="28"/>
        </w:rPr>
        <w:t>главы</w:t>
      </w:r>
    </w:p>
    <w:p w:rsidR="00E67600" w:rsidRDefault="00E67600" w:rsidP="009B1E03">
      <w:pPr>
        <w:rPr>
          <w:sz w:val="28"/>
          <w:szCs w:val="28"/>
        </w:rPr>
      </w:pPr>
      <w:r>
        <w:rPr>
          <w:sz w:val="28"/>
          <w:szCs w:val="28"/>
        </w:rPr>
        <w:t xml:space="preserve">администрации                                                                     </w:t>
      </w:r>
      <w:r w:rsidR="00556B2D">
        <w:rPr>
          <w:sz w:val="28"/>
          <w:szCs w:val="28"/>
        </w:rPr>
        <w:t xml:space="preserve"> </w:t>
      </w:r>
      <w:r>
        <w:rPr>
          <w:sz w:val="28"/>
          <w:szCs w:val="28"/>
        </w:rPr>
        <w:t xml:space="preserve">     </w:t>
      </w:r>
      <w:r w:rsidRPr="00080C01">
        <w:rPr>
          <w:sz w:val="28"/>
          <w:szCs w:val="28"/>
        </w:rPr>
        <w:t>С.В.Мочалов</w:t>
      </w:r>
    </w:p>
    <w:p w:rsidR="00E67600" w:rsidRDefault="00E67600" w:rsidP="009B1E03">
      <w:pPr>
        <w:rPr>
          <w:sz w:val="28"/>
          <w:szCs w:val="28"/>
        </w:rPr>
      </w:pPr>
    </w:p>
    <w:p w:rsidR="009B1E03" w:rsidRPr="00080C01" w:rsidRDefault="009B1E03" w:rsidP="009B1E03">
      <w:pPr>
        <w:rPr>
          <w:sz w:val="28"/>
          <w:szCs w:val="28"/>
        </w:rPr>
      </w:pPr>
      <w:r w:rsidRPr="00080C01">
        <w:rPr>
          <w:sz w:val="28"/>
          <w:szCs w:val="28"/>
        </w:rPr>
        <w:t xml:space="preserve">Директор департамента </w:t>
      </w:r>
    </w:p>
    <w:p w:rsidR="008F5C2E" w:rsidRPr="00080C01" w:rsidRDefault="009B1E03" w:rsidP="009B1E03">
      <w:pPr>
        <w:rPr>
          <w:sz w:val="28"/>
          <w:szCs w:val="28"/>
        </w:rPr>
      </w:pPr>
      <w:r w:rsidRPr="00080C01">
        <w:rPr>
          <w:sz w:val="28"/>
          <w:szCs w:val="28"/>
        </w:rPr>
        <w:t>по делам администрации</w:t>
      </w:r>
      <w:r w:rsidRPr="00080C01">
        <w:rPr>
          <w:sz w:val="28"/>
          <w:szCs w:val="28"/>
        </w:rPr>
        <w:tab/>
      </w:r>
      <w:r w:rsidRPr="00080C01">
        <w:rPr>
          <w:sz w:val="28"/>
          <w:szCs w:val="28"/>
        </w:rPr>
        <w:tab/>
      </w:r>
      <w:r w:rsidRPr="00080C01">
        <w:rPr>
          <w:sz w:val="28"/>
          <w:szCs w:val="28"/>
        </w:rPr>
        <w:tab/>
      </w:r>
      <w:r w:rsidR="00E67600">
        <w:rPr>
          <w:sz w:val="28"/>
          <w:szCs w:val="28"/>
        </w:rPr>
        <w:t xml:space="preserve">   </w:t>
      </w:r>
      <w:r w:rsidR="00556B2D">
        <w:rPr>
          <w:sz w:val="28"/>
          <w:szCs w:val="28"/>
        </w:rPr>
        <w:t xml:space="preserve">                            </w:t>
      </w:r>
      <w:r w:rsidR="00E67600">
        <w:rPr>
          <w:sz w:val="28"/>
          <w:szCs w:val="28"/>
        </w:rPr>
        <w:t>С.И.Нечаева</w:t>
      </w:r>
      <w:r w:rsidRPr="00080C01">
        <w:rPr>
          <w:sz w:val="28"/>
          <w:szCs w:val="28"/>
        </w:rPr>
        <w:tab/>
      </w:r>
      <w:r w:rsidR="00556B2D">
        <w:rPr>
          <w:sz w:val="28"/>
          <w:szCs w:val="28"/>
        </w:rPr>
        <w:t xml:space="preserve">  </w:t>
      </w:r>
      <w:r w:rsidRPr="00080C01">
        <w:rPr>
          <w:sz w:val="28"/>
          <w:szCs w:val="28"/>
        </w:rPr>
        <w:tab/>
      </w:r>
      <w:r w:rsidRPr="00080C01">
        <w:rPr>
          <w:sz w:val="28"/>
          <w:szCs w:val="28"/>
        </w:rPr>
        <w:tab/>
      </w:r>
    </w:p>
    <w:p w:rsidR="008F5C2E" w:rsidRPr="00080C01" w:rsidRDefault="008F5C2E" w:rsidP="008F5C2E">
      <w:pPr>
        <w:rPr>
          <w:sz w:val="28"/>
          <w:szCs w:val="28"/>
        </w:rPr>
      </w:pPr>
      <w:r>
        <w:rPr>
          <w:sz w:val="28"/>
          <w:szCs w:val="28"/>
        </w:rPr>
        <w:t>Н</w:t>
      </w:r>
      <w:r w:rsidRPr="00080C01">
        <w:rPr>
          <w:sz w:val="28"/>
          <w:szCs w:val="28"/>
        </w:rPr>
        <w:t>ачальник юридическо-</w:t>
      </w:r>
    </w:p>
    <w:p w:rsidR="009B1E03" w:rsidRDefault="008F5C2E" w:rsidP="008F5C2E">
      <w:pPr>
        <w:rPr>
          <w:sz w:val="28"/>
          <w:szCs w:val="28"/>
        </w:rPr>
      </w:pPr>
      <w:r w:rsidRPr="00080C01">
        <w:rPr>
          <w:sz w:val="28"/>
          <w:szCs w:val="28"/>
        </w:rPr>
        <w:t>правового управления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556B2D">
        <w:rPr>
          <w:sz w:val="28"/>
          <w:szCs w:val="28"/>
        </w:rPr>
        <w:t xml:space="preserve">           </w:t>
      </w:r>
      <w:r>
        <w:rPr>
          <w:sz w:val="28"/>
          <w:szCs w:val="28"/>
        </w:rPr>
        <w:t>Д.М.Черепанич</w:t>
      </w:r>
    </w:p>
    <w:p w:rsidR="009B1E03" w:rsidRPr="00080C01" w:rsidRDefault="009B1E03" w:rsidP="009B1E03">
      <w:pPr>
        <w:rPr>
          <w:sz w:val="28"/>
          <w:szCs w:val="28"/>
        </w:rPr>
      </w:pP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2.</w:t>
      </w:r>
      <w:r w:rsidRPr="00EC2E13">
        <w:rPr>
          <w:rFonts w:ascii="Times New Roman" w:hAnsi="Times New Roman" w:cs="Times New Roman"/>
          <w:sz w:val="28"/>
          <w:szCs w:val="28"/>
        </w:rPr>
        <w:t>П</w:t>
      </w:r>
      <w:r>
        <w:rPr>
          <w:rFonts w:ascii="Times New Roman" w:hAnsi="Times New Roman" w:cs="Times New Roman"/>
          <w:sz w:val="28"/>
          <w:szCs w:val="28"/>
        </w:rPr>
        <w:t xml:space="preserve">роект разработан: </w:t>
      </w:r>
    </w:p>
    <w:p w:rsidR="00940C40" w:rsidRDefault="0040198C" w:rsidP="00940C4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w:t>
      </w:r>
      <w:r w:rsidR="008F5C2E">
        <w:rPr>
          <w:rFonts w:ascii="Times New Roman" w:hAnsi="Times New Roman" w:cs="Times New Roman"/>
          <w:sz w:val="28"/>
          <w:szCs w:val="28"/>
        </w:rPr>
        <w:t>аместителем начальника юридическо-правового управления администрации города О.Н.Матвеевой</w:t>
      </w:r>
      <w:r w:rsidR="00940C40">
        <w:rPr>
          <w:rFonts w:ascii="Times New Roman" w:hAnsi="Times New Roman" w:cs="Times New Roman"/>
          <w:sz w:val="28"/>
          <w:szCs w:val="28"/>
        </w:rPr>
        <w:t xml:space="preserve">. </w:t>
      </w:r>
    </w:p>
    <w:p w:rsidR="00940C40" w:rsidRDefault="008F5C2E" w:rsidP="00940C4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Телефон: 23 77 </w:t>
      </w:r>
      <w:r w:rsidR="00940C40">
        <w:rPr>
          <w:rFonts w:ascii="Times New Roman" w:hAnsi="Times New Roman" w:cs="Times New Roman"/>
          <w:sz w:val="28"/>
          <w:szCs w:val="28"/>
        </w:rPr>
        <w:t>7</w:t>
      </w:r>
      <w:r>
        <w:rPr>
          <w:rFonts w:ascii="Times New Roman" w:hAnsi="Times New Roman" w:cs="Times New Roman"/>
          <w:sz w:val="28"/>
          <w:szCs w:val="28"/>
        </w:rPr>
        <w:t>3</w:t>
      </w:r>
      <w:r w:rsidR="00940C40">
        <w:rPr>
          <w:rFonts w:ascii="Times New Roman" w:hAnsi="Times New Roman" w:cs="Times New Roman"/>
          <w:sz w:val="28"/>
          <w:szCs w:val="28"/>
        </w:rPr>
        <w:t>.</w:t>
      </w:r>
    </w:p>
    <w:p w:rsidR="009B1E03" w:rsidRDefault="009B1E03" w:rsidP="009B1E03">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ab/>
      </w: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1578EF" w:rsidRDefault="001578EF" w:rsidP="009B1E03">
      <w:pPr>
        <w:pStyle w:val="ConsPlusNonformat"/>
        <w:widowControl/>
        <w:rPr>
          <w:rFonts w:ascii="Times New Roman" w:hAnsi="Times New Roman" w:cs="Times New Roman"/>
          <w:sz w:val="28"/>
          <w:szCs w:val="28"/>
        </w:rPr>
      </w:pPr>
    </w:p>
    <w:p w:rsidR="0057755F" w:rsidRDefault="0057755F" w:rsidP="009B1E03">
      <w:pPr>
        <w:pStyle w:val="ConsPlusNonformat"/>
        <w:widowControl/>
        <w:rPr>
          <w:rFonts w:ascii="Times New Roman" w:hAnsi="Times New Roman" w:cs="Times New Roman"/>
          <w:sz w:val="28"/>
          <w:szCs w:val="28"/>
        </w:rPr>
      </w:pPr>
    </w:p>
    <w:p w:rsidR="002502C2" w:rsidRDefault="002502C2" w:rsidP="009B1E03">
      <w:pPr>
        <w:pStyle w:val="ConsPlusNonformat"/>
        <w:widowControl/>
        <w:rPr>
          <w:rFonts w:ascii="Times New Roman" w:hAnsi="Times New Roman" w:cs="Times New Roman"/>
          <w:sz w:val="28"/>
          <w:szCs w:val="28"/>
        </w:rPr>
      </w:pPr>
    </w:p>
    <w:p w:rsidR="002502C2" w:rsidRDefault="002502C2" w:rsidP="009B1E03">
      <w:pPr>
        <w:pStyle w:val="ConsPlusNonformat"/>
        <w:widowControl/>
        <w:rPr>
          <w:rFonts w:ascii="Times New Roman" w:hAnsi="Times New Roman" w:cs="Times New Roman"/>
          <w:sz w:val="28"/>
          <w:szCs w:val="28"/>
        </w:rPr>
      </w:pPr>
    </w:p>
    <w:p w:rsidR="002502C2" w:rsidRDefault="002502C2" w:rsidP="009B1E03">
      <w:pPr>
        <w:pStyle w:val="ConsPlusNonformat"/>
        <w:widowControl/>
        <w:rPr>
          <w:rFonts w:ascii="Times New Roman" w:hAnsi="Times New Roman" w:cs="Times New Roman"/>
          <w:sz w:val="28"/>
          <w:szCs w:val="28"/>
        </w:rPr>
      </w:pPr>
    </w:p>
    <w:p w:rsidR="002502C2" w:rsidRDefault="002502C2" w:rsidP="009B1E03">
      <w:pPr>
        <w:pStyle w:val="ConsPlusNonformat"/>
        <w:widowControl/>
        <w:rPr>
          <w:rFonts w:ascii="Times New Roman" w:hAnsi="Times New Roman" w:cs="Times New Roman"/>
          <w:sz w:val="28"/>
          <w:szCs w:val="28"/>
        </w:rPr>
      </w:pPr>
    </w:p>
    <w:p w:rsidR="002502C2" w:rsidRDefault="002502C2" w:rsidP="009B1E03">
      <w:pPr>
        <w:pStyle w:val="ConsPlusNonformat"/>
        <w:widowControl/>
        <w:rPr>
          <w:rFonts w:ascii="Times New Roman" w:hAnsi="Times New Roman" w:cs="Times New Roman"/>
          <w:sz w:val="28"/>
          <w:szCs w:val="28"/>
        </w:rPr>
      </w:pPr>
    </w:p>
    <w:p w:rsidR="002502C2" w:rsidRDefault="002502C2" w:rsidP="009B1E03">
      <w:pPr>
        <w:pStyle w:val="ConsPlusNonformat"/>
        <w:widowControl/>
        <w:rPr>
          <w:rFonts w:ascii="Times New Roman" w:hAnsi="Times New Roman" w:cs="Times New Roman"/>
          <w:sz w:val="28"/>
          <w:szCs w:val="28"/>
        </w:rPr>
      </w:pPr>
    </w:p>
    <w:p w:rsidR="006A6855" w:rsidRDefault="006A6855" w:rsidP="009B1E03">
      <w:pPr>
        <w:pStyle w:val="ConsPlusNonformat"/>
        <w:widowControl/>
        <w:rPr>
          <w:rFonts w:ascii="Times New Roman" w:hAnsi="Times New Roman" w:cs="Times New Roman"/>
          <w:sz w:val="28"/>
          <w:szCs w:val="28"/>
        </w:rPr>
      </w:pPr>
    </w:p>
    <w:p w:rsidR="00E67600" w:rsidRDefault="00E67600" w:rsidP="009B1E03">
      <w:pPr>
        <w:pStyle w:val="ConsPlusNonformat"/>
        <w:widowControl/>
        <w:rPr>
          <w:rFonts w:ascii="Times New Roman" w:hAnsi="Times New Roman" w:cs="Times New Roman"/>
          <w:sz w:val="28"/>
          <w:szCs w:val="28"/>
        </w:rPr>
      </w:pPr>
    </w:p>
    <w:p w:rsidR="00CD60D0" w:rsidRDefault="00CD60D0" w:rsidP="009B1E03">
      <w:pPr>
        <w:pStyle w:val="ConsPlusNonformat"/>
        <w:widowControl/>
        <w:rPr>
          <w:rFonts w:ascii="Times New Roman" w:hAnsi="Times New Roman" w:cs="Times New Roman"/>
          <w:sz w:val="28"/>
          <w:szCs w:val="28"/>
        </w:rPr>
      </w:pPr>
    </w:p>
    <w:p w:rsidR="003238CB" w:rsidRDefault="003238CB" w:rsidP="009B1E03">
      <w:pPr>
        <w:pStyle w:val="ConsPlusNonformat"/>
        <w:widowControl/>
        <w:rPr>
          <w:rFonts w:ascii="Times New Roman" w:hAnsi="Times New Roman" w:cs="Times New Roman"/>
          <w:sz w:val="28"/>
          <w:szCs w:val="28"/>
        </w:rPr>
      </w:pPr>
    </w:p>
    <w:p w:rsidR="003238CB" w:rsidRDefault="003238CB" w:rsidP="009B1E03">
      <w:pPr>
        <w:pStyle w:val="ConsPlusNonformat"/>
        <w:widowControl/>
        <w:rPr>
          <w:rFonts w:ascii="Times New Roman" w:hAnsi="Times New Roman" w:cs="Times New Roman"/>
          <w:sz w:val="28"/>
          <w:szCs w:val="28"/>
        </w:rPr>
      </w:pPr>
    </w:p>
    <w:p w:rsidR="003238CB" w:rsidRDefault="003238CB"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4.Рассылка:</w:t>
      </w:r>
    </w:p>
    <w:p w:rsidR="003715FF" w:rsidRDefault="003715FF"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lastRenderedPageBreak/>
        <w:t>Дума города</w:t>
      </w:r>
      <w:r w:rsidR="008F5C2E">
        <w:rPr>
          <w:rFonts w:ascii="Times New Roman" w:hAnsi="Times New Roman" w:cs="Times New Roman"/>
          <w:sz w:val="28"/>
          <w:szCs w:val="28"/>
        </w:rPr>
        <w:t>.</w:t>
      </w:r>
    </w:p>
    <w:p w:rsidR="008F5C2E" w:rsidRDefault="008F5C2E"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ЮПУ.</w:t>
      </w:r>
    </w:p>
    <w:sectPr w:rsidR="008F5C2E" w:rsidSect="006F0C9B">
      <w:headerReference w:type="default" r:id="rId11"/>
      <w:pgSz w:w="11906" w:h="16838"/>
      <w:pgMar w:top="1134" w:right="567" w:bottom="1134" w:left="1701" w:header="142" w:footer="5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A60" w:rsidRDefault="00372A60" w:rsidP="00C16039">
      <w:r>
        <w:separator/>
      </w:r>
    </w:p>
  </w:endnote>
  <w:endnote w:type="continuationSeparator" w:id="0">
    <w:p w:rsidR="00372A60" w:rsidRDefault="00372A60"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A60" w:rsidRDefault="00372A60" w:rsidP="00C16039">
      <w:r>
        <w:separator/>
      </w:r>
    </w:p>
  </w:footnote>
  <w:footnote w:type="continuationSeparator" w:id="0">
    <w:p w:rsidR="00372A60" w:rsidRDefault="00372A60"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162551"/>
      <w:docPartObj>
        <w:docPartGallery w:val="Page Numbers (Top of Page)"/>
        <w:docPartUnique/>
      </w:docPartObj>
    </w:sdtPr>
    <w:sdtEndPr/>
    <w:sdtContent>
      <w:p w:rsidR="00372A60" w:rsidRDefault="00372A60">
        <w:pPr>
          <w:pStyle w:val="ac"/>
          <w:jc w:val="center"/>
        </w:pPr>
      </w:p>
      <w:p w:rsidR="00980CDB" w:rsidRDefault="00980CDB">
        <w:pPr>
          <w:pStyle w:val="ac"/>
          <w:jc w:val="center"/>
        </w:pPr>
      </w:p>
      <w:p w:rsidR="00980CDB" w:rsidRDefault="00980CDB">
        <w:pPr>
          <w:pStyle w:val="ac"/>
          <w:jc w:val="center"/>
        </w:pPr>
      </w:p>
      <w:p w:rsidR="00372A60" w:rsidRDefault="00980CDB">
        <w:pPr>
          <w:pStyle w:val="ac"/>
          <w:jc w:val="center"/>
        </w:pPr>
        <w:r>
          <w:fldChar w:fldCharType="begin"/>
        </w:r>
        <w:r>
          <w:instrText>PAGE   \* MERGEFORMAT</w:instrText>
        </w:r>
        <w:r>
          <w:fldChar w:fldCharType="separate"/>
        </w:r>
        <w:r w:rsidR="005D183F">
          <w:rPr>
            <w:noProof/>
          </w:rPr>
          <w:t>1</w:t>
        </w:r>
        <w:r>
          <w:rPr>
            <w:noProof/>
          </w:rPr>
          <w:fldChar w:fldCharType="end"/>
        </w:r>
      </w:p>
    </w:sdtContent>
  </w:sdt>
  <w:p w:rsidR="00372A60" w:rsidRDefault="00372A6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1F04CC"/>
    <w:rsid w:val="00000A8D"/>
    <w:rsid w:val="00002BC6"/>
    <w:rsid w:val="00003EFF"/>
    <w:rsid w:val="00004372"/>
    <w:rsid w:val="000060E5"/>
    <w:rsid w:val="00007360"/>
    <w:rsid w:val="00011CC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B97"/>
    <w:rsid w:val="00047FBC"/>
    <w:rsid w:val="00050F39"/>
    <w:rsid w:val="00050F7F"/>
    <w:rsid w:val="00051460"/>
    <w:rsid w:val="00051CA8"/>
    <w:rsid w:val="000537F3"/>
    <w:rsid w:val="00053BA4"/>
    <w:rsid w:val="00053E49"/>
    <w:rsid w:val="00054C06"/>
    <w:rsid w:val="00054E0B"/>
    <w:rsid w:val="00057A18"/>
    <w:rsid w:val="00065369"/>
    <w:rsid w:val="0006635B"/>
    <w:rsid w:val="000675A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6363"/>
    <w:rsid w:val="00200857"/>
    <w:rsid w:val="00200EB1"/>
    <w:rsid w:val="0020160E"/>
    <w:rsid w:val="00201842"/>
    <w:rsid w:val="002018CD"/>
    <w:rsid w:val="00201C8E"/>
    <w:rsid w:val="00202ECF"/>
    <w:rsid w:val="0020471E"/>
    <w:rsid w:val="00207183"/>
    <w:rsid w:val="00211247"/>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2B30"/>
    <w:rsid w:val="0024325C"/>
    <w:rsid w:val="00244DA5"/>
    <w:rsid w:val="0024500F"/>
    <w:rsid w:val="00245374"/>
    <w:rsid w:val="00245488"/>
    <w:rsid w:val="00247A42"/>
    <w:rsid w:val="002502C2"/>
    <w:rsid w:val="002510FB"/>
    <w:rsid w:val="0025144A"/>
    <w:rsid w:val="00251BE0"/>
    <w:rsid w:val="002529E1"/>
    <w:rsid w:val="00252C2C"/>
    <w:rsid w:val="0025389A"/>
    <w:rsid w:val="002541B7"/>
    <w:rsid w:val="00254332"/>
    <w:rsid w:val="00254A60"/>
    <w:rsid w:val="002550A7"/>
    <w:rsid w:val="002550EC"/>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359E"/>
    <w:rsid w:val="002B4516"/>
    <w:rsid w:val="002B607A"/>
    <w:rsid w:val="002B6485"/>
    <w:rsid w:val="002B77A8"/>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D74"/>
    <w:rsid w:val="002F7F0C"/>
    <w:rsid w:val="00301DF6"/>
    <w:rsid w:val="003027BC"/>
    <w:rsid w:val="00303BFD"/>
    <w:rsid w:val="0030459F"/>
    <w:rsid w:val="003060FE"/>
    <w:rsid w:val="0030682D"/>
    <w:rsid w:val="00306D0E"/>
    <w:rsid w:val="00307772"/>
    <w:rsid w:val="003104EB"/>
    <w:rsid w:val="003107A8"/>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38CB"/>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5129"/>
    <w:rsid w:val="00367DFF"/>
    <w:rsid w:val="003700CC"/>
    <w:rsid w:val="00370207"/>
    <w:rsid w:val="003715FF"/>
    <w:rsid w:val="00371A2A"/>
    <w:rsid w:val="00371F68"/>
    <w:rsid w:val="00372A60"/>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F84"/>
    <w:rsid w:val="003E13BC"/>
    <w:rsid w:val="003E1823"/>
    <w:rsid w:val="003E3457"/>
    <w:rsid w:val="003E42A7"/>
    <w:rsid w:val="003E498A"/>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24BA"/>
    <w:rsid w:val="00414CC6"/>
    <w:rsid w:val="004163BB"/>
    <w:rsid w:val="0041661F"/>
    <w:rsid w:val="00420749"/>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80967"/>
    <w:rsid w:val="00482B0B"/>
    <w:rsid w:val="00482BD2"/>
    <w:rsid w:val="00483A84"/>
    <w:rsid w:val="00484890"/>
    <w:rsid w:val="00484A2C"/>
    <w:rsid w:val="00485487"/>
    <w:rsid w:val="00485EA5"/>
    <w:rsid w:val="0048690B"/>
    <w:rsid w:val="004879A3"/>
    <w:rsid w:val="00487AC9"/>
    <w:rsid w:val="004904B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9E3"/>
    <w:rsid w:val="00556B2D"/>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B153B"/>
    <w:rsid w:val="005B1FC2"/>
    <w:rsid w:val="005B2426"/>
    <w:rsid w:val="005B365A"/>
    <w:rsid w:val="005B7569"/>
    <w:rsid w:val="005C04CB"/>
    <w:rsid w:val="005C2071"/>
    <w:rsid w:val="005C207D"/>
    <w:rsid w:val="005C218F"/>
    <w:rsid w:val="005C315E"/>
    <w:rsid w:val="005C3646"/>
    <w:rsid w:val="005C653D"/>
    <w:rsid w:val="005C716F"/>
    <w:rsid w:val="005C7B5B"/>
    <w:rsid w:val="005C7FFC"/>
    <w:rsid w:val="005D053E"/>
    <w:rsid w:val="005D121B"/>
    <w:rsid w:val="005D183F"/>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21C"/>
    <w:rsid w:val="00613874"/>
    <w:rsid w:val="0061550D"/>
    <w:rsid w:val="00615FA4"/>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4E8F"/>
    <w:rsid w:val="00695131"/>
    <w:rsid w:val="0069765F"/>
    <w:rsid w:val="00697D36"/>
    <w:rsid w:val="006A1B31"/>
    <w:rsid w:val="006A1CC9"/>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3B58"/>
    <w:rsid w:val="006B4528"/>
    <w:rsid w:val="006B5E6E"/>
    <w:rsid w:val="006C0639"/>
    <w:rsid w:val="006C0984"/>
    <w:rsid w:val="006C35A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3B4"/>
    <w:rsid w:val="006F0C9B"/>
    <w:rsid w:val="006F0E64"/>
    <w:rsid w:val="006F1B1A"/>
    <w:rsid w:val="006F3E08"/>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B8A"/>
    <w:rsid w:val="0079255C"/>
    <w:rsid w:val="0079356E"/>
    <w:rsid w:val="00795DAD"/>
    <w:rsid w:val="0079736C"/>
    <w:rsid w:val="00797471"/>
    <w:rsid w:val="007977F4"/>
    <w:rsid w:val="007A0F33"/>
    <w:rsid w:val="007A2777"/>
    <w:rsid w:val="007A3602"/>
    <w:rsid w:val="007A4A6C"/>
    <w:rsid w:val="007A5969"/>
    <w:rsid w:val="007A7548"/>
    <w:rsid w:val="007A772B"/>
    <w:rsid w:val="007B0069"/>
    <w:rsid w:val="007B026C"/>
    <w:rsid w:val="007B1239"/>
    <w:rsid w:val="007B24B0"/>
    <w:rsid w:val="007B3708"/>
    <w:rsid w:val="007B37ED"/>
    <w:rsid w:val="007B46D7"/>
    <w:rsid w:val="007B471F"/>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4C76"/>
    <w:rsid w:val="007E63B2"/>
    <w:rsid w:val="007E6CD4"/>
    <w:rsid w:val="007E79D1"/>
    <w:rsid w:val="007E7DBC"/>
    <w:rsid w:val="007F0151"/>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DB"/>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988"/>
    <w:rsid w:val="00A003F8"/>
    <w:rsid w:val="00A0073A"/>
    <w:rsid w:val="00A03288"/>
    <w:rsid w:val="00A0366A"/>
    <w:rsid w:val="00A03E97"/>
    <w:rsid w:val="00A046AB"/>
    <w:rsid w:val="00A0495D"/>
    <w:rsid w:val="00A04BB0"/>
    <w:rsid w:val="00A067F3"/>
    <w:rsid w:val="00A06CB7"/>
    <w:rsid w:val="00A0723C"/>
    <w:rsid w:val="00A07619"/>
    <w:rsid w:val="00A1106E"/>
    <w:rsid w:val="00A11E9F"/>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40"/>
    <w:rsid w:val="00B54296"/>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3ADB"/>
    <w:rsid w:val="00BB3FAB"/>
    <w:rsid w:val="00BB4764"/>
    <w:rsid w:val="00BB51BB"/>
    <w:rsid w:val="00BB6B47"/>
    <w:rsid w:val="00BC1712"/>
    <w:rsid w:val="00BC2F47"/>
    <w:rsid w:val="00BC3736"/>
    <w:rsid w:val="00BC50B2"/>
    <w:rsid w:val="00BC6991"/>
    <w:rsid w:val="00BC6FB3"/>
    <w:rsid w:val="00BD0456"/>
    <w:rsid w:val="00BD1204"/>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0D0"/>
    <w:rsid w:val="00CD6901"/>
    <w:rsid w:val="00CE04A2"/>
    <w:rsid w:val="00CE157B"/>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77AC"/>
    <w:rsid w:val="00DD07CF"/>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67600"/>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098C"/>
    <w:rsid w:val="00F41062"/>
    <w:rsid w:val="00F42723"/>
    <w:rsid w:val="00F4346C"/>
    <w:rsid w:val="00F434E0"/>
    <w:rsid w:val="00F464C4"/>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E0D21"/>
    <w:rsid w:val="00FE1878"/>
    <w:rsid w:val="00FE1B7C"/>
    <w:rsid w:val="00FE418D"/>
    <w:rsid w:val="00FE439A"/>
    <w:rsid w:val="00FE5A7C"/>
    <w:rsid w:val="00FF052E"/>
    <w:rsid w:val="00FF105D"/>
    <w:rsid w:val="00FF1A62"/>
    <w:rsid w:val="00FF2305"/>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dmugansk.ru/uploads/docs/post/2012/2025.zip"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DCF4A-32F9-4BD3-B412-3B31BF4E7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655</Words>
  <Characters>3735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6</cp:revision>
  <cp:lastPrinted>2015-07-16T03:45:00Z</cp:lastPrinted>
  <dcterms:created xsi:type="dcterms:W3CDTF">2015-07-15T09:43:00Z</dcterms:created>
  <dcterms:modified xsi:type="dcterms:W3CDTF">2015-07-30T03:45:00Z</dcterms:modified>
</cp:coreProperties>
</file>