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CC" w:rsidRPr="00330C99" w:rsidRDefault="00054E74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left"/>
        <w:rPr>
          <w:b/>
          <w:bCs/>
        </w:rPr>
      </w:pPr>
      <w:r w:rsidRPr="00054E7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%20Нефтеюганск%20small1" style="position:absolute;margin-left:200pt;margin-top:-16.9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B071CC" w:rsidRPr="00330C99" w:rsidRDefault="00B071CC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left"/>
        <w:rPr>
          <w:b/>
          <w:bCs/>
        </w:rPr>
      </w:pPr>
    </w:p>
    <w:p w:rsidR="00B071CC" w:rsidRPr="00330C99" w:rsidRDefault="00B071CC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center"/>
        <w:rPr>
          <w:b/>
          <w:bCs/>
        </w:rPr>
      </w:pPr>
    </w:p>
    <w:p w:rsidR="00B071CC" w:rsidRPr="00330C99" w:rsidRDefault="00B071CC" w:rsidP="00330C99">
      <w:pPr>
        <w:tabs>
          <w:tab w:val="clear" w:pos="709"/>
        </w:tabs>
        <w:suppressAutoHyphens w:val="0"/>
        <w:autoSpaceDE/>
        <w:autoSpaceDN/>
        <w:adjustRightInd/>
        <w:ind w:right="-1"/>
        <w:jc w:val="center"/>
        <w:rPr>
          <w:b/>
          <w:bCs/>
        </w:rPr>
      </w:pPr>
      <w:r w:rsidRPr="00330C99">
        <w:rPr>
          <w:b/>
          <w:bCs/>
        </w:rPr>
        <w:t>Администрация города Нефтеюганска</w:t>
      </w:r>
    </w:p>
    <w:p w:rsidR="00B071CC" w:rsidRPr="00330C99" w:rsidRDefault="00B071CC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rFonts w:ascii="Pragmatica" w:hAnsi="Pragmatica" w:cs="Pragmatica"/>
          <w:sz w:val="10"/>
          <w:szCs w:val="10"/>
        </w:rPr>
      </w:pPr>
    </w:p>
    <w:p w:rsidR="00B071CC" w:rsidRPr="00661981" w:rsidRDefault="00B071CC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30"/>
          <w:szCs w:val="30"/>
        </w:rPr>
      </w:pPr>
      <w:r w:rsidRPr="00661981">
        <w:rPr>
          <w:b/>
          <w:bCs/>
          <w:caps/>
          <w:sz w:val="30"/>
          <w:szCs w:val="30"/>
        </w:rPr>
        <w:t>ДЕПАРТАМЕНТ ОБРАЗОВАНИЯ И МОЛОДЁЖНОЙ ПОЛИТИКИ</w:t>
      </w:r>
    </w:p>
    <w:p w:rsidR="00B071CC" w:rsidRPr="00661981" w:rsidRDefault="00B071CC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30"/>
          <w:szCs w:val="30"/>
        </w:rPr>
      </w:pPr>
      <w:r w:rsidRPr="00661981">
        <w:rPr>
          <w:b/>
          <w:bCs/>
          <w:caps/>
          <w:sz w:val="30"/>
          <w:szCs w:val="30"/>
        </w:rPr>
        <w:t>АДМИНИСТРАЦИИ ГОРОДА НЕФТЕЮГАНСКА</w:t>
      </w:r>
    </w:p>
    <w:p w:rsidR="00B071CC" w:rsidRPr="00C165BB" w:rsidRDefault="00B071CC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</w:rPr>
      </w:pPr>
    </w:p>
    <w:p w:rsidR="00B071CC" w:rsidRDefault="00B071CC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  <w:sz w:val="40"/>
          <w:szCs w:val="40"/>
        </w:rPr>
      </w:pPr>
      <w:r w:rsidRPr="00C165BB">
        <w:rPr>
          <w:b/>
          <w:bCs/>
          <w:caps/>
          <w:sz w:val="40"/>
          <w:szCs w:val="40"/>
        </w:rPr>
        <w:t>приказ</w:t>
      </w:r>
    </w:p>
    <w:p w:rsidR="00BD40A7" w:rsidRPr="00BD40A7" w:rsidRDefault="00BD40A7" w:rsidP="00330C99">
      <w:pPr>
        <w:tabs>
          <w:tab w:val="clear" w:pos="709"/>
        </w:tabs>
        <w:suppressAutoHyphens w:val="0"/>
        <w:autoSpaceDE/>
        <w:autoSpaceDN/>
        <w:adjustRightInd/>
        <w:jc w:val="center"/>
        <w:rPr>
          <w:b/>
          <w:bCs/>
          <w:caps/>
        </w:rPr>
      </w:pPr>
    </w:p>
    <w:p w:rsidR="00B071CC" w:rsidRDefault="00074DC5" w:rsidP="00661981">
      <w:r>
        <w:t xml:space="preserve">26.06.2013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64-нп</w:t>
      </w:r>
    </w:p>
    <w:p w:rsidR="00B071CC" w:rsidRPr="00C165BB" w:rsidRDefault="00B071CC" w:rsidP="00C165BB">
      <w:pPr>
        <w:jc w:val="center"/>
        <w:rPr>
          <w:sz w:val="24"/>
          <w:szCs w:val="24"/>
        </w:rPr>
      </w:pPr>
      <w:r w:rsidRPr="00C165BB">
        <w:rPr>
          <w:sz w:val="24"/>
          <w:szCs w:val="24"/>
        </w:rPr>
        <w:t>г.Нефтеюганск</w:t>
      </w:r>
    </w:p>
    <w:p w:rsidR="00B071CC" w:rsidRPr="00B621C7" w:rsidRDefault="00B071CC" w:rsidP="00C447AB"/>
    <w:p w:rsidR="00B071CC" w:rsidRDefault="00B071CC" w:rsidP="00951D73">
      <w:pPr>
        <w:jc w:val="center"/>
      </w:pPr>
      <w:r>
        <w:rPr>
          <w:b/>
          <w:bCs/>
        </w:rPr>
        <w:t xml:space="preserve">О внесении изменений в приказ </w:t>
      </w:r>
      <w:r w:rsidR="00BD40A7">
        <w:rPr>
          <w:b/>
          <w:bCs/>
        </w:rPr>
        <w:t>д</w:t>
      </w:r>
      <w:r>
        <w:rPr>
          <w:b/>
          <w:bCs/>
        </w:rPr>
        <w:t>епартамента образования и молодёжной политики администрации города Нефтеюганска от 24.04.2013 № 35-</w:t>
      </w:r>
      <w:r w:rsidRPr="001D5D44">
        <w:rPr>
          <w:b/>
          <w:bCs/>
        </w:rPr>
        <w:t>нп</w:t>
      </w:r>
      <w:r w:rsidR="00BD40A7" w:rsidRPr="00BD40A7">
        <w:rPr>
          <w:b/>
          <w:bCs/>
        </w:rPr>
        <w:t>«О стоимости содержания детей в каникулярное время в муниципальных бюджетных общеобразовательных учреждениях в 2013 году»</w:t>
      </w:r>
    </w:p>
    <w:p w:rsidR="00B071CC" w:rsidRPr="000044CE" w:rsidRDefault="00B071CC" w:rsidP="00951D73">
      <w:pPr>
        <w:jc w:val="center"/>
      </w:pPr>
    </w:p>
    <w:p w:rsidR="00B071CC" w:rsidRDefault="00BD40A7" w:rsidP="001D5D44">
      <w:r>
        <w:tab/>
      </w:r>
      <w:r w:rsidR="00B071CC" w:rsidRPr="000044CE">
        <w:t xml:space="preserve">В соответствии с постановлением Правительства Ханты-Мансийского автономного округа-Югры от </w:t>
      </w:r>
      <w:r w:rsidR="00B071CC">
        <w:t>09.10.2010</w:t>
      </w:r>
      <w:r w:rsidR="00B071CC" w:rsidRPr="000044CE">
        <w:t xml:space="preserve"> № 2</w:t>
      </w:r>
      <w:r w:rsidR="00B071CC">
        <w:t>47</w:t>
      </w:r>
      <w:r w:rsidR="00B071CC" w:rsidRPr="000044CE">
        <w:t xml:space="preserve">-п «О </w:t>
      </w:r>
      <w:r w:rsidR="00B071CC">
        <w:t xml:space="preserve">целевой программе </w:t>
      </w:r>
      <w:r w:rsidR="00B071CC" w:rsidRPr="000044CE">
        <w:t>Ханты-Мансийско</w:t>
      </w:r>
      <w:r w:rsidR="00B071CC">
        <w:t>го</w:t>
      </w:r>
      <w:r w:rsidR="00B071CC" w:rsidRPr="000044CE">
        <w:t xml:space="preserve"> автономно</w:t>
      </w:r>
      <w:r w:rsidR="00B071CC">
        <w:t xml:space="preserve">го </w:t>
      </w:r>
      <w:r w:rsidR="00B071CC" w:rsidRPr="000044CE">
        <w:t>округ</w:t>
      </w:r>
      <w:r w:rsidR="00B071CC">
        <w:t>а</w:t>
      </w:r>
      <w:r w:rsidR="00B071CC" w:rsidRPr="000044CE">
        <w:t>-Югр</w:t>
      </w:r>
      <w:r w:rsidR="00B071CC">
        <w:t>ы «Дети Югры» на 2011-2015 годы</w:t>
      </w:r>
      <w:r w:rsidR="00B071CC" w:rsidRPr="000044CE">
        <w:t>»</w:t>
      </w:r>
      <w:r w:rsidR="00B071CC">
        <w:t xml:space="preserve"> (с изм. на 19.04.2013 № 137-п), дополнительного соглашения от 06.05.2013 к соглашению от 11.02.2013 № С-81/13 между Департаментом социального развития Ханты-Мансийского автономного округа- Югры и администрацией города Нефтеюганска о предоставлении субсидии на оплату стоимости питания детям в возрасте от 6 до17 лет в оздоровительных лагерях с дневным пребыванием детей, в целях приведения в соответстви</w:t>
      </w:r>
      <w:r>
        <w:t>е</w:t>
      </w:r>
      <w:r w:rsidR="00B071CC">
        <w:t xml:space="preserve"> с законодательством Российской Федерации приказываю:      </w:t>
      </w:r>
    </w:p>
    <w:p w:rsidR="00B071CC" w:rsidRDefault="00BD40A7" w:rsidP="001D5D44">
      <w:pPr>
        <w:rPr>
          <w:b/>
          <w:bCs/>
        </w:rPr>
      </w:pPr>
      <w:r>
        <w:t>1.</w:t>
      </w:r>
      <w:r w:rsidR="00B071CC">
        <w:t xml:space="preserve">Внести изменения  в приказ </w:t>
      </w:r>
      <w:r>
        <w:t>д</w:t>
      </w:r>
      <w:r w:rsidR="00B071CC">
        <w:t>епартамента образования и молод</w:t>
      </w:r>
      <w:r>
        <w:t>ё</w:t>
      </w:r>
      <w:r w:rsidR="00B071CC">
        <w:t xml:space="preserve">жной политики администрации города Нефтеюганска </w:t>
      </w:r>
      <w:r>
        <w:t xml:space="preserve">от </w:t>
      </w:r>
      <w:r w:rsidR="00B071CC" w:rsidRPr="006850F8">
        <w:t>24.04.2013 № 35-нп</w:t>
      </w:r>
      <w:r w:rsidR="00B071CC">
        <w:t>«</w:t>
      </w:r>
      <w:r w:rsidR="00B071CC" w:rsidRPr="006850F8">
        <w:t>О стоимости содержания детейв каникулярное время в муниципальных бюджетных общеобразовательных учреждениях в 2013 году</w:t>
      </w:r>
      <w:r w:rsidR="00B071CC">
        <w:t>»(далее-приказ):</w:t>
      </w:r>
    </w:p>
    <w:p w:rsidR="00B071CC" w:rsidRPr="0058522E" w:rsidRDefault="00BD40A7" w:rsidP="001D5D44">
      <w:pPr>
        <w:rPr>
          <w:b/>
          <w:bCs/>
        </w:rPr>
      </w:pPr>
      <w:r>
        <w:tab/>
        <w:t>1.1.</w:t>
      </w:r>
      <w:r w:rsidR="00B071CC">
        <w:t>В пункте 1.1 приказа цифры «515,44» заменить цифрами «502,10».</w:t>
      </w:r>
    </w:p>
    <w:p w:rsidR="00B071CC" w:rsidRPr="003005BF" w:rsidRDefault="00B071CC" w:rsidP="001D5D44">
      <w:r w:rsidRPr="003005BF">
        <w:tab/>
        <w:t>1.</w:t>
      </w:r>
      <w:r w:rsidR="00BD40A7">
        <w:t>2</w:t>
      </w:r>
      <w:r w:rsidRPr="003005BF">
        <w:t>.</w:t>
      </w:r>
      <w:r>
        <w:t>Приложение 1 к приказу изложить согласно приложению 1 к настоящему приказу.</w:t>
      </w:r>
    </w:p>
    <w:p w:rsidR="00B071CC" w:rsidRDefault="00BD40A7" w:rsidP="0058522E">
      <w:r>
        <w:tab/>
      </w:r>
      <w:r w:rsidR="00B071CC" w:rsidRPr="003005BF">
        <w:t>1.</w:t>
      </w:r>
      <w:r>
        <w:t>3</w:t>
      </w:r>
      <w:r w:rsidR="00B071CC" w:rsidRPr="003005BF">
        <w:t>.</w:t>
      </w:r>
      <w:r w:rsidR="00B071CC">
        <w:t>Приложение 2 к приказу изложить согласно приложению 2 к настоящему приказу.</w:t>
      </w:r>
    </w:p>
    <w:p w:rsidR="00B071CC" w:rsidRPr="001914CB" w:rsidRDefault="00BD40A7" w:rsidP="0058522E">
      <w:r>
        <w:tab/>
      </w:r>
      <w:r w:rsidR="00B071CC">
        <w:t>2.</w:t>
      </w:r>
      <w:r w:rsidR="00B071CC" w:rsidRPr="001914CB">
        <w:t>Направить приказ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B071CC" w:rsidRPr="003005BF" w:rsidRDefault="00B071CC" w:rsidP="001D5D44"/>
    <w:p w:rsidR="00B071CC" w:rsidRPr="001914CB" w:rsidRDefault="00B071CC" w:rsidP="006850F8"/>
    <w:p w:rsidR="00B071CC" w:rsidRPr="00C447AB" w:rsidRDefault="00B071CC" w:rsidP="006850F8">
      <w:pPr>
        <w:pStyle w:val="af1"/>
        <w:jc w:val="both"/>
        <w:rPr>
          <w:sz w:val="28"/>
          <w:szCs w:val="28"/>
        </w:rPr>
      </w:pPr>
      <w:r w:rsidRPr="00C447AB">
        <w:rPr>
          <w:sz w:val="28"/>
          <w:szCs w:val="28"/>
        </w:rPr>
        <w:tab/>
      </w:r>
    </w:p>
    <w:p w:rsidR="00B071CC" w:rsidRPr="00E82725" w:rsidRDefault="00B071CC" w:rsidP="006850F8">
      <w:pPr>
        <w:pStyle w:val="af1"/>
        <w:jc w:val="both"/>
        <w:rPr>
          <w:b w:val="0"/>
          <w:bCs w:val="0"/>
          <w:sz w:val="28"/>
          <w:szCs w:val="28"/>
        </w:rPr>
      </w:pPr>
      <w:r w:rsidRPr="00E82725">
        <w:rPr>
          <w:b w:val="0"/>
          <w:bCs w:val="0"/>
          <w:sz w:val="28"/>
          <w:szCs w:val="28"/>
        </w:rPr>
        <w:t>Директор                                                                             Т.М.Мостовщикова</w:t>
      </w:r>
    </w:p>
    <w:p w:rsidR="00B071CC" w:rsidRDefault="00B071CC" w:rsidP="006850F8">
      <w:pPr>
        <w:rPr>
          <w:b/>
          <w:bCs/>
        </w:rPr>
      </w:pPr>
    </w:p>
    <w:p w:rsidR="00B071CC" w:rsidRDefault="00B071CC" w:rsidP="006850F8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B071CC" w:rsidRDefault="00B071CC" w:rsidP="006850F8">
      <w:pPr>
        <w:tabs>
          <w:tab w:val="clear" w:pos="709"/>
        </w:tabs>
        <w:suppressAutoHyphens w:val="0"/>
        <w:autoSpaceDE/>
        <w:autoSpaceDN/>
        <w:adjustRightInd/>
        <w:ind w:right="-82"/>
      </w:pPr>
    </w:p>
    <w:p w:rsidR="00B071CC" w:rsidRPr="00330C99" w:rsidRDefault="00B071CC" w:rsidP="00330C99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  <w:r>
        <w:t>Пр</w:t>
      </w:r>
      <w:r w:rsidRPr="00330C99">
        <w:t>иложение</w:t>
      </w:r>
      <w:r>
        <w:t xml:space="preserve"> 1</w:t>
      </w:r>
    </w:p>
    <w:p w:rsidR="00B071CC" w:rsidRPr="00330C99" w:rsidRDefault="00B071CC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к приказу департамента </w:t>
      </w:r>
    </w:p>
    <w:p w:rsidR="00B071CC" w:rsidRPr="00330C99" w:rsidRDefault="00B071CC" w:rsidP="00330C99">
      <w:pPr>
        <w:tabs>
          <w:tab w:val="clear" w:pos="709"/>
        </w:tabs>
        <w:suppressAutoHyphens w:val="0"/>
        <w:ind w:left="4956"/>
        <w:jc w:val="left"/>
      </w:pPr>
      <w:r w:rsidRPr="00330C99">
        <w:t>образования и молодёжной политики</w:t>
      </w:r>
    </w:p>
    <w:p w:rsidR="00B071CC" w:rsidRPr="00330C99" w:rsidRDefault="00B071CC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администрации города Нефтеюганска </w:t>
      </w:r>
    </w:p>
    <w:p w:rsidR="00B071CC" w:rsidRPr="00330C99" w:rsidRDefault="00B071CC" w:rsidP="00330C99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от </w:t>
      </w:r>
      <w:r w:rsidR="00074DC5" w:rsidRPr="00074DC5">
        <w:t>26.06.2013 № 64-нп</w:t>
      </w:r>
    </w:p>
    <w:p w:rsidR="00B071CC" w:rsidRPr="000C3852" w:rsidRDefault="00B071CC" w:rsidP="00C447AB"/>
    <w:p w:rsidR="00B071CC" w:rsidRPr="000C3852" w:rsidRDefault="00B071CC" w:rsidP="00C447AB"/>
    <w:p w:rsidR="00B071CC" w:rsidRDefault="00B071CC" w:rsidP="00661981">
      <w:pPr>
        <w:tabs>
          <w:tab w:val="clear" w:pos="709"/>
        </w:tabs>
        <w:autoSpaceDE/>
        <w:autoSpaceDN/>
        <w:adjustRightInd/>
        <w:ind w:left="-142"/>
        <w:jc w:val="center"/>
      </w:pPr>
      <w:r>
        <w:t>Расчёт стоимости</w:t>
      </w:r>
    </w:p>
    <w:p w:rsidR="00BD40A7" w:rsidRDefault="00B071CC" w:rsidP="00661981">
      <w:pPr>
        <w:tabs>
          <w:tab w:val="clear" w:pos="709"/>
        </w:tabs>
        <w:autoSpaceDE/>
        <w:autoSpaceDN/>
        <w:adjustRightInd/>
        <w:ind w:left="-142"/>
        <w:jc w:val="center"/>
      </w:pPr>
      <w:r w:rsidRPr="000C3852">
        <w:t xml:space="preserve">содержания одного ребёнка в день в каникулярное время </w:t>
      </w:r>
      <w:r>
        <w:t>в</w:t>
      </w:r>
      <w:r w:rsidRPr="000C3852">
        <w:t xml:space="preserve"> муниципальных</w:t>
      </w:r>
      <w:r>
        <w:t xml:space="preserve"> бюджетных</w:t>
      </w:r>
      <w:r w:rsidRPr="00744B7F">
        <w:t xml:space="preserve"> общеобразовательных</w:t>
      </w:r>
      <w:r>
        <w:t xml:space="preserve"> учреждениях города Нефтеюганска</w:t>
      </w:r>
    </w:p>
    <w:p w:rsidR="00B071CC" w:rsidRPr="001E3D5D" w:rsidRDefault="00B071CC" w:rsidP="00661981">
      <w:pPr>
        <w:tabs>
          <w:tab w:val="clear" w:pos="709"/>
        </w:tabs>
        <w:autoSpaceDE/>
        <w:autoSpaceDN/>
        <w:adjustRightInd/>
        <w:ind w:left="-142"/>
        <w:jc w:val="center"/>
        <w:rPr>
          <w:color w:val="FF0000"/>
        </w:rPr>
      </w:pPr>
      <w:r w:rsidRPr="000C3852">
        <w:t>в 2013 году</w:t>
      </w:r>
    </w:p>
    <w:p w:rsidR="00B071CC" w:rsidRDefault="00B071CC" w:rsidP="00D54FCF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5245"/>
        <w:gridCol w:w="3616"/>
      </w:tblGrid>
      <w:tr w:rsidR="00B071CC" w:rsidRPr="000C3852">
        <w:tc>
          <w:tcPr>
            <w:tcW w:w="992" w:type="dxa"/>
          </w:tcPr>
          <w:p w:rsidR="00B071CC" w:rsidRDefault="00B071CC" w:rsidP="00966A6D">
            <w:pPr>
              <w:jc w:val="center"/>
            </w:pPr>
            <w:r w:rsidRPr="000C3852">
              <w:t>№</w:t>
            </w:r>
          </w:p>
          <w:p w:rsidR="00B071CC" w:rsidRPr="000C3852" w:rsidRDefault="00B071CC" w:rsidP="00966A6D">
            <w:pPr>
              <w:jc w:val="center"/>
              <w:rPr>
                <w:b/>
                <w:bCs/>
              </w:rPr>
            </w:pPr>
            <w:r w:rsidRPr="000C3852">
              <w:t>п/п</w:t>
            </w:r>
          </w:p>
        </w:tc>
        <w:tc>
          <w:tcPr>
            <w:tcW w:w="5245" w:type="dxa"/>
          </w:tcPr>
          <w:p w:rsidR="00B071CC" w:rsidRDefault="00B071CC" w:rsidP="001E3D5D">
            <w:pPr>
              <w:jc w:val="center"/>
            </w:pPr>
            <w:r>
              <w:t>Статья р</w:t>
            </w:r>
            <w:r w:rsidRPr="000C3852">
              <w:t>асходов</w:t>
            </w:r>
          </w:p>
          <w:p w:rsidR="00B071CC" w:rsidRPr="001E3D5D" w:rsidRDefault="00B071CC" w:rsidP="001E3D5D">
            <w:pPr>
              <w:jc w:val="center"/>
            </w:pPr>
            <w:r>
              <w:t>бюджета города</w:t>
            </w:r>
          </w:p>
        </w:tc>
        <w:tc>
          <w:tcPr>
            <w:tcW w:w="3616" w:type="dxa"/>
          </w:tcPr>
          <w:p w:rsidR="00B071CC" w:rsidRDefault="00B071CC" w:rsidP="00966A6D">
            <w:pPr>
              <w:jc w:val="center"/>
            </w:pPr>
            <w:r w:rsidRPr="000C3852">
              <w:t>Сумма</w:t>
            </w:r>
          </w:p>
          <w:p w:rsidR="00B071CC" w:rsidRPr="000C3852" w:rsidRDefault="00B071CC" w:rsidP="00966A6D">
            <w:pPr>
              <w:jc w:val="center"/>
              <w:rPr>
                <w:b/>
                <w:bCs/>
              </w:rPr>
            </w:pPr>
            <w:r w:rsidRPr="000C3852">
              <w:t>(руб</w:t>
            </w:r>
            <w:r>
              <w:t>.</w:t>
            </w:r>
            <w:r w:rsidRPr="000C3852">
              <w:t>)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8021F2"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5245" w:type="dxa"/>
          </w:tcPr>
          <w:p w:rsidR="00B071CC" w:rsidRPr="006A3978" w:rsidRDefault="00B071CC" w:rsidP="002D7418">
            <w:pPr>
              <w:jc w:val="left"/>
            </w:pPr>
            <w:r>
              <w:t>Транспортные</w:t>
            </w:r>
            <w:r w:rsidRPr="00966A6D">
              <w:t xml:space="preserve"> услуг</w:t>
            </w:r>
            <w:r>
              <w:t>и</w:t>
            </w:r>
          </w:p>
        </w:tc>
        <w:tc>
          <w:tcPr>
            <w:tcW w:w="3616" w:type="dxa"/>
          </w:tcPr>
          <w:p w:rsidR="00B071CC" w:rsidRPr="00913DCC" w:rsidRDefault="00B071CC" w:rsidP="00966A6D">
            <w:pPr>
              <w:jc w:val="center"/>
            </w:pPr>
            <w:r>
              <w:t>30,12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2</w:t>
            </w:r>
          </w:p>
        </w:tc>
        <w:tc>
          <w:tcPr>
            <w:tcW w:w="5245" w:type="dxa"/>
          </w:tcPr>
          <w:p w:rsidR="00B071CC" w:rsidRPr="00093754" w:rsidRDefault="00B071CC" w:rsidP="002D7418">
            <w:pPr>
              <w:jc w:val="left"/>
            </w:pPr>
            <w:r>
              <w:t>Питьевая вода</w:t>
            </w:r>
          </w:p>
        </w:tc>
        <w:tc>
          <w:tcPr>
            <w:tcW w:w="3616" w:type="dxa"/>
          </w:tcPr>
          <w:p w:rsidR="00B071CC" w:rsidRPr="00093754" w:rsidRDefault="00B071CC" w:rsidP="00966A6D">
            <w:pPr>
              <w:jc w:val="center"/>
            </w:pPr>
            <w:r>
              <w:t>3,15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8021F2"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5245" w:type="dxa"/>
          </w:tcPr>
          <w:p w:rsidR="00B071CC" w:rsidRPr="000C3852" w:rsidRDefault="00B071CC" w:rsidP="002D7418">
            <w:pPr>
              <w:jc w:val="left"/>
              <w:rPr>
                <w:b/>
                <w:bCs/>
              </w:rPr>
            </w:pPr>
            <w:r>
              <w:t>Акарицидная обработка</w:t>
            </w:r>
          </w:p>
        </w:tc>
        <w:tc>
          <w:tcPr>
            <w:tcW w:w="3616" w:type="dxa"/>
          </w:tcPr>
          <w:p w:rsidR="00B071CC" w:rsidRPr="00913DCC" w:rsidRDefault="00B071CC" w:rsidP="00966A6D">
            <w:pPr>
              <w:jc w:val="center"/>
            </w:pPr>
            <w:r>
              <w:t>4,57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4</w:t>
            </w:r>
          </w:p>
        </w:tc>
        <w:tc>
          <w:tcPr>
            <w:tcW w:w="5245" w:type="dxa"/>
          </w:tcPr>
          <w:p w:rsidR="00B071CC" w:rsidRPr="00093754" w:rsidRDefault="00B071CC" w:rsidP="002D7418">
            <w:pPr>
              <w:jc w:val="left"/>
            </w:pPr>
            <w:r>
              <w:t>Питание</w:t>
            </w:r>
          </w:p>
        </w:tc>
        <w:tc>
          <w:tcPr>
            <w:tcW w:w="3616" w:type="dxa"/>
          </w:tcPr>
          <w:p w:rsidR="00B071CC" w:rsidRPr="00093754" w:rsidRDefault="00B071CC" w:rsidP="00966A6D">
            <w:pPr>
              <w:jc w:val="center"/>
            </w:pPr>
            <w:r>
              <w:t>306,09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5</w:t>
            </w:r>
          </w:p>
        </w:tc>
        <w:tc>
          <w:tcPr>
            <w:tcW w:w="5245" w:type="dxa"/>
          </w:tcPr>
          <w:p w:rsidR="00B071CC" w:rsidRPr="00093754" w:rsidRDefault="00B071CC" w:rsidP="002D7418">
            <w:pPr>
              <w:jc w:val="left"/>
              <w:rPr>
                <w:b/>
                <w:bCs/>
              </w:rPr>
            </w:pPr>
            <w:r>
              <w:t>Страхование</w:t>
            </w:r>
          </w:p>
        </w:tc>
        <w:tc>
          <w:tcPr>
            <w:tcW w:w="3616" w:type="dxa"/>
          </w:tcPr>
          <w:p w:rsidR="00B071CC" w:rsidRPr="00093754" w:rsidRDefault="00B071CC" w:rsidP="00966A6D">
            <w:pPr>
              <w:jc w:val="center"/>
            </w:pPr>
            <w:r w:rsidRPr="00093754">
              <w:t>1,</w:t>
            </w:r>
            <w:r>
              <w:t>89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8021F2"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5245" w:type="dxa"/>
          </w:tcPr>
          <w:p w:rsidR="00B071CC" w:rsidRPr="006A3978" w:rsidRDefault="00B071CC" w:rsidP="002D7418">
            <w:pPr>
              <w:jc w:val="left"/>
            </w:pPr>
            <w:r>
              <w:t>Дезинфекция и дезинсекция</w:t>
            </w:r>
            <w:r w:rsidRPr="00913DCC">
              <w:t xml:space="preserve"> матрасов</w:t>
            </w:r>
          </w:p>
        </w:tc>
        <w:tc>
          <w:tcPr>
            <w:tcW w:w="3616" w:type="dxa"/>
          </w:tcPr>
          <w:p w:rsidR="00B071CC" w:rsidRPr="00913DCC" w:rsidRDefault="00B071CC" w:rsidP="00966A6D">
            <w:pPr>
              <w:jc w:val="center"/>
            </w:pPr>
            <w:r>
              <w:t>1,82</w:t>
            </w:r>
          </w:p>
        </w:tc>
      </w:tr>
      <w:tr w:rsidR="00B071CC" w:rsidRPr="000C3852">
        <w:tc>
          <w:tcPr>
            <w:tcW w:w="992" w:type="dxa"/>
          </w:tcPr>
          <w:p w:rsidR="00B071CC" w:rsidRDefault="00B071CC" w:rsidP="008021F2">
            <w:pPr>
              <w:jc w:val="center"/>
            </w:pPr>
            <w:r>
              <w:t>7</w:t>
            </w:r>
          </w:p>
        </w:tc>
        <w:tc>
          <w:tcPr>
            <w:tcW w:w="5245" w:type="dxa"/>
          </w:tcPr>
          <w:p w:rsidR="00B071CC" w:rsidRPr="00913DCC" w:rsidRDefault="00B071CC" w:rsidP="002D7418">
            <w:pPr>
              <w:jc w:val="left"/>
            </w:pPr>
            <w:r>
              <w:t>Прочие текущие расходы, в том числе:</w:t>
            </w:r>
          </w:p>
        </w:tc>
        <w:tc>
          <w:tcPr>
            <w:tcW w:w="3616" w:type="dxa"/>
          </w:tcPr>
          <w:p w:rsidR="00B071CC" w:rsidRDefault="00B071CC" w:rsidP="00966A6D">
            <w:pPr>
              <w:jc w:val="center"/>
            </w:pP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7.1</w:t>
            </w:r>
          </w:p>
        </w:tc>
        <w:tc>
          <w:tcPr>
            <w:tcW w:w="5245" w:type="dxa"/>
          </w:tcPr>
          <w:p w:rsidR="00B071CC" w:rsidRPr="003005BF" w:rsidRDefault="00B071CC" w:rsidP="002D7418">
            <w:pPr>
              <w:jc w:val="left"/>
              <w:rPr>
                <w:b/>
                <w:bCs/>
              </w:rPr>
            </w:pPr>
            <w:r w:rsidRPr="003005BF">
              <w:t xml:space="preserve">Оплата труда  работников, привлечённых к организации отдыха и оздоровления </w:t>
            </w:r>
          </w:p>
        </w:tc>
        <w:tc>
          <w:tcPr>
            <w:tcW w:w="3616" w:type="dxa"/>
          </w:tcPr>
          <w:p w:rsidR="00B071CC" w:rsidRPr="003005BF" w:rsidRDefault="00B071CC" w:rsidP="00966A6D">
            <w:pPr>
              <w:jc w:val="center"/>
            </w:pPr>
            <w:r>
              <w:t>81,63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7.2</w:t>
            </w:r>
          </w:p>
        </w:tc>
        <w:tc>
          <w:tcPr>
            <w:tcW w:w="5245" w:type="dxa"/>
          </w:tcPr>
          <w:p w:rsidR="00B071CC" w:rsidRPr="003005BF" w:rsidRDefault="00B071CC" w:rsidP="002D7418">
            <w:pPr>
              <w:jc w:val="left"/>
              <w:rPr>
                <w:b/>
                <w:bCs/>
              </w:rPr>
            </w:pPr>
            <w:r w:rsidRPr="003005BF">
              <w:t>Начисление на оплату труда  работников, привлечённых к организации отдыха и оздоровления</w:t>
            </w:r>
          </w:p>
        </w:tc>
        <w:tc>
          <w:tcPr>
            <w:tcW w:w="3616" w:type="dxa"/>
          </w:tcPr>
          <w:p w:rsidR="00B071CC" w:rsidRPr="003005BF" w:rsidRDefault="00B071CC" w:rsidP="00C065A8">
            <w:pPr>
              <w:jc w:val="center"/>
            </w:pPr>
            <w:r>
              <w:t>24,66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8021F2">
            <w:pPr>
              <w:jc w:val="center"/>
              <w:rPr>
                <w:b/>
                <w:bCs/>
              </w:rPr>
            </w:pPr>
            <w:r>
              <w:t>7.3</w:t>
            </w:r>
          </w:p>
        </w:tc>
        <w:tc>
          <w:tcPr>
            <w:tcW w:w="5245" w:type="dxa"/>
          </w:tcPr>
          <w:p w:rsidR="00B071CC" w:rsidRPr="003005BF" w:rsidRDefault="00B071CC" w:rsidP="002D7418">
            <w:pPr>
              <w:jc w:val="left"/>
              <w:rPr>
                <w:b/>
                <w:bCs/>
              </w:rPr>
            </w:pPr>
            <w:r w:rsidRPr="003005BF">
              <w:t>Оплата труда приглашенных специалистов</w:t>
            </w:r>
          </w:p>
        </w:tc>
        <w:tc>
          <w:tcPr>
            <w:tcW w:w="3616" w:type="dxa"/>
          </w:tcPr>
          <w:p w:rsidR="00B071CC" w:rsidRPr="003005BF" w:rsidRDefault="00B071CC" w:rsidP="00966A6D">
            <w:pPr>
              <w:jc w:val="center"/>
            </w:pPr>
            <w:r>
              <w:t>7,64</w:t>
            </w:r>
          </w:p>
        </w:tc>
      </w:tr>
      <w:tr w:rsidR="00B071CC" w:rsidRPr="000C3852">
        <w:tc>
          <w:tcPr>
            <w:tcW w:w="992" w:type="dxa"/>
          </w:tcPr>
          <w:p w:rsidR="00B071CC" w:rsidRDefault="00B071CC" w:rsidP="008021F2">
            <w:pPr>
              <w:jc w:val="center"/>
            </w:pPr>
            <w:r>
              <w:t>7.4</w:t>
            </w:r>
          </w:p>
        </w:tc>
        <w:tc>
          <w:tcPr>
            <w:tcW w:w="5245" w:type="dxa"/>
          </w:tcPr>
          <w:p w:rsidR="00B071CC" w:rsidRPr="002D0724" w:rsidRDefault="00B071CC" w:rsidP="002D7418">
            <w:pPr>
              <w:jc w:val="left"/>
            </w:pPr>
            <w:r w:rsidRPr="002D0724">
              <w:t>Экскурсия в историко-этнографическом музее и посещение аквапарка</w:t>
            </w:r>
          </w:p>
        </w:tc>
        <w:tc>
          <w:tcPr>
            <w:tcW w:w="3616" w:type="dxa"/>
          </w:tcPr>
          <w:p w:rsidR="00B071CC" w:rsidRPr="003005BF" w:rsidRDefault="00B071CC" w:rsidP="00966A6D">
            <w:pPr>
              <w:jc w:val="center"/>
            </w:pPr>
            <w:r>
              <w:t>7,97</w:t>
            </w:r>
          </w:p>
        </w:tc>
      </w:tr>
      <w:tr w:rsidR="00B071CC" w:rsidRPr="000C3852">
        <w:tc>
          <w:tcPr>
            <w:tcW w:w="992" w:type="dxa"/>
          </w:tcPr>
          <w:p w:rsidR="00B071CC" w:rsidRDefault="00B071CC" w:rsidP="008021F2">
            <w:pPr>
              <w:jc w:val="center"/>
            </w:pPr>
            <w:r>
              <w:t>8</w:t>
            </w:r>
          </w:p>
        </w:tc>
        <w:tc>
          <w:tcPr>
            <w:tcW w:w="5245" w:type="dxa"/>
          </w:tcPr>
          <w:p w:rsidR="00B071CC" w:rsidRPr="003005BF" w:rsidRDefault="00B071CC" w:rsidP="002D7418">
            <w:pPr>
              <w:jc w:val="left"/>
            </w:pPr>
            <w:r w:rsidRPr="003005BF">
              <w:t>Прочие мероприятия, в том числе:</w:t>
            </w:r>
          </w:p>
        </w:tc>
        <w:tc>
          <w:tcPr>
            <w:tcW w:w="3616" w:type="dxa"/>
          </w:tcPr>
          <w:p w:rsidR="00B071CC" w:rsidRPr="003005BF" w:rsidRDefault="00B071CC" w:rsidP="00966A6D">
            <w:pPr>
              <w:jc w:val="center"/>
            </w:pP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021F2">
            <w:pPr>
              <w:jc w:val="center"/>
              <w:rPr>
                <w:b/>
                <w:bCs/>
              </w:rPr>
            </w:pPr>
            <w:r w:rsidRPr="00093754">
              <w:t>8.1</w:t>
            </w:r>
          </w:p>
        </w:tc>
        <w:tc>
          <w:tcPr>
            <w:tcW w:w="5245" w:type="dxa"/>
          </w:tcPr>
          <w:p w:rsidR="00B071CC" w:rsidRPr="003005BF" w:rsidRDefault="00B071CC" w:rsidP="002D7418">
            <w:pPr>
              <w:jc w:val="left"/>
              <w:rPr>
                <w:b/>
                <w:bCs/>
              </w:rPr>
            </w:pPr>
            <w:r>
              <w:t>Проведение мероприятий по организации отдыха и развлечения детей, посещение спортивно-зрелищных мероприятий.</w:t>
            </w:r>
          </w:p>
        </w:tc>
        <w:tc>
          <w:tcPr>
            <w:tcW w:w="3616" w:type="dxa"/>
          </w:tcPr>
          <w:p w:rsidR="00B071CC" w:rsidRPr="003005BF" w:rsidRDefault="00B071CC" w:rsidP="00966A6D">
            <w:pPr>
              <w:jc w:val="center"/>
            </w:pPr>
            <w:r>
              <w:t>19,61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C3028">
            <w:pPr>
              <w:jc w:val="center"/>
              <w:rPr>
                <w:b/>
                <w:bCs/>
              </w:rPr>
            </w:pPr>
            <w:r w:rsidRPr="00093754">
              <w:t>8.</w:t>
            </w:r>
            <w:r>
              <w:t>2</w:t>
            </w:r>
          </w:p>
        </w:tc>
        <w:tc>
          <w:tcPr>
            <w:tcW w:w="5245" w:type="dxa"/>
            <w:vAlign w:val="bottom"/>
          </w:tcPr>
          <w:p w:rsidR="00B071CC" w:rsidRPr="003005BF" w:rsidRDefault="00B071CC" w:rsidP="002D7418">
            <w:pPr>
              <w:jc w:val="left"/>
              <w:rPr>
                <w:b/>
                <w:bCs/>
              </w:rPr>
            </w:pPr>
            <w:r w:rsidRPr="003005BF">
              <w:t>Проведение культурно-массовых мероприятий среди муниципальных бюджетных общеобразовательных учреждений</w:t>
            </w:r>
          </w:p>
        </w:tc>
        <w:tc>
          <w:tcPr>
            <w:tcW w:w="3616" w:type="dxa"/>
          </w:tcPr>
          <w:p w:rsidR="00B071CC" w:rsidRPr="003005BF" w:rsidRDefault="00B071CC" w:rsidP="008C3028">
            <w:pPr>
              <w:jc w:val="center"/>
            </w:pPr>
            <w:r>
              <w:t>8,8</w:t>
            </w:r>
          </w:p>
          <w:p w:rsidR="00B071CC" w:rsidRPr="003005BF" w:rsidRDefault="00B071CC" w:rsidP="008C3028">
            <w:pPr>
              <w:jc w:val="center"/>
            </w:pPr>
          </w:p>
        </w:tc>
      </w:tr>
      <w:tr w:rsidR="00B071CC" w:rsidRPr="000C3852">
        <w:tc>
          <w:tcPr>
            <w:tcW w:w="992" w:type="dxa"/>
          </w:tcPr>
          <w:p w:rsidR="00B071CC" w:rsidRPr="00E83BD1" w:rsidRDefault="00B071CC" w:rsidP="008021F2">
            <w:pPr>
              <w:jc w:val="center"/>
            </w:pPr>
            <w:r>
              <w:t>9</w:t>
            </w:r>
          </w:p>
        </w:tc>
        <w:tc>
          <w:tcPr>
            <w:tcW w:w="5245" w:type="dxa"/>
            <w:vAlign w:val="bottom"/>
          </w:tcPr>
          <w:p w:rsidR="00B071CC" w:rsidRPr="00E83BD1" w:rsidRDefault="00B071CC" w:rsidP="002D7418">
            <w:pPr>
              <w:jc w:val="left"/>
            </w:pPr>
            <w:r>
              <w:t>Приобретение</w:t>
            </w:r>
            <w:r w:rsidRPr="00913DCC">
              <w:t xml:space="preserve"> основных средств</w:t>
            </w:r>
          </w:p>
        </w:tc>
        <w:tc>
          <w:tcPr>
            <w:tcW w:w="3616" w:type="dxa"/>
          </w:tcPr>
          <w:p w:rsidR="00B071CC" w:rsidRPr="00913DCC" w:rsidRDefault="00B071CC" w:rsidP="00966A6D">
            <w:pPr>
              <w:jc w:val="center"/>
            </w:pPr>
            <w:r>
              <w:t>2,5</w:t>
            </w:r>
          </w:p>
        </w:tc>
      </w:tr>
      <w:tr w:rsidR="00B071CC" w:rsidRPr="000C3852">
        <w:tc>
          <w:tcPr>
            <w:tcW w:w="992" w:type="dxa"/>
          </w:tcPr>
          <w:p w:rsidR="00B071CC" w:rsidRPr="00093754" w:rsidRDefault="00B071CC" w:rsidP="008C3028"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5245" w:type="dxa"/>
            <w:vAlign w:val="bottom"/>
          </w:tcPr>
          <w:p w:rsidR="00B071CC" w:rsidRPr="003005BF" w:rsidRDefault="00B071CC" w:rsidP="008C3028">
            <w:pPr>
              <w:jc w:val="left"/>
              <w:rPr>
                <w:b/>
                <w:bCs/>
              </w:rPr>
            </w:pPr>
            <w:r>
              <w:t>Прочие расходные материалы предметов снабжения.</w:t>
            </w:r>
          </w:p>
        </w:tc>
        <w:tc>
          <w:tcPr>
            <w:tcW w:w="3616" w:type="dxa"/>
          </w:tcPr>
          <w:p w:rsidR="00B071CC" w:rsidRPr="003005BF" w:rsidRDefault="00B071CC" w:rsidP="008C3028">
            <w:pPr>
              <w:jc w:val="center"/>
            </w:pPr>
            <w:r>
              <w:t>1,65</w:t>
            </w:r>
          </w:p>
          <w:p w:rsidR="00B071CC" w:rsidRPr="003005BF" w:rsidRDefault="00B071CC" w:rsidP="008C3028">
            <w:pPr>
              <w:jc w:val="center"/>
            </w:pPr>
          </w:p>
        </w:tc>
      </w:tr>
      <w:tr w:rsidR="00B071CC" w:rsidRPr="000C3852">
        <w:tc>
          <w:tcPr>
            <w:tcW w:w="992" w:type="dxa"/>
          </w:tcPr>
          <w:p w:rsidR="00B071CC" w:rsidRDefault="00B071CC" w:rsidP="008C3028">
            <w:pPr>
              <w:jc w:val="center"/>
            </w:pPr>
          </w:p>
        </w:tc>
        <w:tc>
          <w:tcPr>
            <w:tcW w:w="5245" w:type="dxa"/>
            <w:vAlign w:val="bottom"/>
          </w:tcPr>
          <w:p w:rsidR="00B071CC" w:rsidRDefault="00B071CC" w:rsidP="008C3028">
            <w:pPr>
              <w:jc w:val="left"/>
            </w:pPr>
            <w:r>
              <w:t>Итого:</w:t>
            </w:r>
          </w:p>
        </w:tc>
        <w:tc>
          <w:tcPr>
            <w:tcW w:w="3616" w:type="dxa"/>
          </w:tcPr>
          <w:p w:rsidR="00B071CC" w:rsidRDefault="00B071CC" w:rsidP="008C3028">
            <w:pPr>
              <w:jc w:val="center"/>
            </w:pPr>
            <w:r>
              <w:t>502,10</w:t>
            </w:r>
          </w:p>
        </w:tc>
      </w:tr>
    </w:tbl>
    <w:p w:rsidR="00B071CC" w:rsidRDefault="00B071CC" w:rsidP="00C447AB">
      <w:pPr>
        <w:pStyle w:val="af1"/>
      </w:pPr>
    </w:p>
    <w:p w:rsidR="00B071CC" w:rsidRDefault="00B071CC" w:rsidP="000E3DFF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071CC" w:rsidRDefault="00B071CC" w:rsidP="000E3DFF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071CC" w:rsidRPr="00330C99" w:rsidRDefault="00B071CC" w:rsidP="000E3DFF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  <w:r w:rsidRPr="00330C99">
        <w:lastRenderedPageBreak/>
        <w:t>Приложение</w:t>
      </w:r>
      <w:r>
        <w:t xml:space="preserve"> 2</w:t>
      </w:r>
    </w:p>
    <w:p w:rsidR="00B071CC" w:rsidRPr="00330C99" w:rsidRDefault="00B071CC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к приказу департамента </w:t>
      </w:r>
    </w:p>
    <w:p w:rsidR="00B071CC" w:rsidRPr="00330C99" w:rsidRDefault="00B071CC" w:rsidP="000E3DFF">
      <w:pPr>
        <w:tabs>
          <w:tab w:val="clear" w:pos="709"/>
        </w:tabs>
        <w:suppressAutoHyphens w:val="0"/>
        <w:ind w:left="4956"/>
        <w:jc w:val="left"/>
      </w:pPr>
      <w:r w:rsidRPr="00330C99">
        <w:t>образования и молодёжной политики</w:t>
      </w:r>
    </w:p>
    <w:p w:rsidR="00B071CC" w:rsidRPr="00330C99" w:rsidRDefault="00B071CC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администрации города Нефтеюганска </w:t>
      </w:r>
    </w:p>
    <w:p w:rsidR="00B071CC" w:rsidRPr="00330C99" w:rsidRDefault="00B071CC" w:rsidP="000E3DFF">
      <w:pPr>
        <w:tabs>
          <w:tab w:val="clear" w:pos="709"/>
        </w:tabs>
        <w:suppressAutoHyphens w:val="0"/>
        <w:ind w:left="4956"/>
        <w:jc w:val="left"/>
      </w:pPr>
      <w:r w:rsidRPr="00330C99">
        <w:t xml:space="preserve">от </w:t>
      </w:r>
      <w:r w:rsidR="00074DC5" w:rsidRPr="00074DC5">
        <w:t>26.06.2013 № 64-нп</w:t>
      </w:r>
      <w:bookmarkStart w:id="0" w:name="_GoBack"/>
      <w:bookmarkEnd w:id="0"/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Pr="00330C99" w:rsidRDefault="00B071CC" w:rsidP="00661981">
      <w:pPr>
        <w:tabs>
          <w:tab w:val="clear" w:pos="709"/>
        </w:tabs>
        <w:autoSpaceDE/>
        <w:autoSpaceDN/>
        <w:adjustRightInd/>
        <w:jc w:val="center"/>
      </w:pPr>
      <w:r>
        <w:t>Размер</w:t>
      </w:r>
    </w:p>
    <w:p w:rsidR="00B071CC" w:rsidRPr="00330C99" w:rsidRDefault="00B071CC" w:rsidP="00661981">
      <w:pPr>
        <w:tabs>
          <w:tab w:val="clear" w:pos="709"/>
        </w:tabs>
        <w:autoSpaceDE/>
        <w:autoSpaceDN/>
        <w:adjustRightInd/>
        <w:jc w:val="center"/>
      </w:pPr>
      <w:r w:rsidRPr="00330C99">
        <w:t xml:space="preserve">родительской платы за содержание ребёнка в день в каникулярное время </w:t>
      </w:r>
      <w:r>
        <w:t xml:space="preserve">в </w:t>
      </w:r>
      <w:r w:rsidRPr="00330C99">
        <w:t>муниципальных</w:t>
      </w:r>
      <w:r>
        <w:t xml:space="preserve"> бюджетных обще</w:t>
      </w:r>
      <w:r w:rsidRPr="00330C99">
        <w:t>образовательных</w:t>
      </w:r>
      <w:r>
        <w:t xml:space="preserve"> учреждениях города Нефтеюганска</w:t>
      </w:r>
      <w:r w:rsidRPr="00330C99">
        <w:t xml:space="preserve"> в 2013 году</w:t>
      </w:r>
    </w:p>
    <w:p w:rsidR="00B071CC" w:rsidRDefault="00B071CC" w:rsidP="000E3DFF">
      <w:pPr>
        <w:pStyle w:val="af1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2"/>
        <w:gridCol w:w="5245"/>
        <w:gridCol w:w="3475"/>
      </w:tblGrid>
      <w:tr w:rsidR="00B071CC" w:rsidRPr="000C3852">
        <w:tc>
          <w:tcPr>
            <w:tcW w:w="992" w:type="dxa"/>
          </w:tcPr>
          <w:p w:rsidR="00B071CC" w:rsidRDefault="00B071CC" w:rsidP="006C6D09">
            <w:pPr>
              <w:jc w:val="center"/>
            </w:pPr>
            <w:r w:rsidRPr="000C3852">
              <w:t>№</w:t>
            </w:r>
          </w:p>
          <w:p w:rsidR="00B071CC" w:rsidRPr="000C3852" w:rsidRDefault="00B071CC" w:rsidP="006C6D09">
            <w:pPr>
              <w:jc w:val="center"/>
              <w:rPr>
                <w:b/>
                <w:bCs/>
              </w:rPr>
            </w:pPr>
            <w:r w:rsidRPr="000C3852">
              <w:t>п/п</w:t>
            </w:r>
          </w:p>
        </w:tc>
        <w:tc>
          <w:tcPr>
            <w:tcW w:w="5245" w:type="dxa"/>
          </w:tcPr>
          <w:p w:rsidR="00B071CC" w:rsidRPr="00306AD0" w:rsidRDefault="00B071CC" w:rsidP="00306AD0">
            <w:pPr>
              <w:jc w:val="center"/>
              <w:rPr>
                <w:b/>
                <w:bCs/>
              </w:rPr>
            </w:pPr>
            <w:r w:rsidRPr="00306AD0">
              <w:t>Наименование расходов, возмещаемых  за счёт средств родителей (законных представителей)</w:t>
            </w:r>
          </w:p>
        </w:tc>
        <w:tc>
          <w:tcPr>
            <w:tcW w:w="3475" w:type="dxa"/>
          </w:tcPr>
          <w:p w:rsidR="00B071CC" w:rsidRDefault="00B071CC" w:rsidP="006C6D09">
            <w:pPr>
              <w:jc w:val="center"/>
            </w:pPr>
            <w:r w:rsidRPr="000C3852">
              <w:t>Сумма</w:t>
            </w:r>
          </w:p>
          <w:p w:rsidR="00B071CC" w:rsidRPr="000C3852" w:rsidRDefault="00B071CC" w:rsidP="006C6D09">
            <w:pPr>
              <w:jc w:val="center"/>
              <w:rPr>
                <w:b/>
                <w:bCs/>
              </w:rPr>
            </w:pPr>
            <w:r w:rsidRPr="000C3852">
              <w:t>(руб</w:t>
            </w:r>
            <w:r>
              <w:t>.</w:t>
            </w:r>
            <w:r w:rsidRPr="000C3852">
              <w:t>)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6C6D09">
            <w:pPr>
              <w:jc w:val="center"/>
              <w:rPr>
                <w:b/>
                <w:bCs/>
              </w:rPr>
            </w:pPr>
            <w:r>
              <w:t>1.</w:t>
            </w:r>
          </w:p>
        </w:tc>
        <w:tc>
          <w:tcPr>
            <w:tcW w:w="5245" w:type="dxa"/>
          </w:tcPr>
          <w:p w:rsidR="00B071CC" w:rsidRPr="003005BF" w:rsidRDefault="00B071CC" w:rsidP="00B2369A">
            <w:pPr>
              <w:rPr>
                <w:b/>
                <w:bCs/>
              </w:rPr>
            </w:pPr>
            <w:r w:rsidRPr="003005BF">
              <w:t xml:space="preserve">Оплата труда  работников, привлечённых к организации отдыха и оздоровления 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27,35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6C6D09">
            <w:pPr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5245" w:type="dxa"/>
          </w:tcPr>
          <w:p w:rsidR="00B071CC" w:rsidRPr="003005BF" w:rsidRDefault="00B071CC" w:rsidP="00B2369A">
            <w:pPr>
              <w:rPr>
                <w:b/>
                <w:bCs/>
              </w:rPr>
            </w:pPr>
            <w:r w:rsidRPr="003005BF">
              <w:t xml:space="preserve">Начисление на оплату труда  работников, привлечённых к организации отдыха и оздоровления 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8,26</w:t>
            </w:r>
          </w:p>
        </w:tc>
      </w:tr>
      <w:tr w:rsidR="00B071CC" w:rsidRPr="000C3852">
        <w:tc>
          <w:tcPr>
            <w:tcW w:w="992" w:type="dxa"/>
          </w:tcPr>
          <w:p w:rsidR="00B071CC" w:rsidRPr="000C3852" w:rsidRDefault="00B071CC" w:rsidP="006C6D09">
            <w:pPr>
              <w:jc w:val="center"/>
              <w:rPr>
                <w:b/>
                <w:bCs/>
              </w:rPr>
            </w:pPr>
            <w:r>
              <w:t>3.</w:t>
            </w:r>
          </w:p>
        </w:tc>
        <w:tc>
          <w:tcPr>
            <w:tcW w:w="5245" w:type="dxa"/>
          </w:tcPr>
          <w:p w:rsidR="00B071CC" w:rsidRPr="003005BF" w:rsidRDefault="00B071CC" w:rsidP="006C6D09">
            <w:pPr>
              <w:rPr>
                <w:b/>
                <w:bCs/>
              </w:rPr>
            </w:pPr>
            <w:r w:rsidRPr="003005BF">
              <w:t>Оплата труда приглашенных специалистов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7,64</w:t>
            </w:r>
          </w:p>
        </w:tc>
      </w:tr>
      <w:tr w:rsidR="00B071CC" w:rsidRPr="000C3852">
        <w:tc>
          <w:tcPr>
            <w:tcW w:w="992" w:type="dxa"/>
          </w:tcPr>
          <w:p w:rsidR="00B071CC" w:rsidRDefault="00B071CC" w:rsidP="006C6D09">
            <w:pPr>
              <w:jc w:val="center"/>
            </w:pPr>
            <w:r>
              <w:t>4.</w:t>
            </w:r>
          </w:p>
        </w:tc>
        <w:tc>
          <w:tcPr>
            <w:tcW w:w="5245" w:type="dxa"/>
          </w:tcPr>
          <w:p w:rsidR="00B071CC" w:rsidRDefault="00B071CC" w:rsidP="006C6D09">
            <w:r w:rsidRPr="002D0724">
              <w:t>Экскурсия в историко-этнографическом музее и посещение аквапарка</w:t>
            </w:r>
          </w:p>
        </w:tc>
        <w:tc>
          <w:tcPr>
            <w:tcW w:w="3475" w:type="dxa"/>
          </w:tcPr>
          <w:p w:rsidR="00B071CC" w:rsidRDefault="00B071CC" w:rsidP="006C6D09">
            <w:pPr>
              <w:jc w:val="center"/>
            </w:pPr>
            <w:r>
              <w:t>7,97</w:t>
            </w:r>
          </w:p>
        </w:tc>
      </w:tr>
      <w:tr w:rsidR="00B071CC" w:rsidRPr="000C3852">
        <w:tc>
          <w:tcPr>
            <w:tcW w:w="992" w:type="dxa"/>
          </w:tcPr>
          <w:p w:rsidR="00B071CC" w:rsidRPr="00306AD0" w:rsidRDefault="00B071CC" w:rsidP="006C6D09">
            <w:pPr>
              <w:jc w:val="center"/>
              <w:rPr>
                <w:b/>
                <w:bCs/>
              </w:rPr>
            </w:pPr>
            <w:r>
              <w:t>5</w:t>
            </w:r>
            <w:r w:rsidRPr="00306AD0">
              <w:t>.</w:t>
            </w:r>
          </w:p>
        </w:tc>
        <w:tc>
          <w:tcPr>
            <w:tcW w:w="5245" w:type="dxa"/>
          </w:tcPr>
          <w:p w:rsidR="00B071CC" w:rsidRPr="003005BF" w:rsidRDefault="00B071CC" w:rsidP="006C6D09">
            <w:pPr>
              <w:rPr>
                <w:b/>
                <w:bCs/>
              </w:rPr>
            </w:pPr>
            <w:r>
              <w:t>Проведение мероприятий по организации отдыха и развлечения детей, посещение спортивно-зрелищных мероприятий.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19,61</w:t>
            </w:r>
          </w:p>
        </w:tc>
      </w:tr>
      <w:tr w:rsidR="00B071CC" w:rsidRPr="000C3852">
        <w:tc>
          <w:tcPr>
            <w:tcW w:w="992" w:type="dxa"/>
          </w:tcPr>
          <w:p w:rsidR="00B071CC" w:rsidRPr="00306AD0" w:rsidRDefault="00B071CC" w:rsidP="006C6D09">
            <w:pPr>
              <w:jc w:val="center"/>
              <w:rPr>
                <w:b/>
                <w:bCs/>
              </w:rPr>
            </w:pPr>
            <w:r>
              <w:t>6</w:t>
            </w:r>
            <w:r w:rsidRPr="00306AD0">
              <w:t>.</w:t>
            </w:r>
          </w:p>
        </w:tc>
        <w:tc>
          <w:tcPr>
            <w:tcW w:w="5245" w:type="dxa"/>
            <w:vAlign w:val="bottom"/>
          </w:tcPr>
          <w:p w:rsidR="00B071CC" w:rsidRPr="003005BF" w:rsidRDefault="00B071CC" w:rsidP="00520C1F">
            <w:pPr>
              <w:rPr>
                <w:b/>
                <w:bCs/>
              </w:rPr>
            </w:pPr>
            <w:r w:rsidRPr="003005BF">
              <w:t>Проведение культурно-массовых мероприятий среди муниципальных бюджетных общеобразовательных учреждений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8,61</w:t>
            </w:r>
          </w:p>
        </w:tc>
      </w:tr>
      <w:tr w:rsidR="00B071CC" w:rsidRPr="000C3852">
        <w:tc>
          <w:tcPr>
            <w:tcW w:w="992" w:type="dxa"/>
          </w:tcPr>
          <w:p w:rsidR="00B071CC" w:rsidRPr="00306AD0" w:rsidRDefault="00B071CC" w:rsidP="006C6D09">
            <w:pPr>
              <w:jc w:val="center"/>
              <w:rPr>
                <w:b/>
                <w:bCs/>
              </w:rPr>
            </w:pPr>
            <w:r>
              <w:t>7</w:t>
            </w:r>
            <w:r w:rsidRPr="00306AD0">
              <w:t>.</w:t>
            </w:r>
          </w:p>
        </w:tc>
        <w:tc>
          <w:tcPr>
            <w:tcW w:w="5245" w:type="dxa"/>
            <w:vAlign w:val="bottom"/>
          </w:tcPr>
          <w:p w:rsidR="00B071CC" w:rsidRPr="003005BF" w:rsidRDefault="00B071CC" w:rsidP="00306AD0">
            <w:pPr>
              <w:rPr>
                <w:b/>
                <w:bCs/>
              </w:rPr>
            </w:pPr>
            <w:r>
              <w:t>Прочие расходные материалы предметов снабжения.</w:t>
            </w:r>
          </w:p>
        </w:tc>
        <w:tc>
          <w:tcPr>
            <w:tcW w:w="3475" w:type="dxa"/>
          </w:tcPr>
          <w:p w:rsidR="00B071CC" w:rsidRPr="003005BF" w:rsidRDefault="00B071CC" w:rsidP="006C6D09">
            <w:pPr>
              <w:jc w:val="center"/>
              <w:rPr>
                <w:b/>
                <w:bCs/>
              </w:rPr>
            </w:pPr>
            <w:r>
              <w:t>1,51</w:t>
            </w:r>
          </w:p>
        </w:tc>
      </w:tr>
      <w:tr w:rsidR="00B071CC" w:rsidRPr="000C3852">
        <w:tc>
          <w:tcPr>
            <w:tcW w:w="992" w:type="dxa"/>
          </w:tcPr>
          <w:p w:rsidR="00B071CC" w:rsidRPr="00306AD0" w:rsidRDefault="00B071CC" w:rsidP="006C6D09"/>
        </w:tc>
        <w:tc>
          <w:tcPr>
            <w:tcW w:w="5245" w:type="dxa"/>
            <w:vAlign w:val="bottom"/>
          </w:tcPr>
          <w:p w:rsidR="00B071CC" w:rsidRPr="00306AD0" w:rsidRDefault="00B071CC" w:rsidP="006C6D09">
            <w:r w:rsidRPr="00306AD0">
              <w:t>Итого:</w:t>
            </w:r>
          </w:p>
        </w:tc>
        <w:tc>
          <w:tcPr>
            <w:tcW w:w="3475" w:type="dxa"/>
          </w:tcPr>
          <w:p w:rsidR="00B071CC" w:rsidRPr="00306AD0" w:rsidRDefault="00B071CC" w:rsidP="006C6D09">
            <w:pPr>
              <w:jc w:val="center"/>
            </w:pPr>
            <w:r w:rsidRPr="00306AD0">
              <w:t>80,95</w:t>
            </w:r>
          </w:p>
        </w:tc>
      </w:tr>
    </w:tbl>
    <w:p w:rsidR="00B071CC" w:rsidRDefault="00B071CC" w:rsidP="000E3DFF">
      <w:pPr>
        <w:pStyle w:val="af1"/>
      </w:pPr>
    </w:p>
    <w:p w:rsidR="00B071CC" w:rsidRPr="00520C1F" w:rsidRDefault="00B071CC" w:rsidP="000E3DFF">
      <w:pPr>
        <w:pStyle w:val="af1"/>
        <w:rPr>
          <w:sz w:val="28"/>
          <w:szCs w:val="28"/>
        </w:rPr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0E3DFF">
      <w:pPr>
        <w:pStyle w:val="af1"/>
      </w:pPr>
    </w:p>
    <w:p w:rsidR="00B071CC" w:rsidRDefault="00B071CC" w:rsidP="00C447AB">
      <w:pPr>
        <w:pStyle w:val="af1"/>
      </w:pPr>
    </w:p>
    <w:p w:rsidR="00B071CC" w:rsidRDefault="00B071CC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071CC" w:rsidRDefault="00B071CC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p w:rsidR="00B071CC" w:rsidRDefault="00B071CC" w:rsidP="00C039A1">
      <w:pPr>
        <w:tabs>
          <w:tab w:val="clear" w:pos="709"/>
        </w:tabs>
        <w:suppressAutoHyphens w:val="0"/>
        <w:autoSpaceDE/>
        <w:autoSpaceDN/>
        <w:adjustRightInd/>
        <w:ind w:left="4956" w:right="-82"/>
      </w:pPr>
    </w:p>
    <w:sectPr w:rsidR="00B071CC" w:rsidSect="001D5D44">
      <w:headerReference w:type="default" r:id="rId8"/>
      <w:pgSz w:w="11906" w:h="16838"/>
      <w:pgMar w:top="1134" w:right="650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7C2" w:rsidRDefault="007037C2" w:rsidP="00C447AB">
      <w:r>
        <w:separator/>
      </w:r>
    </w:p>
  </w:endnote>
  <w:endnote w:type="continuationSeparator" w:id="1">
    <w:p w:rsidR="007037C2" w:rsidRDefault="007037C2" w:rsidP="00C44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7C2" w:rsidRDefault="007037C2" w:rsidP="00C447AB">
      <w:r>
        <w:separator/>
      </w:r>
    </w:p>
  </w:footnote>
  <w:footnote w:type="continuationSeparator" w:id="1">
    <w:p w:rsidR="007037C2" w:rsidRDefault="007037C2" w:rsidP="00C44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1CC" w:rsidRPr="00AD7C26" w:rsidRDefault="00054E74" w:rsidP="00D54FCF">
    <w:pPr>
      <w:pStyle w:val="a5"/>
      <w:framePr w:wrap="auto" w:vAnchor="text" w:hAnchor="margin" w:xAlign="center" w:y="1"/>
      <w:rPr>
        <w:rStyle w:val="a7"/>
        <w:b w:val="0"/>
        <w:bCs w:val="0"/>
      </w:rPr>
    </w:pPr>
    <w:r w:rsidRPr="00AD7C26">
      <w:rPr>
        <w:rStyle w:val="a7"/>
        <w:b w:val="0"/>
        <w:bCs w:val="0"/>
      </w:rPr>
      <w:fldChar w:fldCharType="begin"/>
    </w:r>
    <w:r w:rsidR="00B071CC" w:rsidRPr="00AD7C26">
      <w:rPr>
        <w:rStyle w:val="a7"/>
        <w:b w:val="0"/>
        <w:bCs w:val="0"/>
      </w:rPr>
      <w:instrText xml:space="preserve">PAGE  </w:instrText>
    </w:r>
    <w:r w:rsidRPr="00AD7C26">
      <w:rPr>
        <w:rStyle w:val="a7"/>
        <w:b w:val="0"/>
        <w:bCs w:val="0"/>
      </w:rPr>
      <w:fldChar w:fldCharType="separate"/>
    </w:r>
    <w:r w:rsidR="00E92662">
      <w:rPr>
        <w:rStyle w:val="a7"/>
        <w:b w:val="0"/>
        <w:bCs w:val="0"/>
        <w:noProof/>
      </w:rPr>
      <w:t>2</w:t>
    </w:r>
    <w:r w:rsidRPr="00AD7C26">
      <w:rPr>
        <w:rStyle w:val="a7"/>
        <w:b w:val="0"/>
        <w:bCs w:val="0"/>
      </w:rPr>
      <w:fldChar w:fldCharType="end"/>
    </w:r>
  </w:p>
  <w:p w:rsidR="00B071CC" w:rsidRDefault="00B071C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6C5CD2"/>
    <w:lvl w:ilvl="0">
      <w:numFmt w:val="bullet"/>
      <w:lvlText w:val="*"/>
      <w:lvlJc w:val="left"/>
    </w:lvl>
  </w:abstractNum>
  <w:abstractNum w:abstractNumId="1">
    <w:nsid w:val="0AAF1DC2"/>
    <w:multiLevelType w:val="singleLevel"/>
    <w:tmpl w:val="AC6897CA"/>
    <w:lvl w:ilvl="0">
      <w:start w:val="7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">
    <w:nsid w:val="0BE34525"/>
    <w:multiLevelType w:val="singleLevel"/>
    <w:tmpl w:val="E49A7260"/>
    <w:lvl w:ilvl="0">
      <w:start w:val="4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1264273F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158A0502"/>
    <w:multiLevelType w:val="hybridMultilevel"/>
    <w:tmpl w:val="81528F9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5DE1BC5"/>
    <w:multiLevelType w:val="hybridMultilevel"/>
    <w:tmpl w:val="BEFEABBE"/>
    <w:lvl w:ilvl="0" w:tplc="39C6C4C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147F6"/>
    <w:multiLevelType w:val="singleLevel"/>
    <w:tmpl w:val="7794EE6E"/>
    <w:lvl w:ilvl="0">
      <w:start w:val="2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272155CF"/>
    <w:multiLevelType w:val="singleLevel"/>
    <w:tmpl w:val="68BA2104"/>
    <w:lvl w:ilvl="0">
      <w:start w:val="2"/>
      <w:numFmt w:val="decimal"/>
      <w:lvlText w:val="%1)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">
    <w:nsid w:val="276A4417"/>
    <w:multiLevelType w:val="singleLevel"/>
    <w:tmpl w:val="B3E8402C"/>
    <w:lvl w:ilvl="0">
      <w:start w:val="3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9">
    <w:nsid w:val="27A3496D"/>
    <w:multiLevelType w:val="singleLevel"/>
    <w:tmpl w:val="36EC7BE0"/>
    <w:lvl w:ilvl="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0">
    <w:nsid w:val="2CA15A2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1">
    <w:nsid w:val="2E1A4B18"/>
    <w:multiLevelType w:val="singleLevel"/>
    <w:tmpl w:val="50B827D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34321E7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3">
    <w:nsid w:val="3575161D"/>
    <w:multiLevelType w:val="singleLevel"/>
    <w:tmpl w:val="D00012E2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4">
    <w:nsid w:val="3E9235A1"/>
    <w:multiLevelType w:val="singleLevel"/>
    <w:tmpl w:val="2FCCEC7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41052AF9"/>
    <w:multiLevelType w:val="singleLevel"/>
    <w:tmpl w:val="DF823B02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6">
    <w:nsid w:val="46D4083D"/>
    <w:multiLevelType w:val="singleLevel"/>
    <w:tmpl w:val="893C508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47610A88"/>
    <w:multiLevelType w:val="hybridMultilevel"/>
    <w:tmpl w:val="8B583BEC"/>
    <w:lvl w:ilvl="0" w:tplc="BC3CC0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3E41FD5"/>
    <w:multiLevelType w:val="singleLevel"/>
    <w:tmpl w:val="DF823B02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9">
    <w:nsid w:val="55FA16AA"/>
    <w:multiLevelType w:val="hybridMultilevel"/>
    <w:tmpl w:val="54049620"/>
    <w:lvl w:ilvl="0" w:tplc="AFF0189A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600C69AE"/>
    <w:multiLevelType w:val="singleLevel"/>
    <w:tmpl w:val="EFA66ABC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21">
    <w:nsid w:val="63FF6B12"/>
    <w:multiLevelType w:val="singleLevel"/>
    <w:tmpl w:val="36EC7BE0"/>
    <w:lvl w:ilvl="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2">
    <w:nsid w:val="69DD1B73"/>
    <w:multiLevelType w:val="multilevel"/>
    <w:tmpl w:val="6810A91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6DAC39D7"/>
    <w:multiLevelType w:val="singleLevel"/>
    <w:tmpl w:val="440E572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4">
    <w:nsid w:val="743C7AD5"/>
    <w:multiLevelType w:val="singleLevel"/>
    <w:tmpl w:val="2CA6246A"/>
    <w:lvl w:ilvl="0">
      <w:start w:val="10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5">
    <w:nsid w:val="78924990"/>
    <w:multiLevelType w:val="hybridMultilevel"/>
    <w:tmpl w:val="24D0AFEC"/>
    <w:lvl w:ilvl="0" w:tplc="54A814BE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6">
    <w:nsid w:val="7B6D48D6"/>
    <w:multiLevelType w:val="hybridMultilevel"/>
    <w:tmpl w:val="7CD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675C89"/>
    <w:multiLevelType w:val="singleLevel"/>
    <w:tmpl w:val="7794EE6E"/>
    <w:lvl w:ilvl="0">
      <w:start w:val="2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8"/>
  </w:num>
  <w:num w:numId="3">
    <w:abstractNumId w:val="9"/>
  </w:num>
  <w:num w:numId="4">
    <w:abstractNumId w:val="21"/>
  </w:num>
  <w:num w:numId="5">
    <w:abstractNumId w:val="2"/>
  </w:num>
  <w:num w:numId="6">
    <w:abstractNumId w:val="7"/>
  </w:num>
  <w:num w:numId="7">
    <w:abstractNumId w:val="1"/>
  </w:num>
  <w:num w:numId="8">
    <w:abstractNumId w:val="16"/>
  </w:num>
  <w:num w:numId="9">
    <w:abstractNumId w:val="15"/>
  </w:num>
  <w:num w:numId="10">
    <w:abstractNumId w:val="12"/>
  </w:num>
  <w:num w:numId="11">
    <w:abstractNumId w:val="20"/>
  </w:num>
  <w:num w:numId="12">
    <w:abstractNumId w:val="8"/>
  </w:num>
  <w:num w:numId="13">
    <w:abstractNumId w:val="3"/>
  </w:num>
  <w:num w:numId="14">
    <w:abstractNumId w:val="6"/>
  </w:num>
  <w:num w:numId="15">
    <w:abstractNumId w:val="23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11"/>
  </w:num>
  <w:num w:numId="20">
    <w:abstractNumId w:val="24"/>
  </w:num>
  <w:num w:numId="21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26"/>
  </w:num>
  <w:num w:numId="27">
    <w:abstractNumId w:val="17"/>
  </w:num>
  <w:num w:numId="28">
    <w:abstractNumId w:val="19"/>
  </w:num>
  <w:num w:numId="29">
    <w:abstractNumId w:val="22"/>
  </w:num>
  <w:num w:numId="30">
    <w:abstractNumId w:val="25"/>
  </w:num>
  <w:num w:numId="31">
    <w:abstractNumId w:val="4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hyphenationZone w:val="357"/>
  <w:doNotHyphenateCaps/>
  <w:drawingGridHorizontalSpacing w:val="20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449"/>
    <w:rsid w:val="00000A71"/>
    <w:rsid w:val="000044CE"/>
    <w:rsid w:val="000055B4"/>
    <w:rsid w:val="00015210"/>
    <w:rsid w:val="00025724"/>
    <w:rsid w:val="00036B72"/>
    <w:rsid w:val="00040D19"/>
    <w:rsid w:val="0004114F"/>
    <w:rsid w:val="00041B86"/>
    <w:rsid w:val="00050711"/>
    <w:rsid w:val="00053833"/>
    <w:rsid w:val="00054E74"/>
    <w:rsid w:val="00074DC5"/>
    <w:rsid w:val="00075412"/>
    <w:rsid w:val="000850A2"/>
    <w:rsid w:val="0008646A"/>
    <w:rsid w:val="00093754"/>
    <w:rsid w:val="000A1F3B"/>
    <w:rsid w:val="000A2B1F"/>
    <w:rsid w:val="000A7828"/>
    <w:rsid w:val="000B410E"/>
    <w:rsid w:val="000C1A64"/>
    <w:rsid w:val="000C3852"/>
    <w:rsid w:val="000C5923"/>
    <w:rsid w:val="000D62C7"/>
    <w:rsid w:val="000E3DFF"/>
    <w:rsid w:val="000E599E"/>
    <w:rsid w:val="000E6307"/>
    <w:rsid w:val="000F286C"/>
    <w:rsid w:val="000F392E"/>
    <w:rsid w:val="0010407D"/>
    <w:rsid w:val="00112EDF"/>
    <w:rsid w:val="00116C61"/>
    <w:rsid w:val="0012087B"/>
    <w:rsid w:val="00125E4D"/>
    <w:rsid w:val="00126697"/>
    <w:rsid w:val="00141100"/>
    <w:rsid w:val="00141CAE"/>
    <w:rsid w:val="0015268B"/>
    <w:rsid w:val="00176075"/>
    <w:rsid w:val="00186A8B"/>
    <w:rsid w:val="001914CB"/>
    <w:rsid w:val="001A412F"/>
    <w:rsid w:val="001A425B"/>
    <w:rsid w:val="001A4A85"/>
    <w:rsid w:val="001B1344"/>
    <w:rsid w:val="001B4F57"/>
    <w:rsid w:val="001B7525"/>
    <w:rsid w:val="001C156C"/>
    <w:rsid w:val="001D5D44"/>
    <w:rsid w:val="001E3D5D"/>
    <w:rsid w:val="001E4D0E"/>
    <w:rsid w:val="001F28C0"/>
    <w:rsid w:val="001F2900"/>
    <w:rsid w:val="00204A4C"/>
    <w:rsid w:val="00211B68"/>
    <w:rsid w:val="00220D01"/>
    <w:rsid w:val="00242CD4"/>
    <w:rsid w:val="002456F6"/>
    <w:rsid w:val="00247EE6"/>
    <w:rsid w:val="00250A4F"/>
    <w:rsid w:val="0026239A"/>
    <w:rsid w:val="002641BA"/>
    <w:rsid w:val="002723CD"/>
    <w:rsid w:val="00276C56"/>
    <w:rsid w:val="0028585F"/>
    <w:rsid w:val="00293AF2"/>
    <w:rsid w:val="002B7783"/>
    <w:rsid w:val="002C6CDC"/>
    <w:rsid w:val="002D0724"/>
    <w:rsid w:val="002D5D8A"/>
    <w:rsid w:val="002D6A78"/>
    <w:rsid w:val="002D7418"/>
    <w:rsid w:val="002D7FF6"/>
    <w:rsid w:val="002E28D5"/>
    <w:rsid w:val="002E6224"/>
    <w:rsid w:val="003005BF"/>
    <w:rsid w:val="00301A64"/>
    <w:rsid w:val="003057AF"/>
    <w:rsid w:val="00306AD0"/>
    <w:rsid w:val="00313776"/>
    <w:rsid w:val="0032309F"/>
    <w:rsid w:val="00330C99"/>
    <w:rsid w:val="0035750C"/>
    <w:rsid w:val="00367569"/>
    <w:rsid w:val="00371118"/>
    <w:rsid w:val="0037639F"/>
    <w:rsid w:val="0037767D"/>
    <w:rsid w:val="0038103F"/>
    <w:rsid w:val="0038355B"/>
    <w:rsid w:val="003B0BB5"/>
    <w:rsid w:val="003C4911"/>
    <w:rsid w:val="003C4DB0"/>
    <w:rsid w:val="003D3A65"/>
    <w:rsid w:val="003E6F0D"/>
    <w:rsid w:val="003F22E0"/>
    <w:rsid w:val="003F4561"/>
    <w:rsid w:val="0041037D"/>
    <w:rsid w:val="00420DC4"/>
    <w:rsid w:val="00422638"/>
    <w:rsid w:val="004340AE"/>
    <w:rsid w:val="00437E35"/>
    <w:rsid w:val="00461954"/>
    <w:rsid w:val="00471D80"/>
    <w:rsid w:val="00475B12"/>
    <w:rsid w:val="004A1403"/>
    <w:rsid w:val="004B0F1C"/>
    <w:rsid w:val="004B259F"/>
    <w:rsid w:val="004D0A84"/>
    <w:rsid w:val="004D1008"/>
    <w:rsid w:val="004D232E"/>
    <w:rsid w:val="004D7D96"/>
    <w:rsid w:val="004E2F4F"/>
    <w:rsid w:val="005031FF"/>
    <w:rsid w:val="00503627"/>
    <w:rsid w:val="005059EE"/>
    <w:rsid w:val="0050721D"/>
    <w:rsid w:val="00520C1F"/>
    <w:rsid w:val="00537886"/>
    <w:rsid w:val="005427FC"/>
    <w:rsid w:val="00543D0C"/>
    <w:rsid w:val="00544342"/>
    <w:rsid w:val="0056525D"/>
    <w:rsid w:val="00585094"/>
    <w:rsid w:val="0058522E"/>
    <w:rsid w:val="00587E7E"/>
    <w:rsid w:val="005907CF"/>
    <w:rsid w:val="0059602F"/>
    <w:rsid w:val="005975D6"/>
    <w:rsid w:val="00597F5D"/>
    <w:rsid w:val="005A72EE"/>
    <w:rsid w:val="005D4525"/>
    <w:rsid w:val="005D6613"/>
    <w:rsid w:val="005E0662"/>
    <w:rsid w:val="005E6F4A"/>
    <w:rsid w:val="00607850"/>
    <w:rsid w:val="00613449"/>
    <w:rsid w:val="00614831"/>
    <w:rsid w:val="006367C2"/>
    <w:rsid w:val="00637B5D"/>
    <w:rsid w:val="00642E13"/>
    <w:rsid w:val="00650B73"/>
    <w:rsid w:val="00661981"/>
    <w:rsid w:val="006813AA"/>
    <w:rsid w:val="00681416"/>
    <w:rsid w:val="00682900"/>
    <w:rsid w:val="006850F8"/>
    <w:rsid w:val="006A29BC"/>
    <w:rsid w:val="006A3978"/>
    <w:rsid w:val="006A4226"/>
    <w:rsid w:val="006A6AD0"/>
    <w:rsid w:val="006A702F"/>
    <w:rsid w:val="006B0A86"/>
    <w:rsid w:val="006B3717"/>
    <w:rsid w:val="006C615F"/>
    <w:rsid w:val="006C6D09"/>
    <w:rsid w:val="006C7D9A"/>
    <w:rsid w:val="006D4D49"/>
    <w:rsid w:val="007037C2"/>
    <w:rsid w:val="00715FBD"/>
    <w:rsid w:val="0072192F"/>
    <w:rsid w:val="00734BE6"/>
    <w:rsid w:val="00744B7F"/>
    <w:rsid w:val="007511A7"/>
    <w:rsid w:val="007629E8"/>
    <w:rsid w:val="00762AE1"/>
    <w:rsid w:val="00764CEC"/>
    <w:rsid w:val="00784DDD"/>
    <w:rsid w:val="007922C9"/>
    <w:rsid w:val="007A7388"/>
    <w:rsid w:val="007B17ED"/>
    <w:rsid w:val="007B2EDB"/>
    <w:rsid w:val="007B7575"/>
    <w:rsid w:val="007C305C"/>
    <w:rsid w:val="007D0BBE"/>
    <w:rsid w:val="007D51DD"/>
    <w:rsid w:val="007E1A42"/>
    <w:rsid w:val="007E767F"/>
    <w:rsid w:val="007F073F"/>
    <w:rsid w:val="007F30F5"/>
    <w:rsid w:val="0080051E"/>
    <w:rsid w:val="0080087D"/>
    <w:rsid w:val="008021F2"/>
    <w:rsid w:val="0080467C"/>
    <w:rsid w:val="008059F7"/>
    <w:rsid w:val="00807375"/>
    <w:rsid w:val="00813C94"/>
    <w:rsid w:val="00822090"/>
    <w:rsid w:val="00841968"/>
    <w:rsid w:val="00851CF4"/>
    <w:rsid w:val="00856F62"/>
    <w:rsid w:val="00857A82"/>
    <w:rsid w:val="00857B05"/>
    <w:rsid w:val="008607F7"/>
    <w:rsid w:val="00866ACA"/>
    <w:rsid w:val="00872270"/>
    <w:rsid w:val="008828BE"/>
    <w:rsid w:val="00887332"/>
    <w:rsid w:val="00896724"/>
    <w:rsid w:val="008B3C38"/>
    <w:rsid w:val="008C0638"/>
    <w:rsid w:val="008C1C4F"/>
    <w:rsid w:val="008C3028"/>
    <w:rsid w:val="008D674F"/>
    <w:rsid w:val="008E167D"/>
    <w:rsid w:val="008F5C14"/>
    <w:rsid w:val="008F63D8"/>
    <w:rsid w:val="0090315B"/>
    <w:rsid w:val="00911A08"/>
    <w:rsid w:val="00912437"/>
    <w:rsid w:val="00913DCC"/>
    <w:rsid w:val="009218E9"/>
    <w:rsid w:val="009247D4"/>
    <w:rsid w:val="009303FD"/>
    <w:rsid w:val="0094695B"/>
    <w:rsid w:val="00946A5C"/>
    <w:rsid w:val="00951D73"/>
    <w:rsid w:val="009531F9"/>
    <w:rsid w:val="00956608"/>
    <w:rsid w:val="009667EC"/>
    <w:rsid w:val="00966A6D"/>
    <w:rsid w:val="00974313"/>
    <w:rsid w:val="00974BCC"/>
    <w:rsid w:val="009759FC"/>
    <w:rsid w:val="00983C46"/>
    <w:rsid w:val="00985416"/>
    <w:rsid w:val="00985A94"/>
    <w:rsid w:val="009930D5"/>
    <w:rsid w:val="009A19C2"/>
    <w:rsid w:val="009A56C4"/>
    <w:rsid w:val="009D7A2F"/>
    <w:rsid w:val="009E36FD"/>
    <w:rsid w:val="009F6FA5"/>
    <w:rsid w:val="00A1268B"/>
    <w:rsid w:val="00A14DDD"/>
    <w:rsid w:val="00A27242"/>
    <w:rsid w:val="00A2731A"/>
    <w:rsid w:val="00A34F5B"/>
    <w:rsid w:val="00A47C73"/>
    <w:rsid w:val="00A50303"/>
    <w:rsid w:val="00A52F23"/>
    <w:rsid w:val="00A602A9"/>
    <w:rsid w:val="00A82B30"/>
    <w:rsid w:val="00A86350"/>
    <w:rsid w:val="00AA00B8"/>
    <w:rsid w:val="00AA662D"/>
    <w:rsid w:val="00AC25DC"/>
    <w:rsid w:val="00AC2661"/>
    <w:rsid w:val="00AC7DCF"/>
    <w:rsid w:val="00AD4CB4"/>
    <w:rsid w:val="00AD7C26"/>
    <w:rsid w:val="00AE070F"/>
    <w:rsid w:val="00AE1AE7"/>
    <w:rsid w:val="00AE2963"/>
    <w:rsid w:val="00AE3AE8"/>
    <w:rsid w:val="00B01575"/>
    <w:rsid w:val="00B058B9"/>
    <w:rsid w:val="00B071CC"/>
    <w:rsid w:val="00B1309E"/>
    <w:rsid w:val="00B1583C"/>
    <w:rsid w:val="00B20C86"/>
    <w:rsid w:val="00B2369A"/>
    <w:rsid w:val="00B249A5"/>
    <w:rsid w:val="00B40D16"/>
    <w:rsid w:val="00B53829"/>
    <w:rsid w:val="00B621C7"/>
    <w:rsid w:val="00B7608E"/>
    <w:rsid w:val="00B8013B"/>
    <w:rsid w:val="00B8235F"/>
    <w:rsid w:val="00B90D60"/>
    <w:rsid w:val="00BA4956"/>
    <w:rsid w:val="00BA76FA"/>
    <w:rsid w:val="00BB097A"/>
    <w:rsid w:val="00BD119B"/>
    <w:rsid w:val="00BD40A7"/>
    <w:rsid w:val="00C01523"/>
    <w:rsid w:val="00C039A1"/>
    <w:rsid w:val="00C065A8"/>
    <w:rsid w:val="00C13496"/>
    <w:rsid w:val="00C1465B"/>
    <w:rsid w:val="00C165BB"/>
    <w:rsid w:val="00C16FB3"/>
    <w:rsid w:val="00C26031"/>
    <w:rsid w:val="00C3013C"/>
    <w:rsid w:val="00C314B7"/>
    <w:rsid w:val="00C32629"/>
    <w:rsid w:val="00C36DA8"/>
    <w:rsid w:val="00C447AB"/>
    <w:rsid w:val="00C47E07"/>
    <w:rsid w:val="00C52F64"/>
    <w:rsid w:val="00C53E5F"/>
    <w:rsid w:val="00C606F3"/>
    <w:rsid w:val="00C6453E"/>
    <w:rsid w:val="00C705B4"/>
    <w:rsid w:val="00C7563D"/>
    <w:rsid w:val="00C869E8"/>
    <w:rsid w:val="00CA0A4B"/>
    <w:rsid w:val="00CA2A75"/>
    <w:rsid w:val="00CB7B2B"/>
    <w:rsid w:val="00CC157D"/>
    <w:rsid w:val="00CD5D77"/>
    <w:rsid w:val="00CD6769"/>
    <w:rsid w:val="00CE1822"/>
    <w:rsid w:val="00CE7CA1"/>
    <w:rsid w:val="00CF35DD"/>
    <w:rsid w:val="00D00DFF"/>
    <w:rsid w:val="00D05A18"/>
    <w:rsid w:val="00D1436E"/>
    <w:rsid w:val="00D154B9"/>
    <w:rsid w:val="00D404A7"/>
    <w:rsid w:val="00D43F98"/>
    <w:rsid w:val="00D46244"/>
    <w:rsid w:val="00D50449"/>
    <w:rsid w:val="00D54FCF"/>
    <w:rsid w:val="00D6740B"/>
    <w:rsid w:val="00D7144F"/>
    <w:rsid w:val="00D72A26"/>
    <w:rsid w:val="00D7488F"/>
    <w:rsid w:val="00D769A7"/>
    <w:rsid w:val="00D9000E"/>
    <w:rsid w:val="00D91C6E"/>
    <w:rsid w:val="00D973F1"/>
    <w:rsid w:val="00DA2377"/>
    <w:rsid w:val="00DA3A25"/>
    <w:rsid w:val="00DA6998"/>
    <w:rsid w:val="00DB2133"/>
    <w:rsid w:val="00DB6DA9"/>
    <w:rsid w:val="00DC295A"/>
    <w:rsid w:val="00DD4A0F"/>
    <w:rsid w:val="00DE3C0D"/>
    <w:rsid w:val="00DF1C7D"/>
    <w:rsid w:val="00DF3BC4"/>
    <w:rsid w:val="00DF6047"/>
    <w:rsid w:val="00E14157"/>
    <w:rsid w:val="00E23F5B"/>
    <w:rsid w:val="00E25C06"/>
    <w:rsid w:val="00E3149B"/>
    <w:rsid w:val="00E3575E"/>
    <w:rsid w:val="00E417A2"/>
    <w:rsid w:val="00E51A02"/>
    <w:rsid w:val="00E64DE5"/>
    <w:rsid w:val="00E71126"/>
    <w:rsid w:val="00E82725"/>
    <w:rsid w:val="00E83BD1"/>
    <w:rsid w:val="00E86A1B"/>
    <w:rsid w:val="00E92662"/>
    <w:rsid w:val="00EB4446"/>
    <w:rsid w:val="00EB5B3A"/>
    <w:rsid w:val="00EB5CDE"/>
    <w:rsid w:val="00EB79A2"/>
    <w:rsid w:val="00EC3982"/>
    <w:rsid w:val="00ED1A18"/>
    <w:rsid w:val="00EE562E"/>
    <w:rsid w:val="00EF39A8"/>
    <w:rsid w:val="00EF580E"/>
    <w:rsid w:val="00F033D9"/>
    <w:rsid w:val="00F067B3"/>
    <w:rsid w:val="00F13A42"/>
    <w:rsid w:val="00F17065"/>
    <w:rsid w:val="00F336E4"/>
    <w:rsid w:val="00F36CD4"/>
    <w:rsid w:val="00F377C7"/>
    <w:rsid w:val="00F4018F"/>
    <w:rsid w:val="00F46377"/>
    <w:rsid w:val="00F536AD"/>
    <w:rsid w:val="00F93408"/>
    <w:rsid w:val="00F96126"/>
    <w:rsid w:val="00FA0F9E"/>
    <w:rsid w:val="00FB37DD"/>
    <w:rsid w:val="00FD165C"/>
    <w:rsid w:val="00FD1E1C"/>
    <w:rsid w:val="00FD31E0"/>
    <w:rsid w:val="00FD42C0"/>
    <w:rsid w:val="00FD7909"/>
    <w:rsid w:val="00FE1ED0"/>
    <w:rsid w:val="00FE23A5"/>
    <w:rsid w:val="00FE70E4"/>
    <w:rsid w:val="00FF2D13"/>
    <w:rsid w:val="00FF3B1F"/>
    <w:rsid w:val="00FF6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AB"/>
    <w:pPr>
      <w:tabs>
        <w:tab w:val="left" w:pos="709"/>
      </w:tabs>
      <w:suppressAutoHyphens/>
      <w:autoSpaceDE w:val="0"/>
      <w:autoSpaceDN w:val="0"/>
      <w:adjustRightInd w:val="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1415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E14157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731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2731A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D50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D50449"/>
    <w:rPr>
      <w:color w:val="0000FF"/>
      <w:u w:val="single"/>
    </w:rPr>
  </w:style>
  <w:style w:type="paragraph" w:styleId="21">
    <w:name w:val="Body Text 2"/>
    <w:basedOn w:val="a"/>
    <w:link w:val="22"/>
    <w:uiPriority w:val="99"/>
    <w:rsid w:val="00D50449"/>
  </w:style>
  <w:style w:type="character" w:customStyle="1" w:styleId="22">
    <w:name w:val="Основной текст 2 Знак"/>
    <w:link w:val="21"/>
    <w:uiPriority w:val="99"/>
    <w:semiHidden/>
    <w:locked/>
    <w:rsid w:val="00A2731A"/>
    <w:rPr>
      <w:sz w:val="28"/>
      <w:szCs w:val="28"/>
    </w:rPr>
  </w:style>
  <w:style w:type="paragraph" w:styleId="a5">
    <w:name w:val="header"/>
    <w:basedOn w:val="a"/>
    <w:link w:val="a6"/>
    <w:uiPriority w:val="99"/>
    <w:rsid w:val="00784DDD"/>
    <w:pPr>
      <w:widowControl w:val="0"/>
      <w:tabs>
        <w:tab w:val="center" w:pos="4677"/>
        <w:tab w:val="right" w:pos="9355"/>
      </w:tabs>
    </w:pPr>
    <w:rPr>
      <w:b/>
      <w:bCs/>
    </w:rPr>
  </w:style>
  <w:style w:type="character" w:customStyle="1" w:styleId="a6">
    <w:name w:val="Верхний колонтитул Знак"/>
    <w:link w:val="a5"/>
    <w:uiPriority w:val="99"/>
    <w:locked/>
    <w:rsid w:val="000D62C7"/>
    <w:rPr>
      <w:b/>
      <w:bCs/>
      <w:sz w:val="28"/>
      <w:szCs w:val="28"/>
    </w:rPr>
  </w:style>
  <w:style w:type="character" w:styleId="a7">
    <w:name w:val="page number"/>
    <w:basedOn w:val="a0"/>
    <w:uiPriority w:val="99"/>
    <w:rsid w:val="00784DDD"/>
  </w:style>
  <w:style w:type="paragraph" w:styleId="a8">
    <w:name w:val="footer"/>
    <w:basedOn w:val="a"/>
    <w:link w:val="a9"/>
    <w:uiPriority w:val="99"/>
    <w:rsid w:val="00784DDD"/>
    <w:pPr>
      <w:widowControl w:val="0"/>
      <w:tabs>
        <w:tab w:val="center" w:pos="4677"/>
        <w:tab w:val="right" w:pos="9355"/>
      </w:tabs>
    </w:pPr>
    <w:rPr>
      <w:b/>
      <w:bCs/>
    </w:rPr>
  </w:style>
  <w:style w:type="character" w:customStyle="1" w:styleId="a9">
    <w:name w:val="Нижний колонтитул Знак"/>
    <w:link w:val="a8"/>
    <w:uiPriority w:val="99"/>
    <w:semiHidden/>
    <w:locked/>
    <w:rsid w:val="00A2731A"/>
    <w:rPr>
      <w:sz w:val="28"/>
      <w:szCs w:val="28"/>
    </w:rPr>
  </w:style>
  <w:style w:type="paragraph" w:styleId="aa">
    <w:name w:val="Body Text Indent"/>
    <w:basedOn w:val="a"/>
    <w:link w:val="ab"/>
    <w:uiPriority w:val="99"/>
    <w:rsid w:val="00141CAE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2731A"/>
    <w:rPr>
      <w:sz w:val="28"/>
      <w:szCs w:val="28"/>
    </w:rPr>
  </w:style>
  <w:style w:type="paragraph" w:styleId="ac">
    <w:name w:val="Body Text"/>
    <w:basedOn w:val="a"/>
    <w:link w:val="ad"/>
    <w:uiPriority w:val="99"/>
    <w:rsid w:val="00141CAE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A2731A"/>
    <w:rPr>
      <w:sz w:val="28"/>
      <w:szCs w:val="28"/>
    </w:rPr>
  </w:style>
  <w:style w:type="paragraph" w:customStyle="1" w:styleId="210">
    <w:name w:val="Основной текст 21"/>
    <w:basedOn w:val="a"/>
    <w:uiPriority w:val="99"/>
    <w:rsid w:val="0038103F"/>
    <w:rPr>
      <w:b/>
      <w:bCs/>
    </w:rPr>
  </w:style>
  <w:style w:type="paragraph" w:styleId="ae">
    <w:name w:val="Balloon Text"/>
    <w:basedOn w:val="a"/>
    <w:link w:val="af"/>
    <w:uiPriority w:val="99"/>
    <w:semiHidden/>
    <w:rsid w:val="00FD165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A2731A"/>
    <w:rPr>
      <w:sz w:val="2"/>
      <w:szCs w:val="2"/>
    </w:rPr>
  </w:style>
  <w:style w:type="character" w:customStyle="1" w:styleId="af0">
    <w:name w:val="Название Знак"/>
    <w:link w:val="af1"/>
    <w:uiPriority w:val="99"/>
    <w:locked/>
    <w:rsid w:val="000C5923"/>
    <w:rPr>
      <w:b/>
      <w:bCs/>
      <w:sz w:val="24"/>
      <w:szCs w:val="24"/>
      <w:lang w:val="ru-RU" w:eastAsia="ru-RU"/>
    </w:rPr>
  </w:style>
  <w:style w:type="paragraph" w:styleId="af1">
    <w:name w:val="Title"/>
    <w:basedOn w:val="a"/>
    <w:link w:val="af0"/>
    <w:uiPriority w:val="99"/>
    <w:qFormat/>
    <w:rsid w:val="000C5923"/>
    <w:pPr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99"/>
    <w:locked/>
    <w:rsid w:val="00A2731A"/>
    <w:rPr>
      <w:rFonts w:ascii="Cambria" w:hAnsi="Cambria" w:cs="Cambria"/>
      <w:b/>
      <w:bCs/>
      <w:kern w:val="28"/>
      <w:sz w:val="32"/>
      <w:szCs w:val="32"/>
    </w:rPr>
  </w:style>
  <w:style w:type="paragraph" w:customStyle="1" w:styleId="af2">
    <w:name w:val="Знак Знак Знак Знак Знак Знак"/>
    <w:basedOn w:val="a"/>
    <w:uiPriority w:val="99"/>
    <w:rsid w:val="008021F2"/>
    <w:pPr>
      <w:tabs>
        <w:tab w:val="clear" w:pos="709"/>
      </w:tabs>
      <w:suppressAutoHyphens w:val="0"/>
      <w:autoSpaceDE/>
      <w:autoSpaceDN/>
      <w:adjustRightInd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99"/>
    <w:qFormat/>
    <w:rsid w:val="008059F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3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620</Words>
  <Characters>3539</Characters>
  <Application>Microsoft Office Word</Application>
  <DocSecurity>0</DocSecurity>
  <Lines>29</Lines>
  <Paragraphs>8</Paragraphs>
  <ScaleCrop>false</ScaleCrop>
  <Company>*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mash_buro</cp:lastModifiedBy>
  <cp:revision>39</cp:revision>
  <cp:lastPrinted>2013-06-13T11:46:00Z</cp:lastPrinted>
  <dcterms:created xsi:type="dcterms:W3CDTF">2013-04-03T09:25:00Z</dcterms:created>
  <dcterms:modified xsi:type="dcterms:W3CDTF">2013-06-26T12:14:00Z</dcterms:modified>
</cp:coreProperties>
</file>