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731E9" w:rsidRPr="00211B73" w:rsidRDefault="006731E9" w:rsidP="006731E9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819150" cy="1028700"/>
            <wp:effectExtent l="0" t="0" r="0" b="0"/>
            <wp:docPr id="7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1E9" w:rsidRPr="00211B73" w:rsidRDefault="006731E9" w:rsidP="006731E9">
      <w:pPr>
        <w:jc w:val="center"/>
        <w:rPr>
          <w:b/>
          <w:sz w:val="26"/>
          <w:szCs w:val="26"/>
        </w:rPr>
      </w:pPr>
    </w:p>
    <w:p w:rsidR="006731E9" w:rsidRPr="00211B73" w:rsidRDefault="006731E9" w:rsidP="006731E9">
      <w:pPr>
        <w:jc w:val="center"/>
        <w:rPr>
          <w:b/>
          <w:sz w:val="26"/>
          <w:szCs w:val="26"/>
        </w:rPr>
      </w:pPr>
      <w:r w:rsidRPr="00211B73">
        <w:rPr>
          <w:b/>
          <w:sz w:val="26"/>
          <w:szCs w:val="26"/>
        </w:rPr>
        <w:t>СЧ</w:t>
      </w:r>
      <w:r>
        <w:rPr>
          <w:b/>
          <w:sz w:val="26"/>
          <w:szCs w:val="26"/>
        </w:rPr>
        <w:t>Е</w:t>
      </w:r>
      <w:r w:rsidRPr="00211B73">
        <w:rPr>
          <w:b/>
          <w:sz w:val="26"/>
          <w:szCs w:val="26"/>
        </w:rPr>
        <w:t>ТНАЯ ПАЛАТА</w:t>
      </w:r>
    </w:p>
    <w:p w:rsidR="006731E9" w:rsidRPr="00211B73" w:rsidRDefault="006731E9" w:rsidP="006731E9">
      <w:pPr>
        <w:jc w:val="center"/>
        <w:rPr>
          <w:b/>
          <w:sz w:val="26"/>
          <w:szCs w:val="26"/>
        </w:rPr>
      </w:pPr>
      <w:r w:rsidRPr="00211B73">
        <w:rPr>
          <w:b/>
          <w:sz w:val="26"/>
          <w:szCs w:val="26"/>
        </w:rPr>
        <w:t>ГОРОДА НЕФТЕЮГАНСКА</w:t>
      </w:r>
    </w:p>
    <w:p w:rsidR="006731E9" w:rsidRPr="00211B73" w:rsidRDefault="006731E9" w:rsidP="006731E9">
      <w:pPr>
        <w:jc w:val="center"/>
        <w:rPr>
          <w:b/>
          <w:sz w:val="26"/>
          <w:szCs w:val="26"/>
        </w:rPr>
      </w:pPr>
    </w:p>
    <w:p w:rsidR="006731E9" w:rsidRDefault="006731E9" w:rsidP="006731E9">
      <w:pPr>
        <w:pStyle w:val="af2"/>
        <w:spacing w:after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Промышленная зона, ул. Мира, здание 1/1, вторая часть, </w:t>
      </w:r>
      <w:proofErr w:type="gramStart"/>
      <w:r>
        <w:rPr>
          <w:b/>
          <w:sz w:val="18"/>
          <w:szCs w:val="18"/>
        </w:rPr>
        <w:t>г</w:t>
      </w:r>
      <w:proofErr w:type="gramEnd"/>
      <w:r>
        <w:rPr>
          <w:b/>
          <w:sz w:val="18"/>
          <w:szCs w:val="18"/>
        </w:rPr>
        <w:t>. Нефтеюганск,</w:t>
      </w:r>
    </w:p>
    <w:p w:rsidR="006731E9" w:rsidRDefault="006731E9" w:rsidP="006731E9">
      <w:pPr>
        <w:pStyle w:val="af2"/>
        <w:spacing w:after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Ханты-Мансийский автономный округ – </w:t>
      </w:r>
      <w:proofErr w:type="spellStart"/>
      <w:r>
        <w:rPr>
          <w:b/>
          <w:sz w:val="18"/>
          <w:szCs w:val="18"/>
        </w:rPr>
        <w:t>Югра</w:t>
      </w:r>
      <w:proofErr w:type="spellEnd"/>
      <w:r>
        <w:rPr>
          <w:b/>
          <w:sz w:val="18"/>
          <w:szCs w:val="18"/>
        </w:rPr>
        <w:t xml:space="preserve"> (Тюменская область), 628301</w:t>
      </w:r>
    </w:p>
    <w:p w:rsidR="006731E9" w:rsidRPr="001920F0" w:rsidRDefault="006731E9" w:rsidP="006731E9">
      <w:pPr>
        <w:pStyle w:val="af2"/>
        <w:spacing w:after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тел./факс (3463) 20-30-55, 20-30-63 </w:t>
      </w:r>
      <w:r w:rsidRPr="00211B73">
        <w:rPr>
          <w:b/>
          <w:sz w:val="18"/>
          <w:szCs w:val="18"/>
          <w:lang w:val="en-US"/>
        </w:rPr>
        <w:t>E</w:t>
      </w:r>
      <w:r w:rsidRPr="001920F0">
        <w:rPr>
          <w:b/>
          <w:sz w:val="18"/>
          <w:szCs w:val="18"/>
        </w:rPr>
        <w:t>-</w:t>
      </w:r>
      <w:r w:rsidRPr="00211B73">
        <w:rPr>
          <w:b/>
          <w:sz w:val="18"/>
          <w:szCs w:val="18"/>
          <w:lang w:val="en-US"/>
        </w:rPr>
        <w:t>mail</w:t>
      </w:r>
      <w:r w:rsidRPr="001920F0">
        <w:rPr>
          <w:b/>
          <w:sz w:val="18"/>
          <w:szCs w:val="18"/>
        </w:rPr>
        <w:t xml:space="preserve">: </w:t>
      </w:r>
      <w:hyperlink r:id="rId9" w:history="1">
        <w:r w:rsidRPr="00E824AC">
          <w:rPr>
            <w:b/>
            <w:sz w:val="18"/>
            <w:szCs w:val="18"/>
            <w:lang w:val="en-US"/>
          </w:rPr>
          <w:t>sp</w:t>
        </w:r>
        <w:r w:rsidRPr="00E824AC">
          <w:rPr>
            <w:b/>
            <w:sz w:val="18"/>
            <w:szCs w:val="18"/>
          </w:rPr>
          <w:t>-</w:t>
        </w:r>
        <w:r w:rsidRPr="00E14174">
          <w:rPr>
            <w:b/>
            <w:sz w:val="18"/>
            <w:szCs w:val="18"/>
            <w:lang w:val="en-US"/>
          </w:rPr>
          <w:t>ugansk</w:t>
        </w:r>
        <w:r w:rsidRPr="00E7170C">
          <w:rPr>
            <w:b/>
            <w:sz w:val="18"/>
            <w:szCs w:val="18"/>
          </w:rPr>
          <w:t>@</w:t>
        </w:r>
        <w:r w:rsidRPr="00E14174">
          <w:rPr>
            <w:b/>
            <w:sz w:val="18"/>
            <w:szCs w:val="18"/>
            <w:lang w:val="en-US"/>
          </w:rPr>
          <w:t>mail</w:t>
        </w:r>
        <w:r w:rsidRPr="00E14174">
          <w:rPr>
            <w:b/>
            <w:sz w:val="18"/>
            <w:szCs w:val="18"/>
          </w:rPr>
          <w:t>.</w:t>
        </w:r>
        <w:r w:rsidRPr="00E14174">
          <w:rPr>
            <w:b/>
            <w:sz w:val="18"/>
            <w:szCs w:val="18"/>
            <w:lang w:val="en-US"/>
          </w:rPr>
          <w:t>ru</w:t>
        </w:r>
      </w:hyperlink>
      <w:r>
        <w:rPr>
          <w:b/>
          <w:sz w:val="18"/>
          <w:szCs w:val="18"/>
        </w:rPr>
        <w:t xml:space="preserve"> </w:t>
      </w:r>
      <w:r w:rsidRPr="00211B73">
        <w:rPr>
          <w:b/>
          <w:sz w:val="18"/>
          <w:szCs w:val="18"/>
          <w:lang w:val="en-US"/>
        </w:rPr>
        <w:t>www</w:t>
      </w:r>
      <w:r w:rsidRPr="001920F0">
        <w:rPr>
          <w:b/>
          <w:sz w:val="18"/>
          <w:szCs w:val="18"/>
        </w:rPr>
        <w:t>.</w:t>
      </w:r>
      <w:proofErr w:type="spellStart"/>
      <w:r w:rsidRPr="00211B73">
        <w:rPr>
          <w:b/>
          <w:sz w:val="18"/>
          <w:szCs w:val="18"/>
          <w:lang w:val="en-US"/>
        </w:rPr>
        <w:t>dumaugansk</w:t>
      </w:r>
      <w:proofErr w:type="spellEnd"/>
      <w:r w:rsidRPr="001920F0">
        <w:rPr>
          <w:b/>
          <w:sz w:val="18"/>
          <w:szCs w:val="18"/>
        </w:rPr>
        <w:t>.</w:t>
      </w:r>
      <w:proofErr w:type="spellStart"/>
      <w:r w:rsidRPr="00211B73">
        <w:rPr>
          <w:b/>
          <w:sz w:val="18"/>
          <w:szCs w:val="18"/>
          <w:lang w:val="en-US"/>
        </w:rPr>
        <w:t>ru</w:t>
      </w:r>
      <w:proofErr w:type="spellEnd"/>
    </w:p>
    <w:p w:rsidR="0078610E" w:rsidRPr="00645544" w:rsidRDefault="0015189C" w:rsidP="0078610E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208" style="position:absolute;left:0;text-align:left;z-index:251658240" from="1.35pt,3.05pt" to="467.95pt,3.1pt" o:allowincell="f" strokeweight=".5pt"/>
        </w:pict>
      </w:r>
      <w:r>
        <w:rPr>
          <w:noProof/>
          <w:sz w:val="26"/>
          <w:szCs w:val="26"/>
        </w:rPr>
        <w:pict>
          <v:line id="_x0000_s1207" style="position:absolute;left:0;text-align:left;z-index:251657216" from="1.35pt,.25pt" to="466.5pt,.6pt" o:allowincell="f" strokeweight="2pt"/>
        </w:pict>
      </w:r>
    </w:p>
    <w:p w:rsidR="0078610E" w:rsidRDefault="0078610E" w:rsidP="0078610E">
      <w:pPr>
        <w:rPr>
          <w:sz w:val="26"/>
          <w:szCs w:val="26"/>
        </w:rPr>
      </w:pPr>
      <w:r w:rsidRPr="006731E9">
        <w:rPr>
          <w:sz w:val="26"/>
          <w:szCs w:val="26"/>
        </w:rPr>
        <w:t xml:space="preserve">от  </w:t>
      </w:r>
      <w:r w:rsidR="007D5D8A">
        <w:rPr>
          <w:sz w:val="26"/>
          <w:szCs w:val="26"/>
        </w:rPr>
        <w:t>1</w:t>
      </w:r>
      <w:r w:rsidR="0039668A">
        <w:rPr>
          <w:sz w:val="26"/>
          <w:szCs w:val="26"/>
        </w:rPr>
        <w:t>6</w:t>
      </w:r>
      <w:r w:rsidR="00271CB4">
        <w:rPr>
          <w:sz w:val="26"/>
          <w:szCs w:val="26"/>
        </w:rPr>
        <w:t xml:space="preserve">декабря </w:t>
      </w:r>
      <w:r w:rsidR="00DD61F1" w:rsidRPr="006731E9">
        <w:rPr>
          <w:sz w:val="26"/>
          <w:szCs w:val="26"/>
        </w:rPr>
        <w:t>201</w:t>
      </w:r>
      <w:r w:rsidR="006731E9">
        <w:rPr>
          <w:sz w:val="26"/>
          <w:szCs w:val="26"/>
        </w:rPr>
        <w:t>3</w:t>
      </w:r>
      <w:r w:rsidRPr="006731E9">
        <w:rPr>
          <w:sz w:val="26"/>
          <w:szCs w:val="26"/>
        </w:rPr>
        <w:t xml:space="preserve"> №</w:t>
      </w:r>
      <w:r w:rsidR="0039668A">
        <w:rPr>
          <w:sz w:val="26"/>
          <w:szCs w:val="26"/>
        </w:rPr>
        <w:t xml:space="preserve"> 565</w:t>
      </w:r>
      <w:r w:rsidRPr="006731E9">
        <w:rPr>
          <w:sz w:val="26"/>
          <w:szCs w:val="26"/>
        </w:rPr>
        <w:t xml:space="preserve"> </w:t>
      </w:r>
    </w:p>
    <w:p w:rsidR="006731E9" w:rsidRPr="006731E9" w:rsidRDefault="006731E9" w:rsidP="0078610E">
      <w:pPr>
        <w:rPr>
          <w:sz w:val="26"/>
          <w:szCs w:val="26"/>
        </w:rPr>
      </w:pPr>
    </w:p>
    <w:p w:rsidR="006731E9" w:rsidRPr="000F0283" w:rsidRDefault="006731E9" w:rsidP="0078610E">
      <w:pPr>
        <w:rPr>
          <w:color w:val="FF0000"/>
          <w:sz w:val="26"/>
          <w:szCs w:val="26"/>
        </w:rPr>
      </w:pPr>
    </w:p>
    <w:p w:rsidR="006731E9" w:rsidRPr="000A06FD" w:rsidRDefault="006731E9" w:rsidP="006731E9">
      <w:pPr>
        <w:jc w:val="center"/>
        <w:rPr>
          <w:b/>
          <w:sz w:val="26"/>
          <w:szCs w:val="26"/>
          <w:lang w:eastAsia="en-US"/>
        </w:rPr>
      </w:pPr>
      <w:r w:rsidRPr="000A06FD">
        <w:rPr>
          <w:b/>
          <w:sz w:val="26"/>
          <w:szCs w:val="26"/>
          <w:lang w:eastAsia="en-US"/>
        </w:rPr>
        <w:t xml:space="preserve">Заключение </w:t>
      </w:r>
    </w:p>
    <w:p w:rsidR="0039668A" w:rsidRDefault="006731E9" w:rsidP="006731E9">
      <w:pPr>
        <w:jc w:val="center"/>
        <w:rPr>
          <w:b/>
          <w:sz w:val="26"/>
          <w:szCs w:val="26"/>
          <w:lang w:eastAsia="en-US"/>
        </w:rPr>
      </w:pPr>
      <w:r w:rsidRPr="000A06FD">
        <w:rPr>
          <w:b/>
          <w:sz w:val="26"/>
          <w:szCs w:val="26"/>
          <w:lang w:eastAsia="en-US"/>
        </w:rPr>
        <w:t xml:space="preserve">на проект </w:t>
      </w:r>
      <w:r w:rsidR="0039668A">
        <w:rPr>
          <w:b/>
          <w:sz w:val="26"/>
          <w:szCs w:val="26"/>
          <w:lang w:eastAsia="en-US"/>
        </w:rPr>
        <w:t xml:space="preserve">решения Думы </w:t>
      </w:r>
      <w:r w:rsidRPr="000A06FD">
        <w:rPr>
          <w:b/>
          <w:sz w:val="26"/>
          <w:szCs w:val="26"/>
          <w:lang w:eastAsia="en-US"/>
        </w:rPr>
        <w:t>города Нефтеюганска</w:t>
      </w:r>
      <w:r w:rsidR="0039668A">
        <w:rPr>
          <w:b/>
          <w:sz w:val="26"/>
          <w:szCs w:val="26"/>
          <w:lang w:eastAsia="en-US"/>
        </w:rPr>
        <w:t xml:space="preserve"> </w:t>
      </w:r>
    </w:p>
    <w:p w:rsidR="0039668A" w:rsidRDefault="0039668A" w:rsidP="006731E9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«О бюджете города Нефтеюганска</w:t>
      </w:r>
      <w:r w:rsidR="006731E9" w:rsidRPr="000A06FD">
        <w:rPr>
          <w:b/>
          <w:sz w:val="26"/>
          <w:szCs w:val="26"/>
          <w:lang w:eastAsia="en-US"/>
        </w:rPr>
        <w:t xml:space="preserve"> </w:t>
      </w:r>
      <w:r w:rsidR="006731E9">
        <w:rPr>
          <w:b/>
          <w:sz w:val="26"/>
          <w:szCs w:val="26"/>
          <w:lang w:eastAsia="en-US"/>
        </w:rPr>
        <w:t>на 2014 год</w:t>
      </w:r>
    </w:p>
    <w:p w:rsidR="006731E9" w:rsidRPr="000A06FD" w:rsidRDefault="006731E9" w:rsidP="006731E9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 и </w:t>
      </w:r>
      <w:r w:rsidRPr="000A06FD">
        <w:rPr>
          <w:b/>
          <w:sz w:val="26"/>
          <w:szCs w:val="26"/>
          <w:lang w:eastAsia="en-US"/>
        </w:rPr>
        <w:t>плановый период 201</w:t>
      </w:r>
      <w:r>
        <w:rPr>
          <w:b/>
          <w:sz w:val="26"/>
          <w:szCs w:val="26"/>
          <w:lang w:eastAsia="en-US"/>
        </w:rPr>
        <w:t>5</w:t>
      </w:r>
      <w:r w:rsidRPr="000A06FD">
        <w:rPr>
          <w:b/>
          <w:sz w:val="26"/>
          <w:szCs w:val="26"/>
          <w:lang w:eastAsia="en-US"/>
        </w:rPr>
        <w:t xml:space="preserve"> и 201</w:t>
      </w:r>
      <w:r>
        <w:rPr>
          <w:b/>
          <w:sz w:val="26"/>
          <w:szCs w:val="26"/>
          <w:lang w:eastAsia="en-US"/>
        </w:rPr>
        <w:t>6</w:t>
      </w:r>
      <w:r w:rsidRPr="000A06FD">
        <w:rPr>
          <w:b/>
          <w:sz w:val="26"/>
          <w:szCs w:val="26"/>
          <w:lang w:eastAsia="en-US"/>
        </w:rPr>
        <w:t xml:space="preserve"> год</w:t>
      </w:r>
      <w:r>
        <w:rPr>
          <w:b/>
          <w:sz w:val="26"/>
          <w:szCs w:val="26"/>
          <w:lang w:eastAsia="en-US"/>
        </w:rPr>
        <w:t>ов</w:t>
      </w:r>
      <w:r w:rsidR="0039668A">
        <w:rPr>
          <w:b/>
          <w:sz w:val="26"/>
          <w:szCs w:val="26"/>
          <w:lang w:eastAsia="en-US"/>
        </w:rPr>
        <w:t>»</w:t>
      </w:r>
    </w:p>
    <w:p w:rsidR="006731E9" w:rsidRPr="000A06FD" w:rsidRDefault="006731E9" w:rsidP="006731E9">
      <w:pPr>
        <w:autoSpaceDE w:val="0"/>
        <w:autoSpaceDN w:val="0"/>
        <w:adjustRightInd w:val="0"/>
        <w:ind w:left="720"/>
        <w:rPr>
          <w:sz w:val="26"/>
          <w:szCs w:val="26"/>
        </w:rPr>
      </w:pPr>
    </w:p>
    <w:p w:rsidR="006731E9" w:rsidRPr="00DD61F1" w:rsidRDefault="006731E9" w:rsidP="006731E9">
      <w:pPr>
        <w:ind w:firstLine="567"/>
        <w:jc w:val="both"/>
        <w:rPr>
          <w:color w:val="FF0000"/>
          <w:sz w:val="26"/>
          <w:szCs w:val="26"/>
        </w:rPr>
      </w:pPr>
    </w:p>
    <w:p w:rsidR="006731E9" w:rsidRPr="00601901" w:rsidRDefault="006731E9" w:rsidP="006731E9">
      <w:pPr>
        <w:ind w:firstLine="708"/>
        <w:jc w:val="both"/>
        <w:rPr>
          <w:sz w:val="26"/>
          <w:szCs w:val="26"/>
        </w:rPr>
      </w:pPr>
      <w:r w:rsidRPr="00601901">
        <w:rPr>
          <w:sz w:val="26"/>
          <w:szCs w:val="26"/>
        </w:rPr>
        <w:t xml:space="preserve">В адрес Счетной палаты </w:t>
      </w:r>
      <w:r w:rsidR="00A46E20">
        <w:rPr>
          <w:sz w:val="26"/>
          <w:szCs w:val="26"/>
        </w:rPr>
        <w:t xml:space="preserve">города Нефтеюганска </w:t>
      </w:r>
      <w:r w:rsidRPr="00601901">
        <w:rPr>
          <w:sz w:val="26"/>
          <w:szCs w:val="26"/>
        </w:rPr>
        <w:t>1</w:t>
      </w:r>
      <w:r>
        <w:rPr>
          <w:sz w:val="26"/>
          <w:szCs w:val="26"/>
        </w:rPr>
        <w:t>8</w:t>
      </w:r>
      <w:r w:rsidRPr="00601901">
        <w:rPr>
          <w:sz w:val="26"/>
          <w:szCs w:val="26"/>
        </w:rPr>
        <w:t>.11.201</w:t>
      </w:r>
      <w:r w:rsidR="00A46E20">
        <w:rPr>
          <w:sz w:val="26"/>
          <w:szCs w:val="26"/>
        </w:rPr>
        <w:t>3</w:t>
      </w:r>
      <w:r w:rsidRPr="00601901">
        <w:rPr>
          <w:sz w:val="26"/>
          <w:szCs w:val="26"/>
        </w:rPr>
        <w:t xml:space="preserve">  года поступил проект решения Думы города</w:t>
      </w:r>
      <w:r w:rsidR="0039668A">
        <w:rPr>
          <w:sz w:val="26"/>
          <w:szCs w:val="26"/>
        </w:rPr>
        <w:t xml:space="preserve"> Нефтеюганска</w:t>
      </w:r>
      <w:r w:rsidRPr="00601901">
        <w:rPr>
          <w:sz w:val="26"/>
          <w:szCs w:val="26"/>
        </w:rPr>
        <w:t xml:space="preserve">  «О бюджете города Нефтеюганск на 201</w:t>
      </w:r>
      <w:r>
        <w:rPr>
          <w:sz w:val="26"/>
          <w:szCs w:val="26"/>
        </w:rPr>
        <w:t>4</w:t>
      </w:r>
      <w:r w:rsidRPr="00601901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5</w:t>
      </w:r>
      <w:r w:rsidRPr="00601901">
        <w:rPr>
          <w:sz w:val="26"/>
          <w:szCs w:val="26"/>
        </w:rPr>
        <w:t xml:space="preserve"> и 201</w:t>
      </w:r>
      <w:r>
        <w:rPr>
          <w:sz w:val="26"/>
          <w:szCs w:val="26"/>
        </w:rPr>
        <w:t>6</w:t>
      </w:r>
      <w:r w:rsidRPr="00601901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(далее по тексту – проект решения о бюджете на 2014 год и плановый период 2015 и 2016 годов)</w:t>
      </w:r>
      <w:r w:rsidRPr="00601901">
        <w:rPr>
          <w:sz w:val="26"/>
          <w:szCs w:val="26"/>
        </w:rPr>
        <w:t>.</w:t>
      </w:r>
      <w:r w:rsidRPr="00CA0E4F">
        <w:rPr>
          <w:color w:val="0070C0"/>
          <w:sz w:val="26"/>
          <w:szCs w:val="26"/>
        </w:rPr>
        <w:t xml:space="preserve"> </w:t>
      </w:r>
      <w:r w:rsidRPr="00601901">
        <w:rPr>
          <w:sz w:val="26"/>
          <w:szCs w:val="26"/>
        </w:rPr>
        <w:t xml:space="preserve">На основании статьи 184.2 Бюджетного кодекса Российской Федерации, статьи 11 Положения о бюджетном устройстве и бюджетном процессе в городе Нефтеюганске, утвержденного решением Думы города </w:t>
      </w:r>
      <w:r w:rsidRPr="00E20DBF">
        <w:rPr>
          <w:sz w:val="26"/>
          <w:szCs w:val="26"/>
        </w:rPr>
        <w:t>от 25.09.2013 № 633-V</w:t>
      </w:r>
      <w:r w:rsidR="00223AF2">
        <w:rPr>
          <w:sz w:val="26"/>
          <w:szCs w:val="26"/>
        </w:rPr>
        <w:t>,</w:t>
      </w:r>
      <w:r w:rsidRPr="00E20DBF">
        <w:rPr>
          <w:sz w:val="26"/>
          <w:szCs w:val="26"/>
        </w:rPr>
        <w:t xml:space="preserve"> </w:t>
      </w:r>
      <w:r w:rsidRPr="00601901">
        <w:rPr>
          <w:sz w:val="26"/>
          <w:szCs w:val="26"/>
        </w:rPr>
        <w:t xml:space="preserve">  представлены следующие документы:</w:t>
      </w:r>
    </w:p>
    <w:p w:rsidR="006731E9" w:rsidRPr="006C0624" w:rsidRDefault="006731E9" w:rsidP="006731E9">
      <w:pPr>
        <w:numPr>
          <w:ilvl w:val="0"/>
          <w:numId w:val="21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 xml:space="preserve">проект решения </w:t>
      </w:r>
      <w:r w:rsidR="00223AF2">
        <w:rPr>
          <w:sz w:val="26"/>
          <w:szCs w:val="26"/>
        </w:rPr>
        <w:t>о бюджете на 2014 год и плановый период 2015 и 2016 годов</w:t>
      </w:r>
      <w:r w:rsidR="00223AF2" w:rsidRPr="006C0624">
        <w:rPr>
          <w:sz w:val="26"/>
          <w:szCs w:val="26"/>
        </w:rPr>
        <w:t xml:space="preserve"> </w:t>
      </w:r>
      <w:r w:rsidR="00223AF2">
        <w:rPr>
          <w:sz w:val="26"/>
          <w:szCs w:val="26"/>
        </w:rPr>
        <w:t>с приложениями</w:t>
      </w:r>
      <w:r w:rsidRPr="006C0624">
        <w:rPr>
          <w:sz w:val="26"/>
          <w:szCs w:val="26"/>
        </w:rPr>
        <w:t xml:space="preserve"> 1 - 1</w:t>
      </w:r>
      <w:r>
        <w:rPr>
          <w:sz w:val="26"/>
          <w:szCs w:val="26"/>
        </w:rPr>
        <w:t>4</w:t>
      </w:r>
      <w:r w:rsidRPr="006C0624">
        <w:rPr>
          <w:sz w:val="26"/>
          <w:szCs w:val="26"/>
        </w:rPr>
        <w:t>;</w:t>
      </w:r>
    </w:p>
    <w:p w:rsidR="006731E9" w:rsidRPr="006C0624" w:rsidRDefault="006731E9" w:rsidP="006731E9">
      <w:pPr>
        <w:numPr>
          <w:ilvl w:val="0"/>
          <w:numId w:val="21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 xml:space="preserve">пояснительная записка к проекту решения о </w:t>
      </w:r>
      <w:r>
        <w:rPr>
          <w:sz w:val="26"/>
          <w:szCs w:val="26"/>
        </w:rPr>
        <w:t xml:space="preserve">бюджете на  2014 год и </w:t>
      </w:r>
      <w:r w:rsidRPr="006C0624">
        <w:rPr>
          <w:sz w:val="26"/>
          <w:szCs w:val="26"/>
        </w:rPr>
        <w:t xml:space="preserve"> плановый период 201</w:t>
      </w:r>
      <w:r>
        <w:rPr>
          <w:sz w:val="26"/>
          <w:szCs w:val="26"/>
        </w:rPr>
        <w:t>5</w:t>
      </w:r>
      <w:r w:rsidRPr="006C0624">
        <w:rPr>
          <w:sz w:val="26"/>
          <w:szCs w:val="26"/>
        </w:rPr>
        <w:t xml:space="preserve"> и 201</w:t>
      </w:r>
      <w:r>
        <w:rPr>
          <w:sz w:val="26"/>
          <w:szCs w:val="26"/>
        </w:rPr>
        <w:t>6</w:t>
      </w:r>
      <w:r w:rsidRPr="006C0624">
        <w:rPr>
          <w:sz w:val="26"/>
          <w:szCs w:val="26"/>
        </w:rPr>
        <w:t xml:space="preserve"> годов;</w:t>
      </w:r>
    </w:p>
    <w:p w:rsidR="006731E9" w:rsidRPr="006C0624" w:rsidRDefault="006731E9" w:rsidP="006731E9">
      <w:pPr>
        <w:numPr>
          <w:ilvl w:val="0"/>
          <w:numId w:val="21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 xml:space="preserve">оценка ожидаемого исполнения бюджета </w:t>
      </w:r>
      <w:r>
        <w:rPr>
          <w:sz w:val="26"/>
          <w:szCs w:val="26"/>
        </w:rPr>
        <w:t>за</w:t>
      </w:r>
      <w:r w:rsidRPr="006C0624">
        <w:rPr>
          <w:sz w:val="26"/>
          <w:szCs w:val="26"/>
        </w:rPr>
        <w:t xml:space="preserve"> 201</w:t>
      </w:r>
      <w:r>
        <w:rPr>
          <w:sz w:val="26"/>
          <w:szCs w:val="26"/>
        </w:rPr>
        <w:t>3</w:t>
      </w:r>
      <w:r w:rsidRPr="006C0624">
        <w:rPr>
          <w:sz w:val="26"/>
          <w:szCs w:val="26"/>
        </w:rPr>
        <w:t xml:space="preserve"> год;</w:t>
      </w:r>
    </w:p>
    <w:p w:rsidR="006731E9" w:rsidRPr="006C0624" w:rsidRDefault="006731E9" w:rsidP="006731E9">
      <w:pPr>
        <w:numPr>
          <w:ilvl w:val="0"/>
          <w:numId w:val="21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 xml:space="preserve">постановление администрации города Нефтеюганска от </w:t>
      </w:r>
      <w:r>
        <w:rPr>
          <w:sz w:val="26"/>
          <w:szCs w:val="26"/>
        </w:rPr>
        <w:t>10</w:t>
      </w:r>
      <w:r w:rsidRPr="006C0624">
        <w:rPr>
          <w:sz w:val="26"/>
          <w:szCs w:val="26"/>
        </w:rPr>
        <w:t>.10.201</w:t>
      </w:r>
      <w:r>
        <w:rPr>
          <w:sz w:val="26"/>
          <w:szCs w:val="26"/>
        </w:rPr>
        <w:t>3</w:t>
      </w:r>
      <w:r w:rsidRPr="006C0624">
        <w:rPr>
          <w:sz w:val="26"/>
          <w:szCs w:val="26"/>
        </w:rPr>
        <w:t xml:space="preserve"> № </w:t>
      </w:r>
      <w:r>
        <w:rPr>
          <w:sz w:val="26"/>
          <w:szCs w:val="26"/>
        </w:rPr>
        <w:t>1123-п</w:t>
      </w:r>
      <w:r w:rsidRPr="006C0624">
        <w:rPr>
          <w:sz w:val="26"/>
          <w:szCs w:val="26"/>
        </w:rPr>
        <w:t xml:space="preserve"> «Об основных направлениях бюджетной и налоговой политики города Нефтеюганска на 201</w:t>
      </w:r>
      <w:r>
        <w:rPr>
          <w:sz w:val="26"/>
          <w:szCs w:val="26"/>
        </w:rPr>
        <w:t>4</w:t>
      </w:r>
      <w:r w:rsidRPr="006C0624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5</w:t>
      </w:r>
      <w:r w:rsidRPr="006C0624">
        <w:rPr>
          <w:sz w:val="26"/>
          <w:szCs w:val="26"/>
        </w:rPr>
        <w:t xml:space="preserve"> и 201</w:t>
      </w:r>
      <w:r>
        <w:rPr>
          <w:sz w:val="26"/>
          <w:szCs w:val="26"/>
        </w:rPr>
        <w:t>6</w:t>
      </w:r>
      <w:r w:rsidRPr="006C0624">
        <w:rPr>
          <w:sz w:val="26"/>
          <w:szCs w:val="26"/>
        </w:rPr>
        <w:t xml:space="preserve"> годов»;</w:t>
      </w:r>
    </w:p>
    <w:p w:rsidR="006731E9" w:rsidRPr="006C0624" w:rsidRDefault="006731E9" w:rsidP="006731E9">
      <w:pPr>
        <w:numPr>
          <w:ilvl w:val="0"/>
          <w:numId w:val="21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 xml:space="preserve">постановление администрации города </w:t>
      </w:r>
      <w:r w:rsidR="00223AF2">
        <w:rPr>
          <w:sz w:val="26"/>
          <w:szCs w:val="26"/>
        </w:rPr>
        <w:t xml:space="preserve">Нефтеюганска </w:t>
      </w:r>
      <w:r w:rsidRPr="006C0624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6C0624">
        <w:rPr>
          <w:sz w:val="26"/>
          <w:szCs w:val="26"/>
        </w:rPr>
        <w:t>.1</w:t>
      </w:r>
      <w:r>
        <w:rPr>
          <w:sz w:val="26"/>
          <w:szCs w:val="26"/>
        </w:rPr>
        <w:t>0</w:t>
      </w:r>
      <w:r w:rsidRPr="006C0624">
        <w:rPr>
          <w:sz w:val="26"/>
          <w:szCs w:val="26"/>
        </w:rPr>
        <w:t>.201</w:t>
      </w:r>
      <w:r>
        <w:rPr>
          <w:sz w:val="26"/>
          <w:szCs w:val="26"/>
        </w:rPr>
        <w:t>3</w:t>
      </w:r>
      <w:r w:rsidRPr="006C0624">
        <w:rPr>
          <w:sz w:val="26"/>
          <w:szCs w:val="26"/>
        </w:rPr>
        <w:t xml:space="preserve"> № </w:t>
      </w:r>
      <w:r>
        <w:rPr>
          <w:sz w:val="26"/>
          <w:szCs w:val="26"/>
        </w:rPr>
        <w:t>1219-п</w:t>
      </w:r>
      <w:r w:rsidRPr="006C0624">
        <w:rPr>
          <w:sz w:val="26"/>
          <w:szCs w:val="26"/>
        </w:rPr>
        <w:t xml:space="preserve"> «Об одобрении прогноза социально-экономического развития муниципального образования город Нефтеюганск на 201</w:t>
      </w:r>
      <w:r>
        <w:rPr>
          <w:sz w:val="26"/>
          <w:szCs w:val="26"/>
        </w:rPr>
        <w:t>4</w:t>
      </w:r>
      <w:r w:rsidRPr="006C0624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5</w:t>
      </w:r>
      <w:r w:rsidRPr="006C0624">
        <w:rPr>
          <w:sz w:val="26"/>
          <w:szCs w:val="26"/>
        </w:rPr>
        <w:t xml:space="preserve"> и 201</w:t>
      </w:r>
      <w:r>
        <w:rPr>
          <w:sz w:val="26"/>
          <w:szCs w:val="26"/>
        </w:rPr>
        <w:t>6</w:t>
      </w:r>
      <w:r w:rsidRPr="006C0624">
        <w:rPr>
          <w:sz w:val="26"/>
          <w:szCs w:val="26"/>
        </w:rPr>
        <w:t xml:space="preserve"> годов»;</w:t>
      </w:r>
    </w:p>
    <w:p w:rsidR="006731E9" w:rsidRPr="006C0624" w:rsidRDefault="006731E9" w:rsidP="006731E9">
      <w:pPr>
        <w:numPr>
          <w:ilvl w:val="0"/>
          <w:numId w:val="21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>пояснительная записка к прогнозу социально-экономического развития  город Нефтеюганск на 201</w:t>
      </w:r>
      <w:r>
        <w:rPr>
          <w:sz w:val="26"/>
          <w:szCs w:val="26"/>
        </w:rPr>
        <w:t>4</w:t>
      </w:r>
      <w:r w:rsidRPr="006C0624">
        <w:rPr>
          <w:sz w:val="26"/>
          <w:szCs w:val="26"/>
        </w:rPr>
        <w:t xml:space="preserve"> год и плановый  период до 201</w:t>
      </w:r>
      <w:r>
        <w:rPr>
          <w:sz w:val="26"/>
          <w:szCs w:val="26"/>
        </w:rPr>
        <w:t>5</w:t>
      </w:r>
      <w:r w:rsidRPr="006C0624">
        <w:rPr>
          <w:sz w:val="26"/>
          <w:szCs w:val="26"/>
        </w:rPr>
        <w:t xml:space="preserve"> и 201</w:t>
      </w:r>
      <w:r>
        <w:rPr>
          <w:sz w:val="26"/>
          <w:szCs w:val="26"/>
        </w:rPr>
        <w:t>6</w:t>
      </w:r>
      <w:r w:rsidRPr="006C0624">
        <w:rPr>
          <w:sz w:val="26"/>
          <w:szCs w:val="26"/>
        </w:rPr>
        <w:t xml:space="preserve"> годов;</w:t>
      </w:r>
    </w:p>
    <w:p w:rsidR="006731E9" w:rsidRPr="006C0624" w:rsidRDefault="006731E9" w:rsidP="006731E9">
      <w:pPr>
        <w:numPr>
          <w:ilvl w:val="0"/>
          <w:numId w:val="21"/>
        </w:numPr>
        <w:ind w:left="0" w:firstLine="284"/>
        <w:jc w:val="both"/>
        <w:rPr>
          <w:sz w:val="26"/>
          <w:szCs w:val="26"/>
        </w:rPr>
      </w:pPr>
      <w:r w:rsidRPr="006C0624">
        <w:rPr>
          <w:sz w:val="26"/>
          <w:szCs w:val="26"/>
        </w:rPr>
        <w:t xml:space="preserve">предварительные итоги социально-экономического развития  города Нефтеюганска </w:t>
      </w:r>
      <w:r>
        <w:rPr>
          <w:sz w:val="26"/>
          <w:szCs w:val="26"/>
        </w:rPr>
        <w:t>за</w:t>
      </w:r>
      <w:r w:rsidRPr="006C0624">
        <w:rPr>
          <w:sz w:val="26"/>
          <w:szCs w:val="26"/>
        </w:rPr>
        <w:t xml:space="preserve"> январ</w:t>
      </w:r>
      <w:r>
        <w:rPr>
          <w:sz w:val="26"/>
          <w:szCs w:val="26"/>
        </w:rPr>
        <w:t>ь</w:t>
      </w:r>
      <w:r w:rsidRPr="006C0624">
        <w:rPr>
          <w:sz w:val="26"/>
          <w:szCs w:val="26"/>
        </w:rPr>
        <w:t>-сентябр</w:t>
      </w:r>
      <w:r>
        <w:rPr>
          <w:sz w:val="26"/>
          <w:szCs w:val="26"/>
        </w:rPr>
        <w:t>ь</w:t>
      </w:r>
      <w:r w:rsidRPr="006C0624">
        <w:rPr>
          <w:sz w:val="26"/>
          <w:szCs w:val="26"/>
        </w:rPr>
        <w:t xml:space="preserve"> 201</w:t>
      </w:r>
      <w:r>
        <w:rPr>
          <w:sz w:val="26"/>
          <w:szCs w:val="26"/>
        </w:rPr>
        <w:t>3</w:t>
      </w:r>
      <w:r w:rsidRPr="006C0624">
        <w:rPr>
          <w:sz w:val="26"/>
          <w:szCs w:val="26"/>
        </w:rPr>
        <w:t xml:space="preserve"> года и ожидаемые итоги социально-экономического развития за 201</w:t>
      </w:r>
      <w:r>
        <w:rPr>
          <w:sz w:val="26"/>
          <w:szCs w:val="26"/>
        </w:rPr>
        <w:t>3</w:t>
      </w:r>
      <w:r w:rsidRPr="006C0624">
        <w:rPr>
          <w:sz w:val="26"/>
          <w:szCs w:val="26"/>
        </w:rPr>
        <w:t xml:space="preserve"> год.</w:t>
      </w:r>
    </w:p>
    <w:p w:rsidR="006731E9" w:rsidRPr="003D14A7" w:rsidRDefault="006731E9" w:rsidP="006731E9">
      <w:pPr>
        <w:ind w:firstLine="709"/>
        <w:jc w:val="both"/>
        <w:rPr>
          <w:sz w:val="26"/>
          <w:szCs w:val="26"/>
        </w:rPr>
      </w:pPr>
      <w:r w:rsidRPr="003D14A7">
        <w:rPr>
          <w:sz w:val="26"/>
          <w:szCs w:val="26"/>
        </w:rPr>
        <w:t xml:space="preserve">Перечень и содержание документов, представленных  одновременно </w:t>
      </w:r>
      <w:r>
        <w:rPr>
          <w:sz w:val="26"/>
          <w:szCs w:val="26"/>
        </w:rPr>
        <w:t xml:space="preserve">с проектом решения </w:t>
      </w:r>
      <w:r w:rsidR="00223AF2">
        <w:rPr>
          <w:sz w:val="26"/>
          <w:szCs w:val="26"/>
        </w:rPr>
        <w:t>о</w:t>
      </w:r>
      <w:r w:rsidRPr="003D14A7">
        <w:rPr>
          <w:sz w:val="26"/>
          <w:szCs w:val="26"/>
        </w:rPr>
        <w:t xml:space="preserve"> бюджете на 201</w:t>
      </w:r>
      <w:r>
        <w:rPr>
          <w:sz w:val="26"/>
          <w:szCs w:val="26"/>
        </w:rPr>
        <w:t>4</w:t>
      </w:r>
      <w:r w:rsidRPr="003D14A7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5</w:t>
      </w:r>
      <w:r w:rsidRPr="003D14A7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Pr="003D14A7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Pr="003D14A7">
        <w:rPr>
          <w:sz w:val="26"/>
          <w:szCs w:val="26"/>
        </w:rPr>
        <w:t xml:space="preserve"> годов</w:t>
      </w:r>
      <w:r w:rsidR="00223AF2">
        <w:rPr>
          <w:sz w:val="26"/>
          <w:szCs w:val="26"/>
        </w:rPr>
        <w:t>,</w:t>
      </w:r>
      <w:r w:rsidRPr="003D14A7">
        <w:rPr>
          <w:sz w:val="26"/>
          <w:szCs w:val="26"/>
        </w:rPr>
        <w:t xml:space="preserve">  соответству</w:t>
      </w:r>
      <w:r w:rsidR="00223AF2">
        <w:rPr>
          <w:sz w:val="26"/>
          <w:szCs w:val="26"/>
        </w:rPr>
        <w:t>ю</w:t>
      </w:r>
      <w:r w:rsidRPr="003D14A7">
        <w:rPr>
          <w:sz w:val="26"/>
          <w:szCs w:val="26"/>
        </w:rPr>
        <w:t xml:space="preserve">т требованиям статьи 184.2 </w:t>
      </w:r>
      <w:r>
        <w:rPr>
          <w:sz w:val="26"/>
          <w:szCs w:val="26"/>
        </w:rPr>
        <w:t>Бюджетного кодекса Российской Федерации</w:t>
      </w:r>
      <w:r w:rsidRPr="003D14A7">
        <w:rPr>
          <w:sz w:val="26"/>
          <w:szCs w:val="26"/>
        </w:rPr>
        <w:t xml:space="preserve"> и статьи 11 Положения о бюджетном устройстве и бюджетном процессе в городе Нефтеюганске, утвержденного решением Думы города </w:t>
      </w:r>
      <w:r w:rsidR="009E42B4">
        <w:rPr>
          <w:sz w:val="26"/>
          <w:szCs w:val="26"/>
        </w:rPr>
        <w:t xml:space="preserve">от 25.09.2013 № 633-V. </w:t>
      </w:r>
      <w:r>
        <w:rPr>
          <w:sz w:val="26"/>
          <w:szCs w:val="26"/>
        </w:rPr>
        <w:t>П</w:t>
      </w:r>
      <w:r w:rsidRPr="003D14A7">
        <w:rPr>
          <w:sz w:val="26"/>
          <w:szCs w:val="26"/>
        </w:rPr>
        <w:t>роект программы муницип</w:t>
      </w:r>
      <w:r>
        <w:rPr>
          <w:sz w:val="26"/>
          <w:szCs w:val="26"/>
        </w:rPr>
        <w:t>альных внутренних заимствований</w:t>
      </w:r>
      <w:r w:rsidRPr="003D14A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отсутствует в проекте решения о бюджете </w:t>
      </w:r>
      <w:r>
        <w:rPr>
          <w:sz w:val="26"/>
          <w:szCs w:val="26"/>
        </w:rPr>
        <w:lastRenderedPageBreak/>
        <w:t>на 2014 год и плановый период 2015 и 2016 годов, в связи с тем, что</w:t>
      </w:r>
      <w:r w:rsidRPr="003D14A7">
        <w:rPr>
          <w:sz w:val="26"/>
          <w:szCs w:val="26"/>
        </w:rPr>
        <w:t xml:space="preserve"> привлечение кредитов не</w:t>
      </w:r>
      <w:r>
        <w:rPr>
          <w:sz w:val="26"/>
          <w:szCs w:val="26"/>
        </w:rPr>
        <w:t xml:space="preserve"> </w:t>
      </w:r>
      <w:r w:rsidRPr="003D14A7">
        <w:rPr>
          <w:sz w:val="26"/>
          <w:szCs w:val="26"/>
        </w:rPr>
        <w:t xml:space="preserve"> планируется.</w:t>
      </w:r>
    </w:p>
    <w:p w:rsidR="006731E9" w:rsidRPr="003D14A7" w:rsidRDefault="006731E9" w:rsidP="006731E9">
      <w:pPr>
        <w:ind w:firstLine="567"/>
        <w:jc w:val="both"/>
        <w:rPr>
          <w:sz w:val="26"/>
          <w:szCs w:val="26"/>
        </w:rPr>
      </w:pPr>
      <w:proofErr w:type="gramStart"/>
      <w:r w:rsidRPr="003D14A7">
        <w:rPr>
          <w:sz w:val="26"/>
          <w:szCs w:val="26"/>
        </w:rPr>
        <w:t xml:space="preserve">Заключение Счетной палаты города Нефтеюганска (далее по тексту – Счетная палата) на проект решения </w:t>
      </w:r>
      <w:r w:rsidR="00223AF2">
        <w:rPr>
          <w:sz w:val="26"/>
          <w:szCs w:val="26"/>
        </w:rPr>
        <w:t>о</w:t>
      </w:r>
      <w:r w:rsidRPr="003D14A7">
        <w:rPr>
          <w:sz w:val="26"/>
          <w:szCs w:val="26"/>
        </w:rPr>
        <w:t xml:space="preserve"> бюджете </w:t>
      </w:r>
      <w:r>
        <w:rPr>
          <w:sz w:val="26"/>
          <w:szCs w:val="26"/>
        </w:rPr>
        <w:t xml:space="preserve">на 2014 год и </w:t>
      </w:r>
      <w:r w:rsidRPr="003D14A7">
        <w:rPr>
          <w:sz w:val="26"/>
          <w:szCs w:val="26"/>
        </w:rPr>
        <w:t>плановый период 201</w:t>
      </w:r>
      <w:r>
        <w:rPr>
          <w:sz w:val="26"/>
          <w:szCs w:val="26"/>
        </w:rPr>
        <w:t>5</w:t>
      </w:r>
      <w:r w:rsidRPr="003D14A7">
        <w:rPr>
          <w:sz w:val="26"/>
          <w:szCs w:val="26"/>
        </w:rPr>
        <w:t xml:space="preserve"> и 201</w:t>
      </w:r>
      <w:r>
        <w:rPr>
          <w:sz w:val="26"/>
          <w:szCs w:val="26"/>
        </w:rPr>
        <w:t>6</w:t>
      </w:r>
      <w:r w:rsidRPr="003D14A7">
        <w:rPr>
          <w:sz w:val="26"/>
          <w:szCs w:val="26"/>
        </w:rPr>
        <w:t xml:space="preserve"> годов (далее по тексту – Заключение) подготовлено в соответствии с Бюджетным </w:t>
      </w:r>
      <w:r>
        <w:rPr>
          <w:sz w:val="26"/>
          <w:szCs w:val="26"/>
        </w:rPr>
        <w:t>кодексом Российской Федерации (далее по тексту – БК РФ)</w:t>
      </w:r>
      <w:r w:rsidRPr="003D14A7">
        <w:rPr>
          <w:sz w:val="26"/>
          <w:szCs w:val="26"/>
        </w:rPr>
        <w:t>, Положением о бюджетном устройстве и бюджетном процессе в городе Нефтеюганске, утвержденным решением Думы города</w:t>
      </w:r>
      <w:r>
        <w:rPr>
          <w:sz w:val="26"/>
          <w:szCs w:val="26"/>
        </w:rPr>
        <w:t xml:space="preserve">  </w:t>
      </w:r>
      <w:r w:rsidRPr="003D14A7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25.09.2013 № 633-V</w:t>
      </w:r>
      <w:r w:rsidRPr="003D14A7">
        <w:rPr>
          <w:sz w:val="26"/>
          <w:szCs w:val="26"/>
        </w:rPr>
        <w:t>, Положением</w:t>
      </w:r>
      <w:proofErr w:type="gramEnd"/>
      <w:r w:rsidRPr="003D14A7">
        <w:rPr>
          <w:sz w:val="26"/>
          <w:szCs w:val="26"/>
        </w:rPr>
        <w:t xml:space="preserve"> о Счетной палате</w:t>
      </w:r>
      <w:r>
        <w:rPr>
          <w:sz w:val="26"/>
          <w:szCs w:val="26"/>
        </w:rPr>
        <w:t xml:space="preserve"> города Нефтеюганска</w:t>
      </w:r>
      <w:r w:rsidRPr="003D14A7">
        <w:rPr>
          <w:sz w:val="26"/>
          <w:szCs w:val="26"/>
        </w:rPr>
        <w:t>, утвержд</w:t>
      </w:r>
      <w:r>
        <w:rPr>
          <w:sz w:val="26"/>
          <w:szCs w:val="26"/>
        </w:rPr>
        <w:t>енным решением Думы города от 27</w:t>
      </w:r>
      <w:r w:rsidRPr="003D14A7">
        <w:rPr>
          <w:sz w:val="26"/>
          <w:szCs w:val="26"/>
        </w:rPr>
        <w:t>.09.2011 № 115-</w:t>
      </w:r>
      <w:r w:rsidRPr="003D14A7"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>.</w:t>
      </w:r>
    </w:p>
    <w:p w:rsidR="006731E9" w:rsidRDefault="006731E9" w:rsidP="006731E9">
      <w:pPr>
        <w:jc w:val="both"/>
        <w:rPr>
          <w:sz w:val="26"/>
          <w:szCs w:val="26"/>
        </w:rPr>
      </w:pPr>
      <w:r w:rsidRPr="003D14A7">
        <w:rPr>
          <w:sz w:val="28"/>
          <w:szCs w:val="28"/>
        </w:rPr>
        <w:t xml:space="preserve">        </w:t>
      </w:r>
      <w:proofErr w:type="gramStart"/>
      <w:r w:rsidRPr="003D14A7">
        <w:rPr>
          <w:sz w:val="26"/>
          <w:szCs w:val="26"/>
        </w:rPr>
        <w:t xml:space="preserve">При подготовке Заключения Счетная палата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</w:t>
      </w:r>
      <w:r>
        <w:rPr>
          <w:sz w:val="26"/>
          <w:szCs w:val="26"/>
        </w:rPr>
        <w:t>13</w:t>
      </w:r>
      <w:r w:rsidRPr="003D14A7">
        <w:rPr>
          <w:sz w:val="26"/>
          <w:szCs w:val="26"/>
        </w:rPr>
        <w:t>.06.201</w:t>
      </w:r>
      <w:r>
        <w:rPr>
          <w:sz w:val="26"/>
          <w:szCs w:val="26"/>
        </w:rPr>
        <w:t>3</w:t>
      </w:r>
      <w:r w:rsidRPr="003D14A7">
        <w:rPr>
          <w:sz w:val="26"/>
          <w:szCs w:val="26"/>
        </w:rPr>
        <w:t xml:space="preserve"> года «О бюджетной политике в 201</w:t>
      </w:r>
      <w:r>
        <w:rPr>
          <w:sz w:val="26"/>
          <w:szCs w:val="26"/>
        </w:rPr>
        <w:t>4</w:t>
      </w:r>
      <w:r w:rsidRPr="003D14A7">
        <w:rPr>
          <w:sz w:val="26"/>
          <w:szCs w:val="26"/>
        </w:rPr>
        <w:t>-201</w:t>
      </w:r>
      <w:r>
        <w:rPr>
          <w:sz w:val="26"/>
          <w:szCs w:val="26"/>
        </w:rPr>
        <w:t xml:space="preserve">6 </w:t>
      </w:r>
      <w:r w:rsidRPr="003D14A7">
        <w:rPr>
          <w:sz w:val="26"/>
          <w:szCs w:val="26"/>
        </w:rPr>
        <w:t>годах», содержащего основные направления бюджетной и налоговой политики Российской Федерации  в 201</w:t>
      </w:r>
      <w:r>
        <w:rPr>
          <w:sz w:val="26"/>
          <w:szCs w:val="26"/>
        </w:rPr>
        <w:t>4</w:t>
      </w:r>
      <w:r w:rsidRPr="003D14A7">
        <w:rPr>
          <w:sz w:val="26"/>
          <w:szCs w:val="26"/>
        </w:rPr>
        <w:t xml:space="preserve"> – 201</w:t>
      </w:r>
      <w:r>
        <w:rPr>
          <w:sz w:val="26"/>
          <w:szCs w:val="26"/>
        </w:rPr>
        <w:t>6</w:t>
      </w:r>
      <w:r w:rsidR="00A46E20">
        <w:rPr>
          <w:sz w:val="26"/>
          <w:szCs w:val="26"/>
        </w:rPr>
        <w:t xml:space="preserve"> годах</w:t>
      </w:r>
      <w:r w:rsidR="00BC6174">
        <w:rPr>
          <w:sz w:val="26"/>
          <w:szCs w:val="26"/>
        </w:rPr>
        <w:t xml:space="preserve">, а также  </w:t>
      </w:r>
      <w:r w:rsidRPr="003D14A7">
        <w:rPr>
          <w:sz w:val="26"/>
          <w:szCs w:val="26"/>
        </w:rPr>
        <w:t xml:space="preserve">постановление администрации города Нефтеюганска </w:t>
      </w:r>
      <w:r w:rsidRPr="006C0624">
        <w:rPr>
          <w:sz w:val="26"/>
          <w:szCs w:val="26"/>
        </w:rPr>
        <w:t xml:space="preserve">от </w:t>
      </w:r>
      <w:r>
        <w:rPr>
          <w:sz w:val="26"/>
          <w:szCs w:val="26"/>
        </w:rPr>
        <w:t>10</w:t>
      </w:r>
      <w:r w:rsidRPr="006C0624">
        <w:rPr>
          <w:sz w:val="26"/>
          <w:szCs w:val="26"/>
        </w:rPr>
        <w:t>.10.201</w:t>
      </w:r>
      <w:r>
        <w:rPr>
          <w:sz w:val="26"/>
          <w:szCs w:val="26"/>
        </w:rPr>
        <w:t>3</w:t>
      </w:r>
      <w:r w:rsidR="00BC6174">
        <w:rPr>
          <w:sz w:val="26"/>
          <w:szCs w:val="26"/>
        </w:rPr>
        <w:t xml:space="preserve"> №</w:t>
      </w:r>
      <w:r w:rsidRPr="006C0624">
        <w:rPr>
          <w:sz w:val="26"/>
          <w:szCs w:val="26"/>
        </w:rPr>
        <w:t xml:space="preserve"> </w:t>
      </w:r>
      <w:r>
        <w:rPr>
          <w:sz w:val="26"/>
          <w:szCs w:val="26"/>
        </w:rPr>
        <w:t>1123-п</w:t>
      </w:r>
      <w:r w:rsidR="00BC6174">
        <w:rPr>
          <w:sz w:val="26"/>
          <w:szCs w:val="26"/>
        </w:rPr>
        <w:t xml:space="preserve"> «Об основных направлениях бюджетной и налоговой политики города Нефтеюганска</w:t>
      </w:r>
      <w:proofErr w:type="gramEnd"/>
      <w:r w:rsidR="00BC6174">
        <w:rPr>
          <w:sz w:val="26"/>
          <w:szCs w:val="26"/>
        </w:rPr>
        <w:t xml:space="preserve"> на 2014 год и плановый период 2015 и 2016 годов»</w:t>
      </w:r>
      <w:r>
        <w:rPr>
          <w:sz w:val="26"/>
          <w:szCs w:val="26"/>
        </w:rPr>
        <w:t>.</w:t>
      </w:r>
    </w:p>
    <w:p w:rsidR="006731E9" w:rsidRPr="00B0306E" w:rsidRDefault="006731E9" w:rsidP="006731E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0306E">
        <w:rPr>
          <w:sz w:val="26"/>
          <w:szCs w:val="26"/>
        </w:rPr>
        <w:t xml:space="preserve">В представленном </w:t>
      </w:r>
      <w:r w:rsidR="0090238B">
        <w:rPr>
          <w:sz w:val="26"/>
          <w:szCs w:val="26"/>
        </w:rPr>
        <w:t>проекте</w:t>
      </w:r>
      <w:r w:rsidRPr="00B0306E">
        <w:rPr>
          <w:sz w:val="26"/>
          <w:szCs w:val="26"/>
        </w:rPr>
        <w:t xml:space="preserve"> </w:t>
      </w:r>
      <w:r w:rsidR="00BC6174">
        <w:rPr>
          <w:sz w:val="26"/>
          <w:szCs w:val="26"/>
        </w:rPr>
        <w:t xml:space="preserve">решения </w:t>
      </w:r>
      <w:r w:rsidRPr="00B0306E">
        <w:rPr>
          <w:sz w:val="26"/>
          <w:szCs w:val="26"/>
        </w:rPr>
        <w:t>о бюджете объем средств по доходам на 201</w:t>
      </w:r>
      <w:r>
        <w:rPr>
          <w:sz w:val="26"/>
          <w:szCs w:val="26"/>
        </w:rPr>
        <w:t>4</w:t>
      </w:r>
      <w:r w:rsidRPr="00B0306E">
        <w:rPr>
          <w:sz w:val="26"/>
          <w:szCs w:val="26"/>
        </w:rPr>
        <w:t xml:space="preserve"> год прогнозируется в сумме </w:t>
      </w:r>
      <w:r>
        <w:rPr>
          <w:sz w:val="26"/>
          <w:szCs w:val="26"/>
        </w:rPr>
        <w:t>6 372 180 700</w:t>
      </w:r>
      <w:r w:rsidRPr="00B0306E">
        <w:rPr>
          <w:sz w:val="26"/>
          <w:szCs w:val="26"/>
        </w:rPr>
        <w:t xml:space="preserve"> рублей, из них безвозмездные поступления </w:t>
      </w:r>
      <w:r>
        <w:rPr>
          <w:sz w:val="26"/>
          <w:szCs w:val="26"/>
        </w:rPr>
        <w:t>3 588 048 200</w:t>
      </w:r>
      <w:r w:rsidRPr="00B0306E">
        <w:rPr>
          <w:sz w:val="26"/>
          <w:szCs w:val="26"/>
        </w:rPr>
        <w:t xml:space="preserve"> рублей, налоговые и неналоговые доходы </w:t>
      </w:r>
      <w:r>
        <w:rPr>
          <w:sz w:val="26"/>
          <w:szCs w:val="26"/>
        </w:rPr>
        <w:t>2 784 132 500</w:t>
      </w:r>
      <w:r w:rsidRPr="00B0306E">
        <w:rPr>
          <w:sz w:val="26"/>
          <w:szCs w:val="26"/>
        </w:rPr>
        <w:t xml:space="preserve"> рублей.</w:t>
      </w:r>
    </w:p>
    <w:p w:rsidR="006731E9" w:rsidRPr="00B0306E" w:rsidRDefault="006731E9" w:rsidP="006731E9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proofErr w:type="gramStart"/>
      <w:r w:rsidRPr="00B0306E">
        <w:rPr>
          <w:sz w:val="26"/>
          <w:szCs w:val="26"/>
        </w:rPr>
        <w:t xml:space="preserve">Прогнозируемый объем доходов городского бюджета на плановый период </w:t>
      </w:r>
      <w:r>
        <w:rPr>
          <w:sz w:val="26"/>
          <w:szCs w:val="26"/>
        </w:rPr>
        <w:t xml:space="preserve">         </w:t>
      </w:r>
      <w:r w:rsidRPr="00B0306E">
        <w:rPr>
          <w:sz w:val="26"/>
          <w:szCs w:val="26"/>
        </w:rPr>
        <w:t>201</w:t>
      </w:r>
      <w:r>
        <w:rPr>
          <w:sz w:val="26"/>
          <w:szCs w:val="26"/>
        </w:rPr>
        <w:t>5</w:t>
      </w:r>
      <w:r w:rsidRPr="00B0306E">
        <w:rPr>
          <w:sz w:val="26"/>
          <w:szCs w:val="26"/>
        </w:rPr>
        <w:t xml:space="preserve"> год</w:t>
      </w:r>
      <w:r>
        <w:rPr>
          <w:sz w:val="26"/>
          <w:szCs w:val="26"/>
        </w:rPr>
        <w:t>а – 6 308 377 600</w:t>
      </w:r>
      <w:r w:rsidRPr="00B0306E">
        <w:rPr>
          <w:sz w:val="26"/>
          <w:szCs w:val="26"/>
        </w:rPr>
        <w:t xml:space="preserve"> рублей, в том числе объем безвозмездных поступлений из </w:t>
      </w:r>
      <w:r w:rsidRPr="009F617D">
        <w:rPr>
          <w:sz w:val="26"/>
          <w:szCs w:val="26"/>
        </w:rPr>
        <w:t xml:space="preserve">федерального и окружного бюджетов в сумме </w:t>
      </w:r>
      <w:r>
        <w:rPr>
          <w:sz w:val="26"/>
          <w:szCs w:val="26"/>
        </w:rPr>
        <w:t>3 421 318 400</w:t>
      </w:r>
      <w:r w:rsidRPr="009F617D">
        <w:rPr>
          <w:sz w:val="26"/>
          <w:szCs w:val="26"/>
        </w:rPr>
        <w:t xml:space="preserve"> рублей, в 201</w:t>
      </w:r>
      <w:r>
        <w:rPr>
          <w:sz w:val="26"/>
          <w:szCs w:val="26"/>
        </w:rPr>
        <w:t>6</w:t>
      </w:r>
      <w:r w:rsidRPr="009F617D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6 036 064 400</w:t>
      </w:r>
      <w:r w:rsidRPr="009F617D">
        <w:rPr>
          <w:sz w:val="26"/>
          <w:szCs w:val="26"/>
        </w:rPr>
        <w:t xml:space="preserve"> рублей, в том числе объем безвозмездных поступлений из федерального и окружного бюджетов в сумме </w:t>
      </w:r>
      <w:r>
        <w:rPr>
          <w:sz w:val="26"/>
          <w:szCs w:val="26"/>
        </w:rPr>
        <w:t>3 022 529 500</w:t>
      </w:r>
      <w:r w:rsidRPr="009F617D">
        <w:rPr>
          <w:sz w:val="26"/>
          <w:szCs w:val="26"/>
        </w:rPr>
        <w:t xml:space="preserve"> рублей.</w:t>
      </w:r>
      <w:proofErr w:type="gramEnd"/>
    </w:p>
    <w:p w:rsidR="006731E9" w:rsidRPr="0092767F" w:rsidRDefault="006731E9" w:rsidP="006731E9">
      <w:pPr>
        <w:ind w:firstLine="567"/>
        <w:jc w:val="both"/>
        <w:rPr>
          <w:bCs/>
          <w:sz w:val="26"/>
          <w:szCs w:val="26"/>
        </w:rPr>
      </w:pPr>
      <w:r w:rsidRPr="0092767F">
        <w:rPr>
          <w:bCs/>
          <w:sz w:val="26"/>
          <w:szCs w:val="26"/>
        </w:rPr>
        <w:t>Общая сумма расходов на 201</w:t>
      </w:r>
      <w:r>
        <w:rPr>
          <w:bCs/>
          <w:sz w:val="26"/>
          <w:szCs w:val="26"/>
        </w:rPr>
        <w:t>4</w:t>
      </w:r>
      <w:r w:rsidRPr="0092767F">
        <w:rPr>
          <w:bCs/>
          <w:sz w:val="26"/>
          <w:szCs w:val="26"/>
        </w:rPr>
        <w:t xml:space="preserve"> год по муниципальному образованию город Нефтеюганск запланирована в сумме </w:t>
      </w:r>
      <w:r>
        <w:rPr>
          <w:bCs/>
          <w:sz w:val="26"/>
          <w:szCs w:val="26"/>
        </w:rPr>
        <w:t>6 471 406 249</w:t>
      </w:r>
      <w:r w:rsidRPr="0092767F">
        <w:rPr>
          <w:bCs/>
          <w:sz w:val="26"/>
          <w:szCs w:val="26"/>
        </w:rPr>
        <w:t xml:space="preserve"> рублей. Объем  расходов городского бюджета на 201</w:t>
      </w:r>
      <w:r>
        <w:rPr>
          <w:bCs/>
          <w:sz w:val="26"/>
          <w:szCs w:val="26"/>
        </w:rPr>
        <w:t>5</w:t>
      </w:r>
      <w:r w:rsidRPr="0092767F">
        <w:rPr>
          <w:bCs/>
          <w:sz w:val="26"/>
          <w:szCs w:val="26"/>
        </w:rPr>
        <w:t xml:space="preserve"> год запланирован в сумме </w:t>
      </w:r>
      <w:r>
        <w:rPr>
          <w:bCs/>
          <w:sz w:val="26"/>
          <w:szCs w:val="26"/>
        </w:rPr>
        <w:t>6 409 331 174</w:t>
      </w:r>
      <w:r w:rsidRPr="0092767F">
        <w:rPr>
          <w:bCs/>
          <w:sz w:val="26"/>
          <w:szCs w:val="26"/>
        </w:rPr>
        <w:t xml:space="preserve"> рубл</w:t>
      </w:r>
      <w:r w:rsidR="00DB6256">
        <w:rPr>
          <w:bCs/>
          <w:sz w:val="26"/>
          <w:szCs w:val="26"/>
        </w:rPr>
        <w:t>я</w:t>
      </w:r>
      <w:r w:rsidRPr="0092767F">
        <w:rPr>
          <w:bCs/>
          <w:sz w:val="26"/>
          <w:szCs w:val="26"/>
        </w:rPr>
        <w:t>, на 201</w:t>
      </w:r>
      <w:r>
        <w:rPr>
          <w:bCs/>
          <w:sz w:val="26"/>
          <w:szCs w:val="26"/>
        </w:rPr>
        <w:t>6</w:t>
      </w:r>
      <w:r w:rsidRPr="0092767F">
        <w:rPr>
          <w:bCs/>
          <w:sz w:val="26"/>
          <w:szCs w:val="26"/>
        </w:rPr>
        <w:t xml:space="preserve"> год в сумме </w:t>
      </w:r>
      <w:r>
        <w:rPr>
          <w:bCs/>
          <w:sz w:val="26"/>
          <w:szCs w:val="26"/>
        </w:rPr>
        <w:t>6 235 592 978</w:t>
      </w:r>
      <w:r w:rsidRPr="0092767F">
        <w:rPr>
          <w:bCs/>
          <w:sz w:val="26"/>
          <w:szCs w:val="26"/>
        </w:rPr>
        <w:t xml:space="preserve"> рубл</w:t>
      </w:r>
      <w:r w:rsidR="00DB6256">
        <w:rPr>
          <w:bCs/>
          <w:sz w:val="26"/>
          <w:szCs w:val="26"/>
        </w:rPr>
        <w:t>ей</w:t>
      </w:r>
      <w:r w:rsidRPr="0092767F">
        <w:rPr>
          <w:bCs/>
          <w:sz w:val="26"/>
          <w:szCs w:val="26"/>
        </w:rPr>
        <w:t xml:space="preserve">. Проект бюджета </w:t>
      </w:r>
      <w:r w:rsidRPr="0092767F">
        <w:rPr>
          <w:sz w:val="26"/>
          <w:szCs w:val="26"/>
        </w:rPr>
        <w:t xml:space="preserve">на очередной финансовый год и планового периода </w:t>
      </w:r>
      <w:r w:rsidRPr="0092767F">
        <w:rPr>
          <w:bCs/>
          <w:sz w:val="26"/>
          <w:szCs w:val="26"/>
        </w:rPr>
        <w:t xml:space="preserve">сформирован </w:t>
      </w:r>
      <w:r>
        <w:rPr>
          <w:bCs/>
          <w:sz w:val="26"/>
          <w:szCs w:val="26"/>
        </w:rPr>
        <w:t>с дефицитом</w:t>
      </w:r>
      <w:r w:rsidRPr="0092767F">
        <w:rPr>
          <w:bCs/>
          <w:sz w:val="26"/>
          <w:szCs w:val="26"/>
        </w:rPr>
        <w:t>.</w:t>
      </w: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672E99">
        <w:rPr>
          <w:sz w:val="26"/>
          <w:szCs w:val="26"/>
        </w:rPr>
        <w:t>Основные структурные особенности проекта городского бюджета на 201</w:t>
      </w:r>
      <w:r>
        <w:rPr>
          <w:sz w:val="26"/>
          <w:szCs w:val="26"/>
        </w:rPr>
        <w:t xml:space="preserve">4 год и </w:t>
      </w:r>
      <w:r w:rsidRPr="00672E99">
        <w:rPr>
          <w:sz w:val="26"/>
          <w:szCs w:val="26"/>
        </w:rPr>
        <w:t xml:space="preserve"> плановый период 201</w:t>
      </w:r>
      <w:r>
        <w:rPr>
          <w:sz w:val="26"/>
          <w:szCs w:val="26"/>
        </w:rPr>
        <w:t>5</w:t>
      </w:r>
      <w:r w:rsidRPr="00672E99">
        <w:rPr>
          <w:sz w:val="26"/>
          <w:szCs w:val="26"/>
        </w:rPr>
        <w:t xml:space="preserve"> и 201</w:t>
      </w:r>
      <w:r>
        <w:rPr>
          <w:sz w:val="26"/>
          <w:szCs w:val="26"/>
        </w:rPr>
        <w:t>6</w:t>
      </w:r>
      <w:r w:rsidRPr="00672E99">
        <w:rPr>
          <w:sz w:val="26"/>
          <w:szCs w:val="26"/>
        </w:rPr>
        <w:t xml:space="preserve"> годов характеризуются тем, что: </w:t>
      </w:r>
    </w:p>
    <w:p w:rsidR="00DB6256" w:rsidRDefault="006731E9" w:rsidP="006731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0892">
        <w:rPr>
          <w:rFonts w:ascii="Times New Roman" w:hAnsi="Times New Roman" w:cs="Times New Roman"/>
          <w:sz w:val="26"/>
          <w:szCs w:val="26"/>
        </w:rPr>
        <w:t>- планируется переход к программно - целево</w:t>
      </w:r>
      <w:r w:rsidR="00F75559">
        <w:rPr>
          <w:rFonts w:ascii="Times New Roman" w:hAnsi="Times New Roman" w:cs="Times New Roman"/>
          <w:sz w:val="26"/>
          <w:szCs w:val="26"/>
        </w:rPr>
        <w:t>му принципу составления бюджета</w:t>
      </w:r>
      <w:r w:rsidR="00DB6256">
        <w:rPr>
          <w:rFonts w:ascii="Times New Roman" w:hAnsi="Times New Roman" w:cs="Times New Roman"/>
          <w:sz w:val="26"/>
          <w:szCs w:val="26"/>
        </w:rPr>
        <w:t>;</w:t>
      </w:r>
    </w:p>
    <w:p w:rsidR="006731E9" w:rsidRPr="00670892" w:rsidRDefault="00DB6256" w:rsidP="006731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б</w:t>
      </w:r>
      <w:r w:rsidR="006731E9" w:rsidRPr="00670892">
        <w:rPr>
          <w:rFonts w:ascii="Times New Roman" w:hAnsi="Times New Roman" w:cs="Times New Roman"/>
          <w:sz w:val="26"/>
          <w:szCs w:val="26"/>
        </w:rPr>
        <w:t>юджет города Нефтеюганска представлен с новыми целевыми статьями расходов в программном формате</w:t>
      </w:r>
      <w:r w:rsidR="006731E9">
        <w:rPr>
          <w:rFonts w:ascii="Times New Roman" w:hAnsi="Times New Roman" w:cs="Times New Roman"/>
          <w:sz w:val="26"/>
          <w:szCs w:val="26"/>
        </w:rPr>
        <w:t>;</w:t>
      </w:r>
    </w:p>
    <w:p w:rsidR="006731E9" w:rsidRPr="00DB6256" w:rsidRDefault="006731E9" w:rsidP="00DB6256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70892">
        <w:rPr>
          <w:rFonts w:ascii="Times New Roman" w:hAnsi="Times New Roman" w:cs="Times New Roman"/>
          <w:sz w:val="26"/>
          <w:szCs w:val="26"/>
        </w:rPr>
        <w:t>- планируется дальнейшее разграничение полномочий по уровням публичной власти, а именно финансирование дошкольных учреждений будет осуществляться за счет средств автономного округа</w:t>
      </w:r>
      <w:r>
        <w:rPr>
          <w:sz w:val="26"/>
          <w:szCs w:val="26"/>
        </w:rPr>
        <w:t>.</w:t>
      </w:r>
    </w:p>
    <w:p w:rsidR="006731E9" w:rsidRPr="000A06FD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6731E9" w:rsidRDefault="006731E9" w:rsidP="006731E9">
      <w:pPr>
        <w:ind w:left="720"/>
        <w:jc w:val="center"/>
        <w:rPr>
          <w:b/>
          <w:sz w:val="26"/>
          <w:szCs w:val="26"/>
        </w:rPr>
      </w:pPr>
    </w:p>
    <w:p w:rsidR="006731E9" w:rsidRDefault="006731E9" w:rsidP="006731E9">
      <w:pPr>
        <w:ind w:left="720"/>
        <w:jc w:val="center"/>
        <w:rPr>
          <w:b/>
          <w:sz w:val="26"/>
          <w:szCs w:val="26"/>
        </w:rPr>
      </w:pPr>
    </w:p>
    <w:p w:rsidR="006731E9" w:rsidRPr="00536AAB" w:rsidRDefault="006731E9" w:rsidP="006731E9">
      <w:pPr>
        <w:numPr>
          <w:ilvl w:val="0"/>
          <w:numId w:val="24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Экспертиза доходной части проекта бюджета</w:t>
      </w:r>
    </w:p>
    <w:p w:rsidR="006731E9" w:rsidRDefault="006731E9" w:rsidP="006731E9">
      <w:pPr>
        <w:jc w:val="center"/>
        <w:rPr>
          <w:b/>
          <w:sz w:val="26"/>
          <w:szCs w:val="26"/>
        </w:rPr>
      </w:pPr>
      <w:r w:rsidRPr="00536AAB">
        <w:rPr>
          <w:b/>
          <w:sz w:val="26"/>
          <w:szCs w:val="26"/>
        </w:rPr>
        <w:t>на</w:t>
      </w:r>
      <w:r>
        <w:rPr>
          <w:b/>
          <w:sz w:val="26"/>
          <w:szCs w:val="26"/>
        </w:rPr>
        <w:t xml:space="preserve"> 2014</w:t>
      </w:r>
      <w:r w:rsidRPr="00536AAB">
        <w:rPr>
          <w:b/>
          <w:sz w:val="26"/>
          <w:szCs w:val="26"/>
        </w:rPr>
        <w:t xml:space="preserve"> </w:t>
      </w:r>
      <w:r w:rsidR="00DB6256">
        <w:rPr>
          <w:b/>
          <w:sz w:val="26"/>
          <w:szCs w:val="26"/>
        </w:rPr>
        <w:t xml:space="preserve">год и плановый период 2015 и </w:t>
      </w:r>
      <w:r>
        <w:rPr>
          <w:b/>
          <w:sz w:val="26"/>
          <w:szCs w:val="26"/>
        </w:rPr>
        <w:t>2016 годов</w:t>
      </w:r>
    </w:p>
    <w:p w:rsidR="006731E9" w:rsidRDefault="006731E9" w:rsidP="006731E9">
      <w:pPr>
        <w:jc w:val="center"/>
        <w:rPr>
          <w:b/>
          <w:sz w:val="26"/>
          <w:szCs w:val="26"/>
        </w:rPr>
      </w:pPr>
    </w:p>
    <w:p w:rsidR="006731E9" w:rsidRDefault="006731E9" w:rsidP="006731E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1.  Общая характеристика доходной части бюджета</w:t>
      </w:r>
    </w:p>
    <w:p w:rsidR="006731E9" w:rsidRDefault="006731E9" w:rsidP="006731E9">
      <w:pPr>
        <w:ind w:firstLine="709"/>
        <w:jc w:val="both"/>
        <w:rPr>
          <w:sz w:val="26"/>
          <w:szCs w:val="26"/>
        </w:rPr>
      </w:pPr>
    </w:p>
    <w:p w:rsidR="006731E9" w:rsidRPr="00CB3C5B" w:rsidRDefault="006731E9" w:rsidP="006731E9">
      <w:pPr>
        <w:ind w:firstLine="709"/>
        <w:jc w:val="both"/>
        <w:rPr>
          <w:sz w:val="26"/>
          <w:szCs w:val="26"/>
        </w:rPr>
      </w:pPr>
      <w:r w:rsidRPr="00CB3C5B">
        <w:rPr>
          <w:sz w:val="26"/>
          <w:szCs w:val="26"/>
        </w:rPr>
        <w:t>Формирование доходной части бюджета города на 201</w:t>
      </w:r>
      <w:r>
        <w:rPr>
          <w:sz w:val="26"/>
          <w:szCs w:val="26"/>
        </w:rPr>
        <w:t>4</w:t>
      </w:r>
      <w:r w:rsidRPr="00CB3C5B">
        <w:rPr>
          <w:sz w:val="26"/>
          <w:szCs w:val="26"/>
        </w:rPr>
        <w:t xml:space="preserve"> год  и плановый период 201</w:t>
      </w:r>
      <w:r>
        <w:rPr>
          <w:sz w:val="26"/>
          <w:szCs w:val="26"/>
        </w:rPr>
        <w:t>5</w:t>
      </w:r>
      <w:r w:rsidRPr="00CB3C5B">
        <w:rPr>
          <w:sz w:val="26"/>
          <w:szCs w:val="26"/>
        </w:rPr>
        <w:t xml:space="preserve"> и 201</w:t>
      </w:r>
      <w:r>
        <w:rPr>
          <w:sz w:val="26"/>
          <w:szCs w:val="26"/>
        </w:rPr>
        <w:t>6</w:t>
      </w:r>
      <w:r w:rsidRPr="00CB3C5B">
        <w:rPr>
          <w:sz w:val="26"/>
          <w:szCs w:val="26"/>
        </w:rPr>
        <w:t xml:space="preserve"> годов произведено в условиях действующего бюджетного и налогового </w:t>
      </w:r>
      <w:r w:rsidRPr="00CB3C5B">
        <w:rPr>
          <w:sz w:val="26"/>
          <w:szCs w:val="26"/>
        </w:rPr>
        <w:lastRenderedPageBreak/>
        <w:t xml:space="preserve">законодательства, в рамках закона Ханты-Мансийского автономного округа - Югры </w:t>
      </w:r>
      <w:r>
        <w:rPr>
          <w:sz w:val="26"/>
          <w:szCs w:val="26"/>
        </w:rPr>
        <w:t>от 10.11.2008 №</w:t>
      </w:r>
      <w:r w:rsidR="00DB62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132-оз </w:t>
      </w:r>
      <w:r w:rsidRPr="00CB3C5B">
        <w:rPr>
          <w:sz w:val="26"/>
          <w:szCs w:val="26"/>
        </w:rPr>
        <w:t xml:space="preserve">«О межбюджетных отношениях </w:t>
      </w:r>
      <w:proofErr w:type="gramStart"/>
      <w:r w:rsidRPr="00CB3C5B">
        <w:rPr>
          <w:sz w:val="26"/>
          <w:szCs w:val="26"/>
        </w:rPr>
        <w:t>в</w:t>
      </w:r>
      <w:proofErr w:type="gramEnd"/>
      <w:r w:rsidRPr="00CB3C5B">
        <w:rPr>
          <w:sz w:val="26"/>
          <w:szCs w:val="26"/>
        </w:rPr>
        <w:t xml:space="preserve"> </w:t>
      </w:r>
      <w:proofErr w:type="gramStart"/>
      <w:r w:rsidRPr="00CB3C5B">
        <w:rPr>
          <w:sz w:val="26"/>
          <w:szCs w:val="26"/>
        </w:rPr>
        <w:t>Ханты-Мансийском</w:t>
      </w:r>
      <w:proofErr w:type="gramEnd"/>
      <w:r w:rsidRPr="00CB3C5B">
        <w:rPr>
          <w:sz w:val="26"/>
          <w:szCs w:val="26"/>
        </w:rPr>
        <w:t xml:space="preserve"> автономном округе - </w:t>
      </w:r>
      <w:proofErr w:type="spellStart"/>
      <w:r w:rsidRPr="00CB3C5B">
        <w:rPr>
          <w:sz w:val="26"/>
          <w:szCs w:val="26"/>
        </w:rPr>
        <w:t>Югре</w:t>
      </w:r>
      <w:proofErr w:type="spellEnd"/>
      <w:r w:rsidRPr="00CB3C5B">
        <w:rPr>
          <w:sz w:val="26"/>
          <w:szCs w:val="26"/>
        </w:rPr>
        <w:t>», а также муниципальных правовых актов в отношении местных налогов.</w:t>
      </w: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C31C66">
        <w:rPr>
          <w:sz w:val="26"/>
          <w:szCs w:val="26"/>
        </w:rPr>
        <w:t xml:space="preserve">В </w:t>
      </w:r>
      <w:r>
        <w:rPr>
          <w:sz w:val="26"/>
          <w:szCs w:val="26"/>
        </w:rPr>
        <w:t>части закрепления нормативов отчислений от налогов за бюджетами городских округов учтены следующие изменения федерального и регионального законодательства:</w:t>
      </w: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в  связи с передачей на региональный уровень полномочий в сфере дошкольного образования, в соответствии с Федеральным законом от 23.07.2013 № 252-ФЗ </w:t>
      </w:r>
      <w:r w:rsidR="0090238B">
        <w:rPr>
          <w:sz w:val="26"/>
          <w:szCs w:val="26"/>
        </w:rPr>
        <w:t xml:space="preserve">                 «</w:t>
      </w:r>
      <w:r w:rsidR="00FA6092" w:rsidRPr="00FA6092">
        <w:rPr>
          <w:sz w:val="26"/>
          <w:szCs w:val="26"/>
        </w:rPr>
        <w:t xml:space="preserve">О внесении изменений в </w:t>
      </w:r>
      <w:r w:rsidR="00F75559">
        <w:rPr>
          <w:sz w:val="26"/>
          <w:szCs w:val="26"/>
        </w:rPr>
        <w:t>Бюджетный к</w:t>
      </w:r>
      <w:r w:rsidR="00FA6092" w:rsidRPr="00FA6092">
        <w:rPr>
          <w:sz w:val="26"/>
          <w:szCs w:val="26"/>
        </w:rPr>
        <w:t xml:space="preserve">одекс </w:t>
      </w:r>
      <w:r w:rsidR="0090238B">
        <w:rPr>
          <w:sz w:val="26"/>
          <w:szCs w:val="26"/>
        </w:rPr>
        <w:t>Р</w:t>
      </w:r>
      <w:r w:rsidR="00FA6092" w:rsidRPr="00FA6092">
        <w:rPr>
          <w:sz w:val="26"/>
          <w:szCs w:val="26"/>
        </w:rPr>
        <w:t xml:space="preserve">оссийской </w:t>
      </w:r>
      <w:r w:rsidR="0090238B">
        <w:rPr>
          <w:sz w:val="26"/>
          <w:szCs w:val="26"/>
        </w:rPr>
        <w:t>Ф</w:t>
      </w:r>
      <w:r w:rsidR="00FA6092" w:rsidRPr="00FA6092">
        <w:rPr>
          <w:sz w:val="26"/>
          <w:szCs w:val="26"/>
        </w:rPr>
        <w:t xml:space="preserve">едерации и </w:t>
      </w:r>
      <w:r w:rsidR="00FA6092">
        <w:rPr>
          <w:sz w:val="26"/>
          <w:szCs w:val="26"/>
        </w:rPr>
        <w:t>отдельные законодательные акты Р</w:t>
      </w:r>
      <w:r w:rsidR="00FA6092" w:rsidRPr="00FA6092">
        <w:rPr>
          <w:sz w:val="26"/>
          <w:szCs w:val="26"/>
        </w:rPr>
        <w:t xml:space="preserve">оссийской </w:t>
      </w:r>
      <w:r w:rsidR="00FA6092">
        <w:rPr>
          <w:sz w:val="26"/>
          <w:szCs w:val="26"/>
        </w:rPr>
        <w:t>Ф</w:t>
      </w:r>
      <w:r w:rsidR="00FA6092" w:rsidRPr="00FA6092">
        <w:rPr>
          <w:sz w:val="26"/>
          <w:szCs w:val="26"/>
        </w:rPr>
        <w:t>едерации</w:t>
      </w:r>
      <w:r w:rsidR="00FA6092">
        <w:rPr>
          <w:sz w:val="26"/>
          <w:szCs w:val="26"/>
        </w:rPr>
        <w:t>»</w:t>
      </w:r>
      <w:r w:rsidR="00FA6092">
        <w:t xml:space="preserve"> </w:t>
      </w:r>
      <w:r>
        <w:rPr>
          <w:sz w:val="26"/>
          <w:szCs w:val="26"/>
        </w:rPr>
        <w:t>сокращен норматив отчислений от налога на доходы физических лиц в бюджет города на 5%</w:t>
      </w:r>
      <w:r w:rsidR="00F75559">
        <w:rPr>
          <w:sz w:val="26"/>
          <w:szCs w:val="26"/>
        </w:rPr>
        <w:t xml:space="preserve"> (20% заменен на 15%).</w:t>
      </w:r>
      <w:proofErr w:type="gramEnd"/>
      <w:r w:rsidR="00F75559">
        <w:rPr>
          <w:sz w:val="26"/>
          <w:szCs w:val="26"/>
        </w:rPr>
        <w:t xml:space="preserve"> Также </w:t>
      </w:r>
      <w:r>
        <w:rPr>
          <w:sz w:val="26"/>
          <w:szCs w:val="26"/>
        </w:rPr>
        <w:t>уменьшен норматив от</w:t>
      </w:r>
      <w:r w:rsidR="00FA6092">
        <w:rPr>
          <w:sz w:val="26"/>
          <w:szCs w:val="26"/>
        </w:rPr>
        <w:t>числений согласно З</w:t>
      </w:r>
      <w:r>
        <w:rPr>
          <w:sz w:val="26"/>
          <w:szCs w:val="26"/>
        </w:rPr>
        <w:t xml:space="preserve">акону от 10.11.2008 № 132-оз </w:t>
      </w:r>
      <w:r w:rsidR="0090238B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«О межбюджетных отношениях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Ханты-Мансийском</w:t>
      </w:r>
      <w:proofErr w:type="gramEnd"/>
      <w:r>
        <w:rPr>
          <w:sz w:val="26"/>
          <w:szCs w:val="26"/>
        </w:rPr>
        <w:t xml:space="preserve"> автономном округе</w:t>
      </w:r>
      <w:r w:rsidR="00FA6092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FA609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Югре</w:t>
      </w:r>
      <w:proofErr w:type="spellEnd"/>
      <w:r>
        <w:rPr>
          <w:sz w:val="26"/>
          <w:szCs w:val="26"/>
        </w:rPr>
        <w:t>» на 1,5% (25% заменен на 23,5%);</w:t>
      </w: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 зачисление транспортного налога, начиная с 2014 года, будет полностью производиться в бюджет автономного округа;</w:t>
      </w:r>
    </w:p>
    <w:p w:rsidR="006731E9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 из бюджета автономного округа в бюджет города с 2014 года</w:t>
      </w:r>
      <w:r w:rsidR="006731E9">
        <w:rPr>
          <w:sz w:val="26"/>
          <w:szCs w:val="26"/>
        </w:rPr>
        <w:t xml:space="preserve"> подлежит передаче дифференцированный норматив отчислений от акцизов на нефтепродукты, рассчитываемый исходя из протяженности автомобильных дорог местного значения, который  составит 0,1428%;</w:t>
      </w:r>
    </w:p>
    <w:p w:rsidR="006731E9" w:rsidRDefault="006731E9" w:rsidP="00FA6092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proofErr w:type="gramStart"/>
      <w:r>
        <w:rPr>
          <w:sz w:val="26"/>
          <w:szCs w:val="26"/>
        </w:rPr>
        <w:t>- в отношении доходов, получаемых в виде арендной платы на земельные участки,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 аренды указанных земельных участков, согласно р</w:t>
      </w:r>
      <w:r w:rsidRPr="00614A00">
        <w:rPr>
          <w:sz w:val="26"/>
          <w:szCs w:val="26"/>
        </w:rPr>
        <w:t>аспоряжени</w:t>
      </w:r>
      <w:r w:rsidR="00FA6092">
        <w:rPr>
          <w:sz w:val="26"/>
          <w:szCs w:val="26"/>
        </w:rPr>
        <w:t>ю</w:t>
      </w:r>
      <w:r w:rsidRPr="00614A00">
        <w:rPr>
          <w:sz w:val="26"/>
          <w:szCs w:val="26"/>
        </w:rPr>
        <w:t xml:space="preserve"> Правительства Ханты-Мансийско</w:t>
      </w:r>
      <w:r w:rsidR="00FA6092">
        <w:rPr>
          <w:sz w:val="26"/>
          <w:szCs w:val="26"/>
        </w:rPr>
        <w:t>го автономного округа - Югры  от 09.10.2013</w:t>
      </w:r>
      <w:r w:rsidR="0090238B">
        <w:rPr>
          <w:sz w:val="26"/>
          <w:szCs w:val="26"/>
        </w:rPr>
        <w:t xml:space="preserve">              </w:t>
      </w:r>
      <w:r w:rsidRPr="00614A00">
        <w:rPr>
          <w:sz w:val="26"/>
          <w:szCs w:val="26"/>
        </w:rPr>
        <w:t>№ 513-рп</w:t>
      </w:r>
      <w:r>
        <w:rPr>
          <w:sz w:val="26"/>
          <w:szCs w:val="26"/>
        </w:rPr>
        <w:t>,</w:t>
      </w:r>
      <w:r w:rsidRPr="00614A00">
        <w:rPr>
          <w:sz w:val="26"/>
          <w:szCs w:val="26"/>
        </w:rPr>
        <w:t xml:space="preserve">  </w:t>
      </w:r>
      <w:r>
        <w:rPr>
          <w:sz w:val="26"/>
          <w:szCs w:val="26"/>
        </w:rPr>
        <w:t>норматив отчислений  составит 100% (ранее 20% поступали в бюджет автономного округа, 80% в</w:t>
      </w:r>
      <w:proofErr w:type="gramEnd"/>
      <w:r>
        <w:rPr>
          <w:sz w:val="26"/>
          <w:szCs w:val="26"/>
        </w:rPr>
        <w:t xml:space="preserve"> бюджет города).</w:t>
      </w:r>
      <w:r w:rsidRPr="00614A00">
        <w:t xml:space="preserve"> </w:t>
      </w: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09180B">
        <w:rPr>
          <w:sz w:val="26"/>
          <w:szCs w:val="26"/>
        </w:rPr>
        <w:t>Структура доходов бюджета города Нефтеюганска на 201</w:t>
      </w:r>
      <w:r>
        <w:rPr>
          <w:sz w:val="26"/>
          <w:szCs w:val="26"/>
        </w:rPr>
        <w:t>4</w:t>
      </w:r>
      <w:r w:rsidRPr="0009180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5</w:t>
      </w:r>
      <w:r w:rsidR="00FA6092">
        <w:rPr>
          <w:sz w:val="26"/>
          <w:szCs w:val="26"/>
        </w:rPr>
        <w:t xml:space="preserve"> и </w:t>
      </w:r>
      <w:r w:rsidRPr="0009180B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Pr="0009180B">
        <w:rPr>
          <w:sz w:val="26"/>
          <w:szCs w:val="26"/>
        </w:rPr>
        <w:t xml:space="preserve"> годов </w:t>
      </w:r>
      <w:r>
        <w:rPr>
          <w:sz w:val="26"/>
          <w:szCs w:val="26"/>
        </w:rPr>
        <w:t>включает в себя налоговые, неналоговые доходы, а также безвозмездные поступления и представлена в таблице № 1.</w:t>
      </w:r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t>Таблица № 1</w:t>
      </w:r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Структура доходов бюджета города Нефтеюганска в 2014 – 2016 годах</w:t>
      </w:r>
    </w:p>
    <w:tbl>
      <w:tblPr>
        <w:tblW w:w="10147" w:type="dxa"/>
        <w:tblInd w:w="93" w:type="dxa"/>
        <w:tblLook w:val="04A0"/>
      </w:tblPr>
      <w:tblGrid>
        <w:gridCol w:w="2425"/>
        <w:gridCol w:w="1418"/>
        <w:gridCol w:w="992"/>
        <w:gridCol w:w="1701"/>
        <w:gridCol w:w="1060"/>
        <w:gridCol w:w="1491"/>
        <w:gridCol w:w="1060"/>
      </w:tblGrid>
      <w:tr w:rsidR="006731E9" w:rsidRPr="004D5E50" w:rsidTr="00B65C5E">
        <w:trPr>
          <w:trHeight w:val="3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Вид доходов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4</w:t>
            </w:r>
            <w:r w:rsidRPr="004D5E50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5</w:t>
            </w:r>
            <w:r w:rsidRPr="004D5E50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6</w:t>
            </w:r>
            <w:r w:rsidRPr="004D5E50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6731E9" w:rsidRPr="004D5E50" w:rsidTr="00B65C5E">
        <w:trPr>
          <w:trHeight w:val="30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сумма,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уд</w:t>
            </w:r>
            <w:proofErr w:type="gramStart"/>
            <w:r w:rsidRPr="004D5E50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4D5E50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D5E50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4D5E50">
              <w:rPr>
                <w:color w:val="000000"/>
                <w:sz w:val="22"/>
                <w:szCs w:val="22"/>
              </w:rPr>
              <w:t>ес,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сумма, руб.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уд</w:t>
            </w:r>
            <w:proofErr w:type="gramStart"/>
            <w:r w:rsidRPr="004D5E50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4D5E50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D5E50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4D5E50">
              <w:rPr>
                <w:color w:val="000000"/>
                <w:sz w:val="22"/>
                <w:szCs w:val="22"/>
              </w:rPr>
              <w:t>ес, 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сумма, руб.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уд</w:t>
            </w:r>
            <w:proofErr w:type="gramStart"/>
            <w:r w:rsidRPr="004D5E50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4D5E50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D5E50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4D5E50">
              <w:rPr>
                <w:color w:val="000000"/>
                <w:sz w:val="22"/>
                <w:szCs w:val="22"/>
              </w:rPr>
              <w:t>ес, %</w:t>
            </w:r>
          </w:p>
        </w:tc>
      </w:tr>
      <w:tr w:rsidR="006731E9" w:rsidRPr="004D5E50" w:rsidTr="00B65C5E">
        <w:trPr>
          <w:trHeight w:val="28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2 572 558 900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2 685 974 300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2 809 064 800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46,5</w:t>
            </w:r>
          </w:p>
        </w:tc>
      </w:tr>
      <w:tr w:rsidR="006731E9" w:rsidRPr="004D5E50" w:rsidTr="00B65C5E">
        <w:trPr>
          <w:trHeight w:val="2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211 573 600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4D5E50">
              <w:rPr>
                <w:color w:val="000000"/>
                <w:sz w:val="20"/>
                <w:szCs w:val="20"/>
              </w:rPr>
              <w:t>3,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201 084 900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204 470 100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</w:t>
            </w:r>
          </w:p>
        </w:tc>
      </w:tr>
      <w:tr w:rsidR="006731E9" w:rsidRPr="004D5E50" w:rsidTr="00B65C5E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 w:rsidRPr="004D5E50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3 588 048 200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3 421 318 400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3 022 529 500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</w:tr>
      <w:tr w:rsidR="006731E9" w:rsidRPr="004D5E50" w:rsidTr="00B65C5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5E50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6 372 180 700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5E5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6 308 377 600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5E5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6 036 064 400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4D5E50" w:rsidRDefault="006731E9" w:rsidP="00B65C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5E5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:rsidR="006731E9" w:rsidRDefault="006731E9" w:rsidP="006731E9">
      <w:pPr>
        <w:autoSpaceDE w:val="0"/>
        <w:autoSpaceDN w:val="0"/>
        <w:adjustRightInd w:val="0"/>
        <w:outlineLvl w:val="3"/>
        <w:rPr>
          <w:sz w:val="26"/>
          <w:szCs w:val="26"/>
        </w:rPr>
      </w:pPr>
    </w:p>
    <w:p w:rsidR="009E42B4" w:rsidRPr="0009180B" w:rsidRDefault="009E42B4" w:rsidP="006731E9">
      <w:pPr>
        <w:autoSpaceDE w:val="0"/>
        <w:autoSpaceDN w:val="0"/>
        <w:adjustRightInd w:val="0"/>
        <w:outlineLvl w:val="3"/>
        <w:rPr>
          <w:sz w:val="26"/>
          <w:szCs w:val="26"/>
        </w:rPr>
      </w:pPr>
    </w:p>
    <w:p w:rsidR="00FA6092" w:rsidRDefault="00541D3C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С</w:t>
      </w:r>
      <w:r w:rsidR="006731E9" w:rsidRPr="00536AAB">
        <w:rPr>
          <w:sz w:val="26"/>
          <w:szCs w:val="26"/>
        </w:rPr>
        <w:t>труктура налоговых доходов п</w:t>
      </w:r>
      <w:r w:rsidR="006731E9">
        <w:rPr>
          <w:sz w:val="26"/>
          <w:szCs w:val="26"/>
        </w:rPr>
        <w:t>роекта решения о бюджете на 2014 год и  плановый период 2015 и 2016</w:t>
      </w:r>
      <w:r w:rsidR="006731E9" w:rsidRPr="00536AAB">
        <w:rPr>
          <w:sz w:val="26"/>
          <w:szCs w:val="26"/>
        </w:rPr>
        <w:t xml:space="preserve"> годов представлена в диаграмме</w:t>
      </w:r>
      <w:r w:rsidR="006731E9">
        <w:rPr>
          <w:sz w:val="26"/>
          <w:szCs w:val="26"/>
        </w:rPr>
        <w:t xml:space="preserve"> № 1</w:t>
      </w:r>
      <w:r w:rsidR="006731E9" w:rsidRPr="00536AAB">
        <w:rPr>
          <w:sz w:val="26"/>
          <w:szCs w:val="26"/>
        </w:rPr>
        <w:t>.</w:t>
      </w:r>
      <w:r w:rsidR="006731E9">
        <w:rPr>
          <w:sz w:val="26"/>
          <w:szCs w:val="26"/>
        </w:rPr>
        <w:t xml:space="preserve">       </w:t>
      </w: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541D3C" w:rsidRDefault="00541D3C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</w:t>
      </w: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Диаграмма № 1</w:t>
      </w:r>
    </w:p>
    <w:p w:rsidR="006731E9" w:rsidRDefault="006731E9" w:rsidP="006731E9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Ст</w:t>
      </w:r>
      <w:r w:rsidR="00FA6092">
        <w:rPr>
          <w:sz w:val="26"/>
          <w:szCs w:val="26"/>
        </w:rPr>
        <w:t>руктура налоговых доходов в 2013</w:t>
      </w:r>
      <w:r>
        <w:rPr>
          <w:sz w:val="26"/>
          <w:szCs w:val="26"/>
        </w:rPr>
        <w:t xml:space="preserve"> – 2016 годах, %</w:t>
      </w:r>
    </w:p>
    <w:p w:rsidR="006731E9" w:rsidRDefault="006731E9" w:rsidP="006731E9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6153150" cy="619125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731E9" w:rsidRDefault="006731E9" w:rsidP="006731E9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541D3C" w:rsidRDefault="006731E9" w:rsidP="00541D3C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536AAB">
        <w:rPr>
          <w:sz w:val="26"/>
          <w:szCs w:val="26"/>
        </w:rPr>
        <w:t xml:space="preserve">Таким образом, </w:t>
      </w:r>
      <w:r>
        <w:rPr>
          <w:sz w:val="26"/>
          <w:szCs w:val="26"/>
        </w:rPr>
        <w:t>как следует из данных диаграммы № 1, в 2014 - 2016</w:t>
      </w:r>
      <w:r w:rsidRPr="00536AAB">
        <w:rPr>
          <w:sz w:val="26"/>
          <w:szCs w:val="26"/>
        </w:rPr>
        <w:t xml:space="preserve"> годах сохранится зависимость доходной части городского бюджета от уплаты </w:t>
      </w:r>
      <w:r w:rsidR="00541D3C">
        <w:rPr>
          <w:sz w:val="26"/>
          <w:szCs w:val="26"/>
        </w:rPr>
        <w:t>налога на</w:t>
      </w:r>
      <w:r>
        <w:rPr>
          <w:sz w:val="26"/>
          <w:szCs w:val="26"/>
        </w:rPr>
        <w:t xml:space="preserve"> доходы физических лиц</w:t>
      </w:r>
      <w:r w:rsidR="00541D3C">
        <w:rPr>
          <w:sz w:val="26"/>
          <w:szCs w:val="26"/>
        </w:rPr>
        <w:t>.</w:t>
      </w:r>
    </w:p>
    <w:p w:rsidR="006731E9" w:rsidRDefault="006731E9" w:rsidP="00541D3C">
      <w:pPr>
        <w:autoSpaceDE w:val="0"/>
        <w:autoSpaceDN w:val="0"/>
        <w:adjustRightInd w:val="0"/>
        <w:ind w:hanging="284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Структура неналоговых доходов </w:t>
      </w:r>
      <w:r w:rsidRPr="00536AAB">
        <w:rPr>
          <w:sz w:val="26"/>
          <w:szCs w:val="26"/>
        </w:rPr>
        <w:t>п</w:t>
      </w:r>
      <w:r>
        <w:rPr>
          <w:sz w:val="26"/>
          <w:szCs w:val="26"/>
        </w:rPr>
        <w:t>роекта решения о бюджете на 2014 год и  плановый период 2015 и 2016</w:t>
      </w:r>
      <w:r w:rsidRPr="00536AAB">
        <w:rPr>
          <w:sz w:val="26"/>
          <w:szCs w:val="26"/>
        </w:rPr>
        <w:t xml:space="preserve"> годов незначительно отличается от стр</w:t>
      </w:r>
      <w:r>
        <w:rPr>
          <w:sz w:val="26"/>
          <w:szCs w:val="26"/>
        </w:rPr>
        <w:t>уктуры городского бюджета в 2013</w:t>
      </w:r>
      <w:r w:rsidRPr="00536AAB">
        <w:rPr>
          <w:sz w:val="26"/>
          <w:szCs w:val="26"/>
        </w:rPr>
        <w:t xml:space="preserve"> году и представлена в диаграмме</w:t>
      </w:r>
      <w:r>
        <w:rPr>
          <w:sz w:val="26"/>
          <w:szCs w:val="26"/>
        </w:rPr>
        <w:t xml:space="preserve"> № 2</w:t>
      </w:r>
      <w:r w:rsidRPr="00536AAB">
        <w:rPr>
          <w:sz w:val="26"/>
          <w:szCs w:val="26"/>
        </w:rPr>
        <w:t>.</w:t>
      </w: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541D3C" w:rsidRDefault="00541D3C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541D3C" w:rsidRDefault="00541D3C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t>Диаграмма № 2</w:t>
      </w:r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Структура ненало</w:t>
      </w:r>
      <w:r w:rsidR="00FA6092">
        <w:rPr>
          <w:sz w:val="26"/>
          <w:szCs w:val="26"/>
        </w:rPr>
        <w:t>говых доходов в 2013</w:t>
      </w:r>
      <w:r>
        <w:rPr>
          <w:sz w:val="26"/>
          <w:szCs w:val="26"/>
        </w:rPr>
        <w:t xml:space="preserve"> – 2016 годах, %</w:t>
      </w:r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outlineLvl w:val="3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6152515" cy="4015740"/>
            <wp:effectExtent l="0" t="0" r="19685" b="2286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A395C" w:rsidRDefault="00DA395C" w:rsidP="006731E9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6731E9" w:rsidRDefault="006731E9" w:rsidP="00DA395C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536AAB">
        <w:rPr>
          <w:sz w:val="26"/>
          <w:szCs w:val="26"/>
        </w:rPr>
        <w:t xml:space="preserve">Таким образом, </w:t>
      </w:r>
      <w:r>
        <w:rPr>
          <w:sz w:val="26"/>
          <w:szCs w:val="26"/>
        </w:rPr>
        <w:t>как следует из данных диаграммы № 2, в 2014 - 2016</w:t>
      </w:r>
      <w:r w:rsidRPr="00536AAB">
        <w:rPr>
          <w:sz w:val="26"/>
          <w:szCs w:val="26"/>
        </w:rPr>
        <w:t xml:space="preserve"> годах </w:t>
      </w:r>
      <w:r>
        <w:rPr>
          <w:sz w:val="26"/>
          <w:szCs w:val="26"/>
        </w:rPr>
        <w:t xml:space="preserve">основная часть неналоговых доходов приходится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6731E9" w:rsidRDefault="006731E9" w:rsidP="006731E9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 доходы от использования имущества, находящегося в государственной и муниципальной собственности;</w:t>
      </w:r>
    </w:p>
    <w:p w:rsidR="006731E9" w:rsidRDefault="006731E9" w:rsidP="006731E9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 д</w:t>
      </w:r>
      <w:r w:rsidRPr="00B9280F">
        <w:rPr>
          <w:sz w:val="26"/>
          <w:szCs w:val="26"/>
        </w:rPr>
        <w:t>оходы от продажи материальных и нематериальных активов</w:t>
      </w:r>
      <w:r>
        <w:rPr>
          <w:sz w:val="26"/>
          <w:szCs w:val="26"/>
        </w:rPr>
        <w:t>;</w:t>
      </w:r>
    </w:p>
    <w:p w:rsidR="006731E9" w:rsidRDefault="006731E9" w:rsidP="006731E9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 штрафы, санкции, возмещение ущерба</w:t>
      </w:r>
      <w:r w:rsidRPr="00536AAB">
        <w:rPr>
          <w:sz w:val="26"/>
          <w:szCs w:val="26"/>
        </w:rPr>
        <w:t>.</w:t>
      </w: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CB62C1">
        <w:rPr>
          <w:sz w:val="26"/>
          <w:szCs w:val="26"/>
        </w:rPr>
        <w:t>Изменения коснутся объемов безвозмездных поступлений. Структура безвозмездных поступлений проекта решения о бюджете на 2014 год и плановый период 2015 и 2016 годов в сравнении с планом 2013</w:t>
      </w:r>
      <w:r>
        <w:rPr>
          <w:sz w:val="26"/>
          <w:szCs w:val="26"/>
        </w:rPr>
        <w:t xml:space="preserve"> </w:t>
      </w:r>
      <w:r w:rsidRPr="00CB62C1">
        <w:rPr>
          <w:sz w:val="26"/>
          <w:szCs w:val="26"/>
        </w:rPr>
        <w:t>года представлена в диаграмме № 3.</w:t>
      </w:r>
    </w:p>
    <w:p w:rsidR="006731E9" w:rsidRPr="00CB62C1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О</w:t>
      </w:r>
      <w:r w:rsidRPr="00CB62C1">
        <w:rPr>
          <w:sz w:val="26"/>
          <w:szCs w:val="26"/>
        </w:rPr>
        <w:t>сновную долю безвозмездных поступлений составят субвенции</w:t>
      </w:r>
      <w:r>
        <w:rPr>
          <w:sz w:val="26"/>
          <w:szCs w:val="26"/>
        </w:rPr>
        <w:t xml:space="preserve">. </w:t>
      </w:r>
      <w:r w:rsidRPr="00CB62C1">
        <w:rPr>
          <w:sz w:val="26"/>
          <w:szCs w:val="26"/>
        </w:rPr>
        <w:t xml:space="preserve">В 2014 году </w:t>
      </w:r>
      <w:r>
        <w:rPr>
          <w:sz w:val="26"/>
          <w:szCs w:val="26"/>
        </w:rPr>
        <w:t xml:space="preserve">планируется </w:t>
      </w:r>
      <w:r w:rsidRPr="00CB62C1">
        <w:rPr>
          <w:sz w:val="26"/>
          <w:szCs w:val="26"/>
        </w:rPr>
        <w:t>увелич</w:t>
      </w:r>
      <w:r>
        <w:rPr>
          <w:sz w:val="26"/>
          <w:szCs w:val="26"/>
        </w:rPr>
        <w:t>ение</w:t>
      </w:r>
      <w:r w:rsidRPr="00CB62C1">
        <w:rPr>
          <w:sz w:val="26"/>
          <w:szCs w:val="26"/>
        </w:rPr>
        <w:t xml:space="preserve"> размер</w:t>
      </w:r>
      <w:r>
        <w:rPr>
          <w:sz w:val="26"/>
          <w:szCs w:val="26"/>
        </w:rPr>
        <w:t>а</w:t>
      </w:r>
      <w:r w:rsidRPr="00CB62C1">
        <w:rPr>
          <w:sz w:val="26"/>
          <w:szCs w:val="26"/>
        </w:rPr>
        <w:t xml:space="preserve"> субсидий</w:t>
      </w:r>
      <w:r>
        <w:rPr>
          <w:sz w:val="26"/>
          <w:szCs w:val="26"/>
        </w:rPr>
        <w:t>. П</w:t>
      </w:r>
      <w:r w:rsidRPr="00CB62C1">
        <w:rPr>
          <w:sz w:val="26"/>
          <w:szCs w:val="26"/>
        </w:rPr>
        <w:t>оступлени</w:t>
      </w:r>
      <w:r>
        <w:rPr>
          <w:sz w:val="26"/>
          <w:szCs w:val="26"/>
        </w:rPr>
        <w:t>е</w:t>
      </w:r>
      <w:r w:rsidRPr="00CB62C1">
        <w:rPr>
          <w:sz w:val="26"/>
          <w:szCs w:val="26"/>
        </w:rPr>
        <w:t xml:space="preserve"> иных межбюджетных трансфертов</w:t>
      </w:r>
      <w:r w:rsidRPr="00961AF7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37387E">
        <w:rPr>
          <w:sz w:val="26"/>
          <w:szCs w:val="26"/>
        </w:rPr>
        <w:t xml:space="preserve"> 2015-2016 годах</w:t>
      </w:r>
      <w:r>
        <w:rPr>
          <w:sz w:val="26"/>
          <w:szCs w:val="26"/>
        </w:rPr>
        <w:t>,</w:t>
      </w:r>
      <w:r w:rsidRPr="0037387E">
        <w:rPr>
          <w:sz w:val="26"/>
          <w:szCs w:val="26"/>
        </w:rPr>
        <w:t xml:space="preserve"> </w:t>
      </w:r>
      <w:r w:rsidRPr="00CB62C1">
        <w:rPr>
          <w:sz w:val="26"/>
          <w:szCs w:val="26"/>
        </w:rPr>
        <w:t>не планир</w:t>
      </w:r>
      <w:r>
        <w:rPr>
          <w:sz w:val="26"/>
          <w:szCs w:val="26"/>
        </w:rPr>
        <w:t xml:space="preserve">уется. </w:t>
      </w: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FA6092" w:rsidRPr="00CB62C1" w:rsidRDefault="00FA6092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</w:p>
    <w:p w:rsidR="00DA395C" w:rsidRDefault="00DA395C" w:rsidP="006731E9">
      <w:pPr>
        <w:autoSpaceDE w:val="0"/>
        <w:autoSpaceDN w:val="0"/>
        <w:adjustRightInd w:val="0"/>
        <w:spacing w:after="120"/>
        <w:jc w:val="right"/>
        <w:outlineLvl w:val="3"/>
        <w:rPr>
          <w:sz w:val="26"/>
          <w:szCs w:val="26"/>
        </w:rPr>
      </w:pPr>
    </w:p>
    <w:p w:rsidR="006731E9" w:rsidRDefault="006731E9" w:rsidP="006731E9">
      <w:pPr>
        <w:autoSpaceDE w:val="0"/>
        <w:autoSpaceDN w:val="0"/>
        <w:adjustRightInd w:val="0"/>
        <w:spacing w:after="120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lastRenderedPageBreak/>
        <w:t>Диаграмма № 3</w:t>
      </w:r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Структура </w:t>
      </w:r>
      <w:r w:rsidR="00FA6092">
        <w:rPr>
          <w:sz w:val="26"/>
          <w:szCs w:val="26"/>
        </w:rPr>
        <w:t>безвозмездных поступлений в 2013</w:t>
      </w:r>
      <w:r>
        <w:rPr>
          <w:sz w:val="26"/>
          <w:szCs w:val="26"/>
        </w:rPr>
        <w:t xml:space="preserve"> – 2016 годах, %</w:t>
      </w:r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outlineLvl w:val="3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6152515" cy="3317240"/>
            <wp:effectExtent l="0" t="0" r="19685" b="1651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731E9" w:rsidRDefault="006731E9" w:rsidP="006731E9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6731E9" w:rsidRDefault="006731E9" w:rsidP="006731E9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536AAB">
        <w:rPr>
          <w:sz w:val="26"/>
          <w:szCs w:val="26"/>
        </w:rPr>
        <w:t>Структура до</w:t>
      </w:r>
      <w:r>
        <w:rPr>
          <w:sz w:val="26"/>
          <w:szCs w:val="26"/>
        </w:rPr>
        <w:t>ходов городского бюджета на 2014 - 2016</w:t>
      </w:r>
      <w:r w:rsidRPr="00536AAB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536AAB">
        <w:rPr>
          <w:sz w:val="26"/>
          <w:szCs w:val="26"/>
        </w:rPr>
        <w:t xml:space="preserve"> представлена в таблице </w:t>
      </w:r>
      <w:r>
        <w:rPr>
          <w:sz w:val="26"/>
          <w:szCs w:val="26"/>
        </w:rPr>
        <w:t>№ 2</w:t>
      </w:r>
      <w:r w:rsidRPr="00536AAB">
        <w:rPr>
          <w:sz w:val="26"/>
          <w:szCs w:val="26"/>
        </w:rPr>
        <w:t>.</w:t>
      </w:r>
    </w:p>
    <w:p w:rsidR="006731E9" w:rsidRDefault="006731E9" w:rsidP="006731E9">
      <w:pPr>
        <w:autoSpaceDE w:val="0"/>
        <w:autoSpaceDN w:val="0"/>
        <w:adjustRightInd w:val="0"/>
        <w:spacing w:after="120"/>
        <w:ind w:firstLine="540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t>Таблица № 2</w:t>
      </w:r>
    </w:p>
    <w:p w:rsidR="006731E9" w:rsidRDefault="006731E9" w:rsidP="006731E9">
      <w:pPr>
        <w:autoSpaceDE w:val="0"/>
        <w:autoSpaceDN w:val="0"/>
        <w:adjustRightInd w:val="0"/>
        <w:spacing w:after="120"/>
        <w:ind w:firstLine="540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Структура доходов бюджета города Не</w:t>
      </w:r>
      <w:r w:rsidR="00FA6092">
        <w:rPr>
          <w:sz w:val="26"/>
          <w:szCs w:val="26"/>
        </w:rPr>
        <w:t>фтеюганска на 2014 – 2016 годы (</w:t>
      </w:r>
      <w:r w:rsidRPr="00536AAB">
        <w:rPr>
          <w:sz w:val="26"/>
          <w:szCs w:val="26"/>
        </w:rPr>
        <w:t>р</w:t>
      </w:r>
      <w:r>
        <w:rPr>
          <w:sz w:val="26"/>
          <w:szCs w:val="26"/>
        </w:rPr>
        <w:t>уб</w:t>
      </w:r>
      <w:proofErr w:type="gramStart"/>
      <w:r>
        <w:rPr>
          <w:sz w:val="26"/>
          <w:szCs w:val="26"/>
        </w:rPr>
        <w:t>., %</w:t>
      </w:r>
      <w:r w:rsidR="00FA6092">
        <w:rPr>
          <w:sz w:val="26"/>
          <w:szCs w:val="26"/>
        </w:rPr>
        <w:t>)</w:t>
      </w:r>
      <w:r>
        <w:rPr>
          <w:sz w:val="26"/>
          <w:szCs w:val="26"/>
        </w:rPr>
        <w:t xml:space="preserve">  </w:t>
      </w:r>
      <w:proofErr w:type="gramEnd"/>
    </w:p>
    <w:p w:rsidR="006731E9" w:rsidRDefault="006731E9" w:rsidP="006731E9">
      <w:pPr>
        <w:autoSpaceDE w:val="0"/>
        <w:autoSpaceDN w:val="0"/>
        <w:adjustRightInd w:val="0"/>
        <w:spacing w:after="120"/>
        <w:ind w:firstLine="540"/>
        <w:jc w:val="center"/>
        <w:outlineLvl w:val="3"/>
        <w:rPr>
          <w:sz w:val="26"/>
          <w:szCs w:val="26"/>
        </w:rPr>
      </w:pPr>
    </w:p>
    <w:tbl>
      <w:tblPr>
        <w:tblW w:w="10871" w:type="dxa"/>
        <w:tblInd w:w="-601" w:type="dxa"/>
        <w:tblLook w:val="04A0"/>
      </w:tblPr>
      <w:tblGrid>
        <w:gridCol w:w="26"/>
        <w:gridCol w:w="3235"/>
        <w:gridCol w:w="1487"/>
        <w:gridCol w:w="1060"/>
        <w:gridCol w:w="1665"/>
        <w:gridCol w:w="850"/>
        <w:gridCol w:w="1579"/>
        <w:gridCol w:w="949"/>
        <w:gridCol w:w="20"/>
      </w:tblGrid>
      <w:tr w:rsidR="006731E9" w:rsidTr="00B65C5E">
        <w:trPr>
          <w:gridAfter w:val="1"/>
          <w:wAfter w:w="20" w:type="dxa"/>
          <w:trHeight w:val="570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ind w:left="-5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6731E9" w:rsidRDefault="006731E9" w:rsidP="00B65C5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2014 год (проект)</w:t>
            </w:r>
          </w:p>
          <w:p w:rsidR="006731E9" w:rsidRDefault="006731E9" w:rsidP="00B65C5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Default="006731E9" w:rsidP="00B65C5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2015 год (проект)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2016 год (проект)</w:t>
            </w:r>
          </w:p>
        </w:tc>
      </w:tr>
      <w:tr w:rsidR="006731E9" w:rsidTr="00B65C5E">
        <w:trPr>
          <w:gridAfter w:val="1"/>
          <w:wAfter w:w="20" w:type="dxa"/>
          <w:trHeight w:val="600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1E9" w:rsidRDefault="006731E9" w:rsidP="00B65C5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  <w:r w:rsidR="00FA6092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FA6092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(руб.)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  <w:r w:rsidR="00FA6092">
              <w:rPr>
                <w:sz w:val="22"/>
                <w:szCs w:val="22"/>
              </w:rPr>
              <w:t xml:space="preserve">  (руб.)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итогу</w:t>
            </w:r>
          </w:p>
        </w:tc>
      </w:tr>
      <w:tr w:rsidR="006731E9" w:rsidTr="00B65C5E">
        <w:trPr>
          <w:gridAfter w:val="1"/>
          <w:wAfter w:w="20" w:type="dxa"/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2 118 043 100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2 224 595 900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2 336 451 700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38,7</w:t>
            </w:r>
          </w:p>
        </w:tc>
      </w:tr>
      <w:tr w:rsidR="006731E9" w:rsidTr="00B65C5E">
        <w:trPr>
          <w:gridAfter w:val="1"/>
          <w:wAfter w:w="20" w:type="dxa"/>
          <w:trHeight w:val="6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6 513 000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6 513 000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6 513 000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6731E9" w:rsidTr="00B65C5E">
        <w:trPr>
          <w:gridAfter w:val="1"/>
          <w:wAfter w:w="20" w:type="dxa"/>
          <w:trHeight w:val="33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179 651 800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182 561 400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186 738 900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6731E9" w:rsidTr="00B65C5E">
        <w:trPr>
          <w:gridAfter w:val="1"/>
          <w:wAfter w:w="20" w:type="dxa"/>
          <w:trHeight w:val="6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142 800 000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147 655 200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6731E9" w:rsidTr="00B65C5E">
        <w:trPr>
          <w:gridAfter w:val="1"/>
          <w:wAfter w:w="20" w:type="dxa"/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Единый сельскохозяйственный налог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731E9" w:rsidTr="00B65C5E">
        <w:trPr>
          <w:gridAfter w:val="1"/>
          <w:wAfter w:w="20" w:type="dxa"/>
          <w:trHeight w:val="9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</w:t>
            </w:r>
            <w:r>
              <w:rPr>
                <w:sz w:val="22"/>
                <w:szCs w:val="22"/>
              </w:rPr>
              <w:lastRenderedPageBreak/>
              <w:t>городских округов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731E9" w:rsidTr="00B65C5E">
        <w:trPr>
          <w:gridAfter w:val="1"/>
          <w:wAfter w:w="20" w:type="dxa"/>
          <w:trHeight w:val="97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Налог на имущество физических лиц, взимаемый по 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33 075 000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34 728 000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36 430 000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731E9" w:rsidTr="00B65C5E">
        <w:trPr>
          <w:gridAfter w:val="1"/>
          <w:wAfter w:w="20" w:type="dxa"/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68 500 000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68 500 000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68 500 000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6731E9" w:rsidTr="00B65C5E">
        <w:trPr>
          <w:gridAfter w:val="1"/>
          <w:wAfter w:w="20" w:type="dxa"/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16 376 000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15 876 000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16 376 000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6731E9" w:rsidTr="00B65C5E">
        <w:trPr>
          <w:gridAfter w:val="1"/>
          <w:wAfter w:w="20" w:type="dxa"/>
          <w:trHeight w:val="18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6731E9" w:rsidTr="00B65C5E">
        <w:trPr>
          <w:gridAfter w:val="1"/>
          <w:wAfter w:w="20" w:type="dxa"/>
          <w:trHeight w:val="15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731E9" w:rsidTr="00B65C5E">
        <w:trPr>
          <w:gridAfter w:val="1"/>
          <w:wAfter w:w="20" w:type="dxa"/>
          <w:trHeight w:val="126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731E9" w:rsidTr="00B65C5E">
        <w:trPr>
          <w:gridAfter w:val="1"/>
          <w:wAfter w:w="20" w:type="dxa"/>
          <w:trHeight w:val="18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4 830 000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4 403 000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6731E9" w:rsidTr="00B65C5E">
        <w:trPr>
          <w:gridAfter w:val="1"/>
          <w:wAfter w:w="20" w:type="dxa"/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6 767 500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7 207 400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10 554 400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731E9" w:rsidTr="00B65C5E">
        <w:trPr>
          <w:gridAfter w:val="1"/>
          <w:wAfter w:w="20" w:type="dxa"/>
          <w:trHeight w:val="6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оказания платных услуг (работ) и компенсации </w:t>
            </w:r>
            <w:r>
              <w:rPr>
                <w:sz w:val="22"/>
                <w:szCs w:val="22"/>
              </w:rPr>
              <w:lastRenderedPageBreak/>
              <w:t>затрат государства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1 984 500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1 977 500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1 977 500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731E9" w:rsidTr="00B65C5E">
        <w:trPr>
          <w:gridAfter w:val="1"/>
          <w:wAfter w:w="20" w:type="dxa"/>
          <w:trHeight w:val="2205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731E9" w:rsidTr="00B65C5E">
        <w:trPr>
          <w:gridAfter w:val="1"/>
          <w:wAfter w:w="20" w:type="dxa"/>
          <w:trHeight w:val="12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2 500 000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731E9" w:rsidTr="00B65C5E">
        <w:trPr>
          <w:gridAfter w:val="1"/>
          <w:wAfter w:w="20" w:type="dxa"/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15 191 600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14 530 000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14 735 200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731E9" w:rsidTr="00B65C5E">
        <w:trPr>
          <w:gridAfter w:val="1"/>
          <w:wAfter w:w="20" w:type="dxa"/>
          <w:trHeight w:val="6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147 193 200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150 383 000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153 732 300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6731E9" w:rsidTr="00B65C5E">
        <w:trPr>
          <w:gridAfter w:val="1"/>
          <w:wAfter w:w="20" w:type="dxa"/>
          <w:trHeight w:val="9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1 087 797 600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699 030 500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157 188 900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6731E9" w:rsidTr="00B65C5E">
        <w:trPr>
          <w:gridAfter w:val="1"/>
          <w:wAfter w:w="20" w:type="dxa"/>
          <w:trHeight w:val="6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2 349 502 700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2 571 904 900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2 711 608 300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44,9</w:t>
            </w:r>
          </w:p>
        </w:tc>
      </w:tr>
      <w:tr w:rsidR="006731E9" w:rsidTr="00B65C5E">
        <w:trPr>
          <w:gridAfter w:val="1"/>
          <w:wAfter w:w="20" w:type="dxa"/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3 554 700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-    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-    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-     </w:t>
            </w:r>
          </w:p>
        </w:tc>
      </w:tr>
      <w:tr w:rsidR="006731E9" w:rsidTr="00B65C5E">
        <w:trPr>
          <w:gridAfter w:val="1"/>
          <w:wAfter w:w="20" w:type="dxa"/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ДОХОДОВ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6 372 180 700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6 308 377 600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6 036 064 400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6731E9" w:rsidTr="00B65C5E">
        <w:tblPrEx>
          <w:tblBorders>
            <w:top w:val="single" w:sz="4" w:space="0" w:color="auto"/>
          </w:tblBorders>
          <w:tblLook w:val="0000"/>
        </w:tblPrEx>
        <w:trPr>
          <w:gridBefore w:val="1"/>
          <w:wBefore w:w="26" w:type="dxa"/>
          <w:trHeight w:val="100"/>
        </w:trPr>
        <w:tc>
          <w:tcPr>
            <w:tcW w:w="10845" w:type="dxa"/>
            <w:gridSpan w:val="8"/>
          </w:tcPr>
          <w:p w:rsidR="006731E9" w:rsidRDefault="006731E9" w:rsidP="00B65C5E">
            <w:pPr>
              <w:autoSpaceDE w:val="0"/>
              <w:autoSpaceDN w:val="0"/>
              <w:adjustRightInd w:val="0"/>
              <w:spacing w:after="120"/>
              <w:outlineLvl w:val="3"/>
              <w:rPr>
                <w:sz w:val="26"/>
                <w:szCs w:val="26"/>
              </w:rPr>
            </w:pPr>
          </w:p>
        </w:tc>
      </w:tr>
    </w:tbl>
    <w:p w:rsidR="00541D3C" w:rsidRDefault="006731E9" w:rsidP="009E42B4">
      <w:pPr>
        <w:ind w:firstLine="53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Ф</w:t>
      </w:r>
      <w:r w:rsidRPr="00536AAB">
        <w:rPr>
          <w:sz w:val="26"/>
          <w:szCs w:val="26"/>
        </w:rPr>
        <w:t>инансовая помощь из федерального бюджета и бюджета субъекта Российской Федерации от общего объема д</w:t>
      </w:r>
      <w:r>
        <w:rPr>
          <w:sz w:val="26"/>
          <w:szCs w:val="26"/>
        </w:rPr>
        <w:t>оходов городского бюджета в 2014 - 2016</w:t>
      </w:r>
      <w:r w:rsidRPr="00536AAB">
        <w:rPr>
          <w:sz w:val="26"/>
          <w:szCs w:val="26"/>
        </w:rPr>
        <w:t xml:space="preserve"> годах будет составлять </w:t>
      </w:r>
      <w:r>
        <w:rPr>
          <w:color w:val="000000"/>
          <w:sz w:val="26"/>
          <w:szCs w:val="26"/>
        </w:rPr>
        <w:t>56,4%, 54,3%, 50,0%</w:t>
      </w:r>
      <w:r w:rsidRPr="00536AAB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соответственно. </w:t>
      </w:r>
      <w:r w:rsidRPr="00536AAB">
        <w:rPr>
          <w:sz w:val="26"/>
          <w:szCs w:val="26"/>
        </w:rPr>
        <w:t xml:space="preserve">В долевой структуре налоговых доходов </w:t>
      </w:r>
      <w:r>
        <w:rPr>
          <w:sz w:val="26"/>
          <w:szCs w:val="26"/>
        </w:rPr>
        <w:t xml:space="preserve">на первом месте - </w:t>
      </w:r>
      <w:r w:rsidRPr="00536AAB">
        <w:rPr>
          <w:sz w:val="26"/>
          <w:szCs w:val="26"/>
        </w:rPr>
        <w:t xml:space="preserve"> налог на доходы физических лиц (</w:t>
      </w:r>
      <w:r>
        <w:rPr>
          <w:color w:val="000000"/>
          <w:sz w:val="26"/>
          <w:szCs w:val="26"/>
        </w:rPr>
        <w:t>33,2%, 35,3%, 38,7% соответственно</w:t>
      </w:r>
      <w:r w:rsidRPr="00536AAB">
        <w:rPr>
          <w:sz w:val="26"/>
          <w:szCs w:val="26"/>
        </w:rPr>
        <w:t xml:space="preserve">), </w:t>
      </w:r>
      <w:r>
        <w:rPr>
          <w:sz w:val="26"/>
          <w:szCs w:val="26"/>
        </w:rPr>
        <w:t>по неналоговым доходам</w:t>
      </w:r>
      <w:r w:rsidRPr="00536AAB">
        <w:rPr>
          <w:sz w:val="26"/>
          <w:szCs w:val="26"/>
        </w:rPr>
        <w:t xml:space="preserve"> бюджета значительные поступления прогнозируются </w:t>
      </w:r>
      <w:r>
        <w:rPr>
          <w:sz w:val="26"/>
          <w:szCs w:val="26"/>
        </w:rPr>
        <w:t>от</w:t>
      </w:r>
      <w:r w:rsidRPr="00536AAB">
        <w:rPr>
          <w:sz w:val="26"/>
          <w:szCs w:val="26"/>
        </w:rPr>
        <w:t xml:space="preserve"> арендной  платы  за земельные участки (</w:t>
      </w:r>
      <w:r>
        <w:rPr>
          <w:color w:val="000000"/>
          <w:sz w:val="26"/>
          <w:szCs w:val="26"/>
        </w:rPr>
        <w:t>2,3%, 2,3%, 2,4%</w:t>
      </w:r>
      <w:r w:rsidRPr="00536AAB">
        <w:rPr>
          <w:color w:val="000000"/>
          <w:sz w:val="26"/>
          <w:szCs w:val="26"/>
        </w:rPr>
        <w:t>).</w:t>
      </w:r>
    </w:p>
    <w:p w:rsidR="009E42B4" w:rsidRDefault="009E42B4" w:rsidP="009E42B4">
      <w:pPr>
        <w:ind w:firstLine="539"/>
        <w:jc w:val="both"/>
        <w:rPr>
          <w:color w:val="000000"/>
          <w:sz w:val="26"/>
          <w:szCs w:val="26"/>
        </w:rPr>
      </w:pPr>
    </w:p>
    <w:p w:rsidR="009E42B4" w:rsidRDefault="009E42B4" w:rsidP="009E42B4">
      <w:pPr>
        <w:ind w:firstLine="539"/>
        <w:jc w:val="both"/>
        <w:rPr>
          <w:color w:val="000000"/>
          <w:sz w:val="26"/>
          <w:szCs w:val="26"/>
        </w:rPr>
      </w:pPr>
    </w:p>
    <w:p w:rsidR="009E42B4" w:rsidRDefault="009E42B4" w:rsidP="009E42B4">
      <w:pPr>
        <w:ind w:firstLine="539"/>
        <w:jc w:val="both"/>
        <w:rPr>
          <w:color w:val="000000"/>
          <w:sz w:val="26"/>
          <w:szCs w:val="26"/>
        </w:rPr>
      </w:pPr>
    </w:p>
    <w:p w:rsidR="009E42B4" w:rsidRDefault="009E42B4" w:rsidP="009E42B4">
      <w:pPr>
        <w:ind w:firstLine="539"/>
        <w:jc w:val="both"/>
        <w:rPr>
          <w:color w:val="000000"/>
          <w:sz w:val="26"/>
          <w:szCs w:val="26"/>
        </w:rPr>
      </w:pPr>
    </w:p>
    <w:p w:rsidR="009E42B4" w:rsidRDefault="009E42B4" w:rsidP="009E42B4">
      <w:pPr>
        <w:ind w:firstLine="539"/>
        <w:jc w:val="both"/>
        <w:rPr>
          <w:color w:val="000000"/>
          <w:sz w:val="26"/>
          <w:szCs w:val="26"/>
        </w:rPr>
      </w:pPr>
    </w:p>
    <w:p w:rsidR="009E42B4" w:rsidRDefault="009E42B4" w:rsidP="009E42B4">
      <w:pPr>
        <w:ind w:firstLine="539"/>
        <w:jc w:val="both"/>
        <w:rPr>
          <w:color w:val="000000"/>
          <w:sz w:val="26"/>
          <w:szCs w:val="26"/>
        </w:rPr>
      </w:pPr>
    </w:p>
    <w:p w:rsidR="009E42B4" w:rsidRDefault="009E42B4" w:rsidP="009E42B4">
      <w:pPr>
        <w:ind w:firstLine="539"/>
        <w:jc w:val="both"/>
        <w:rPr>
          <w:color w:val="000000"/>
          <w:sz w:val="26"/>
          <w:szCs w:val="26"/>
        </w:rPr>
      </w:pPr>
    </w:p>
    <w:p w:rsidR="009E42B4" w:rsidRDefault="009E42B4" w:rsidP="009E42B4">
      <w:pPr>
        <w:ind w:firstLine="539"/>
        <w:jc w:val="both"/>
        <w:rPr>
          <w:color w:val="000000"/>
          <w:sz w:val="26"/>
          <w:szCs w:val="26"/>
        </w:rPr>
      </w:pPr>
    </w:p>
    <w:p w:rsidR="009E42B4" w:rsidRDefault="009E42B4" w:rsidP="009E42B4">
      <w:pPr>
        <w:ind w:firstLine="539"/>
        <w:jc w:val="both"/>
        <w:rPr>
          <w:color w:val="000000"/>
          <w:sz w:val="26"/>
          <w:szCs w:val="26"/>
        </w:rPr>
      </w:pPr>
    </w:p>
    <w:p w:rsidR="009E42B4" w:rsidRPr="009E42B4" w:rsidRDefault="009E42B4" w:rsidP="009E42B4">
      <w:pPr>
        <w:ind w:firstLine="539"/>
        <w:jc w:val="both"/>
        <w:rPr>
          <w:color w:val="000000"/>
          <w:sz w:val="26"/>
          <w:szCs w:val="26"/>
        </w:rPr>
      </w:pPr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jc w:val="both"/>
        <w:outlineLvl w:val="3"/>
        <w:rPr>
          <w:sz w:val="26"/>
          <w:szCs w:val="26"/>
        </w:rPr>
      </w:pPr>
      <w:r w:rsidRPr="00536AAB">
        <w:rPr>
          <w:sz w:val="26"/>
          <w:szCs w:val="26"/>
        </w:rPr>
        <w:lastRenderedPageBreak/>
        <w:t>Темпы роста структуры налоговых доходов представлены в таблице</w:t>
      </w:r>
      <w:r>
        <w:rPr>
          <w:sz w:val="26"/>
          <w:szCs w:val="26"/>
        </w:rPr>
        <w:t xml:space="preserve"> № 3.</w:t>
      </w:r>
    </w:p>
    <w:p w:rsidR="006731E9" w:rsidRPr="00536AAB" w:rsidRDefault="006731E9" w:rsidP="006731E9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>
        <w:rPr>
          <w:sz w:val="26"/>
          <w:szCs w:val="26"/>
        </w:rPr>
        <w:t>Темпы роста налоговых дох</w:t>
      </w:r>
      <w:r w:rsidR="00FA6092">
        <w:rPr>
          <w:sz w:val="26"/>
          <w:szCs w:val="26"/>
        </w:rPr>
        <w:t>одов города Нефтеюганска на 2013</w:t>
      </w:r>
      <w:r>
        <w:rPr>
          <w:sz w:val="26"/>
          <w:szCs w:val="26"/>
        </w:rPr>
        <w:t>-2016</w:t>
      </w:r>
      <w:r w:rsidR="00F75559">
        <w:rPr>
          <w:sz w:val="26"/>
          <w:szCs w:val="26"/>
        </w:rPr>
        <w:t xml:space="preserve"> годы (руб</w:t>
      </w:r>
      <w:proofErr w:type="gramStart"/>
      <w:r w:rsidR="00F75559">
        <w:rPr>
          <w:sz w:val="26"/>
          <w:szCs w:val="26"/>
        </w:rPr>
        <w:t xml:space="preserve">., </w:t>
      </w:r>
      <w:r>
        <w:rPr>
          <w:sz w:val="26"/>
          <w:szCs w:val="26"/>
        </w:rPr>
        <w:t>%</w:t>
      </w:r>
      <w:r w:rsidR="00F75559">
        <w:rPr>
          <w:sz w:val="26"/>
          <w:szCs w:val="26"/>
        </w:rPr>
        <w:t>)</w:t>
      </w:r>
      <w:proofErr w:type="gramEnd"/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jc w:val="both"/>
        <w:outlineLvl w:val="3"/>
        <w:rPr>
          <w:sz w:val="26"/>
          <w:szCs w:val="26"/>
        </w:rPr>
      </w:pPr>
    </w:p>
    <w:p w:rsidR="006731E9" w:rsidRDefault="006731E9" w:rsidP="006731E9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  <w:r>
        <w:rPr>
          <w:sz w:val="26"/>
          <w:szCs w:val="26"/>
        </w:rPr>
        <w:t>Таблица № 3</w:t>
      </w:r>
    </w:p>
    <w:tbl>
      <w:tblPr>
        <w:tblW w:w="10514" w:type="dxa"/>
        <w:tblInd w:w="-459" w:type="dxa"/>
        <w:tblLook w:val="04A0"/>
      </w:tblPr>
      <w:tblGrid>
        <w:gridCol w:w="2164"/>
        <w:gridCol w:w="1380"/>
        <w:gridCol w:w="1418"/>
        <w:gridCol w:w="1417"/>
        <w:gridCol w:w="1418"/>
        <w:gridCol w:w="666"/>
        <w:gridCol w:w="666"/>
        <w:gridCol w:w="666"/>
        <w:gridCol w:w="719"/>
      </w:tblGrid>
      <w:tr w:rsidR="006731E9" w:rsidRPr="00633CEB" w:rsidTr="00B65C5E">
        <w:trPr>
          <w:trHeight w:val="630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633CEB" w:rsidRDefault="006731E9" w:rsidP="00B65C5E">
            <w:pPr>
              <w:jc w:val="center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092" w:rsidRDefault="006731E9" w:rsidP="00B65C5E">
            <w:pPr>
              <w:jc w:val="center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2013 год (план)</w:t>
            </w:r>
            <w:r w:rsidR="00FA6092">
              <w:rPr>
                <w:sz w:val="20"/>
                <w:szCs w:val="20"/>
              </w:rPr>
              <w:t xml:space="preserve"> </w:t>
            </w:r>
          </w:p>
          <w:p w:rsidR="006731E9" w:rsidRPr="00633CEB" w:rsidRDefault="00FA6092" w:rsidP="00B65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2014 год (проект)</w:t>
            </w:r>
          </w:p>
          <w:p w:rsidR="00FA6092" w:rsidRPr="00633CEB" w:rsidRDefault="00FA6092" w:rsidP="00B65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2015 год (проект)</w:t>
            </w:r>
          </w:p>
          <w:p w:rsidR="00FA6092" w:rsidRPr="00633CEB" w:rsidRDefault="00FA6092" w:rsidP="00B65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2016 год (проект)</w:t>
            </w:r>
          </w:p>
          <w:p w:rsidR="00FA6092" w:rsidRPr="00633CEB" w:rsidRDefault="00FA6092" w:rsidP="00B65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Темп роста к предыдущему году %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Темп роста 2016 года к плану 2013 года</w:t>
            </w:r>
          </w:p>
        </w:tc>
      </w:tr>
      <w:tr w:rsidR="006731E9" w:rsidRPr="00633CEB" w:rsidTr="00B65C5E">
        <w:trPr>
          <w:trHeight w:val="1125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1E9" w:rsidRPr="00633CEB" w:rsidRDefault="006731E9" w:rsidP="00B65C5E">
            <w:pPr>
              <w:rPr>
                <w:color w:val="000000"/>
                <w:sz w:val="20"/>
                <w:szCs w:val="20"/>
              </w:rPr>
            </w:pPr>
          </w:p>
        </w:tc>
      </w:tr>
      <w:tr w:rsidR="006731E9" w:rsidRPr="00633CEB" w:rsidTr="00B65C5E">
        <w:trPr>
          <w:trHeight w:val="585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2 671 872 500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2 118 043 100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2 224 595 900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2 336 451 700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79,3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87,4</w:t>
            </w:r>
          </w:p>
        </w:tc>
      </w:tr>
      <w:tr w:rsidR="006731E9" w:rsidRPr="00633CEB" w:rsidTr="00B65C5E">
        <w:trPr>
          <w:trHeight w:val="423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Акцизы по подакцизным товарам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 xml:space="preserve">                    -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6 513 000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6 513 000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6 513 000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 xml:space="preserve">       - 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 xml:space="preserve">          -    </w:t>
            </w:r>
          </w:p>
        </w:tc>
      </w:tr>
      <w:tr w:rsidR="006731E9" w:rsidRPr="00633CEB" w:rsidTr="00B65C5E">
        <w:trPr>
          <w:trHeight w:val="78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163 583 000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179 651 800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182 561 400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186 738 900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114,2</w:t>
            </w:r>
          </w:p>
        </w:tc>
      </w:tr>
      <w:tr w:rsidR="006731E9" w:rsidRPr="00633CEB" w:rsidTr="00B65C5E">
        <w:trPr>
          <w:trHeight w:val="1035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133 703 900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140 000 </w:t>
            </w:r>
            <w:proofErr w:type="spellStart"/>
            <w:r w:rsidRPr="00633CEB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142 800 000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147 655 200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110,4</w:t>
            </w:r>
          </w:p>
        </w:tc>
      </w:tr>
      <w:tr w:rsidR="006731E9" w:rsidRPr="00633CEB" w:rsidTr="00B65C5E">
        <w:trPr>
          <w:trHeight w:val="78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250 000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400 000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400 000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400 000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160,0</w:t>
            </w:r>
          </w:p>
        </w:tc>
      </w:tr>
      <w:tr w:rsidR="006731E9" w:rsidRPr="00633CEB" w:rsidTr="00B65C5E">
        <w:trPr>
          <w:trHeight w:val="555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Налог, взимаемый в связи с применением патентной системы налогообложения,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 xml:space="preserve">                    -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10 000 </w:t>
            </w:r>
            <w:proofErr w:type="spellStart"/>
            <w:r w:rsidRPr="00633CEB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10 000 </w:t>
            </w:r>
            <w:proofErr w:type="spellStart"/>
            <w:r w:rsidRPr="00633CEB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10 000 </w:t>
            </w:r>
            <w:proofErr w:type="spellStart"/>
            <w:r w:rsidRPr="00633CEB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 xml:space="preserve">       - 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 xml:space="preserve">          -    </w:t>
            </w:r>
          </w:p>
        </w:tc>
      </w:tr>
      <w:tr w:rsidR="006731E9" w:rsidRPr="00633CEB" w:rsidTr="00B65C5E">
        <w:trPr>
          <w:trHeight w:val="624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Налог на имущество физических лиц,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14 296 000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33 075 000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34 728 000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36 430 000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231,4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254,8</w:t>
            </w:r>
          </w:p>
        </w:tc>
      </w:tr>
      <w:tr w:rsidR="006731E9" w:rsidRPr="00633CEB" w:rsidTr="00B65C5E">
        <w:trPr>
          <w:trHeight w:val="422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66 091 100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                    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    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                    -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       -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     -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         -  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 xml:space="preserve">           -   </w:t>
            </w:r>
          </w:p>
        </w:tc>
      </w:tr>
      <w:tr w:rsidR="006731E9" w:rsidRPr="00633CEB" w:rsidTr="00B65C5E">
        <w:trPr>
          <w:trHeight w:val="30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63 206 600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68 500 000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68 500 000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68 500 000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108,4</w:t>
            </w:r>
          </w:p>
        </w:tc>
      </w:tr>
      <w:tr w:rsidR="006731E9" w:rsidRPr="00633CEB" w:rsidTr="00B65C5E">
        <w:trPr>
          <w:trHeight w:val="30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Pr="00633CEB" w:rsidRDefault="006731E9" w:rsidP="00B65C5E">
            <w:pPr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14 500 000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16 376 000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15 876 000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sz w:val="20"/>
                <w:szCs w:val="20"/>
              </w:rPr>
            </w:pPr>
            <w:r w:rsidRPr="00633CEB">
              <w:rPr>
                <w:sz w:val="20"/>
                <w:szCs w:val="20"/>
              </w:rPr>
              <w:t>16 376 000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96,9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112,9</w:t>
            </w:r>
          </w:p>
        </w:tc>
      </w:tr>
      <w:tr w:rsidR="006731E9" w:rsidRPr="00633CEB" w:rsidTr="00B65C5E">
        <w:trPr>
          <w:trHeight w:val="30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3 127 503 100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2 572 558 900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2 685 974 300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right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2 809 064 800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82,3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Pr="00633CEB" w:rsidRDefault="006731E9" w:rsidP="00B65C5E">
            <w:pPr>
              <w:jc w:val="center"/>
              <w:rPr>
                <w:color w:val="000000"/>
                <w:sz w:val="20"/>
                <w:szCs w:val="20"/>
              </w:rPr>
            </w:pPr>
            <w:r w:rsidRPr="00633CEB">
              <w:rPr>
                <w:color w:val="000000"/>
                <w:sz w:val="20"/>
                <w:szCs w:val="20"/>
              </w:rPr>
              <w:t>89,8</w:t>
            </w:r>
          </w:p>
        </w:tc>
      </w:tr>
    </w:tbl>
    <w:p w:rsidR="006731E9" w:rsidRDefault="006731E9" w:rsidP="006731E9">
      <w:pPr>
        <w:autoSpaceDE w:val="0"/>
        <w:autoSpaceDN w:val="0"/>
        <w:adjustRightInd w:val="0"/>
        <w:spacing w:after="120"/>
        <w:ind w:firstLine="539"/>
        <w:jc w:val="both"/>
        <w:outlineLvl w:val="3"/>
        <w:rPr>
          <w:sz w:val="26"/>
          <w:szCs w:val="26"/>
        </w:rPr>
      </w:pPr>
    </w:p>
    <w:p w:rsidR="006731E9" w:rsidRDefault="006731E9" w:rsidP="006731E9">
      <w:pPr>
        <w:jc w:val="both"/>
        <w:rPr>
          <w:sz w:val="26"/>
          <w:szCs w:val="26"/>
        </w:rPr>
      </w:pPr>
    </w:p>
    <w:p w:rsidR="006731E9" w:rsidRPr="00D26389" w:rsidRDefault="006731E9" w:rsidP="006731E9">
      <w:pPr>
        <w:ind w:left="720"/>
        <w:jc w:val="center"/>
        <w:rPr>
          <w:b/>
          <w:color w:val="000000" w:themeColor="text1"/>
          <w:sz w:val="26"/>
          <w:szCs w:val="26"/>
        </w:rPr>
      </w:pPr>
      <w:r w:rsidRPr="00D26389">
        <w:rPr>
          <w:b/>
          <w:color w:val="000000" w:themeColor="text1"/>
          <w:sz w:val="26"/>
          <w:szCs w:val="26"/>
        </w:rPr>
        <w:t>2. Планируемые показатели бюджета города по доходам</w:t>
      </w:r>
    </w:p>
    <w:p w:rsidR="006731E9" w:rsidRPr="00D26389" w:rsidRDefault="006731E9" w:rsidP="006731E9">
      <w:pPr>
        <w:pStyle w:val="af0"/>
        <w:spacing w:line="240" w:lineRule="auto"/>
        <w:ind w:firstLine="567"/>
        <w:jc w:val="center"/>
        <w:rPr>
          <w:b/>
          <w:color w:val="000000" w:themeColor="text1"/>
          <w:sz w:val="26"/>
          <w:szCs w:val="26"/>
        </w:rPr>
      </w:pPr>
      <w:r w:rsidRPr="00D26389">
        <w:rPr>
          <w:b/>
          <w:color w:val="000000" w:themeColor="text1"/>
        </w:rPr>
        <w:t>на 2014 год в сравнении с проектом 2013 года</w:t>
      </w:r>
    </w:p>
    <w:p w:rsidR="006731E9" w:rsidRPr="00D26389" w:rsidRDefault="006731E9" w:rsidP="006731E9">
      <w:pPr>
        <w:ind w:firstLine="360"/>
        <w:jc w:val="center"/>
        <w:rPr>
          <w:color w:val="000000" w:themeColor="text1"/>
          <w:sz w:val="26"/>
          <w:szCs w:val="26"/>
        </w:rPr>
      </w:pPr>
    </w:p>
    <w:p w:rsidR="006731E9" w:rsidRPr="00541D3C" w:rsidRDefault="006731E9" w:rsidP="00541D3C">
      <w:pPr>
        <w:autoSpaceDE w:val="0"/>
        <w:autoSpaceDN w:val="0"/>
        <w:adjustRightInd w:val="0"/>
        <w:ind w:firstLine="720"/>
        <w:jc w:val="both"/>
        <w:outlineLvl w:val="3"/>
        <w:rPr>
          <w:sz w:val="26"/>
          <w:szCs w:val="26"/>
        </w:rPr>
      </w:pPr>
      <w:r w:rsidRPr="00D26389">
        <w:rPr>
          <w:color w:val="000000" w:themeColor="text1"/>
          <w:sz w:val="26"/>
          <w:szCs w:val="26"/>
        </w:rPr>
        <w:t>Бюджет по доходам предлагается утвердить на 2014 год в сумме 6 372 180 700 рублей</w:t>
      </w:r>
      <w:r w:rsidR="00541D3C">
        <w:rPr>
          <w:color w:val="000000" w:themeColor="text1"/>
          <w:sz w:val="26"/>
          <w:szCs w:val="26"/>
        </w:rPr>
        <w:t xml:space="preserve"> </w:t>
      </w:r>
      <w:r w:rsidR="00541D3C">
        <w:rPr>
          <w:sz w:val="26"/>
          <w:szCs w:val="26"/>
        </w:rPr>
        <w:t>(приложение №1)</w:t>
      </w:r>
      <w:r w:rsidRPr="00D26389">
        <w:rPr>
          <w:color w:val="000000" w:themeColor="text1"/>
          <w:sz w:val="26"/>
          <w:szCs w:val="26"/>
        </w:rPr>
        <w:t>, в том числе:</w:t>
      </w:r>
    </w:p>
    <w:p w:rsidR="006731E9" w:rsidRPr="00D26389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D26389">
        <w:rPr>
          <w:i/>
          <w:color w:val="000000" w:themeColor="text1"/>
          <w:sz w:val="26"/>
          <w:szCs w:val="26"/>
        </w:rPr>
        <w:t>доходы</w:t>
      </w:r>
      <w:r w:rsidRPr="00D26389">
        <w:rPr>
          <w:color w:val="000000" w:themeColor="text1"/>
          <w:sz w:val="26"/>
          <w:szCs w:val="26"/>
        </w:rPr>
        <w:t xml:space="preserve"> бюджета города составят  2 784 132 500 рублей, из них:</w:t>
      </w:r>
    </w:p>
    <w:p w:rsidR="006731E9" w:rsidRPr="00D26389" w:rsidRDefault="006731E9" w:rsidP="006731E9">
      <w:pPr>
        <w:numPr>
          <w:ilvl w:val="0"/>
          <w:numId w:val="19"/>
        </w:numPr>
        <w:jc w:val="both"/>
        <w:rPr>
          <w:color w:val="000000" w:themeColor="text1"/>
          <w:sz w:val="26"/>
          <w:szCs w:val="26"/>
        </w:rPr>
      </w:pPr>
      <w:r w:rsidRPr="00D26389">
        <w:rPr>
          <w:color w:val="000000" w:themeColor="text1"/>
          <w:sz w:val="26"/>
          <w:szCs w:val="26"/>
        </w:rPr>
        <w:t>налоговые доходы                            2 572 558 900 рублей;</w:t>
      </w:r>
    </w:p>
    <w:p w:rsidR="006731E9" w:rsidRPr="00D26389" w:rsidRDefault="006731E9" w:rsidP="006731E9">
      <w:pPr>
        <w:numPr>
          <w:ilvl w:val="0"/>
          <w:numId w:val="19"/>
        </w:numPr>
        <w:ind w:firstLine="88"/>
        <w:jc w:val="both"/>
        <w:rPr>
          <w:color w:val="000000" w:themeColor="text1"/>
          <w:sz w:val="26"/>
          <w:szCs w:val="26"/>
        </w:rPr>
      </w:pPr>
      <w:r w:rsidRPr="00D26389">
        <w:rPr>
          <w:color w:val="000000" w:themeColor="text1"/>
          <w:sz w:val="26"/>
          <w:szCs w:val="26"/>
        </w:rPr>
        <w:t>неналоговые доходы                        211 573 600 рублей;</w:t>
      </w:r>
    </w:p>
    <w:p w:rsidR="006731E9" w:rsidRPr="00D26389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D26389">
        <w:rPr>
          <w:i/>
          <w:color w:val="000000" w:themeColor="text1"/>
          <w:sz w:val="26"/>
          <w:szCs w:val="26"/>
        </w:rPr>
        <w:t>безвозмездные поступления</w:t>
      </w:r>
      <w:r w:rsidRPr="00D26389">
        <w:rPr>
          <w:color w:val="000000" w:themeColor="text1"/>
          <w:sz w:val="26"/>
          <w:szCs w:val="26"/>
        </w:rPr>
        <w:t xml:space="preserve"> от других бюджетов бюджетной системы Российской Федерации составят  3 588 048 200 рублей, из них:</w:t>
      </w:r>
    </w:p>
    <w:p w:rsidR="006731E9" w:rsidRPr="00D26389" w:rsidRDefault="006731E9" w:rsidP="006731E9">
      <w:pPr>
        <w:numPr>
          <w:ilvl w:val="0"/>
          <w:numId w:val="20"/>
        </w:numPr>
        <w:jc w:val="both"/>
        <w:rPr>
          <w:color w:val="000000" w:themeColor="text1"/>
          <w:sz w:val="26"/>
          <w:szCs w:val="26"/>
        </w:rPr>
      </w:pPr>
      <w:r w:rsidRPr="00D26389">
        <w:rPr>
          <w:color w:val="000000" w:themeColor="text1"/>
          <w:sz w:val="26"/>
          <w:szCs w:val="26"/>
        </w:rPr>
        <w:t>субвенции                                         2 349 502 700 рублей;</w:t>
      </w:r>
    </w:p>
    <w:p w:rsidR="006731E9" w:rsidRPr="00D26389" w:rsidRDefault="006731E9" w:rsidP="006731E9">
      <w:pPr>
        <w:numPr>
          <w:ilvl w:val="0"/>
          <w:numId w:val="20"/>
        </w:numPr>
        <w:jc w:val="both"/>
        <w:rPr>
          <w:color w:val="000000" w:themeColor="text1"/>
          <w:sz w:val="26"/>
          <w:szCs w:val="26"/>
        </w:rPr>
      </w:pPr>
      <w:r w:rsidRPr="00D26389">
        <w:rPr>
          <w:color w:val="000000" w:themeColor="text1"/>
          <w:sz w:val="26"/>
          <w:szCs w:val="26"/>
        </w:rPr>
        <w:lastRenderedPageBreak/>
        <w:t>субсидии                                           1 087 797 600 рублей;</w:t>
      </w:r>
    </w:p>
    <w:p w:rsidR="006731E9" w:rsidRPr="00D26389" w:rsidRDefault="006731E9" w:rsidP="006731E9">
      <w:pPr>
        <w:numPr>
          <w:ilvl w:val="0"/>
          <w:numId w:val="20"/>
        </w:numPr>
        <w:jc w:val="both"/>
        <w:rPr>
          <w:color w:val="000000" w:themeColor="text1"/>
          <w:sz w:val="26"/>
          <w:szCs w:val="26"/>
        </w:rPr>
      </w:pPr>
      <w:r w:rsidRPr="00D26389">
        <w:rPr>
          <w:color w:val="000000" w:themeColor="text1"/>
          <w:sz w:val="26"/>
          <w:szCs w:val="26"/>
        </w:rPr>
        <w:t>дотации                                                147 193 200 рублей;</w:t>
      </w:r>
    </w:p>
    <w:p w:rsidR="006731E9" w:rsidRPr="00D26389" w:rsidRDefault="006731E9" w:rsidP="006731E9">
      <w:pPr>
        <w:numPr>
          <w:ilvl w:val="0"/>
          <w:numId w:val="20"/>
        </w:numPr>
        <w:jc w:val="both"/>
        <w:rPr>
          <w:color w:val="000000" w:themeColor="text1"/>
          <w:sz w:val="26"/>
          <w:szCs w:val="26"/>
        </w:rPr>
      </w:pPr>
      <w:r w:rsidRPr="00D26389">
        <w:rPr>
          <w:color w:val="000000" w:themeColor="text1"/>
          <w:sz w:val="26"/>
          <w:szCs w:val="26"/>
        </w:rPr>
        <w:t>иные межбюджетные трансферты         3 554 700 рублей.</w:t>
      </w:r>
    </w:p>
    <w:p w:rsidR="006731E9" w:rsidRPr="00475E40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475E40">
        <w:rPr>
          <w:color w:val="000000" w:themeColor="text1"/>
          <w:sz w:val="26"/>
          <w:szCs w:val="26"/>
        </w:rPr>
        <w:t>Доля налоговых и неналоговых доходов в сравнении с 2013 годом уменьшится</w:t>
      </w:r>
      <w:r>
        <w:rPr>
          <w:color w:val="000000" w:themeColor="text1"/>
          <w:sz w:val="26"/>
          <w:szCs w:val="26"/>
        </w:rPr>
        <w:t xml:space="preserve">  </w:t>
      </w:r>
      <w:r w:rsidRPr="00475E40">
        <w:rPr>
          <w:color w:val="000000" w:themeColor="text1"/>
          <w:sz w:val="26"/>
          <w:szCs w:val="26"/>
        </w:rPr>
        <w:t xml:space="preserve"> на 15,7 %, доля безвозмездных перечислений в 2014 году увеличится на 50,8 %. </w:t>
      </w:r>
    </w:p>
    <w:p w:rsidR="006731E9" w:rsidRPr="00475E40" w:rsidRDefault="006731E9" w:rsidP="006731E9">
      <w:pPr>
        <w:ind w:firstLine="709"/>
        <w:jc w:val="both"/>
        <w:rPr>
          <w:color w:val="000000" w:themeColor="text1"/>
          <w:sz w:val="26"/>
          <w:szCs w:val="26"/>
        </w:rPr>
      </w:pPr>
      <w:r w:rsidRPr="00475E40">
        <w:rPr>
          <w:color w:val="000000" w:themeColor="text1"/>
          <w:sz w:val="26"/>
          <w:szCs w:val="26"/>
        </w:rPr>
        <w:t xml:space="preserve">Общий объем запланированных </w:t>
      </w:r>
      <w:r w:rsidRPr="00475E40">
        <w:rPr>
          <w:i/>
          <w:color w:val="000000" w:themeColor="text1"/>
          <w:sz w:val="26"/>
          <w:szCs w:val="26"/>
        </w:rPr>
        <w:t>налоговых доходов</w:t>
      </w:r>
      <w:r w:rsidRPr="00475E40">
        <w:rPr>
          <w:color w:val="000000" w:themeColor="text1"/>
          <w:sz w:val="26"/>
          <w:szCs w:val="26"/>
        </w:rPr>
        <w:t xml:space="preserve">  на 2014 год, по сравнению с планом 2013 года</w:t>
      </w:r>
      <w:r w:rsidR="00924F3F">
        <w:rPr>
          <w:color w:val="000000" w:themeColor="text1"/>
          <w:sz w:val="26"/>
          <w:szCs w:val="26"/>
        </w:rPr>
        <w:t>,</w:t>
      </w:r>
      <w:r w:rsidRPr="00475E40">
        <w:rPr>
          <w:color w:val="000000" w:themeColor="text1"/>
          <w:sz w:val="26"/>
          <w:szCs w:val="26"/>
        </w:rPr>
        <w:t xml:space="preserve"> уменьшится на 554 944 200 рублей или на 17,7%.</w:t>
      </w:r>
    </w:p>
    <w:p w:rsidR="006731E9" w:rsidRPr="009535AF" w:rsidRDefault="006731E9" w:rsidP="006731E9">
      <w:pPr>
        <w:ind w:firstLine="709"/>
        <w:jc w:val="both"/>
        <w:rPr>
          <w:color w:val="FF0000"/>
          <w:sz w:val="26"/>
          <w:szCs w:val="26"/>
        </w:rPr>
      </w:pPr>
      <w:r w:rsidRPr="00475E40">
        <w:rPr>
          <w:color w:val="000000" w:themeColor="text1"/>
          <w:sz w:val="26"/>
          <w:szCs w:val="26"/>
        </w:rPr>
        <w:t xml:space="preserve">Основной источник поступлений – </w:t>
      </w:r>
      <w:r w:rsidRPr="00475E40">
        <w:rPr>
          <w:i/>
          <w:color w:val="000000" w:themeColor="text1"/>
          <w:sz w:val="26"/>
          <w:szCs w:val="26"/>
        </w:rPr>
        <w:t>налог на доходы физических лиц</w:t>
      </w:r>
      <w:r w:rsidRPr="00475E40">
        <w:rPr>
          <w:color w:val="000000" w:themeColor="text1"/>
          <w:sz w:val="26"/>
          <w:szCs w:val="26"/>
        </w:rPr>
        <w:t xml:space="preserve"> – удельный вес в общем объеме налоговых доходов в 2014 году составит 33,2 %, в суммовом выражении 2 118 043 100 рублей. Относительно 2013 года этот показатель уменьшится на 20,7 %</w:t>
      </w:r>
      <w:r w:rsidRPr="00961AF7">
        <w:rPr>
          <w:color w:val="FF0000"/>
          <w:sz w:val="26"/>
          <w:szCs w:val="26"/>
        </w:rPr>
        <w:t xml:space="preserve"> </w:t>
      </w:r>
      <w:r w:rsidRPr="009535AF">
        <w:rPr>
          <w:color w:val="000000" w:themeColor="text1"/>
          <w:sz w:val="26"/>
          <w:szCs w:val="26"/>
        </w:rPr>
        <w:t>или на 553 829 400 рублей, в связи с сокращением норматив</w:t>
      </w:r>
      <w:r>
        <w:rPr>
          <w:color w:val="000000" w:themeColor="text1"/>
          <w:sz w:val="26"/>
          <w:szCs w:val="26"/>
        </w:rPr>
        <w:t>а</w:t>
      </w:r>
      <w:r w:rsidRPr="009535AF">
        <w:rPr>
          <w:color w:val="000000" w:themeColor="text1"/>
          <w:sz w:val="26"/>
          <w:szCs w:val="26"/>
        </w:rPr>
        <w:t xml:space="preserve"> отчислений. </w:t>
      </w:r>
      <w:r w:rsidRPr="00475E40">
        <w:rPr>
          <w:color w:val="000000" w:themeColor="text1"/>
          <w:sz w:val="26"/>
          <w:szCs w:val="26"/>
        </w:rPr>
        <w:t>Норматив отчислений по данному налогу составит в 2014 году 59,6%.</w:t>
      </w:r>
    </w:p>
    <w:p w:rsidR="006731E9" w:rsidRPr="00F75559" w:rsidRDefault="006731E9" w:rsidP="00F75559">
      <w:pPr>
        <w:ind w:firstLine="708"/>
        <w:jc w:val="both"/>
        <w:rPr>
          <w:i/>
          <w:color w:val="000000" w:themeColor="text1"/>
          <w:sz w:val="26"/>
          <w:szCs w:val="26"/>
        </w:rPr>
      </w:pPr>
      <w:r w:rsidRPr="00475E40">
        <w:rPr>
          <w:color w:val="000000" w:themeColor="text1"/>
          <w:sz w:val="26"/>
          <w:szCs w:val="26"/>
        </w:rPr>
        <w:t xml:space="preserve">Плановое   назначение   по   </w:t>
      </w:r>
      <w:r w:rsidRPr="00475E40">
        <w:rPr>
          <w:i/>
          <w:color w:val="000000" w:themeColor="text1"/>
          <w:sz w:val="26"/>
          <w:szCs w:val="26"/>
        </w:rPr>
        <w:t>налогам   на   совокупный   доход</w:t>
      </w:r>
      <w:r w:rsidRPr="00475E40">
        <w:rPr>
          <w:color w:val="000000" w:themeColor="text1"/>
          <w:sz w:val="26"/>
          <w:szCs w:val="26"/>
        </w:rPr>
        <w:t xml:space="preserve">   в сравнении    с 2013 годом вырастет на 32 051 800 рублей или на 10,9 %  и составит 330 051 800 рублей</w:t>
      </w:r>
      <w:r w:rsidRPr="00475E40">
        <w:rPr>
          <w:i/>
          <w:color w:val="000000" w:themeColor="text1"/>
          <w:sz w:val="26"/>
          <w:szCs w:val="26"/>
        </w:rPr>
        <w:t>.</w:t>
      </w:r>
      <w:r w:rsidR="00F75559">
        <w:rPr>
          <w:i/>
          <w:color w:val="000000" w:themeColor="text1"/>
          <w:sz w:val="26"/>
          <w:szCs w:val="26"/>
        </w:rPr>
        <w:t xml:space="preserve"> </w:t>
      </w:r>
      <w:r w:rsidRPr="005337AB">
        <w:rPr>
          <w:color w:val="000000" w:themeColor="text1"/>
          <w:sz w:val="26"/>
          <w:szCs w:val="26"/>
        </w:rPr>
        <w:t>Норматив  отчислений в местный бюджет от данного налога - 100%.</w:t>
      </w:r>
    </w:p>
    <w:p w:rsidR="006731E9" w:rsidRPr="00701365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Сумма поступлений</w:t>
      </w:r>
      <w:r w:rsidRPr="005337AB">
        <w:rPr>
          <w:color w:val="000000" w:themeColor="text1"/>
          <w:sz w:val="26"/>
          <w:szCs w:val="26"/>
        </w:rPr>
        <w:t xml:space="preserve">  по   </w:t>
      </w:r>
      <w:r w:rsidRPr="005337AB">
        <w:rPr>
          <w:i/>
          <w:color w:val="000000" w:themeColor="text1"/>
          <w:sz w:val="26"/>
          <w:szCs w:val="26"/>
        </w:rPr>
        <w:t xml:space="preserve">налогам   на   имущество </w:t>
      </w:r>
      <w:r>
        <w:rPr>
          <w:color w:val="000000" w:themeColor="text1"/>
          <w:sz w:val="26"/>
          <w:szCs w:val="26"/>
        </w:rPr>
        <w:t xml:space="preserve"> планируется</w:t>
      </w:r>
      <w:r w:rsidRPr="005337AB">
        <w:rPr>
          <w:color w:val="000000" w:themeColor="text1"/>
          <w:sz w:val="26"/>
          <w:szCs w:val="26"/>
        </w:rPr>
        <w:t xml:space="preserve">  </w:t>
      </w:r>
      <w:r>
        <w:rPr>
          <w:color w:val="000000" w:themeColor="text1"/>
          <w:sz w:val="26"/>
          <w:szCs w:val="26"/>
        </w:rPr>
        <w:t>в объеме</w:t>
      </w:r>
      <w:r w:rsidRPr="005337AB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       </w:t>
      </w:r>
      <w:r w:rsidRPr="005337AB">
        <w:rPr>
          <w:color w:val="000000" w:themeColor="text1"/>
          <w:sz w:val="26"/>
          <w:szCs w:val="26"/>
        </w:rPr>
        <w:t>101 575 000 рублей.</w:t>
      </w:r>
      <w:r w:rsidRPr="00701365">
        <w:rPr>
          <w:color w:val="000000" w:themeColor="text1"/>
          <w:sz w:val="26"/>
          <w:szCs w:val="26"/>
        </w:rPr>
        <w:t xml:space="preserve"> Наблюдается  уменьшение  в сравнении с 2013 годом н</w:t>
      </w:r>
      <w:r w:rsidR="00924F3F">
        <w:rPr>
          <w:color w:val="000000" w:themeColor="text1"/>
          <w:sz w:val="26"/>
          <w:szCs w:val="26"/>
        </w:rPr>
        <w:t xml:space="preserve">а 42 018 700 рублей или на </w:t>
      </w:r>
      <w:r w:rsidRPr="00701365">
        <w:rPr>
          <w:color w:val="000000" w:themeColor="text1"/>
          <w:sz w:val="26"/>
          <w:szCs w:val="26"/>
        </w:rPr>
        <w:t xml:space="preserve">29,3 %, в том числе: </w:t>
      </w: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color w:val="000000" w:themeColor="text1"/>
          <w:sz w:val="26"/>
          <w:szCs w:val="26"/>
        </w:rPr>
      </w:pPr>
      <w:r w:rsidRPr="00701365">
        <w:rPr>
          <w:color w:val="000000" w:themeColor="text1"/>
          <w:sz w:val="26"/>
          <w:szCs w:val="26"/>
        </w:rPr>
        <w:t xml:space="preserve">- </w:t>
      </w:r>
      <w:r w:rsidRPr="00701365">
        <w:rPr>
          <w:i/>
          <w:color w:val="000000" w:themeColor="text1"/>
          <w:sz w:val="26"/>
          <w:szCs w:val="26"/>
        </w:rPr>
        <w:t>транспортный налог</w:t>
      </w:r>
      <w:r w:rsidRPr="00701365">
        <w:rPr>
          <w:color w:val="000000" w:themeColor="text1"/>
          <w:sz w:val="26"/>
          <w:szCs w:val="26"/>
        </w:rPr>
        <w:t xml:space="preserve"> </w:t>
      </w:r>
      <w:proofErr w:type="gramStart"/>
      <w:r w:rsidRPr="00701365">
        <w:rPr>
          <w:color w:val="000000" w:themeColor="text1"/>
          <w:sz w:val="26"/>
          <w:szCs w:val="26"/>
        </w:rPr>
        <w:t xml:space="preserve">будет полностью </w:t>
      </w:r>
      <w:r>
        <w:rPr>
          <w:color w:val="000000" w:themeColor="text1"/>
          <w:sz w:val="26"/>
          <w:szCs w:val="26"/>
        </w:rPr>
        <w:t>зачислятся</w:t>
      </w:r>
      <w:proofErr w:type="gramEnd"/>
      <w:r w:rsidRPr="00701365">
        <w:rPr>
          <w:color w:val="000000" w:themeColor="text1"/>
          <w:sz w:val="26"/>
          <w:szCs w:val="26"/>
        </w:rPr>
        <w:t xml:space="preserve"> в бюджет автономного округа;</w:t>
      </w:r>
    </w:p>
    <w:p w:rsidR="006731E9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color w:val="000000" w:themeColor="text1"/>
          <w:sz w:val="26"/>
          <w:szCs w:val="26"/>
        </w:rPr>
      </w:pPr>
      <w:r w:rsidRPr="00701365">
        <w:rPr>
          <w:color w:val="000000" w:themeColor="text1"/>
          <w:sz w:val="26"/>
          <w:szCs w:val="26"/>
        </w:rPr>
        <w:t xml:space="preserve">- плановый показатель по  </w:t>
      </w:r>
      <w:r w:rsidRPr="00701365">
        <w:rPr>
          <w:i/>
          <w:color w:val="000000" w:themeColor="text1"/>
          <w:sz w:val="26"/>
          <w:szCs w:val="26"/>
        </w:rPr>
        <w:t>земельному налогу</w:t>
      </w:r>
      <w:r>
        <w:rPr>
          <w:i/>
          <w:color w:val="000000" w:themeColor="text1"/>
          <w:sz w:val="26"/>
          <w:szCs w:val="26"/>
        </w:rPr>
        <w:t>,</w:t>
      </w:r>
      <w:r w:rsidRPr="00701365">
        <w:rPr>
          <w:color w:val="000000" w:themeColor="text1"/>
          <w:sz w:val="26"/>
          <w:szCs w:val="26"/>
        </w:rPr>
        <w:t xml:space="preserve"> увеличится по сравнению</w:t>
      </w:r>
      <w:r>
        <w:rPr>
          <w:color w:val="000000" w:themeColor="text1"/>
          <w:sz w:val="26"/>
          <w:szCs w:val="26"/>
        </w:rPr>
        <w:t xml:space="preserve">                   </w:t>
      </w:r>
      <w:r w:rsidRPr="00701365">
        <w:rPr>
          <w:color w:val="000000" w:themeColor="text1"/>
          <w:sz w:val="26"/>
          <w:szCs w:val="26"/>
        </w:rPr>
        <w:t xml:space="preserve"> с 2013 годом на 5 283 400 рублей или на 8,4 %  и составит 68 500 000 рублей;</w:t>
      </w:r>
    </w:p>
    <w:p w:rsidR="006731E9" w:rsidRPr="004C398A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color w:val="000000" w:themeColor="text1"/>
          <w:sz w:val="26"/>
          <w:szCs w:val="26"/>
        </w:rPr>
      </w:pPr>
      <w:r w:rsidRPr="00961AF7">
        <w:rPr>
          <w:color w:val="FF0000"/>
          <w:sz w:val="26"/>
          <w:szCs w:val="26"/>
        </w:rPr>
        <w:t xml:space="preserve"> </w:t>
      </w:r>
      <w:r w:rsidRPr="00701365">
        <w:rPr>
          <w:color w:val="000000" w:themeColor="text1"/>
          <w:sz w:val="26"/>
          <w:szCs w:val="26"/>
        </w:rPr>
        <w:t xml:space="preserve">- план по </w:t>
      </w:r>
      <w:r w:rsidRPr="00701365">
        <w:rPr>
          <w:i/>
          <w:color w:val="000000" w:themeColor="text1"/>
          <w:sz w:val="26"/>
          <w:szCs w:val="26"/>
        </w:rPr>
        <w:t xml:space="preserve">налогу на имущество физических лиц </w:t>
      </w:r>
      <w:r w:rsidRPr="00701365">
        <w:rPr>
          <w:color w:val="000000" w:themeColor="text1"/>
          <w:sz w:val="26"/>
          <w:szCs w:val="26"/>
        </w:rPr>
        <w:t xml:space="preserve"> увеличится по сравнению </w:t>
      </w:r>
      <w:r>
        <w:rPr>
          <w:color w:val="000000" w:themeColor="text1"/>
          <w:sz w:val="26"/>
          <w:szCs w:val="26"/>
        </w:rPr>
        <w:t xml:space="preserve">               </w:t>
      </w:r>
      <w:r w:rsidRPr="00701365">
        <w:rPr>
          <w:color w:val="000000" w:themeColor="text1"/>
          <w:sz w:val="26"/>
          <w:szCs w:val="26"/>
        </w:rPr>
        <w:t xml:space="preserve">с 2013 годом на </w:t>
      </w:r>
      <w:r>
        <w:rPr>
          <w:color w:val="000000" w:themeColor="text1"/>
          <w:sz w:val="26"/>
          <w:szCs w:val="26"/>
        </w:rPr>
        <w:t>18 779 000</w:t>
      </w:r>
      <w:r w:rsidRPr="00701365">
        <w:rPr>
          <w:color w:val="000000" w:themeColor="text1"/>
          <w:sz w:val="26"/>
          <w:szCs w:val="26"/>
        </w:rPr>
        <w:t xml:space="preserve"> рублей или на </w:t>
      </w:r>
      <w:r>
        <w:rPr>
          <w:color w:val="000000" w:themeColor="text1"/>
          <w:sz w:val="26"/>
          <w:szCs w:val="26"/>
        </w:rPr>
        <w:t>131,4</w:t>
      </w:r>
      <w:r w:rsidRPr="00701365">
        <w:rPr>
          <w:color w:val="000000" w:themeColor="text1"/>
          <w:sz w:val="26"/>
          <w:szCs w:val="26"/>
        </w:rPr>
        <w:t xml:space="preserve"> %  и составит </w:t>
      </w:r>
      <w:r>
        <w:rPr>
          <w:color w:val="000000" w:themeColor="text1"/>
          <w:sz w:val="26"/>
          <w:szCs w:val="26"/>
        </w:rPr>
        <w:t>33 075 000</w:t>
      </w:r>
      <w:r w:rsidRPr="00701365">
        <w:rPr>
          <w:color w:val="000000" w:themeColor="text1"/>
          <w:sz w:val="26"/>
          <w:szCs w:val="26"/>
        </w:rPr>
        <w:t xml:space="preserve"> рублей;</w:t>
      </w:r>
    </w:p>
    <w:p w:rsidR="00924F3F" w:rsidRDefault="006731E9" w:rsidP="00924F3F">
      <w:pPr>
        <w:ind w:firstLine="708"/>
        <w:jc w:val="both"/>
        <w:rPr>
          <w:color w:val="000000" w:themeColor="text1"/>
          <w:sz w:val="26"/>
          <w:szCs w:val="26"/>
        </w:rPr>
      </w:pPr>
      <w:r w:rsidRPr="00701365">
        <w:rPr>
          <w:color w:val="000000" w:themeColor="text1"/>
          <w:sz w:val="26"/>
          <w:szCs w:val="26"/>
        </w:rPr>
        <w:t>Налог на имущество ф</w:t>
      </w:r>
      <w:r w:rsidR="00924F3F">
        <w:rPr>
          <w:color w:val="000000" w:themeColor="text1"/>
          <w:sz w:val="26"/>
          <w:szCs w:val="26"/>
        </w:rPr>
        <w:t>изических лиц и земельный налог</w:t>
      </w:r>
      <w:r w:rsidRPr="00701365">
        <w:rPr>
          <w:color w:val="000000" w:themeColor="text1"/>
          <w:sz w:val="26"/>
          <w:szCs w:val="26"/>
        </w:rPr>
        <w:t xml:space="preserve"> поступят в бюджет города по нормативу – 100 %.</w:t>
      </w:r>
    </w:p>
    <w:p w:rsidR="006731E9" w:rsidRPr="00221B52" w:rsidRDefault="006731E9" w:rsidP="00924F3F">
      <w:pPr>
        <w:ind w:firstLine="708"/>
        <w:jc w:val="both"/>
        <w:rPr>
          <w:color w:val="000000" w:themeColor="text1"/>
          <w:sz w:val="26"/>
          <w:szCs w:val="26"/>
        </w:rPr>
      </w:pPr>
      <w:r w:rsidRPr="00221B52">
        <w:rPr>
          <w:color w:val="000000" w:themeColor="text1"/>
          <w:sz w:val="26"/>
          <w:szCs w:val="26"/>
        </w:rPr>
        <w:t xml:space="preserve">Расчет планируемых поступлений вышеуказанных налогов произведен на основании письма Межрайонной инспекции Федеральной налоговой службы  № 7 по Ханты-Мансийскому автономному округу - </w:t>
      </w:r>
      <w:proofErr w:type="spellStart"/>
      <w:r w:rsidRPr="00221B52">
        <w:rPr>
          <w:color w:val="000000" w:themeColor="text1"/>
          <w:sz w:val="26"/>
          <w:szCs w:val="26"/>
        </w:rPr>
        <w:t>Югре</w:t>
      </w:r>
      <w:proofErr w:type="spellEnd"/>
      <w:r w:rsidRPr="00221B52">
        <w:rPr>
          <w:color w:val="000000" w:themeColor="text1"/>
          <w:sz w:val="26"/>
          <w:szCs w:val="26"/>
        </w:rPr>
        <w:t xml:space="preserve"> от </w:t>
      </w:r>
      <w:r w:rsidR="00924F3F">
        <w:rPr>
          <w:color w:val="000000" w:themeColor="text1"/>
          <w:sz w:val="26"/>
          <w:szCs w:val="26"/>
        </w:rPr>
        <w:t xml:space="preserve"> 25.05.2013 № 06-30/05136@</w:t>
      </w:r>
      <w:r w:rsidRPr="00221B52">
        <w:rPr>
          <w:color w:val="000000" w:themeColor="text1"/>
          <w:sz w:val="26"/>
          <w:szCs w:val="26"/>
        </w:rPr>
        <w:t xml:space="preserve"> с учетом ожидаемой оценки поступлений налогов в бюджет города в текущем году и предшествующих годах. Необходимо отметить, что согласно нормам и требованиям, определенным Налоговым кодексом Российской Федерации, </w:t>
      </w:r>
      <w:proofErr w:type="gramStart"/>
      <w:r w:rsidRPr="00221B52">
        <w:rPr>
          <w:color w:val="000000" w:themeColor="text1"/>
          <w:sz w:val="26"/>
          <w:szCs w:val="26"/>
        </w:rPr>
        <w:t>контроль за</w:t>
      </w:r>
      <w:proofErr w:type="gramEnd"/>
      <w:r w:rsidRPr="00221B52">
        <w:rPr>
          <w:color w:val="000000" w:themeColor="text1"/>
          <w:sz w:val="26"/>
          <w:szCs w:val="26"/>
        </w:rPr>
        <w:t xml:space="preserve"> мобилизацией налоговых поступлений есть прерогатива налоговых органов.</w:t>
      </w:r>
    </w:p>
    <w:p w:rsidR="006731E9" w:rsidRPr="00961AF7" w:rsidRDefault="006731E9" w:rsidP="006731E9">
      <w:pPr>
        <w:ind w:firstLine="709"/>
        <w:jc w:val="both"/>
        <w:rPr>
          <w:color w:val="FF0000"/>
          <w:sz w:val="26"/>
          <w:szCs w:val="26"/>
        </w:rPr>
      </w:pPr>
      <w:r w:rsidRPr="002A2078">
        <w:rPr>
          <w:color w:val="000000" w:themeColor="text1"/>
          <w:sz w:val="26"/>
          <w:szCs w:val="26"/>
        </w:rPr>
        <w:t xml:space="preserve">Сумма поступлений </w:t>
      </w:r>
      <w:r w:rsidRPr="002A2078">
        <w:rPr>
          <w:i/>
          <w:color w:val="000000" w:themeColor="text1"/>
          <w:sz w:val="26"/>
          <w:szCs w:val="26"/>
        </w:rPr>
        <w:t>государственной пошлины</w:t>
      </w:r>
      <w:r w:rsidRPr="002A2078">
        <w:rPr>
          <w:color w:val="000000" w:themeColor="text1"/>
          <w:sz w:val="26"/>
          <w:szCs w:val="26"/>
        </w:rPr>
        <w:t xml:space="preserve"> в сравнении с 2013 годом увеличится на  </w:t>
      </w:r>
      <w:r>
        <w:rPr>
          <w:color w:val="000000" w:themeColor="text1"/>
          <w:sz w:val="26"/>
          <w:szCs w:val="26"/>
        </w:rPr>
        <w:t>1 876 000</w:t>
      </w:r>
      <w:r w:rsidRPr="002A2078">
        <w:rPr>
          <w:color w:val="000000" w:themeColor="text1"/>
          <w:sz w:val="26"/>
          <w:szCs w:val="26"/>
        </w:rPr>
        <w:t xml:space="preserve"> рублей или на </w:t>
      </w:r>
      <w:r>
        <w:rPr>
          <w:color w:val="000000" w:themeColor="text1"/>
          <w:sz w:val="26"/>
          <w:szCs w:val="26"/>
        </w:rPr>
        <w:t>12,9</w:t>
      </w:r>
      <w:r w:rsidRPr="002A2078">
        <w:rPr>
          <w:color w:val="000000" w:themeColor="text1"/>
          <w:sz w:val="26"/>
          <w:szCs w:val="26"/>
        </w:rPr>
        <w:t xml:space="preserve"> % и составит </w:t>
      </w:r>
      <w:r>
        <w:rPr>
          <w:color w:val="000000" w:themeColor="text1"/>
          <w:sz w:val="26"/>
          <w:szCs w:val="26"/>
        </w:rPr>
        <w:t>16 376 000</w:t>
      </w:r>
      <w:r w:rsidR="00924F3F">
        <w:rPr>
          <w:color w:val="000000" w:themeColor="text1"/>
          <w:sz w:val="26"/>
          <w:szCs w:val="26"/>
        </w:rPr>
        <w:t xml:space="preserve"> руб.</w:t>
      </w:r>
      <w:r w:rsidRPr="002A2078">
        <w:rPr>
          <w:color w:val="000000" w:themeColor="text1"/>
          <w:sz w:val="26"/>
          <w:szCs w:val="26"/>
        </w:rPr>
        <w:t xml:space="preserve"> или  0,</w:t>
      </w:r>
      <w:r>
        <w:rPr>
          <w:color w:val="000000" w:themeColor="text1"/>
          <w:sz w:val="26"/>
          <w:szCs w:val="26"/>
        </w:rPr>
        <w:t>3</w:t>
      </w:r>
      <w:r w:rsidRPr="002A2078">
        <w:rPr>
          <w:color w:val="000000" w:themeColor="text1"/>
          <w:sz w:val="26"/>
          <w:szCs w:val="26"/>
        </w:rPr>
        <w:t>% в общем объеме налоговых доходов</w:t>
      </w:r>
      <w:r w:rsidRPr="00961AF7">
        <w:rPr>
          <w:color w:val="FF0000"/>
          <w:sz w:val="26"/>
          <w:szCs w:val="26"/>
        </w:rPr>
        <w:t xml:space="preserve">. </w:t>
      </w:r>
    </w:p>
    <w:p w:rsidR="006731E9" w:rsidRPr="002A2078" w:rsidRDefault="006731E9" w:rsidP="006731E9">
      <w:pPr>
        <w:ind w:firstLine="709"/>
        <w:jc w:val="both"/>
        <w:rPr>
          <w:color w:val="000000" w:themeColor="text1"/>
          <w:sz w:val="26"/>
          <w:szCs w:val="26"/>
        </w:rPr>
      </w:pPr>
      <w:r w:rsidRPr="002A2078">
        <w:rPr>
          <w:color w:val="000000" w:themeColor="text1"/>
          <w:sz w:val="26"/>
          <w:szCs w:val="26"/>
        </w:rPr>
        <w:t>Расчет государственной пошлины произведен исходя из информации, предоставленной администраторами данного вида доходов с учетом ожидаемой оценки поступлений налогов в бюджет города в текущем году:</w:t>
      </w:r>
    </w:p>
    <w:p w:rsidR="006731E9" w:rsidRPr="002A2078" w:rsidRDefault="006731E9" w:rsidP="006731E9">
      <w:pPr>
        <w:numPr>
          <w:ilvl w:val="0"/>
          <w:numId w:val="18"/>
        </w:numPr>
        <w:tabs>
          <w:tab w:val="clear" w:pos="0"/>
        </w:tabs>
        <w:jc w:val="both"/>
        <w:rPr>
          <w:color w:val="000000" w:themeColor="text1"/>
          <w:sz w:val="26"/>
          <w:szCs w:val="26"/>
        </w:rPr>
      </w:pPr>
      <w:r w:rsidRPr="002A2078">
        <w:rPr>
          <w:color w:val="000000" w:themeColor="text1"/>
          <w:sz w:val="26"/>
          <w:szCs w:val="26"/>
        </w:rPr>
        <w:t xml:space="preserve">департаментом по делам администрации </w:t>
      </w:r>
      <w:r w:rsidR="00AA3C71">
        <w:rPr>
          <w:color w:val="000000" w:themeColor="text1"/>
          <w:sz w:val="26"/>
          <w:szCs w:val="26"/>
        </w:rPr>
        <w:t xml:space="preserve">(письмо </w:t>
      </w:r>
      <w:r w:rsidRPr="002A2078">
        <w:rPr>
          <w:color w:val="000000" w:themeColor="text1"/>
          <w:sz w:val="26"/>
          <w:szCs w:val="26"/>
        </w:rPr>
        <w:t>от  14.06.2013 № 02-01-09-001978/13</w:t>
      </w:r>
      <w:r w:rsidR="00AA3C71">
        <w:rPr>
          <w:color w:val="000000" w:themeColor="text1"/>
          <w:sz w:val="26"/>
          <w:szCs w:val="26"/>
        </w:rPr>
        <w:t>)</w:t>
      </w:r>
      <w:r w:rsidRPr="002A2078">
        <w:rPr>
          <w:color w:val="000000" w:themeColor="text1"/>
          <w:sz w:val="26"/>
          <w:szCs w:val="26"/>
        </w:rPr>
        <w:t>;</w:t>
      </w:r>
    </w:p>
    <w:p w:rsidR="006731E9" w:rsidRPr="002A2078" w:rsidRDefault="006731E9" w:rsidP="006731E9">
      <w:pPr>
        <w:numPr>
          <w:ilvl w:val="0"/>
          <w:numId w:val="18"/>
        </w:numPr>
        <w:jc w:val="both"/>
        <w:rPr>
          <w:color w:val="000000" w:themeColor="text1"/>
          <w:sz w:val="26"/>
          <w:szCs w:val="26"/>
        </w:rPr>
      </w:pPr>
      <w:r w:rsidRPr="002A2078">
        <w:rPr>
          <w:color w:val="000000" w:themeColor="text1"/>
          <w:sz w:val="26"/>
          <w:szCs w:val="26"/>
        </w:rPr>
        <w:t xml:space="preserve">Межрайонной инспекцией Федеральной налоговой службы № 7 по Ханты-Мансийскому автономному округу - </w:t>
      </w:r>
      <w:proofErr w:type="spellStart"/>
      <w:r w:rsidRPr="002A2078">
        <w:rPr>
          <w:color w:val="000000" w:themeColor="text1"/>
          <w:sz w:val="26"/>
          <w:szCs w:val="26"/>
        </w:rPr>
        <w:t>Югре</w:t>
      </w:r>
      <w:proofErr w:type="spellEnd"/>
      <w:r w:rsidRPr="002A2078">
        <w:rPr>
          <w:color w:val="000000" w:themeColor="text1"/>
          <w:sz w:val="26"/>
          <w:szCs w:val="26"/>
        </w:rPr>
        <w:t xml:space="preserve"> </w:t>
      </w:r>
      <w:r w:rsidR="00AA3C71">
        <w:rPr>
          <w:color w:val="000000" w:themeColor="text1"/>
          <w:sz w:val="26"/>
          <w:szCs w:val="26"/>
        </w:rPr>
        <w:t xml:space="preserve">(письмо </w:t>
      </w:r>
      <w:r w:rsidRPr="002A2078">
        <w:rPr>
          <w:color w:val="000000" w:themeColor="text1"/>
          <w:sz w:val="26"/>
          <w:szCs w:val="26"/>
        </w:rPr>
        <w:t>от 25.05.2013 № 06-30/05136@</w:t>
      </w:r>
      <w:r w:rsidR="00AA3C71">
        <w:rPr>
          <w:color w:val="000000" w:themeColor="text1"/>
          <w:sz w:val="26"/>
          <w:szCs w:val="26"/>
        </w:rPr>
        <w:t>)</w:t>
      </w:r>
      <w:r w:rsidRPr="002A2078">
        <w:rPr>
          <w:color w:val="000000" w:themeColor="text1"/>
          <w:sz w:val="26"/>
          <w:szCs w:val="26"/>
        </w:rPr>
        <w:t>.</w:t>
      </w:r>
    </w:p>
    <w:p w:rsidR="006731E9" w:rsidRPr="00961AF7" w:rsidRDefault="006731E9" w:rsidP="006731E9">
      <w:pPr>
        <w:ind w:firstLine="708"/>
        <w:jc w:val="both"/>
        <w:rPr>
          <w:color w:val="FF0000"/>
          <w:sz w:val="26"/>
          <w:szCs w:val="26"/>
        </w:rPr>
      </w:pPr>
      <w:r w:rsidRPr="006E3C89">
        <w:rPr>
          <w:color w:val="000000" w:themeColor="text1"/>
          <w:sz w:val="26"/>
          <w:szCs w:val="26"/>
        </w:rPr>
        <w:t xml:space="preserve">На 2014 год </w:t>
      </w:r>
      <w:r w:rsidRPr="006E3C89">
        <w:rPr>
          <w:i/>
          <w:color w:val="000000" w:themeColor="text1"/>
          <w:sz w:val="26"/>
          <w:szCs w:val="26"/>
        </w:rPr>
        <w:t>неналоговые доходы</w:t>
      </w:r>
      <w:r w:rsidRPr="006E3C89">
        <w:rPr>
          <w:color w:val="000000" w:themeColor="text1"/>
          <w:sz w:val="26"/>
          <w:szCs w:val="26"/>
        </w:rPr>
        <w:t xml:space="preserve"> запланированы в городском бюджете в  </w:t>
      </w:r>
      <w:r>
        <w:rPr>
          <w:color w:val="000000" w:themeColor="text1"/>
          <w:sz w:val="26"/>
          <w:szCs w:val="26"/>
        </w:rPr>
        <w:t>размере</w:t>
      </w:r>
      <w:r w:rsidRPr="006E3C89">
        <w:rPr>
          <w:color w:val="000000" w:themeColor="text1"/>
          <w:sz w:val="26"/>
          <w:szCs w:val="26"/>
        </w:rPr>
        <w:t xml:space="preserve">                    211 573 600 рублей, что на 35 931 900 рублей больше  уровня 2013 года. </w:t>
      </w:r>
    </w:p>
    <w:p w:rsidR="006731E9" w:rsidRPr="006E3C89" w:rsidRDefault="006731E9" w:rsidP="006731E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6E3C89">
        <w:rPr>
          <w:color w:val="000000" w:themeColor="text1"/>
          <w:sz w:val="26"/>
          <w:szCs w:val="26"/>
        </w:rPr>
        <w:t xml:space="preserve">Бюджетные назначения по </w:t>
      </w:r>
      <w:r w:rsidRPr="006E3C89">
        <w:rPr>
          <w:i/>
          <w:color w:val="000000" w:themeColor="text1"/>
          <w:sz w:val="26"/>
          <w:szCs w:val="26"/>
        </w:rPr>
        <w:t xml:space="preserve">доходам от использования имущества, находящегося в муниципальной собственности </w:t>
      </w:r>
      <w:r w:rsidRPr="006E3C89">
        <w:rPr>
          <w:color w:val="000000" w:themeColor="text1"/>
          <w:sz w:val="26"/>
          <w:szCs w:val="26"/>
        </w:rPr>
        <w:t xml:space="preserve">запланированы в размере 165 130 000 рублей, что выше плана 2013 года на 27 630 000 рублей. </w:t>
      </w:r>
    </w:p>
    <w:p w:rsidR="006731E9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proofErr w:type="gramStart"/>
      <w:r w:rsidRPr="000B1D9E">
        <w:rPr>
          <w:color w:val="000000" w:themeColor="text1"/>
          <w:sz w:val="26"/>
          <w:szCs w:val="26"/>
        </w:rPr>
        <w:lastRenderedPageBreak/>
        <w:t xml:space="preserve">Из них наиболее значимыми по своему объему являются </w:t>
      </w:r>
      <w:r w:rsidRPr="000B1D9E">
        <w:rPr>
          <w:i/>
          <w:color w:val="000000" w:themeColor="text1"/>
          <w:sz w:val="26"/>
          <w:szCs w:val="26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участков.</w:t>
      </w:r>
      <w:proofErr w:type="gramEnd"/>
      <w:r w:rsidRPr="000B1D9E">
        <w:rPr>
          <w:i/>
          <w:color w:val="000000" w:themeColor="text1"/>
          <w:sz w:val="26"/>
          <w:szCs w:val="26"/>
        </w:rPr>
        <w:t xml:space="preserve"> </w:t>
      </w:r>
      <w:r w:rsidRPr="000B1D9E">
        <w:rPr>
          <w:color w:val="000000" w:themeColor="text1"/>
          <w:sz w:val="26"/>
          <w:szCs w:val="26"/>
        </w:rPr>
        <w:t>Плановые назначения</w:t>
      </w:r>
      <w:r w:rsidRPr="000B1D9E">
        <w:rPr>
          <w:i/>
          <w:color w:val="000000" w:themeColor="text1"/>
          <w:sz w:val="26"/>
          <w:szCs w:val="26"/>
        </w:rPr>
        <w:t xml:space="preserve"> </w:t>
      </w:r>
      <w:r w:rsidRPr="000B1D9E">
        <w:rPr>
          <w:color w:val="000000" w:themeColor="text1"/>
          <w:sz w:val="26"/>
          <w:szCs w:val="26"/>
        </w:rPr>
        <w:t xml:space="preserve"> в 201</w:t>
      </w:r>
      <w:r>
        <w:rPr>
          <w:color w:val="000000" w:themeColor="text1"/>
          <w:sz w:val="26"/>
          <w:szCs w:val="26"/>
        </w:rPr>
        <w:t>4</w:t>
      </w:r>
      <w:r w:rsidR="001B4B4B">
        <w:rPr>
          <w:color w:val="000000" w:themeColor="text1"/>
          <w:sz w:val="26"/>
          <w:szCs w:val="26"/>
        </w:rPr>
        <w:t xml:space="preserve"> году </w:t>
      </w:r>
      <w:r w:rsidRPr="000B1D9E">
        <w:rPr>
          <w:color w:val="000000" w:themeColor="text1"/>
          <w:sz w:val="26"/>
          <w:szCs w:val="26"/>
        </w:rPr>
        <w:t xml:space="preserve">увеличатся  </w:t>
      </w:r>
      <w:r>
        <w:rPr>
          <w:color w:val="000000" w:themeColor="text1"/>
          <w:sz w:val="26"/>
          <w:szCs w:val="26"/>
        </w:rPr>
        <w:t xml:space="preserve">                                 </w:t>
      </w:r>
      <w:r w:rsidRPr="000B1D9E">
        <w:rPr>
          <w:color w:val="000000" w:themeColor="text1"/>
          <w:sz w:val="26"/>
          <w:szCs w:val="26"/>
        </w:rPr>
        <w:t xml:space="preserve">на </w:t>
      </w:r>
      <w:r>
        <w:rPr>
          <w:color w:val="000000" w:themeColor="text1"/>
          <w:sz w:val="26"/>
          <w:szCs w:val="26"/>
        </w:rPr>
        <w:t>32 300 000</w:t>
      </w:r>
      <w:r w:rsidRPr="000B1D9E">
        <w:rPr>
          <w:color w:val="000000" w:themeColor="text1"/>
          <w:sz w:val="26"/>
          <w:szCs w:val="26"/>
        </w:rPr>
        <w:t xml:space="preserve"> рублей или </w:t>
      </w:r>
      <w:r>
        <w:rPr>
          <w:color w:val="000000" w:themeColor="text1"/>
          <w:sz w:val="26"/>
          <w:szCs w:val="26"/>
        </w:rPr>
        <w:t>28,7</w:t>
      </w:r>
      <w:r w:rsidRPr="000B1D9E">
        <w:rPr>
          <w:color w:val="000000" w:themeColor="text1"/>
          <w:sz w:val="26"/>
          <w:szCs w:val="26"/>
        </w:rPr>
        <w:t xml:space="preserve">% и составят </w:t>
      </w:r>
      <w:r>
        <w:rPr>
          <w:color w:val="000000" w:themeColor="text1"/>
          <w:sz w:val="26"/>
          <w:szCs w:val="26"/>
        </w:rPr>
        <w:t>145 000 000</w:t>
      </w:r>
      <w:r w:rsidRPr="000B1D9E">
        <w:rPr>
          <w:color w:val="000000" w:themeColor="text1"/>
          <w:sz w:val="26"/>
          <w:szCs w:val="26"/>
        </w:rPr>
        <w:t xml:space="preserve"> рублей (письмо департамента имущественных и земельных отношений администрации города Нефтеюганска от 1</w:t>
      </w:r>
      <w:r>
        <w:rPr>
          <w:color w:val="000000" w:themeColor="text1"/>
          <w:sz w:val="26"/>
          <w:szCs w:val="26"/>
        </w:rPr>
        <w:t>0</w:t>
      </w:r>
      <w:r w:rsidRPr="000B1D9E">
        <w:rPr>
          <w:color w:val="000000" w:themeColor="text1"/>
          <w:sz w:val="26"/>
          <w:szCs w:val="26"/>
        </w:rPr>
        <w:t>.0</w:t>
      </w:r>
      <w:r>
        <w:rPr>
          <w:color w:val="000000" w:themeColor="text1"/>
          <w:sz w:val="26"/>
          <w:szCs w:val="26"/>
        </w:rPr>
        <w:t>7</w:t>
      </w:r>
      <w:r w:rsidRPr="000B1D9E">
        <w:rPr>
          <w:color w:val="000000" w:themeColor="text1"/>
          <w:sz w:val="26"/>
          <w:szCs w:val="26"/>
        </w:rPr>
        <w:t>.201</w:t>
      </w:r>
      <w:r>
        <w:rPr>
          <w:color w:val="000000" w:themeColor="text1"/>
          <w:sz w:val="26"/>
          <w:szCs w:val="26"/>
        </w:rPr>
        <w:t>3</w:t>
      </w:r>
      <w:r w:rsidRPr="000B1D9E">
        <w:rPr>
          <w:color w:val="000000" w:themeColor="text1"/>
          <w:sz w:val="26"/>
          <w:szCs w:val="26"/>
        </w:rPr>
        <w:t xml:space="preserve"> № </w:t>
      </w:r>
      <w:r>
        <w:rPr>
          <w:color w:val="000000" w:themeColor="text1"/>
          <w:sz w:val="26"/>
          <w:szCs w:val="26"/>
        </w:rPr>
        <w:t>672</w:t>
      </w:r>
      <w:r w:rsidRPr="000B1D9E">
        <w:rPr>
          <w:color w:val="000000" w:themeColor="text1"/>
          <w:sz w:val="26"/>
          <w:szCs w:val="26"/>
        </w:rPr>
        <w:t>7/1</w:t>
      </w:r>
      <w:r>
        <w:rPr>
          <w:color w:val="000000" w:themeColor="text1"/>
          <w:sz w:val="26"/>
          <w:szCs w:val="26"/>
        </w:rPr>
        <w:t>3</w:t>
      </w:r>
      <w:r w:rsidRPr="000B1D9E">
        <w:rPr>
          <w:color w:val="000000" w:themeColor="text1"/>
          <w:sz w:val="26"/>
          <w:szCs w:val="26"/>
        </w:rPr>
        <w:t>-0).</w:t>
      </w:r>
    </w:p>
    <w:p w:rsidR="006731E9" w:rsidRPr="005457E5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proofErr w:type="gramStart"/>
      <w:r w:rsidRPr="005457E5">
        <w:rPr>
          <w:color w:val="000000" w:themeColor="text1"/>
          <w:sz w:val="26"/>
          <w:szCs w:val="26"/>
        </w:rPr>
        <w:t xml:space="preserve">На втором месте - </w:t>
      </w:r>
      <w:r w:rsidRPr="005457E5">
        <w:rPr>
          <w:i/>
          <w:color w:val="000000" w:themeColor="text1"/>
          <w:sz w:val="26"/>
          <w:szCs w:val="26"/>
        </w:rPr>
        <w:t>доход</w:t>
      </w:r>
      <w:r w:rsidR="001B4B4B">
        <w:rPr>
          <w:i/>
          <w:color w:val="000000" w:themeColor="text1"/>
          <w:sz w:val="26"/>
          <w:szCs w:val="26"/>
        </w:rPr>
        <w:t xml:space="preserve">ы от сдачи в аренду имущества, </w:t>
      </w:r>
      <w:r w:rsidRPr="005457E5">
        <w:rPr>
          <w:i/>
          <w:color w:val="000000" w:themeColor="text1"/>
          <w:sz w:val="26"/>
          <w:szCs w:val="26"/>
        </w:rPr>
        <w:t>находящегося в  оперативном  управлении   органов   управления городских округов и созданных ими учреждений  (за исключением  имущества  муниципальных бюджетных и автономных учреждений),</w:t>
      </w:r>
      <w:r w:rsidRPr="005457E5">
        <w:rPr>
          <w:color w:val="000000" w:themeColor="text1"/>
          <w:sz w:val="26"/>
          <w:szCs w:val="26"/>
        </w:rPr>
        <w:t xml:space="preserve"> которые в 2014 году  уменьшатся на 5 000 000 рублей  или на 25 % </w:t>
      </w:r>
      <w:r>
        <w:rPr>
          <w:color w:val="000000" w:themeColor="text1"/>
          <w:sz w:val="26"/>
          <w:szCs w:val="26"/>
        </w:rPr>
        <w:t xml:space="preserve">по сравнению с </w:t>
      </w:r>
      <w:r w:rsidRPr="005457E5">
        <w:rPr>
          <w:color w:val="000000" w:themeColor="text1"/>
          <w:sz w:val="26"/>
          <w:szCs w:val="26"/>
        </w:rPr>
        <w:t>уровне</w:t>
      </w:r>
      <w:r>
        <w:rPr>
          <w:color w:val="000000" w:themeColor="text1"/>
          <w:sz w:val="26"/>
          <w:szCs w:val="26"/>
        </w:rPr>
        <w:t>м</w:t>
      </w:r>
      <w:r w:rsidRPr="005457E5">
        <w:rPr>
          <w:color w:val="000000" w:themeColor="text1"/>
          <w:sz w:val="26"/>
          <w:szCs w:val="26"/>
        </w:rPr>
        <w:t xml:space="preserve"> 201</w:t>
      </w:r>
      <w:r>
        <w:rPr>
          <w:color w:val="000000" w:themeColor="text1"/>
          <w:sz w:val="26"/>
          <w:szCs w:val="26"/>
        </w:rPr>
        <w:t>3</w:t>
      </w:r>
      <w:r w:rsidRPr="005457E5">
        <w:rPr>
          <w:color w:val="000000" w:themeColor="text1"/>
          <w:sz w:val="26"/>
          <w:szCs w:val="26"/>
        </w:rPr>
        <w:t xml:space="preserve"> года и составят 15 000 000 рублей</w:t>
      </w:r>
      <w:r>
        <w:rPr>
          <w:color w:val="000000" w:themeColor="text1"/>
          <w:sz w:val="26"/>
          <w:szCs w:val="26"/>
        </w:rPr>
        <w:t>.</w:t>
      </w:r>
      <w:r w:rsidRPr="005457E5">
        <w:rPr>
          <w:color w:val="000000" w:themeColor="text1"/>
          <w:sz w:val="26"/>
          <w:szCs w:val="26"/>
        </w:rPr>
        <w:t xml:space="preserve"> </w:t>
      </w:r>
      <w:proofErr w:type="gramEnd"/>
    </w:p>
    <w:p w:rsidR="006731E9" w:rsidRPr="005457E5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961AF7">
        <w:rPr>
          <w:color w:val="FF0000"/>
          <w:sz w:val="26"/>
          <w:szCs w:val="26"/>
        </w:rPr>
        <w:t xml:space="preserve"> </w:t>
      </w:r>
      <w:proofErr w:type="gramStart"/>
      <w:r w:rsidRPr="005457E5">
        <w:rPr>
          <w:color w:val="000000" w:themeColor="text1"/>
          <w:sz w:val="26"/>
          <w:szCs w:val="26"/>
        </w:rPr>
        <w:t xml:space="preserve">Сформированы </w:t>
      </w:r>
      <w:r w:rsidRPr="00924F3F">
        <w:rPr>
          <w:i/>
          <w:color w:val="000000" w:themeColor="text1"/>
          <w:sz w:val="26"/>
          <w:szCs w:val="26"/>
        </w:rPr>
        <w:t>доходы</w:t>
      </w:r>
      <w:r w:rsidRPr="005457E5">
        <w:rPr>
          <w:i/>
          <w:color w:val="000000" w:themeColor="text1"/>
          <w:sz w:val="26"/>
          <w:szCs w:val="26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  <w:r w:rsidR="001B4B4B">
        <w:rPr>
          <w:color w:val="000000" w:themeColor="text1"/>
          <w:sz w:val="26"/>
          <w:szCs w:val="26"/>
        </w:rPr>
        <w:t>на 2014 год</w:t>
      </w:r>
      <w:r w:rsidRPr="005457E5">
        <w:rPr>
          <w:color w:val="000000" w:themeColor="text1"/>
          <w:sz w:val="26"/>
          <w:szCs w:val="26"/>
        </w:rPr>
        <w:t xml:space="preserve"> в сумме 4 830 000 рублей, что больше плановых показателей 2013 года на 2 830 000 рублей или на </w:t>
      </w:r>
      <w:r>
        <w:rPr>
          <w:color w:val="000000" w:themeColor="text1"/>
          <w:sz w:val="26"/>
          <w:szCs w:val="26"/>
        </w:rPr>
        <w:t>1</w:t>
      </w:r>
      <w:r w:rsidRPr="005457E5">
        <w:rPr>
          <w:color w:val="000000" w:themeColor="text1"/>
          <w:sz w:val="26"/>
          <w:szCs w:val="26"/>
        </w:rPr>
        <w:t>41,5%.</w:t>
      </w:r>
      <w:r w:rsidRPr="005457E5">
        <w:rPr>
          <w:i/>
          <w:color w:val="000000" w:themeColor="text1"/>
          <w:sz w:val="26"/>
          <w:szCs w:val="26"/>
        </w:rPr>
        <w:t xml:space="preserve"> </w:t>
      </w:r>
      <w:proofErr w:type="gramEnd"/>
    </w:p>
    <w:p w:rsidR="006731E9" w:rsidRPr="005457E5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BD66C8">
        <w:rPr>
          <w:i/>
          <w:color w:val="000000" w:themeColor="text1"/>
          <w:sz w:val="26"/>
          <w:szCs w:val="26"/>
        </w:rPr>
        <w:t xml:space="preserve">Платежи за пользование природными ресурсами, </w:t>
      </w:r>
      <w:r w:rsidRPr="00BD66C8">
        <w:rPr>
          <w:color w:val="000000" w:themeColor="text1"/>
          <w:sz w:val="26"/>
          <w:szCs w:val="26"/>
        </w:rPr>
        <w:t xml:space="preserve">включающие в себя плату за негативное  воздействие  на  окружающую среду, запланированы в объеме </w:t>
      </w:r>
      <w:r>
        <w:rPr>
          <w:color w:val="000000" w:themeColor="text1"/>
          <w:sz w:val="26"/>
          <w:szCs w:val="26"/>
        </w:rPr>
        <w:t>6 767</w:t>
      </w:r>
      <w:r w:rsidRPr="00BD66C8">
        <w:rPr>
          <w:color w:val="000000" w:themeColor="text1"/>
          <w:sz w:val="26"/>
          <w:szCs w:val="26"/>
        </w:rPr>
        <w:t xml:space="preserve"> 500 рублей</w:t>
      </w:r>
      <w:r>
        <w:rPr>
          <w:color w:val="000000" w:themeColor="text1"/>
          <w:sz w:val="26"/>
          <w:szCs w:val="26"/>
        </w:rPr>
        <w:t>,</w:t>
      </w:r>
      <w:r w:rsidRPr="00BD66C8">
        <w:rPr>
          <w:color w:val="000000" w:themeColor="text1"/>
          <w:sz w:val="26"/>
          <w:szCs w:val="26"/>
        </w:rPr>
        <w:t xml:space="preserve"> </w:t>
      </w:r>
      <w:r w:rsidRPr="005457E5">
        <w:rPr>
          <w:color w:val="000000" w:themeColor="text1"/>
          <w:sz w:val="26"/>
          <w:szCs w:val="26"/>
        </w:rPr>
        <w:t xml:space="preserve">что больше плановых показателей 2013 года на </w:t>
      </w:r>
      <w:r>
        <w:rPr>
          <w:color w:val="000000" w:themeColor="text1"/>
          <w:sz w:val="26"/>
          <w:szCs w:val="26"/>
        </w:rPr>
        <w:t>3 253 000</w:t>
      </w:r>
      <w:r w:rsidRPr="005457E5">
        <w:rPr>
          <w:color w:val="000000" w:themeColor="text1"/>
          <w:sz w:val="26"/>
          <w:szCs w:val="26"/>
        </w:rPr>
        <w:t xml:space="preserve"> рублей или на </w:t>
      </w:r>
      <w:r>
        <w:rPr>
          <w:color w:val="000000" w:themeColor="text1"/>
          <w:sz w:val="26"/>
          <w:szCs w:val="26"/>
        </w:rPr>
        <w:t>92,6</w:t>
      </w:r>
      <w:r w:rsidRPr="005457E5">
        <w:rPr>
          <w:color w:val="000000" w:themeColor="text1"/>
          <w:sz w:val="26"/>
          <w:szCs w:val="26"/>
        </w:rPr>
        <w:t>%.</w:t>
      </w:r>
      <w:r w:rsidRPr="005457E5">
        <w:rPr>
          <w:i/>
          <w:color w:val="000000" w:themeColor="text1"/>
          <w:sz w:val="26"/>
          <w:szCs w:val="26"/>
        </w:rPr>
        <w:t xml:space="preserve"> </w:t>
      </w:r>
    </w:p>
    <w:p w:rsidR="006731E9" w:rsidRPr="00BD66C8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BD66C8">
        <w:rPr>
          <w:i/>
          <w:color w:val="000000" w:themeColor="text1"/>
          <w:sz w:val="26"/>
          <w:szCs w:val="26"/>
        </w:rPr>
        <w:t>Доходы от оказания пла</w:t>
      </w:r>
      <w:r w:rsidR="00924F3F">
        <w:rPr>
          <w:i/>
          <w:color w:val="000000" w:themeColor="text1"/>
          <w:sz w:val="26"/>
          <w:szCs w:val="26"/>
        </w:rPr>
        <w:t>тных услуг (работ) и компенсации</w:t>
      </w:r>
      <w:r w:rsidRPr="00BD66C8">
        <w:rPr>
          <w:i/>
          <w:color w:val="000000" w:themeColor="text1"/>
          <w:sz w:val="26"/>
          <w:szCs w:val="26"/>
        </w:rPr>
        <w:t xml:space="preserve"> затрат </w:t>
      </w:r>
      <w:r w:rsidRPr="00BD66C8">
        <w:rPr>
          <w:color w:val="000000" w:themeColor="text1"/>
          <w:sz w:val="26"/>
          <w:szCs w:val="26"/>
        </w:rPr>
        <w:t>запланированы с учетом поступлений доходов прошлых лет и  составляют на 201</w:t>
      </w:r>
      <w:r>
        <w:rPr>
          <w:color w:val="000000" w:themeColor="text1"/>
          <w:sz w:val="26"/>
          <w:szCs w:val="26"/>
        </w:rPr>
        <w:t>4</w:t>
      </w:r>
      <w:r w:rsidRPr="00BD66C8">
        <w:rPr>
          <w:color w:val="000000" w:themeColor="text1"/>
          <w:sz w:val="26"/>
          <w:szCs w:val="26"/>
        </w:rPr>
        <w:t xml:space="preserve"> год   1 984 500 рублей, что в сравнении с 2013 годом меньше на 715 500 рублей.</w:t>
      </w:r>
    </w:p>
    <w:p w:rsidR="006731E9" w:rsidRPr="00BD66C8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BD66C8">
        <w:rPr>
          <w:color w:val="000000" w:themeColor="text1"/>
          <w:sz w:val="26"/>
          <w:szCs w:val="26"/>
        </w:rPr>
        <w:t xml:space="preserve">Плановый показатель по </w:t>
      </w:r>
      <w:r w:rsidRPr="00BD66C8">
        <w:rPr>
          <w:i/>
          <w:color w:val="000000" w:themeColor="text1"/>
          <w:sz w:val="26"/>
          <w:szCs w:val="26"/>
        </w:rPr>
        <w:t>доходам от продажи материальных и нематериальных активов</w:t>
      </w:r>
      <w:r w:rsidRPr="00BD66C8">
        <w:rPr>
          <w:color w:val="000000" w:themeColor="text1"/>
          <w:sz w:val="26"/>
          <w:szCs w:val="26"/>
        </w:rPr>
        <w:t xml:space="preserve"> сформирован </w:t>
      </w:r>
      <w:r w:rsidRPr="00BD66C8">
        <w:rPr>
          <w:i/>
          <w:color w:val="000000" w:themeColor="text1"/>
          <w:sz w:val="26"/>
          <w:szCs w:val="26"/>
        </w:rPr>
        <w:t xml:space="preserve"> </w:t>
      </w:r>
      <w:r w:rsidRPr="00BD66C8">
        <w:rPr>
          <w:color w:val="000000" w:themeColor="text1"/>
          <w:sz w:val="26"/>
          <w:szCs w:val="26"/>
        </w:rPr>
        <w:t>в сравнении</w:t>
      </w:r>
      <w:r w:rsidRPr="00BD66C8">
        <w:rPr>
          <w:i/>
          <w:color w:val="000000" w:themeColor="text1"/>
          <w:sz w:val="26"/>
          <w:szCs w:val="26"/>
        </w:rPr>
        <w:t xml:space="preserve"> </w:t>
      </w:r>
      <w:r w:rsidRPr="00BD66C8">
        <w:rPr>
          <w:color w:val="000000" w:themeColor="text1"/>
          <w:sz w:val="26"/>
          <w:szCs w:val="26"/>
        </w:rPr>
        <w:t xml:space="preserve">с плановыми назначениями 2013 года на 4 500 000 рублей </w:t>
      </w:r>
      <w:r>
        <w:rPr>
          <w:color w:val="000000" w:themeColor="text1"/>
          <w:sz w:val="26"/>
          <w:szCs w:val="26"/>
        </w:rPr>
        <w:t xml:space="preserve"> больше </w:t>
      </w:r>
      <w:r w:rsidRPr="00BD66C8">
        <w:rPr>
          <w:color w:val="000000" w:themeColor="text1"/>
          <w:sz w:val="26"/>
          <w:szCs w:val="26"/>
        </w:rPr>
        <w:t>или на 25 % и составил 22 500 000 рублей.</w:t>
      </w:r>
    </w:p>
    <w:p w:rsidR="006731E9" w:rsidRPr="00004F6A" w:rsidRDefault="006731E9" w:rsidP="006731E9">
      <w:pPr>
        <w:ind w:firstLine="709"/>
        <w:jc w:val="both"/>
        <w:rPr>
          <w:color w:val="000000" w:themeColor="text1"/>
          <w:sz w:val="26"/>
          <w:szCs w:val="26"/>
        </w:rPr>
      </w:pPr>
      <w:r w:rsidRPr="00004F6A">
        <w:rPr>
          <w:color w:val="000000" w:themeColor="text1"/>
          <w:sz w:val="26"/>
          <w:szCs w:val="26"/>
        </w:rPr>
        <w:t xml:space="preserve">Согласно представленному проекту бюджета на 2014 год </w:t>
      </w:r>
      <w:r w:rsidRPr="00004F6A">
        <w:rPr>
          <w:i/>
          <w:color w:val="000000" w:themeColor="text1"/>
          <w:sz w:val="26"/>
          <w:szCs w:val="26"/>
        </w:rPr>
        <w:t>штрафы, санкции, возмещение ущерба</w:t>
      </w:r>
      <w:r w:rsidRPr="00004F6A">
        <w:rPr>
          <w:color w:val="000000" w:themeColor="text1"/>
          <w:sz w:val="26"/>
          <w:szCs w:val="26"/>
        </w:rPr>
        <w:t xml:space="preserve"> спрогнозированы  в сумме 15 191 600 рублей, что в сравнении с 2013 годом больше на 1 264 400 рублей или на 9,1%. </w:t>
      </w:r>
    </w:p>
    <w:p w:rsidR="006731E9" w:rsidRPr="00004F6A" w:rsidRDefault="006731E9" w:rsidP="006731E9">
      <w:pPr>
        <w:ind w:firstLine="709"/>
        <w:jc w:val="both"/>
        <w:rPr>
          <w:color w:val="000000" w:themeColor="text1"/>
          <w:sz w:val="26"/>
          <w:szCs w:val="26"/>
        </w:rPr>
      </w:pPr>
      <w:r w:rsidRPr="00004F6A">
        <w:rPr>
          <w:color w:val="000000" w:themeColor="text1"/>
          <w:sz w:val="26"/>
          <w:szCs w:val="26"/>
        </w:rPr>
        <w:t xml:space="preserve">При расчете прогнозных показателей использовалась информация, представленная главными администраторами поступлений: </w:t>
      </w:r>
    </w:p>
    <w:p w:rsidR="006731E9" w:rsidRPr="00004F6A" w:rsidRDefault="006731E9" w:rsidP="006731E9">
      <w:pPr>
        <w:ind w:firstLine="709"/>
        <w:jc w:val="both"/>
        <w:rPr>
          <w:color w:val="000000" w:themeColor="text1"/>
          <w:sz w:val="26"/>
          <w:szCs w:val="26"/>
        </w:rPr>
      </w:pPr>
      <w:r w:rsidRPr="00004F6A">
        <w:rPr>
          <w:color w:val="000000" w:themeColor="text1"/>
          <w:sz w:val="26"/>
          <w:szCs w:val="26"/>
        </w:rPr>
        <w:t>- органами исполнительной власти Российской Федерации;</w:t>
      </w:r>
    </w:p>
    <w:p w:rsidR="006731E9" w:rsidRPr="00004F6A" w:rsidRDefault="006731E9" w:rsidP="006731E9">
      <w:pPr>
        <w:ind w:firstLine="709"/>
        <w:jc w:val="both"/>
        <w:rPr>
          <w:color w:val="000000" w:themeColor="text1"/>
          <w:sz w:val="26"/>
          <w:szCs w:val="26"/>
        </w:rPr>
      </w:pPr>
      <w:r w:rsidRPr="00004F6A">
        <w:rPr>
          <w:color w:val="000000" w:themeColor="text1"/>
          <w:sz w:val="26"/>
          <w:szCs w:val="26"/>
        </w:rPr>
        <w:t xml:space="preserve">- органами исполнительной власти Ханты-Мансийского автономного округа – Югры; </w:t>
      </w:r>
    </w:p>
    <w:p w:rsidR="006731E9" w:rsidRPr="00961AF7" w:rsidRDefault="006731E9" w:rsidP="006731E9">
      <w:pPr>
        <w:ind w:firstLine="709"/>
        <w:jc w:val="both"/>
        <w:rPr>
          <w:color w:val="FF0000"/>
          <w:sz w:val="26"/>
          <w:szCs w:val="26"/>
        </w:rPr>
      </w:pPr>
      <w:r w:rsidRPr="00004F6A">
        <w:rPr>
          <w:color w:val="000000" w:themeColor="text1"/>
          <w:sz w:val="26"/>
          <w:szCs w:val="26"/>
        </w:rPr>
        <w:t>- органами местного самоуправления</w:t>
      </w:r>
      <w:r w:rsidRPr="00961AF7">
        <w:rPr>
          <w:color w:val="FF0000"/>
          <w:sz w:val="26"/>
          <w:szCs w:val="26"/>
        </w:rPr>
        <w:t xml:space="preserve">. </w:t>
      </w:r>
    </w:p>
    <w:p w:rsidR="006731E9" w:rsidRPr="001E0BDD" w:rsidRDefault="006731E9" w:rsidP="006731E9">
      <w:pPr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004F6A">
        <w:rPr>
          <w:color w:val="000000" w:themeColor="text1"/>
          <w:sz w:val="26"/>
          <w:szCs w:val="26"/>
        </w:rPr>
        <w:t xml:space="preserve">Планируемые поступления финансовой помощи из бюджетов других уровней в форме субсидий, субвенций, дотаций и иных межбюджетных трансфертов, доведенные законом Ханты-Мансийского автономного округа </w:t>
      </w:r>
      <w:r>
        <w:rPr>
          <w:color w:val="000000" w:themeColor="text1"/>
          <w:sz w:val="26"/>
          <w:szCs w:val="26"/>
        </w:rPr>
        <w:t>-</w:t>
      </w:r>
      <w:r w:rsidRPr="00004F6A">
        <w:rPr>
          <w:color w:val="000000" w:themeColor="text1"/>
          <w:sz w:val="26"/>
          <w:szCs w:val="26"/>
        </w:rPr>
        <w:t xml:space="preserve"> </w:t>
      </w:r>
      <w:r w:rsidRPr="001E0BDD">
        <w:rPr>
          <w:color w:val="000000" w:themeColor="text1"/>
          <w:sz w:val="26"/>
          <w:szCs w:val="26"/>
        </w:rPr>
        <w:t xml:space="preserve">Югры от 07.11.2013 № 107-оз «О бюджете Ханты-Мансийского автономного округа </w:t>
      </w:r>
      <w:r>
        <w:rPr>
          <w:color w:val="000000" w:themeColor="text1"/>
          <w:sz w:val="26"/>
          <w:szCs w:val="26"/>
        </w:rPr>
        <w:t>-</w:t>
      </w:r>
      <w:r w:rsidRPr="001E0BDD">
        <w:rPr>
          <w:color w:val="000000" w:themeColor="text1"/>
          <w:sz w:val="26"/>
          <w:szCs w:val="26"/>
        </w:rPr>
        <w:t xml:space="preserve"> Югры на 2014 год и на плановый период 2015 и 2016 годов», отражены в доходной части бюджета в полном объеме. </w:t>
      </w:r>
      <w:proofErr w:type="gramEnd"/>
    </w:p>
    <w:p w:rsidR="006731E9" w:rsidRPr="00004F6A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004F6A">
        <w:rPr>
          <w:i/>
          <w:color w:val="000000" w:themeColor="text1"/>
          <w:sz w:val="26"/>
          <w:szCs w:val="26"/>
        </w:rPr>
        <w:t>Безвозмездные поступления</w:t>
      </w:r>
      <w:r w:rsidRPr="00004F6A">
        <w:rPr>
          <w:color w:val="000000" w:themeColor="text1"/>
          <w:sz w:val="26"/>
          <w:szCs w:val="26"/>
        </w:rPr>
        <w:t xml:space="preserve"> составляют 3 588 048 200 рублей или 56,4 % в общем объеме плановых показателей 2014 года (приложение № 2).</w:t>
      </w:r>
    </w:p>
    <w:p w:rsidR="006731E9" w:rsidRPr="00004F6A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004F6A">
        <w:rPr>
          <w:color w:val="000000" w:themeColor="text1"/>
          <w:sz w:val="26"/>
          <w:szCs w:val="26"/>
        </w:rPr>
        <w:t xml:space="preserve">Общий объем </w:t>
      </w:r>
      <w:r w:rsidRPr="00004F6A">
        <w:rPr>
          <w:i/>
          <w:color w:val="000000" w:themeColor="text1"/>
          <w:sz w:val="26"/>
          <w:szCs w:val="26"/>
        </w:rPr>
        <w:t xml:space="preserve">дотаций </w:t>
      </w:r>
      <w:r w:rsidRPr="00004F6A">
        <w:rPr>
          <w:color w:val="000000" w:themeColor="text1"/>
          <w:sz w:val="26"/>
          <w:szCs w:val="26"/>
        </w:rPr>
        <w:t xml:space="preserve">планируется в местном бюджете в сумме 147 193 200 рублей, что на 88 434 900 рублей больше, или на 150,5%, чем  плановые показатели 2013 года. </w:t>
      </w:r>
    </w:p>
    <w:p w:rsidR="006731E9" w:rsidRPr="00004F6A" w:rsidRDefault="006731E9" w:rsidP="006731E9">
      <w:pPr>
        <w:jc w:val="both"/>
        <w:rPr>
          <w:color w:val="000000" w:themeColor="text1"/>
          <w:sz w:val="26"/>
          <w:szCs w:val="26"/>
        </w:rPr>
      </w:pPr>
      <w:r w:rsidRPr="00004F6A">
        <w:rPr>
          <w:color w:val="000000" w:themeColor="text1"/>
          <w:sz w:val="26"/>
          <w:szCs w:val="26"/>
        </w:rPr>
        <w:lastRenderedPageBreak/>
        <w:tab/>
      </w:r>
      <w:r w:rsidRPr="00004F6A">
        <w:rPr>
          <w:i/>
          <w:color w:val="000000" w:themeColor="text1"/>
          <w:sz w:val="26"/>
          <w:szCs w:val="26"/>
        </w:rPr>
        <w:t>Субвенции</w:t>
      </w:r>
      <w:r w:rsidRPr="00004F6A">
        <w:rPr>
          <w:color w:val="000000" w:themeColor="text1"/>
          <w:sz w:val="26"/>
          <w:szCs w:val="26"/>
        </w:rPr>
        <w:t xml:space="preserve"> из регионального фонда компенсаций запланированы к поступлению в сумме 2 349 502 700 рублей,  что на 12,9 % или на 267 641 500 рублей выше уровня плана 2013 года. </w:t>
      </w:r>
    </w:p>
    <w:p w:rsidR="006731E9" w:rsidRPr="00004F6A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004F6A">
        <w:rPr>
          <w:color w:val="000000" w:themeColor="text1"/>
          <w:sz w:val="26"/>
          <w:szCs w:val="26"/>
        </w:rPr>
        <w:t xml:space="preserve">Объем </w:t>
      </w:r>
      <w:r w:rsidRPr="00004F6A">
        <w:rPr>
          <w:i/>
          <w:color w:val="000000" w:themeColor="text1"/>
          <w:sz w:val="26"/>
          <w:szCs w:val="26"/>
        </w:rPr>
        <w:t>субсидий</w:t>
      </w:r>
      <w:r w:rsidRPr="00004F6A">
        <w:rPr>
          <w:color w:val="000000" w:themeColor="text1"/>
          <w:sz w:val="26"/>
          <w:szCs w:val="26"/>
        </w:rPr>
        <w:t xml:space="preserve"> из регионального фонда </w:t>
      </w:r>
      <w:proofErr w:type="spellStart"/>
      <w:r w:rsidRPr="00004F6A">
        <w:rPr>
          <w:color w:val="000000" w:themeColor="text1"/>
          <w:sz w:val="26"/>
          <w:szCs w:val="26"/>
        </w:rPr>
        <w:t>софинансирования</w:t>
      </w:r>
      <w:proofErr w:type="spellEnd"/>
      <w:r w:rsidRPr="00004F6A">
        <w:rPr>
          <w:color w:val="000000" w:themeColor="text1"/>
          <w:sz w:val="26"/>
          <w:szCs w:val="26"/>
        </w:rPr>
        <w:t xml:space="preserve"> расходов, запланирован в сумме 1 087 797 600 рублей, что больше  плана 2013 года на 851 661 600 рублей</w:t>
      </w:r>
      <w:r>
        <w:rPr>
          <w:color w:val="000000" w:themeColor="text1"/>
          <w:sz w:val="26"/>
          <w:szCs w:val="26"/>
        </w:rPr>
        <w:t xml:space="preserve"> или на 360,7 %</w:t>
      </w:r>
      <w:r w:rsidRPr="00004F6A">
        <w:rPr>
          <w:color w:val="000000" w:themeColor="text1"/>
          <w:sz w:val="26"/>
          <w:szCs w:val="26"/>
        </w:rPr>
        <w:t>.</w:t>
      </w:r>
    </w:p>
    <w:p w:rsidR="006731E9" w:rsidRPr="00004F6A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004F6A">
        <w:rPr>
          <w:i/>
          <w:color w:val="000000" w:themeColor="text1"/>
          <w:sz w:val="26"/>
          <w:szCs w:val="26"/>
        </w:rPr>
        <w:t>Иные межбюджетные трансферты</w:t>
      </w:r>
      <w:r w:rsidRPr="00004F6A">
        <w:rPr>
          <w:color w:val="000000" w:themeColor="text1"/>
          <w:sz w:val="26"/>
          <w:szCs w:val="26"/>
        </w:rPr>
        <w:t xml:space="preserve"> запланированы в сумме 3 554 700 рублей, что на 185 300 рублей больше, чем плановые назначения 2013 года. </w:t>
      </w:r>
    </w:p>
    <w:p w:rsidR="006731E9" w:rsidRPr="00961AF7" w:rsidRDefault="006731E9" w:rsidP="006731E9">
      <w:pPr>
        <w:ind w:firstLine="708"/>
        <w:jc w:val="both"/>
        <w:rPr>
          <w:color w:val="FF0000"/>
          <w:sz w:val="26"/>
          <w:szCs w:val="26"/>
        </w:rPr>
      </w:pPr>
    </w:p>
    <w:p w:rsidR="006731E9" w:rsidRPr="00004F6A" w:rsidRDefault="006731E9" w:rsidP="006731E9">
      <w:pPr>
        <w:jc w:val="center"/>
        <w:rPr>
          <w:b/>
          <w:color w:val="000000" w:themeColor="text1"/>
          <w:sz w:val="26"/>
          <w:szCs w:val="26"/>
        </w:rPr>
      </w:pPr>
      <w:r w:rsidRPr="00004F6A">
        <w:rPr>
          <w:b/>
          <w:color w:val="000000" w:themeColor="text1"/>
          <w:sz w:val="26"/>
          <w:szCs w:val="26"/>
        </w:rPr>
        <w:t>3. Планируемые показатели бюджета города по доходам</w:t>
      </w:r>
    </w:p>
    <w:p w:rsidR="006731E9" w:rsidRPr="00004F6A" w:rsidRDefault="006731E9" w:rsidP="006731E9">
      <w:pPr>
        <w:jc w:val="center"/>
        <w:rPr>
          <w:b/>
          <w:color w:val="000000" w:themeColor="text1"/>
          <w:sz w:val="26"/>
          <w:szCs w:val="26"/>
        </w:rPr>
      </w:pPr>
      <w:r w:rsidRPr="00004F6A">
        <w:rPr>
          <w:b/>
          <w:color w:val="000000" w:themeColor="text1"/>
          <w:sz w:val="26"/>
          <w:szCs w:val="26"/>
        </w:rPr>
        <w:t>на плановый период 2015 – 2016 годов</w:t>
      </w:r>
    </w:p>
    <w:p w:rsidR="006731E9" w:rsidRPr="00961AF7" w:rsidRDefault="006731E9" w:rsidP="006731E9">
      <w:pPr>
        <w:ind w:firstLine="708"/>
        <w:jc w:val="both"/>
        <w:rPr>
          <w:color w:val="FF0000"/>
          <w:sz w:val="26"/>
          <w:szCs w:val="26"/>
        </w:rPr>
      </w:pPr>
    </w:p>
    <w:p w:rsidR="006731E9" w:rsidRPr="001E0BDD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1E0BDD">
        <w:rPr>
          <w:color w:val="000000" w:themeColor="text1"/>
          <w:sz w:val="26"/>
          <w:szCs w:val="26"/>
        </w:rPr>
        <w:t>Бюджет по доходам на 2015 год предлагается утвердить в сумме 6 308 377 600 рублей, в том числе:</w:t>
      </w:r>
    </w:p>
    <w:p w:rsidR="006731E9" w:rsidRPr="001E0BDD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1E0BDD">
        <w:rPr>
          <w:i/>
          <w:color w:val="000000" w:themeColor="text1"/>
          <w:sz w:val="26"/>
          <w:szCs w:val="26"/>
        </w:rPr>
        <w:t>-</w:t>
      </w:r>
      <w:r>
        <w:rPr>
          <w:i/>
          <w:color w:val="000000" w:themeColor="text1"/>
          <w:sz w:val="26"/>
          <w:szCs w:val="26"/>
        </w:rPr>
        <w:t xml:space="preserve"> </w:t>
      </w:r>
      <w:r w:rsidRPr="001E0BDD">
        <w:rPr>
          <w:i/>
          <w:color w:val="000000" w:themeColor="text1"/>
          <w:sz w:val="26"/>
          <w:szCs w:val="26"/>
        </w:rPr>
        <w:t>налоговые и неналоговые доходы</w:t>
      </w:r>
      <w:r w:rsidRPr="001E0BDD">
        <w:rPr>
          <w:color w:val="000000" w:themeColor="text1"/>
          <w:sz w:val="26"/>
          <w:szCs w:val="26"/>
        </w:rPr>
        <w:t xml:space="preserve"> бюджета города составят  2 887 059 200 рублей;</w:t>
      </w:r>
    </w:p>
    <w:p w:rsidR="006731E9" w:rsidRPr="001E0BDD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1E0BDD">
        <w:rPr>
          <w:i/>
          <w:color w:val="000000" w:themeColor="text1"/>
          <w:sz w:val="26"/>
          <w:szCs w:val="26"/>
        </w:rPr>
        <w:t>-</w:t>
      </w:r>
      <w:r>
        <w:rPr>
          <w:i/>
          <w:color w:val="000000" w:themeColor="text1"/>
          <w:sz w:val="26"/>
          <w:szCs w:val="26"/>
        </w:rPr>
        <w:t xml:space="preserve"> </w:t>
      </w:r>
      <w:r w:rsidRPr="001E0BDD">
        <w:rPr>
          <w:i/>
          <w:color w:val="000000" w:themeColor="text1"/>
          <w:sz w:val="26"/>
          <w:szCs w:val="26"/>
        </w:rPr>
        <w:t>безвозмездные перечисления</w:t>
      </w:r>
      <w:r w:rsidRPr="001E0BDD">
        <w:rPr>
          <w:color w:val="000000" w:themeColor="text1"/>
          <w:sz w:val="26"/>
          <w:szCs w:val="26"/>
        </w:rPr>
        <w:t xml:space="preserve"> от других бюджетов бюджетной системы Российской Федерации составят  3 421 318 400 рублей.</w:t>
      </w:r>
    </w:p>
    <w:p w:rsidR="006731E9" w:rsidRPr="001E0BDD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1E0BDD">
        <w:rPr>
          <w:color w:val="000000" w:themeColor="text1"/>
          <w:sz w:val="26"/>
          <w:szCs w:val="26"/>
        </w:rPr>
        <w:t>Бюджет по доходам на 2016 год предлагается утвердить в сумме 6 036 064 400 рублей, в том числе:</w:t>
      </w:r>
    </w:p>
    <w:p w:rsidR="006731E9" w:rsidRPr="001E0BDD" w:rsidRDefault="006731E9" w:rsidP="006731E9">
      <w:pPr>
        <w:ind w:firstLine="708"/>
        <w:jc w:val="both"/>
        <w:rPr>
          <w:color w:val="000000" w:themeColor="text1"/>
          <w:sz w:val="26"/>
          <w:szCs w:val="26"/>
        </w:rPr>
      </w:pPr>
      <w:r w:rsidRPr="0093401A">
        <w:rPr>
          <w:i/>
          <w:color w:val="000000" w:themeColor="text1"/>
          <w:sz w:val="26"/>
          <w:szCs w:val="26"/>
        </w:rPr>
        <w:t>-</w:t>
      </w:r>
      <w:r>
        <w:rPr>
          <w:i/>
          <w:color w:val="FF0000"/>
          <w:sz w:val="26"/>
          <w:szCs w:val="26"/>
        </w:rPr>
        <w:t xml:space="preserve"> </w:t>
      </w:r>
      <w:r w:rsidRPr="001E0BDD">
        <w:rPr>
          <w:i/>
          <w:color w:val="000000" w:themeColor="text1"/>
          <w:sz w:val="26"/>
          <w:szCs w:val="26"/>
        </w:rPr>
        <w:t>налоговые и неналоговые доходы</w:t>
      </w:r>
      <w:r w:rsidRPr="001E0BDD">
        <w:rPr>
          <w:color w:val="000000" w:themeColor="text1"/>
          <w:sz w:val="26"/>
          <w:szCs w:val="26"/>
        </w:rPr>
        <w:t xml:space="preserve"> бюджета города составят  3 013 534 900 рублей;</w:t>
      </w:r>
    </w:p>
    <w:p w:rsidR="006731E9" w:rsidRPr="00961AF7" w:rsidRDefault="006731E9" w:rsidP="006731E9">
      <w:pPr>
        <w:ind w:firstLine="708"/>
        <w:jc w:val="both"/>
        <w:rPr>
          <w:color w:val="FF0000"/>
          <w:sz w:val="26"/>
          <w:szCs w:val="26"/>
        </w:rPr>
      </w:pPr>
      <w:r w:rsidRPr="001E0BDD">
        <w:rPr>
          <w:i/>
          <w:color w:val="000000" w:themeColor="text1"/>
          <w:sz w:val="26"/>
          <w:szCs w:val="26"/>
        </w:rPr>
        <w:t>-</w:t>
      </w:r>
      <w:r>
        <w:rPr>
          <w:i/>
          <w:color w:val="000000" w:themeColor="text1"/>
          <w:sz w:val="26"/>
          <w:szCs w:val="26"/>
        </w:rPr>
        <w:t xml:space="preserve"> </w:t>
      </w:r>
      <w:bookmarkStart w:id="0" w:name="_GoBack"/>
      <w:bookmarkEnd w:id="0"/>
      <w:r w:rsidRPr="001E0BDD">
        <w:rPr>
          <w:i/>
          <w:color w:val="000000" w:themeColor="text1"/>
          <w:sz w:val="26"/>
          <w:szCs w:val="26"/>
        </w:rPr>
        <w:t>безвозмездные перечисления</w:t>
      </w:r>
      <w:r w:rsidRPr="001E0BDD">
        <w:rPr>
          <w:color w:val="000000" w:themeColor="text1"/>
          <w:sz w:val="26"/>
          <w:szCs w:val="26"/>
        </w:rPr>
        <w:t xml:space="preserve"> от других бюджетов бюджетной системы Российской Федерации составят  3 022 529 500 рублей.</w:t>
      </w:r>
    </w:p>
    <w:p w:rsidR="006731E9" w:rsidRPr="001E0BDD" w:rsidRDefault="006731E9" w:rsidP="006731E9">
      <w:pPr>
        <w:ind w:firstLine="539"/>
        <w:jc w:val="both"/>
        <w:rPr>
          <w:color w:val="000000" w:themeColor="text1"/>
          <w:sz w:val="26"/>
          <w:szCs w:val="26"/>
        </w:rPr>
      </w:pPr>
      <w:r w:rsidRPr="001E0BDD">
        <w:rPr>
          <w:color w:val="000000" w:themeColor="text1"/>
          <w:sz w:val="26"/>
          <w:szCs w:val="26"/>
        </w:rPr>
        <w:t>В целом наблюдается тенденция увеличения доходов к 2016 году по сравнению с планом на 2013 год на 352 794 700 рублей, или на 6,2 %.</w:t>
      </w:r>
    </w:p>
    <w:p w:rsidR="006731E9" w:rsidRDefault="006731E9" w:rsidP="006731E9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 w:rsidRPr="00772039">
        <w:rPr>
          <w:color w:val="000000" w:themeColor="text1"/>
          <w:sz w:val="26"/>
          <w:szCs w:val="26"/>
        </w:rPr>
        <w:t xml:space="preserve">Общий объем запланированных </w:t>
      </w:r>
      <w:r w:rsidRPr="00772039">
        <w:rPr>
          <w:i/>
          <w:color w:val="000000" w:themeColor="text1"/>
          <w:sz w:val="26"/>
          <w:szCs w:val="26"/>
        </w:rPr>
        <w:t>налоговых доходов</w:t>
      </w:r>
      <w:r w:rsidRPr="00772039">
        <w:rPr>
          <w:color w:val="000000" w:themeColor="text1"/>
          <w:sz w:val="26"/>
          <w:szCs w:val="26"/>
        </w:rPr>
        <w:t xml:space="preserve">  на 2016 год, по сравнению с планом 2013 года уменьшится  на 318 438 300 рублей</w:t>
      </w:r>
      <w:r w:rsidR="00AA3C71">
        <w:rPr>
          <w:color w:val="000000" w:themeColor="text1"/>
          <w:sz w:val="26"/>
          <w:szCs w:val="26"/>
        </w:rPr>
        <w:t>,</w:t>
      </w:r>
      <w:r w:rsidRPr="00772039">
        <w:rPr>
          <w:color w:val="000000" w:themeColor="text1"/>
          <w:sz w:val="26"/>
          <w:szCs w:val="26"/>
        </w:rPr>
        <w:t xml:space="preserve"> или на 10,4 %</w:t>
      </w:r>
      <w:r>
        <w:rPr>
          <w:color w:val="000000" w:themeColor="text1"/>
          <w:sz w:val="26"/>
          <w:szCs w:val="26"/>
        </w:rPr>
        <w:t>.</w:t>
      </w:r>
      <w:r w:rsidRPr="00772039">
        <w:rPr>
          <w:color w:val="000000" w:themeColor="text1"/>
          <w:sz w:val="26"/>
          <w:szCs w:val="26"/>
        </w:rPr>
        <w:t xml:space="preserve"> </w:t>
      </w:r>
    </w:p>
    <w:p w:rsidR="006731E9" w:rsidRPr="009535AF" w:rsidRDefault="006731E9" w:rsidP="006731E9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772039">
        <w:rPr>
          <w:color w:val="000000" w:themeColor="text1"/>
          <w:sz w:val="26"/>
          <w:szCs w:val="26"/>
        </w:rPr>
        <w:t xml:space="preserve">На уменьшение </w:t>
      </w:r>
      <w:r w:rsidRPr="00772039">
        <w:rPr>
          <w:i/>
          <w:color w:val="000000" w:themeColor="text1"/>
          <w:sz w:val="26"/>
          <w:szCs w:val="26"/>
        </w:rPr>
        <w:t>налоговых доходов</w:t>
      </w:r>
      <w:r w:rsidR="00114977">
        <w:rPr>
          <w:color w:val="000000" w:themeColor="text1"/>
          <w:sz w:val="26"/>
          <w:szCs w:val="26"/>
        </w:rPr>
        <w:t xml:space="preserve"> оказало влияние </w:t>
      </w:r>
      <w:r>
        <w:rPr>
          <w:color w:val="000000" w:themeColor="text1"/>
          <w:sz w:val="26"/>
          <w:szCs w:val="26"/>
        </w:rPr>
        <w:t>с</w:t>
      </w:r>
      <w:r w:rsidRPr="00772039">
        <w:rPr>
          <w:color w:val="000000" w:themeColor="text1"/>
          <w:sz w:val="26"/>
          <w:szCs w:val="26"/>
        </w:rPr>
        <w:t>ни</w:t>
      </w:r>
      <w:r>
        <w:rPr>
          <w:color w:val="000000" w:themeColor="text1"/>
          <w:sz w:val="26"/>
          <w:szCs w:val="26"/>
        </w:rPr>
        <w:t>жение</w:t>
      </w:r>
      <w:r w:rsidRPr="00772039">
        <w:rPr>
          <w:color w:val="000000" w:themeColor="text1"/>
          <w:sz w:val="26"/>
          <w:szCs w:val="26"/>
        </w:rPr>
        <w:t xml:space="preserve"> планируемы</w:t>
      </w:r>
      <w:r>
        <w:rPr>
          <w:color w:val="000000" w:themeColor="text1"/>
          <w:sz w:val="26"/>
          <w:szCs w:val="26"/>
        </w:rPr>
        <w:t>х</w:t>
      </w:r>
      <w:r w:rsidRPr="00772039">
        <w:rPr>
          <w:color w:val="000000" w:themeColor="text1"/>
          <w:sz w:val="26"/>
          <w:szCs w:val="26"/>
        </w:rPr>
        <w:t xml:space="preserve"> поступлени</w:t>
      </w:r>
      <w:r>
        <w:rPr>
          <w:color w:val="000000" w:themeColor="text1"/>
          <w:sz w:val="26"/>
          <w:szCs w:val="26"/>
        </w:rPr>
        <w:t>й</w:t>
      </w:r>
      <w:r w:rsidRPr="00772039">
        <w:rPr>
          <w:color w:val="000000" w:themeColor="text1"/>
          <w:sz w:val="26"/>
          <w:szCs w:val="26"/>
        </w:rPr>
        <w:t xml:space="preserve">  по </w:t>
      </w:r>
      <w:r w:rsidRPr="00772039">
        <w:rPr>
          <w:i/>
          <w:color w:val="000000" w:themeColor="text1"/>
          <w:sz w:val="26"/>
          <w:szCs w:val="26"/>
        </w:rPr>
        <w:t>налогу на доходы физических лиц</w:t>
      </w:r>
      <w:r w:rsidRPr="00772039">
        <w:rPr>
          <w:color w:val="000000" w:themeColor="text1"/>
          <w:sz w:val="26"/>
          <w:szCs w:val="26"/>
        </w:rPr>
        <w:t xml:space="preserve"> на 12,6 %, в суммовом выражении это составило 335 420 800 рублей, и </w:t>
      </w:r>
      <w:r w:rsidRPr="00772039">
        <w:rPr>
          <w:i/>
          <w:color w:val="000000" w:themeColor="text1"/>
          <w:sz w:val="26"/>
          <w:szCs w:val="26"/>
        </w:rPr>
        <w:t>транспортному налогу</w:t>
      </w:r>
      <w:r w:rsidR="00924F3F">
        <w:rPr>
          <w:i/>
          <w:color w:val="000000" w:themeColor="text1"/>
          <w:sz w:val="26"/>
          <w:szCs w:val="26"/>
        </w:rPr>
        <w:t>,</w:t>
      </w:r>
      <w:r w:rsidRPr="00772039">
        <w:rPr>
          <w:i/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зачисление по </w:t>
      </w:r>
      <w:r w:rsidRPr="00772039">
        <w:rPr>
          <w:color w:val="000000" w:themeColor="text1"/>
          <w:sz w:val="26"/>
          <w:szCs w:val="26"/>
        </w:rPr>
        <w:t>котор</w:t>
      </w:r>
      <w:r>
        <w:rPr>
          <w:color w:val="000000" w:themeColor="text1"/>
          <w:sz w:val="26"/>
          <w:szCs w:val="26"/>
        </w:rPr>
        <w:t>ому</w:t>
      </w:r>
      <w:r w:rsidRPr="00772039">
        <w:rPr>
          <w:color w:val="000000" w:themeColor="text1"/>
          <w:sz w:val="26"/>
          <w:szCs w:val="26"/>
        </w:rPr>
        <w:t xml:space="preserve"> </w:t>
      </w:r>
      <w:r>
        <w:rPr>
          <w:sz w:val="26"/>
          <w:szCs w:val="26"/>
        </w:rPr>
        <w:t>будет полностью производиться в бюджет автономного округа.</w:t>
      </w:r>
    </w:p>
    <w:p w:rsidR="006731E9" w:rsidRPr="009535AF" w:rsidRDefault="006731E9" w:rsidP="006731E9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 w:rsidRPr="009535AF">
        <w:rPr>
          <w:color w:val="000000" w:themeColor="text1"/>
          <w:sz w:val="26"/>
          <w:szCs w:val="26"/>
        </w:rPr>
        <w:t>В 2016</w:t>
      </w:r>
      <w:r w:rsidR="00AA3C71">
        <w:rPr>
          <w:color w:val="000000" w:themeColor="text1"/>
          <w:sz w:val="26"/>
          <w:szCs w:val="26"/>
        </w:rPr>
        <w:t xml:space="preserve"> </w:t>
      </w:r>
      <w:r w:rsidRPr="009535AF">
        <w:rPr>
          <w:color w:val="000000" w:themeColor="text1"/>
          <w:sz w:val="26"/>
          <w:szCs w:val="26"/>
        </w:rPr>
        <w:t xml:space="preserve">году  плановый показатель по </w:t>
      </w:r>
      <w:r w:rsidRPr="009535AF">
        <w:rPr>
          <w:i/>
          <w:color w:val="000000" w:themeColor="text1"/>
          <w:sz w:val="26"/>
          <w:szCs w:val="26"/>
        </w:rPr>
        <w:t>государственной пошлине</w:t>
      </w:r>
      <w:r w:rsidRPr="009535AF">
        <w:rPr>
          <w:color w:val="000000" w:themeColor="text1"/>
          <w:sz w:val="26"/>
          <w:szCs w:val="26"/>
        </w:rPr>
        <w:t xml:space="preserve"> увеличится на 1 876 000 рублей или на 12,9 %.</w:t>
      </w:r>
    </w:p>
    <w:p w:rsidR="006731E9" w:rsidRDefault="006731E9" w:rsidP="006731E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D47A4">
        <w:rPr>
          <w:color w:val="000000" w:themeColor="text1"/>
          <w:sz w:val="26"/>
          <w:szCs w:val="26"/>
        </w:rPr>
        <w:t xml:space="preserve">Прогнозируется  увеличение </w:t>
      </w:r>
      <w:r w:rsidRPr="007D47A4">
        <w:rPr>
          <w:i/>
          <w:color w:val="000000" w:themeColor="text1"/>
          <w:sz w:val="26"/>
          <w:szCs w:val="26"/>
        </w:rPr>
        <w:t>неналоговых доходов</w:t>
      </w:r>
      <w:r w:rsidRPr="007D47A4">
        <w:rPr>
          <w:color w:val="000000" w:themeColor="text1"/>
          <w:sz w:val="26"/>
          <w:szCs w:val="26"/>
        </w:rPr>
        <w:t xml:space="preserve"> на сумму  28 828 400 рублей или на 16,4%.</w:t>
      </w:r>
    </w:p>
    <w:p w:rsidR="006731E9" w:rsidRPr="007D47A4" w:rsidRDefault="006731E9" w:rsidP="006731E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D47A4">
        <w:rPr>
          <w:color w:val="000000" w:themeColor="text1"/>
          <w:sz w:val="26"/>
          <w:szCs w:val="26"/>
        </w:rPr>
        <w:t xml:space="preserve">В плановом периоде 2016 года  в сравнении с 2013 годом  поступление </w:t>
      </w:r>
      <w:r w:rsidRPr="007D47A4">
        <w:rPr>
          <w:i/>
          <w:color w:val="000000" w:themeColor="text1"/>
          <w:sz w:val="26"/>
          <w:szCs w:val="26"/>
        </w:rPr>
        <w:t>штрафов, санкций, возмещение</w:t>
      </w:r>
      <w:r w:rsidRPr="007D47A4">
        <w:rPr>
          <w:color w:val="000000" w:themeColor="text1"/>
          <w:sz w:val="26"/>
          <w:szCs w:val="26"/>
        </w:rPr>
        <w:t xml:space="preserve"> </w:t>
      </w:r>
      <w:r w:rsidRPr="007D47A4">
        <w:rPr>
          <w:i/>
          <w:color w:val="000000" w:themeColor="text1"/>
          <w:sz w:val="26"/>
          <w:szCs w:val="26"/>
        </w:rPr>
        <w:t>ущерба</w:t>
      </w:r>
      <w:r w:rsidRPr="007D47A4">
        <w:rPr>
          <w:color w:val="000000" w:themeColor="text1"/>
          <w:sz w:val="26"/>
          <w:szCs w:val="26"/>
        </w:rPr>
        <w:t xml:space="preserve"> увеличится на 5,8 %, или на 808 000 рублей.</w:t>
      </w:r>
    </w:p>
    <w:p w:rsidR="006731E9" w:rsidRPr="007D47A4" w:rsidRDefault="006731E9" w:rsidP="006731E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961AF7">
        <w:rPr>
          <w:color w:val="FF0000"/>
          <w:sz w:val="26"/>
          <w:szCs w:val="26"/>
        </w:rPr>
        <w:t xml:space="preserve"> </w:t>
      </w:r>
      <w:r w:rsidRPr="007D47A4">
        <w:rPr>
          <w:color w:val="000000" w:themeColor="text1"/>
          <w:sz w:val="26"/>
          <w:szCs w:val="26"/>
        </w:rPr>
        <w:t>Доходы от безвозмездных  поступлений у</w:t>
      </w:r>
      <w:r>
        <w:rPr>
          <w:color w:val="000000" w:themeColor="text1"/>
          <w:sz w:val="26"/>
          <w:szCs w:val="26"/>
        </w:rPr>
        <w:t>величатся</w:t>
      </w:r>
      <w:r w:rsidRPr="007D47A4">
        <w:rPr>
          <w:color w:val="000000" w:themeColor="text1"/>
          <w:sz w:val="26"/>
          <w:szCs w:val="26"/>
        </w:rPr>
        <w:t xml:space="preserve"> на </w:t>
      </w:r>
      <w:r>
        <w:rPr>
          <w:color w:val="000000" w:themeColor="text1"/>
          <w:sz w:val="26"/>
          <w:szCs w:val="26"/>
        </w:rPr>
        <w:t>642 404 600</w:t>
      </w:r>
      <w:r w:rsidRPr="007D47A4">
        <w:rPr>
          <w:color w:val="000000" w:themeColor="text1"/>
          <w:sz w:val="26"/>
          <w:szCs w:val="26"/>
        </w:rPr>
        <w:t xml:space="preserve"> рублей, прогнозируется </w:t>
      </w:r>
      <w:r>
        <w:rPr>
          <w:color w:val="000000" w:themeColor="text1"/>
          <w:sz w:val="26"/>
          <w:szCs w:val="26"/>
        </w:rPr>
        <w:t>увеличение</w:t>
      </w:r>
      <w:r w:rsidRPr="007D47A4">
        <w:rPr>
          <w:color w:val="000000" w:themeColor="text1"/>
          <w:sz w:val="26"/>
          <w:szCs w:val="26"/>
        </w:rPr>
        <w:t xml:space="preserve"> объема </w:t>
      </w:r>
      <w:r w:rsidRPr="007D47A4">
        <w:rPr>
          <w:i/>
          <w:color w:val="000000" w:themeColor="text1"/>
          <w:sz w:val="26"/>
          <w:szCs w:val="26"/>
        </w:rPr>
        <w:t xml:space="preserve">субвенций </w:t>
      </w:r>
      <w:r w:rsidRPr="007D47A4">
        <w:rPr>
          <w:color w:val="000000" w:themeColor="text1"/>
          <w:sz w:val="26"/>
          <w:szCs w:val="26"/>
        </w:rPr>
        <w:t xml:space="preserve">на сумму </w:t>
      </w:r>
      <w:r>
        <w:rPr>
          <w:color w:val="000000" w:themeColor="text1"/>
          <w:sz w:val="26"/>
          <w:szCs w:val="26"/>
        </w:rPr>
        <w:t>629 747 100</w:t>
      </w:r>
      <w:r w:rsidRPr="007D47A4">
        <w:rPr>
          <w:color w:val="000000" w:themeColor="text1"/>
          <w:sz w:val="26"/>
          <w:szCs w:val="26"/>
        </w:rPr>
        <w:t xml:space="preserve"> рублей</w:t>
      </w:r>
      <w:r>
        <w:rPr>
          <w:color w:val="000000" w:themeColor="text1"/>
          <w:sz w:val="26"/>
          <w:szCs w:val="26"/>
        </w:rPr>
        <w:t xml:space="preserve"> и </w:t>
      </w:r>
      <w:r w:rsidRPr="007D47A4">
        <w:rPr>
          <w:i/>
          <w:color w:val="000000" w:themeColor="text1"/>
          <w:sz w:val="26"/>
          <w:szCs w:val="26"/>
        </w:rPr>
        <w:t>дотаций</w:t>
      </w:r>
      <w:r>
        <w:rPr>
          <w:color w:val="000000" w:themeColor="text1"/>
          <w:sz w:val="26"/>
          <w:szCs w:val="26"/>
        </w:rPr>
        <w:t xml:space="preserve"> на сумму 94 974 000 рублей</w:t>
      </w:r>
      <w:r w:rsidRPr="007D47A4">
        <w:rPr>
          <w:color w:val="000000" w:themeColor="text1"/>
          <w:sz w:val="26"/>
          <w:szCs w:val="26"/>
        </w:rPr>
        <w:t>,  умень</w:t>
      </w:r>
      <w:r>
        <w:rPr>
          <w:color w:val="000000" w:themeColor="text1"/>
          <w:sz w:val="26"/>
          <w:szCs w:val="26"/>
        </w:rPr>
        <w:t>шится</w:t>
      </w:r>
      <w:r w:rsidRPr="007D47A4">
        <w:rPr>
          <w:color w:val="000000" w:themeColor="text1"/>
          <w:sz w:val="26"/>
          <w:szCs w:val="26"/>
        </w:rPr>
        <w:t xml:space="preserve"> объем </w:t>
      </w:r>
      <w:r w:rsidRPr="007D47A4">
        <w:rPr>
          <w:i/>
          <w:color w:val="000000" w:themeColor="text1"/>
          <w:sz w:val="26"/>
          <w:szCs w:val="26"/>
        </w:rPr>
        <w:t>субсидий</w:t>
      </w:r>
      <w:r w:rsidRPr="007D47A4">
        <w:rPr>
          <w:color w:val="000000" w:themeColor="text1"/>
          <w:sz w:val="26"/>
          <w:szCs w:val="26"/>
        </w:rPr>
        <w:t xml:space="preserve"> на сумму </w:t>
      </w:r>
      <w:r>
        <w:rPr>
          <w:color w:val="000000" w:themeColor="text1"/>
          <w:sz w:val="26"/>
          <w:szCs w:val="26"/>
        </w:rPr>
        <w:t>78 947 100</w:t>
      </w:r>
      <w:r w:rsidRPr="007D47A4">
        <w:rPr>
          <w:color w:val="000000" w:themeColor="text1"/>
          <w:sz w:val="26"/>
          <w:szCs w:val="26"/>
        </w:rPr>
        <w:t xml:space="preserve"> рублей,  </w:t>
      </w:r>
      <w:r w:rsidRPr="007D47A4">
        <w:rPr>
          <w:i/>
          <w:color w:val="000000" w:themeColor="text1"/>
          <w:sz w:val="26"/>
          <w:szCs w:val="26"/>
        </w:rPr>
        <w:t>иные межбюджетные трансферты</w:t>
      </w:r>
      <w:r w:rsidRPr="007D47A4">
        <w:rPr>
          <w:color w:val="000000" w:themeColor="text1"/>
          <w:sz w:val="26"/>
          <w:szCs w:val="26"/>
        </w:rPr>
        <w:t xml:space="preserve">  уменьшатся на сумму </w:t>
      </w:r>
      <w:r>
        <w:rPr>
          <w:color w:val="000000" w:themeColor="text1"/>
          <w:sz w:val="26"/>
          <w:szCs w:val="26"/>
        </w:rPr>
        <w:t>3 369 400</w:t>
      </w:r>
      <w:r w:rsidRPr="007D47A4">
        <w:rPr>
          <w:color w:val="000000" w:themeColor="text1"/>
          <w:sz w:val="26"/>
          <w:szCs w:val="26"/>
        </w:rPr>
        <w:t xml:space="preserve"> рублей.</w:t>
      </w:r>
    </w:p>
    <w:p w:rsidR="00BA49B7" w:rsidRDefault="006731E9" w:rsidP="006731E9">
      <w:pPr>
        <w:pStyle w:val="af2"/>
        <w:ind w:firstLine="708"/>
        <w:jc w:val="both"/>
        <w:rPr>
          <w:rStyle w:val="afc"/>
          <w:i w:val="0"/>
          <w:color w:val="000000" w:themeColor="text1"/>
          <w:sz w:val="26"/>
          <w:szCs w:val="26"/>
        </w:rPr>
      </w:pPr>
      <w:r w:rsidRPr="00221B52">
        <w:rPr>
          <w:color w:val="000000" w:themeColor="text1"/>
          <w:sz w:val="26"/>
          <w:szCs w:val="26"/>
        </w:rPr>
        <w:t xml:space="preserve">Таким образом, при проверке планируемых показателей бюджета города по доходам установлено, что </w:t>
      </w:r>
      <w:r w:rsidRPr="00221B52">
        <w:rPr>
          <w:rStyle w:val="afc"/>
          <w:i w:val="0"/>
          <w:color w:val="000000" w:themeColor="text1"/>
          <w:sz w:val="26"/>
          <w:szCs w:val="26"/>
        </w:rPr>
        <w:t>перечень   видов   доходов,   нормативы   отчислений   соответствуют БК РФ и бюджетной классификации Российской Федерации.</w:t>
      </w:r>
    </w:p>
    <w:p w:rsidR="00C021FE" w:rsidRDefault="00C021FE" w:rsidP="006731E9">
      <w:pPr>
        <w:pStyle w:val="af2"/>
        <w:ind w:firstLine="708"/>
        <w:jc w:val="both"/>
        <w:rPr>
          <w:rStyle w:val="afc"/>
          <w:i w:val="0"/>
          <w:color w:val="000000" w:themeColor="text1"/>
          <w:sz w:val="26"/>
          <w:szCs w:val="26"/>
        </w:rPr>
      </w:pPr>
    </w:p>
    <w:p w:rsidR="00C021FE" w:rsidRDefault="00C021FE" w:rsidP="006731E9">
      <w:pPr>
        <w:pStyle w:val="af2"/>
        <w:ind w:firstLine="708"/>
        <w:jc w:val="both"/>
        <w:rPr>
          <w:rStyle w:val="afc"/>
          <w:i w:val="0"/>
          <w:color w:val="000000" w:themeColor="text1"/>
          <w:sz w:val="26"/>
          <w:szCs w:val="26"/>
        </w:rPr>
      </w:pPr>
    </w:p>
    <w:p w:rsidR="00C021FE" w:rsidRDefault="00C021FE" w:rsidP="006731E9">
      <w:pPr>
        <w:pStyle w:val="af2"/>
        <w:ind w:firstLine="708"/>
        <w:jc w:val="both"/>
        <w:rPr>
          <w:rStyle w:val="afc"/>
          <w:i w:val="0"/>
          <w:color w:val="000000" w:themeColor="text1"/>
          <w:sz w:val="26"/>
          <w:szCs w:val="26"/>
        </w:rPr>
      </w:pPr>
    </w:p>
    <w:p w:rsidR="00C021FE" w:rsidRPr="006731E9" w:rsidRDefault="00C021FE" w:rsidP="006731E9">
      <w:pPr>
        <w:pStyle w:val="af2"/>
        <w:ind w:firstLine="708"/>
        <w:jc w:val="both"/>
        <w:rPr>
          <w:iCs/>
          <w:color w:val="000000" w:themeColor="text1"/>
          <w:sz w:val="26"/>
          <w:szCs w:val="26"/>
        </w:rPr>
      </w:pPr>
    </w:p>
    <w:p w:rsidR="00EB331F" w:rsidRPr="000F0283" w:rsidRDefault="00086E72" w:rsidP="00E42B9B">
      <w:pPr>
        <w:numPr>
          <w:ilvl w:val="0"/>
          <w:numId w:val="24"/>
        </w:numPr>
        <w:jc w:val="center"/>
        <w:rPr>
          <w:b/>
          <w:sz w:val="26"/>
          <w:szCs w:val="26"/>
        </w:rPr>
      </w:pPr>
      <w:r w:rsidRPr="000F0283">
        <w:rPr>
          <w:b/>
          <w:sz w:val="26"/>
          <w:szCs w:val="26"/>
        </w:rPr>
        <w:t>Экспертиза расходной части проекта бюджета</w:t>
      </w:r>
    </w:p>
    <w:p w:rsidR="00EB331F" w:rsidRPr="000F0283" w:rsidRDefault="00EB331F" w:rsidP="00EB331F">
      <w:pPr>
        <w:jc w:val="center"/>
        <w:rPr>
          <w:b/>
          <w:sz w:val="26"/>
          <w:szCs w:val="26"/>
        </w:rPr>
      </w:pPr>
      <w:r w:rsidRPr="000F0283">
        <w:rPr>
          <w:b/>
          <w:sz w:val="26"/>
          <w:szCs w:val="26"/>
        </w:rPr>
        <w:t>на 201</w:t>
      </w:r>
      <w:r w:rsidR="001B4B4B">
        <w:rPr>
          <w:b/>
          <w:sz w:val="26"/>
          <w:szCs w:val="26"/>
        </w:rPr>
        <w:t>4</w:t>
      </w:r>
      <w:r w:rsidRPr="000F0283">
        <w:rPr>
          <w:b/>
          <w:sz w:val="26"/>
          <w:szCs w:val="26"/>
        </w:rPr>
        <w:t xml:space="preserve"> год </w:t>
      </w:r>
      <w:r w:rsidR="006B5FB2" w:rsidRPr="000F0283">
        <w:rPr>
          <w:b/>
          <w:sz w:val="26"/>
          <w:szCs w:val="26"/>
        </w:rPr>
        <w:t>и</w:t>
      </w:r>
      <w:r w:rsidR="0089028C" w:rsidRPr="000F0283">
        <w:rPr>
          <w:b/>
          <w:sz w:val="26"/>
          <w:szCs w:val="26"/>
        </w:rPr>
        <w:t xml:space="preserve"> плановый период 201</w:t>
      </w:r>
      <w:r w:rsidR="001B4B4B">
        <w:rPr>
          <w:b/>
          <w:sz w:val="26"/>
          <w:szCs w:val="26"/>
        </w:rPr>
        <w:t>5</w:t>
      </w:r>
      <w:r w:rsidR="00086E72" w:rsidRPr="000F0283">
        <w:rPr>
          <w:b/>
          <w:sz w:val="26"/>
          <w:szCs w:val="26"/>
        </w:rPr>
        <w:t xml:space="preserve"> и 201</w:t>
      </w:r>
      <w:r w:rsidR="001B4B4B">
        <w:rPr>
          <w:b/>
          <w:sz w:val="26"/>
          <w:szCs w:val="26"/>
        </w:rPr>
        <w:t>6</w:t>
      </w:r>
      <w:r w:rsidR="0089028C" w:rsidRPr="000F0283">
        <w:rPr>
          <w:b/>
          <w:sz w:val="26"/>
          <w:szCs w:val="26"/>
        </w:rPr>
        <w:t xml:space="preserve"> годов</w:t>
      </w:r>
    </w:p>
    <w:p w:rsidR="00016F37" w:rsidRPr="000F0283" w:rsidRDefault="00016F37" w:rsidP="00EB331F">
      <w:pPr>
        <w:jc w:val="center"/>
        <w:rPr>
          <w:b/>
          <w:sz w:val="26"/>
          <w:szCs w:val="26"/>
        </w:rPr>
      </w:pPr>
    </w:p>
    <w:p w:rsidR="00430BBE" w:rsidRPr="000F0283" w:rsidRDefault="00430BBE" w:rsidP="00EB331F">
      <w:pPr>
        <w:jc w:val="center"/>
        <w:rPr>
          <w:b/>
          <w:sz w:val="26"/>
          <w:szCs w:val="26"/>
        </w:rPr>
      </w:pPr>
      <w:r w:rsidRPr="000F0283">
        <w:rPr>
          <w:b/>
          <w:sz w:val="26"/>
          <w:szCs w:val="26"/>
        </w:rPr>
        <w:t>1. Общая характеристика расходной части бюджета</w:t>
      </w:r>
    </w:p>
    <w:p w:rsidR="00430BBE" w:rsidRPr="000F0283" w:rsidRDefault="00430BBE" w:rsidP="00EB331F">
      <w:pPr>
        <w:jc w:val="center"/>
        <w:rPr>
          <w:b/>
          <w:color w:val="FF0000"/>
          <w:sz w:val="26"/>
          <w:szCs w:val="26"/>
        </w:rPr>
      </w:pPr>
    </w:p>
    <w:p w:rsidR="00ED498E" w:rsidRPr="00ED498E" w:rsidRDefault="005B07B9" w:rsidP="00C021FE">
      <w:pPr>
        <w:ind w:firstLine="686"/>
        <w:jc w:val="both"/>
        <w:rPr>
          <w:sz w:val="26"/>
          <w:szCs w:val="26"/>
        </w:rPr>
      </w:pPr>
      <w:r w:rsidRPr="001832D9">
        <w:rPr>
          <w:sz w:val="26"/>
          <w:szCs w:val="26"/>
        </w:rPr>
        <w:t>В соответствии с бюджетной полит</w:t>
      </w:r>
      <w:r w:rsidR="004004C2" w:rsidRPr="001832D9">
        <w:rPr>
          <w:sz w:val="26"/>
          <w:szCs w:val="26"/>
        </w:rPr>
        <w:t>икой города Нефтеюганска на 201</w:t>
      </w:r>
      <w:r w:rsidR="00ED498E">
        <w:rPr>
          <w:sz w:val="26"/>
          <w:szCs w:val="26"/>
        </w:rPr>
        <w:t>4</w:t>
      </w:r>
      <w:r w:rsidR="004004C2" w:rsidRPr="001832D9">
        <w:rPr>
          <w:sz w:val="26"/>
          <w:szCs w:val="26"/>
        </w:rPr>
        <w:t>-201</w:t>
      </w:r>
      <w:r w:rsidR="001832D9" w:rsidRPr="001832D9">
        <w:rPr>
          <w:sz w:val="26"/>
          <w:szCs w:val="26"/>
        </w:rPr>
        <w:t>6</w:t>
      </w:r>
      <w:r w:rsidR="00404852" w:rsidRPr="001832D9">
        <w:rPr>
          <w:sz w:val="26"/>
          <w:szCs w:val="26"/>
        </w:rPr>
        <w:t xml:space="preserve"> годы, </w:t>
      </w:r>
      <w:r w:rsidR="00ED498E">
        <w:rPr>
          <w:sz w:val="26"/>
          <w:szCs w:val="26"/>
        </w:rPr>
        <w:t xml:space="preserve">главной задачей в области расходов </w:t>
      </w:r>
      <w:r w:rsidR="00E7170C">
        <w:rPr>
          <w:sz w:val="26"/>
          <w:szCs w:val="26"/>
        </w:rPr>
        <w:t>являе</w:t>
      </w:r>
      <w:r w:rsidR="00ED498E">
        <w:rPr>
          <w:sz w:val="26"/>
          <w:szCs w:val="26"/>
        </w:rPr>
        <w:t xml:space="preserve">тся обеспечение исполнения расходных обязательств. </w:t>
      </w:r>
      <w:r w:rsidR="00C021FE">
        <w:rPr>
          <w:sz w:val="26"/>
          <w:szCs w:val="26"/>
        </w:rPr>
        <w:t>Выполнение действующих обязательств, особенно в части социальных расходов</w:t>
      </w:r>
      <w:r w:rsidR="00AA3C71">
        <w:rPr>
          <w:sz w:val="26"/>
          <w:szCs w:val="26"/>
        </w:rPr>
        <w:t>,</w:t>
      </w:r>
      <w:r w:rsidR="00C021FE">
        <w:rPr>
          <w:sz w:val="26"/>
          <w:szCs w:val="26"/>
        </w:rPr>
        <w:t xml:space="preserve"> является безусловным приоритетом бюджетной политики города. </w:t>
      </w:r>
    </w:p>
    <w:p w:rsidR="00A772B3" w:rsidRPr="008A60D0" w:rsidRDefault="00EB331F" w:rsidP="00436458">
      <w:pPr>
        <w:autoSpaceDE w:val="0"/>
        <w:autoSpaceDN w:val="0"/>
        <w:adjustRightInd w:val="0"/>
        <w:ind w:firstLine="709"/>
        <w:jc w:val="both"/>
        <w:outlineLvl w:val="3"/>
        <w:rPr>
          <w:color w:val="FF0000"/>
          <w:sz w:val="26"/>
          <w:szCs w:val="26"/>
        </w:rPr>
      </w:pPr>
      <w:r w:rsidRPr="00436458">
        <w:rPr>
          <w:sz w:val="26"/>
          <w:szCs w:val="26"/>
        </w:rPr>
        <w:t>Прогнозируемый объ</w:t>
      </w:r>
      <w:r w:rsidR="00016F37" w:rsidRPr="00436458">
        <w:rPr>
          <w:sz w:val="26"/>
          <w:szCs w:val="26"/>
        </w:rPr>
        <w:t>е</w:t>
      </w:r>
      <w:r w:rsidRPr="00436458">
        <w:rPr>
          <w:sz w:val="26"/>
          <w:szCs w:val="26"/>
        </w:rPr>
        <w:t>м расходов бюджета города на 201</w:t>
      </w:r>
      <w:r w:rsidR="00436458" w:rsidRPr="00436458">
        <w:rPr>
          <w:sz w:val="26"/>
          <w:szCs w:val="26"/>
        </w:rPr>
        <w:t>4</w:t>
      </w:r>
      <w:r w:rsidRPr="00436458">
        <w:rPr>
          <w:sz w:val="26"/>
          <w:szCs w:val="26"/>
        </w:rPr>
        <w:t xml:space="preserve"> год определ</w:t>
      </w:r>
      <w:r w:rsidR="00016F37" w:rsidRPr="00436458">
        <w:rPr>
          <w:sz w:val="26"/>
          <w:szCs w:val="26"/>
        </w:rPr>
        <w:t>е</w:t>
      </w:r>
      <w:r w:rsidRPr="00436458">
        <w:rPr>
          <w:sz w:val="26"/>
          <w:szCs w:val="26"/>
        </w:rPr>
        <w:t>н исходя из расч</w:t>
      </w:r>
      <w:r w:rsidR="00016F37" w:rsidRPr="00436458">
        <w:rPr>
          <w:sz w:val="26"/>
          <w:szCs w:val="26"/>
        </w:rPr>
        <w:t>е</w:t>
      </w:r>
      <w:r w:rsidRPr="00436458">
        <w:rPr>
          <w:sz w:val="26"/>
          <w:szCs w:val="26"/>
        </w:rPr>
        <w:t>та планируемых доходов бюджета, с уч</w:t>
      </w:r>
      <w:r w:rsidR="00016F37" w:rsidRPr="00436458">
        <w:rPr>
          <w:sz w:val="26"/>
          <w:szCs w:val="26"/>
        </w:rPr>
        <w:t>е</w:t>
      </w:r>
      <w:r w:rsidRPr="00436458">
        <w:rPr>
          <w:sz w:val="26"/>
          <w:szCs w:val="26"/>
        </w:rPr>
        <w:t xml:space="preserve">том дефицита бюджета, а также источников финансирования дефицита бюджета и сформирован в сумме </w:t>
      </w:r>
      <w:r w:rsidR="00436458" w:rsidRPr="00436458">
        <w:rPr>
          <w:sz w:val="26"/>
          <w:szCs w:val="26"/>
        </w:rPr>
        <w:t>6 471 406 249</w:t>
      </w:r>
      <w:r w:rsidR="008122D2" w:rsidRPr="00436458">
        <w:rPr>
          <w:sz w:val="26"/>
          <w:szCs w:val="26"/>
        </w:rPr>
        <w:t xml:space="preserve"> </w:t>
      </w:r>
      <w:r w:rsidRPr="00436458">
        <w:rPr>
          <w:sz w:val="26"/>
          <w:szCs w:val="26"/>
        </w:rPr>
        <w:t>руб</w:t>
      </w:r>
      <w:r w:rsidR="00404852" w:rsidRPr="00436458">
        <w:rPr>
          <w:sz w:val="26"/>
          <w:szCs w:val="26"/>
        </w:rPr>
        <w:t>лей</w:t>
      </w:r>
      <w:r w:rsidR="00016F37" w:rsidRPr="00436458">
        <w:rPr>
          <w:sz w:val="26"/>
          <w:szCs w:val="26"/>
        </w:rPr>
        <w:t>.</w:t>
      </w:r>
      <w:r w:rsidRPr="000F0283">
        <w:rPr>
          <w:color w:val="FF0000"/>
          <w:sz w:val="26"/>
          <w:szCs w:val="26"/>
        </w:rPr>
        <w:t xml:space="preserve"> </w:t>
      </w:r>
      <w:r w:rsidRPr="005A04A5">
        <w:rPr>
          <w:sz w:val="26"/>
          <w:szCs w:val="26"/>
        </w:rPr>
        <w:t>В целом расходы бюджета г</w:t>
      </w:r>
      <w:r w:rsidR="00016F37" w:rsidRPr="005A04A5">
        <w:rPr>
          <w:sz w:val="26"/>
          <w:szCs w:val="26"/>
        </w:rPr>
        <w:t>орода</w:t>
      </w:r>
      <w:r w:rsidRPr="005A04A5">
        <w:rPr>
          <w:sz w:val="26"/>
          <w:szCs w:val="26"/>
        </w:rPr>
        <w:t xml:space="preserve"> Нефтеюганска</w:t>
      </w:r>
      <w:r w:rsidR="00016F37" w:rsidRPr="005A04A5">
        <w:rPr>
          <w:sz w:val="26"/>
          <w:szCs w:val="26"/>
        </w:rPr>
        <w:t xml:space="preserve"> в 201</w:t>
      </w:r>
      <w:r w:rsidR="005A04A5" w:rsidRPr="005A04A5">
        <w:rPr>
          <w:sz w:val="26"/>
          <w:szCs w:val="26"/>
        </w:rPr>
        <w:t>4</w:t>
      </w:r>
      <w:r w:rsidR="00016F37" w:rsidRPr="005A04A5">
        <w:rPr>
          <w:sz w:val="26"/>
          <w:szCs w:val="26"/>
        </w:rPr>
        <w:t xml:space="preserve"> году</w:t>
      </w:r>
      <w:r w:rsidRPr="005A04A5">
        <w:rPr>
          <w:sz w:val="26"/>
          <w:szCs w:val="26"/>
        </w:rPr>
        <w:t xml:space="preserve"> </w:t>
      </w:r>
      <w:r w:rsidR="00BF3BF5" w:rsidRPr="005A04A5">
        <w:rPr>
          <w:sz w:val="26"/>
          <w:szCs w:val="26"/>
        </w:rPr>
        <w:t>увеличатся</w:t>
      </w:r>
      <w:r w:rsidR="00016F37" w:rsidRPr="005A04A5">
        <w:rPr>
          <w:sz w:val="26"/>
          <w:szCs w:val="26"/>
        </w:rPr>
        <w:t xml:space="preserve"> на </w:t>
      </w:r>
      <w:r w:rsidR="00BF3BF5" w:rsidRPr="005A04A5">
        <w:rPr>
          <w:sz w:val="26"/>
          <w:szCs w:val="26"/>
        </w:rPr>
        <w:t xml:space="preserve">  1</w:t>
      </w:r>
      <w:r w:rsidR="005A04A5" w:rsidRPr="005A04A5">
        <w:rPr>
          <w:sz w:val="26"/>
          <w:szCs w:val="26"/>
        </w:rPr>
        <w:t>3,8</w:t>
      </w:r>
      <w:r w:rsidR="00016F37" w:rsidRPr="005A04A5">
        <w:rPr>
          <w:sz w:val="26"/>
          <w:szCs w:val="26"/>
        </w:rPr>
        <w:t xml:space="preserve"> % </w:t>
      </w:r>
      <w:r w:rsidRPr="005A04A5">
        <w:rPr>
          <w:sz w:val="26"/>
          <w:szCs w:val="26"/>
        </w:rPr>
        <w:t xml:space="preserve">по сравнению с </w:t>
      </w:r>
      <w:r w:rsidR="00000498" w:rsidRPr="005A04A5">
        <w:rPr>
          <w:sz w:val="26"/>
          <w:szCs w:val="26"/>
        </w:rPr>
        <w:t>проектом</w:t>
      </w:r>
      <w:r w:rsidR="008122D2" w:rsidRPr="005A04A5">
        <w:rPr>
          <w:sz w:val="26"/>
          <w:szCs w:val="26"/>
        </w:rPr>
        <w:t xml:space="preserve"> на 201</w:t>
      </w:r>
      <w:r w:rsidR="005A04A5" w:rsidRPr="005A04A5">
        <w:rPr>
          <w:sz w:val="26"/>
          <w:szCs w:val="26"/>
        </w:rPr>
        <w:t>3</w:t>
      </w:r>
      <w:r w:rsidRPr="005A04A5">
        <w:rPr>
          <w:sz w:val="26"/>
          <w:szCs w:val="26"/>
        </w:rPr>
        <w:t xml:space="preserve"> год.</w:t>
      </w:r>
      <w:r w:rsidRPr="000F0283">
        <w:rPr>
          <w:color w:val="FF0000"/>
          <w:sz w:val="26"/>
          <w:szCs w:val="26"/>
        </w:rPr>
        <w:t xml:space="preserve"> </w:t>
      </w:r>
      <w:r w:rsidR="008122D2" w:rsidRPr="008A60D0">
        <w:rPr>
          <w:sz w:val="26"/>
          <w:szCs w:val="26"/>
        </w:rPr>
        <w:t>При сравнении показателей на 201</w:t>
      </w:r>
      <w:r w:rsidR="005A04A5" w:rsidRPr="008A60D0">
        <w:rPr>
          <w:sz w:val="26"/>
          <w:szCs w:val="26"/>
        </w:rPr>
        <w:t>6</w:t>
      </w:r>
      <w:r w:rsidR="008122D2" w:rsidRPr="008A60D0">
        <w:rPr>
          <w:sz w:val="26"/>
          <w:szCs w:val="26"/>
        </w:rPr>
        <w:t xml:space="preserve"> год с показателями 201</w:t>
      </w:r>
      <w:r w:rsidR="005A04A5" w:rsidRPr="008A60D0">
        <w:rPr>
          <w:sz w:val="26"/>
          <w:szCs w:val="26"/>
        </w:rPr>
        <w:t>3</w:t>
      </w:r>
      <w:r w:rsidR="008122D2" w:rsidRPr="008A60D0">
        <w:rPr>
          <w:sz w:val="26"/>
          <w:szCs w:val="26"/>
        </w:rPr>
        <w:t xml:space="preserve"> года планируется увеличение бюджетных ассигнований на </w:t>
      </w:r>
      <w:r w:rsidR="008A60D0" w:rsidRPr="008A60D0">
        <w:rPr>
          <w:sz w:val="26"/>
          <w:szCs w:val="26"/>
        </w:rPr>
        <w:t xml:space="preserve">     547 937 598</w:t>
      </w:r>
      <w:r w:rsidR="00BF3BF5" w:rsidRPr="008A60D0">
        <w:rPr>
          <w:sz w:val="26"/>
          <w:szCs w:val="26"/>
        </w:rPr>
        <w:t xml:space="preserve"> рубл</w:t>
      </w:r>
      <w:r w:rsidR="008A60D0" w:rsidRPr="008A60D0">
        <w:rPr>
          <w:sz w:val="26"/>
          <w:szCs w:val="26"/>
        </w:rPr>
        <w:t>ей</w:t>
      </w:r>
      <w:r w:rsidR="002C0D6A" w:rsidRPr="008A60D0">
        <w:rPr>
          <w:sz w:val="26"/>
          <w:szCs w:val="26"/>
        </w:rPr>
        <w:t xml:space="preserve"> или на </w:t>
      </w:r>
      <w:r w:rsidR="008A60D0" w:rsidRPr="008A60D0">
        <w:rPr>
          <w:sz w:val="26"/>
          <w:szCs w:val="26"/>
        </w:rPr>
        <w:t>9,6</w:t>
      </w:r>
      <w:r w:rsidR="008122D2" w:rsidRPr="008A60D0">
        <w:rPr>
          <w:sz w:val="26"/>
          <w:szCs w:val="26"/>
        </w:rPr>
        <w:t xml:space="preserve"> % </w:t>
      </w:r>
      <w:r w:rsidR="00F34CC8">
        <w:rPr>
          <w:sz w:val="26"/>
          <w:szCs w:val="26"/>
        </w:rPr>
        <w:t>(приложение № 4</w:t>
      </w:r>
      <w:r w:rsidR="008122D2" w:rsidRPr="008A60D0">
        <w:rPr>
          <w:sz w:val="26"/>
          <w:szCs w:val="26"/>
        </w:rPr>
        <w:t>).</w:t>
      </w:r>
      <w:r w:rsidR="0065398E" w:rsidRPr="008A60D0">
        <w:rPr>
          <w:sz w:val="26"/>
          <w:szCs w:val="26"/>
        </w:rPr>
        <w:t xml:space="preserve"> </w:t>
      </w:r>
    </w:p>
    <w:p w:rsidR="0065398E" w:rsidRPr="00B65C5E" w:rsidRDefault="00EB331F" w:rsidP="0065398E">
      <w:pPr>
        <w:ind w:firstLine="709"/>
        <w:jc w:val="both"/>
        <w:rPr>
          <w:sz w:val="26"/>
          <w:szCs w:val="26"/>
        </w:rPr>
      </w:pPr>
      <w:r w:rsidRPr="008A60D0">
        <w:rPr>
          <w:sz w:val="26"/>
          <w:szCs w:val="26"/>
        </w:rPr>
        <w:t xml:space="preserve">Распределение </w:t>
      </w:r>
      <w:r w:rsidR="00AA3C71">
        <w:rPr>
          <w:sz w:val="26"/>
          <w:szCs w:val="26"/>
        </w:rPr>
        <w:t>планируемых</w:t>
      </w:r>
      <w:r w:rsidRPr="008A60D0">
        <w:rPr>
          <w:sz w:val="26"/>
          <w:szCs w:val="26"/>
        </w:rPr>
        <w:t xml:space="preserve"> предельных объ</w:t>
      </w:r>
      <w:r w:rsidR="00A85550" w:rsidRPr="008A60D0">
        <w:rPr>
          <w:sz w:val="26"/>
          <w:szCs w:val="26"/>
        </w:rPr>
        <w:t>е</w:t>
      </w:r>
      <w:r w:rsidRPr="008A60D0">
        <w:rPr>
          <w:sz w:val="26"/>
          <w:szCs w:val="26"/>
        </w:rPr>
        <w:t>мов бюджетных ассигнований по статьям и кодам бюджетной классификации производилось главными распорядителями бюджетных средств самостоятельно, с уч</w:t>
      </w:r>
      <w:r w:rsidR="00A85550" w:rsidRPr="008A60D0">
        <w:rPr>
          <w:sz w:val="26"/>
          <w:szCs w:val="26"/>
        </w:rPr>
        <w:t>е</w:t>
      </w:r>
      <w:r w:rsidRPr="008A60D0">
        <w:rPr>
          <w:sz w:val="26"/>
          <w:szCs w:val="26"/>
        </w:rPr>
        <w:t>том планируемых показателей деятельности и определяемых ими приоритетов расходов.</w:t>
      </w:r>
      <w:r w:rsidR="00B65C5E">
        <w:rPr>
          <w:color w:val="FF0000"/>
          <w:sz w:val="26"/>
          <w:szCs w:val="26"/>
        </w:rPr>
        <w:t xml:space="preserve"> </w:t>
      </w:r>
    </w:p>
    <w:p w:rsidR="00EB331F" w:rsidRDefault="00EB331F" w:rsidP="003C3655">
      <w:pPr>
        <w:ind w:firstLine="709"/>
        <w:jc w:val="both"/>
        <w:rPr>
          <w:color w:val="FF0000"/>
          <w:sz w:val="26"/>
          <w:szCs w:val="26"/>
        </w:rPr>
      </w:pPr>
      <w:proofErr w:type="gramStart"/>
      <w:r w:rsidRPr="002F3B32">
        <w:rPr>
          <w:sz w:val="26"/>
          <w:szCs w:val="26"/>
        </w:rPr>
        <w:t>Планируемые поступления финансовой помощи из бюджетов других уровней в форме субсидий, субвенций и иных межбюджетных трансфертов, довед</w:t>
      </w:r>
      <w:r w:rsidR="00A85550" w:rsidRPr="002F3B32">
        <w:rPr>
          <w:sz w:val="26"/>
          <w:szCs w:val="26"/>
        </w:rPr>
        <w:t>е</w:t>
      </w:r>
      <w:r w:rsidRPr="002F3B32">
        <w:rPr>
          <w:sz w:val="26"/>
          <w:szCs w:val="26"/>
        </w:rPr>
        <w:t xml:space="preserve">нные законом Ханты-Мансийского автономного округа - Югры </w:t>
      </w:r>
      <w:r w:rsidR="002F3B32" w:rsidRPr="002F3B32">
        <w:rPr>
          <w:sz w:val="26"/>
          <w:szCs w:val="26"/>
        </w:rPr>
        <w:t>от 07.11.2013 N 1</w:t>
      </w:r>
      <w:r w:rsidR="000C587E">
        <w:rPr>
          <w:sz w:val="26"/>
          <w:szCs w:val="26"/>
        </w:rPr>
        <w:t>07-оз «</w:t>
      </w:r>
      <w:r w:rsidR="002F3B32" w:rsidRPr="002F3B32">
        <w:rPr>
          <w:sz w:val="26"/>
          <w:szCs w:val="26"/>
        </w:rPr>
        <w:t>О бюджете Ханты-Мансийского автономного округа - Югры на 2014 год и на плановый период 2015 и 2016 годов</w:t>
      </w:r>
      <w:r w:rsidR="000C587E">
        <w:rPr>
          <w:sz w:val="26"/>
          <w:szCs w:val="26"/>
        </w:rPr>
        <w:t>»</w:t>
      </w:r>
      <w:r w:rsidR="000C587E">
        <w:rPr>
          <w:rFonts w:ascii="Calibri" w:hAnsi="Calibri" w:cs="Calibri"/>
        </w:rPr>
        <w:t>,</w:t>
      </w:r>
      <w:r w:rsidR="00DF3B90">
        <w:rPr>
          <w:rFonts w:ascii="Calibri" w:hAnsi="Calibri" w:cs="Calibri"/>
        </w:rPr>
        <w:t xml:space="preserve"> </w:t>
      </w:r>
      <w:r w:rsidRPr="002F3B32">
        <w:rPr>
          <w:sz w:val="26"/>
          <w:szCs w:val="26"/>
        </w:rPr>
        <w:t>отражены в расхо</w:t>
      </w:r>
      <w:r w:rsidR="00A85550" w:rsidRPr="002F3B32">
        <w:rPr>
          <w:sz w:val="26"/>
          <w:szCs w:val="26"/>
        </w:rPr>
        <w:t>дной части бюджета в полном объе</w:t>
      </w:r>
      <w:r w:rsidRPr="002F3B32">
        <w:rPr>
          <w:sz w:val="26"/>
          <w:szCs w:val="26"/>
        </w:rPr>
        <w:t>ме.</w:t>
      </w:r>
      <w:r w:rsidRPr="000F0283">
        <w:rPr>
          <w:color w:val="FF0000"/>
          <w:sz w:val="26"/>
          <w:szCs w:val="26"/>
        </w:rPr>
        <w:t xml:space="preserve"> </w:t>
      </w:r>
      <w:proofErr w:type="gramEnd"/>
    </w:p>
    <w:p w:rsidR="00346788" w:rsidRPr="00346788" w:rsidRDefault="00AA3C71" w:rsidP="006731E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1B4B4B">
        <w:rPr>
          <w:sz w:val="26"/>
          <w:szCs w:val="26"/>
        </w:rPr>
        <w:t>юджет на 2014-2016 годы</w:t>
      </w:r>
      <w:r w:rsidR="00E7170C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="00E7170C">
        <w:rPr>
          <w:sz w:val="26"/>
          <w:szCs w:val="26"/>
        </w:rPr>
        <w:t>формирован</w:t>
      </w:r>
      <w:r>
        <w:rPr>
          <w:sz w:val="26"/>
          <w:szCs w:val="26"/>
        </w:rPr>
        <w:t xml:space="preserve"> </w:t>
      </w:r>
      <w:r w:rsidR="00346788">
        <w:rPr>
          <w:sz w:val="26"/>
          <w:szCs w:val="26"/>
        </w:rPr>
        <w:t>по программно-целевому принципу</w:t>
      </w:r>
      <w:r w:rsidR="006731E9">
        <w:rPr>
          <w:sz w:val="26"/>
          <w:szCs w:val="26"/>
        </w:rPr>
        <w:t>.</w:t>
      </w:r>
      <w:r w:rsidR="00346788">
        <w:rPr>
          <w:sz w:val="26"/>
          <w:szCs w:val="26"/>
        </w:rPr>
        <w:t xml:space="preserve">   </w:t>
      </w:r>
    </w:p>
    <w:p w:rsidR="001D19EE" w:rsidRDefault="00346788" w:rsidP="001D19E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246E58">
        <w:rPr>
          <w:sz w:val="26"/>
          <w:szCs w:val="26"/>
        </w:rPr>
        <w:t>Перечень муниципальных программ города Нефтеюганска, на реализацию которых предусмотрены бюджетные ассигнования на 2014 год и плановый период 2015 и 2016 годов, утвержден постановлением администрации города Нефтеюганска от 05.09.2013 № 987-п. В соответствии с данным перечнем утверждено 14 муниципальных программ</w:t>
      </w:r>
      <w:r>
        <w:rPr>
          <w:sz w:val="26"/>
          <w:szCs w:val="26"/>
        </w:rPr>
        <w:t>.</w:t>
      </w:r>
    </w:p>
    <w:p w:rsidR="00346788" w:rsidRDefault="001D19EE" w:rsidP="001D19EE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Информация о количестве, объеме финансирования муниципальных программ и доли в общих расходах бюджета представлена в </w:t>
      </w:r>
      <w:r w:rsidRPr="006731E9">
        <w:rPr>
          <w:sz w:val="26"/>
          <w:szCs w:val="26"/>
        </w:rPr>
        <w:t>таблице №</w:t>
      </w:r>
      <w:r w:rsidR="00346788" w:rsidRPr="006731E9">
        <w:rPr>
          <w:sz w:val="26"/>
          <w:szCs w:val="26"/>
        </w:rPr>
        <w:t xml:space="preserve"> </w:t>
      </w:r>
      <w:r w:rsidR="006731E9" w:rsidRPr="006731E9">
        <w:rPr>
          <w:sz w:val="26"/>
          <w:szCs w:val="26"/>
        </w:rPr>
        <w:t>4</w:t>
      </w:r>
      <w:r w:rsidR="00921097">
        <w:rPr>
          <w:sz w:val="26"/>
          <w:szCs w:val="26"/>
        </w:rPr>
        <w:t>.</w:t>
      </w:r>
    </w:p>
    <w:p w:rsidR="00346788" w:rsidRPr="000F0283" w:rsidRDefault="00346788" w:rsidP="00921097">
      <w:pPr>
        <w:autoSpaceDE w:val="0"/>
        <w:autoSpaceDN w:val="0"/>
        <w:adjustRightInd w:val="0"/>
        <w:outlineLvl w:val="2"/>
        <w:rPr>
          <w:color w:val="FF0000"/>
          <w:sz w:val="26"/>
          <w:szCs w:val="26"/>
        </w:rPr>
      </w:pPr>
    </w:p>
    <w:p w:rsidR="00346788" w:rsidRPr="004C6485" w:rsidRDefault="006731E9" w:rsidP="00346788">
      <w:pPr>
        <w:autoSpaceDE w:val="0"/>
        <w:autoSpaceDN w:val="0"/>
        <w:adjustRightInd w:val="0"/>
        <w:spacing w:after="120"/>
        <w:ind w:firstLine="539"/>
        <w:jc w:val="right"/>
        <w:outlineLvl w:val="2"/>
        <w:rPr>
          <w:sz w:val="26"/>
          <w:szCs w:val="26"/>
        </w:rPr>
      </w:pPr>
      <w:r w:rsidRPr="006731E9">
        <w:rPr>
          <w:sz w:val="26"/>
          <w:szCs w:val="26"/>
        </w:rPr>
        <w:t>Таблица № 4</w:t>
      </w:r>
    </w:p>
    <w:p w:rsidR="00346788" w:rsidRPr="004C6485" w:rsidRDefault="00346788" w:rsidP="00346788">
      <w:pPr>
        <w:autoSpaceDE w:val="0"/>
        <w:autoSpaceDN w:val="0"/>
        <w:adjustRightInd w:val="0"/>
        <w:spacing w:after="120"/>
        <w:ind w:firstLine="539"/>
        <w:jc w:val="center"/>
        <w:outlineLvl w:val="2"/>
        <w:rPr>
          <w:sz w:val="26"/>
          <w:szCs w:val="26"/>
        </w:rPr>
      </w:pPr>
      <w:r w:rsidRPr="004C6485">
        <w:rPr>
          <w:sz w:val="26"/>
          <w:szCs w:val="26"/>
        </w:rPr>
        <w:t>Муниципальные программы</w:t>
      </w:r>
    </w:p>
    <w:tbl>
      <w:tblPr>
        <w:tblW w:w="9938" w:type="dxa"/>
        <w:tblInd w:w="93" w:type="dxa"/>
        <w:tblLook w:val="04A0"/>
      </w:tblPr>
      <w:tblGrid>
        <w:gridCol w:w="4410"/>
        <w:gridCol w:w="1842"/>
        <w:gridCol w:w="1843"/>
        <w:gridCol w:w="1843"/>
      </w:tblGrid>
      <w:tr w:rsidR="00346788" w:rsidRPr="004C6485" w:rsidTr="00B65C5E">
        <w:trPr>
          <w:trHeight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2014 год (проект)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2015 год (проект)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2016 год  (проект)</w:t>
            </w:r>
          </w:p>
        </w:tc>
      </w:tr>
      <w:tr w:rsidR="00346788" w:rsidRPr="004C6485" w:rsidTr="00B65C5E">
        <w:trPr>
          <w:trHeight w:val="33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788" w:rsidRPr="004C6485" w:rsidRDefault="00346788" w:rsidP="00B65C5E">
            <w:pPr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Количество муниципальных программ, 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14</w:t>
            </w:r>
          </w:p>
        </w:tc>
      </w:tr>
      <w:tr w:rsidR="00346788" w:rsidRPr="004C6485" w:rsidTr="00B65C5E">
        <w:trPr>
          <w:trHeight w:val="52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788" w:rsidRPr="004C6485" w:rsidRDefault="00346788" w:rsidP="00B65C5E">
            <w:pPr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Объем финансирования муниципальных программ,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6 045 407 749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5 909 695 374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5 638 259 878</w:t>
            </w:r>
          </w:p>
        </w:tc>
      </w:tr>
      <w:tr w:rsidR="00346788" w:rsidRPr="004C6485" w:rsidTr="00B65C5E">
        <w:trPr>
          <w:trHeight w:val="2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788" w:rsidRPr="004C6485" w:rsidRDefault="00346788" w:rsidP="00B65C5E">
            <w:pPr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Всего расходов бюджета города,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6 471 406 249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6 409 331 174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6 235 592 978</w:t>
            </w:r>
          </w:p>
        </w:tc>
      </w:tr>
      <w:tr w:rsidR="00346788" w:rsidRPr="004C6485" w:rsidTr="00B65C5E">
        <w:trPr>
          <w:trHeight w:val="42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788" w:rsidRPr="004C6485" w:rsidRDefault="00346788" w:rsidP="00B65C5E">
            <w:pPr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 xml:space="preserve">Доля расходов </w:t>
            </w:r>
            <w:r w:rsidR="00924F3F">
              <w:rPr>
                <w:sz w:val="20"/>
                <w:szCs w:val="20"/>
              </w:rPr>
              <w:t>по муниципальным</w:t>
            </w:r>
            <w:r w:rsidRPr="004C6485">
              <w:rPr>
                <w:sz w:val="20"/>
                <w:szCs w:val="20"/>
              </w:rPr>
              <w:t xml:space="preserve"> программ</w:t>
            </w:r>
            <w:r w:rsidR="00924F3F">
              <w:rPr>
                <w:sz w:val="20"/>
                <w:szCs w:val="20"/>
              </w:rPr>
              <w:t>ам</w:t>
            </w:r>
            <w:r w:rsidRPr="004C6485">
              <w:rPr>
                <w:sz w:val="20"/>
                <w:szCs w:val="20"/>
              </w:rPr>
              <w:t xml:space="preserve"> в общих расходах бюджета, 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93,4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92,2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788" w:rsidRPr="004C6485" w:rsidRDefault="00346788" w:rsidP="00B65C5E">
            <w:pPr>
              <w:jc w:val="center"/>
              <w:rPr>
                <w:sz w:val="20"/>
                <w:szCs w:val="20"/>
              </w:rPr>
            </w:pPr>
            <w:r w:rsidRPr="004C6485">
              <w:rPr>
                <w:sz w:val="20"/>
                <w:szCs w:val="20"/>
              </w:rPr>
              <w:t>90,4</w:t>
            </w:r>
          </w:p>
        </w:tc>
      </w:tr>
    </w:tbl>
    <w:p w:rsidR="001D0103" w:rsidRDefault="001D0103" w:rsidP="00711BBE">
      <w:pPr>
        <w:pStyle w:val="af0"/>
        <w:spacing w:line="240" w:lineRule="auto"/>
        <w:ind w:firstLine="0"/>
        <w:rPr>
          <w:bCs/>
          <w:iCs/>
          <w:color w:val="FF0000"/>
          <w:sz w:val="26"/>
          <w:szCs w:val="26"/>
        </w:rPr>
      </w:pPr>
    </w:p>
    <w:p w:rsidR="00A85550" w:rsidRPr="001D0103" w:rsidRDefault="001D0103" w:rsidP="001D0103">
      <w:pPr>
        <w:pStyle w:val="af0"/>
        <w:tabs>
          <w:tab w:val="clear" w:pos="6663"/>
          <w:tab w:val="left" w:pos="567"/>
        </w:tabs>
        <w:spacing w:line="240" w:lineRule="auto"/>
        <w:ind w:firstLine="0"/>
        <w:rPr>
          <w:b/>
          <w:sz w:val="26"/>
          <w:szCs w:val="26"/>
        </w:rPr>
      </w:pPr>
      <w:r>
        <w:rPr>
          <w:bCs/>
          <w:iCs/>
          <w:color w:val="FF0000"/>
          <w:sz w:val="26"/>
          <w:szCs w:val="26"/>
        </w:rPr>
        <w:lastRenderedPageBreak/>
        <w:tab/>
      </w:r>
      <w:r w:rsidRPr="001D0103">
        <w:rPr>
          <w:bCs/>
          <w:iCs/>
          <w:sz w:val="26"/>
          <w:szCs w:val="26"/>
        </w:rPr>
        <w:t>Н</w:t>
      </w:r>
      <w:r w:rsidRPr="001D0103">
        <w:rPr>
          <w:sz w:val="26"/>
          <w:szCs w:val="26"/>
        </w:rPr>
        <w:t xml:space="preserve">а момент представления проекта </w:t>
      </w:r>
      <w:r w:rsidR="00924F3F">
        <w:rPr>
          <w:sz w:val="26"/>
          <w:szCs w:val="26"/>
        </w:rPr>
        <w:t xml:space="preserve">решения </w:t>
      </w:r>
      <w:r w:rsidRPr="001D0103">
        <w:rPr>
          <w:sz w:val="26"/>
          <w:szCs w:val="26"/>
        </w:rPr>
        <w:t>о бюджете города на 201</w:t>
      </w:r>
      <w:r w:rsidR="00F24551">
        <w:rPr>
          <w:sz w:val="26"/>
          <w:szCs w:val="26"/>
        </w:rPr>
        <w:t>4</w:t>
      </w:r>
      <w:r w:rsidRPr="001D0103">
        <w:rPr>
          <w:sz w:val="26"/>
          <w:szCs w:val="26"/>
        </w:rPr>
        <w:t xml:space="preserve"> год и пл</w:t>
      </w:r>
      <w:r w:rsidR="00921097">
        <w:rPr>
          <w:sz w:val="26"/>
          <w:szCs w:val="26"/>
        </w:rPr>
        <w:t>ановый период 2015 и 2016 годов</w:t>
      </w:r>
      <w:r w:rsidR="00F24551">
        <w:rPr>
          <w:sz w:val="26"/>
          <w:szCs w:val="26"/>
        </w:rPr>
        <w:t>,</w:t>
      </w:r>
      <w:r w:rsidRPr="001D0103">
        <w:rPr>
          <w:sz w:val="26"/>
          <w:szCs w:val="26"/>
        </w:rPr>
        <w:t xml:space="preserve"> проведена экспертиза 14 муниципальных программ. Анализ соответствия объемов бюджетных ассигнований на реализацию прогр</w:t>
      </w:r>
      <w:r w:rsidR="009068BD">
        <w:rPr>
          <w:sz w:val="26"/>
          <w:szCs w:val="26"/>
        </w:rPr>
        <w:t>аммных мероприятий отражен</w:t>
      </w:r>
      <w:r w:rsidR="00924F3F">
        <w:rPr>
          <w:sz w:val="26"/>
          <w:szCs w:val="26"/>
        </w:rPr>
        <w:t xml:space="preserve"> в приложение № 3</w:t>
      </w:r>
      <w:r w:rsidRPr="001D0103">
        <w:rPr>
          <w:sz w:val="26"/>
          <w:szCs w:val="26"/>
        </w:rPr>
        <w:t>.</w:t>
      </w:r>
    </w:p>
    <w:p w:rsidR="00F24551" w:rsidRPr="001C1642" w:rsidRDefault="00F24551" w:rsidP="00F24551">
      <w:pPr>
        <w:ind w:firstLine="567"/>
        <w:jc w:val="both"/>
        <w:rPr>
          <w:sz w:val="26"/>
          <w:szCs w:val="26"/>
        </w:rPr>
      </w:pPr>
      <w:r w:rsidRPr="001C1642">
        <w:rPr>
          <w:sz w:val="26"/>
          <w:szCs w:val="26"/>
        </w:rPr>
        <w:t>В 2014 году проектом бюджета планируется реализация ведомственной программы «Информирование населения о деятельности органов местного самоуправления муниципального образ</w:t>
      </w:r>
      <w:r>
        <w:rPr>
          <w:sz w:val="26"/>
          <w:szCs w:val="26"/>
        </w:rPr>
        <w:t>ования город Нефтеюганск на 2014</w:t>
      </w:r>
      <w:r w:rsidRPr="001C1642">
        <w:rPr>
          <w:sz w:val="26"/>
          <w:szCs w:val="26"/>
        </w:rPr>
        <w:t xml:space="preserve"> год».</w:t>
      </w:r>
    </w:p>
    <w:p w:rsidR="007261ED" w:rsidRDefault="007261ED" w:rsidP="007261E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анализе </w:t>
      </w:r>
      <w:proofErr w:type="gramStart"/>
      <w:r>
        <w:rPr>
          <w:sz w:val="26"/>
          <w:szCs w:val="26"/>
        </w:rPr>
        <w:t>бюджетных ассигнований, направляемых на исполнение муници</w:t>
      </w:r>
      <w:r w:rsidR="00924F3F">
        <w:rPr>
          <w:sz w:val="26"/>
          <w:szCs w:val="26"/>
        </w:rPr>
        <w:t>пальных программ и ведомственной целевой</w:t>
      </w:r>
      <w:r>
        <w:rPr>
          <w:sz w:val="26"/>
          <w:szCs w:val="26"/>
        </w:rPr>
        <w:t xml:space="preserve"> программ</w:t>
      </w:r>
      <w:r w:rsidR="00924F3F">
        <w:rPr>
          <w:sz w:val="26"/>
          <w:szCs w:val="26"/>
        </w:rPr>
        <w:t>ы</w:t>
      </w:r>
      <w:r>
        <w:rPr>
          <w:sz w:val="26"/>
          <w:szCs w:val="26"/>
        </w:rPr>
        <w:t xml:space="preserve"> установлено</w:t>
      </w:r>
      <w:proofErr w:type="gramEnd"/>
      <w:r>
        <w:rPr>
          <w:sz w:val="26"/>
          <w:szCs w:val="26"/>
        </w:rPr>
        <w:t xml:space="preserve">, что пунктом 2.2.3. </w:t>
      </w:r>
      <w:r w:rsidR="005C1ADF">
        <w:rPr>
          <w:sz w:val="26"/>
          <w:szCs w:val="26"/>
        </w:rPr>
        <w:t>Порядка определения объема и условий предоставления из бюджета города субсидий муниципальным бюджетным и автономным учреждениям города Нефтеюганска, утвержденного постановлением</w:t>
      </w:r>
      <w:r>
        <w:rPr>
          <w:sz w:val="26"/>
          <w:szCs w:val="26"/>
        </w:rPr>
        <w:t xml:space="preserve"> администрации города Не</w:t>
      </w:r>
      <w:r w:rsidR="005C1ADF">
        <w:rPr>
          <w:sz w:val="26"/>
          <w:szCs w:val="26"/>
        </w:rPr>
        <w:t xml:space="preserve">фтеюганска от 20.02.2012 № 383 </w:t>
      </w:r>
      <w:r w:rsidR="00AF7B6E">
        <w:rPr>
          <w:sz w:val="26"/>
          <w:szCs w:val="26"/>
        </w:rPr>
        <w:t xml:space="preserve">(далее по тексту - </w:t>
      </w:r>
      <w:r>
        <w:rPr>
          <w:sz w:val="26"/>
          <w:szCs w:val="26"/>
        </w:rPr>
        <w:t>постановление № 383) предусмотрено предоставление целевых субсидий муниципальным учреждениям на реализацию долгосрочных и ведомственных</w:t>
      </w:r>
      <w:r w:rsidR="005C1ADF">
        <w:rPr>
          <w:sz w:val="26"/>
          <w:szCs w:val="26"/>
        </w:rPr>
        <w:t xml:space="preserve"> целевых программ, не включаемых</w:t>
      </w:r>
      <w:r>
        <w:rPr>
          <w:sz w:val="26"/>
          <w:szCs w:val="26"/>
        </w:rPr>
        <w:t xml:space="preserve"> в муниципальное задание. В соответствии с постановлением администрации города Нефтеюганска</w:t>
      </w:r>
      <w:r w:rsidRPr="00AE19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22.08.2013 года № 80-нп «О муниципальных программах города Нефтеюганска» долгосрочные целевые программы действуют до 31.12.2013 года. Проектом </w:t>
      </w:r>
      <w:r w:rsidR="00AF7B6E">
        <w:rPr>
          <w:sz w:val="26"/>
          <w:szCs w:val="26"/>
        </w:rPr>
        <w:t xml:space="preserve">решения о </w:t>
      </w:r>
      <w:r w:rsidR="00B67CF6">
        <w:rPr>
          <w:sz w:val="26"/>
          <w:szCs w:val="26"/>
        </w:rPr>
        <w:t>бюджете</w:t>
      </w:r>
      <w:r>
        <w:rPr>
          <w:sz w:val="26"/>
          <w:szCs w:val="26"/>
        </w:rPr>
        <w:t xml:space="preserve"> на 2014 год и плановый период 2015 и 2016 годов предусмотрены бюджетные ассигнования на финансовое обеспечение муниципальных программ. Вме</w:t>
      </w:r>
      <w:r w:rsidR="005C1ADF">
        <w:rPr>
          <w:sz w:val="26"/>
          <w:szCs w:val="26"/>
        </w:rPr>
        <w:t>сте с тем, постановлением № 383</w:t>
      </w:r>
      <w:r>
        <w:rPr>
          <w:sz w:val="26"/>
          <w:szCs w:val="26"/>
        </w:rPr>
        <w:t xml:space="preserve"> не предусматривается предоставление субсидий муниципальным учреждениям на реализацию муниципальных программ. Таким образом, выделение данной целевой субсидии муниципальным учреждениям неправомерно. </w:t>
      </w:r>
    </w:p>
    <w:p w:rsidR="007261ED" w:rsidRDefault="007261ED" w:rsidP="007261ED">
      <w:pPr>
        <w:ind w:firstLine="708"/>
        <w:jc w:val="both"/>
        <w:rPr>
          <w:sz w:val="26"/>
          <w:szCs w:val="26"/>
        </w:rPr>
      </w:pPr>
      <w:r w:rsidRPr="009A3386">
        <w:rPr>
          <w:sz w:val="26"/>
          <w:szCs w:val="26"/>
        </w:rPr>
        <w:t>На основании вышеизложенного рекомендуем внести изменения в постановление № 383.</w:t>
      </w:r>
    </w:p>
    <w:p w:rsidR="00706E98" w:rsidRPr="000F0283" w:rsidRDefault="00706E98" w:rsidP="00711BBE">
      <w:pPr>
        <w:pStyle w:val="af0"/>
        <w:spacing w:line="240" w:lineRule="auto"/>
        <w:ind w:firstLine="0"/>
        <w:rPr>
          <w:b/>
          <w:color w:val="FF0000"/>
          <w:sz w:val="26"/>
          <w:szCs w:val="26"/>
        </w:rPr>
      </w:pPr>
    </w:p>
    <w:p w:rsidR="00A772B3" w:rsidRPr="001B3C83" w:rsidRDefault="00430BBE" w:rsidP="00A772B3">
      <w:pPr>
        <w:pStyle w:val="af0"/>
        <w:spacing w:line="240" w:lineRule="auto"/>
        <w:ind w:firstLine="567"/>
        <w:jc w:val="center"/>
        <w:rPr>
          <w:b/>
          <w:sz w:val="26"/>
          <w:szCs w:val="26"/>
        </w:rPr>
      </w:pPr>
      <w:r w:rsidRPr="001B3C83">
        <w:rPr>
          <w:b/>
          <w:sz w:val="26"/>
          <w:szCs w:val="26"/>
        </w:rPr>
        <w:t xml:space="preserve">2. </w:t>
      </w:r>
      <w:r w:rsidR="00A772B3" w:rsidRPr="001B3C83">
        <w:rPr>
          <w:b/>
          <w:sz w:val="26"/>
          <w:szCs w:val="26"/>
        </w:rPr>
        <w:t>Расходы бюджета на 201</w:t>
      </w:r>
      <w:r w:rsidR="001B3C83">
        <w:rPr>
          <w:b/>
          <w:sz w:val="26"/>
          <w:szCs w:val="26"/>
        </w:rPr>
        <w:t>4</w:t>
      </w:r>
      <w:r w:rsidR="00A772B3" w:rsidRPr="001B3C83">
        <w:rPr>
          <w:b/>
          <w:sz w:val="26"/>
          <w:szCs w:val="26"/>
        </w:rPr>
        <w:t xml:space="preserve"> год в сравнении с </w:t>
      </w:r>
      <w:r w:rsidR="004A50BD" w:rsidRPr="001B3C83">
        <w:rPr>
          <w:b/>
          <w:sz w:val="26"/>
          <w:szCs w:val="26"/>
        </w:rPr>
        <w:t>проектом</w:t>
      </w:r>
      <w:r w:rsidR="00A772B3" w:rsidRPr="001B3C83">
        <w:rPr>
          <w:b/>
          <w:sz w:val="26"/>
          <w:szCs w:val="26"/>
        </w:rPr>
        <w:t xml:space="preserve"> 201</w:t>
      </w:r>
      <w:r w:rsidR="001B3C83">
        <w:rPr>
          <w:b/>
          <w:sz w:val="26"/>
          <w:szCs w:val="26"/>
        </w:rPr>
        <w:t>3</w:t>
      </w:r>
      <w:r w:rsidR="00A772B3" w:rsidRPr="001B3C83">
        <w:rPr>
          <w:b/>
          <w:sz w:val="26"/>
          <w:szCs w:val="26"/>
        </w:rPr>
        <w:t xml:space="preserve"> года</w:t>
      </w:r>
    </w:p>
    <w:p w:rsidR="00A772B3" w:rsidRPr="001B3C83" w:rsidRDefault="00A772B3" w:rsidP="00A772B3">
      <w:pPr>
        <w:pStyle w:val="af0"/>
        <w:spacing w:line="240" w:lineRule="auto"/>
        <w:ind w:firstLine="567"/>
        <w:rPr>
          <w:b/>
          <w:sz w:val="26"/>
          <w:szCs w:val="26"/>
        </w:rPr>
      </w:pPr>
    </w:p>
    <w:p w:rsidR="00706E98" w:rsidRPr="001B3C83" w:rsidRDefault="00706E98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1B3C83">
        <w:rPr>
          <w:sz w:val="26"/>
          <w:szCs w:val="26"/>
        </w:rPr>
        <w:t>Распределение бюджетных ассигнований по главным распоряд</w:t>
      </w:r>
      <w:r w:rsidR="001B3C83">
        <w:rPr>
          <w:sz w:val="26"/>
          <w:szCs w:val="26"/>
        </w:rPr>
        <w:t>ителям бюджетных средств на 2014</w:t>
      </w:r>
      <w:r w:rsidRPr="001B3C83">
        <w:rPr>
          <w:sz w:val="26"/>
          <w:szCs w:val="26"/>
        </w:rPr>
        <w:t xml:space="preserve"> год представлено в диаграмме № 4.</w:t>
      </w:r>
    </w:p>
    <w:p w:rsidR="00706E98" w:rsidRPr="0030758F" w:rsidRDefault="00706E98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30758F">
        <w:rPr>
          <w:sz w:val="26"/>
          <w:szCs w:val="26"/>
        </w:rPr>
        <w:t>Наибольший удельный вес бюджетных ассигнований приходится на департамент образования и молодежной политики администрации города Нефтеюганска и составляет 4</w:t>
      </w:r>
      <w:r w:rsidR="0030758F">
        <w:rPr>
          <w:sz w:val="26"/>
          <w:szCs w:val="26"/>
        </w:rPr>
        <w:t>7</w:t>
      </w:r>
      <w:r w:rsidRPr="0030758F">
        <w:rPr>
          <w:sz w:val="26"/>
          <w:szCs w:val="26"/>
        </w:rPr>
        <w:t>,</w:t>
      </w:r>
      <w:r w:rsidR="0030758F">
        <w:rPr>
          <w:sz w:val="26"/>
          <w:szCs w:val="26"/>
        </w:rPr>
        <w:t>3</w:t>
      </w:r>
      <w:r w:rsidRPr="0030758F">
        <w:rPr>
          <w:sz w:val="26"/>
          <w:szCs w:val="26"/>
        </w:rPr>
        <w:t>%.</w:t>
      </w:r>
    </w:p>
    <w:p w:rsidR="007F268F" w:rsidRPr="005C1ADF" w:rsidRDefault="00706E98" w:rsidP="005C1ADF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30758F">
        <w:rPr>
          <w:sz w:val="26"/>
          <w:szCs w:val="26"/>
        </w:rPr>
        <w:t xml:space="preserve">Наименьший объем бюджетных ассигнований запланирован по </w:t>
      </w:r>
      <w:r w:rsidR="00FF0BE8" w:rsidRPr="0030758F">
        <w:rPr>
          <w:sz w:val="26"/>
          <w:szCs w:val="26"/>
        </w:rPr>
        <w:t>комитету записи актов гражданского состояния и составляет 0,2% от общего объема бюджетных средств, предусмотренных на 201</w:t>
      </w:r>
      <w:r w:rsidR="0030758F" w:rsidRPr="0030758F">
        <w:rPr>
          <w:sz w:val="26"/>
          <w:szCs w:val="26"/>
        </w:rPr>
        <w:t>4</w:t>
      </w:r>
      <w:r w:rsidR="00FF0BE8" w:rsidRPr="0030758F">
        <w:rPr>
          <w:sz w:val="26"/>
          <w:szCs w:val="26"/>
        </w:rPr>
        <w:t xml:space="preserve"> год.</w:t>
      </w:r>
    </w:p>
    <w:p w:rsidR="007D5D8A" w:rsidRPr="000F0283" w:rsidRDefault="007D5D8A" w:rsidP="00FF0BE8">
      <w:pPr>
        <w:autoSpaceDE w:val="0"/>
        <w:autoSpaceDN w:val="0"/>
        <w:adjustRightInd w:val="0"/>
        <w:outlineLvl w:val="3"/>
        <w:rPr>
          <w:color w:val="FF0000"/>
          <w:sz w:val="26"/>
          <w:szCs w:val="26"/>
        </w:rPr>
      </w:pPr>
    </w:p>
    <w:p w:rsidR="00706E98" w:rsidRPr="0030758F" w:rsidRDefault="00706E98" w:rsidP="00706E98">
      <w:pPr>
        <w:autoSpaceDE w:val="0"/>
        <w:autoSpaceDN w:val="0"/>
        <w:adjustRightInd w:val="0"/>
        <w:ind w:firstLine="540"/>
        <w:jc w:val="right"/>
        <w:outlineLvl w:val="3"/>
        <w:rPr>
          <w:sz w:val="26"/>
          <w:szCs w:val="26"/>
        </w:rPr>
      </w:pPr>
      <w:r w:rsidRPr="0030758F">
        <w:rPr>
          <w:sz w:val="26"/>
          <w:szCs w:val="26"/>
        </w:rPr>
        <w:t>Диаграмма № 4</w:t>
      </w:r>
    </w:p>
    <w:p w:rsidR="009617C3" w:rsidRDefault="00706E98" w:rsidP="005C1ADF">
      <w:pPr>
        <w:autoSpaceDE w:val="0"/>
        <w:autoSpaceDN w:val="0"/>
        <w:adjustRightInd w:val="0"/>
        <w:ind w:firstLine="540"/>
        <w:jc w:val="center"/>
        <w:outlineLvl w:val="3"/>
        <w:rPr>
          <w:sz w:val="26"/>
          <w:szCs w:val="26"/>
        </w:rPr>
      </w:pPr>
      <w:r w:rsidRPr="0030758F">
        <w:rPr>
          <w:sz w:val="26"/>
          <w:szCs w:val="26"/>
        </w:rPr>
        <w:t>Бюджетные ассигнования по главным распорядителям бюджетных средств</w:t>
      </w:r>
    </w:p>
    <w:p w:rsidR="005C1ADF" w:rsidRPr="005C1ADF" w:rsidRDefault="005C1ADF" w:rsidP="005C1ADF">
      <w:pPr>
        <w:autoSpaceDE w:val="0"/>
        <w:autoSpaceDN w:val="0"/>
        <w:adjustRightInd w:val="0"/>
        <w:ind w:firstLine="540"/>
        <w:jc w:val="center"/>
        <w:outlineLvl w:val="3"/>
        <w:rPr>
          <w:sz w:val="26"/>
          <w:szCs w:val="26"/>
        </w:rPr>
      </w:pPr>
    </w:p>
    <w:p w:rsidR="009617C3" w:rsidRPr="000F0283" w:rsidRDefault="0041413A" w:rsidP="005C1ADF">
      <w:pPr>
        <w:autoSpaceDE w:val="0"/>
        <w:autoSpaceDN w:val="0"/>
        <w:adjustRightInd w:val="0"/>
        <w:ind w:firstLine="540"/>
        <w:jc w:val="both"/>
        <w:outlineLvl w:val="3"/>
        <w:rPr>
          <w:color w:val="FF0000"/>
          <w:sz w:val="26"/>
          <w:szCs w:val="26"/>
        </w:rPr>
      </w:pPr>
      <w:r w:rsidRPr="0041413A">
        <w:rPr>
          <w:noProof/>
          <w:color w:val="FF0000"/>
          <w:sz w:val="26"/>
          <w:szCs w:val="26"/>
        </w:rPr>
        <w:lastRenderedPageBreak/>
        <w:drawing>
          <wp:inline distT="0" distB="0" distL="0" distR="0">
            <wp:extent cx="5761279" cy="6547104"/>
            <wp:effectExtent l="19050" t="0" r="10871" b="6096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85B61" w:rsidRPr="00283293" w:rsidRDefault="00E06850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283293">
        <w:rPr>
          <w:sz w:val="26"/>
          <w:szCs w:val="26"/>
        </w:rPr>
        <w:t>Расходы городского бюджета на 201</w:t>
      </w:r>
      <w:r w:rsidR="001B3C83">
        <w:rPr>
          <w:sz w:val="26"/>
          <w:szCs w:val="26"/>
        </w:rPr>
        <w:t>3 и 2014</w:t>
      </w:r>
      <w:r w:rsidRPr="00283293">
        <w:rPr>
          <w:sz w:val="26"/>
          <w:szCs w:val="26"/>
        </w:rPr>
        <w:t xml:space="preserve"> годы по разделам классификации расходов бюджетов представлены </w:t>
      </w:r>
      <w:r w:rsidRPr="006731E9">
        <w:rPr>
          <w:sz w:val="26"/>
          <w:szCs w:val="26"/>
        </w:rPr>
        <w:t xml:space="preserve">в таблице </w:t>
      </w:r>
      <w:r w:rsidR="00085B61" w:rsidRPr="006731E9">
        <w:rPr>
          <w:sz w:val="26"/>
          <w:szCs w:val="26"/>
        </w:rPr>
        <w:t xml:space="preserve">№ </w:t>
      </w:r>
      <w:r w:rsidR="006731E9" w:rsidRPr="006731E9">
        <w:rPr>
          <w:sz w:val="26"/>
          <w:szCs w:val="26"/>
        </w:rPr>
        <w:t>5</w:t>
      </w:r>
      <w:r w:rsidR="00085B61" w:rsidRPr="006731E9">
        <w:rPr>
          <w:sz w:val="26"/>
          <w:szCs w:val="26"/>
        </w:rPr>
        <w:t>.</w:t>
      </w:r>
    </w:p>
    <w:p w:rsidR="00085B61" w:rsidRPr="00283293" w:rsidRDefault="00430BBE" w:rsidP="004004C2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6"/>
          <w:szCs w:val="26"/>
        </w:rPr>
      </w:pPr>
      <w:r w:rsidRPr="006731E9">
        <w:rPr>
          <w:sz w:val="26"/>
          <w:szCs w:val="26"/>
        </w:rPr>
        <w:t xml:space="preserve">Таблица № </w:t>
      </w:r>
      <w:r w:rsidR="006731E9" w:rsidRPr="006731E9">
        <w:rPr>
          <w:sz w:val="26"/>
          <w:szCs w:val="26"/>
        </w:rPr>
        <w:t>5</w:t>
      </w:r>
    </w:p>
    <w:p w:rsidR="00F7602E" w:rsidRDefault="00085B61" w:rsidP="004004C2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  <w:r w:rsidRPr="00283293">
        <w:rPr>
          <w:sz w:val="26"/>
          <w:szCs w:val="26"/>
        </w:rPr>
        <w:t>Структура расходов бюджета города Нефтеюганска на 201</w:t>
      </w:r>
      <w:r w:rsidR="001B3C83">
        <w:rPr>
          <w:sz w:val="26"/>
          <w:szCs w:val="26"/>
        </w:rPr>
        <w:t>4</w:t>
      </w:r>
      <w:r w:rsidRPr="00283293">
        <w:rPr>
          <w:sz w:val="26"/>
          <w:szCs w:val="26"/>
        </w:rPr>
        <w:t xml:space="preserve"> год в сравнении с планом 201</w:t>
      </w:r>
      <w:r w:rsidR="001B3C83">
        <w:rPr>
          <w:sz w:val="26"/>
          <w:szCs w:val="26"/>
        </w:rPr>
        <w:t>3</w:t>
      </w:r>
      <w:r w:rsidR="00815E2B">
        <w:rPr>
          <w:sz w:val="26"/>
          <w:szCs w:val="26"/>
        </w:rPr>
        <w:t xml:space="preserve"> года (</w:t>
      </w:r>
      <w:proofErr w:type="spellStart"/>
      <w:r w:rsidRPr="00283293">
        <w:rPr>
          <w:sz w:val="26"/>
          <w:szCs w:val="26"/>
        </w:rPr>
        <w:t>руб</w:t>
      </w:r>
      <w:proofErr w:type="gramStart"/>
      <w:r w:rsidRPr="00283293">
        <w:rPr>
          <w:sz w:val="26"/>
          <w:szCs w:val="26"/>
        </w:rPr>
        <w:t>.</w:t>
      </w:r>
      <w:r w:rsidR="007F268F" w:rsidRPr="00283293">
        <w:rPr>
          <w:sz w:val="26"/>
          <w:szCs w:val="26"/>
        </w:rPr>
        <w:t>,%</w:t>
      </w:r>
      <w:proofErr w:type="spellEnd"/>
      <w:r w:rsidR="00815E2B">
        <w:rPr>
          <w:sz w:val="26"/>
          <w:szCs w:val="26"/>
        </w:rPr>
        <w:t>)</w:t>
      </w:r>
      <w:proofErr w:type="gramEnd"/>
    </w:p>
    <w:p w:rsidR="00DA395C" w:rsidRPr="00283293" w:rsidRDefault="00DA395C" w:rsidP="004004C2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6"/>
          <w:szCs w:val="26"/>
        </w:rPr>
      </w:pPr>
    </w:p>
    <w:tbl>
      <w:tblPr>
        <w:tblW w:w="9911" w:type="dxa"/>
        <w:tblInd w:w="93" w:type="dxa"/>
        <w:tblLook w:val="04A0"/>
      </w:tblPr>
      <w:tblGrid>
        <w:gridCol w:w="2180"/>
        <w:gridCol w:w="1379"/>
        <w:gridCol w:w="1060"/>
        <w:gridCol w:w="1492"/>
        <w:gridCol w:w="1060"/>
        <w:gridCol w:w="1540"/>
        <w:gridCol w:w="1200"/>
      </w:tblGrid>
      <w:tr w:rsidR="009C5E69" w:rsidRPr="00283293" w:rsidTr="009C5E69">
        <w:trPr>
          <w:trHeight w:val="300"/>
        </w:trPr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283293" w:rsidRDefault="009C5E69" w:rsidP="00076D8E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201</w:t>
            </w:r>
            <w:r w:rsidR="00283293">
              <w:rPr>
                <w:sz w:val="20"/>
                <w:szCs w:val="20"/>
              </w:rPr>
              <w:t>3</w:t>
            </w:r>
            <w:r w:rsidRPr="00283293">
              <w:rPr>
                <w:sz w:val="20"/>
                <w:szCs w:val="20"/>
              </w:rPr>
              <w:t xml:space="preserve"> год (</w:t>
            </w:r>
            <w:r w:rsidR="00076D8E">
              <w:rPr>
                <w:sz w:val="20"/>
                <w:szCs w:val="20"/>
              </w:rPr>
              <w:t>План</w:t>
            </w:r>
            <w:r w:rsidRPr="00076D8E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283293" w:rsidRDefault="009C5E69" w:rsidP="00283293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201</w:t>
            </w:r>
            <w:r w:rsidR="00283293">
              <w:rPr>
                <w:sz w:val="20"/>
                <w:szCs w:val="20"/>
              </w:rPr>
              <w:t>4</w:t>
            </w:r>
            <w:r w:rsidRPr="00283293">
              <w:rPr>
                <w:sz w:val="20"/>
                <w:szCs w:val="20"/>
              </w:rPr>
              <w:t xml:space="preserve"> год (Проект)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Изменение</w:t>
            </w:r>
          </w:p>
        </w:tc>
      </w:tr>
      <w:tr w:rsidR="009C5E69" w:rsidRPr="00283293" w:rsidTr="009C5E69">
        <w:trPr>
          <w:trHeight w:val="300"/>
        </w:trPr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</w:tr>
      <w:tr w:rsidR="009C5E69" w:rsidRPr="00283293" w:rsidTr="009C5E69">
        <w:trPr>
          <w:trHeight w:val="300"/>
        </w:trPr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Default="00815E2B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С</w:t>
            </w:r>
            <w:r w:rsidR="009C5E69" w:rsidRPr="00283293">
              <w:rPr>
                <w:sz w:val="20"/>
                <w:szCs w:val="20"/>
              </w:rPr>
              <w:t>умма</w:t>
            </w:r>
          </w:p>
          <w:p w:rsidR="00815E2B" w:rsidRPr="00283293" w:rsidRDefault="00815E2B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proofErr w:type="gramStart"/>
            <w:r w:rsidRPr="00283293">
              <w:rPr>
                <w:sz w:val="20"/>
                <w:szCs w:val="20"/>
              </w:rPr>
              <w:t>в</w:t>
            </w:r>
            <w:proofErr w:type="gramEnd"/>
            <w:r w:rsidRPr="00283293">
              <w:rPr>
                <w:sz w:val="20"/>
                <w:szCs w:val="20"/>
              </w:rPr>
              <w:t xml:space="preserve"> % к итогу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Default="00815E2B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С</w:t>
            </w:r>
            <w:r w:rsidR="009C5E69" w:rsidRPr="00283293">
              <w:rPr>
                <w:sz w:val="20"/>
                <w:szCs w:val="20"/>
              </w:rPr>
              <w:t>умма</w:t>
            </w:r>
          </w:p>
          <w:p w:rsidR="00815E2B" w:rsidRPr="00283293" w:rsidRDefault="00815E2B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proofErr w:type="gramStart"/>
            <w:r w:rsidRPr="00283293">
              <w:rPr>
                <w:sz w:val="20"/>
                <w:szCs w:val="20"/>
              </w:rPr>
              <w:t>в</w:t>
            </w:r>
            <w:proofErr w:type="gramEnd"/>
            <w:r w:rsidRPr="00283293">
              <w:rPr>
                <w:sz w:val="20"/>
                <w:szCs w:val="20"/>
              </w:rPr>
              <w:t xml:space="preserve"> % к итогу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сумма, гр.4 - гр.2</w:t>
            </w:r>
            <w:r w:rsidR="00815E2B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в %</w:t>
            </w:r>
          </w:p>
        </w:tc>
      </w:tr>
      <w:tr w:rsidR="009C5E69" w:rsidRPr="00283293" w:rsidTr="00824799">
        <w:trPr>
          <w:trHeight w:val="300"/>
        </w:trPr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</w:p>
        </w:tc>
      </w:tr>
      <w:tr w:rsidR="009C5E69" w:rsidRPr="00283293" w:rsidTr="00824799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7</w:t>
            </w:r>
          </w:p>
        </w:tc>
      </w:tr>
      <w:tr w:rsidR="009C5E69" w:rsidRPr="00283293" w:rsidTr="00824799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83293">
              <w:rPr>
                <w:b/>
                <w:bCs/>
                <w:sz w:val="20"/>
                <w:szCs w:val="20"/>
              </w:rPr>
              <w:t>Расходы, всего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E315AE">
              <w:rPr>
                <w:b/>
                <w:bCs/>
                <w:sz w:val="20"/>
                <w:szCs w:val="20"/>
              </w:rPr>
              <w:t>5 687 655 380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9C5E69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E315AE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6 471 406 249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283293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183D04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C41D9C">
              <w:rPr>
                <w:b/>
                <w:bCs/>
                <w:sz w:val="20"/>
                <w:szCs w:val="20"/>
              </w:rPr>
              <w:t>783 750 869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B25194" w:rsidP="009C5E69">
            <w:pPr>
              <w:jc w:val="center"/>
              <w:rPr>
                <w:b/>
                <w:bCs/>
                <w:sz w:val="20"/>
                <w:szCs w:val="20"/>
              </w:rPr>
            </w:pPr>
            <w:r w:rsidRPr="001B3C83">
              <w:rPr>
                <w:b/>
                <w:bCs/>
                <w:sz w:val="20"/>
                <w:szCs w:val="20"/>
              </w:rPr>
              <w:t>13,8</w:t>
            </w:r>
          </w:p>
        </w:tc>
      </w:tr>
      <w:tr w:rsidR="009C5E69" w:rsidRPr="00283293" w:rsidTr="00D07C9D">
        <w:trPr>
          <w:trHeight w:val="52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E315AE" w:rsidRDefault="00EB30C5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749 565 750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13,2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633 331 960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E315AE" w:rsidP="009C5E69">
            <w:pPr>
              <w:jc w:val="center"/>
              <w:rPr>
                <w:sz w:val="20"/>
                <w:szCs w:val="20"/>
              </w:rPr>
            </w:pPr>
            <w:r w:rsidRPr="00C41D9C">
              <w:rPr>
                <w:sz w:val="20"/>
                <w:szCs w:val="20"/>
              </w:rPr>
              <w:t>- 116 233 790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C41D9C" w:rsidP="009C5E69">
            <w:pPr>
              <w:jc w:val="center"/>
              <w:rPr>
                <w:sz w:val="20"/>
                <w:szCs w:val="20"/>
              </w:rPr>
            </w:pPr>
            <w:r w:rsidRPr="001B3C83">
              <w:rPr>
                <w:sz w:val="20"/>
                <w:szCs w:val="20"/>
              </w:rPr>
              <w:t>-15,5</w:t>
            </w:r>
          </w:p>
        </w:tc>
      </w:tr>
      <w:tr w:rsidR="009C5E69" w:rsidRPr="00283293" w:rsidTr="00D07C9D">
        <w:trPr>
          <w:trHeight w:val="103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E315AE" w:rsidRDefault="00EB30C5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48 250 333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0,8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45 033 200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E315AE" w:rsidP="009C5E69">
            <w:pPr>
              <w:jc w:val="center"/>
              <w:rPr>
                <w:sz w:val="20"/>
                <w:szCs w:val="20"/>
              </w:rPr>
            </w:pPr>
            <w:r w:rsidRPr="00C41D9C">
              <w:rPr>
                <w:sz w:val="20"/>
                <w:szCs w:val="20"/>
              </w:rPr>
              <w:t>-3 217 133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C41D9C" w:rsidP="009C5E69">
            <w:pPr>
              <w:jc w:val="center"/>
              <w:rPr>
                <w:sz w:val="20"/>
                <w:szCs w:val="20"/>
              </w:rPr>
            </w:pPr>
            <w:r w:rsidRPr="001B3C83">
              <w:rPr>
                <w:sz w:val="20"/>
                <w:szCs w:val="20"/>
              </w:rPr>
              <w:t>-6,7</w:t>
            </w:r>
          </w:p>
        </w:tc>
      </w:tr>
      <w:tr w:rsidR="009C5E69" w:rsidRPr="00283293" w:rsidTr="00D07C9D">
        <w:trPr>
          <w:trHeight w:val="52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E315AE" w:rsidRDefault="00EB30C5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423 059 390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7,4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469 818 765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E315AE" w:rsidP="009C5E69">
            <w:pPr>
              <w:jc w:val="center"/>
              <w:rPr>
                <w:sz w:val="20"/>
                <w:szCs w:val="20"/>
              </w:rPr>
            </w:pPr>
            <w:r w:rsidRPr="00C41D9C">
              <w:rPr>
                <w:sz w:val="20"/>
                <w:szCs w:val="20"/>
              </w:rPr>
              <w:t>46 759 375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C41D9C" w:rsidP="009C5E69">
            <w:pPr>
              <w:jc w:val="center"/>
              <w:rPr>
                <w:sz w:val="20"/>
                <w:szCs w:val="20"/>
              </w:rPr>
            </w:pPr>
            <w:r w:rsidRPr="001B3C83">
              <w:rPr>
                <w:sz w:val="20"/>
                <w:szCs w:val="20"/>
              </w:rPr>
              <w:t>11,1</w:t>
            </w:r>
          </w:p>
        </w:tc>
      </w:tr>
      <w:tr w:rsidR="009C5E69" w:rsidRPr="00283293" w:rsidTr="009C5E69">
        <w:trPr>
          <w:trHeight w:val="57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E315AE" w:rsidRDefault="00EB30C5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298 131 384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5,2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908 449 700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E315AE" w:rsidP="009C5E69">
            <w:pPr>
              <w:jc w:val="center"/>
              <w:rPr>
                <w:sz w:val="20"/>
                <w:szCs w:val="20"/>
              </w:rPr>
            </w:pPr>
            <w:r w:rsidRPr="00C41D9C">
              <w:rPr>
                <w:sz w:val="20"/>
                <w:szCs w:val="20"/>
              </w:rPr>
              <w:t>610 318 316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C41D9C" w:rsidP="009C5E69">
            <w:pPr>
              <w:jc w:val="center"/>
              <w:rPr>
                <w:sz w:val="20"/>
                <w:szCs w:val="20"/>
              </w:rPr>
            </w:pPr>
            <w:r w:rsidRPr="001B3C83">
              <w:rPr>
                <w:sz w:val="20"/>
                <w:szCs w:val="20"/>
              </w:rPr>
              <w:t>204,7</w:t>
            </w:r>
          </w:p>
        </w:tc>
      </w:tr>
      <w:tr w:rsidR="009C5E69" w:rsidRPr="00283293" w:rsidTr="009C5E69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2 980 225 752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52,4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3 390 103 931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52,4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E315AE" w:rsidP="009C5E69">
            <w:pPr>
              <w:jc w:val="center"/>
              <w:rPr>
                <w:sz w:val="20"/>
                <w:szCs w:val="20"/>
              </w:rPr>
            </w:pPr>
            <w:r w:rsidRPr="00C41D9C">
              <w:rPr>
                <w:sz w:val="20"/>
                <w:szCs w:val="20"/>
              </w:rPr>
              <w:t>409 878 179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C41D9C" w:rsidP="009C5E69">
            <w:pPr>
              <w:jc w:val="center"/>
              <w:rPr>
                <w:sz w:val="20"/>
                <w:szCs w:val="20"/>
              </w:rPr>
            </w:pPr>
            <w:r w:rsidRPr="001B3C83">
              <w:rPr>
                <w:sz w:val="20"/>
                <w:szCs w:val="20"/>
              </w:rPr>
              <w:t>13,8</w:t>
            </w:r>
          </w:p>
        </w:tc>
      </w:tr>
      <w:tr w:rsidR="009C5E69" w:rsidRPr="00283293" w:rsidTr="009C5E69">
        <w:trPr>
          <w:trHeight w:val="52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236 996 000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4,2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262 729 500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E315AE" w:rsidP="009C5E69">
            <w:pPr>
              <w:jc w:val="center"/>
              <w:rPr>
                <w:sz w:val="20"/>
                <w:szCs w:val="20"/>
              </w:rPr>
            </w:pPr>
            <w:r w:rsidRPr="00C41D9C">
              <w:rPr>
                <w:sz w:val="20"/>
                <w:szCs w:val="20"/>
              </w:rPr>
              <w:t>25 733 500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C41D9C" w:rsidP="009C5E69">
            <w:pPr>
              <w:jc w:val="center"/>
              <w:rPr>
                <w:sz w:val="20"/>
                <w:szCs w:val="20"/>
              </w:rPr>
            </w:pPr>
            <w:r w:rsidRPr="001B3C83">
              <w:rPr>
                <w:sz w:val="20"/>
                <w:szCs w:val="20"/>
              </w:rPr>
              <w:t>10,9</w:t>
            </w:r>
          </w:p>
        </w:tc>
      </w:tr>
      <w:tr w:rsidR="009C5E69" w:rsidRPr="00283293" w:rsidTr="009C5E69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498 694 250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9C5E69" w:rsidP="00E315AE">
            <w:pPr>
              <w:jc w:val="center"/>
              <w:rPr>
                <w:sz w:val="20"/>
                <w:szCs w:val="20"/>
              </w:rPr>
            </w:pPr>
            <w:r w:rsidRPr="00C41D9C">
              <w:rPr>
                <w:sz w:val="20"/>
                <w:szCs w:val="20"/>
              </w:rPr>
              <w:t>-</w:t>
            </w:r>
            <w:r w:rsidR="00E315AE" w:rsidRPr="00C41D9C">
              <w:rPr>
                <w:sz w:val="20"/>
                <w:szCs w:val="20"/>
              </w:rPr>
              <w:t xml:space="preserve"> 498 694 250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C41D9C" w:rsidP="009C5E69">
            <w:pPr>
              <w:jc w:val="center"/>
              <w:rPr>
                <w:sz w:val="20"/>
                <w:szCs w:val="20"/>
              </w:rPr>
            </w:pPr>
            <w:r w:rsidRPr="001B3C83">
              <w:rPr>
                <w:sz w:val="20"/>
                <w:szCs w:val="20"/>
              </w:rPr>
              <w:t>- 100,0</w:t>
            </w:r>
          </w:p>
        </w:tc>
      </w:tr>
      <w:tr w:rsidR="009C5E69" w:rsidRPr="00283293" w:rsidTr="009C5E69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367 779 961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6,5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286 543 723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E315AE" w:rsidP="009C5E69">
            <w:pPr>
              <w:jc w:val="center"/>
              <w:rPr>
                <w:sz w:val="20"/>
                <w:szCs w:val="20"/>
              </w:rPr>
            </w:pPr>
            <w:r w:rsidRPr="00C41D9C">
              <w:rPr>
                <w:sz w:val="20"/>
                <w:szCs w:val="20"/>
              </w:rPr>
              <w:t>- 81 236 238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C41D9C" w:rsidP="009C5E69">
            <w:pPr>
              <w:jc w:val="center"/>
              <w:rPr>
                <w:sz w:val="20"/>
                <w:szCs w:val="20"/>
              </w:rPr>
            </w:pPr>
            <w:r w:rsidRPr="001B3C83">
              <w:rPr>
                <w:sz w:val="20"/>
                <w:szCs w:val="20"/>
              </w:rPr>
              <w:t>-22,1</w:t>
            </w:r>
          </w:p>
        </w:tc>
      </w:tr>
      <w:tr w:rsidR="009C5E69" w:rsidRPr="00283293" w:rsidTr="00706E98">
        <w:trPr>
          <w:trHeight w:val="52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49 967 760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0,9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4</w:t>
            </w:r>
            <w:r w:rsidR="00283293">
              <w:rPr>
                <w:sz w:val="20"/>
                <w:szCs w:val="20"/>
              </w:rPr>
              <w:t>38 246 470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E315AE" w:rsidP="009C5E69">
            <w:pPr>
              <w:jc w:val="center"/>
              <w:rPr>
                <w:sz w:val="20"/>
                <w:szCs w:val="20"/>
              </w:rPr>
            </w:pPr>
            <w:r w:rsidRPr="00C41D9C">
              <w:rPr>
                <w:sz w:val="20"/>
                <w:szCs w:val="20"/>
              </w:rPr>
              <w:t>388 278 710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C41D9C" w:rsidP="009C5E69">
            <w:pPr>
              <w:jc w:val="center"/>
              <w:rPr>
                <w:sz w:val="20"/>
                <w:szCs w:val="20"/>
              </w:rPr>
            </w:pPr>
            <w:r w:rsidRPr="001B3C83">
              <w:rPr>
                <w:sz w:val="20"/>
                <w:szCs w:val="20"/>
              </w:rPr>
              <w:t>777,1</w:t>
            </w:r>
          </w:p>
        </w:tc>
      </w:tr>
      <w:tr w:rsidR="009C5E69" w:rsidRPr="00283293" w:rsidTr="00706E98">
        <w:trPr>
          <w:trHeight w:val="52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34 984 800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E69" w:rsidRPr="00E315AE" w:rsidRDefault="00E315AE" w:rsidP="009C5E69">
            <w:pPr>
              <w:jc w:val="center"/>
              <w:rPr>
                <w:sz w:val="20"/>
                <w:szCs w:val="20"/>
              </w:rPr>
            </w:pPr>
            <w:r w:rsidRPr="00E315AE">
              <w:rPr>
                <w:sz w:val="20"/>
                <w:szCs w:val="20"/>
              </w:rPr>
              <w:t>0,6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283293" w:rsidP="009C5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37 149 000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283293" w:rsidRDefault="009C5E69" w:rsidP="009C5E69">
            <w:pPr>
              <w:jc w:val="center"/>
              <w:rPr>
                <w:sz w:val="20"/>
                <w:szCs w:val="20"/>
              </w:rPr>
            </w:pPr>
            <w:r w:rsidRPr="00283293">
              <w:rPr>
                <w:sz w:val="20"/>
                <w:szCs w:val="20"/>
              </w:rPr>
              <w:t>0,6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C41D9C" w:rsidRDefault="00183D04" w:rsidP="00183D04">
            <w:pPr>
              <w:jc w:val="center"/>
              <w:rPr>
                <w:sz w:val="20"/>
                <w:szCs w:val="20"/>
              </w:rPr>
            </w:pPr>
            <w:r w:rsidRPr="00C41D9C">
              <w:rPr>
                <w:sz w:val="20"/>
                <w:szCs w:val="20"/>
              </w:rPr>
              <w:t>2 164 200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E69" w:rsidRPr="001B3C83" w:rsidRDefault="00C41D9C" w:rsidP="009C5E69">
            <w:pPr>
              <w:jc w:val="center"/>
              <w:rPr>
                <w:sz w:val="20"/>
                <w:szCs w:val="20"/>
              </w:rPr>
            </w:pPr>
            <w:r w:rsidRPr="001B3C83">
              <w:rPr>
                <w:sz w:val="20"/>
                <w:szCs w:val="20"/>
              </w:rPr>
              <w:t>6,2</w:t>
            </w:r>
          </w:p>
        </w:tc>
      </w:tr>
    </w:tbl>
    <w:p w:rsidR="00E06850" w:rsidRPr="00283293" w:rsidRDefault="00E06850" w:rsidP="00706E98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E06850" w:rsidRPr="00B26DE7" w:rsidRDefault="00E06850" w:rsidP="00E06850">
      <w:pPr>
        <w:autoSpaceDE w:val="0"/>
        <w:autoSpaceDN w:val="0"/>
        <w:adjustRightInd w:val="0"/>
        <w:ind w:firstLine="539"/>
        <w:jc w:val="both"/>
        <w:outlineLvl w:val="3"/>
        <w:rPr>
          <w:sz w:val="26"/>
          <w:szCs w:val="26"/>
        </w:rPr>
      </w:pPr>
      <w:r w:rsidRPr="00B26DE7">
        <w:rPr>
          <w:sz w:val="26"/>
          <w:szCs w:val="26"/>
        </w:rPr>
        <w:t xml:space="preserve">По объему расходов </w:t>
      </w:r>
      <w:r w:rsidR="00390489" w:rsidRPr="00076D8E">
        <w:rPr>
          <w:sz w:val="26"/>
          <w:szCs w:val="26"/>
        </w:rPr>
        <w:t>первое</w:t>
      </w:r>
      <w:r w:rsidRPr="00076D8E">
        <w:rPr>
          <w:sz w:val="26"/>
          <w:szCs w:val="26"/>
        </w:rPr>
        <w:t xml:space="preserve"> место</w:t>
      </w:r>
      <w:r w:rsidR="009617C3">
        <w:rPr>
          <w:sz w:val="26"/>
          <w:szCs w:val="26"/>
        </w:rPr>
        <w:t xml:space="preserve"> </w:t>
      </w:r>
      <w:r w:rsidRPr="00B26DE7">
        <w:rPr>
          <w:sz w:val="26"/>
          <w:szCs w:val="26"/>
        </w:rPr>
        <w:t>занимают бюджетные ассигнован</w:t>
      </w:r>
      <w:r w:rsidR="00B26DE7">
        <w:rPr>
          <w:sz w:val="26"/>
          <w:szCs w:val="26"/>
        </w:rPr>
        <w:t>ия, направляемые на образование</w:t>
      </w:r>
      <w:r w:rsidRPr="00B26DE7">
        <w:rPr>
          <w:sz w:val="26"/>
          <w:szCs w:val="26"/>
        </w:rPr>
        <w:t xml:space="preserve"> - </w:t>
      </w:r>
      <w:r w:rsidR="000711D0" w:rsidRPr="00B26DE7">
        <w:rPr>
          <w:sz w:val="26"/>
          <w:szCs w:val="26"/>
        </w:rPr>
        <w:t>52,4</w:t>
      </w:r>
      <w:r w:rsidR="009617C3">
        <w:rPr>
          <w:sz w:val="26"/>
          <w:szCs w:val="26"/>
        </w:rPr>
        <w:t xml:space="preserve"> %</w:t>
      </w:r>
      <w:r w:rsidRPr="00B26DE7">
        <w:rPr>
          <w:sz w:val="26"/>
          <w:szCs w:val="26"/>
        </w:rPr>
        <w:t>, на втором месте бюджетные ассигнования, направляемые на исполнение расходных обязате</w:t>
      </w:r>
      <w:r w:rsidR="00390489" w:rsidRPr="00B26DE7">
        <w:rPr>
          <w:sz w:val="26"/>
          <w:szCs w:val="26"/>
        </w:rPr>
        <w:t xml:space="preserve">льств в области </w:t>
      </w:r>
      <w:r w:rsidR="00B26DE7">
        <w:rPr>
          <w:sz w:val="26"/>
          <w:szCs w:val="26"/>
        </w:rPr>
        <w:t>жилищно-коммунального хозяйства</w:t>
      </w:r>
      <w:r w:rsidRPr="00B26DE7">
        <w:rPr>
          <w:sz w:val="26"/>
          <w:szCs w:val="26"/>
        </w:rPr>
        <w:t xml:space="preserve"> </w:t>
      </w:r>
      <w:r w:rsidR="000711D0" w:rsidRPr="00B26DE7">
        <w:rPr>
          <w:sz w:val="26"/>
          <w:szCs w:val="26"/>
        </w:rPr>
        <w:t>–</w:t>
      </w:r>
      <w:r w:rsidRPr="00B26DE7">
        <w:rPr>
          <w:sz w:val="26"/>
          <w:szCs w:val="26"/>
        </w:rPr>
        <w:t xml:space="preserve"> </w:t>
      </w:r>
      <w:r w:rsidR="00B26DE7">
        <w:rPr>
          <w:sz w:val="26"/>
          <w:szCs w:val="26"/>
        </w:rPr>
        <w:t>14,0</w:t>
      </w:r>
      <w:r w:rsidRPr="00B26DE7">
        <w:rPr>
          <w:sz w:val="26"/>
          <w:szCs w:val="26"/>
        </w:rPr>
        <w:t xml:space="preserve"> %</w:t>
      </w:r>
      <w:r w:rsidR="009617C3">
        <w:rPr>
          <w:sz w:val="26"/>
          <w:szCs w:val="26"/>
        </w:rPr>
        <w:t>.</w:t>
      </w:r>
      <w:r w:rsidRPr="00B26DE7">
        <w:rPr>
          <w:sz w:val="26"/>
          <w:szCs w:val="26"/>
        </w:rPr>
        <w:t xml:space="preserve">  </w:t>
      </w:r>
    </w:p>
    <w:p w:rsidR="00B26DE7" w:rsidRDefault="00E06850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B26DE7">
        <w:rPr>
          <w:sz w:val="26"/>
          <w:szCs w:val="26"/>
        </w:rPr>
        <w:t>По сравнению с 201</w:t>
      </w:r>
      <w:r w:rsidR="00B26DE7">
        <w:rPr>
          <w:sz w:val="26"/>
          <w:szCs w:val="26"/>
        </w:rPr>
        <w:t>3</w:t>
      </w:r>
      <w:r w:rsidRPr="00B26DE7">
        <w:rPr>
          <w:sz w:val="26"/>
          <w:szCs w:val="26"/>
        </w:rPr>
        <w:t xml:space="preserve"> годом </w:t>
      </w:r>
      <w:r w:rsidR="006011D6">
        <w:rPr>
          <w:sz w:val="26"/>
          <w:szCs w:val="26"/>
        </w:rPr>
        <w:t xml:space="preserve">наблюдается </w:t>
      </w:r>
      <w:r w:rsidRPr="00B26DE7">
        <w:rPr>
          <w:sz w:val="26"/>
          <w:szCs w:val="26"/>
        </w:rPr>
        <w:t>сниж</w:t>
      </w:r>
      <w:r w:rsidR="006011D6">
        <w:rPr>
          <w:sz w:val="26"/>
          <w:szCs w:val="26"/>
        </w:rPr>
        <w:t>ение</w:t>
      </w:r>
      <w:r w:rsidRPr="00B26DE7">
        <w:rPr>
          <w:sz w:val="26"/>
          <w:szCs w:val="26"/>
        </w:rPr>
        <w:t xml:space="preserve"> объем</w:t>
      </w:r>
      <w:r w:rsidR="006011D6">
        <w:rPr>
          <w:sz w:val="26"/>
          <w:szCs w:val="26"/>
        </w:rPr>
        <w:t>ов</w:t>
      </w:r>
      <w:r w:rsidRPr="00B26DE7">
        <w:rPr>
          <w:sz w:val="26"/>
          <w:szCs w:val="26"/>
        </w:rPr>
        <w:t xml:space="preserve"> бюджетных ассигновани</w:t>
      </w:r>
      <w:r w:rsidR="00B26DE7">
        <w:rPr>
          <w:sz w:val="26"/>
          <w:szCs w:val="26"/>
        </w:rPr>
        <w:t>й</w:t>
      </w:r>
      <w:r w:rsidR="006011D6">
        <w:rPr>
          <w:sz w:val="26"/>
          <w:szCs w:val="26"/>
        </w:rPr>
        <w:t xml:space="preserve"> по следующим расходам</w:t>
      </w:r>
      <w:r w:rsidR="00B26DE7">
        <w:rPr>
          <w:sz w:val="26"/>
          <w:szCs w:val="26"/>
        </w:rPr>
        <w:t>:</w:t>
      </w:r>
    </w:p>
    <w:p w:rsidR="00B26DE7" w:rsidRDefault="00B26DE7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</w:t>
      </w:r>
      <w:r w:rsidR="00390489" w:rsidRPr="00B26DE7">
        <w:rPr>
          <w:sz w:val="26"/>
          <w:szCs w:val="26"/>
        </w:rPr>
        <w:t xml:space="preserve"> </w:t>
      </w:r>
      <w:r>
        <w:rPr>
          <w:sz w:val="26"/>
          <w:szCs w:val="26"/>
        </w:rPr>
        <w:t>социальн</w:t>
      </w:r>
      <w:r w:rsidR="006011D6">
        <w:rPr>
          <w:sz w:val="26"/>
          <w:szCs w:val="26"/>
        </w:rPr>
        <w:t>ая</w:t>
      </w:r>
      <w:r>
        <w:rPr>
          <w:sz w:val="26"/>
          <w:szCs w:val="26"/>
        </w:rPr>
        <w:t xml:space="preserve"> политик</w:t>
      </w:r>
      <w:r w:rsidR="006011D6">
        <w:rPr>
          <w:sz w:val="26"/>
          <w:szCs w:val="26"/>
        </w:rPr>
        <w:t xml:space="preserve">а на </w:t>
      </w:r>
      <w:r>
        <w:rPr>
          <w:sz w:val="26"/>
          <w:szCs w:val="26"/>
        </w:rPr>
        <w:t>22</w:t>
      </w:r>
      <w:r w:rsidR="000711D0" w:rsidRPr="00B26DE7">
        <w:rPr>
          <w:sz w:val="26"/>
          <w:szCs w:val="26"/>
        </w:rPr>
        <w:t>,1</w:t>
      </w:r>
      <w:r>
        <w:rPr>
          <w:sz w:val="26"/>
          <w:szCs w:val="26"/>
        </w:rPr>
        <w:t xml:space="preserve"> %;</w:t>
      </w:r>
    </w:p>
    <w:p w:rsidR="001A2076" w:rsidRDefault="00B26DE7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- общегосударственные вопросы</w:t>
      </w:r>
      <w:r w:rsidR="00E06850" w:rsidRPr="00B26DE7">
        <w:rPr>
          <w:sz w:val="26"/>
          <w:szCs w:val="26"/>
        </w:rPr>
        <w:t xml:space="preserve"> </w:t>
      </w:r>
      <w:r w:rsidR="006011D6">
        <w:rPr>
          <w:sz w:val="26"/>
          <w:szCs w:val="26"/>
        </w:rPr>
        <w:t>на</w:t>
      </w:r>
      <w:r w:rsidR="00E06850" w:rsidRPr="00B26DE7">
        <w:rPr>
          <w:sz w:val="26"/>
          <w:szCs w:val="26"/>
        </w:rPr>
        <w:t xml:space="preserve"> </w:t>
      </w:r>
      <w:r w:rsidR="001A2076" w:rsidRPr="00B26DE7">
        <w:rPr>
          <w:sz w:val="26"/>
          <w:szCs w:val="26"/>
        </w:rPr>
        <w:t>17,1</w:t>
      </w:r>
      <w:r>
        <w:rPr>
          <w:sz w:val="26"/>
          <w:szCs w:val="26"/>
        </w:rPr>
        <w:t xml:space="preserve"> %;</w:t>
      </w:r>
    </w:p>
    <w:p w:rsidR="00B26DE7" w:rsidRDefault="00B26DE7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- национальная безопасность и правоохранительная деятельность </w:t>
      </w:r>
      <w:r w:rsidR="006011D6">
        <w:rPr>
          <w:sz w:val="26"/>
          <w:szCs w:val="26"/>
        </w:rPr>
        <w:t>на</w:t>
      </w:r>
      <w:r>
        <w:rPr>
          <w:sz w:val="26"/>
          <w:szCs w:val="26"/>
        </w:rPr>
        <w:t xml:space="preserve"> 6,7%.</w:t>
      </w:r>
    </w:p>
    <w:p w:rsidR="00B26DE7" w:rsidRPr="00B26DE7" w:rsidRDefault="00B26DE7" w:rsidP="00706E98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proofErr w:type="gramStart"/>
      <w:r>
        <w:rPr>
          <w:sz w:val="26"/>
          <w:szCs w:val="26"/>
        </w:rPr>
        <w:t>Бюджетные ассигнования</w:t>
      </w:r>
      <w:r w:rsidR="00551CA6">
        <w:rPr>
          <w:sz w:val="26"/>
          <w:szCs w:val="26"/>
        </w:rPr>
        <w:t>,</w:t>
      </w:r>
      <w:r>
        <w:rPr>
          <w:sz w:val="26"/>
          <w:szCs w:val="26"/>
        </w:rPr>
        <w:t xml:space="preserve"> выделяемые на здравоохранение</w:t>
      </w:r>
      <w:r w:rsidR="00551CA6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551CA6">
        <w:rPr>
          <w:sz w:val="26"/>
          <w:szCs w:val="26"/>
        </w:rPr>
        <w:t>отсутствуют в</w:t>
      </w:r>
      <w:r w:rsidR="00EB182C">
        <w:rPr>
          <w:sz w:val="26"/>
          <w:szCs w:val="26"/>
        </w:rPr>
        <w:t xml:space="preserve"> бюджете на 2014 год, в связи с </w:t>
      </w:r>
      <w:r w:rsidR="00551CA6">
        <w:rPr>
          <w:sz w:val="26"/>
          <w:szCs w:val="26"/>
        </w:rPr>
        <w:t>передачей в государственную собственность Ханты-М</w:t>
      </w:r>
      <w:r w:rsidR="00815E2B">
        <w:rPr>
          <w:sz w:val="26"/>
          <w:szCs w:val="26"/>
        </w:rPr>
        <w:t xml:space="preserve">ансийского автономного округа - </w:t>
      </w:r>
      <w:r w:rsidR="00551CA6">
        <w:rPr>
          <w:sz w:val="26"/>
          <w:szCs w:val="26"/>
        </w:rPr>
        <w:t>Югры медиц</w:t>
      </w:r>
      <w:r w:rsidR="00EB182C">
        <w:rPr>
          <w:sz w:val="26"/>
          <w:szCs w:val="26"/>
        </w:rPr>
        <w:t>инских муниципальных учреждений, на основании распоряжения Правительства Ханты-Мансийского автономного округа – Югры от 22.12.2012 № 762-рп «О принятии в 2013 году в государственную собственность Ханты-Мансийского автономного округа</w:t>
      </w:r>
      <w:r w:rsidR="00815E2B">
        <w:rPr>
          <w:sz w:val="26"/>
          <w:szCs w:val="26"/>
        </w:rPr>
        <w:t xml:space="preserve"> - </w:t>
      </w:r>
      <w:r w:rsidR="007C2647">
        <w:rPr>
          <w:sz w:val="26"/>
          <w:szCs w:val="26"/>
        </w:rPr>
        <w:t>Югры медицинских организаций муниципальной системы здравоохранения Ханты-М</w:t>
      </w:r>
      <w:r w:rsidR="00815E2B">
        <w:rPr>
          <w:sz w:val="26"/>
          <w:szCs w:val="26"/>
        </w:rPr>
        <w:t xml:space="preserve">ансийского автономного округа - </w:t>
      </w:r>
      <w:r w:rsidR="007C2647">
        <w:rPr>
          <w:sz w:val="26"/>
          <w:szCs w:val="26"/>
        </w:rPr>
        <w:t xml:space="preserve">Югры». </w:t>
      </w:r>
      <w:r w:rsidR="00EB182C">
        <w:rPr>
          <w:sz w:val="26"/>
          <w:szCs w:val="26"/>
        </w:rPr>
        <w:t xml:space="preserve"> </w:t>
      </w:r>
      <w:r w:rsidR="00551C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gramEnd"/>
    </w:p>
    <w:p w:rsidR="00824799" w:rsidRPr="000F0283" w:rsidRDefault="00824799" w:rsidP="00D14835">
      <w:pPr>
        <w:autoSpaceDE w:val="0"/>
        <w:autoSpaceDN w:val="0"/>
        <w:adjustRightInd w:val="0"/>
        <w:ind w:firstLine="708"/>
        <w:jc w:val="both"/>
        <w:rPr>
          <w:color w:val="FF0000"/>
          <w:sz w:val="26"/>
          <w:szCs w:val="26"/>
        </w:rPr>
      </w:pPr>
    </w:p>
    <w:p w:rsidR="00D14835" w:rsidRPr="000E3C46" w:rsidRDefault="00D244E5" w:rsidP="00D1483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E3C46">
        <w:rPr>
          <w:sz w:val="26"/>
          <w:szCs w:val="26"/>
        </w:rPr>
        <w:t>Общий объе</w:t>
      </w:r>
      <w:r w:rsidR="00EB331F" w:rsidRPr="000E3C46">
        <w:rPr>
          <w:sz w:val="26"/>
          <w:szCs w:val="26"/>
        </w:rPr>
        <w:t xml:space="preserve">м расходов по </w:t>
      </w:r>
      <w:r w:rsidR="00EB331F" w:rsidRPr="000E3C46">
        <w:rPr>
          <w:i/>
          <w:sz w:val="26"/>
          <w:szCs w:val="26"/>
        </w:rPr>
        <w:t>Думе города Нефтеюганска</w:t>
      </w:r>
      <w:r w:rsidR="00EB331F" w:rsidRPr="000E3C46">
        <w:rPr>
          <w:sz w:val="26"/>
          <w:szCs w:val="26"/>
        </w:rPr>
        <w:t xml:space="preserve"> </w:t>
      </w:r>
      <w:r w:rsidR="00D14835" w:rsidRPr="000E3C46">
        <w:rPr>
          <w:sz w:val="26"/>
          <w:szCs w:val="26"/>
        </w:rPr>
        <w:t>на 201</w:t>
      </w:r>
      <w:r w:rsidR="000E3C46">
        <w:rPr>
          <w:sz w:val="26"/>
          <w:szCs w:val="26"/>
        </w:rPr>
        <w:t>4</w:t>
      </w:r>
      <w:r w:rsidR="00D14835" w:rsidRPr="000E3C46">
        <w:rPr>
          <w:sz w:val="26"/>
          <w:szCs w:val="26"/>
        </w:rPr>
        <w:t xml:space="preserve"> год </w:t>
      </w:r>
      <w:r w:rsidR="00EB331F" w:rsidRPr="000E3C46">
        <w:rPr>
          <w:sz w:val="26"/>
          <w:szCs w:val="26"/>
        </w:rPr>
        <w:t xml:space="preserve">запланирован в сумме </w:t>
      </w:r>
      <w:r w:rsidR="000E3C46" w:rsidRPr="00921097">
        <w:rPr>
          <w:b/>
          <w:sz w:val="26"/>
          <w:szCs w:val="26"/>
        </w:rPr>
        <w:t>70 451 100</w:t>
      </w:r>
      <w:r w:rsidR="00EB331F" w:rsidRPr="000E3C46">
        <w:rPr>
          <w:sz w:val="26"/>
          <w:szCs w:val="26"/>
        </w:rPr>
        <w:t xml:space="preserve"> руб</w:t>
      </w:r>
      <w:r w:rsidR="000655C4" w:rsidRPr="000E3C46">
        <w:rPr>
          <w:sz w:val="26"/>
          <w:szCs w:val="26"/>
        </w:rPr>
        <w:t>лей</w:t>
      </w:r>
      <w:r w:rsidR="00EB331F" w:rsidRPr="000E3C46">
        <w:rPr>
          <w:sz w:val="26"/>
          <w:szCs w:val="26"/>
        </w:rPr>
        <w:t xml:space="preserve"> или </w:t>
      </w:r>
      <w:r w:rsidR="000655C4" w:rsidRPr="000E3C46">
        <w:rPr>
          <w:sz w:val="26"/>
          <w:szCs w:val="26"/>
        </w:rPr>
        <w:t>1,</w:t>
      </w:r>
      <w:r w:rsidR="000E3C46">
        <w:rPr>
          <w:sz w:val="26"/>
          <w:szCs w:val="26"/>
        </w:rPr>
        <w:t>1</w:t>
      </w:r>
      <w:r w:rsidR="00D14835" w:rsidRPr="000E3C46">
        <w:rPr>
          <w:sz w:val="26"/>
          <w:szCs w:val="26"/>
        </w:rPr>
        <w:t xml:space="preserve"> </w:t>
      </w:r>
      <w:r w:rsidRPr="000E3C46">
        <w:rPr>
          <w:sz w:val="26"/>
          <w:szCs w:val="26"/>
        </w:rPr>
        <w:t xml:space="preserve"> % от общего объе</w:t>
      </w:r>
      <w:r w:rsidR="00EB331F" w:rsidRPr="000E3C46">
        <w:rPr>
          <w:sz w:val="26"/>
          <w:szCs w:val="26"/>
        </w:rPr>
        <w:t xml:space="preserve">ма расходов, в том числе: </w:t>
      </w:r>
    </w:p>
    <w:p w:rsidR="00D14835" w:rsidRPr="000E3C46" w:rsidRDefault="00D14835" w:rsidP="00E42B9B">
      <w:pPr>
        <w:numPr>
          <w:ilvl w:val="0"/>
          <w:numId w:val="6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E3C46">
        <w:rPr>
          <w:sz w:val="26"/>
          <w:szCs w:val="26"/>
        </w:rPr>
        <w:t xml:space="preserve">по подразделу 0102 «Функционирование высшего должностного лица субъекта Российской Федерации и муниципального образования» расходы на денежное содержание главы муниципального образования в сумме </w:t>
      </w:r>
      <w:r w:rsidR="000E3C46" w:rsidRPr="000E3C46">
        <w:rPr>
          <w:sz w:val="26"/>
          <w:szCs w:val="26"/>
        </w:rPr>
        <w:t>4 967 600 рублей</w:t>
      </w:r>
      <w:r w:rsidRPr="000E3C46">
        <w:rPr>
          <w:sz w:val="26"/>
          <w:szCs w:val="26"/>
        </w:rPr>
        <w:t>;</w:t>
      </w:r>
    </w:p>
    <w:p w:rsidR="00EB331F" w:rsidRPr="000E3C46" w:rsidRDefault="00EB331F" w:rsidP="00E42B9B">
      <w:pPr>
        <w:numPr>
          <w:ilvl w:val="0"/>
          <w:numId w:val="6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E3C46">
        <w:rPr>
          <w:sz w:val="26"/>
          <w:szCs w:val="26"/>
        </w:rPr>
        <w:t>по подразделу 0103 «Функционирование законодательных (представительных) органов государственной власти и представительных органов муниципальн</w:t>
      </w:r>
      <w:r w:rsidR="000655C4" w:rsidRPr="000E3C46">
        <w:rPr>
          <w:sz w:val="26"/>
          <w:szCs w:val="26"/>
        </w:rPr>
        <w:t>ых</w:t>
      </w:r>
      <w:r w:rsidRPr="000E3C46">
        <w:rPr>
          <w:sz w:val="26"/>
          <w:szCs w:val="26"/>
        </w:rPr>
        <w:t xml:space="preserve"> образовани</w:t>
      </w:r>
      <w:r w:rsidR="000655C4" w:rsidRPr="000E3C46">
        <w:rPr>
          <w:sz w:val="26"/>
          <w:szCs w:val="26"/>
        </w:rPr>
        <w:t>й</w:t>
      </w:r>
      <w:r w:rsidRPr="000E3C46">
        <w:rPr>
          <w:sz w:val="26"/>
          <w:szCs w:val="26"/>
        </w:rPr>
        <w:t xml:space="preserve">» </w:t>
      </w:r>
      <w:r w:rsidRPr="000E3C46">
        <w:rPr>
          <w:bCs/>
          <w:sz w:val="26"/>
          <w:szCs w:val="26"/>
        </w:rPr>
        <w:t>на обеспечение де</w:t>
      </w:r>
      <w:r w:rsidR="000655C4" w:rsidRPr="000E3C46">
        <w:rPr>
          <w:bCs/>
          <w:sz w:val="26"/>
          <w:szCs w:val="26"/>
        </w:rPr>
        <w:t xml:space="preserve">ятельности </w:t>
      </w:r>
      <w:r w:rsidR="00815E2B">
        <w:rPr>
          <w:bCs/>
          <w:sz w:val="26"/>
          <w:szCs w:val="26"/>
        </w:rPr>
        <w:t xml:space="preserve">аппарата </w:t>
      </w:r>
      <w:r w:rsidR="000655C4" w:rsidRPr="000E3C46">
        <w:rPr>
          <w:bCs/>
          <w:sz w:val="26"/>
          <w:szCs w:val="26"/>
        </w:rPr>
        <w:t>Думы города</w:t>
      </w:r>
      <w:r w:rsidR="004167C3" w:rsidRPr="000E3C46">
        <w:rPr>
          <w:bCs/>
          <w:sz w:val="26"/>
          <w:szCs w:val="26"/>
        </w:rPr>
        <w:t xml:space="preserve"> и заместителя председателя Думы города</w:t>
      </w:r>
      <w:r w:rsidR="000655C4" w:rsidRPr="000E3C46">
        <w:rPr>
          <w:bCs/>
          <w:sz w:val="26"/>
          <w:szCs w:val="26"/>
        </w:rPr>
        <w:t xml:space="preserve"> </w:t>
      </w:r>
      <w:r w:rsidRPr="000E3C46">
        <w:rPr>
          <w:bCs/>
          <w:sz w:val="26"/>
          <w:szCs w:val="26"/>
        </w:rPr>
        <w:t xml:space="preserve">в сумме </w:t>
      </w:r>
      <w:r w:rsidR="000655C4" w:rsidRPr="000E3C46">
        <w:rPr>
          <w:sz w:val="26"/>
          <w:szCs w:val="26"/>
        </w:rPr>
        <w:t>33</w:t>
      </w:r>
      <w:r w:rsidR="000E3C46" w:rsidRPr="000E3C46">
        <w:rPr>
          <w:sz w:val="26"/>
          <w:szCs w:val="26"/>
        </w:rPr>
        <w:t> 808 300</w:t>
      </w:r>
      <w:r w:rsidRPr="000E3C46">
        <w:rPr>
          <w:sz w:val="26"/>
          <w:szCs w:val="26"/>
        </w:rPr>
        <w:t xml:space="preserve"> руб</w:t>
      </w:r>
      <w:r w:rsidR="000655C4" w:rsidRPr="000E3C46">
        <w:rPr>
          <w:sz w:val="26"/>
          <w:szCs w:val="26"/>
        </w:rPr>
        <w:t>лей</w:t>
      </w:r>
      <w:r w:rsidRPr="000E3C46">
        <w:rPr>
          <w:sz w:val="26"/>
          <w:szCs w:val="26"/>
        </w:rPr>
        <w:t>;</w:t>
      </w:r>
    </w:p>
    <w:p w:rsidR="00EB331F" w:rsidRPr="000E3C46" w:rsidRDefault="00EB331F" w:rsidP="00E42B9B">
      <w:pPr>
        <w:numPr>
          <w:ilvl w:val="0"/>
          <w:numId w:val="6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E3C46">
        <w:rPr>
          <w:sz w:val="26"/>
          <w:szCs w:val="26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0E3C46">
        <w:rPr>
          <w:bCs/>
          <w:sz w:val="26"/>
          <w:szCs w:val="26"/>
        </w:rPr>
        <w:lastRenderedPageBreak/>
        <w:t>запланированы расходы на обесп</w:t>
      </w:r>
      <w:r w:rsidR="00D244E5" w:rsidRPr="000E3C46">
        <w:rPr>
          <w:bCs/>
          <w:sz w:val="26"/>
          <w:szCs w:val="26"/>
        </w:rPr>
        <w:t>ечение деятельности Сче</w:t>
      </w:r>
      <w:r w:rsidR="00076D8E">
        <w:rPr>
          <w:bCs/>
          <w:sz w:val="26"/>
          <w:szCs w:val="26"/>
        </w:rPr>
        <w:t>тной палаты города</w:t>
      </w:r>
      <w:r w:rsidRPr="000E3C46">
        <w:rPr>
          <w:sz w:val="26"/>
          <w:szCs w:val="26"/>
        </w:rPr>
        <w:t xml:space="preserve"> в сумме </w:t>
      </w:r>
      <w:r w:rsidR="000E3C46" w:rsidRPr="000E3C46">
        <w:rPr>
          <w:sz w:val="26"/>
          <w:szCs w:val="26"/>
        </w:rPr>
        <w:t>21 175 200</w:t>
      </w:r>
      <w:r w:rsidRPr="000E3C46">
        <w:rPr>
          <w:sz w:val="26"/>
          <w:szCs w:val="26"/>
        </w:rPr>
        <w:t xml:space="preserve"> руб</w:t>
      </w:r>
      <w:r w:rsidR="00445B3E" w:rsidRPr="000E3C46">
        <w:rPr>
          <w:sz w:val="26"/>
          <w:szCs w:val="26"/>
        </w:rPr>
        <w:t>лей</w:t>
      </w:r>
      <w:r w:rsidRPr="000E3C46">
        <w:rPr>
          <w:sz w:val="26"/>
          <w:szCs w:val="26"/>
        </w:rPr>
        <w:t>;</w:t>
      </w:r>
    </w:p>
    <w:p w:rsidR="004167C3" w:rsidRPr="000E3C46" w:rsidRDefault="00EB331F" w:rsidP="00E42B9B">
      <w:pPr>
        <w:numPr>
          <w:ilvl w:val="0"/>
          <w:numId w:val="6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0E3C46">
        <w:rPr>
          <w:sz w:val="26"/>
          <w:szCs w:val="26"/>
        </w:rPr>
        <w:t>по подразделу 0113 «Друг</w:t>
      </w:r>
      <w:r w:rsidR="00815E2B">
        <w:rPr>
          <w:sz w:val="26"/>
          <w:szCs w:val="26"/>
        </w:rPr>
        <w:t xml:space="preserve">ие общегосударственные вопросы» </w:t>
      </w:r>
      <w:r w:rsidR="00960F3A" w:rsidRPr="000E3C46">
        <w:rPr>
          <w:sz w:val="26"/>
          <w:szCs w:val="26"/>
        </w:rPr>
        <w:t xml:space="preserve">на </w:t>
      </w:r>
      <w:r w:rsidR="003E7044">
        <w:rPr>
          <w:sz w:val="26"/>
          <w:szCs w:val="26"/>
        </w:rPr>
        <w:t>реализацию ведомственной</w:t>
      </w:r>
      <w:r w:rsidR="00960F3A" w:rsidRPr="000E3C46">
        <w:rPr>
          <w:sz w:val="26"/>
          <w:szCs w:val="26"/>
        </w:rPr>
        <w:t xml:space="preserve"> </w:t>
      </w:r>
      <w:r w:rsidR="003E7044">
        <w:rPr>
          <w:sz w:val="26"/>
          <w:szCs w:val="26"/>
        </w:rPr>
        <w:t>целевой</w:t>
      </w:r>
      <w:r w:rsidR="000E3C46" w:rsidRPr="000E3C46">
        <w:rPr>
          <w:sz w:val="26"/>
          <w:szCs w:val="26"/>
        </w:rPr>
        <w:t xml:space="preserve"> </w:t>
      </w:r>
      <w:r w:rsidR="003E7044">
        <w:rPr>
          <w:sz w:val="26"/>
          <w:szCs w:val="26"/>
        </w:rPr>
        <w:t>программы</w:t>
      </w:r>
      <w:r w:rsidR="00960F3A" w:rsidRPr="000E3C46">
        <w:rPr>
          <w:sz w:val="26"/>
          <w:szCs w:val="26"/>
        </w:rPr>
        <w:t xml:space="preserve"> «Информирование населения о деятельности органов местного самоуправления муниципального образования город Нефтеюганск на 201</w:t>
      </w:r>
      <w:r w:rsidR="000E3C46" w:rsidRPr="000E3C46">
        <w:rPr>
          <w:sz w:val="26"/>
          <w:szCs w:val="26"/>
        </w:rPr>
        <w:t>4 год» в сумме 10 500 000 рублей.</w:t>
      </w:r>
    </w:p>
    <w:p w:rsidR="00092F02" w:rsidRPr="000F0283" w:rsidRDefault="00092F02" w:rsidP="00385E66">
      <w:pPr>
        <w:ind w:firstLine="708"/>
        <w:jc w:val="both"/>
        <w:rPr>
          <w:color w:val="FF0000"/>
          <w:sz w:val="26"/>
          <w:szCs w:val="26"/>
        </w:rPr>
      </w:pPr>
    </w:p>
    <w:p w:rsidR="00EB331F" w:rsidRPr="000F0283" w:rsidRDefault="00EB331F" w:rsidP="00385E66">
      <w:pPr>
        <w:ind w:firstLine="708"/>
        <w:jc w:val="both"/>
        <w:rPr>
          <w:b/>
          <w:bCs/>
          <w:color w:val="FF0000"/>
          <w:sz w:val="26"/>
          <w:szCs w:val="26"/>
        </w:rPr>
      </w:pPr>
      <w:r w:rsidRPr="00F87743">
        <w:rPr>
          <w:sz w:val="26"/>
          <w:szCs w:val="26"/>
        </w:rPr>
        <w:t>Общий объ</w:t>
      </w:r>
      <w:r w:rsidR="000F342A" w:rsidRPr="00F87743">
        <w:rPr>
          <w:sz w:val="26"/>
          <w:szCs w:val="26"/>
        </w:rPr>
        <w:t>е</w:t>
      </w:r>
      <w:r w:rsidRPr="00F87743">
        <w:rPr>
          <w:sz w:val="26"/>
          <w:szCs w:val="26"/>
        </w:rPr>
        <w:t xml:space="preserve">м расходов по </w:t>
      </w:r>
      <w:r w:rsidRPr="00F87743">
        <w:rPr>
          <w:i/>
          <w:sz w:val="26"/>
          <w:szCs w:val="26"/>
        </w:rPr>
        <w:t>администрации города Нефтеюганска</w:t>
      </w:r>
      <w:r w:rsidRPr="00F87743">
        <w:rPr>
          <w:sz w:val="26"/>
          <w:szCs w:val="26"/>
        </w:rPr>
        <w:t xml:space="preserve"> </w:t>
      </w:r>
      <w:r w:rsidR="00317F0F" w:rsidRPr="00F87743">
        <w:rPr>
          <w:sz w:val="26"/>
          <w:szCs w:val="26"/>
        </w:rPr>
        <w:t>в 201</w:t>
      </w:r>
      <w:r w:rsidR="003B781A" w:rsidRPr="00F87743">
        <w:rPr>
          <w:sz w:val="26"/>
          <w:szCs w:val="26"/>
        </w:rPr>
        <w:t>4</w:t>
      </w:r>
      <w:r w:rsidR="00317F0F" w:rsidRPr="00F87743">
        <w:rPr>
          <w:sz w:val="26"/>
          <w:szCs w:val="26"/>
        </w:rPr>
        <w:t xml:space="preserve"> году </w:t>
      </w:r>
      <w:r w:rsidRPr="00F87743">
        <w:rPr>
          <w:sz w:val="26"/>
          <w:szCs w:val="26"/>
        </w:rPr>
        <w:t xml:space="preserve">запланирован </w:t>
      </w:r>
      <w:r w:rsidR="000F342A" w:rsidRPr="00F87743">
        <w:rPr>
          <w:sz w:val="26"/>
          <w:szCs w:val="26"/>
        </w:rPr>
        <w:t>в</w:t>
      </w:r>
      <w:r w:rsidRPr="00F87743">
        <w:rPr>
          <w:sz w:val="26"/>
          <w:szCs w:val="26"/>
        </w:rPr>
        <w:t xml:space="preserve"> сумм</w:t>
      </w:r>
      <w:r w:rsidR="000F342A" w:rsidRPr="00F87743">
        <w:rPr>
          <w:sz w:val="26"/>
          <w:szCs w:val="26"/>
        </w:rPr>
        <w:t>е</w:t>
      </w:r>
      <w:r w:rsidRPr="00F87743">
        <w:rPr>
          <w:sz w:val="26"/>
          <w:szCs w:val="26"/>
        </w:rPr>
        <w:t xml:space="preserve"> </w:t>
      </w:r>
      <w:r w:rsidR="003B781A" w:rsidRPr="007A0FC7">
        <w:rPr>
          <w:b/>
          <w:sz w:val="26"/>
          <w:szCs w:val="26"/>
        </w:rPr>
        <w:t>329 245 500</w:t>
      </w:r>
      <w:r w:rsidRPr="00F87743">
        <w:rPr>
          <w:sz w:val="26"/>
          <w:szCs w:val="26"/>
        </w:rPr>
        <w:t xml:space="preserve"> руб</w:t>
      </w:r>
      <w:r w:rsidR="004F2FB4" w:rsidRPr="00F87743">
        <w:rPr>
          <w:sz w:val="26"/>
          <w:szCs w:val="26"/>
        </w:rPr>
        <w:t>лей</w:t>
      </w:r>
      <w:r w:rsidRPr="00F87743">
        <w:rPr>
          <w:sz w:val="26"/>
          <w:szCs w:val="26"/>
        </w:rPr>
        <w:t xml:space="preserve"> или </w:t>
      </w:r>
      <w:r w:rsidR="004F2FB4" w:rsidRPr="00F87743">
        <w:rPr>
          <w:sz w:val="26"/>
          <w:szCs w:val="26"/>
        </w:rPr>
        <w:t>5,</w:t>
      </w:r>
      <w:r w:rsidR="00921097">
        <w:rPr>
          <w:sz w:val="26"/>
          <w:szCs w:val="26"/>
        </w:rPr>
        <w:t>1</w:t>
      </w:r>
      <w:r w:rsidR="00D244E5" w:rsidRPr="00F87743">
        <w:rPr>
          <w:sz w:val="26"/>
          <w:szCs w:val="26"/>
        </w:rPr>
        <w:t xml:space="preserve"> % от общего объе</w:t>
      </w:r>
      <w:r w:rsidRPr="00F87743">
        <w:rPr>
          <w:sz w:val="26"/>
          <w:szCs w:val="26"/>
        </w:rPr>
        <w:t>ма расходов</w:t>
      </w:r>
      <w:r w:rsidR="00F82066">
        <w:rPr>
          <w:sz w:val="26"/>
          <w:szCs w:val="26"/>
        </w:rPr>
        <w:t>, в том числе: средства автономного округа в сумме 37</w:t>
      </w:r>
      <w:r w:rsidR="00937D6E">
        <w:rPr>
          <w:sz w:val="26"/>
          <w:szCs w:val="26"/>
        </w:rPr>
        <w:t> 810 500</w:t>
      </w:r>
      <w:r w:rsidR="00F82066">
        <w:rPr>
          <w:sz w:val="26"/>
          <w:szCs w:val="26"/>
        </w:rPr>
        <w:t xml:space="preserve"> рублей, средства местного бюджета 291</w:t>
      </w:r>
      <w:r w:rsidR="00937D6E">
        <w:rPr>
          <w:sz w:val="26"/>
          <w:szCs w:val="26"/>
        </w:rPr>
        <w:t> 435 000</w:t>
      </w:r>
      <w:r w:rsidR="00F82066">
        <w:rPr>
          <w:sz w:val="26"/>
          <w:szCs w:val="26"/>
        </w:rPr>
        <w:t xml:space="preserve"> рублей.</w:t>
      </w:r>
      <w:r w:rsidRPr="000F0283">
        <w:rPr>
          <w:color w:val="FF0000"/>
          <w:sz w:val="26"/>
          <w:szCs w:val="26"/>
        </w:rPr>
        <w:t xml:space="preserve"> </w:t>
      </w:r>
    </w:p>
    <w:p w:rsidR="00EB331F" w:rsidRPr="00D9003D" w:rsidRDefault="00EB331F" w:rsidP="00EB331F">
      <w:pPr>
        <w:ind w:firstLine="708"/>
        <w:jc w:val="both"/>
        <w:rPr>
          <w:sz w:val="26"/>
          <w:szCs w:val="26"/>
        </w:rPr>
      </w:pPr>
      <w:r w:rsidRPr="00D9003D">
        <w:rPr>
          <w:sz w:val="26"/>
          <w:szCs w:val="26"/>
        </w:rPr>
        <w:t>Расходы данного главного распорядителя представлены:</w:t>
      </w:r>
    </w:p>
    <w:p w:rsidR="00EB331F" w:rsidRPr="005031F2" w:rsidRDefault="00EB331F" w:rsidP="00E42B9B">
      <w:pPr>
        <w:numPr>
          <w:ilvl w:val="0"/>
          <w:numId w:val="22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5031F2">
        <w:rPr>
          <w:sz w:val="26"/>
          <w:szCs w:val="26"/>
        </w:rPr>
        <w:t xml:space="preserve">по подразделу 0104 «Функционирование Правительства Российской Федерации, высших </w:t>
      </w:r>
      <w:r w:rsidR="000F342A" w:rsidRPr="005031F2">
        <w:rPr>
          <w:sz w:val="26"/>
          <w:szCs w:val="26"/>
        </w:rPr>
        <w:t xml:space="preserve">исполнительных </w:t>
      </w:r>
      <w:r w:rsidRPr="005031F2">
        <w:rPr>
          <w:sz w:val="26"/>
          <w:szCs w:val="26"/>
        </w:rPr>
        <w:t xml:space="preserve">органов </w:t>
      </w:r>
      <w:r w:rsidR="000F342A" w:rsidRPr="005031F2">
        <w:rPr>
          <w:sz w:val="26"/>
          <w:szCs w:val="26"/>
        </w:rPr>
        <w:t xml:space="preserve">государственной </w:t>
      </w:r>
      <w:r w:rsidRPr="005031F2">
        <w:rPr>
          <w:sz w:val="26"/>
          <w:szCs w:val="26"/>
        </w:rPr>
        <w:t xml:space="preserve">власти субъектов Российской Федерации, местных администраций» </w:t>
      </w:r>
      <w:r w:rsidRPr="005031F2">
        <w:rPr>
          <w:bCs/>
          <w:sz w:val="26"/>
          <w:szCs w:val="26"/>
        </w:rPr>
        <w:t xml:space="preserve">запланированы расходы </w:t>
      </w:r>
      <w:r w:rsidR="00317F0F" w:rsidRPr="005031F2">
        <w:rPr>
          <w:bCs/>
          <w:sz w:val="26"/>
          <w:szCs w:val="26"/>
        </w:rPr>
        <w:t xml:space="preserve">в сумме </w:t>
      </w:r>
      <w:r w:rsidR="005031F2" w:rsidRPr="00C75BE6">
        <w:rPr>
          <w:b/>
          <w:sz w:val="26"/>
          <w:szCs w:val="26"/>
        </w:rPr>
        <w:t>162 242 000</w:t>
      </w:r>
      <w:r w:rsidRPr="005031F2">
        <w:rPr>
          <w:sz w:val="26"/>
          <w:szCs w:val="26"/>
        </w:rPr>
        <w:t xml:space="preserve"> руб</w:t>
      </w:r>
      <w:r w:rsidR="0001133E" w:rsidRPr="005031F2">
        <w:rPr>
          <w:sz w:val="26"/>
          <w:szCs w:val="26"/>
        </w:rPr>
        <w:t>лей</w:t>
      </w:r>
      <w:r w:rsidR="00317F0F" w:rsidRPr="005031F2">
        <w:rPr>
          <w:sz w:val="26"/>
          <w:szCs w:val="26"/>
        </w:rPr>
        <w:t>.</w:t>
      </w:r>
      <w:r w:rsidR="000337F8" w:rsidRPr="005031F2">
        <w:rPr>
          <w:bCs/>
          <w:sz w:val="26"/>
          <w:szCs w:val="26"/>
        </w:rPr>
        <w:t xml:space="preserve"> </w:t>
      </w:r>
      <w:r w:rsidR="00317F0F" w:rsidRPr="005031F2">
        <w:rPr>
          <w:bCs/>
          <w:sz w:val="26"/>
          <w:szCs w:val="26"/>
        </w:rPr>
        <w:t>Объем ассигнований на 201</w:t>
      </w:r>
      <w:r w:rsidR="005031F2" w:rsidRPr="005031F2">
        <w:rPr>
          <w:bCs/>
          <w:sz w:val="26"/>
          <w:szCs w:val="26"/>
        </w:rPr>
        <w:t>4</w:t>
      </w:r>
      <w:r w:rsidR="00317F0F" w:rsidRPr="005031F2">
        <w:rPr>
          <w:bCs/>
          <w:sz w:val="26"/>
          <w:szCs w:val="26"/>
        </w:rPr>
        <w:t xml:space="preserve"> год </w:t>
      </w:r>
      <w:r w:rsidR="005031F2">
        <w:rPr>
          <w:bCs/>
          <w:sz w:val="26"/>
          <w:szCs w:val="26"/>
        </w:rPr>
        <w:t>боль</w:t>
      </w:r>
      <w:r w:rsidR="009F5D95" w:rsidRPr="005031F2">
        <w:rPr>
          <w:sz w:val="26"/>
          <w:szCs w:val="26"/>
        </w:rPr>
        <w:t>ше</w:t>
      </w:r>
      <w:r w:rsidR="00317F0F" w:rsidRPr="005031F2">
        <w:rPr>
          <w:sz w:val="26"/>
          <w:szCs w:val="26"/>
        </w:rPr>
        <w:t xml:space="preserve"> плана 201</w:t>
      </w:r>
      <w:r w:rsidR="005031F2" w:rsidRPr="005031F2">
        <w:rPr>
          <w:sz w:val="26"/>
          <w:szCs w:val="26"/>
        </w:rPr>
        <w:t>3</w:t>
      </w:r>
      <w:r w:rsidRPr="005031F2">
        <w:rPr>
          <w:sz w:val="26"/>
          <w:szCs w:val="26"/>
        </w:rPr>
        <w:t xml:space="preserve"> года на</w:t>
      </w:r>
      <w:r w:rsidR="005031F2" w:rsidRPr="005031F2">
        <w:rPr>
          <w:sz w:val="26"/>
          <w:szCs w:val="26"/>
        </w:rPr>
        <w:t xml:space="preserve"> </w:t>
      </w:r>
      <w:r w:rsidR="005031F2">
        <w:rPr>
          <w:sz w:val="26"/>
          <w:szCs w:val="26"/>
        </w:rPr>
        <w:t>444 900</w:t>
      </w:r>
      <w:r w:rsidR="00317F0F" w:rsidRPr="005031F2">
        <w:rPr>
          <w:sz w:val="26"/>
          <w:szCs w:val="26"/>
        </w:rPr>
        <w:t xml:space="preserve"> </w:t>
      </w:r>
      <w:r w:rsidRPr="005031F2">
        <w:rPr>
          <w:sz w:val="26"/>
          <w:szCs w:val="26"/>
        </w:rPr>
        <w:t>руб</w:t>
      </w:r>
      <w:r w:rsidR="00E66BD9" w:rsidRPr="005031F2">
        <w:rPr>
          <w:sz w:val="26"/>
          <w:szCs w:val="26"/>
        </w:rPr>
        <w:t xml:space="preserve">лей </w:t>
      </w:r>
      <w:r w:rsidR="00317F0F" w:rsidRPr="005031F2">
        <w:rPr>
          <w:sz w:val="26"/>
          <w:szCs w:val="26"/>
        </w:rPr>
        <w:t xml:space="preserve"> </w:t>
      </w:r>
      <w:r w:rsidRPr="005031F2">
        <w:rPr>
          <w:sz w:val="26"/>
          <w:szCs w:val="26"/>
        </w:rPr>
        <w:t xml:space="preserve">или на </w:t>
      </w:r>
      <w:r w:rsidR="005031F2">
        <w:rPr>
          <w:sz w:val="26"/>
          <w:szCs w:val="26"/>
        </w:rPr>
        <w:t>0</w:t>
      </w:r>
      <w:r w:rsidR="005031F2" w:rsidRPr="005031F2">
        <w:rPr>
          <w:sz w:val="26"/>
          <w:szCs w:val="26"/>
        </w:rPr>
        <w:t>,</w:t>
      </w:r>
      <w:r w:rsidR="005031F2">
        <w:rPr>
          <w:sz w:val="26"/>
          <w:szCs w:val="26"/>
        </w:rPr>
        <w:t>3</w:t>
      </w:r>
      <w:r w:rsidR="00385E66" w:rsidRPr="005031F2">
        <w:rPr>
          <w:sz w:val="26"/>
          <w:szCs w:val="26"/>
        </w:rPr>
        <w:t xml:space="preserve"> </w:t>
      </w:r>
      <w:r w:rsidRPr="005031F2">
        <w:rPr>
          <w:sz w:val="26"/>
          <w:szCs w:val="26"/>
        </w:rPr>
        <w:t xml:space="preserve"> %</w:t>
      </w:r>
      <w:r w:rsidR="003E7044">
        <w:rPr>
          <w:sz w:val="26"/>
          <w:szCs w:val="26"/>
        </w:rPr>
        <w:t>.</w:t>
      </w:r>
      <w:r w:rsidRPr="005031F2">
        <w:rPr>
          <w:sz w:val="26"/>
          <w:szCs w:val="26"/>
        </w:rPr>
        <w:t xml:space="preserve"> </w:t>
      </w:r>
      <w:r w:rsidR="003E7044">
        <w:rPr>
          <w:sz w:val="26"/>
          <w:szCs w:val="26"/>
        </w:rPr>
        <w:t>П</w:t>
      </w:r>
      <w:r w:rsidRPr="005031F2">
        <w:rPr>
          <w:sz w:val="26"/>
          <w:szCs w:val="26"/>
        </w:rPr>
        <w:t xml:space="preserve">лановые ассигнования </w:t>
      </w:r>
      <w:r w:rsidR="009F5D95" w:rsidRPr="005031F2">
        <w:rPr>
          <w:sz w:val="26"/>
          <w:szCs w:val="26"/>
        </w:rPr>
        <w:t>планируется распределить</w:t>
      </w:r>
      <w:r w:rsidR="00D736D9">
        <w:rPr>
          <w:sz w:val="26"/>
          <w:szCs w:val="26"/>
        </w:rPr>
        <w:t xml:space="preserve"> </w:t>
      </w:r>
      <w:proofErr w:type="gramStart"/>
      <w:r w:rsidR="00D736D9">
        <w:rPr>
          <w:sz w:val="26"/>
          <w:szCs w:val="26"/>
        </w:rPr>
        <w:t>на</w:t>
      </w:r>
      <w:proofErr w:type="gramEnd"/>
      <w:r w:rsidRPr="005031F2">
        <w:rPr>
          <w:sz w:val="26"/>
          <w:szCs w:val="26"/>
        </w:rPr>
        <w:t>:</w:t>
      </w:r>
    </w:p>
    <w:p w:rsidR="00D9003D" w:rsidRPr="005031F2" w:rsidRDefault="00D736D9" w:rsidP="00D736D9">
      <w:pPr>
        <w:ind w:firstLine="24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C50C4F" w:rsidRPr="005031F2">
        <w:rPr>
          <w:bCs/>
          <w:sz w:val="26"/>
          <w:szCs w:val="26"/>
        </w:rPr>
        <w:t xml:space="preserve">содержание главы администрации города </w:t>
      </w:r>
      <w:r w:rsidR="000F342A" w:rsidRPr="005031F2">
        <w:rPr>
          <w:bCs/>
          <w:sz w:val="26"/>
          <w:szCs w:val="26"/>
        </w:rPr>
        <w:t>в сумме</w:t>
      </w:r>
      <w:r w:rsidR="000337F8" w:rsidRPr="005031F2">
        <w:rPr>
          <w:bCs/>
          <w:sz w:val="26"/>
          <w:szCs w:val="26"/>
        </w:rPr>
        <w:t xml:space="preserve"> </w:t>
      </w:r>
      <w:r w:rsidR="00E66BD9" w:rsidRPr="005031F2">
        <w:rPr>
          <w:bCs/>
          <w:sz w:val="26"/>
          <w:szCs w:val="26"/>
        </w:rPr>
        <w:t>4 95</w:t>
      </w:r>
      <w:r w:rsidR="005031F2" w:rsidRPr="005031F2">
        <w:rPr>
          <w:bCs/>
          <w:sz w:val="26"/>
          <w:szCs w:val="26"/>
        </w:rPr>
        <w:t>8</w:t>
      </w:r>
      <w:r w:rsidR="00E66BD9" w:rsidRPr="005031F2">
        <w:rPr>
          <w:bCs/>
          <w:sz w:val="26"/>
          <w:szCs w:val="26"/>
        </w:rPr>
        <w:t xml:space="preserve"> </w:t>
      </w:r>
      <w:r w:rsidR="005031F2" w:rsidRPr="005031F2">
        <w:rPr>
          <w:bCs/>
          <w:sz w:val="26"/>
          <w:szCs w:val="26"/>
        </w:rPr>
        <w:t>1</w:t>
      </w:r>
      <w:r w:rsidR="00E66BD9" w:rsidRPr="005031F2">
        <w:rPr>
          <w:bCs/>
          <w:sz w:val="26"/>
          <w:szCs w:val="26"/>
        </w:rPr>
        <w:t>00 рублей</w:t>
      </w:r>
      <w:r w:rsidR="000337F8" w:rsidRPr="005031F2">
        <w:rPr>
          <w:bCs/>
          <w:sz w:val="26"/>
          <w:szCs w:val="26"/>
        </w:rPr>
        <w:t>;</w:t>
      </w:r>
    </w:p>
    <w:p w:rsidR="000337F8" w:rsidRPr="005031F2" w:rsidRDefault="00D736D9" w:rsidP="00D736D9">
      <w:pPr>
        <w:ind w:firstLine="24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D9003D" w:rsidRPr="00D9003D">
        <w:rPr>
          <w:bCs/>
          <w:sz w:val="26"/>
          <w:szCs w:val="26"/>
        </w:rPr>
        <w:t>реализацию подпрограммы «Совершенствование муниципального управления» муниципальной программы «Социально-экономическое развитие города Нефтеюганска на 2014-2020 годы</w:t>
      </w:r>
      <w:r w:rsidR="00D9003D">
        <w:rPr>
          <w:bCs/>
          <w:sz w:val="26"/>
          <w:szCs w:val="26"/>
        </w:rPr>
        <w:t xml:space="preserve">» </w:t>
      </w:r>
      <w:r w:rsidR="00D9003D" w:rsidRPr="00D9003D">
        <w:rPr>
          <w:bCs/>
          <w:sz w:val="26"/>
          <w:szCs w:val="26"/>
        </w:rPr>
        <w:t>на обеспечение деятельности аппарата администрации города в сумме 156 535 900 рублей</w:t>
      </w:r>
      <w:r w:rsidR="005031F2">
        <w:rPr>
          <w:bCs/>
          <w:sz w:val="26"/>
          <w:szCs w:val="26"/>
        </w:rPr>
        <w:t>;</w:t>
      </w:r>
    </w:p>
    <w:p w:rsidR="00C50C4F" w:rsidRPr="00D9003D" w:rsidRDefault="00D736D9" w:rsidP="00D736D9">
      <w:pPr>
        <w:ind w:first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B331F" w:rsidRPr="00D9003D">
        <w:rPr>
          <w:sz w:val="26"/>
          <w:szCs w:val="26"/>
        </w:rPr>
        <w:t xml:space="preserve">реализацию </w:t>
      </w:r>
      <w:r w:rsidR="000F342A" w:rsidRPr="00D9003D">
        <w:rPr>
          <w:sz w:val="26"/>
          <w:szCs w:val="26"/>
        </w:rPr>
        <w:t>подпрограммы «</w:t>
      </w:r>
      <w:r w:rsidR="00D9003D" w:rsidRPr="00D9003D">
        <w:rPr>
          <w:sz w:val="26"/>
          <w:szCs w:val="26"/>
        </w:rPr>
        <w:t xml:space="preserve">Повышение </w:t>
      </w:r>
      <w:proofErr w:type="spellStart"/>
      <w:r w:rsidR="00D9003D" w:rsidRPr="00D9003D">
        <w:rPr>
          <w:sz w:val="26"/>
          <w:szCs w:val="26"/>
        </w:rPr>
        <w:t>энергоэффективности</w:t>
      </w:r>
      <w:proofErr w:type="spellEnd"/>
      <w:r w:rsidR="00D9003D" w:rsidRPr="00D9003D">
        <w:rPr>
          <w:sz w:val="26"/>
          <w:szCs w:val="26"/>
        </w:rPr>
        <w:t xml:space="preserve"> в отраслях экономики» муниципальной программы «Развитие жилищно-коммунального комплекса в город</w:t>
      </w:r>
      <w:r w:rsidR="006011D6">
        <w:rPr>
          <w:sz w:val="26"/>
          <w:szCs w:val="26"/>
        </w:rPr>
        <w:t>е</w:t>
      </w:r>
      <w:r w:rsidR="00360FF0">
        <w:rPr>
          <w:sz w:val="26"/>
          <w:szCs w:val="26"/>
        </w:rPr>
        <w:t xml:space="preserve"> Нефтеюганске в 2014-2020 годах</w:t>
      </w:r>
      <w:r w:rsidR="00D9003D" w:rsidRPr="00D9003D">
        <w:rPr>
          <w:sz w:val="26"/>
          <w:szCs w:val="26"/>
        </w:rPr>
        <w:t>»</w:t>
      </w:r>
      <w:r w:rsidR="000F342A" w:rsidRPr="00D9003D">
        <w:rPr>
          <w:sz w:val="26"/>
          <w:szCs w:val="26"/>
        </w:rPr>
        <w:t xml:space="preserve"> </w:t>
      </w:r>
      <w:r w:rsidR="00EB331F" w:rsidRPr="00D9003D">
        <w:rPr>
          <w:sz w:val="26"/>
          <w:szCs w:val="26"/>
        </w:rPr>
        <w:t>в сумме</w:t>
      </w:r>
      <w:r w:rsidR="00C50C4F" w:rsidRPr="00D9003D">
        <w:rPr>
          <w:sz w:val="26"/>
          <w:szCs w:val="26"/>
        </w:rPr>
        <w:t xml:space="preserve"> </w:t>
      </w:r>
      <w:r w:rsidR="00D9003D" w:rsidRPr="00D9003D">
        <w:rPr>
          <w:sz w:val="26"/>
          <w:szCs w:val="26"/>
        </w:rPr>
        <w:t>300 0</w:t>
      </w:r>
      <w:r w:rsidR="005B643D" w:rsidRPr="00D9003D">
        <w:rPr>
          <w:sz w:val="26"/>
          <w:szCs w:val="26"/>
        </w:rPr>
        <w:t>00</w:t>
      </w:r>
      <w:r w:rsidR="00C50C4F" w:rsidRPr="00D9003D">
        <w:rPr>
          <w:sz w:val="26"/>
          <w:szCs w:val="26"/>
        </w:rPr>
        <w:t xml:space="preserve"> р</w:t>
      </w:r>
      <w:r w:rsidR="00EB331F" w:rsidRPr="00D9003D">
        <w:rPr>
          <w:sz w:val="26"/>
          <w:szCs w:val="26"/>
        </w:rPr>
        <w:t>уб</w:t>
      </w:r>
      <w:r w:rsidR="005B643D" w:rsidRPr="00D9003D">
        <w:rPr>
          <w:sz w:val="26"/>
          <w:szCs w:val="26"/>
        </w:rPr>
        <w:t>лей</w:t>
      </w:r>
      <w:r w:rsidR="000337F8" w:rsidRPr="00D9003D">
        <w:rPr>
          <w:sz w:val="26"/>
          <w:szCs w:val="26"/>
        </w:rPr>
        <w:t>;</w:t>
      </w:r>
      <w:r w:rsidR="00C50C4F" w:rsidRPr="00D9003D">
        <w:rPr>
          <w:sz w:val="26"/>
          <w:szCs w:val="26"/>
        </w:rPr>
        <w:t xml:space="preserve"> </w:t>
      </w:r>
    </w:p>
    <w:p w:rsidR="0056725C" w:rsidRPr="00D9003D" w:rsidRDefault="00D736D9" w:rsidP="00D736D9">
      <w:pPr>
        <w:ind w:first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76D8E">
        <w:rPr>
          <w:sz w:val="26"/>
          <w:szCs w:val="26"/>
        </w:rPr>
        <w:t>реализацию подпрограммы</w:t>
      </w:r>
      <w:r w:rsidR="00D9003D" w:rsidRPr="00D9003D">
        <w:rPr>
          <w:sz w:val="26"/>
          <w:szCs w:val="26"/>
        </w:rPr>
        <w:t xml:space="preserve">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 </w:t>
      </w:r>
      <w:r w:rsidR="0056725C" w:rsidRPr="00D9003D">
        <w:rPr>
          <w:sz w:val="26"/>
          <w:szCs w:val="26"/>
        </w:rPr>
        <w:t>в сумме 448 000 рублей;</w:t>
      </w:r>
    </w:p>
    <w:p w:rsidR="00EB331F" w:rsidRPr="00D736D9" w:rsidRDefault="00EB331F" w:rsidP="00E42B9B">
      <w:pPr>
        <w:numPr>
          <w:ilvl w:val="0"/>
          <w:numId w:val="22"/>
        </w:numPr>
        <w:tabs>
          <w:tab w:val="num" w:pos="0"/>
        </w:tabs>
        <w:ind w:left="0" w:firstLine="240"/>
        <w:jc w:val="both"/>
        <w:rPr>
          <w:sz w:val="26"/>
          <w:szCs w:val="26"/>
        </w:rPr>
      </w:pPr>
      <w:r w:rsidRPr="00235D71">
        <w:rPr>
          <w:sz w:val="26"/>
          <w:szCs w:val="26"/>
        </w:rPr>
        <w:t xml:space="preserve">по подразделу 0113 «Другие общегосударственные вопросы» запланированы расходы в общей сумме </w:t>
      </w:r>
      <w:r w:rsidR="00235D71" w:rsidRPr="00C75BE6">
        <w:rPr>
          <w:b/>
          <w:sz w:val="26"/>
          <w:szCs w:val="26"/>
        </w:rPr>
        <w:t>122 188 700</w:t>
      </w:r>
      <w:r w:rsidR="0056725C" w:rsidRPr="00235D71">
        <w:rPr>
          <w:sz w:val="26"/>
          <w:szCs w:val="26"/>
        </w:rPr>
        <w:t xml:space="preserve"> рублей</w:t>
      </w:r>
      <w:r w:rsidR="00E06850" w:rsidRPr="00D736D9">
        <w:rPr>
          <w:sz w:val="26"/>
          <w:szCs w:val="26"/>
        </w:rPr>
        <w:t xml:space="preserve">, </w:t>
      </w:r>
      <w:r w:rsidR="000F342A" w:rsidRPr="00D736D9">
        <w:rPr>
          <w:sz w:val="26"/>
          <w:szCs w:val="26"/>
        </w:rPr>
        <w:t xml:space="preserve">увеличение </w:t>
      </w:r>
      <w:r w:rsidR="00E06850" w:rsidRPr="00D736D9">
        <w:rPr>
          <w:sz w:val="26"/>
          <w:szCs w:val="26"/>
        </w:rPr>
        <w:t>в</w:t>
      </w:r>
      <w:r w:rsidR="00C50C4F" w:rsidRPr="00D736D9">
        <w:rPr>
          <w:sz w:val="26"/>
          <w:szCs w:val="26"/>
        </w:rPr>
        <w:t xml:space="preserve"> 201</w:t>
      </w:r>
      <w:r w:rsidR="00D736D9" w:rsidRPr="00D736D9">
        <w:rPr>
          <w:sz w:val="26"/>
          <w:szCs w:val="26"/>
        </w:rPr>
        <w:t>4</w:t>
      </w:r>
      <w:r w:rsidRPr="00D736D9">
        <w:rPr>
          <w:sz w:val="26"/>
          <w:szCs w:val="26"/>
        </w:rPr>
        <w:t xml:space="preserve"> год</w:t>
      </w:r>
      <w:r w:rsidR="000F342A" w:rsidRPr="00D736D9">
        <w:rPr>
          <w:sz w:val="26"/>
          <w:szCs w:val="26"/>
        </w:rPr>
        <w:t xml:space="preserve">у по сравнению </w:t>
      </w:r>
      <w:r w:rsidRPr="00D736D9">
        <w:rPr>
          <w:sz w:val="26"/>
          <w:szCs w:val="26"/>
        </w:rPr>
        <w:t xml:space="preserve"> с планом 201</w:t>
      </w:r>
      <w:r w:rsidR="00D736D9" w:rsidRPr="00D736D9">
        <w:rPr>
          <w:sz w:val="26"/>
          <w:szCs w:val="26"/>
        </w:rPr>
        <w:t>3</w:t>
      </w:r>
      <w:r w:rsidR="00D20662" w:rsidRPr="00D736D9">
        <w:rPr>
          <w:sz w:val="26"/>
          <w:szCs w:val="26"/>
        </w:rPr>
        <w:t xml:space="preserve"> год</w:t>
      </w:r>
      <w:r w:rsidR="000F342A" w:rsidRPr="00D736D9">
        <w:rPr>
          <w:sz w:val="26"/>
          <w:szCs w:val="26"/>
        </w:rPr>
        <w:t xml:space="preserve">а </w:t>
      </w:r>
      <w:r w:rsidR="006011D6">
        <w:rPr>
          <w:sz w:val="26"/>
          <w:szCs w:val="26"/>
        </w:rPr>
        <w:t>составляет</w:t>
      </w:r>
      <w:r w:rsidRPr="00D736D9">
        <w:rPr>
          <w:sz w:val="26"/>
          <w:szCs w:val="26"/>
        </w:rPr>
        <w:t xml:space="preserve"> </w:t>
      </w:r>
      <w:r w:rsidR="00D736D9" w:rsidRPr="00D736D9">
        <w:rPr>
          <w:sz w:val="26"/>
          <w:szCs w:val="26"/>
        </w:rPr>
        <w:t>544 510</w:t>
      </w:r>
      <w:r w:rsidRPr="00D736D9">
        <w:rPr>
          <w:sz w:val="26"/>
          <w:szCs w:val="26"/>
        </w:rPr>
        <w:t xml:space="preserve"> руб</w:t>
      </w:r>
      <w:r w:rsidR="00773C3B" w:rsidRPr="00D736D9">
        <w:rPr>
          <w:sz w:val="26"/>
          <w:szCs w:val="26"/>
        </w:rPr>
        <w:t>лей</w:t>
      </w:r>
      <w:r w:rsidRPr="00D736D9">
        <w:rPr>
          <w:sz w:val="26"/>
          <w:szCs w:val="26"/>
        </w:rPr>
        <w:t xml:space="preserve"> или </w:t>
      </w:r>
      <w:r w:rsidR="00D736D9" w:rsidRPr="00D736D9">
        <w:rPr>
          <w:sz w:val="26"/>
          <w:szCs w:val="26"/>
        </w:rPr>
        <w:t>0,4 %</w:t>
      </w:r>
      <w:r w:rsidR="000F342A" w:rsidRPr="00D736D9">
        <w:rPr>
          <w:sz w:val="26"/>
          <w:szCs w:val="26"/>
        </w:rPr>
        <w:t>.</w:t>
      </w:r>
      <w:r w:rsidR="0010552E" w:rsidRPr="00D736D9">
        <w:rPr>
          <w:sz w:val="26"/>
          <w:szCs w:val="26"/>
        </w:rPr>
        <w:t xml:space="preserve"> </w:t>
      </w:r>
      <w:r w:rsidR="000F342A" w:rsidRPr="00D736D9">
        <w:rPr>
          <w:sz w:val="26"/>
          <w:szCs w:val="26"/>
        </w:rPr>
        <w:t>П</w:t>
      </w:r>
      <w:r w:rsidRPr="00D736D9">
        <w:rPr>
          <w:sz w:val="26"/>
          <w:szCs w:val="26"/>
        </w:rPr>
        <w:t>лановые ассигнования расходуются</w:t>
      </w:r>
      <w:r w:rsidR="00D736D9" w:rsidRPr="00D736D9">
        <w:rPr>
          <w:sz w:val="26"/>
          <w:szCs w:val="26"/>
        </w:rPr>
        <w:t xml:space="preserve"> </w:t>
      </w:r>
      <w:proofErr w:type="gramStart"/>
      <w:r w:rsidR="00D736D9" w:rsidRPr="00D736D9">
        <w:rPr>
          <w:sz w:val="26"/>
          <w:szCs w:val="26"/>
        </w:rPr>
        <w:t>на</w:t>
      </w:r>
      <w:proofErr w:type="gramEnd"/>
      <w:r w:rsidRPr="00D736D9">
        <w:rPr>
          <w:sz w:val="26"/>
          <w:szCs w:val="26"/>
        </w:rPr>
        <w:t>:</w:t>
      </w:r>
    </w:p>
    <w:p w:rsidR="00EB331F" w:rsidRPr="00B62238" w:rsidRDefault="00D736D9" w:rsidP="00D736D9">
      <w:pPr>
        <w:ind w:firstLine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B331F" w:rsidRPr="00B62238">
        <w:rPr>
          <w:sz w:val="26"/>
          <w:szCs w:val="26"/>
        </w:rPr>
        <w:t>обеспечение деятельности комиссии по делам несовершеннолетних и защите их прав</w:t>
      </w:r>
      <w:r w:rsidR="003E7044">
        <w:rPr>
          <w:sz w:val="26"/>
          <w:szCs w:val="26"/>
        </w:rPr>
        <w:t>,</w:t>
      </w:r>
      <w:r w:rsidR="00EB331F" w:rsidRPr="00B62238">
        <w:rPr>
          <w:sz w:val="26"/>
          <w:szCs w:val="26"/>
        </w:rPr>
        <w:t xml:space="preserve"> за сч</w:t>
      </w:r>
      <w:r w:rsidR="000F342A" w:rsidRPr="00B62238">
        <w:rPr>
          <w:sz w:val="26"/>
          <w:szCs w:val="26"/>
        </w:rPr>
        <w:t>е</w:t>
      </w:r>
      <w:r w:rsidR="00CC7B73" w:rsidRPr="00B62238">
        <w:rPr>
          <w:sz w:val="26"/>
          <w:szCs w:val="26"/>
        </w:rPr>
        <w:t>т субвенции</w:t>
      </w:r>
      <w:r w:rsidR="00EB331F" w:rsidRPr="00B62238">
        <w:rPr>
          <w:sz w:val="26"/>
          <w:szCs w:val="26"/>
        </w:rPr>
        <w:t xml:space="preserve"> из регионального фонда компенсаций </w:t>
      </w:r>
      <w:r w:rsidR="00D20662" w:rsidRPr="00B62238">
        <w:rPr>
          <w:sz w:val="26"/>
          <w:szCs w:val="26"/>
        </w:rPr>
        <w:t xml:space="preserve">в </w:t>
      </w:r>
      <w:r w:rsidR="00EB331F" w:rsidRPr="00B62238">
        <w:rPr>
          <w:sz w:val="26"/>
          <w:szCs w:val="26"/>
        </w:rPr>
        <w:t xml:space="preserve">сумме </w:t>
      </w:r>
      <w:r w:rsidR="00773C3B" w:rsidRPr="00B62238">
        <w:rPr>
          <w:sz w:val="26"/>
          <w:szCs w:val="26"/>
        </w:rPr>
        <w:t>10 409 400</w:t>
      </w:r>
      <w:r w:rsidR="00EB331F" w:rsidRPr="00B62238">
        <w:rPr>
          <w:sz w:val="26"/>
          <w:szCs w:val="26"/>
        </w:rPr>
        <w:t xml:space="preserve"> руб</w:t>
      </w:r>
      <w:r w:rsidR="00773C3B" w:rsidRPr="00B62238">
        <w:rPr>
          <w:sz w:val="26"/>
          <w:szCs w:val="26"/>
        </w:rPr>
        <w:t>лей</w:t>
      </w:r>
      <w:r w:rsidR="00E06850" w:rsidRPr="00B62238">
        <w:rPr>
          <w:sz w:val="26"/>
          <w:szCs w:val="26"/>
        </w:rPr>
        <w:t>;</w:t>
      </w:r>
      <w:r w:rsidR="00D20662" w:rsidRPr="00B62238">
        <w:rPr>
          <w:sz w:val="26"/>
          <w:szCs w:val="26"/>
        </w:rPr>
        <w:t xml:space="preserve"> </w:t>
      </w:r>
    </w:p>
    <w:p w:rsidR="00EB331F" w:rsidRPr="00B62238" w:rsidRDefault="00D736D9" w:rsidP="00D736D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B331F" w:rsidRPr="00B62238">
        <w:rPr>
          <w:sz w:val="26"/>
          <w:szCs w:val="26"/>
        </w:rPr>
        <w:t>обеспечение деятельности административной комиссии</w:t>
      </w:r>
      <w:r w:rsidR="003E7044">
        <w:rPr>
          <w:sz w:val="26"/>
          <w:szCs w:val="26"/>
        </w:rPr>
        <w:t>,</w:t>
      </w:r>
      <w:r w:rsidR="00EB331F" w:rsidRPr="00B62238">
        <w:rPr>
          <w:sz w:val="26"/>
          <w:szCs w:val="26"/>
        </w:rPr>
        <w:t xml:space="preserve"> за сч</w:t>
      </w:r>
      <w:r w:rsidR="000F342A" w:rsidRPr="00B62238">
        <w:rPr>
          <w:sz w:val="26"/>
          <w:szCs w:val="26"/>
        </w:rPr>
        <w:t>е</w:t>
      </w:r>
      <w:r w:rsidR="00CC7B73" w:rsidRPr="00B62238">
        <w:rPr>
          <w:sz w:val="26"/>
          <w:szCs w:val="26"/>
        </w:rPr>
        <w:t>т субвенции</w:t>
      </w:r>
      <w:r w:rsidR="00EB331F" w:rsidRPr="00B62238">
        <w:rPr>
          <w:sz w:val="26"/>
          <w:szCs w:val="26"/>
        </w:rPr>
        <w:t xml:space="preserve"> из регионального фонда компенсаций </w:t>
      </w:r>
      <w:r w:rsidR="00D20662" w:rsidRPr="00B62238">
        <w:rPr>
          <w:sz w:val="26"/>
          <w:szCs w:val="26"/>
        </w:rPr>
        <w:t xml:space="preserve">в сумме </w:t>
      </w:r>
      <w:r w:rsidR="00773C3B" w:rsidRPr="00B62238">
        <w:rPr>
          <w:sz w:val="26"/>
          <w:szCs w:val="26"/>
        </w:rPr>
        <w:t xml:space="preserve">5 546 </w:t>
      </w:r>
      <w:r w:rsidR="00B62238" w:rsidRPr="00B62238">
        <w:rPr>
          <w:sz w:val="26"/>
          <w:szCs w:val="26"/>
        </w:rPr>
        <w:t>1</w:t>
      </w:r>
      <w:r w:rsidR="00773C3B" w:rsidRPr="00B62238">
        <w:rPr>
          <w:sz w:val="26"/>
          <w:szCs w:val="26"/>
        </w:rPr>
        <w:t>00</w:t>
      </w:r>
      <w:r w:rsidR="00EB331F" w:rsidRPr="00B62238">
        <w:rPr>
          <w:sz w:val="26"/>
          <w:szCs w:val="26"/>
        </w:rPr>
        <w:t xml:space="preserve"> руб</w:t>
      </w:r>
      <w:r w:rsidR="00773C3B" w:rsidRPr="00B62238">
        <w:rPr>
          <w:sz w:val="26"/>
          <w:szCs w:val="26"/>
        </w:rPr>
        <w:t>лей</w:t>
      </w:r>
      <w:r w:rsidR="00E06850" w:rsidRPr="00B62238">
        <w:rPr>
          <w:sz w:val="26"/>
          <w:szCs w:val="26"/>
        </w:rPr>
        <w:t>;</w:t>
      </w:r>
      <w:r w:rsidR="00D20662" w:rsidRPr="00B62238">
        <w:rPr>
          <w:sz w:val="26"/>
          <w:szCs w:val="26"/>
        </w:rPr>
        <w:t xml:space="preserve"> </w:t>
      </w:r>
    </w:p>
    <w:p w:rsidR="00E06850" w:rsidRPr="00B62238" w:rsidRDefault="00D736D9" w:rsidP="00D736D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B331F" w:rsidRPr="00B62238">
        <w:rPr>
          <w:sz w:val="26"/>
          <w:szCs w:val="26"/>
        </w:rPr>
        <w:t>осуществление полномочий в области оборота этилового спирта, алкогольной и спиртосодержащей продукции</w:t>
      </w:r>
      <w:r w:rsidR="003E7044">
        <w:rPr>
          <w:sz w:val="26"/>
          <w:szCs w:val="26"/>
        </w:rPr>
        <w:t>,</w:t>
      </w:r>
      <w:r w:rsidR="00EB331F" w:rsidRPr="00B62238">
        <w:rPr>
          <w:sz w:val="26"/>
          <w:szCs w:val="26"/>
        </w:rPr>
        <w:t xml:space="preserve"> за сч</w:t>
      </w:r>
      <w:r w:rsidR="000F342A" w:rsidRPr="00B62238">
        <w:rPr>
          <w:sz w:val="26"/>
          <w:szCs w:val="26"/>
        </w:rPr>
        <w:t>е</w:t>
      </w:r>
      <w:r w:rsidR="00CC7B73" w:rsidRPr="00B62238">
        <w:rPr>
          <w:sz w:val="26"/>
          <w:szCs w:val="26"/>
        </w:rPr>
        <w:t>т субвенции</w:t>
      </w:r>
      <w:r w:rsidR="00EB331F" w:rsidRPr="00B62238">
        <w:rPr>
          <w:sz w:val="26"/>
          <w:szCs w:val="26"/>
        </w:rPr>
        <w:t xml:space="preserve"> из регионального фонда компенсаций в сумме </w:t>
      </w:r>
      <w:r w:rsidR="00B62238" w:rsidRPr="00B62238">
        <w:rPr>
          <w:sz w:val="26"/>
          <w:szCs w:val="26"/>
        </w:rPr>
        <w:t>2 329 300</w:t>
      </w:r>
      <w:r w:rsidR="00773C3B" w:rsidRPr="00B62238">
        <w:rPr>
          <w:sz w:val="26"/>
          <w:szCs w:val="26"/>
        </w:rPr>
        <w:t xml:space="preserve"> </w:t>
      </w:r>
      <w:r w:rsidR="00EB331F" w:rsidRPr="00B62238">
        <w:rPr>
          <w:sz w:val="26"/>
          <w:szCs w:val="26"/>
        </w:rPr>
        <w:t>руб</w:t>
      </w:r>
      <w:r w:rsidR="00773C3B" w:rsidRPr="00B62238">
        <w:rPr>
          <w:sz w:val="26"/>
          <w:szCs w:val="26"/>
        </w:rPr>
        <w:t>лей</w:t>
      </w:r>
      <w:r w:rsidR="00E06850" w:rsidRPr="00B62238">
        <w:rPr>
          <w:sz w:val="26"/>
          <w:szCs w:val="26"/>
        </w:rPr>
        <w:t>;</w:t>
      </w:r>
      <w:r w:rsidR="00D20662" w:rsidRPr="00B62238">
        <w:rPr>
          <w:sz w:val="26"/>
          <w:szCs w:val="26"/>
        </w:rPr>
        <w:t xml:space="preserve"> </w:t>
      </w:r>
    </w:p>
    <w:p w:rsidR="00E06850" w:rsidRPr="00B62238" w:rsidRDefault="00D736D9" w:rsidP="00D736D9">
      <w:pPr>
        <w:ind w:firstLine="284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D20662" w:rsidRPr="00B62238">
        <w:rPr>
          <w:bCs/>
          <w:sz w:val="26"/>
          <w:szCs w:val="26"/>
        </w:rPr>
        <w:t>осуществление полномочий по хранению, комплектованию, уч</w:t>
      </w:r>
      <w:r w:rsidR="000F342A" w:rsidRPr="00B62238">
        <w:rPr>
          <w:bCs/>
          <w:sz w:val="26"/>
          <w:szCs w:val="26"/>
        </w:rPr>
        <w:t>е</w:t>
      </w:r>
      <w:r w:rsidR="00D20662" w:rsidRPr="00B62238">
        <w:rPr>
          <w:bCs/>
          <w:sz w:val="26"/>
          <w:szCs w:val="26"/>
        </w:rPr>
        <w:t>ту и использованию архивных документов</w:t>
      </w:r>
      <w:r w:rsidR="00B62238" w:rsidRPr="00B62238">
        <w:rPr>
          <w:bCs/>
          <w:sz w:val="26"/>
          <w:szCs w:val="26"/>
        </w:rPr>
        <w:t>, относящихся к государственной собственности автономного округа,</w:t>
      </w:r>
      <w:r w:rsidR="00D20662" w:rsidRPr="00B62238">
        <w:rPr>
          <w:bCs/>
          <w:sz w:val="26"/>
          <w:szCs w:val="26"/>
        </w:rPr>
        <w:t xml:space="preserve"> </w:t>
      </w:r>
      <w:r w:rsidR="007205FC" w:rsidRPr="00B62238">
        <w:rPr>
          <w:sz w:val="26"/>
          <w:szCs w:val="26"/>
        </w:rPr>
        <w:t>за сче</w:t>
      </w:r>
      <w:r w:rsidR="00CC7B73" w:rsidRPr="00B62238">
        <w:rPr>
          <w:sz w:val="26"/>
          <w:szCs w:val="26"/>
        </w:rPr>
        <w:t>т субвенции</w:t>
      </w:r>
      <w:r w:rsidR="00D20662" w:rsidRPr="00B62238">
        <w:rPr>
          <w:sz w:val="26"/>
          <w:szCs w:val="26"/>
        </w:rPr>
        <w:t xml:space="preserve"> из регионального фонда компенсаций </w:t>
      </w:r>
      <w:r w:rsidR="00D20662" w:rsidRPr="00B62238">
        <w:rPr>
          <w:bCs/>
          <w:sz w:val="26"/>
          <w:szCs w:val="26"/>
        </w:rPr>
        <w:t xml:space="preserve">в сумме </w:t>
      </w:r>
      <w:r w:rsidR="00B62238" w:rsidRPr="00B62238">
        <w:rPr>
          <w:bCs/>
          <w:sz w:val="26"/>
          <w:szCs w:val="26"/>
        </w:rPr>
        <w:t>161 200</w:t>
      </w:r>
      <w:r w:rsidR="00D20662" w:rsidRPr="00B62238">
        <w:rPr>
          <w:bCs/>
          <w:sz w:val="26"/>
          <w:szCs w:val="26"/>
        </w:rPr>
        <w:t xml:space="preserve"> </w:t>
      </w:r>
      <w:r w:rsidR="00D20662" w:rsidRPr="00B62238">
        <w:rPr>
          <w:sz w:val="26"/>
          <w:szCs w:val="26"/>
        </w:rPr>
        <w:t>руб</w:t>
      </w:r>
      <w:r w:rsidR="00773C3B" w:rsidRPr="00B62238">
        <w:rPr>
          <w:sz w:val="26"/>
          <w:szCs w:val="26"/>
        </w:rPr>
        <w:t>лей</w:t>
      </w:r>
      <w:r w:rsidR="00E06850" w:rsidRPr="00B62238">
        <w:rPr>
          <w:sz w:val="26"/>
          <w:szCs w:val="26"/>
        </w:rPr>
        <w:t>;</w:t>
      </w:r>
    </w:p>
    <w:p w:rsidR="00DA3E9C" w:rsidRDefault="00D736D9" w:rsidP="00D736D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35D71" w:rsidRPr="00C64259">
        <w:rPr>
          <w:sz w:val="26"/>
          <w:szCs w:val="26"/>
        </w:rPr>
        <w:t xml:space="preserve">реализацию </w:t>
      </w:r>
      <w:r w:rsidR="00C64259" w:rsidRPr="00C64259">
        <w:rPr>
          <w:sz w:val="26"/>
          <w:szCs w:val="26"/>
        </w:rPr>
        <w:t>подпрограммы «Совершенствование муниципального управления» муниципальной программы «Социально-экономическое развитие города Нефтеюганска на 2014-2020 годы»</w:t>
      </w:r>
      <w:r w:rsidR="00DA3E9C">
        <w:rPr>
          <w:sz w:val="26"/>
          <w:szCs w:val="26"/>
        </w:rPr>
        <w:t xml:space="preserve"> в сумме 102 742 700 рублей, в том числе </w:t>
      </w:r>
      <w:proofErr w:type="gramStart"/>
      <w:r w:rsidR="00DA3E9C">
        <w:rPr>
          <w:sz w:val="26"/>
          <w:szCs w:val="26"/>
        </w:rPr>
        <w:t>на</w:t>
      </w:r>
      <w:proofErr w:type="gramEnd"/>
      <w:r w:rsidR="00DA3E9C">
        <w:rPr>
          <w:sz w:val="26"/>
          <w:szCs w:val="26"/>
        </w:rPr>
        <w:t>:</w:t>
      </w:r>
    </w:p>
    <w:p w:rsidR="00E56196" w:rsidRDefault="00E56196" w:rsidP="00E42B9B">
      <w:pPr>
        <w:pStyle w:val="afa"/>
        <w:numPr>
          <w:ilvl w:val="0"/>
          <w:numId w:val="25"/>
        </w:numPr>
        <w:spacing w:after="0" w:line="240" w:lineRule="auto"/>
        <w:ind w:left="703" w:firstLine="284"/>
        <w:jc w:val="both"/>
        <w:rPr>
          <w:rFonts w:ascii="Times New Roman" w:hAnsi="Times New Roman"/>
          <w:sz w:val="26"/>
          <w:szCs w:val="26"/>
        </w:rPr>
      </w:pPr>
      <w:r w:rsidRPr="00DA3E9C">
        <w:rPr>
          <w:rFonts w:ascii="Times New Roman" w:hAnsi="Times New Roman"/>
          <w:sz w:val="26"/>
          <w:szCs w:val="26"/>
        </w:rPr>
        <w:lastRenderedPageBreak/>
        <w:t xml:space="preserve">функционирование муниципального казенного учреждения «Управление по обеспечению деятельности органов местного самоуправления города Нефтеюганска» в сумме </w:t>
      </w:r>
      <w:r w:rsidR="00C64259" w:rsidRPr="00DA3E9C">
        <w:rPr>
          <w:rFonts w:ascii="Times New Roman" w:hAnsi="Times New Roman"/>
          <w:sz w:val="26"/>
          <w:szCs w:val="26"/>
        </w:rPr>
        <w:t>63 525 100</w:t>
      </w:r>
      <w:r w:rsidRPr="00DA3E9C">
        <w:rPr>
          <w:rFonts w:ascii="Times New Roman" w:hAnsi="Times New Roman"/>
          <w:sz w:val="26"/>
          <w:szCs w:val="26"/>
        </w:rPr>
        <w:t xml:space="preserve"> рублей;</w:t>
      </w:r>
    </w:p>
    <w:p w:rsidR="00DA3E9C" w:rsidRPr="00DA3E9C" w:rsidRDefault="00DA3E9C" w:rsidP="00E42B9B">
      <w:pPr>
        <w:pStyle w:val="afa"/>
        <w:numPr>
          <w:ilvl w:val="0"/>
          <w:numId w:val="25"/>
        </w:numPr>
        <w:spacing w:after="0" w:line="240" w:lineRule="auto"/>
        <w:ind w:left="703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прочие мероприятия муниципальных органов исполнительной власти</w:t>
      </w:r>
      <w:r w:rsidR="00E50B09">
        <w:rPr>
          <w:rFonts w:ascii="Times New Roman" w:hAnsi="Times New Roman"/>
          <w:sz w:val="26"/>
          <w:szCs w:val="26"/>
        </w:rPr>
        <w:t xml:space="preserve"> (</w:t>
      </w:r>
      <w:r w:rsidR="00B62238">
        <w:rPr>
          <w:rFonts w:ascii="Times New Roman" w:hAnsi="Times New Roman"/>
          <w:sz w:val="26"/>
          <w:szCs w:val="26"/>
        </w:rPr>
        <w:t>организацию деятельности предоставления государственных и муниципальных услуг населению через многофункциональный центр, мероприятия по охране труда, членские взносы)</w:t>
      </w:r>
      <w:r>
        <w:rPr>
          <w:rFonts w:ascii="Times New Roman" w:hAnsi="Times New Roman"/>
          <w:sz w:val="26"/>
          <w:szCs w:val="26"/>
        </w:rPr>
        <w:t xml:space="preserve"> в сумме 39 217 600 рублей;</w:t>
      </w:r>
    </w:p>
    <w:p w:rsidR="00E06850" w:rsidRPr="00B62238" w:rsidRDefault="00B62238" w:rsidP="00B62238">
      <w:pPr>
        <w:ind w:firstLine="284"/>
        <w:jc w:val="both"/>
        <w:rPr>
          <w:sz w:val="26"/>
          <w:szCs w:val="26"/>
        </w:rPr>
      </w:pPr>
      <w:r w:rsidRPr="00B62238">
        <w:rPr>
          <w:sz w:val="26"/>
          <w:szCs w:val="26"/>
        </w:rPr>
        <w:t xml:space="preserve">- </w:t>
      </w:r>
      <w:r w:rsidR="0074089A" w:rsidRPr="00B62238">
        <w:rPr>
          <w:sz w:val="26"/>
          <w:szCs w:val="26"/>
        </w:rPr>
        <w:t xml:space="preserve">реализацию </w:t>
      </w:r>
      <w:r w:rsidRPr="00B62238">
        <w:rPr>
          <w:sz w:val="26"/>
          <w:szCs w:val="26"/>
        </w:rPr>
        <w:t xml:space="preserve">муниципальной программы «Поддержка социально ориентированных некоммерческих организаций, осуществляющих деятельность в городе Нефтеюганске, на 2014-2020 годы» </w:t>
      </w:r>
      <w:r w:rsidR="00C157BE">
        <w:rPr>
          <w:sz w:val="26"/>
          <w:szCs w:val="26"/>
        </w:rPr>
        <w:t xml:space="preserve">предоставление субсидии </w:t>
      </w:r>
      <w:r w:rsidR="003E7044">
        <w:rPr>
          <w:sz w:val="26"/>
          <w:szCs w:val="26"/>
        </w:rPr>
        <w:t xml:space="preserve">некоммерческим организациям </w:t>
      </w:r>
      <w:r w:rsidR="00E06850" w:rsidRPr="00B62238">
        <w:rPr>
          <w:sz w:val="26"/>
          <w:szCs w:val="26"/>
        </w:rPr>
        <w:t>в сумме</w:t>
      </w:r>
      <w:r w:rsidR="003E7044">
        <w:rPr>
          <w:sz w:val="26"/>
          <w:szCs w:val="26"/>
        </w:rPr>
        <w:t xml:space="preserve">  </w:t>
      </w:r>
      <w:r w:rsidR="00E06850" w:rsidRPr="00B62238">
        <w:rPr>
          <w:sz w:val="26"/>
          <w:szCs w:val="26"/>
        </w:rPr>
        <w:t xml:space="preserve"> </w:t>
      </w:r>
      <w:r w:rsidR="0056725C" w:rsidRPr="00B62238">
        <w:rPr>
          <w:sz w:val="26"/>
          <w:szCs w:val="26"/>
        </w:rPr>
        <w:t>1</w:t>
      </w:r>
      <w:r w:rsidR="003F31F4">
        <w:rPr>
          <w:sz w:val="26"/>
          <w:szCs w:val="26"/>
        </w:rPr>
        <w:t xml:space="preserve"> </w:t>
      </w:r>
      <w:r w:rsidRPr="00B62238">
        <w:rPr>
          <w:sz w:val="26"/>
          <w:szCs w:val="26"/>
        </w:rPr>
        <w:t xml:space="preserve">000 </w:t>
      </w:r>
      <w:proofErr w:type="spellStart"/>
      <w:r w:rsidRPr="00B62238">
        <w:rPr>
          <w:sz w:val="26"/>
          <w:szCs w:val="26"/>
        </w:rPr>
        <w:t>0</w:t>
      </w:r>
      <w:r w:rsidR="0056725C" w:rsidRPr="00B62238">
        <w:rPr>
          <w:sz w:val="26"/>
          <w:szCs w:val="26"/>
        </w:rPr>
        <w:t>00</w:t>
      </w:r>
      <w:proofErr w:type="spellEnd"/>
      <w:r w:rsidR="0056725C" w:rsidRPr="00B62238">
        <w:rPr>
          <w:sz w:val="26"/>
          <w:szCs w:val="26"/>
        </w:rPr>
        <w:t xml:space="preserve"> рублей</w:t>
      </w:r>
      <w:r w:rsidR="00E06850" w:rsidRPr="00B62238">
        <w:rPr>
          <w:sz w:val="26"/>
          <w:szCs w:val="26"/>
        </w:rPr>
        <w:t xml:space="preserve">; </w:t>
      </w:r>
      <w:r w:rsidR="0074089A" w:rsidRPr="00B62238">
        <w:rPr>
          <w:sz w:val="26"/>
          <w:szCs w:val="26"/>
        </w:rPr>
        <w:t xml:space="preserve"> </w:t>
      </w:r>
    </w:p>
    <w:p w:rsidR="000200FB" w:rsidRPr="00D736D9" w:rsidRDefault="00EB331F" w:rsidP="000023D5">
      <w:pPr>
        <w:numPr>
          <w:ilvl w:val="1"/>
          <w:numId w:val="1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D736D9">
        <w:rPr>
          <w:sz w:val="26"/>
          <w:szCs w:val="26"/>
        </w:rPr>
        <w:t xml:space="preserve">по подразделу 0309 «Защита населения и территории от чрезвычайных ситуаций природного и техногенного характера, гражданская оборона» </w:t>
      </w:r>
      <w:r w:rsidRPr="00D736D9">
        <w:rPr>
          <w:bCs/>
          <w:sz w:val="26"/>
          <w:szCs w:val="26"/>
        </w:rPr>
        <w:t xml:space="preserve">запланированы расходы </w:t>
      </w:r>
      <w:r w:rsidR="000200FB" w:rsidRPr="00D736D9">
        <w:rPr>
          <w:bCs/>
          <w:sz w:val="26"/>
          <w:szCs w:val="26"/>
        </w:rPr>
        <w:t xml:space="preserve">в общей сумме </w:t>
      </w:r>
      <w:r w:rsidR="000200FB" w:rsidRPr="00C75BE6">
        <w:rPr>
          <w:b/>
          <w:bCs/>
          <w:sz w:val="26"/>
          <w:szCs w:val="26"/>
        </w:rPr>
        <w:t>2</w:t>
      </w:r>
      <w:r w:rsidR="00D736D9" w:rsidRPr="00C75BE6">
        <w:rPr>
          <w:b/>
          <w:bCs/>
          <w:sz w:val="26"/>
          <w:szCs w:val="26"/>
        </w:rPr>
        <w:t>81</w:t>
      </w:r>
      <w:r w:rsidR="000200FB" w:rsidRPr="00C75BE6">
        <w:rPr>
          <w:b/>
          <w:bCs/>
          <w:sz w:val="26"/>
          <w:szCs w:val="26"/>
        </w:rPr>
        <w:t> 000</w:t>
      </w:r>
      <w:r w:rsidR="000200FB" w:rsidRPr="00D736D9">
        <w:rPr>
          <w:bCs/>
          <w:sz w:val="26"/>
          <w:szCs w:val="26"/>
        </w:rPr>
        <w:t xml:space="preserve"> рублей, в том числе</w:t>
      </w:r>
      <w:r w:rsidR="00D736D9">
        <w:rPr>
          <w:bCs/>
          <w:sz w:val="26"/>
          <w:szCs w:val="26"/>
        </w:rPr>
        <w:t xml:space="preserve"> </w:t>
      </w:r>
      <w:proofErr w:type="gramStart"/>
      <w:r w:rsidR="00D736D9">
        <w:rPr>
          <w:bCs/>
          <w:sz w:val="26"/>
          <w:szCs w:val="26"/>
        </w:rPr>
        <w:t>на</w:t>
      </w:r>
      <w:proofErr w:type="gramEnd"/>
      <w:r w:rsidR="000200FB" w:rsidRPr="00D736D9">
        <w:rPr>
          <w:bCs/>
          <w:sz w:val="26"/>
          <w:szCs w:val="26"/>
        </w:rPr>
        <w:t>:</w:t>
      </w:r>
    </w:p>
    <w:p w:rsidR="00D736D9" w:rsidRDefault="000200FB" w:rsidP="000200FB">
      <w:pPr>
        <w:ind w:firstLine="284"/>
        <w:jc w:val="both"/>
        <w:rPr>
          <w:sz w:val="26"/>
          <w:szCs w:val="26"/>
        </w:rPr>
      </w:pPr>
      <w:r w:rsidRPr="00D736D9">
        <w:rPr>
          <w:bCs/>
          <w:sz w:val="26"/>
          <w:szCs w:val="26"/>
        </w:rPr>
        <w:t xml:space="preserve">- </w:t>
      </w:r>
      <w:r w:rsidR="00D736D9" w:rsidRPr="00D736D9">
        <w:rPr>
          <w:bCs/>
          <w:sz w:val="26"/>
          <w:szCs w:val="26"/>
        </w:rPr>
        <w:t xml:space="preserve">реализацию подпрограммы «Организация и обеспечение мероприятий по гражданской обороне, защите населения и территории города Нефтеюганска от чрезвычайных ситуаций» муниципальной программы  </w:t>
      </w:r>
      <w:r w:rsidR="00D736D9"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EB331F" w:rsidRPr="00D736D9">
        <w:rPr>
          <w:bCs/>
          <w:sz w:val="26"/>
          <w:szCs w:val="26"/>
        </w:rPr>
        <w:t xml:space="preserve"> </w:t>
      </w:r>
      <w:r w:rsidR="00E61FB3" w:rsidRPr="00D736D9">
        <w:rPr>
          <w:sz w:val="26"/>
          <w:szCs w:val="26"/>
        </w:rPr>
        <w:t xml:space="preserve">в сумме </w:t>
      </w:r>
      <w:r w:rsidR="008A30DB" w:rsidRPr="00D736D9">
        <w:rPr>
          <w:sz w:val="26"/>
          <w:szCs w:val="26"/>
        </w:rPr>
        <w:t>221 000</w:t>
      </w:r>
      <w:r w:rsidR="00EB331F" w:rsidRPr="00D736D9">
        <w:rPr>
          <w:sz w:val="26"/>
          <w:szCs w:val="26"/>
        </w:rPr>
        <w:t xml:space="preserve"> руб</w:t>
      </w:r>
      <w:r w:rsidR="008A30DB" w:rsidRPr="00D736D9">
        <w:rPr>
          <w:sz w:val="26"/>
          <w:szCs w:val="26"/>
        </w:rPr>
        <w:t>лей</w:t>
      </w:r>
      <w:r w:rsidR="00E06850" w:rsidRPr="00D736D9">
        <w:rPr>
          <w:sz w:val="26"/>
          <w:szCs w:val="26"/>
        </w:rPr>
        <w:t>;</w:t>
      </w:r>
    </w:p>
    <w:p w:rsidR="00E06850" w:rsidRPr="00D736D9" w:rsidRDefault="00D736D9" w:rsidP="004F6110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61FB3" w:rsidRPr="00D736D9">
        <w:rPr>
          <w:sz w:val="26"/>
          <w:szCs w:val="26"/>
        </w:rPr>
        <w:t xml:space="preserve"> </w:t>
      </w:r>
      <w:r>
        <w:rPr>
          <w:sz w:val="26"/>
          <w:szCs w:val="26"/>
        </w:rPr>
        <w:t>реализацию подпрограммы</w:t>
      </w:r>
      <w:r w:rsidRPr="00D9003D">
        <w:rPr>
          <w:sz w:val="26"/>
          <w:szCs w:val="26"/>
        </w:rPr>
        <w:t xml:space="preserve">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 в сумме </w:t>
      </w:r>
      <w:r>
        <w:rPr>
          <w:sz w:val="26"/>
          <w:szCs w:val="26"/>
        </w:rPr>
        <w:t>60</w:t>
      </w:r>
      <w:r w:rsidRPr="00D9003D">
        <w:rPr>
          <w:sz w:val="26"/>
          <w:szCs w:val="26"/>
        </w:rPr>
        <w:t> 000 рублей;</w:t>
      </w:r>
    </w:p>
    <w:p w:rsidR="008A30DB" w:rsidRPr="004F6110" w:rsidRDefault="00E61FB3" w:rsidP="000023D5">
      <w:pPr>
        <w:numPr>
          <w:ilvl w:val="1"/>
          <w:numId w:val="1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4F6110">
        <w:rPr>
          <w:sz w:val="26"/>
          <w:szCs w:val="26"/>
        </w:rPr>
        <w:t>по подразделу 0314 «Другие вопросы в области национальной безопасности и правоохранительной деятельности» запланированы расходы</w:t>
      </w:r>
      <w:r w:rsidR="008A30DB" w:rsidRPr="004F6110">
        <w:rPr>
          <w:sz w:val="26"/>
          <w:szCs w:val="26"/>
        </w:rPr>
        <w:t xml:space="preserve"> в общей сумме </w:t>
      </w:r>
      <w:r w:rsidR="004F6110" w:rsidRPr="007A0FC7">
        <w:rPr>
          <w:b/>
          <w:sz w:val="26"/>
          <w:szCs w:val="26"/>
        </w:rPr>
        <w:t>430 500</w:t>
      </w:r>
      <w:r w:rsidR="004F6110" w:rsidRPr="004F6110">
        <w:rPr>
          <w:sz w:val="26"/>
          <w:szCs w:val="26"/>
        </w:rPr>
        <w:t xml:space="preserve"> </w:t>
      </w:r>
      <w:r w:rsidR="008A30DB" w:rsidRPr="004F6110">
        <w:rPr>
          <w:sz w:val="26"/>
          <w:szCs w:val="26"/>
        </w:rPr>
        <w:t>рублей, в том числе</w:t>
      </w:r>
      <w:r w:rsidR="004F6110" w:rsidRPr="004F6110">
        <w:rPr>
          <w:sz w:val="26"/>
          <w:szCs w:val="26"/>
        </w:rPr>
        <w:t xml:space="preserve"> </w:t>
      </w:r>
      <w:proofErr w:type="gramStart"/>
      <w:r w:rsidR="004F6110" w:rsidRPr="004F6110">
        <w:rPr>
          <w:sz w:val="26"/>
          <w:szCs w:val="26"/>
        </w:rPr>
        <w:t>на</w:t>
      </w:r>
      <w:proofErr w:type="gramEnd"/>
      <w:r w:rsidR="008A30DB" w:rsidRPr="004F6110">
        <w:rPr>
          <w:sz w:val="26"/>
          <w:szCs w:val="26"/>
        </w:rPr>
        <w:t>:</w:t>
      </w:r>
    </w:p>
    <w:p w:rsidR="00E06850" w:rsidRDefault="008A30DB" w:rsidP="008A30DB">
      <w:pPr>
        <w:ind w:firstLine="284"/>
        <w:jc w:val="both"/>
        <w:rPr>
          <w:sz w:val="26"/>
          <w:szCs w:val="26"/>
        </w:rPr>
      </w:pPr>
      <w:r w:rsidRPr="00FF44FE">
        <w:rPr>
          <w:sz w:val="26"/>
          <w:szCs w:val="26"/>
        </w:rPr>
        <w:t>-</w:t>
      </w:r>
      <w:r w:rsidR="00E61FB3" w:rsidRPr="00FF44FE">
        <w:rPr>
          <w:sz w:val="26"/>
          <w:szCs w:val="26"/>
        </w:rPr>
        <w:t xml:space="preserve"> реализацию </w:t>
      </w:r>
      <w:r w:rsidRPr="00FF44FE">
        <w:rPr>
          <w:sz w:val="26"/>
          <w:szCs w:val="26"/>
        </w:rPr>
        <w:t xml:space="preserve">подпрограммы «Профилактика правонарушений» </w:t>
      </w:r>
      <w:r w:rsidR="004F6110" w:rsidRPr="00FF44FE">
        <w:rPr>
          <w:sz w:val="26"/>
          <w:szCs w:val="26"/>
        </w:rPr>
        <w:t xml:space="preserve">муниципальной программы «Профилактика правонарушений </w:t>
      </w:r>
      <w:r w:rsidR="00FF44FE" w:rsidRPr="00FF44FE">
        <w:rPr>
          <w:sz w:val="26"/>
          <w:szCs w:val="26"/>
        </w:rPr>
        <w:t xml:space="preserve">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</w:t>
      </w:r>
      <w:r w:rsidR="005F228A" w:rsidRPr="00FF44FE">
        <w:rPr>
          <w:sz w:val="26"/>
          <w:szCs w:val="26"/>
        </w:rPr>
        <w:t xml:space="preserve">в сумме </w:t>
      </w:r>
      <w:r w:rsidR="00FF44FE" w:rsidRPr="00FF44FE">
        <w:rPr>
          <w:sz w:val="26"/>
          <w:szCs w:val="26"/>
        </w:rPr>
        <w:t>300</w:t>
      </w:r>
      <w:r w:rsidRPr="00FF44FE">
        <w:rPr>
          <w:sz w:val="26"/>
          <w:szCs w:val="26"/>
        </w:rPr>
        <w:t xml:space="preserve"> 000</w:t>
      </w:r>
      <w:r w:rsidR="005F228A" w:rsidRPr="00FF44FE">
        <w:rPr>
          <w:sz w:val="26"/>
          <w:szCs w:val="26"/>
        </w:rPr>
        <w:t xml:space="preserve"> </w:t>
      </w:r>
      <w:r w:rsidRPr="00FF44FE">
        <w:rPr>
          <w:sz w:val="26"/>
          <w:szCs w:val="26"/>
        </w:rPr>
        <w:t>рублей</w:t>
      </w:r>
      <w:r w:rsidR="00E06850" w:rsidRPr="00FF44FE">
        <w:rPr>
          <w:sz w:val="26"/>
          <w:szCs w:val="26"/>
        </w:rPr>
        <w:t xml:space="preserve">; </w:t>
      </w:r>
      <w:r w:rsidR="005F228A" w:rsidRPr="00FF44FE">
        <w:rPr>
          <w:sz w:val="26"/>
          <w:szCs w:val="26"/>
        </w:rPr>
        <w:t xml:space="preserve"> </w:t>
      </w:r>
    </w:p>
    <w:p w:rsidR="007A2105" w:rsidRDefault="00FF44FE" w:rsidP="008A30D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A2105">
        <w:rPr>
          <w:sz w:val="26"/>
          <w:szCs w:val="26"/>
        </w:rPr>
        <w:t xml:space="preserve">реализацию подпрограммы «Пропаганда здорового образа жизни (профилактика наркомании, токсикомании и алкоголизма)» муниципальной программы </w:t>
      </w:r>
      <w:r w:rsidR="007A2105" w:rsidRPr="00FF44FE">
        <w:rPr>
          <w:sz w:val="26"/>
          <w:szCs w:val="26"/>
        </w:rPr>
        <w:t xml:space="preserve">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в сумме </w:t>
      </w:r>
      <w:r w:rsidR="007A2105">
        <w:rPr>
          <w:sz w:val="26"/>
          <w:szCs w:val="26"/>
        </w:rPr>
        <w:t>2</w:t>
      </w:r>
      <w:r w:rsidR="007A2105" w:rsidRPr="00FF44FE">
        <w:rPr>
          <w:sz w:val="26"/>
          <w:szCs w:val="26"/>
        </w:rPr>
        <w:t xml:space="preserve">0 000 рублей; </w:t>
      </w:r>
    </w:p>
    <w:p w:rsidR="00FF44FE" w:rsidRPr="00FF44FE" w:rsidRDefault="007A2105" w:rsidP="00401CA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«Организация и обеспечение мероприятий по гражданской обороне, защите населения и территории </w:t>
      </w:r>
      <w:r w:rsidRPr="00D736D9">
        <w:rPr>
          <w:bCs/>
          <w:sz w:val="26"/>
          <w:szCs w:val="26"/>
        </w:rPr>
        <w:t xml:space="preserve">города Нефтеюганска от чрезвычайных ситуаций» муниципальной программы  </w:t>
      </w:r>
      <w:r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D736D9">
        <w:rPr>
          <w:bCs/>
          <w:sz w:val="26"/>
          <w:szCs w:val="26"/>
        </w:rPr>
        <w:t xml:space="preserve"> </w:t>
      </w:r>
      <w:r w:rsidRPr="00D736D9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>110 5</w:t>
      </w:r>
      <w:r w:rsidRPr="00D736D9">
        <w:rPr>
          <w:sz w:val="26"/>
          <w:szCs w:val="26"/>
        </w:rPr>
        <w:t>00 рублей;</w:t>
      </w:r>
      <w:r w:rsidRPr="00FF44FE">
        <w:rPr>
          <w:sz w:val="26"/>
          <w:szCs w:val="26"/>
        </w:rPr>
        <w:t xml:space="preserve"> </w:t>
      </w:r>
      <w:r w:rsidR="00FF44FE">
        <w:rPr>
          <w:sz w:val="26"/>
          <w:szCs w:val="26"/>
        </w:rPr>
        <w:t xml:space="preserve"> </w:t>
      </w:r>
    </w:p>
    <w:p w:rsidR="00E06850" w:rsidRPr="00592017" w:rsidRDefault="00EB331F" w:rsidP="000023D5">
      <w:pPr>
        <w:numPr>
          <w:ilvl w:val="1"/>
          <w:numId w:val="1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592017">
        <w:rPr>
          <w:sz w:val="26"/>
          <w:szCs w:val="26"/>
        </w:rPr>
        <w:t xml:space="preserve">по подразделу 0405 «Сельское хозяйство и рыболовство» запланированы расходы на </w:t>
      </w:r>
      <w:r w:rsidR="00592017" w:rsidRPr="00592017">
        <w:rPr>
          <w:sz w:val="26"/>
          <w:szCs w:val="26"/>
        </w:rPr>
        <w:t xml:space="preserve">развитие агропромышленного комплекса и рынка сельскохозяйственной продукции, сырья и продовольствия в Ханты - Мансийском автономном округе </w:t>
      </w:r>
      <w:r w:rsidR="003E7044">
        <w:rPr>
          <w:sz w:val="26"/>
          <w:szCs w:val="26"/>
        </w:rPr>
        <w:t>–</w:t>
      </w:r>
      <w:r w:rsidR="00592017" w:rsidRPr="00592017">
        <w:rPr>
          <w:sz w:val="26"/>
          <w:szCs w:val="26"/>
        </w:rPr>
        <w:t xml:space="preserve"> </w:t>
      </w:r>
      <w:proofErr w:type="spellStart"/>
      <w:r w:rsidR="00592017" w:rsidRPr="00592017">
        <w:rPr>
          <w:sz w:val="26"/>
          <w:szCs w:val="26"/>
        </w:rPr>
        <w:t>Югре</w:t>
      </w:r>
      <w:proofErr w:type="spellEnd"/>
      <w:r w:rsidR="003E7044">
        <w:rPr>
          <w:sz w:val="26"/>
          <w:szCs w:val="26"/>
        </w:rPr>
        <w:t>,</w:t>
      </w:r>
      <w:r w:rsidR="003E7044" w:rsidRPr="003E7044">
        <w:rPr>
          <w:sz w:val="26"/>
          <w:szCs w:val="26"/>
        </w:rPr>
        <w:t xml:space="preserve"> </w:t>
      </w:r>
      <w:r w:rsidR="003E7044" w:rsidRPr="00592017">
        <w:rPr>
          <w:sz w:val="26"/>
          <w:szCs w:val="26"/>
        </w:rPr>
        <w:t>за счет субвенции из регионального фонда компенсаций</w:t>
      </w:r>
      <w:r w:rsidR="005F228A" w:rsidRPr="00592017">
        <w:rPr>
          <w:sz w:val="26"/>
          <w:szCs w:val="26"/>
        </w:rPr>
        <w:t xml:space="preserve"> </w:t>
      </w:r>
      <w:r w:rsidRPr="00592017">
        <w:rPr>
          <w:sz w:val="26"/>
          <w:szCs w:val="26"/>
        </w:rPr>
        <w:t xml:space="preserve">в сумме  </w:t>
      </w:r>
      <w:r w:rsidR="00592017" w:rsidRPr="007A0FC7">
        <w:rPr>
          <w:b/>
          <w:sz w:val="26"/>
          <w:szCs w:val="26"/>
        </w:rPr>
        <w:t>15 949 700</w:t>
      </w:r>
      <w:r w:rsidR="005F228A" w:rsidRPr="00592017">
        <w:rPr>
          <w:sz w:val="26"/>
          <w:szCs w:val="26"/>
        </w:rPr>
        <w:t xml:space="preserve"> </w:t>
      </w:r>
      <w:r w:rsidRPr="00592017">
        <w:rPr>
          <w:sz w:val="26"/>
          <w:szCs w:val="26"/>
        </w:rPr>
        <w:t>руб</w:t>
      </w:r>
      <w:r w:rsidR="008A30DB" w:rsidRPr="00592017">
        <w:rPr>
          <w:sz w:val="26"/>
          <w:szCs w:val="26"/>
        </w:rPr>
        <w:t>лей</w:t>
      </w:r>
      <w:r w:rsidR="00E06850" w:rsidRPr="00592017">
        <w:rPr>
          <w:sz w:val="26"/>
          <w:szCs w:val="26"/>
        </w:rPr>
        <w:t xml:space="preserve">; </w:t>
      </w:r>
    </w:p>
    <w:p w:rsidR="000770AD" w:rsidRPr="00592017" w:rsidRDefault="00EB331F" w:rsidP="000023D5">
      <w:pPr>
        <w:numPr>
          <w:ilvl w:val="1"/>
          <w:numId w:val="1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592017">
        <w:rPr>
          <w:sz w:val="26"/>
          <w:szCs w:val="26"/>
        </w:rPr>
        <w:t xml:space="preserve">по подразделу 0412 «Другие вопросы в области национальной экономики» </w:t>
      </w:r>
      <w:r w:rsidR="000770AD" w:rsidRPr="00592017">
        <w:rPr>
          <w:sz w:val="26"/>
          <w:szCs w:val="26"/>
        </w:rPr>
        <w:t>на 201</w:t>
      </w:r>
      <w:r w:rsidR="00592017">
        <w:rPr>
          <w:sz w:val="26"/>
          <w:szCs w:val="26"/>
        </w:rPr>
        <w:t>4</w:t>
      </w:r>
      <w:r w:rsidR="000770AD" w:rsidRPr="00592017">
        <w:rPr>
          <w:sz w:val="26"/>
          <w:szCs w:val="26"/>
        </w:rPr>
        <w:t xml:space="preserve"> год </w:t>
      </w:r>
      <w:r w:rsidRPr="00592017">
        <w:rPr>
          <w:bCs/>
          <w:sz w:val="26"/>
          <w:szCs w:val="26"/>
        </w:rPr>
        <w:t xml:space="preserve">запланированы расходы </w:t>
      </w:r>
      <w:r w:rsidR="000770AD" w:rsidRPr="00592017">
        <w:rPr>
          <w:bCs/>
          <w:sz w:val="26"/>
          <w:szCs w:val="26"/>
        </w:rPr>
        <w:t xml:space="preserve">в общей сумме </w:t>
      </w:r>
      <w:r w:rsidR="00592017" w:rsidRPr="007A0FC7">
        <w:rPr>
          <w:b/>
          <w:bCs/>
          <w:sz w:val="26"/>
          <w:szCs w:val="26"/>
        </w:rPr>
        <w:t>6 605 4</w:t>
      </w:r>
      <w:r w:rsidR="008A30DB" w:rsidRPr="007A0FC7">
        <w:rPr>
          <w:b/>
          <w:bCs/>
          <w:sz w:val="26"/>
          <w:szCs w:val="26"/>
        </w:rPr>
        <w:t>00</w:t>
      </w:r>
      <w:r w:rsidR="008A30DB" w:rsidRPr="00592017">
        <w:rPr>
          <w:bCs/>
          <w:sz w:val="26"/>
          <w:szCs w:val="26"/>
        </w:rPr>
        <w:t xml:space="preserve"> рублей</w:t>
      </w:r>
      <w:r w:rsidR="000770AD" w:rsidRPr="00592017">
        <w:rPr>
          <w:bCs/>
          <w:sz w:val="26"/>
          <w:szCs w:val="26"/>
        </w:rPr>
        <w:t>, из них</w:t>
      </w:r>
      <w:r w:rsidR="00592017">
        <w:rPr>
          <w:bCs/>
          <w:sz w:val="26"/>
          <w:szCs w:val="26"/>
        </w:rPr>
        <w:t xml:space="preserve"> </w:t>
      </w:r>
      <w:proofErr w:type="gramStart"/>
      <w:r w:rsidR="00592017">
        <w:rPr>
          <w:bCs/>
          <w:sz w:val="26"/>
          <w:szCs w:val="26"/>
        </w:rPr>
        <w:t>на</w:t>
      </w:r>
      <w:proofErr w:type="gramEnd"/>
      <w:r w:rsidR="000770AD" w:rsidRPr="00592017">
        <w:rPr>
          <w:bCs/>
          <w:sz w:val="26"/>
          <w:szCs w:val="26"/>
        </w:rPr>
        <w:t>:</w:t>
      </w:r>
    </w:p>
    <w:p w:rsidR="000770AD" w:rsidRPr="00D44302" w:rsidRDefault="00592017" w:rsidP="00592017">
      <w:pPr>
        <w:ind w:firstLine="284"/>
        <w:jc w:val="both"/>
        <w:rPr>
          <w:sz w:val="26"/>
          <w:szCs w:val="26"/>
        </w:rPr>
      </w:pPr>
      <w:r w:rsidRPr="00D44302">
        <w:rPr>
          <w:bCs/>
          <w:sz w:val="26"/>
          <w:szCs w:val="26"/>
        </w:rPr>
        <w:lastRenderedPageBreak/>
        <w:t xml:space="preserve">- </w:t>
      </w:r>
      <w:r w:rsidR="000770AD" w:rsidRPr="00D44302">
        <w:rPr>
          <w:sz w:val="26"/>
          <w:szCs w:val="26"/>
        </w:rPr>
        <w:t>осуществление полномочий по государственному управлению охраной труда за сч</w:t>
      </w:r>
      <w:r w:rsidR="001C7C8B" w:rsidRPr="00D44302">
        <w:rPr>
          <w:sz w:val="26"/>
          <w:szCs w:val="26"/>
        </w:rPr>
        <w:t>е</w:t>
      </w:r>
      <w:r w:rsidR="000770AD" w:rsidRPr="00D44302">
        <w:rPr>
          <w:sz w:val="26"/>
          <w:szCs w:val="26"/>
        </w:rPr>
        <w:t>т субвенци</w:t>
      </w:r>
      <w:r w:rsidR="00276B7D" w:rsidRPr="00D44302">
        <w:rPr>
          <w:sz w:val="26"/>
          <w:szCs w:val="26"/>
        </w:rPr>
        <w:t>и</w:t>
      </w:r>
      <w:r w:rsidR="000770AD" w:rsidRPr="00D44302">
        <w:rPr>
          <w:sz w:val="26"/>
          <w:szCs w:val="26"/>
        </w:rPr>
        <w:t xml:space="preserve"> из регионального фонда компе</w:t>
      </w:r>
      <w:r w:rsidR="000200FB" w:rsidRPr="00D44302">
        <w:rPr>
          <w:sz w:val="26"/>
          <w:szCs w:val="26"/>
        </w:rPr>
        <w:t xml:space="preserve">нсаций </w:t>
      </w:r>
      <w:r w:rsidR="003E7044">
        <w:rPr>
          <w:sz w:val="26"/>
          <w:szCs w:val="26"/>
        </w:rPr>
        <w:t xml:space="preserve">в сумме </w:t>
      </w:r>
      <w:r w:rsidR="000200FB" w:rsidRPr="00D44302">
        <w:rPr>
          <w:sz w:val="26"/>
          <w:szCs w:val="26"/>
        </w:rPr>
        <w:t>3</w:t>
      </w:r>
      <w:r w:rsidR="00D44302" w:rsidRPr="00D44302">
        <w:rPr>
          <w:sz w:val="26"/>
          <w:szCs w:val="26"/>
        </w:rPr>
        <w:t> 105 4</w:t>
      </w:r>
      <w:r w:rsidR="000200FB" w:rsidRPr="00D44302">
        <w:rPr>
          <w:sz w:val="26"/>
          <w:szCs w:val="26"/>
        </w:rPr>
        <w:t>00 рублей</w:t>
      </w:r>
      <w:r w:rsidR="000770AD" w:rsidRPr="00D44302">
        <w:rPr>
          <w:sz w:val="26"/>
          <w:szCs w:val="26"/>
        </w:rPr>
        <w:t xml:space="preserve">; </w:t>
      </w:r>
    </w:p>
    <w:p w:rsidR="000770AD" w:rsidRPr="00D44302" w:rsidRDefault="00B14FD1" w:rsidP="00B14FD1">
      <w:pPr>
        <w:ind w:firstLine="284"/>
        <w:jc w:val="both"/>
        <w:rPr>
          <w:sz w:val="26"/>
          <w:szCs w:val="26"/>
        </w:rPr>
      </w:pPr>
      <w:r w:rsidRPr="00D44302">
        <w:rPr>
          <w:bCs/>
          <w:sz w:val="26"/>
          <w:szCs w:val="26"/>
        </w:rPr>
        <w:t xml:space="preserve">- </w:t>
      </w:r>
      <w:r w:rsidR="00EB331F" w:rsidRPr="00D44302">
        <w:rPr>
          <w:bCs/>
          <w:sz w:val="26"/>
          <w:szCs w:val="26"/>
        </w:rPr>
        <w:t>реализацию</w:t>
      </w:r>
      <w:r w:rsidR="001C7C8B" w:rsidRPr="00D44302">
        <w:rPr>
          <w:bCs/>
          <w:sz w:val="26"/>
          <w:szCs w:val="26"/>
        </w:rPr>
        <w:t xml:space="preserve"> </w:t>
      </w:r>
      <w:r w:rsidRPr="00D44302">
        <w:rPr>
          <w:bCs/>
          <w:sz w:val="26"/>
          <w:szCs w:val="26"/>
        </w:rPr>
        <w:t xml:space="preserve">подпрограммы </w:t>
      </w:r>
      <w:r w:rsidR="00EB331F" w:rsidRPr="00D44302">
        <w:rPr>
          <w:bCs/>
          <w:sz w:val="26"/>
          <w:szCs w:val="26"/>
        </w:rPr>
        <w:t>«Развитие малого и среднего предпринимательства</w:t>
      </w:r>
      <w:r w:rsidRPr="00D44302">
        <w:rPr>
          <w:bCs/>
          <w:sz w:val="26"/>
          <w:szCs w:val="26"/>
        </w:rPr>
        <w:t xml:space="preserve">» муниципальной программы «Социально-экономическое развитие города </w:t>
      </w:r>
      <w:r w:rsidR="00EB331F" w:rsidRPr="00D44302">
        <w:rPr>
          <w:bCs/>
          <w:sz w:val="26"/>
          <w:szCs w:val="26"/>
        </w:rPr>
        <w:t>Нефтеюганска на 201</w:t>
      </w:r>
      <w:r w:rsidRPr="00D44302">
        <w:rPr>
          <w:bCs/>
          <w:sz w:val="26"/>
          <w:szCs w:val="26"/>
        </w:rPr>
        <w:t>4</w:t>
      </w:r>
      <w:r w:rsidR="00EB331F" w:rsidRPr="00D44302">
        <w:rPr>
          <w:bCs/>
          <w:sz w:val="26"/>
          <w:szCs w:val="26"/>
        </w:rPr>
        <w:t>-20</w:t>
      </w:r>
      <w:r w:rsidRPr="00D44302">
        <w:rPr>
          <w:bCs/>
          <w:sz w:val="26"/>
          <w:szCs w:val="26"/>
        </w:rPr>
        <w:t>20</w:t>
      </w:r>
      <w:r w:rsidR="00EB331F" w:rsidRPr="00D44302">
        <w:rPr>
          <w:bCs/>
          <w:sz w:val="26"/>
          <w:szCs w:val="26"/>
        </w:rPr>
        <w:t xml:space="preserve"> годы» в сумме </w:t>
      </w:r>
      <w:r w:rsidR="00B03250" w:rsidRPr="00D44302">
        <w:rPr>
          <w:sz w:val="26"/>
          <w:szCs w:val="26"/>
        </w:rPr>
        <w:t xml:space="preserve"> 3 500 000 рублей</w:t>
      </w:r>
      <w:r w:rsidR="00DF0FAB">
        <w:rPr>
          <w:sz w:val="26"/>
          <w:szCs w:val="26"/>
        </w:rPr>
        <w:t xml:space="preserve">, в том числе предоставление субсидии на возмещение затрат организациям, образующим инфраструктуру поддержки малого и среднего предпринимательства в городе Нефтеюганске </w:t>
      </w:r>
      <w:r w:rsidR="00DF0FAB" w:rsidRPr="00B62238">
        <w:rPr>
          <w:sz w:val="26"/>
          <w:szCs w:val="26"/>
        </w:rPr>
        <w:t>в сумме</w:t>
      </w:r>
      <w:r w:rsidR="00DF0FAB">
        <w:rPr>
          <w:sz w:val="26"/>
          <w:szCs w:val="26"/>
        </w:rPr>
        <w:t xml:space="preserve"> 2 200 000 рублей</w:t>
      </w:r>
      <w:r w:rsidR="000770AD" w:rsidRPr="00D44302">
        <w:rPr>
          <w:sz w:val="26"/>
          <w:szCs w:val="26"/>
        </w:rPr>
        <w:t>;</w:t>
      </w:r>
    </w:p>
    <w:p w:rsidR="00385E66" w:rsidRPr="00C75BE6" w:rsidRDefault="00EB331F" w:rsidP="000023D5">
      <w:pPr>
        <w:numPr>
          <w:ilvl w:val="1"/>
          <w:numId w:val="1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C75BE6">
        <w:rPr>
          <w:sz w:val="26"/>
          <w:szCs w:val="26"/>
        </w:rPr>
        <w:t xml:space="preserve">по подразделу 1001 «Пенсионное обеспечение» </w:t>
      </w:r>
      <w:r w:rsidRPr="00C75BE6">
        <w:rPr>
          <w:bCs/>
          <w:sz w:val="26"/>
          <w:szCs w:val="26"/>
        </w:rPr>
        <w:t xml:space="preserve">запланированы расходы на </w:t>
      </w:r>
      <w:r w:rsidR="00396EB5" w:rsidRPr="00C75BE6">
        <w:rPr>
          <w:bCs/>
          <w:sz w:val="26"/>
          <w:szCs w:val="26"/>
        </w:rPr>
        <w:t>исполнение публичных нормативных обязательств по выплате</w:t>
      </w:r>
      <w:r w:rsidRPr="00C75BE6">
        <w:rPr>
          <w:bCs/>
          <w:sz w:val="26"/>
          <w:szCs w:val="26"/>
        </w:rPr>
        <w:t xml:space="preserve"> доплат к пенси</w:t>
      </w:r>
      <w:r w:rsidR="003E7044">
        <w:rPr>
          <w:bCs/>
          <w:sz w:val="26"/>
          <w:szCs w:val="26"/>
        </w:rPr>
        <w:t>ям</w:t>
      </w:r>
      <w:r w:rsidRPr="00C75BE6">
        <w:rPr>
          <w:bCs/>
          <w:sz w:val="26"/>
          <w:szCs w:val="26"/>
        </w:rPr>
        <w:t xml:space="preserve"> муниципальных служащих в сумме</w:t>
      </w:r>
      <w:r w:rsidR="00396EB5" w:rsidRPr="00C75BE6">
        <w:rPr>
          <w:bCs/>
          <w:sz w:val="26"/>
          <w:szCs w:val="26"/>
        </w:rPr>
        <w:t xml:space="preserve"> </w:t>
      </w:r>
      <w:r w:rsidR="00C75BE6" w:rsidRPr="007A0FC7">
        <w:rPr>
          <w:b/>
          <w:bCs/>
          <w:sz w:val="26"/>
          <w:szCs w:val="26"/>
        </w:rPr>
        <w:t>5 065</w:t>
      </w:r>
      <w:r w:rsidR="00B03250" w:rsidRPr="007A0FC7">
        <w:rPr>
          <w:b/>
          <w:bCs/>
          <w:sz w:val="26"/>
          <w:szCs w:val="26"/>
        </w:rPr>
        <w:t xml:space="preserve"> </w:t>
      </w:r>
      <w:r w:rsidR="00C75BE6" w:rsidRPr="007A0FC7">
        <w:rPr>
          <w:b/>
          <w:bCs/>
          <w:sz w:val="26"/>
          <w:szCs w:val="26"/>
        </w:rPr>
        <w:t>2</w:t>
      </w:r>
      <w:r w:rsidR="00B03250" w:rsidRPr="007A0FC7">
        <w:rPr>
          <w:b/>
          <w:bCs/>
          <w:sz w:val="26"/>
          <w:szCs w:val="26"/>
        </w:rPr>
        <w:t>00</w:t>
      </w:r>
      <w:r w:rsidRPr="00C75BE6">
        <w:rPr>
          <w:sz w:val="26"/>
          <w:szCs w:val="26"/>
        </w:rPr>
        <w:t xml:space="preserve"> руб</w:t>
      </w:r>
      <w:r w:rsidR="00B03250" w:rsidRPr="00C75BE6">
        <w:rPr>
          <w:sz w:val="26"/>
          <w:szCs w:val="26"/>
        </w:rPr>
        <w:t>лей</w:t>
      </w:r>
      <w:r w:rsidR="00E06850" w:rsidRPr="00C75BE6">
        <w:rPr>
          <w:sz w:val="26"/>
          <w:szCs w:val="26"/>
        </w:rPr>
        <w:t>;</w:t>
      </w:r>
      <w:r w:rsidRPr="00C75BE6">
        <w:rPr>
          <w:sz w:val="26"/>
          <w:szCs w:val="26"/>
        </w:rPr>
        <w:t xml:space="preserve"> </w:t>
      </w:r>
    </w:p>
    <w:p w:rsidR="004A0ECC" w:rsidRPr="00C75BE6" w:rsidRDefault="00EB331F" w:rsidP="00E42B9B">
      <w:pPr>
        <w:numPr>
          <w:ilvl w:val="0"/>
          <w:numId w:val="10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C75BE6">
        <w:rPr>
          <w:sz w:val="26"/>
          <w:szCs w:val="26"/>
        </w:rPr>
        <w:t xml:space="preserve">по подразделу 1202 «Периодическая печать и издательства» запланированы расходы </w:t>
      </w:r>
      <w:r w:rsidR="004A0ECC" w:rsidRPr="00C75BE6">
        <w:rPr>
          <w:sz w:val="26"/>
          <w:szCs w:val="26"/>
        </w:rPr>
        <w:t xml:space="preserve">в сумме  </w:t>
      </w:r>
      <w:r w:rsidR="00C75BE6" w:rsidRPr="007A0FC7">
        <w:rPr>
          <w:b/>
          <w:sz w:val="26"/>
          <w:szCs w:val="26"/>
        </w:rPr>
        <w:t>16 483 000</w:t>
      </w:r>
      <w:r w:rsidR="00B03250" w:rsidRPr="00C75BE6">
        <w:rPr>
          <w:sz w:val="26"/>
          <w:szCs w:val="26"/>
        </w:rPr>
        <w:t xml:space="preserve"> рублей </w:t>
      </w:r>
      <w:r w:rsidRPr="00C75BE6">
        <w:rPr>
          <w:sz w:val="26"/>
          <w:szCs w:val="26"/>
        </w:rPr>
        <w:t xml:space="preserve">на выполнение муниципального задания муниципальному автономному учреждению «Редакция газеты «Здравствуйте, </w:t>
      </w:r>
      <w:proofErr w:type="spellStart"/>
      <w:r w:rsidR="00C75BE6" w:rsidRPr="00C75BE6">
        <w:rPr>
          <w:sz w:val="26"/>
          <w:szCs w:val="26"/>
        </w:rPr>
        <w:t>Н</w:t>
      </w:r>
      <w:r w:rsidRPr="00C75BE6">
        <w:rPr>
          <w:sz w:val="26"/>
          <w:szCs w:val="26"/>
        </w:rPr>
        <w:t>ефтеюганцы</w:t>
      </w:r>
      <w:proofErr w:type="spellEnd"/>
      <w:r w:rsidRPr="00C75BE6">
        <w:rPr>
          <w:sz w:val="26"/>
          <w:szCs w:val="26"/>
        </w:rPr>
        <w:t>!»</w:t>
      </w:r>
      <w:r w:rsidR="000200FB" w:rsidRPr="00C75BE6">
        <w:rPr>
          <w:sz w:val="26"/>
          <w:szCs w:val="26"/>
        </w:rPr>
        <w:t>.</w:t>
      </w:r>
    </w:p>
    <w:p w:rsidR="004A0ECC" w:rsidRPr="000F0283" w:rsidRDefault="004A0ECC" w:rsidP="00CC7428">
      <w:pPr>
        <w:ind w:firstLine="708"/>
        <w:jc w:val="both"/>
        <w:rPr>
          <w:color w:val="FF0000"/>
          <w:sz w:val="26"/>
          <w:szCs w:val="26"/>
        </w:rPr>
      </w:pPr>
    </w:p>
    <w:p w:rsidR="00CC7428" w:rsidRPr="00380F9C" w:rsidRDefault="00D244E5" w:rsidP="00CC7428">
      <w:pPr>
        <w:ind w:firstLine="708"/>
        <w:jc w:val="both"/>
        <w:rPr>
          <w:sz w:val="26"/>
          <w:szCs w:val="26"/>
        </w:rPr>
      </w:pPr>
      <w:r w:rsidRPr="00380F9C">
        <w:rPr>
          <w:sz w:val="26"/>
          <w:szCs w:val="26"/>
        </w:rPr>
        <w:t>Общий объе</w:t>
      </w:r>
      <w:r w:rsidR="00CC7428" w:rsidRPr="00380F9C">
        <w:rPr>
          <w:sz w:val="26"/>
          <w:szCs w:val="26"/>
        </w:rPr>
        <w:t xml:space="preserve">м расходов по </w:t>
      </w:r>
      <w:r w:rsidR="00CC7428" w:rsidRPr="00380F9C">
        <w:rPr>
          <w:i/>
          <w:sz w:val="26"/>
          <w:szCs w:val="26"/>
        </w:rPr>
        <w:t>департаменту финансов администрации города Нефтеюганска</w:t>
      </w:r>
      <w:r w:rsidR="00CC7428" w:rsidRPr="00380F9C">
        <w:rPr>
          <w:sz w:val="26"/>
          <w:szCs w:val="26"/>
        </w:rPr>
        <w:t xml:space="preserve"> из местного бюджета запланирован в сумме </w:t>
      </w:r>
      <w:r w:rsidR="00380F9C" w:rsidRPr="000A0DA7">
        <w:rPr>
          <w:b/>
          <w:sz w:val="26"/>
          <w:szCs w:val="26"/>
        </w:rPr>
        <w:t>95 591 500</w:t>
      </w:r>
      <w:r w:rsidR="001A2076" w:rsidRPr="00380F9C">
        <w:rPr>
          <w:sz w:val="26"/>
          <w:szCs w:val="26"/>
        </w:rPr>
        <w:t xml:space="preserve"> рублей</w:t>
      </w:r>
      <w:r w:rsidR="00380F9C">
        <w:rPr>
          <w:sz w:val="26"/>
          <w:szCs w:val="26"/>
        </w:rPr>
        <w:t xml:space="preserve"> или</w:t>
      </w:r>
      <w:r w:rsidR="001A2076" w:rsidRPr="00380F9C">
        <w:rPr>
          <w:sz w:val="26"/>
          <w:szCs w:val="26"/>
        </w:rPr>
        <w:t xml:space="preserve"> </w:t>
      </w:r>
      <w:r w:rsidR="00380F9C">
        <w:rPr>
          <w:sz w:val="26"/>
          <w:szCs w:val="26"/>
        </w:rPr>
        <w:t>1,5</w:t>
      </w:r>
      <w:r w:rsidR="00CC7428" w:rsidRPr="00380F9C">
        <w:rPr>
          <w:sz w:val="26"/>
          <w:szCs w:val="26"/>
        </w:rPr>
        <w:t xml:space="preserve"> % от общих расходов, что </w:t>
      </w:r>
      <w:r w:rsidR="00380F9C">
        <w:rPr>
          <w:sz w:val="26"/>
          <w:szCs w:val="26"/>
        </w:rPr>
        <w:t>мень</w:t>
      </w:r>
      <w:r w:rsidR="00CC7428" w:rsidRPr="00380F9C">
        <w:rPr>
          <w:sz w:val="26"/>
          <w:szCs w:val="26"/>
        </w:rPr>
        <w:t>ше уровня 201</w:t>
      </w:r>
      <w:r w:rsidR="00380F9C">
        <w:rPr>
          <w:sz w:val="26"/>
          <w:szCs w:val="26"/>
        </w:rPr>
        <w:t>3</w:t>
      </w:r>
      <w:r w:rsidR="00CC7428" w:rsidRPr="00380F9C">
        <w:rPr>
          <w:sz w:val="26"/>
          <w:szCs w:val="26"/>
        </w:rPr>
        <w:t xml:space="preserve"> года на </w:t>
      </w:r>
      <w:r w:rsidR="00380F9C">
        <w:rPr>
          <w:sz w:val="26"/>
          <w:szCs w:val="26"/>
        </w:rPr>
        <w:t>85 678 9</w:t>
      </w:r>
      <w:r w:rsidR="00E839A2" w:rsidRPr="00380F9C">
        <w:rPr>
          <w:sz w:val="26"/>
          <w:szCs w:val="26"/>
        </w:rPr>
        <w:t>00</w:t>
      </w:r>
      <w:r w:rsidR="001A2076" w:rsidRPr="00380F9C">
        <w:rPr>
          <w:sz w:val="26"/>
          <w:szCs w:val="26"/>
        </w:rPr>
        <w:t xml:space="preserve"> рублей</w:t>
      </w:r>
      <w:r w:rsidR="00CC7428" w:rsidRPr="00380F9C">
        <w:rPr>
          <w:sz w:val="26"/>
          <w:szCs w:val="26"/>
        </w:rPr>
        <w:t xml:space="preserve"> или на</w:t>
      </w:r>
      <w:r w:rsidR="00380F9C">
        <w:rPr>
          <w:sz w:val="26"/>
          <w:szCs w:val="26"/>
        </w:rPr>
        <w:t xml:space="preserve"> 47,3</w:t>
      </w:r>
      <w:r w:rsidR="00CC7428" w:rsidRPr="00380F9C">
        <w:rPr>
          <w:sz w:val="26"/>
          <w:szCs w:val="26"/>
        </w:rPr>
        <w:t xml:space="preserve"> %. </w:t>
      </w:r>
    </w:p>
    <w:p w:rsidR="00CC7428" w:rsidRPr="00380F9C" w:rsidRDefault="00CC7428" w:rsidP="00CC7428">
      <w:pPr>
        <w:ind w:firstLine="708"/>
        <w:jc w:val="both"/>
        <w:rPr>
          <w:sz w:val="26"/>
          <w:szCs w:val="26"/>
        </w:rPr>
      </w:pPr>
      <w:r w:rsidRPr="00380F9C">
        <w:rPr>
          <w:sz w:val="26"/>
          <w:szCs w:val="26"/>
        </w:rPr>
        <w:t>Расходы данного главного распорядителя запланированы:</w:t>
      </w:r>
    </w:p>
    <w:p w:rsidR="00CC7428" w:rsidRPr="00380F9C" w:rsidRDefault="00CC7428" w:rsidP="000023D5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380F9C">
        <w:rPr>
          <w:sz w:val="26"/>
          <w:szCs w:val="26"/>
        </w:rPr>
        <w:t>по подразделу 0106 «Обеспечение деятельности финансовых, налоговых и таможенных органов и органов финансового (финансово-бюджетного) надзора»</w:t>
      </w:r>
      <w:r w:rsidR="00380F9C">
        <w:rPr>
          <w:sz w:val="26"/>
          <w:szCs w:val="26"/>
        </w:rPr>
        <w:t xml:space="preserve"> на реализацию подпрограммы «Организация бюджетного процесса в городе Нефтеюганске» муниципальной программы «Управление муниципальными финансами города Нефтеюганска на 2014-2020 годы</w:t>
      </w:r>
      <w:r w:rsidR="00380F9C" w:rsidRPr="00380F9C">
        <w:rPr>
          <w:sz w:val="26"/>
          <w:szCs w:val="26"/>
        </w:rPr>
        <w:t>»</w:t>
      </w:r>
      <w:r w:rsidRPr="00380F9C">
        <w:rPr>
          <w:sz w:val="26"/>
          <w:szCs w:val="26"/>
        </w:rPr>
        <w:t xml:space="preserve"> </w:t>
      </w:r>
      <w:r w:rsidRPr="00380F9C">
        <w:rPr>
          <w:bCs/>
          <w:sz w:val="26"/>
          <w:szCs w:val="26"/>
        </w:rPr>
        <w:t>на обеспечение деятельности аппарата департамента финансов</w:t>
      </w:r>
      <w:r w:rsidRPr="00380F9C">
        <w:rPr>
          <w:sz w:val="26"/>
          <w:szCs w:val="26"/>
        </w:rPr>
        <w:t xml:space="preserve"> в сумме </w:t>
      </w:r>
      <w:r w:rsidR="001A2076" w:rsidRPr="000A0DA7">
        <w:rPr>
          <w:b/>
          <w:sz w:val="26"/>
          <w:szCs w:val="26"/>
        </w:rPr>
        <w:t>5</w:t>
      </w:r>
      <w:r w:rsidR="00380F9C" w:rsidRPr="000A0DA7">
        <w:rPr>
          <w:b/>
          <w:sz w:val="26"/>
          <w:szCs w:val="26"/>
        </w:rPr>
        <w:t>9 716 9</w:t>
      </w:r>
      <w:r w:rsidR="001A2076" w:rsidRPr="000A0DA7">
        <w:rPr>
          <w:b/>
          <w:sz w:val="26"/>
          <w:szCs w:val="26"/>
        </w:rPr>
        <w:t>00</w:t>
      </w:r>
      <w:r w:rsidR="001A2076" w:rsidRPr="00380F9C">
        <w:rPr>
          <w:sz w:val="26"/>
          <w:szCs w:val="26"/>
        </w:rPr>
        <w:t xml:space="preserve"> рублей</w:t>
      </w:r>
      <w:r w:rsidRPr="00380F9C">
        <w:rPr>
          <w:sz w:val="26"/>
          <w:szCs w:val="26"/>
        </w:rPr>
        <w:t>;</w:t>
      </w:r>
    </w:p>
    <w:p w:rsidR="00CC7428" w:rsidRPr="00ED3352" w:rsidRDefault="00CC7428" w:rsidP="000023D5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pacing w:val="-1"/>
          <w:sz w:val="26"/>
          <w:szCs w:val="26"/>
        </w:rPr>
      </w:pPr>
      <w:r w:rsidRPr="00ED3352">
        <w:rPr>
          <w:sz w:val="26"/>
          <w:szCs w:val="26"/>
        </w:rPr>
        <w:t>по по</w:t>
      </w:r>
      <w:r w:rsidR="00856129">
        <w:rPr>
          <w:sz w:val="26"/>
          <w:szCs w:val="26"/>
        </w:rPr>
        <w:t>дразделу 0111 «Резервные фонды»</w:t>
      </w:r>
      <w:r w:rsidRPr="00ED3352">
        <w:rPr>
          <w:sz w:val="26"/>
          <w:szCs w:val="26"/>
        </w:rPr>
        <w:t xml:space="preserve"> </w:t>
      </w:r>
      <w:r w:rsidRPr="00ED3352">
        <w:rPr>
          <w:spacing w:val="-1"/>
          <w:sz w:val="26"/>
          <w:szCs w:val="26"/>
        </w:rPr>
        <w:t>предусмотрен</w:t>
      </w:r>
      <w:r w:rsidR="00ED3352" w:rsidRPr="00ED3352">
        <w:rPr>
          <w:spacing w:val="-1"/>
          <w:sz w:val="26"/>
          <w:szCs w:val="26"/>
        </w:rPr>
        <w:t>ы</w:t>
      </w:r>
      <w:r w:rsidRPr="00ED3352">
        <w:rPr>
          <w:spacing w:val="-1"/>
          <w:sz w:val="26"/>
          <w:szCs w:val="26"/>
        </w:rPr>
        <w:t xml:space="preserve"> </w:t>
      </w:r>
      <w:r w:rsidR="00ED3352" w:rsidRPr="00ED3352">
        <w:rPr>
          <w:spacing w:val="-1"/>
          <w:sz w:val="26"/>
          <w:szCs w:val="26"/>
        </w:rPr>
        <w:t xml:space="preserve">средства </w:t>
      </w:r>
      <w:r w:rsidRPr="00ED3352">
        <w:rPr>
          <w:spacing w:val="-1"/>
          <w:sz w:val="26"/>
          <w:szCs w:val="26"/>
        </w:rPr>
        <w:t>в сумме</w:t>
      </w:r>
      <w:r w:rsidR="00856129">
        <w:rPr>
          <w:spacing w:val="-1"/>
          <w:sz w:val="26"/>
          <w:szCs w:val="26"/>
        </w:rPr>
        <w:t xml:space="preserve">    </w:t>
      </w:r>
      <w:r w:rsidRPr="00ED3352">
        <w:rPr>
          <w:spacing w:val="-1"/>
          <w:sz w:val="26"/>
          <w:szCs w:val="26"/>
        </w:rPr>
        <w:t xml:space="preserve"> </w:t>
      </w:r>
      <w:r w:rsidR="004208EE" w:rsidRPr="000A0DA7">
        <w:rPr>
          <w:b/>
          <w:spacing w:val="-1"/>
          <w:sz w:val="26"/>
          <w:szCs w:val="26"/>
        </w:rPr>
        <w:t>1</w:t>
      </w:r>
      <w:r w:rsidR="00ED3352" w:rsidRPr="000A0DA7">
        <w:rPr>
          <w:b/>
          <w:spacing w:val="-1"/>
          <w:sz w:val="26"/>
          <w:szCs w:val="26"/>
        </w:rPr>
        <w:t>8 374 6</w:t>
      </w:r>
      <w:r w:rsidR="004208EE" w:rsidRPr="000A0DA7">
        <w:rPr>
          <w:b/>
          <w:spacing w:val="-1"/>
          <w:sz w:val="26"/>
          <w:szCs w:val="26"/>
        </w:rPr>
        <w:t>00</w:t>
      </w:r>
      <w:r w:rsidR="004208EE" w:rsidRPr="00ED3352">
        <w:rPr>
          <w:spacing w:val="-1"/>
          <w:sz w:val="26"/>
          <w:szCs w:val="26"/>
        </w:rPr>
        <w:t xml:space="preserve"> рублей</w:t>
      </w:r>
      <w:r w:rsidRPr="00ED3352">
        <w:rPr>
          <w:spacing w:val="-1"/>
          <w:sz w:val="26"/>
          <w:szCs w:val="26"/>
        </w:rPr>
        <w:t xml:space="preserve">, что не противоречит статье 81 </w:t>
      </w:r>
      <w:r w:rsidR="00416D60" w:rsidRPr="00ED3352">
        <w:rPr>
          <w:spacing w:val="-1"/>
          <w:sz w:val="26"/>
          <w:szCs w:val="26"/>
        </w:rPr>
        <w:t>БК</w:t>
      </w:r>
      <w:r w:rsidRPr="00ED3352">
        <w:rPr>
          <w:spacing w:val="-1"/>
          <w:sz w:val="26"/>
          <w:szCs w:val="26"/>
        </w:rPr>
        <w:t xml:space="preserve"> </w:t>
      </w:r>
      <w:r w:rsidR="00416D60" w:rsidRPr="00ED3352">
        <w:rPr>
          <w:spacing w:val="-1"/>
          <w:sz w:val="26"/>
          <w:szCs w:val="26"/>
        </w:rPr>
        <w:t>РФ</w:t>
      </w:r>
      <w:r w:rsidR="003E7044">
        <w:rPr>
          <w:spacing w:val="-1"/>
          <w:sz w:val="26"/>
          <w:szCs w:val="26"/>
        </w:rPr>
        <w:t>.</w:t>
      </w:r>
      <w:r w:rsidR="006853E8" w:rsidRPr="00ED3352">
        <w:rPr>
          <w:spacing w:val="-1"/>
          <w:sz w:val="26"/>
          <w:szCs w:val="26"/>
        </w:rPr>
        <w:t xml:space="preserve"> </w:t>
      </w:r>
      <w:r w:rsidR="003E7044">
        <w:rPr>
          <w:spacing w:val="-1"/>
          <w:sz w:val="26"/>
          <w:szCs w:val="26"/>
        </w:rPr>
        <w:t>И</w:t>
      </w:r>
      <w:r w:rsidR="006853E8" w:rsidRPr="00ED3352">
        <w:rPr>
          <w:spacing w:val="-1"/>
          <w:sz w:val="26"/>
          <w:szCs w:val="26"/>
        </w:rPr>
        <w:t xml:space="preserve">з них </w:t>
      </w:r>
      <w:r w:rsidR="00ED3352" w:rsidRPr="00ED3352">
        <w:rPr>
          <w:spacing w:val="-1"/>
          <w:sz w:val="26"/>
          <w:szCs w:val="26"/>
        </w:rPr>
        <w:t>13 374 600</w:t>
      </w:r>
      <w:r w:rsidR="006853E8" w:rsidRPr="00ED3352">
        <w:rPr>
          <w:spacing w:val="-1"/>
          <w:sz w:val="26"/>
          <w:szCs w:val="26"/>
        </w:rPr>
        <w:t xml:space="preserve"> рублей </w:t>
      </w:r>
      <w:r w:rsidR="00ED3352" w:rsidRPr="00ED3352">
        <w:rPr>
          <w:spacing w:val="-1"/>
          <w:sz w:val="26"/>
          <w:szCs w:val="26"/>
        </w:rPr>
        <w:t xml:space="preserve">зарезервированы средства </w:t>
      </w:r>
      <w:r w:rsidR="00815E2B">
        <w:rPr>
          <w:spacing w:val="-1"/>
          <w:sz w:val="26"/>
          <w:szCs w:val="26"/>
        </w:rPr>
        <w:t>на финансовое обеспечение Указа</w:t>
      </w:r>
      <w:r w:rsidR="00ED3352" w:rsidRPr="00ED3352">
        <w:rPr>
          <w:spacing w:val="-1"/>
          <w:sz w:val="26"/>
          <w:szCs w:val="26"/>
        </w:rPr>
        <w:t xml:space="preserve"> Президента Российской Федерации в части поэтапного повышения оплаты труда отдельных категорий работников в сферах образования, культуры</w:t>
      </w:r>
      <w:r w:rsidRPr="00ED3352">
        <w:rPr>
          <w:spacing w:val="-1"/>
          <w:sz w:val="26"/>
          <w:szCs w:val="26"/>
        </w:rPr>
        <w:t xml:space="preserve">; </w:t>
      </w:r>
    </w:p>
    <w:p w:rsidR="00CC7428" w:rsidRPr="00ED3352" w:rsidRDefault="00CC7428" w:rsidP="000023D5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ED3352">
        <w:rPr>
          <w:sz w:val="26"/>
          <w:szCs w:val="26"/>
        </w:rPr>
        <w:t xml:space="preserve">по подразделу 0113 «Другие общегосударственные вопросы» запланированы расходы в общей сумме </w:t>
      </w:r>
      <w:r w:rsidR="004208EE" w:rsidRPr="000A0DA7">
        <w:rPr>
          <w:b/>
          <w:sz w:val="26"/>
          <w:szCs w:val="26"/>
        </w:rPr>
        <w:t>17</w:t>
      </w:r>
      <w:r w:rsidR="00ED3352" w:rsidRPr="000A0DA7">
        <w:rPr>
          <w:b/>
          <w:sz w:val="26"/>
          <w:szCs w:val="26"/>
        </w:rPr>
        <w:t> 500 000</w:t>
      </w:r>
      <w:r w:rsidRPr="00ED3352">
        <w:rPr>
          <w:sz w:val="26"/>
          <w:szCs w:val="26"/>
        </w:rPr>
        <w:t xml:space="preserve"> руб</w:t>
      </w:r>
      <w:r w:rsidR="004208EE" w:rsidRPr="00ED3352">
        <w:rPr>
          <w:sz w:val="26"/>
          <w:szCs w:val="26"/>
        </w:rPr>
        <w:t>лей</w:t>
      </w:r>
      <w:r w:rsidRPr="00ED3352">
        <w:rPr>
          <w:sz w:val="26"/>
          <w:szCs w:val="26"/>
        </w:rPr>
        <w:t>, в том числе</w:t>
      </w:r>
      <w:r w:rsidR="00ED3352" w:rsidRPr="00ED3352">
        <w:rPr>
          <w:sz w:val="26"/>
          <w:szCs w:val="26"/>
        </w:rPr>
        <w:t xml:space="preserve"> </w:t>
      </w:r>
      <w:proofErr w:type="gramStart"/>
      <w:r w:rsidR="00ED3352" w:rsidRPr="00ED3352">
        <w:rPr>
          <w:sz w:val="26"/>
          <w:szCs w:val="26"/>
        </w:rPr>
        <w:t>на</w:t>
      </w:r>
      <w:proofErr w:type="gramEnd"/>
      <w:r w:rsidRPr="00ED3352">
        <w:rPr>
          <w:sz w:val="26"/>
          <w:szCs w:val="26"/>
        </w:rPr>
        <w:t xml:space="preserve">: </w:t>
      </w:r>
    </w:p>
    <w:p w:rsidR="00ED3352" w:rsidRDefault="00ED3352" w:rsidP="00ED3352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D3352">
        <w:rPr>
          <w:sz w:val="26"/>
          <w:szCs w:val="26"/>
        </w:rPr>
        <w:t xml:space="preserve">реализацию подпрограммы «Управление муниципальным долгом города Нефтеюганска» муниципальной программы «Управление муниципальными финансами города Нефтеюганска на 2014-2020 годы» на </w:t>
      </w:r>
      <w:r w:rsidR="00CC7428" w:rsidRPr="00ED3352">
        <w:rPr>
          <w:sz w:val="26"/>
          <w:szCs w:val="26"/>
        </w:rPr>
        <w:t xml:space="preserve">исполнение муниципальной гарантии по </w:t>
      </w:r>
      <w:r w:rsidR="00CC7428" w:rsidRPr="00076D8E">
        <w:rPr>
          <w:sz w:val="26"/>
          <w:szCs w:val="26"/>
        </w:rPr>
        <w:t>возможным гарантийным</w:t>
      </w:r>
      <w:r w:rsidR="00CC7428" w:rsidRPr="00ED3352">
        <w:rPr>
          <w:sz w:val="26"/>
          <w:szCs w:val="26"/>
        </w:rPr>
        <w:t xml:space="preserve"> случаям в сумме </w:t>
      </w:r>
      <w:r w:rsidRPr="000A0DA7">
        <w:rPr>
          <w:sz w:val="26"/>
          <w:szCs w:val="26"/>
        </w:rPr>
        <w:t>15</w:t>
      </w:r>
      <w:r w:rsidR="004208EE" w:rsidRPr="000A0DA7">
        <w:rPr>
          <w:sz w:val="26"/>
          <w:szCs w:val="26"/>
        </w:rPr>
        <w:t> 000 000</w:t>
      </w:r>
      <w:r w:rsidR="00CC7428" w:rsidRPr="00ED3352">
        <w:rPr>
          <w:sz w:val="26"/>
          <w:szCs w:val="26"/>
        </w:rPr>
        <w:t xml:space="preserve"> руб</w:t>
      </w:r>
      <w:r w:rsidR="004208EE" w:rsidRPr="00ED3352">
        <w:rPr>
          <w:sz w:val="26"/>
          <w:szCs w:val="26"/>
        </w:rPr>
        <w:t>лей</w:t>
      </w:r>
      <w:r w:rsidR="00CC7428" w:rsidRPr="00ED3352">
        <w:rPr>
          <w:sz w:val="26"/>
          <w:szCs w:val="26"/>
        </w:rPr>
        <w:t>;</w:t>
      </w:r>
    </w:p>
    <w:p w:rsidR="00ED3352" w:rsidRPr="00ED3352" w:rsidRDefault="003E7044" w:rsidP="003E704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D3352">
        <w:rPr>
          <w:sz w:val="26"/>
          <w:szCs w:val="26"/>
        </w:rPr>
        <w:t xml:space="preserve">реализацию подпрограммы «Развитие информационной системы управления муниципальными финансами города Нефтеюганска» </w:t>
      </w:r>
      <w:r w:rsidR="00ED3352" w:rsidRPr="00ED3352">
        <w:rPr>
          <w:sz w:val="26"/>
          <w:szCs w:val="26"/>
        </w:rPr>
        <w:t>муниципальной программы «Управление муниципальными финансами города Нефтеюганска на 2014-2020 годы»</w:t>
      </w:r>
      <w:r w:rsidR="00ED3352">
        <w:rPr>
          <w:sz w:val="26"/>
          <w:szCs w:val="26"/>
        </w:rPr>
        <w:t xml:space="preserve"> на модернизацию информационных баз департамента финансов в сумме 2 500 000 рублей. </w:t>
      </w:r>
    </w:p>
    <w:p w:rsidR="00B727DA" w:rsidRDefault="00B727DA" w:rsidP="00212AB5">
      <w:pPr>
        <w:ind w:firstLine="708"/>
        <w:jc w:val="both"/>
        <w:rPr>
          <w:color w:val="FF0000"/>
          <w:sz w:val="26"/>
          <w:szCs w:val="26"/>
        </w:rPr>
      </w:pPr>
    </w:p>
    <w:p w:rsidR="00CC7428" w:rsidRPr="000F0283" w:rsidRDefault="00D244E5" w:rsidP="00212AB5">
      <w:pPr>
        <w:ind w:firstLine="708"/>
        <w:jc w:val="both"/>
        <w:rPr>
          <w:b/>
          <w:bCs/>
          <w:color w:val="FF0000"/>
          <w:sz w:val="26"/>
          <w:szCs w:val="26"/>
        </w:rPr>
      </w:pPr>
      <w:r w:rsidRPr="00B727DA">
        <w:rPr>
          <w:sz w:val="26"/>
          <w:szCs w:val="26"/>
        </w:rPr>
        <w:t>Общий объе</w:t>
      </w:r>
      <w:r w:rsidR="00CC7428" w:rsidRPr="00B727DA">
        <w:rPr>
          <w:sz w:val="26"/>
          <w:szCs w:val="26"/>
        </w:rPr>
        <w:t xml:space="preserve">м расходов по </w:t>
      </w:r>
      <w:r w:rsidR="00815E2B">
        <w:rPr>
          <w:i/>
          <w:sz w:val="26"/>
          <w:szCs w:val="26"/>
        </w:rPr>
        <w:t>Д</w:t>
      </w:r>
      <w:r w:rsidR="00CC7428" w:rsidRPr="00B727DA">
        <w:rPr>
          <w:i/>
          <w:sz w:val="26"/>
          <w:szCs w:val="26"/>
        </w:rPr>
        <w:t>епартаменту имущественных и земельных отношений администрации города Нефтеюганска</w:t>
      </w:r>
      <w:r w:rsidR="00CC7428" w:rsidRPr="00B727DA">
        <w:rPr>
          <w:sz w:val="26"/>
          <w:szCs w:val="26"/>
        </w:rPr>
        <w:t xml:space="preserve"> запланирован в сумме                </w:t>
      </w:r>
      <w:r w:rsidR="00B727DA" w:rsidRPr="00AA734A">
        <w:rPr>
          <w:b/>
          <w:sz w:val="26"/>
          <w:szCs w:val="26"/>
        </w:rPr>
        <w:t>230 135 460</w:t>
      </w:r>
      <w:r w:rsidR="00CC7428" w:rsidRPr="00B727DA">
        <w:rPr>
          <w:sz w:val="26"/>
          <w:szCs w:val="26"/>
        </w:rPr>
        <w:t xml:space="preserve"> руб</w:t>
      </w:r>
      <w:r w:rsidR="006F0622" w:rsidRPr="00B727DA">
        <w:rPr>
          <w:sz w:val="26"/>
          <w:szCs w:val="26"/>
        </w:rPr>
        <w:t>лей</w:t>
      </w:r>
      <w:r w:rsidR="00212AB5" w:rsidRPr="00B727DA">
        <w:rPr>
          <w:sz w:val="26"/>
          <w:szCs w:val="26"/>
        </w:rPr>
        <w:t xml:space="preserve"> или </w:t>
      </w:r>
      <w:r w:rsidR="00B727DA" w:rsidRPr="00B727DA">
        <w:rPr>
          <w:sz w:val="26"/>
          <w:szCs w:val="26"/>
        </w:rPr>
        <w:t>3,6</w:t>
      </w:r>
      <w:r w:rsidRPr="00B727DA">
        <w:rPr>
          <w:sz w:val="26"/>
          <w:szCs w:val="26"/>
        </w:rPr>
        <w:t xml:space="preserve"> % от общего объе</w:t>
      </w:r>
      <w:r w:rsidR="00CC7428" w:rsidRPr="00B727DA">
        <w:rPr>
          <w:sz w:val="26"/>
          <w:szCs w:val="26"/>
        </w:rPr>
        <w:t>ма расходов</w:t>
      </w:r>
      <w:r w:rsidR="00CC7428" w:rsidRPr="00AA734A">
        <w:rPr>
          <w:sz w:val="26"/>
          <w:szCs w:val="26"/>
        </w:rPr>
        <w:t>, в том числе: средства</w:t>
      </w:r>
      <w:r w:rsidR="00937D6E">
        <w:rPr>
          <w:sz w:val="26"/>
          <w:szCs w:val="26"/>
        </w:rPr>
        <w:t xml:space="preserve"> федерального бюджета </w:t>
      </w:r>
      <w:r w:rsidR="00DD2393">
        <w:rPr>
          <w:sz w:val="26"/>
          <w:szCs w:val="26"/>
        </w:rPr>
        <w:t>35 414 300</w:t>
      </w:r>
      <w:r w:rsidR="00937D6E">
        <w:rPr>
          <w:sz w:val="26"/>
          <w:szCs w:val="26"/>
        </w:rPr>
        <w:t xml:space="preserve"> рублей,</w:t>
      </w:r>
      <w:r w:rsidR="00CC7428" w:rsidRPr="00AA734A">
        <w:rPr>
          <w:sz w:val="26"/>
          <w:szCs w:val="26"/>
        </w:rPr>
        <w:t xml:space="preserve"> </w:t>
      </w:r>
      <w:r w:rsidR="00937D6E">
        <w:rPr>
          <w:sz w:val="26"/>
          <w:szCs w:val="26"/>
        </w:rPr>
        <w:t>окружного бюджета</w:t>
      </w:r>
      <w:r w:rsidR="003E7044">
        <w:rPr>
          <w:sz w:val="26"/>
          <w:szCs w:val="26"/>
        </w:rPr>
        <w:t xml:space="preserve"> </w:t>
      </w:r>
      <w:r w:rsidR="00937D6E">
        <w:rPr>
          <w:sz w:val="26"/>
          <w:szCs w:val="26"/>
        </w:rPr>
        <w:t>107 797 800</w:t>
      </w:r>
      <w:r w:rsidR="00212AB5" w:rsidRPr="00AA734A">
        <w:rPr>
          <w:sz w:val="26"/>
          <w:szCs w:val="26"/>
        </w:rPr>
        <w:t xml:space="preserve"> </w:t>
      </w:r>
      <w:r w:rsidR="00CC7428" w:rsidRPr="00AA734A">
        <w:rPr>
          <w:sz w:val="26"/>
          <w:szCs w:val="26"/>
        </w:rPr>
        <w:t>руб</w:t>
      </w:r>
      <w:r w:rsidR="000651B8" w:rsidRPr="00AA734A">
        <w:rPr>
          <w:sz w:val="26"/>
          <w:szCs w:val="26"/>
        </w:rPr>
        <w:t>лей</w:t>
      </w:r>
      <w:r w:rsidR="00CC7428" w:rsidRPr="00AA734A">
        <w:rPr>
          <w:sz w:val="26"/>
          <w:szCs w:val="26"/>
        </w:rPr>
        <w:t xml:space="preserve">, местного бюджета в сумме </w:t>
      </w:r>
      <w:r w:rsidR="00DD2393">
        <w:rPr>
          <w:sz w:val="26"/>
          <w:szCs w:val="26"/>
        </w:rPr>
        <w:t>86 923 360</w:t>
      </w:r>
      <w:r w:rsidR="00212AB5" w:rsidRPr="00AA734A">
        <w:rPr>
          <w:sz w:val="26"/>
          <w:szCs w:val="26"/>
        </w:rPr>
        <w:t xml:space="preserve"> </w:t>
      </w:r>
      <w:r w:rsidR="00CC7428" w:rsidRPr="00AA734A">
        <w:rPr>
          <w:sz w:val="26"/>
          <w:szCs w:val="26"/>
        </w:rPr>
        <w:t>руб</w:t>
      </w:r>
      <w:r w:rsidR="00796FF6" w:rsidRPr="00AA734A">
        <w:rPr>
          <w:sz w:val="26"/>
          <w:szCs w:val="26"/>
        </w:rPr>
        <w:t>лей</w:t>
      </w:r>
      <w:r w:rsidR="00212AB5" w:rsidRPr="00AA734A">
        <w:rPr>
          <w:sz w:val="26"/>
          <w:szCs w:val="26"/>
        </w:rPr>
        <w:t>.</w:t>
      </w:r>
      <w:r w:rsidR="00212AB5" w:rsidRPr="000F0283">
        <w:rPr>
          <w:color w:val="FF0000"/>
          <w:sz w:val="26"/>
          <w:szCs w:val="26"/>
        </w:rPr>
        <w:t xml:space="preserve"> </w:t>
      </w:r>
      <w:r w:rsidR="00212AB5" w:rsidRPr="00B727DA">
        <w:rPr>
          <w:sz w:val="26"/>
          <w:szCs w:val="26"/>
        </w:rPr>
        <w:t>В сравнении с планом 201</w:t>
      </w:r>
      <w:r w:rsidR="00B727DA" w:rsidRPr="00B727DA">
        <w:rPr>
          <w:sz w:val="26"/>
          <w:szCs w:val="26"/>
        </w:rPr>
        <w:t>3</w:t>
      </w:r>
      <w:r w:rsidR="00CC7428" w:rsidRPr="00B727DA">
        <w:rPr>
          <w:sz w:val="26"/>
          <w:szCs w:val="26"/>
        </w:rPr>
        <w:t xml:space="preserve"> года произошло </w:t>
      </w:r>
      <w:r w:rsidR="006F0622" w:rsidRPr="00B727DA">
        <w:rPr>
          <w:sz w:val="26"/>
          <w:szCs w:val="26"/>
        </w:rPr>
        <w:t>у</w:t>
      </w:r>
      <w:r w:rsidR="00B727DA" w:rsidRPr="00B727DA">
        <w:rPr>
          <w:sz w:val="26"/>
          <w:szCs w:val="26"/>
        </w:rPr>
        <w:t>меньше</w:t>
      </w:r>
      <w:r w:rsidR="006F0622" w:rsidRPr="00B727DA">
        <w:rPr>
          <w:sz w:val="26"/>
          <w:szCs w:val="26"/>
        </w:rPr>
        <w:t>ние</w:t>
      </w:r>
      <w:r w:rsidR="00CC7428" w:rsidRPr="00B727DA">
        <w:rPr>
          <w:sz w:val="26"/>
          <w:szCs w:val="26"/>
        </w:rPr>
        <w:t xml:space="preserve"> на</w:t>
      </w:r>
      <w:r w:rsidR="00212AB5" w:rsidRPr="00B727DA">
        <w:rPr>
          <w:sz w:val="26"/>
          <w:szCs w:val="26"/>
        </w:rPr>
        <w:t xml:space="preserve"> </w:t>
      </w:r>
      <w:r w:rsidR="00B727DA" w:rsidRPr="00B727DA">
        <w:rPr>
          <w:sz w:val="26"/>
          <w:szCs w:val="26"/>
        </w:rPr>
        <w:t>8 740 459</w:t>
      </w:r>
      <w:r w:rsidR="006F0622" w:rsidRPr="00B727DA">
        <w:rPr>
          <w:bCs/>
          <w:sz w:val="26"/>
          <w:szCs w:val="26"/>
        </w:rPr>
        <w:t xml:space="preserve"> рублей</w:t>
      </w:r>
      <w:r w:rsidR="00CC7428" w:rsidRPr="00B727DA">
        <w:rPr>
          <w:sz w:val="26"/>
          <w:szCs w:val="26"/>
        </w:rPr>
        <w:t xml:space="preserve"> или на </w:t>
      </w:r>
      <w:r w:rsidR="00B727DA" w:rsidRPr="00B727DA">
        <w:rPr>
          <w:sz w:val="26"/>
          <w:szCs w:val="26"/>
        </w:rPr>
        <w:t>3,7</w:t>
      </w:r>
      <w:r w:rsidR="00CC7428" w:rsidRPr="00B727DA">
        <w:rPr>
          <w:sz w:val="26"/>
          <w:szCs w:val="26"/>
        </w:rPr>
        <w:t xml:space="preserve"> %</w:t>
      </w:r>
      <w:r w:rsidR="006F0622" w:rsidRPr="00B727DA">
        <w:rPr>
          <w:sz w:val="26"/>
          <w:szCs w:val="26"/>
        </w:rPr>
        <w:t>.</w:t>
      </w:r>
    </w:p>
    <w:p w:rsidR="00CC7428" w:rsidRPr="00465469" w:rsidRDefault="00CC7428" w:rsidP="00CC7428">
      <w:pPr>
        <w:ind w:firstLine="708"/>
        <w:jc w:val="both"/>
        <w:rPr>
          <w:sz w:val="26"/>
          <w:szCs w:val="26"/>
        </w:rPr>
      </w:pPr>
      <w:r w:rsidRPr="00465469">
        <w:rPr>
          <w:sz w:val="26"/>
          <w:szCs w:val="26"/>
        </w:rPr>
        <w:t>Расходы данного главного распорядителя представлены:</w:t>
      </w:r>
    </w:p>
    <w:p w:rsidR="00CC7428" w:rsidRPr="00570A60" w:rsidRDefault="00CC7428" w:rsidP="000023D5">
      <w:pPr>
        <w:numPr>
          <w:ilvl w:val="4"/>
          <w:numId w:val="1"/>
        </w:numPr>
        <w:tabs>
          <w:tab w:val="clear" w:pos="3948"/>
        </w:tabs>
        <w:ind w:left="0"/>
        <w:jc w:val="both"/>
        <w:rPr>
          <w:sz w:val="26"/>
          <w:szCs w:val="26"/>
        </w:rPr>
      </w:pPr>
      <w:r w:rsidRPr="00570A60">
        <w:rPr>
          <w:sz w:val="26"/>
          <w:szCs w:val="26"/>
        </w:rPr>
        <w:lastRenderedPageBreak/>
        <w:t xml:space="preserve">по подразделу 0113 «Другие общегосударственные вопросы» в общей сумме </w:t>
      </w:r>
      <w:r w:rsidR="00570A60" w:rsidRPr="00AA734A">
        <w:rPr>
          <w:b/>
          <w:sz w:val="26"/>
          <w:szCs w:val="26"/>
        </w:rPr>
        <w:t>90 534 860</w:t>
      </w:r>
      <w:r w:rsidRPr="00570A60">
        <w:rPr>
          <w:sz w:val="26"/>
          <w:szCs w:val="26"/>
        </w:rPr>
        <w:t xml:space="preserve"> руб</w:t>
      </w:r>
      <w:r w:rsidR="000277C3" w:rsidRPr="00570A60">
        <w:rPr>
          <w:sz w:val="26"/>
          <w:szCs w:val="26"/>
        </w:rPr>
        <w:t>лей</w:t>
      </w:r>
      <w:r w:rsidRPr="00570A60">
        <w:rPr>
          <w:sz w:val="26"/>
          <w:szCs w:val="26"/>
        </w:rPr>
        <w:t>, в том числе</w:t>
      </w:r>
      <w:r w:rsidR="00570A60">
        <w:rPr>
          <w:sz w:val="26"/>
          <w:szCs w:val="26"/>
        </w:rPr>
        <w:t xml:space="preserve"> </w:t>
      </w:r>
      <w:proofErr w:type="gramStart"/>
      <w:r w:rsidR="00570A60">
        <w:rPr>
          <w:sz w:val="26"/>
          <w:szCs w:val="26"/>
        </w:rPr>
        <w:t>на</w:t>
      </w:r>
      <w:proofErr w:type="gramEnd"/>
      <w:r w:rsidRPr="00570A60">
        <w:rPr>
          <w:sz w:val="26"/>
          <w:szCs w:val="26"/>
        </w:rPr>
        <w:t xml:space="preserve">: </w:t>
      </w:r>
    </w:p>
    <w:p w:rsidR="002E7621" w:rsidRPr="00840F60" w:rsidRDefault="00570A60" w:rsidP="00570A60">
      <w:pPr>
        <w:ind w:firstLine="284"/>
        <w:jc w:val="both"/>
        <w:rPr>
          <w:sz w:val="26"/>
          <w:szCs w:val="26"/>
        </w:rPr>
      </w:pPr>
      <w:r w:rsidRPr="00840F60">
        <w:rPr>
          <w:sz w:val="26"/>
          <w:szCs w:val="26"/>
        </w:rPr>
        <w:t xml:space="preserve">-  реализацию </w:t>
      </w:r>
      <w:r w:rsidR="002E7621" w:rsidRPr="00840F60">
        <w:rPr>
          <w:sz w:val="26"/>
          <w:szCs w:val="26"/>
        </w:rPr>
        <w:t xml:space="preserve">муниципальной программы «Управление муниципальным имуществом города Нефтеюганска на 2014-2020 годы» в сумме 90 389 900 рублей, из них </w:t>
      </w:r>
      <w:proofErr w:type="gramStart"/>
      <w:r w:rsidR="002E7621" w:rsidRPr="00840F60">
        <w:rPr>
          <w:sz w:val="26"/>
          <w:szCs w:val="26"/>
        </w:rPr>
        <w:t>на</w:t>
      </w:r>
      <w:proofErr w:type="gramEnd"/>
      <w:r w:rsidR="002E7621" w:rsidRPr="00840F60">
        <w:rPr>
          <w:sz w:val="26"/>
          <w:szCs w:val="26"/>
        </w:rPr>
        <w:t>:</w:t>
      </w:r>
    </w:p>
    <w:p w:rsidR="002E7621" w:rsidRPr="00840F60" w:rsidRDefault="00CC7428" w:rsidP="00E42B9B">
      <w:pPr>
        <w:pStyle w:val="afa"/>
        <w:numPr>
          <w:ilvl w:val="0"/>
          <w:numId w:val="26"/>
        </w:numPr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840F60">
        <w:rPr>
          <w:rFonts w:ascii="Times New Roman" w:hAnsi="Times New Roman"/>
          <w:sz w:val="26"/>
          <w:szCs w:val="26"/>
        </w:rPr>
        <w:t>обеспечение деятельности аппарата департамента имущественных и земельных отношений</w:t>
      </w:r>
      <w:r w:rsidR="000651B8" w:rsidRPr="00840F60">
        <w:rPr>
          <w:rFonts w:ascii="Times New Roman" w:hAnsi="Times New Roman"/>
          <w:sz w:val="26"/>
          <w:szCs w:val="26"/>
        </w:rPr>
        <w:t xml:space="preserve"> администрации города</w:t>
      </w:r>
      <w:r w:rsidRPr="00840F60">
        <w:rPr>
          <w:rFonts w:ascii="Times New Roman" w:hAnsi="Times New Roman"/>
          <w:sz w:val="26"/>
          <w:szCs w:val="26"/>
        </w:rPr>
        <w:t xml:space="preserve"> в сумме </w:t>
      </w:r>
      <w:r w:rsidR="002E7621" w:rsidRPr="00840F60">
        <w:rPr>
          <w:rFonts w:ascii="Times New Roman" w:hAnsi="Times New Roman"/>
          <w:sz w:val="26"/>
          <w:szCs w:val="26"/>
        </w:rPr>
        <w:t>65 620 600</w:t>
      </w:r>
      <w:r w:rsidRPr="00840F60">
        <w:rPr>
          <w:rFonts w:ascii="Times New Roman" w:hAnsi="Times New Roman"/>
          <w:sz w:val="26"/>
          <w:szCs w:val="26"/>
        </w:rPr>
        <w:t xml:space="preserve"> руб</w:t>
      </w:r>
      <w:r w:rsidR="00AB155E" w:rsidRPr="00840F60">
        <w:rPr>
          <w:rFonts w:ascii="Times New Roman" w:hAnsi="Times New Roman"/>
          <w:sz w:val="26"/>
          <w:szCs w:val="26"/>
        </w:rPr>
        <w:t>лей</w:t>
      </w:r>
      <w:r w:rsidRPr="00840F60">
        <w:rPr>
          <w:rFonts w:ascii="Times New Roman" w:hAnsi="Times New Roman"/>
          <w:sz w:val="26"/>
          <w:szCs w:val="26"/>
        </w:rPr>
        <w:t>;</w:t>
      </w:r>
    </w:p>
    <w:p w:rsidR="00CC7428" w:rsidRPr="00840F60" w:rsidRDefault="002E7621" w:rsidP="00E42B9B">
      <w:pPr>
        <w:pStyle w:val="afa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840F60">
        <w:rPr>
          <w:rFonts w:ascii="Times New Roman" w:hAnsi="Times New Roman"/>
          <w:sz w:val="26"/>
          <w:szCs w:val="26"/>
        </w:rPr>
        <w:t>мероприятия по оценке</w:t>
      </w:r>
      <w:r w:rsidR="00CC7428" w:rsidRPr="00840F60">
        <w:rPr>
          <w:rFonts w:ascii="Times New Roman" w:hAnsi="Times New Roman"/>
          <w:sz w:val="26"/>
          <w:szCs w:val="26"/>
        </w:rPr>
        <w:t xml:space="preserve"> недвижимости</w:t>
      </w:r>
      <w:r w:rsidRPr="00840F60">
        <w:rPr>
          <w:rFonts w:ascii="Times New Roman" w:hAnsi="Times New Roman"/>
          <w:sz w:val="26"/>
          <w:szCs w:val="26"/>
        </w:rPr>
        <w:t>, признания</w:t>
      </w:r>
      <w:r w:rsidR="00AB155E" w:rsidRPr="00840F60">
        <w:rPr>
          <w:rFonts w:ascii="Times New Roman" w:hAnsi="Times New Roman"/>
          <w:sz w:val="26"/>
          <w:szCs w:val="26"/>
        </w:rPr>
        <w:t xml:space="preserve"> прав</w:t>
      </w:r>
      <w:r w:rsidRPr="00840F60">
        <w:rPr>
          <w:rFonts w:ascii="Times New Roman" w:hAnsi="Times New Roman"/>
          <w:sz w:val="26"/>
          <w:szCs w:val="26"/>
        </w:rPr>
        <w:t xml:space="preserve"> и регулирования</w:t>
      </w:r>
      <w:r w:rsidR="00CC7428" w:rsidRPr="00840F60">
        <w:rPr>
          <w:rFonts w:ascii="Times New Roman" w:hAnsi="Times New Roman"/>
          <w:sz w:val="26"/>
          <w:szCs w:val="26"/>
        </w:rPr>
        <w:t xml:space="preserve"> отношений по государственной и муниципальной собственности в сумме </w:t>
      </w:r>
      <w:r w:rsidRPr="00840F60">
        <w:rPr>
          <w:rFonts w:ascii="Times New Roman" w:hAnsi="Times New Roman"/>
          <w:sz w:val="26"/>
          <w:szCs w:val="26"/>
        </w:rPr>
        <w:t xml:space="preserve">2 777 </w:t>
      </w:r>
      <w:r w:rsidR="00AB155E" w:rsidRPr="00840F60">
        <w:rPr>
          <w:rFonts w:ascii="Times New Roman" w:hAnsi="Times New Roman"/>
          <w:sz w:val="26"/>
          <w:szCs w:val="26"/>
        </w:rPr>
        <w:t>000</w:t>
      </w:r>
      <w:r w:rsidR="00CC261C" w:rsidRPr="00840F60">
        <w:rPr>
          <w:rFonts w:ascii="Times New Roman" w:hAnsi="Times New Roman"/>
          <w:sz w:val="26"/>
          <w:szCs w:val="26"/>
        </w:rPr>
        <w:t xml:space="preserve"> </w:t>
      </w:r>
      <w:r w:rsidR="00CC7428" w:rsidRPr="00840F60">
        <w:rPr>
          <w:rFonts w:ascii="Times New Roman" w:hAnsi="Times New Roman"/>
          <w:sz w:val="26"/>
          <w:szCs w:val="26"/>
        </w:rPr>
        <w:t>руб</w:t>
      </w:r>
      <w:r w:rsidR="00AB155E" w:rsidRPr="00840F60">
        <w:rPr>
          <w:rFonts w:ascii="Times New Roman" w:hAnsi="Times New Roman"/>
          <w:sz w:val="26"/>
          <w:szCs w:val="26"/>
        </w:rPr>
        <w:t>лей</w:t>
      </w:r>
      <w:r w:rsidR="00CC7428" w:rsidRPr="00840F60">
        <w:rPr>
          <w:rFonts w:ascii="Times New Roman" w:hAnsi="Times New Roman"/>
          <w:sz w:val="26"/>
          <w:szCs w:val="26"/>
        </w:rPr>
        <w:t>;</w:t>
      </w:r>
    </w:p>
    <w:p w:rsidR="002E7621" w:rsidRPr="00840F60" w:rsidRDefault="002E7621" w:rsidP="00E42B9B">
      <w:pPr>
        <w:pStyle w:val="afa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76D8E">
        <w:rPr>
          <w:rFonts w:ascii="Times New Roman" w:hAnsi="Times New Roman"/>
          <w:sz w:val="26"/>
          <w:szCs w:val="26"/>
        </w:rPr>
        <w:t>мероприятия</w:t>
      </w:r>
      <w:r w:rsidRPr="00840F60">
        <w:rPr>
          <w:rFonts w:ascii="Times New Roman" w:hAnsi="Times New Roman"/>
          <w:sz w:val="26"/>
          <w:szCs w:val="26"/>
        </w:rPr>
        <w:t xml:space="preserve"> по охране объектов муниципальной собственности в сумме 1 422 300 рублей;</w:t>
      </w:r>
    </w:p>
    <w:p w:rsidR="002E7621" w:rsidRPr="00840F60" w:rsidRDefault="00660028" w:rsidP="00E42B9B">
      <w:pPr>
        <w:pStyle w:val="afa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840F60">
        <w:rPr>
          <w:rFonts w:ascii="Times New Roman" w:hAnsi="Times New Roman"/>
          <w:sz w:val="26"/>
          <w:szCs w:val="26"/>
        </w:rPr>
        <w:t>мероприятия по содержанию имущества (оплата налогов и сборов, платежей, госпошлин, лицензий, штрафов) в сумме 570 000 рублей;</w:t>
      </w:r>
    </w:p>
    <w:p w:rsidR="00660028" w:rsidRPr="00840F60" w:rsidRDefault="00660028" w:rsidP="00E42B9B">
      <w:pPr>
        <w:pStyle w:val="afa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840F60">
        <w:rPr>
          <w:rFonts w:ascii="Times New Roman" w:hAnsi="Times New Roman"/>
          <w:sz w:val="26"/>
          <w:szCs w:val="26"/>
        </w:rPr>
        <w:t>мероприятия</w:t>
      </w:r>
      <w:r w:rsidR="00840F60" w:rsidRPr="00840F60">
        <w:rPr>
          <w:rFonts w:ascii="Times New Roman" w:hAnsi="Times New Roman"/>
          <w:sz w:val="26"/>
          <w:szCs w:val="26"/>
        </w:rPr>
        <w:t>,</w:t>
      </w:r>
      <w:r w:rsidRPr="00840F60">
        <w:rPr>
          <w:rFonts w:ascii="Times New Roman" w:hAnsi="Times New Roman"/>
          <w:sz w:val="26"/>
          <w:szCs w:val="26"/>
        </w:rPr>
        <w:t xml:space="preserve"> направленные на пополнение муниципальной казны в сумме 20 000 000 рублей;</w:t>
      </w:r>
    </w:p>
    <w:p w:rsidR="00570A60" w:rsidRPr="00570A60" w:rsidRDefault="00570A60" w:rsidP="00570A60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«Обеспечение первичных мер пожарной безопасности в городе Нефтеюганске» муниципальной программы </w:t>
      </w:r>
      <w:r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>
        <w:rPr>
          <w:sz w:val="26"/>
          <w:szCs w:val="26"/>
        </w:rPr>
        <w:t xml:space="preserve"> в сумме 144 960 рублей;</w:t>
      </w:r>
      <w:r w:rsidRPr="00570A60">
        <w:rPr>
          <w:sz w:val="26"/>
          <w:szCs w:val="26"/>
        </w:rPr>
        <w:t xml:space="preserve"> </w:t>
      </w:r>
    </w:p>
    <w:p w:rsidR="00A4093C" w:rsidRPr="00694DF5" w:rsidRDefault="006F56C6" w:rsidP="00E42B9B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6"/>
          <w:szCs w:val="26"/>
        </w:rPr>
      </w:pPr>
      <w:r w:rsidRPr="00A4093C">
        <w:rPr>
          <w:sz w:val="26"/>
          <w:szCs w:val="26"/>
        </w:rPr>
        <w:t>по подразделу 0309 «Защита населения и территории от чрезвычайных ситуаций природного и техногенного характера, гражданская оборона»</w:t>
      </w:r>
      <w:r w:rsidR="005D75F3" w:rsidRPr="00A4093C">
        <w:rPr>
          <w:sz w:val="26"/>
          <w:szCs w:val="26"/>
        </w:rPr>
        <w:t xml:space="preserve"> </w:t>
      </w:r>
      <w:r w:rsidR="00A4093C">
        <w:rPr>
          <w:sz w:val="26"/>
          <w:szCs w:val="26"/>
        </w:rPr>
        <w:t xml:space="preserve">на </w:t>
      </w:r>
      <w:r w:rsidR="005D75F3" w:rsidRPr="00A4093C">
        <w:rPr>
          <w:sz w:val="26"/>
          <w:szCs w:val="26"/>
        </w:rPr>
        <w:t>реализацию</w:t>
      </w:r>
      <w:r w:rsidR="005D75F3" w:rsidRPr="00A4093C">
        <w:rPr>
          <w:color w:val="FF0000"/>
          <w:sz w:val="26"/>
          <w:szCs w:val="26"/>
        </w:rPr>
        <w:t xml:space="preserve"> </w:t>
      </w:r>
      <w:r w:rsidR="00A4093C" w:rsidRPr="00A4093C">
        <w:rPr>
          <w:sz w:val="26"/>
          <w:szCs w:val="26"/>
        </w:rPr>
        <w:t xml:space="preserve">муниципальной программы «Управление муниципальным имуществом города Нефтеюганска на 2014-2020 годы» </w:t>
      </w:r>
      <w:r w:rsidR="00A4093C">
        <w:rPr>
          <w:sz w:val="26"/>
          <w:szCs w:val="26"/>
        </w:rPr>
        <w:t xml:space="preserve">на </w:t>
      </w:r>
      <w:r w:rsidR="00A4093C" w:rsidRPr="00A4093C">
        <w:rPr>
          <w:sz w:val="26"/>
          <w:szCs w:val="26"/>
        </w:rPr>
        <w:t xml:space="preserve">мероприятия по страхованию имущества муниципального образования в сумме </w:t>
      </w:r>
      <w:r w:rsidR="00A4093C" w:rsidRPr="00AA734A">
        <w:rPr>
          <w:b/>
          <w:sz w:val="26"/>
          <w:szCs w:val="26"/>
        </w:rPr>
        <w:t>9 849 000</w:t>
      </w:r>
      <w:r w:rsidR="00A4093C" w:rsidRPr="00A4093C">
        <w:rPr>
          <w:sz w:val="26"/>
          <w:szCs w:val="26"/>
        </w:rPr>
        <w:t xml:space="preserve"> рублей;</w:t>
      </w:r>
    </w:p>
    <w:p w:rsidR="005D75F3" w:rsidRPr="00694DF5" w:rsidRDefault="00CC7428" w:rsidP="000023D5">
      <w:pPr>
        <w:numPr>
          <w:ilvl w:val="4"/>
          <w:numId w:val="1"/>
        </w:numPr>
        <w:tabs>
          <w:tab w:val="clear" w:pos="3948"/>
        </w:tabs>
        <w:ind w:left="0"/>
        <w:jc w:val="both"/>
        <w:rPr>
          <w:sz w:val="26"/>
          <w:szCs w:val="26"/>
        </w:rPr>
      </w:pPr>
      <w:r w:rsidRPr="00694DF5">
        <w:rPr>
          <w:sz w:val="26"/>
          <w:szCs w:val="26"/>
        </w:rPr>
        <w:t xml:space="preserve">по подразделу 0314 «Другие вопросы в области национальной безопасности и правоохранительной деятельности» </w:t>
      </w:r>
      <w:r w:rsidR="00694DF5">
        <w:rPr>
          <w:sz w:val="26"/>
          <w:szCs w:val="26"/>
        </w:rPr>
        <w:t xml:space="preserve">на реализацию подпрограммы «Безопасность дорожного движения» муниципальной программы </w:t>
      </w:r>
      <w:r w:rsidR="00694DF5" w:rsidRPr="00FF44FE">
        <w:rPr>
          <w:sz w:val="26"/>
          <w:szCs w:val="26"/>
        </w:rPr>
        <w:t>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</w:t>
      </w:r>
      <w:r w:rsidR="00694DF5" w:rsidRPr="00694DF5">
        <w:rPr>
          <w:sz w:val="26"/>
          <w:szCs w:val="26"/>
        </w:rPr>
        <w:t xml:space="preserve"> в сумме </w:t>
      </w:r>
      <w:r w:rsidR="00694DF5" w:rsidRPr="00AA734A">
        <w:rPr>
          <w:b/>
          <w:sz w:val="26"/>
          <w:szCs w:val="26"/>
        </w:rPr>
        <w:t>322 000</w:t>
      </w:r>
      <w:r w:rsidR="00694DF5" w:rsidRPr="00694DF5">
        <w:rPr>
          <w:sz w:val="26"/>
          <w:szCs w:val="26"/>
        </w:rPr>
        <w:t xml:space="preserve"> рублей</w:t>
      </w:r>
      <w:r w:rsidR="00694DF5">
        <w:rPr>
          <w:sz w:val="26"/>
          <w:szCs w:val="26"/>
        </w:rPr>
        <w:t>;</w:t>
      </w:r>
    </w:p>
    <w:p w:rsidR="00CC7428" w:rsidRDefault="00CC7428" w:rsidP="000023D5">
      <w:pPr>
        <w:numPr>
          <w:ilvl w:val="4"/>
          <w:numId w:val="1"/>
        </w:numPr>
        <w:tabs>
          <w:tab w:val="clear" w:pos="3948"/>
        </w:tabs>
        <w:ind w:left="0"/>
        <w:jc w:val="both"/>
        <w:rPr>
          <w:sz w:val="26"/>
          <w:szCs w:val="26"/>
        </w:rPr>
      </w:pPr>
      <w:r w:rsidRPr="00694DF5">
        <w:rPr>
          <w:sz w:val="26"/>
          <w:szCs w:val="26"/>
        </w:rPr>
        <w:t>по подразделу 0412 «Другие вопросы в области национальной экономики» запланированы расходы на проведение мероприятий по землеустройству</w:t>
      </w:r>
      <w:r w:rsidR="008D0F86" w:rsidRPr="00694DF5">
        <w:rPr>
          <w:sz w:val="26"/>
          <w:szCs w:val="26"/>
        </w:rPr>
        <w:t xml:space="preserve"> и землепользованию</w:t>
      </w:r>
      <w:r w:rsidR="00694DF5" w:rsidRPr="00694DF5">
        <w:rPr>
          <w:sz w:val="26"/>
          <w:szCs w:val="26"/>
        </w:rPr>
        <w:t xml:space="preserve"> в рамках муниципальной программы</w:t>
      </w:r>
      <w:r w:rsidRPr="00694DF5">
        <w:rPr>
          <w:sz w:val="26"/>
          <w:szCs w:val="26"/>
        </w:rPr>
        <w:t xml:space="preserve"> </w:t>
      </w:r>
      <w:r w:rsidR="00694DF5" w:rsidRPr="00694DF5">
        <w:rPr>
          <w:sz w:val="26"/>
          <w:szCs w:val="26"/>
        </w:rPr>
        <w:t xml:space="preserve">«Управление муниципальным имуществом города Нефтеюганска на 2014-2020 годы» </w:t>
      </w:r>
      <w:r w:rsidRPr="00694DF5">
        <w:rPr>
          <w:sz w:val="26"/>
          <w:szCs w:val="26"/>
        </w:rPr>
        <w:t xml:space="preserve">в сумме </w:t>
      </w:r>
      <w:r w:rsidRPr="00AA734A">
        <w:rPr>
          <w:b/>
          <w:sz w:val="26"/>
          <w:szCs w:val="26"/>
        </w:rPr>
        <w:t>2 250 000</w:t>
      </w:r>
      <w:r w:rsidRPr="00694DF5">
        <w:rPr>
          <w:sz w:val="26"/>
          <w:szCs w:val="26"/>
        </w:rPr>
        <w:t xml:space="preserve"> руб</w:t>
      </w:r>
      <w:r w:rsidR="008D0F86" w:rsidRPr="00694DF5">
        <w:rPr>
          <w:sz w:val="26"/>
          <w:szCs w:val="26"/>
        </w:rPr>
        <w:t>лей</w:t>
      </w:r>
      <w:r w:rsidR="003F4D62" w:rsidRPr="00694DF5">
        <w:rPr>
          <w:sz w:val="26"/>
          <w:szCs w:val="26"/>
        </w:rPr>
        <w:t>;</w:t>
      </w:r>
    </w:p>
    <w:p w:rsidR="00694DF5" w:rsidRPr="00694DF5" w:rsidRDefault="00694DF5" w:rsidP="000023D5">
      <w:pPr>
        <w:numPr>
          <w:ilvl w:val="4"/>
          <w:numId w:val="1"/>
        </w:numPr>
        <w:tabs>
          <w:tab w:val="clear" w:pos="3948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подразделу 0501 «Жилищное хозяйство» на реализацию подпрограммы «Содействие развитию жилищного строительства на 2014-2020 годы» муниципальной программы «Обеспечение доступным и комфортным жильем жителей города Нефтеюганска в 2014-2020 годах» в сумме </w:t>
      </w:r>
      <w:r w:rsidRPr="00AA734A">
        <w:rPr>
          <w:b/>
          <w:sz w:val="26"/>
          <w:szCs w:val="26"/>
        </w:rPr>
        <w:t>31 906 200</w:t>
      </w:r>
      <w:r>
        <w:rPr>
          <w:sz w:val="26"/>
          <w:szCs w:val="26"/>
        </w:rPr>
        <w:t xml:space="preserve"> рублей; </w:t>
      </w:r>
    </w:p>
    <w:p w:rsidR="00CC7428" w:rsidRPr="00694DF5" w:rsidRDefault="00CC7428" w:rsidP="00E42B9B">
      <w:pPr>
        <w:pStyle w:val="af0"/>
        <w:numPr>
          <w:ilvl w:val="1"/>
          <w:numId w:val="11"/>
        </w:numPr>
        <w:tabs>
          <w:tab w:val="clear" w:pos="6663"/>
          <w:tab w:val="clear" w:pos="10490"/>
        </w:tabs>
        <w:spacing w:line="240" w:lineRule="auto"/>
        <w:rPr>
          <w:sz w:val="26"/>
          <w:szCs w:val="26"/>
        </w:rPr>
      </w:pPr>
      <w:r w:rsidRPr="00694DF5">
        <w:rPr>
          <w:sz w:val="26"/>
          <w:szCs w:val="26"/>
        </w:rPr>
        <w:t xml:space="preserve">по подразделу 1003 «Социальное обеспечение населения» </w:t>
      </w:r>
      <w:r w:rsidRPr="00694DF5">
        <w:rPr>
          <w:bCs/>
          <w:sz w:val="26"/>
          <w:szCs w:val="26"/>
        </w:rPr>
        <w:t xml:space="preserve">запланированы расходы в сумме </w:t>
      </w:r>
      <w:r w:rsidR="00694DF5" w:rsidRPr="00AA734A">
        <w:rPr>
          <w:b/>
          <w:bCs/>
          <w:sz w:val="26"/>
          <w:szCs w:val="26"/>
        </w:rPr>
        <w:t>36 755 500</w:t>
      </w:r>
      <w:r w:rsidRPr="00694DF5">
        <w:rPr>
          <w:sz w:val="26"/>
          <w:szCs w:val="26"/>
        </w:rPr>
        <w:t xml:space="preserve"> руб</w:t>
      </w:r>
      <w:r w:rsidR="008D0F86" w:rsidRPr="00694DF5">
        <w:rPr>
          <w:sz w:val="26"/>
          <w:szCs w:val="26"/>
        </w:rPr>
        <w:t>лей</w:t>
      </w:r>
      <w:r w:rsidRPr="00694DF5">
        <w:rPr>
          <w:sz w:val="26"/>
          <w:szCs w:val="26"/>
        </w:rPr>
        <w:t xml:space="preserve">, </w:t>
      </w:r>
      <w:r w:rsidR="008D0F86" w:rsidRPr="00694DF5">
        <w:rPr>
          <w:sz w:val="26"/>
          <w:szCs w:val="26"/>
        </w:rPr>
        <w:t>в том числе</w:t>
      </w:r>
      <w:r w:rsidR="004C2FA1">
        <w:rPr>
          <w:sz w:val="26"/>
          <w:szCs w:val="26"/>
        </w:rPr>
        <w:t xml:space="preserve"> </w:t>
      </w:r>
      <w:proofErr w:type="gramStart"/>
      <w:r w:rsidR="004C2FA1">
        <w:rPr>
          <w:sz w:val="26"/>
          <w:szCs w:val="26"/>
        </w:rPr>
        <w:t>на</w:t>
      </w:r>
      <w:proofErr w:type="gramEnd"/>
      <w:r w:rsidRPr="00694DF5">
        <w:rPr>
          <w:sz w:val="26"/>
          <w:szCs w:val="26"/>
        </w:rPr>
        <w:t>:</w:t>
      </w:r>
    </w:p>
    <w:p w:rsidR="00CC7428" w:rsidRPr="004C2FA1" w:rsidRDefault="004C2FA1" w:rsidP="004C2FA1">
      <w:pPr>
        <w:ind w:firstLine="284"/>
        <w:jc w:val="both"/>
        <w:rPr>
          <w:sz w:val="26"/>
          <w:szCs w:val="26"/>
        </w:rPr>
      </w:pPr>
      <w:proofErr w:type="gramStart"/>
      <w:r w:rsidRPr="004C2FA1">
        <w:rPr>
          <w:sz w:val="26"/>
          <w:szCs w:val="26"/>
        </w:rPr>
        <w:t xml:space="preserve">- </w:t>
      </w:r>
      <w:r w:rsidR="00CC7428" w:rsidRPr="004C2FA1">
        <w:rPr>
          <w:sz w:val="26"/>
          <w:szCs w:val="26"/>
        </w:rPr>
        <w:t>обеспечение жиль</w:t>
      </w:r>
      <w:r w:rsidR="006A68B9" w:rsidRPr="004C2FA1">
        <w:rPr>
          <w:sz w:val="26"/>
          <w:szCs w:val="26"/>
        </w:rPr>
        <w:t>е</w:t>
      </w:r>
      <w:r w:rsidR="00CC7428" w:rsidRPr="004C2FA1">
        <w:rPr>
          <w:sz w:val="26"/>
          <w:szCs w:val="26"/>
        </w:rPr>
        <w:t xml:space="preserve">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</w:t>
      </w:r>
      <w:r w:rsidR="00D244E5" w:rsidRPr="004C2FA1">
        <w:rPr>
          <w:sz w:val="26"/>
          <w:szCs w:val="26"/>
        </w:rPr>
        <w:t>года № 714 «Об обеспечении жилье</w:t>
      </w:r>
      <w:r w:rsidR="00CC7428" w:rsidRPr="004C2FA1">
        <w:rPr>
          <w:sz w:val="26"/>
          <w:szCs w:val="26"/>
        </w:rPr>
        <w:t>м ветеранов Великой Отечественной войны 1941-1945 годов»</w:t>
      </w:r>
      <w:r w:rsidR="00CC7428" w:rsidRPr="004C2FA1">
        <w:rPr>
          <w:bCs/>
          <w:sz w:val="26"/>
          <w:szCs w:val="26"/>
        </w:rPr>
        <w:t xml:space="preserve"> за</w:t>
      </w:r>
      <w:r w:rsidR="00CC7428" w:rsidRPr="004C2FA1">
        <w:rPr>
          <w:sz w:val="26"/>
          <w:szCs w:val="26"/>
        </w:rPr>
        <w:t xml:space="preserve"> сч</w:t>
      </w:r>
      <w:r w:rsidR="006A68B9" w:rsidRPr="004C2FA1">
        <w:rPr>
          <w:sz w:val="26"/>
          <w:szCs w:val="26"/>
        </w:rPr>
        <w:t>е</w:t>
      </w:r>
      <w:r w:rsidR="00CC7428" w:rsidRPr="004C2FA1">
        <w:rPr>
          <w:sz w:val="26"/>
          <w:szCs w:val="26"/>
        </w:rPr>
        <w:t>т субвенци</w:t>
      </w:r>
      <w:r w:rsidR="00CC7B73" w:rsidRPr="004C2FA1">
        <w:rPr>
          <w:sz w:val="26"/>
          <w:szCs w:val="26"/>
        </w:rPr>
        <w:t>и</w:t>
      </w:r>
      <w:r w:rsidR="00CC7428" w:rsidRPr="004C2FA1">
        <w:rPr>
          <w:sz w:val="26"/>
          <w:szCs w:val="26"/>
        </w:rPr>
        <w:t xml:space="preserve"> из регионал</w:t>
      </w:r>
      <w:r w:rsidR="006A68B9" w:rsidRPr="004C2FA1">
        <w:rPr>
          <w:sz w:val="26"/>
          <w:szCs w:val="26"/>
        </w:rPr>
        <w:t>ьного фонда компенсаций в сумме</w:t>
      </w:r>
      <w:r w:rsidR="003F4D62" w:rsidRPr="004C2FA1">
        <w:rPr>
          <w:sz w:val="26"/>
          <w:szCs w:val="26"/>
        </w:rPr>
        <w:t xml:space="preserve"> </w:t>
      </w:r>
      <w:r w:rsidR="00891B78" w:rsidRPr="004C2FA1">
        <w:rPr>
          <w:sz w:val="26"/>
          <w:szCs w:val="26"/>
        </w:rPr>
        <w:t>5</w:t>
      </w:r>
      <w:r w:rsidRPr="004C2FA1">
        <w:rPr>
          <w:sz w:val="26"/>
          <w:szCs w:val="26"/>
        </w:rPr>
        <w:t> 730 400</w:t>
      </w:r>
      <w:r w:rsidR="003F4D62" w:rsidRPr="004C2FA1">
        <w:rPr>
          <w:sz w:val="26"/>
          <w:szCs w:val="26"/>
        </w:rPr>
        <w:t xml:space="preserve"> </w:t>
      </w:r>
      <w:r w:rsidR="00CC7428" w:rsidRPr="004C2FA1">
        <w:rPr>
          <w:sz w:val="26"/>
          <w:szCs w:val="26"/>
        </w:rPr>
        <w:t>руб</w:t>
      </w:r>
      <w:r w:rsidR="00891B78" w:rsidRPr="004C2FA1">
        <w:rPr>
          <w:sz w:val="26"/>
          <w:szCs w:val="26"/>
        </w:rPr>
        <w:t>лей</w:t>
      </w:r>
      <w:r w:rsidR="00CC7428" w:rsidRPr="004C2FA1">
        <w:rPr>
          <w:sz w:val="26"/>
          <w:szCs w:val="26"/>
        </w:rPr>
        <w:t>;</w:t>
      </w:r>
      <w:proofErr w:type="gramEnd"/>
    </w:p>
    <w:p w:rsidR="00972FF4" w:rsidRPr="004C2FA1" w:rsidRDefault="004C2FA1" w:rsidP="004C2FA1">
      <w:pPr>
        <w:ind w:firstLine="284"/>
        <w:jc w:val="both"/>
        <w:rPr>
          <w:sz w:val="26"/>
          <w:szCs w:val="26"/>
        </w:rPr>
      </w:pPr>
      <w:r w:rsidRPr="004C2FA1">
        <w:rPr>
          <w:sz w:val="26"/>
          <w:szCs w:val="26"/>
        </w:rPr>
        <w:t xml:space="preserve">- </w:t>
      </w:r>
      <w:r w:rsidR="00CC7428" w:rsidRPr="004C2FA1">
        <w:rPr>
          <w:sz w:val="26"/>
          <w:szCs w:val="26"/>
        </w:rPr>
        <w:t>обеспечение жиль</w:t>
      </w:r>
      <w:r w:rsidR="006A68B9" w:rsidRPr="004C2FA1">
        <w:rPr>
          <w:sz w:val="26"/>
          <w:szCs w:val="26"/>
        </w:rPr>
        <w:t>е</w:t>
      </w:r>
      <w:r w:rsidR="00CC7428" w:rsidRPr="004C2FA1">
        <w:rPr>
          <w:sz w:val="26"/>
          <w:szCs w:val="26"/>
        </w:rPr>
        <w:t xml:space="preserve">м отдельных категорий граждан, установленных Федеральными законами от 12 января 1995 года № 5-ФЗ «О ветеранах» и от 24 ноября 1995 года </w:t>
      </w:r>
      <w:r w:rsidR="00815E2B">
        <w:rPr>
          <w:sz w:val="26"/>
          <w:szCs w:val="26"/>
        </w:rPr>
        <w:t xml:space="preserve">         </w:t>
      </w:r>
      <w:r w:rsidR="00CC7428" w:rsidRPr="004C2FA1">
        <w:rPr>
          <w:sz w:val="26"/>
          <w:szCs w:val="26"/>
        </w:rPr>
        <w:lastRenderedPageBreak/>
        <w:t>№ 181-ФЗ «О социальной защите инвалидов в Российской Федерации»</w:t>
      </w:r>
      <w:r w:rsidR="00CC7428" w:rsidRPr="004C2FA1">
        <w:rPr>
          <w:bCs/>
          <w:sz w:val="26"/>
          <w:szCs w:val="26"/>
        </w:rPr>
        <w:t xml:space="preserve"> за</w:t>
      </w:r>
      <w:r w:rsidR="00CC7428" w:rsidRPr="004C2FA1">
        <w:rPr>
          <w:sz w:val="26"/>
          <w:szCs w:val="26"/>
        </w:rPr>
        <w:t xml:space="preserve"> сч</w:t>
      </w:r>
      <w:r w:rsidR="006A68B9" w:rsidRPr="004C2FA1">
        <w:rPr>
          <w:sz w:val="26"/>
          <w:szCs w:val="26"/>
        </w:rPr>
        <w:t>е</w:t>
      </w:r>
      <w:r w:rsidR="00CC7428" w:rsidRPr="004C2FA1">
        <w:rPr>
          <w:sz w:val="26"/>
          <w:szCs w:val="26"/>
        </w:rPr>
        <w:t>т субвенци</w:t>
      </w:r>
      <w:r w:rsidR="00CC7B73" w:rsidRPr="004C2FA1">
        <w:rPr>
          <w:sz w:val="26"/>
          <w:szCs w:val="26"/>
        </w:rPr>
        <w:t>и</w:t>
      </w:r>
      <w:r w:rsidR="00CC7428" w:rsidRPr="004C2FA1">
        <w:rPr>
          <w:sz w:val="26"/>
          <w:szCs w:val="26"/>
        </w:rPr>
        <w:t xml:space="preserve"> из регионального фонда компенсаций в сумме</w:t>
      </w:r>
      <w:r w:rsidR="006A68B9" w:rsidRPr="004C2FA1">
        <w:rPr>
          <w:sz w:val="26"/>
          <w:szCs w:val="26"/>
        </w:rPr>
        <w:t xml:space="preserve"> </w:t>
      </w:r>
      <w:r w:rsidRPr="004C2FA1">
        <w:rPr>
          <w:sz w:val="26"/>
          <w:szCs w:val="26"/>
        </w:rPr>
        <w:t>31 025 100</w:t>
      </w:r>
      <w:r w:rsidR="00CC7428" w:rsidRPr="004C2FA1">
        <w:rPr>
          <w:sz w:val="26"/>
          <w:szCs w:val="26"/>
        </w:rPr>
        <w:t xml:space="preserve"> руб</w:t>
      </w:r>
      <w:r w:rsidR="00891B78" w:rsidRPr="004C2FA1">
        <w:rPr>
          <w:sz w:val="26"/>
          <w:szCs w:val="26"/>
        </w:rPr>
        <w:t>лей</w:t>
      </w:r>
      <w:r w:rsidR="00CC7428" w:rsidRPr="004C2FA1">
        <w:rPr>
          <w:sz w:val="26"/>
          <w:szCs w:val="26"/>
        </w:rPr>
        <w:t>;</w:t>
      </w:r>
    </w:p>
    <w:p w:rsidR="00972FF4" w:rsidRPr="00AA734A" w:rsidRDefault="00972FF4" w:rsidP="00E42B9B">
      <w:pPr>
        <w:numPr>
          <w:ilvl w:val="0"/>
          <w:numId w:val="16"/>
        </w:numPr>
        <w:tabs>
          <w:tab w:val="clear" w:pos="1068"/>
        </w:tabs>
        <w:ind w:left="0"/>
        <w:jc w:val="both"/>
        <w:rPr>
          <w:sz w:val="26"/>
          <w:szCs w:val="26"/>
        </w:rPr>
      </w:pPr>
      <w:r w:rsidRPr="00AA734A">
        <w:rPr>
          <w:sz w:val="26"/>
          <w:szCs w:val="26"/>
        </w:rPr>
        <w:t xml:space="preserve">по подразделу 1004 «Охрана семьи и детства» на </w:t>
      </w:r>
      <w:r w:rsidR="00806670">
        <w:rPr>
          <w:sz w:val="26"/>
          <w:szCs w:val="26"/>
        </w:rPr>
        <w:t>обеспечение предоставления</w:t>
      </w:r>
      <w:r w:rsidRPr="00AA734A">
        <w:rPr>
          <w:sz w:val="26"/>
          <w:szCs w:val="26"/>
        </w:rPr>
        <w:t xml:space="preserve"> </w:t>
      </w:r>
      <w:r w:rsidR="004C2FA1" w:rsidRPr="00AA734A">
        <w:rPr>
          <w:sz w:val="26"/>
          <w:szCs w:val="26"/>
        </w:rPr>
        <w:t>жилых помещений детям</w:t>
      </w:r>
      <w:r w:rsidR="00891B78" w:rsidRPr="00AA734A">
        <w:rPr>
          <w:sz w:val="26"/>
          <w:szCs w:val="26"/>
        </w:rPr>
        <w:t>-сирот</w:t>
      </w:r>
      <w:r w:rsidR="004C2FA1" w:rsidRPr="00AA734A">
        <w:rPr>
          <w:sz w:val="26"/>
          <w:szCs w:val="26"/>
        </w:rPr>
        <w:t>ам и детям</w:t>
      </w:r>
      <w:r w:rsidRPr="00AA734A">
        <w:rPr>
          <w:sz w:val="26"/>
          <w:szCs w:val="26"/>
        </w:rPr>
        <w:t>, оставши</w:t>
      </w:r>
      <w:r w:rsidR="004C2FA1" w:rsidRPr="00AA734A">
        <w:rPr>
          <w:sz w:val="26"/>
          <w:szCs w:val="26"/>
        </w:rPr>
        <w:t>м</w:t>
      </w:r>
      <w:r w:rsidRPr="00AA734A">
        <w:rPr>
          <w:sz w:val="26"/>
          <w:szCs w:val="26"/>
        </w:rPr>
        <w:t xml:space="preserve">ся без попечения родителей, </w:t>
      </w:r>
      <w:r w:rsidR="00AA734A" w:rsidRPr="00AA734A">
        <w:rPr>
          <w:sz w:val="26"/>
          <w:szCs w:val="26"/>
        </w:rPr>
        <w:t>лицам из их числа по договорам найма специализированных жилых</w:t>
      </w:r>
      <w:r w:rsidR="003E7044">
        <w:rPr>
          <w:sz w:val="26"/>
          <w:szCs w:val="26"/>
        </w:rPr>
        <w:t xml:space="preserve"> помещений</w:t>
      </w:r>
      <w:r w:rsidR="00AA734A" w:rsidRPr="00AA734A">
        <w:rPr>
          <w:sz w:val="26"/>
          <w:szCs w:val="26"/>
        </w:rPr>
        <w:t xml:space="preserve"> </w:t>
      </w:r>
      <w:r w:rsidRPr="00AA734A">
        <w:rPr>
          <w:bCs/>
          <w:sz w:val="26"/>
          <w:szCs w:val="26"/>
        </w:rPr>
        <w:t>за</w:t>
      </w:r>
      <w:r w:rsidR="00D244E5" w:rsidRPr="00AA734A">
        <w:rPr>
          <w:sz w:val="26"/>
          <w:szCs w:val="26"/>
        </w:rPr>
        <w:t xml:space="preserve"> сче</w:t>
      </w:r>
      <w:r w:rsidRPr="00AA734A">
        <w:rPr>
          <w:sz w:val="26"/>
          <w:szCs w:val="26"/>
        </w:rPr>
        <w:t>т субвенци</w:t>
      </w:r>
      <w:r w:rsidR="00CC7B73" w:rsidRPr="00AA734A">
        <w:rPr>
          <w:sz w:val="26"/>
          <w:szCs w:val="26"/>
        </w:rPr>
        <w:t>и</w:t>
      </w:r>
      <w:r w:rsidRPr="00AA734A">
        <w:rPr>
          <w:sz w:val="26"/>
          <w:szCs w:val="26"/>
        </w:rPr>
        <w:t xml:space="preserve"> из регионального фонда компенсаций в сумме </w:t>
      </w:r>
      <w:r w:rsidR="004C2FA1" w:rsidRPr="00AA734A">
        <w:rPr>
          <w:b/>
          <w:sz w:val="26"/>
          <w:szCs w:val="26"/>
        </w:rPr>
        <w:t>37 851 900</w:t>
      </w:r>
      <w:r w:rsidR="00891B78" w:rsidRPr="00AA734A">
        <w:rPr>
          <w:sz w:val="26"/>
          <w:szCs w:val="26"/>
        </w:rPr>
        <w:t xml:space="preserve"> рублей</w:t>
      </w:r>
      <w:r w:rsidRPr="00AA734A">
        <w:rPr>
          <w:sz w:val="26"/>
          <w:szCs w:val="26"/>
        </w:rPr>
        <w:t>;</w:t>
      </w:r>
    </w:p>
    <w:p w:rsidR="00FE083A" w:rsidRPr="00AA734A" w:rsidRDefault="00CC7428" w:rsidP="00E42B9B">
      <w:pPr>
        <w:numPr>
          <w:ilvl w:val="1"/>
          <w:numId w:val="3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AA734A">
        <w:rPr>
          <w:bCs/>
          <w:sz w:val="26"/>
          <w:szCs w:val="26"/>
        </w:rPr>
        <w:t xml:space="preserve">по </w:t>
      </w:r>
      <w:r w:rsidRPr="00AA734A">
        <w:rPr>
          <w:sz w:val="26"/>
          <w:szCs w:val="26"/>
        </w:rPr>
        <w:t>подразделу</w:t>
      </w:r>
      <w:r w:rsidRPr="00AA734A">
        <w:rPr>
          <w:bCs/>
          <w:sz w:val="26"/>
          <w:szCs w:val="26"/>
        </w:rPr>
        <w:t xml:space="preserve">  1201 «Телевидение и радиовещание»</w:t>
      </w:r>
      <w:r w:rsidRPr="00AA734A">
        <w:rPr>
          <w:sz w:val="26"/>
          <w:szCs w:val="26"/>
        </w:rPr>
        <w:t xml:space="preserve"> запланированы расходы </w:t>
      </w:r>
      <w:r w:rsidR="00221245" w:rsidRPr="00AA734A">
        <w:rPr>
          <w:sz w:val="26"/>
          <w:szCs w:val="26"/>
        </w:rPr>
        <w:t xml:space="preserve">в сумме </w:t>
      </w:r>
      <w:r w:rsidR="00AA734A" w:rsidRPr="00AA734A">
        <w:rPr>
          <w:b/>
          <w:sz w:val="26"/>
          <w:szCs w:val="26"/>
        </w:rPr>
        <w:t>20 666 000</w:t>
      </w:r>
      <w:r w:rsidR="00891B78" w:rsidRPr="00AA734A">
        <w:rPr>
          <w:sz w:val="26"/>
          <w:szCs w:val="26"/>
        </w:rPr>
        <w:t xml:space="preserve"> рублей</w:t>
      </w:r>
      <w:r w:rsidR="000B637F" w:rsidRPr="00AA734A">
        <w:rPr>
          <w:sz w:val="26"/>
          <w:szCs w:val="26"/>
        </w:rPr>
        <w:t xml:space="preserve"> </w:t>
      </w:r>
      <w:r w:rsidRPr="00AA734A">
        <w:rPr>
          <w:sz w:val="26"/>
          <w:szCs w:val="26"/>
        </w:rPr>
        <w:t>на выполнение муниципального задания муниципальному автономному учреждению «</w:t>
      </w:r>
      <w:proofErr w:type="spellStart"/>
      <w:r w:rsidRPr="00AA734A">
        <w:rPr>
          <w:sz w:val="26"/>
          <w:szCs w:val="26"/>
        </w:rPr>
        <w:t>Нефтеюганский</w:t>
      </w:r>
      <w:proofErr w:type="spellEnd"/>
      <w:r w:rsidRPr="00AA734A">
        <w:rPr>
          <w:sz w:val="26"/>
          <w:szCs w:val="26"/>
        </w:rPr>
        <w:t xml:space="preserve"> информационный центр»</w:t>
      </w:r>
      <w:r w:rsidR="000B637F" w:rsidRPr="00AA734A">
        <w:rPr>
          <w:sz w:val="26"/>
          <w:szCs w:val="26"/>
        </w:rPr>
        <w:t>.</w:t>
      </w:r>
    </w:p>
    <w:p w:rsidR="000B637F" w:rsidRPr="000F0283" w:rsidRDefault="000B637F" w:rsidP="000B637F">
      <w:pPr>
        <w:ind w:left="284"/>
        <w:jc w:val="both"/>
        <w:rPr>
          <w:color w:val="FF0000"/>
          <w:sz w:val="26"/>
          <w:szCs w:val="26"/>
        </w:rPr>
      </w:pPr>
    </w:p>
    <w:p w:rsidR="00807506" w:rsidRPr="00FF515D" w:rsidRDefault="008A637C" w:rsidP="00FF515D">
      <w:pPr>
        <w:ind w:firstLine="708"/>
        <w:jc w:val="both"/>
        <w:rPr>
          <w:sz w:val="26"/>
          <w:szCs w:val="26"/>
        </w:rPr>
      </w:pPr>
      <w:r w:rsidRPr="00FF515D">
        <w:rPr>
          <w:sz w:val="26"/>
          <w:szCs w:val="26"/>
        </w:rPr>
        <w:t>Общий объ</w:t>
      </w:r>
      <w:r w:rsidR="006A68B9" w:rsidRPr="00FF515D">
        <w:rPr>
          <w:sz w:val="26"/>
          <w:szCs w:val="26"/>
        </w:rPr>
        <w:t>е</w:t>
      </w:r>
      <w:r w:rsidRPr="00FF515D">
        <w:rPr>
          <w:sz w:val="26"/>
          <w:szCs w:val="26"/>
        </w:rPr>
        <w:t xml:space="preserve">м расходов по </w:t>
      </w:r>
      <w:r w:rsidRPr="00FF515D">
        <w:rPr>
          <w:i/>
          <w:sz w:val="26"/>
          <w:szCs w:val="26"/>
        </w:rPr>
        <w:t>департаменту образования</w:t>
      </w:r>
      <w:r w:rsidR="006A68B9" w:rsidRPr="00FF515D">
        <w:rPr>
          <w:i/>
          <w:sz w:val="26"/>
          <w:szCs w:val="26"/>
        </w:rPr>
        <w:t xml:space="preserve"> и молодежной политики</w:t>
      </w:r>
      <w:r w:rsidRPr="00FF515D">
        <w:rPr>
          <w:i/>
          <w:sz w:val="26"/>
          <w:szCs w:val="26"/>
        </w:rPr>
        <w:t xml:space="preserve"> администрации города Нефтеюганска</w:t>
      </w:r>
      <w:r w:rsidRPr="00FF515D">
        <w:rPr>
          <w:sz w:val="26"/>
          <w:szCs w:val="26"/>
        </w:rPr>
        <w:t xml:space="preserve"> запланирован в сумме </w:t>
      </w:r>
      <w:r w:rsidR="00FF515D" w:rsidRPr="003E7044">
        <w:rPr>
          <w:b/>
          <w:sz w:val="26"/>
          <w:szCs w:val="26"/>
        </w:rPr>
        <w:t>3 058 997 080</w:t>
      </w:r>
      <w:r w:rsidRPr="00FF515D">
        <w:rPr>
          <w:sz w:val="26"/>
          <w:szCs w:val="26"/>
        </w:rPr>
        <w:t xml:space="preserve"> руб</w:t>
      </w:r>
      <w:r w:rsidR="00FF515D">
        <w:rPr>
          <w:sz w:val="26"/>
          <w:szCs w:val="26"/>
        </w:rPr>
        <w:t>лей</w:t>
      </w:r>
      <w:r w:rsidRPr="00FF515D">
        <w:rPr>
          <w:sz w:val="26"/>
          <w:szCs w:val="26"/>
        </w:rPr>
        <w:t xml:space="preserve"> или </w:t>
      </w:r>
      <w:r w:rsidR="00F83B6D" w:rsidRPr="00FF515D">
        <w:rPr>
          <w:sz w:val="26"/>
          <w:szCs w:val="26"/>
        </w:rPr>
        <w:t>4</w:t>
      </w:r>
      <w:r w:rsidR="00FF515D">
        <w:rPr>
          <w:sz w:val="26"/>
          <w:szCs w:val="26"/>
        </w:rPr>
        <w:t>7</w:t>
      </w:r>
      <w:r w:rsidR="00F83B6D" w:rsidRPr="00FF515D">
        <w:rPr>
          <w:sz w:val="26"/>
          <w:szCs w:val="26"/>
        </w:rPr>
        <w:t>,</w:t>
      </w:r>
      <w:r w:rsidR="00FF515D">
        <w:rPr>
          <w:sz w:val="26"/>
          <w:szCs w:val="26"/>
        </w:rPr>
        <w:t>3</w:t>
      </w:r>
      <w:r w:rsidRPr="00FF515D">
        <w:rPr>
          <w:sz w:val="26"/>
          <w:szCs w:val="26"/>
        </w:rPr>
        <w:t xml:space="preserve"> % от общего объ</w:t>
      </w:r>
      <w:r w:rsidR="006A68B9" w:rsidRPr="00FF515D">
        <w:rPr>
          <w:sz w:val="26"/>
          <w:szCs w:val="26"/>
        </w:rPr>
        <w:t>е</w:t>
      </w:r>
      <w:r w:rsidRPr="00FF515D">
        <w:rPr>
          <w:sz w:val="26"/>
          <w:szCs w:val="26"/>
        </w:rPr>
        <w:t>ма расходов,</w:t>
      </w:r>
      <w:r w:rsidRPr="000F0283">
        <w:rPr>
          <w:color w:val="FF0000"/>
          <w:sz w:val="26"/>
          <w:szCs w:val="26"/>
        </w:rPr>
        <w:t xml:space="preserve"> </w:t>
      </w:r>
      <w:r w:rsidRPr="00C231D8">
        <w:rPr>
          <w:sz w:val="26"/>
          <w:szCs w:val="26"/>
        </w:rPr>
        <w:t xml:space="preserve">в том числе: средства автономного округа в сумме </w:t>
      </w:r>
      <w:r w:rsidR="00C231D8" w:rsidRPr="00C231D8">
        <w:rPr>
          <w:sz w:val="26"/>
          <w:szCs w:val="26"/>
        </w:rPr>
        <w:t>2</w:t>
      </w:r>
      <w:r w:rsidR="00441D70">
        <w:rPr>
          <w:sz w:val="26"/>
          <w:szCs w:val="26"/>
        </w:rPr>
        <w:t> </w:t>
      </w:r>
      <w:r w:rsidR="00C231D8" w:rsidRPr="00C231D8">
        <w:rPr>
          <w:sz w:val="26"/>
          <w:szCs w:val="26"/>
        </w:rPr>
        <w:t>0</w:t>
      </w:r>
      <w:r w:rsidR="00441D70">
        <w:rPr>
          <w:sz w:val="26"/>
          <w:szCs w:val="26"/>
        </w:rPr>
        <w:t>75 743 168</w:t>
      </w:r>
      <w:r w:rsidRPr="00C231D8">
        <w:rPr>
          <w:sz w:val="26"/>
          <w:szCs w:val="26"/>
        </w:rPr>
        <w:t xml:space="preserve"> руб</w:t>
      </w:r>
      <w:r w:rsidR="004F071E" w:rsidRPr="00C231D8">
        <w:rPr>
          <w:sz w:val="26"/>
          <w:szCs w:val="26"/>
        </w:rPr>
        <w:t>лей</w:t>
      </w:r>
      <w:r w:rsidRPr="00C231D8">
        <w:rPr>
          <w:sz w:val="26"/>
          <w:szCs w:val="26"/>
        </w:rPr>
        <w:t xml:space="preserve">, средства местного бюджета в сумме </w:t>
      </w:r>
      <w:r w:rsidR="00441D70">
        <w:rPr>
          <w:sz w:val="26"/>
          <w:szCs w:val="26"/>
        </w:rPr>
        <w:t>983 253 912</w:t>
      </w:r>
      <w:r w:rsidR="0024501A" w:rsidRPr="00C231D8">
        <w:rPr>
          <w:sz w:val="26"/>
          <w:szCs w:val="26"/>
        </w:rPr>
        <w:t xml:space="preserve"> </w:t>
      </w:r>
      <w:r w:rsidRPr="00C231D8">
        <w:rPr>
          <w:sz w:val="26"/>
          <w:szCs w:val="26"/>
        </w:rPr>
        <w:t>руб</w:t>
      </w:r>
      <w:r w:rsidR="00F83B6D" w:rsidRPr="00C231D8">
        <w:rPr>
          <w:sz w:val="26"/>
          <w:szCs w:val="26"/>
        </w:rPr>
        <w:t>лей</w:t>
      </w:r>
      <w:r w:rsidR="0024501A" w:rsidRPr="00C231D8">
        <w:rPr>
          <w:sz w:val="26"/>
          <w:szCs w:val="26"/>
        </w:rPr>
        <w:t>.</w:t>
      </w:r>
      <w:r w:rsidRPr="000F0283">
        <w:rPr>
          <w:color w:val="FF0000"/>
          <w:sz w:val="26"/>
          <w:szCs w:val="26"/>
        </w:rPr>
        <w:t xml:space="preserve"> </w:t>
      </w:r>
      <w:r w:rsidRPr="00FF515D">
        <w:rPr>
          <w:sz w:val="26"/>
          <w:szCs w:val="26"/>
        </w:rPr>
        <w:t>В сравнении с планом 201</w:t>
      </w:r>
      <w:r w:rsidR="00FF515D" w:rsidRPr="00FF515D">
        <w:rPr>
          <w:sz w:val="26"/>
          <w:szCs w:val="26"/>
        </w:rPr>
        <w:t>3</w:t>
      </w:r>
      <w:r w:rsidRPr="00FF515D">
        <w:rPr>
          <w:sz w:val="26"/>
          <w:szCs w:val="26"/>
        </w:rPr>
        <w:t xml:space="preserve"> года произошло увеличение на </w:t>
      </w:r>
      <w:r w:rsidR="00FF515D" w:rsidRPr="00FF515D">
        <w:rPr>
          <w:sz w:val="26"/>
          <w:szCs w:val="26"/>
        </w:rPr>
        <w:t>415 408 457</w:t>
      </w:r>
      <w:r w:rsidRPr="00FF515D">
        <w:rPr>
          <w:sz w:val="26"/>
          <w:szCs w:val="26"/>
        </w:rPr>
        <w:t xml:space="preserve"> руб</w:t>
      </w:r>
      <w:r w:rsidR="00FF515D" w:rsidRPr="00FF515D">
        <w:rPr>
          <w:sz w:val="26"/>
          <w:szCs w:val="26"/>
        </w:rPr>
        <w:t>лей</w:t>
      </w:r>
      <w:r w:rsidR="006A68B9" w:rsidRPr="00FF515D">
        <w:rPr>
          <w:sz w:val="26"/>
          <w:szCs w:val="26"/>
        </w:rPr>
        <w:t xml:space="preserve"> </w:t>
      </w:r>
      <w:r w:rsidR="00FF515D" w:rsidRPr="00FF515D">
        <w:rPr>
          <w:sz w:val="26"/>
          <w:szCs w:val="26"/>
        </w:rPr>
        <w:t xml:space="preserve"> или на  15,7</w:t>
      </w:r>
      <w:r w:rsidR="00D63D00" w:rsidRPr="00FF515D">
        <w:rPr>
          <w:sz w:val="26"/>
          <w:szCs w:val="26"/>
        </w:rPr>
        <w:t xml:space="preserve"> %</w:t>
      </w:r>
      <w:r w:rsidR="00807506" w:rsidRPr="00FF515D">
        <w:rPr>
          <w:sz w:val="26"/>
          <w:szCs w:val="26"/>
        </w:rPr>
        <w:t>.</w:t>
      </w:r>
    </w:p>
    <w:p w:rsidR="008A637C" w:rsidRPr="00FF515D" w:rsidRDefault="008A637C" w:rsidP="008A637C">
      <w:pPr>
        <w:ind w:firstLine="708"/>
        <w:jc w:val="both"/>
        <w:rPr>
          <w:sz w:val="26"/>
          <w:szCs w:val="26"/>
        </w:rPr>
      </w:pPr>
      <w:r w:rsidRPr="00FF515D">
        <w:rPr>
          <w:sz w:val="26"/>
          <w:szCs w:val="26"/>
        </w:rPr>
        <w:t>Расходы данного главного распорядителя запланированы:</w:t>
      </w:r>
    </w:p>
    <w:p w:rsidR="001C1011" w:rsidRPr="0064733A" w:rsidRDefault="000B731D" w:rsidP="00E42B9B">
      <w:pPr>
        <w:numPr>
          <w:ilvl w:val="0"/>
          <w:numId w:val="22"/>
        </w:numPr>
        <w:tabs>
          <w:tab w:val="num" w:pos="567"/>
        </w:tabs>
        <w:ind w:left="0" w:firstLine="284"/>
        <w:jc w:val="both"/>
        <w:rPr>
          <w:sz w:val="26"/>
          <w:szCs w:val="26"/>
        </w:rPr>
      </w:pPr>
      <w:r w:rsidRPr="0064733A">
        <w:rPr>
          <w:sz w:val="26"/>
          <w:szCs w:val="26"/>
        </w:rPr>
        <w:t xml:space="preserve"> </w:t>
      </w:r>
      <w:r w:rsidR="001C1011" w:rsidRPr="0064733A">
        <w:rPr>
          <w:sz w:val="26"/>
          <w:szCs w:val="26"/>
        </w:rPr>
        <w:t xml:space="preserve">по подразделу 0401 «Общеэкономические вопросы» на реализацию </w:t>
      </w:r>
      <w:r w:rsidR="00FF515D" w:rsidRPr="0064733A">
        <w:rPr>
          <w:sz w:val="26"/>
          <w:szCs w:val="26"/>
        </w:rPr>
        <w:t>подпрограммы «Молодежь Нефтеюганска» муниципальной</w:t>
      </w:r>
      <w:r w:rsidR="001C1011" w:rsidRPr="0064733A">
        <w:rPr>
          <w:sz w:val="26"/>
          <w:szCs w:val="26"/>
        </w:rPr>
        <w:t xml:space="preserve"> программы</w:t>
      </w:r>
      <w:r w:rsidR="00FF515D" w:rsidRPr="0064733A">
        <w:rPr>
          <w:sz w:val="26"/>
          <w:szCs w:val="26"/>
        </w:rPr>
        <w:t xml:space="preserve"> «Развитие образования и молодежной политики</w:t>
      </w:r>
      <w:r w:rsidRPr="0064733A">
        <w:rPr>
          <w:sz w:val="26"/>
          <w:szCs w:val="26"/>
        </w:rPr>
        <w:t xml:space="preserve"> в городе Нефтеюганске на 2014-2020 годы» </w:t>
      </w:r>
      <w:r w:rsidR="001C1011" w:rsidRPr="0064733A">
        <w:rPr>
          <w:sz w:val="26"/>
          <w:szCs w:val="26"/>
        </w:rPr>
        <w:t xml:space="preserve">в сумме </w:t>
      </w:r>
      <w:r w:rsidR="001C1011" w:rsidRPr="00C231D8">
        <w:rPr>
          <w:b/>
          <w:sz w:val="26"/>
          <w:szCs w:val="26"/>
        </w:rPr>
        <w:t>1</w:t>
      </w:r>
      <w:r w:rsidRPr="00C231D8">
        <w:rPr>
          <w:b/>
          <w:sz w:val="26"/>
          <w:szCs w:val="26"/>
        </w:rPr>
        <w:t> 914 800</w:t>
      </w:r>
      <w:r w:rsidR="001C1011" w:rsidRPr="0064733A">
        <w:rPr>
          <w:sz w:val="26"/>
          <w:szCs w:val="26"/>
        </w:rPr>
        <w:t xml:space="preserve"> рублей;</w:t>
      </w:r>
    </w:p>
    <w:p w:rsidR="008A637C" w:rsidRDefault="008A637C" w:rsidP="00E42B9B">
      <w:pPr>
        <w:numPr>
          <w:ilvl w:val="0"/>
          <w:numId w:val="7"/>
        </w:numPr>
        <w:tabs>
          <w:tab w:val="clear" w:pos="992"/>
        </w:tabs>
        <w:ind w:left="0"/>
        <w:jc w:val="both"/>
        <w:rPr>
          <w:sz w:val="26"/>
          <w:szCs w:val="26"/>
        </w:rPr>
      </w:pPr>
      <w:r w:rsidRPr="0064733A">
        <w:rPr>
          <w:sz w:val="26"/>
          <w:szCs w:val="26"/>
        </w:rPr>
        <w:t xml:space="preserve">по подразделу 0701 «Дошкольное образование» в общей сумме </w:t>
      </w:r>
      <w:r w:rsidR="0064733A" w:rsidRPr="00FA72E4">
        <w:rPr>
          <w:b/>
          <w:sz w:val="26"/>
          <w:szCs w:val="26"/>
        </w:rPr>
        <w:t>1 018 574 720</w:t>
      </w:r>
      <w:r w:rsidRPr="0064733A">
        <w:rPr>
          <w:sz w:val="26"/>
          <w:szCs w:val="26"/>
        </w:rPr>
        <w:t xml:space="preserve"> руб</w:t>
      </w:r>
      <w:r w:rsidR="0064733A" w:rsidRPr="0064733A">
        <w:rPr>
          <w:sz w:val="26"/>
          <w:szCs w:val="26"/>
        </w:rPr>
        <w:t>лей</w:t>
      </w:r>
      <w:r w:rsidR="00E631B1" w:rsidRPr="0064733A">
        <w:rPr>
          <w:sz w:val="26"/>
          <w:szCs w:val="26"/>
        </w:rPr>
        <w:t>, что больше плана 201</w:t>
      </w:r>
      <w:r w:rsidR="0064733A" w:rsidRPr="0064733A">
        <w:rPr>
          <w:sz w:val="26"/>
          <w:szCs w:val="26"/>
        </w:rPr>
        <w:t>3</w:t>
      </w:r>
      <w:r w:rsidRPr="0064733A">
        <w:rPr>
          <w:sz w:val="26"/>
          <w:szCs w:val="26"/>
        </w:rPr>
        <w:t xml:space="preserve"> года на </w:t>
      </w:r>
      <w:r w:rsidR="0064733A" w:rsidRPr="0064733A">
        <w:rPr>
          <w:sz w:val="26"/>
          <w:szCs w:val="26"/>
        </w:rPr>
        <w:t>188 985 197</w:t>
      </w:r>
      <w:r w:rsidRPr="0064733A">
        <w:rPr>
          <w:sz w:val="26"/>
          <w:szCs w:val="26"/>
        </w:rPr>
        <w:t xml:space="preserve"> руб</w:t>
      </w:r>
      <w:r w:rsidR="0064733A" w:rsidRPr="0064733A">
        <w:rPr>
          <w:sz w:val="26"/>
          <w:szCs w:val="26"/>
        </w:rPr>
        <w:t>лей</w:t>
      </w:r>
      <w:r w:rsidRPr="0064733A">
        <w:rPr>
          <w:sz w:val="26"/>
          <w:szCs w:val="26"/>
        </w:rPr>
        <w:t xml:space="preserve"> или на </w:t>
      </w:r>
      <w:r w:rsidR="00973500" w:rsidRPr="0064733A">
        <w:rPr>
          <w:sz w:val="26"/>
          <w:szCs w:val="26"/>
        </w:rPr>
        <w:t xml:space="preserve">     </w:t>
      </w:r>
      <w:r w:rsidR="0064733A" w:rsidRPr="0064733A">
        <w:rPr>
          <w:sz w:val="26"/>
          <w:szCs w:val="26"/>
        </w:rPr>
        <w:t>22,8</w:t>
      </w:r>
      <w:r w:rsidR="003E7044">
        <w:rPr>
          <w:sz w:val="26"/>
          <w:szCs w:val="26"/>
        </w:rPr>
        <w:t xml:space="preserve"> %.</w:t>
      </w:r>
      <w:r w:rsidRPr="0064733A">
        <w:rPr>
          <w:sz w:val="26"/>
          <w:szCs w:val="26"/>
        </w:rPr>
        <w:t xml:space="preserve"> </w:t>
      </w:r>
      <w:r w:rsidR="003E7044">
        <w:rPr>
          <w:sz w:val="26"/>
          <w:szCs w:val="26"/>
        </w:rPr>
        <w:t>П</w:t>
      </w:r>
      <w:r w:rsidRPr="0064733A">
        <w:rPr>
          <w:sz w:val="26"/>
          <w:szCs w:val="26"/>
        </w:rPr>
        <w:t>ланов</w:t>
      </w:r>
      <w:r w:rsidR="00E631B1" w:rsidRPr="0064733A">
        <w:rPr>
          <w:sz w:val="26"/>
          <w:szCs w:val="26"/>
        </w:rPr>
        <w:t>ые ассигнования 201</w:t>
      </w:r>
      <w:r w:rsidR="0064733A" w:rsidRPr="0064733A">
        <w:rPr>
          <w:sz w:val="26"/>
          <w:szCs w:val="26"/>
        </w:rPr>
        <w:t>4</w:t>
      </w:r>
      <w:r w:rsidRPr="0064733A">
        <w:rPr>
          <w:sz w:val="26"/>
          <w:szCs w:val="26"/>
        </w:rPr>
        <w:t xml:space="preserve"> год</w:t>
      </w:r>
      <w:r w:rsidR="006A68B9" w:rsidRPr="0064733A">
        <w:rPr>
          <w:sz w:val="26"/>
          <w:szCs w:val="26"/>
        </w:rPr>
        <w:t>а</w:t>
      </w:r>
      <w:r w:rsidRPr="0064733A">
        <w:rPr>
          <w:sz w:val="26"/>
          <w:szCs w:val="26"/>
        </w:rPr>
        <w:t xml:space="preserve"> расходуются</w:t>
      </w:r>
      <w:r w:rsidR="004305D7">
        <w:rPr>
          <w:sz w:val="26"/>
          <w:szCs w:val="26"/>
        </w:rPr>
        <w:t xml:space="preserve"> </w:t>
      </w:r>
      <w:proofErr w:type="gramStart"/>
      <w:r w:rsidR="004305D7">
        <w:rPr>
          <w:sz w:val="26"/>
          <w:szCs w:val="26"/>
        </w:rPr>
        <w:t>на</w:t>
      </w:r>
      <w:proofErr w:type="gramEnd"/>
      <w:r w:rsidRPr="0064733A">
        <w:rPr>
          <w:sz w:val="26"/>
          <w:szCs w:val="26"/>
        </w:rPr>
        <w:t>:</w:t>
      </w:r>
    </w:p>
    <w:p w:rsidR="004305D7" w:rsidRDefault="004305D7" w:rsidP="004305D7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«Развитие дошкольного, общего и дополнительного образования» муниципальной программы </w:t>
      </w:r>
      <w:r w:rsidRPr="0064733A">
        <w:rPr>
          <w:sz w:val="26"/>
          <w:szCs w:val="26"/>
        </w:rPr>
        <w:t>«Развитие образования и молодежной политики в городе Нефтеюганске на 2014-2020 годы»</w:t>
      </w:r>
      <w:r>
        <w:rPr>
          <w:sz w:val="26"/>
          <w:szCs w:val="26"/>
        </w:rPr>
        <w:t xml:space="preserve"> в сумме 1 011 889 720 рублей, из них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156CB6" w:rsidRPr="003E7044" w:rsidRDefault="004305D7" w:rsidP="003E7044">
      <w:pPr>
        <w:pStyle w:val="afa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3E7044">
        <w:rPr>
          <w:rFonts w:ascii="Times New Roman" w:hAnsi="Times New Roman"/>
          <w:sz w:val="26"/>
          <w:szCs w:val="26"/>
        </w:rPr>
        <w:t>предоставление субсидий бюджетным</w:t>
      </w:r>
      <w:r w:rsidR="00156CB6" w:rsidRPr="003E7044">
        <w:rPr>
          <w:rFonts w:ascii="Times New Roman" w:hAnsi="Times New Roman"/>
          <w:sz w:val="26"/>
          <w:szCs w:val="26"/>
        </w:rPr>
        <w:t xml:space="preserve">, автономным учреждениям дошкольного образования на финансовое обеспечение муниципального задания </w:t>
      </w:r>
      <w:r w:rsidR="00AC6F31" w:rsidRPr="003E7044">
        <w:rPr>
          <w:rFonts w:ascii="Times New Roman" w:hAnsi="Times New Roman"/>
          <w:sz w:val="26"/>
          <w:szCs w:val="26"/>
        </w:rPr>
        <w:t xml:space="preserve">из местного бюджета </w:t>
      </w:r>
      <w:r w:rsidR="00156CB6" w:rsidRPr="003E7044">
        <w:rPr>
          <w:rFonts w:ascii="Times New Roman" w:hAnsi="Times New Roman"/>
          <w:sz w:val="26"/>
          <w:szCs w:val="26"/>
        </w:rPr>
        <w:t>в сумме 500 607 000 рублей;</w:t>
      </w:r>
    </w:p>
    <w:p w:rsidR="00156CB6" w:rsidRPr="003E7044" w:rsidRDefault="00156CB6" w:rsidP="003E7044">
      <w:pPr>
        <w:pStyle w:val="afa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77039B">
        <w:rPr>
          <w:rFonts w:ascii="Times New Roman" w:hAnsi="Times New Roman"/>
          <w:sz w:val="26"/>
          <w:szCs w:val="26"/>
        </w:rPr>
        <w:t>мероприятия, направленные на выявление, поддержку и стимулирование системы обучения и воспитания</w:t>
      </w:r>
      <w:r w:rsidRPr="003E7044">
        <w:rPr>
          <w:rFonts w:ascii="Times New Roman" w:hAnsi="Times New Roman"/>
          <w:sz w:val="26"/>
          <w:szCs w:val="26"/>
        </w:rPr>
        <w:t xml:space="preserve"> в сумме 541 720 рублей;</w:t>
      </w:r>
    </w:p>
    <w:p w:rsidR="00C437E4" w:rsidRPr="003E7044" w:rsidRDefault="00156CB6" w:rsidP="003E7044">
      <w:pPr>
        <w:pStyle w:val="afa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3E7044">
        <w:rPr>
          <w:rFonts w:ascii="Times New Roman" w:hAnsi="Times New Roman"/>
          <w:sz w:val="26"/>
          <w:szCs w:val="26"/>
        </w:rPr>
        <w:t>реализацию основных общеобразовательных программ в дошкольных образовательных организациях</w:t>
      </w:r>
      <w:r w:rsidR="00C437E4" w:rsidRPr="003E7044">
        <w:rPr>
          <w:rFonts w:ascii="Times New Roman" w:hAnsi="Times New Roman"/>
          <w:sz w:val="26"/>
          <w:szCs w:val="26"/>
        </w:rPr>
        <w:t xml:space="preserve"> за счет </w:t>
      </w:r>
      <w:r w:rsidR="00E66CFE" w:rsidRPr="003E7044">
        <w:rPr>
          <w:rFonts w:ascii="Times New Roman" w:hAnsi="Times New Roman"/>
          <w:sz w:val="26"/>
          <w:szCs w:val="26"/>
        </w:rPr>
        <w:t>субвенции из</w:t>
      </w:r>
      <w:r w:rsidR="00E66CFE" w:rsidRPr="003E7044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C437E4" w:rsidRPr="003E7044">
        <w:rPr>
          <w:rFonts w:ascii="Times New Roman" w:hAnsi="Times New Roman"/>
          <w:sz w:val="26"/>
          <w:szCs w:val="26"/>
        </w:rPr>
        <w:t>регионального фонда компенсаций в сумме 505 461 000 рублей;</w:t>
      </w:r>
    </w:p>
    <w:p w:rsidR="004305D7" w:rsidRPr="003E7044" w:rsidRDefault="00C437E4" w:rsidP="003E7044">
      <w:pPr>
        <w:pStyle w:val="afa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3E7044">
        <w:rPr>
          <w:rFonts w:ascii="Times New Roman" w:hAnsi="Times New Roman"/>
          <w:sz w:val="26"/>
          <w:szCs w:val="26"/>
        </w:rPr>
        <w:t xml:space="preserve">обеспечение прав детей-инвалидов и семей, имеющих детей-инвалидов, на образование, воспитание и обучение за счет </w:t>
      </w:r>
      <w:r w:rsidR="00E66CFE" w:rsidRPr="003E7044">
        <w:rPr>
          <w:rFonts w:ascii="Times New Roman" w:hAnsi="Times New Roman"/>
          <w:sz w:val="26"/>
          <w:szCs w:val="26"/>
        </w:rPr>
        <w:t>субвенции из</w:t>
      </w:r>
      <w:r w:rsidRPr="003E7044">
        <w:rPr>
          <w:rFonts w:ascii="Times New Roman" w:hAnsi="Times New Roman"/>
          <w:sz w:val="26"/>
          <w:szCs w:val="26"/>
        </w:rPr>
        <w:t xml:space="preserve"> регионального фонда компенсаций в сумме 2 309 000 рублей;</w:t>
      </w:r>
      <w:r w:rsidR="004305D7" w:rsidRPr="003E7044">
        <w:rPr>
          <w:rFonts w:ascii="Times New Roman" w:hAnsi="Times New Roman"/>
          <w:sz w:val="26"/>
          <w:szCs w:val="26"/>
        </w:rPr>
        <w:t xml:space="preserve"> </w:t>
      </w:r>
    </w:p>
    <w:p w:rsidR="00C437E4" w:rsidRPr="003E7044" w:rsidRDefault="00C437E4" w:rsidP="003E7044">
      <w:pPr>
        <w:pStyle w:val="afa"/>
        <w:numPr>
          <w:ilvl w:val="0"/>
          <w:numId w:val="34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3E7044">
        <w:rPr>
          <w:rFonts w:ascii="Times New Roman" w:hAnsi="Times New Roman"/>
          <w:sz w:val="26"/>
          <w:szCs w:val="26"/>
        </w:rPr>
        <w:t xml:space="preserve">компенсацию части родительской платы за содержание ребенка в государственных и муниципальных образовательных учреждениях, реализующих основную образовательную программу дошкольного образования за счет </w:t>
      </w:r>
      <w:r w:rsidR="00E66CFE" w:rsidRPr="003E7044">
        <w:rPr>
          <w:rFonts w:ascii="Times New Roman" w:hAnsi="Times New Roman"/>
          <w:sz w:val="26"/>
          <w:szCs w:val="26"/>
        </w:rPr>
        <w:t xml:space="preserve">субвенции из </w:t>
      </w:r>
      <w:r w:rsidRPr="003E7044">
        <w:rPr>
          <w:rFonts w:ascii="Times New Roman" w:hAnsi="Times New Roman"/>
          <w:sz w:val="26"/>
          <w:szCs w:val="26"/>
        </w:rPr>
        <w:t>регионального фонда компенсаций в сумме 2 971 000 рублей;</w:t>
      </w:r>
    </w:p>
    <w:p w:rsidR="00FA72E4" w:rsidRDefault="00FA72E4" w:rsidP="00FA72E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45E71">
        <w:rPr>
          <w:sz w:val="26"/>
          <w:szCs w:val="26"/>
        </w:rPr>
        <w:t xml:space="preserve">реализацию подпрограммы «Повышение </w:t>
      </w:r>
      <w:proofErr w:type="spellStart"/>
      <w:r w:rsidR="00345E71">
        <w:rPr>
          <w:sz w:val="26"/>
          <w:szCs w:val="26"/>
        </w:rPr>
        <w:t>энергоэффективности</w:t>
      </w:r>
      <w:proofErr w:type="spellEnd"/>
      <w:r w:rsidR="00345E71">
        <w:rPr>
          <w:sz w:val="26"/>
          <w:szCs w:val="26"/>
        </w:rPr>
        <w:t xml:space="preserve"> в отраслях экономики» муниципальной программы «Развитие жилищно-коммунального </w:t>
      </w:r>
      <w:r>
        <w:rPr>
          <w:sz w:val="26"/>
          <w:szCs w:val="26"/>
        </w:rPr>
        <w:t>комплекса в город</w:t>
      </w:r>
      <w:r w:rsidR="00360FF0">
        <w:rPr>
          <w:sz w:val="26"/>
          <w:szCs w:val="26"/>
        </w:rPr>
        <w:t>е Нефтеюганске в 2014-2020 годах</w:t>
      </w:r>
      <w:r>
        <w:rPr>
          <w:sz w:val="26"/>
          <w:szCs w:val="26"/>
        </w:rPr>
        <w:t>» на мероприятия по энергосбережению в учреждениях бюджетной сферы в сумме 1 290 000 рублей;</w:t>
      </w:r>
    </w:p>
    <w:p w:rsidR="00345E71" w:rsidRPr="00345E71" w:rsidRDefault="00FA72E4" w:rsidP="00FA72E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реализацию подпрограммы «Обеспечение первичных мер пожарной безопасности в городе Нефтеюганске» муниципальной программы</w:t>
      </w:r>
      <w:r w:rsidRPr="00FA72E4">
        <w:rPr>
          <w:sz w:val="26"/>
          <w:szCs w:val="26"/>
        </w:rPr>
        <w:t xml:space="preserve"> </w:t>
      </w:r>
      <w:r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>
        <w:rPr>
          <w:sz w:val="26"/>
          <w:szCs w:val="26"/>
        </w:rPr>
        <w:t xml:space="preserve"> в сумме 5 395 000 рублей;  </w:t>
      </w:r>
      <w:r w:rsidR="00345E71">
        <w:rPr>
          <w:sz w:val="26"/>
          <w:szCs w:val="26"/>
        </w:rPr>
        <w:t xml:space="preserve"> </w:t>
      </w:r>
    </w:p>
    <w:p w:rsidR="008A637C" w:rsidRDefault="008A637C" w:rsidP="00E42B9B">
      <w:pPr>
        <w:numPr>
          <w:ilvl w:val="0"/>
          <w:numId w:val="8"/>
        </w:numPr>
        <w:tabs>
          <w:tab w:val="clear" w:pos="284"/>
        </w:tabs>
        <w:jc w:val="both"/>
        <w:rPr>
          <w:sz w:val="26"/>
          <w:szCs w:val="26"/>
        </w:rPr>
      </w:pPr>
      <w:r w:rsidRPr="00DE002B">
        <w:rPr>
          <w:sz w:val="26"/>
          <w:szCs w:val="26"/>
        </w:rPr>
        <w:t xml:space="preserve">по подразделу 0702 «Общее образование» </w:t>
      </w:r>
      <w:r w:rsidRPr="00DE002B">
        <w:rPr>
          <w:bCs/>
          <w:sz w:val="26"/>
          <w:szCs w:val="26"/>
        </w:rPr>
        <w:t xml:space="preserve">в </w:t>
      </w:r>
      <w:r w:rsidRPr="00DE002B">
        <w:rPr>
          <w:sz w:val="26"/>
          <w:szCs w:val="26"/>
        </w:rPr>
        <w:t xml:space="preserve"> сумме </w:t>
      </w:r>
      <w:r w:rsidR="00D75990" w:rsidRPr="001B01A3">
        <w:rPr>
          <w:b/>
          <w:sz w:val="26"/>
          <w:szCs w:val="26"/>
        </w:rPr>
        <w:t>1</w:t>
      </w:r>
      <w:r w:rsidR="00DE002B" w:rsidRPr="001B01A3">
        <w:rPr>
          <w:b/>
          <w:sz w:val="26"/>
          <w:szCs w:val="26"/>
        </w:rPr>
        <w:t> 809 644 920</w:t>
      </w:r>
      <w:r w:rsidRPr="00DE002B">
        <w:rPr>
          <w:sz w:val="26"/>
          <w:szCs w:val="26"/>
        </w:rPr>
        <w:t xml:space="preserve"> руб</w:t>
      </w:r>
      <w:r w:rsidR="00D75990" w:rsidRPr="00DE002B">
        <w:rPr>
          <w:sz w:val="26"/>
          <w:szCs w:val="26"/>
        </w:rPr>
        <w:t>лей</w:t>
      </w:r>
      <w:r w:rsidR="007F268F" w:rsidRPr="00DE002B">
        <w:rPr>
          <w:sz w:val="26"/>
          <w:szCs w:val="26"/>
        </w:rPr>
        <w:t xml:space="preserve">, что </w:t>
      </w:r>
      <w:r w:rsidR="00D75990" w:rsidRPr="00DE002B">
        <w:rPr>
          <w:sz w:val="26"/>
          <w:szCs w:val="26"/>
        </w:rPr>
        <w:t>на</w:t>
      </w:r>
      <w:r w:rsidRPr="00DE002B">
        <w:rPr>
          <w:sz w:val="26"/>
          <w:szCs w:val="26"/>
        </w:rPr>
        <w:t xml:space="preserve"> </w:t>
      </w:r>
      <w:r w:rsidR="00D75990" w:rsidRPr="00DE002B">
        <w:rPr>
          <w:sz w:val="26"/>
          <w:szCs w:val="26"/>
        </w:rPr>
        <w:t>1</w:t>
      </w:r>
      <w:r w:rsidR="00DE002B">
        <w:rPr>
          <w:sz w:val="26"/>
          <w:szCs w:val="26"/>
        </w:rPr>
        <w:t>3,0</w:t>
      </w:r>
      <w:r w:rsidR="002962EF" w:rsidRPr="00DE002B">
        <w:rPr>
          <w:sz w:val="26"/>
          <w:szCs w:val="26"/>
        </w:rPr>
        <w:t xml:space="preserve"> % </w:t>
      </w:r>
      <w:r w:rsidR="00D75990" w:rsidRPr="00DE002B">
        <w:rPr>
          <w:sz w:val="26"/>
          <w:szCs w:val="26"/>
        </w:rPr>
        <w:t xml:space="preserve">больше </w:t>
      </w:r>
      <w:r w:rsidR="002962EF" w:rsidRPr="00DE002B">
        <w:rPr>
          <w:sz w:val="26"/>
          <w:szCs w:val="26"/>
        </w:rPr>
        <w:t>плана 201</w:t>
      </w:r>
      <w:r w:rsidR="00DE002B">
        <w:rPr>
          <w:sz w:val="26"/>
          <w:szCs w:val="26"/>
        </w:rPr>
        <w:t>3</w:t>
      </w:r>
      <w:r w:rsidR="00D75990" w:rsidRPr="00DE002B">
        <w:rPr>
          <w:sz w:val="26"/>
          <w:szCs w:val="26"/>
        </w:rPr>
        <w:t xml:space="preserve"> года. </w:t>
      </w:r>
      <w:r w:rsidR="007F268F" w:rsidRPr="00DE002B">
        <w:rPr>
          <w:sz w:val="26"/>
          <w:szCs w:val="26"/>
        </w:rPr>
        <w:t>Бюджетные</w:t>
      </w:r>
      <w:r w:rsidRPr="00DE002B">
        <w:rPr>
          <w:sz w:val="26"/>
          <w:szCs w:val="26"/>
        </w:rPr>
        <w:t xml:space="preserve"> ассигнования на 20</w:t>
      </w:r>
      <w:r w:rsidR="002962EF" w:rsidRPr="00DE002B">
        <w:rPr>
          <w:sz w:val="26"/>
          <w:szCs w:val="26"/>
        </w:rPr>
        <w:t>1</w:t>
      </w:r>
      <w:r w:rsidR="00DE002B">
        <w:rPr>
          <w:sz w:val="26"/>
          <w:szCs w:val="26"/>
        </w:rPr>
        <w:t>4</w:t>
      </w:r>
      <w:r w:rsidRPr="00DE002B">
        <w:rPr>
          <w:sz w:val="26"/>
          <w:szCs w:val="26"/>
        </w:rPr>
        <w:t xml:space="preserve"> год </w:t>
      </w:r>
      <w:r w:rsidR="007F268F" w:rsidRPr="00DE002B">
        <w:rPr>
          <w:sz w:val="26"/>
          <w:szCs w:val="26"/>
        </w:rPr>
        <w:t>планируется расходовать</w:t>
      </w:r>
      <w:r w:rsidR="00DE002B">
        <w:rPr>
          <w:sz w:val="26"/>
          <w:szCs w:val="26"/>
        </w:rPr>
        <w:t xml:space="preserve"> </w:t>
      </w:r>
      <w:proofErr w:type="gramStart"/>
      <w:r w:rsidR="00DE002B">
        <w:rPr>
          <w:sz w:val="26"/>
          <w:szCs w:val="26"/>
        </w:rPr>
        <w:t>на</w:t>
      </w:r>
      <w:proofErr w:type="gramEnd"/>
      <w:r w:rsidRPr="00DE002B">
        <w:rPr>
          <w:sz w:val="26"/>
          <w:szCs w:val="26"/>
        </w:rPr>
        <w:t>:</w:t>
      </w:r>
    </w:p>
    <w:p w:rsidR="00AC6F31" w:rsidRDefault="00AC6F31" w:rsidP="00AC6F31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«Развитие дошкольного, общего и дополнительного образования» муниципальной программы </w:t>
      </w:r>
      <w:r w:rsidRPr="0064733A">
        <w:rPr>
          <w:sz w:val="26"/>
          <w:szCs w:val="26"/>
        </w:rPr>
        <w:t>«Развитие образования и молодежной политики в городе Нефтеюганске на 2014-2020 годы»</w:t>
      </w:r>
      <w:r>
        <w:rPr>
          <w:sz w:val="26"/>
          <w:szCs w:val="26"/>
        </w:rPr>
        <w:t xml:space="preserve"> в сумме </w:t>
      </w:r>
      <w:r w:rsidRPr="009134A0">
        <w:rPr>
          <w:sz w:val="26"/>
          <w:szCs w:val="26"/>
        </w:rPr>
        <w:t>1 797 </w:t>
      </w:r>
      <w:r w:rsidR="0099097B" w:rsidRPr="009134A0">
        <w:rPr>
          <w:sz w:val="26"/>
          <w:szCs w:val="26"/>
        </w:rPr>
        <w:t>67</w:t>
      </w:r>
      <w:r w:rsidRPr="009134A0">
        <w:rPr>
          <w:sz w:val="26"/>
          <w:szCs w:val="26"/>
        </w:rPr>
        <w:t>9 280</w:t>
      </w:r>
      <w:r>
        <w:rPr>
          <w:sz w:val="26"/>
          <w:szCs w:val="26"/>
        </w:rPr>
        <w:t xml:space="preserve"> рублей, из них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AC6F31" w:rsidRPr="009134A0" w:rsidRDefault="00AC6F31" w:rsidP="009134A0">
      <w:pPr>
        <w:pStyle w:val="afa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77039B">
        <w:rPr>
          <w:rFonts w:ascii="Times New Roman" w:hAnsi="Times New Roman"/>
          <w:sz w:val="26"/>
          <w:szCs w:val="26"/>
        </w:rPr>
        <w:t>пре</w:t>
      </w:r>
      <w:r w:rsidR="0077039B">
        <w:rPr>
          <w:rFonts w:ascii="Times New Roman" w:hAnsi="Times New Roman"/>
          <w:sz w:val="26"/>
          <w:szCs w:val="26"/>
        </w:rPr>
        <w:t xml:space="preserve">доставление субсидий бюджетным </w:t>
      </w:r>
      <w:r w:rsidRPr="009134A0">
        <w:rPr>
          <w:rFonts w:ascii="Times New Roman" w:hAnsi="Times New Roman"/>
          <w:sz w:val="26"/>
          <w:szCs w:val="26"/>
        </w:rPr>
        <w:t>учреждениям общего образования на финансовое обеспечение муниципального задания из местного бюджета в сумме 304 906 000 рублей;</w:t>
      </w:r>
    </w:p>
    <w:p w:rsidR="00AC6F31" w:rsidRPr="009134A0" w:rsidRDefault="00AC6F31" w:rsidP="009134A0">
      <w:pPr>
        <w:pStyle w:val="afa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9134A0">
        <w:rPr>
          <w:rFonts w:ascii="Times New Roman" w:hAnsi="Times New Roman"/>
          <w:sz w:val="26"/>
          <w:szCs w:val="26"/>
        </w:rPr>
        <w:t>мероприятия, направленные на выявление, поддержку и стимулирование системы обучения и воспитания в сумме 2 506 280 рублей;</w:t>
      </w:r>
    </w:p>
    <w:p w:rsidR="00AC6F31" w:rsidRPr="009134A0" w:rsidRDefault="00AC6F31" w:rsidP="009134A0">
      <w:pPr>
        <w:pStyle w:val="afa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9134A0">
        <w:rPr>
          <w:rFonts w:ascii="Times New Roman" w:hAnsi="Times New Roman"/>
          <w:sz w:val="26"/>
          <w:szCs w:val="26"/>
        </w:rPr>
        <w:t>мероприятия по осуществлению модернизации системы подготовки, переподготовки и повышения квалификации педагогов и руководителей образовательных организаций в сумме 90 000 рублей;</w:t>
      </w:r>
    </w:p>
    <w:p w:rsidR="00AC6F31" w:rsidRPr="009134A0" w:rsidRDefault="00AC6F31" w:rsidP="009134A0">
      <w:pPr>
        <w:pStyle w:val="afa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9134A0">
        <w:rPr>
          <w:rFonts w:ascii="Times New Roman" w:hAnsi="Times New Roman"/>
          <w:sz w:val="26"/>
          <w:szCs w:val="26"/>
        </w:rPr>
        <w:t>реализацию основных общеобразовательных программ в образовательных организациях за счет субвенции из</w:t>
      </w:r>
      <w:r w:rsidRPr="009134A0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9134A0">
        <w:rPr>
          <w:rFonts w:ascii="Times New Roman" w:hAnsi="Times New Roman"/>
          <w:sz w:val="26"/>
          <w:szCs w:val="26"/>
        </w:rPr>
        <w:t>регионального фонда компенсаций в сумме  1 377 045 000 рублей;</w:t>
      </w:r>
    </w:p>
    <w:p w:rsidR="0084170B" w:rsidRPr="009134A0" w:rsidRDefault="0084170B" w:rsidP="009134A0">
      <w:pPr>
        <w:pStyle w:val="afa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9134A0">
        <w:rPr>
          <w:rFonts w:ascii="Times New Roman" w:hAnsi="Times New Roman"/>
          <w:sz w:val="26"/>
          <w:szCs w:val="26"/>
        </w:rPr>
        <w:t>предоставление учащимся муниципальных общеобразовательных учреждений завтраков и обедов за счет субвенции из регионального фонда компенсаций в сумме 110 </w:t>
      </w:r>
      <w:r w:rsidR="0099097B" w:rsidRPr="009134A0">
        <w:rPr>
          <w:rFonts w:ascii="Times New Roman" w:hAnsi="Times New Roman"/>
          <w:sz w:val="26"/>
          <w:szCs w:val="26"/>
        </w:rPr>
        <w:t>2</w:t>
      </w:r>
      <w:r w:rsidRPr="009134A0">
        <w:rPr>
          <w:rFonts w:ascii="Times New Roman" w:hAnsi="Times New Roman"/>
          <w:sz w:val="26"/>
          <w:szCs w:val="26"/>
        </w:rPr>
        <w:t>6</w:t>
      </w:r>
      <w:r w:rsidR="0099097B" w:rsidRPr="009134A0">
        <w:rPr>
          <w:rFonts w:ascii="Times New Roman" w:hAnsi="Times New Roman"/>
          <w:sz w:val="26"/>
          <w:szCs w:val="26"/>
        </w:rPr>
        <w:t>4</w:t>
      </w:r>
      <w:r w:rsidRPr="009134A0">
        <w:rPr>
          <w:rFonts w:ascii="Times New Roman" w:hAnsi="Times New Roman"/>
          <w:sz w:val="26"/>
          <w:szCs w:val="26"/>
        </w:rPr>
        <w:t xml:space="preserve"> 000 рублей;</w:t>
      </w:r>
    </w:p>
    <w:p w:rsidR="00E0187D" w:rsidRPr="009134A0" w:rsidRDefault="00E0187D" w:rsidP="009134A0">
      <w:pPr>
        <w:pStyle w:val="afa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9134A0">
        <w:rPr>
          <w:rFonts w:ascii="Times New Roman" w:hAnsi="Times New Roman"/>
          <w:sz w:val="26"/>
          <w:szCs w:val="26"/>
        </w:rPr>
        <w:t>информационное обеспечение общеобразовательных учреждений за счет субвенции из регионального фонда компенсаций в сумме 2 445 000 рублей;</w:t>
      </w:r>
    </w:p>
    <w:p w:rsidR="00E0187D" w:rsidRPr="009134A0" w:rsidRDefault="00E0187D" w:rsidP="009134A0">
      <w:pPr>
        <w:pStyle w:val="afa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9134A0">
        <w:rPr>
          <w:rFonts w:ascii="Times New Roman" w:hAnsi="Times New Roman"/>
          <w:sz w:val="26"/>
          <w:szCs w:val="26"/>
        </w:rPr>
        <w:t xml:space="preserve">компенсацию части родительской платы за содержание ребенка в государственных и муниципальных образовательных </w:t>
      </w:r>
      <w:r w:rsidR="00736D2F" w:rsidRPr="009134A0">
        <w:rPr>
          <w:rFonts w:ascii="Times New Roman" w:hAnsi="Times New Roman"/>
          <w:sz w:val="26"/>
          <w:szCs w:val="26"/>
        </w:rPr>
        <w:t xml:space="preserve">учреждениях, реализующих основную образовательную программу </w:t>
      </w:r>
      <w:r w:rsidR="00736D2F" w:rsidRPr="0077039B">
        <w:rPr>
          <w:rFonts w:ascii="Times New Roman" w:hAnsi="Times New Roman"/>
          <w:sz w:val="26"/>
          <w:szCs w:val="26"/>
        </w:rPr>
        <w:t>дошкольного образования</w:t>
      </w:r>
      <w:r w:rsidR="00736D2F" w:rsidRPr="009134A0">
        <w:rPr>
          <w:rFonts w:ascii="Times New Roman" w:hAnsi="Times New Roman"/>
          <w:sz w:val="26"/>
          <w:szCs w:val="26"/>
        </w:rPr>
        <w:t xml:space="preserve"> за счет субвенции из регионального фонда компенсаций в сумме 423 000 рублей;  </w:t>
      </w:r>
    </w:p>
    <w:p w:rsidR="00C85D24" w:rsidRDefault="00C85D24" w:rsidP="00C85D2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36D2F">
        <w:rPr>
          <w:sz w:val="26"/>
          <w:szCs w:val="26"/>
        </w:rPr>
        <w:t>реализацию</w:t>
      </w:r>
      <w:r>
        <w:rPr>
          <w:sz w:val="26"/>
          <w:szCs w:val="26"/>
        </w:rPr>
        <w:t xml:space="preserve"> подпрограммы «Совершенствование системы оценки качества образования и информационной прозрачности системы образования» муниципальной программы </w:t>
      </w:r>
      <w:r w:rsidRPr="0064733A">
        <w:rPr>
          <w:sz w:val="26"/>
          <w:szCs w:val="26"/>
        </w:rPr>
        <w:t>«Развитие образования и молодежной политики в городе Нефтеюганске на 2014-2020 годы»</w:t>
      </w:r>
      <w:r>
        <w:rPr>
          <w:sz w:val="26"/>
          <w:szCs w:val="26"/>
        </w:rPr>
        <w:t xml:space="preserve"> в сумме </w:t>
      </w:r>
      <w:r w:rsidRPr="001B19EA">
        <w:rPr>
          <w:sz w:val="26"/>
          <w:szCs w:val="26"/>
        </w:rPr>
        <w:t>320 000</w:t>
      </w:r>
      <w:r>
        <w:rPr>
          <w:sz w:val="26"/>
          <w:szCs w:val="26"/>
        </w:rPr>
        <w:t xml:space="preserve"> рублей;</w:t>
      </w:r>
    </w:p>
    <w:p w:rsidR="00C85D24" w:rsidRDefault="00C85D24" w:rsidP="00C85D2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«Развитие системы массовой физической культуры, подготовки спортивного резерва, и спорта высших достижений» муниципальной программы «Развитие физической культуры и спорта в городе Нефтеюганске на 2014-2020 годы» в сумме </w:t>
      </w:r>
      <w:r w:rsidRPr="001B19EA">
        <w:rPr>
          <w:sz w:val="26"/>
          <w:szCs w:val="26"/>
        </w:rPr>
        <w:t>1 672 040</w:t>
      </w:r>
      <w:r>
        <w:rPr>
          <w:sz w:val="26"/>
          <w:szCs w:val="26"/>
        </w:rPr>
        <w:t xml:space="preserve"> рублей;</w:t>
      </w:r>
    </w:p>
    <w:p w:rsidR="00C85D24" w:rsidRDefault="00C85D24" w:rsidP="00C85D2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«Повышение </w:t>
      </w:r>
      <w:proofErr w:type="spellStart"/>
      <w:r>
        <w:rPr>
          <w:sz w:val="26"/>
          <w:szCs w:val="26"/>
        </w:rPr>
        <w:t>энергоэффективности</w:t>
      </w:r>
      <w:proofErr w:type="spellEnd"/>
      <w:r>
        <w:rPr>
          <w:sz w:val="26"/>
          <w:szCs w:val="26"/>
        </w:rPr>
        <w:t xml:space="preserve"> в отраслях экономики» муниципальной программы «Развитие жилищно-коммунального ком</w:t>
      </w:r>
      <w:r w:rsidR="00360FF0">
        <w:rPr>
          <w:sz w:val="26"/>
          <w:szCs w:val="26"/>
        </w:rPr>
        <w:t>плекса в городе Нефтеюганске в 2014-2020 годах</w:t>
      </w:r>
      <w:r>
        <w:rPr>
          <w:sz w:val="26"/>
          <w:szCs w:val="26"/>
        </w:rPr>
        <w:t xml:space="preserve">» на мероприятия по энергосбережению в учреждениях бюджетной сферы в сумме </w:t>
      </w:r>
      <w:r w:rsidRPr="001B19EA">
        <w:rPr>
          <w:sz w:val="26"/>
          <w:szCs w:val="26"/>
        </w:rPr>
        <w:t>1 665 000</w:t>
      </w:r>
      <w:r>
        <w:rPr>
          <w:sz w:val="26"/>
          <w:szCs w:val="26"/>
        </w:rPr>
        <w:t xml:space="preserve"> рублей;</w:t>
      </w:r>
    </w:p>
    <w:p w:rsidR="00C85D24" w:rsidRDefault="00C85D24" w:rsidP="00C85D2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«Пропаганда здорового образа жизни (профилактика наркомании, токсикомании и алкоголизма)» муниципальной программы </w:t>
      </w:r>
      <w:r w:rsidRPr="00FF44FE">
        <w:rPr>
          <w:sz w:val="26"/>
          <w:szCs w:val="26"/>
        </w:rPr>
        <w:t>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</w:t>
      </w:r>
      <w:r w:rsidRPr="00694DF5">
        <w:rPr>
          <w:sz w:val="26"/>
          <w:szCs w:val="26"/>
        </w:rPr>
        <w:t xml:space="preserve"> в сумме</w:t>
      </w:r>
      <w:r>
        <w:rPr>
          <w:sz w:val="26"/>
          <w:szCs w:val="26"/>
        </w:rPr>
        <w:t xml:space="preserve"> </w:t>
      </w:r>
      <w:r w:rsidRPr="001B19EA">
        <w:rPr>
          <w:sz w:val="26"/>
          <w:szCs w:val="26"/>
        </w:rPr>
        <w:t>280 000</w:t>
      </w:r>
      <w:r>
        <w:rPr>
          <w:sz w:val="26"/>
          <w:szCs w:val="26"/>
        </w:rPr>
        <w:t xml:space="preserve"> рублей;</w:t>
      </w:r>
    </w:p>
    <w:p w:rsidR="001B01A3" w:rsidRDefault="00C85D24" w:rsidP="00C85D2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реализацию подпрограммы «Обеспечение первичных мер пожарной безопасности в городе Нефтеюганске» муниципальной программы </w:t>
      </w:r>
      <w:r w:rsidR="001B01A3"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1B01A3" w:rsidRPr="00D736D9">
        <w:rPr>
          <w:bCs/>
          <w:sz w:val="26"/>
          <w:szCs w:val="26"/>
        </w:rPr>
        <w:t xml:space="preserve"> </w:t>
      </w:r>
      <w:r w:rsidR="001B01A3" w:rsidRPr="00D736D9">
        <w:rPr>
          <w:sz w:val="26"/>
          <w:szCs w:val="26"/>
        </w:rPr>
        <w:t xml:space="preserve">в сумме </w:t>
      </w:r>
      <w:r w:rsidR="001B01A3" w:rsidRPr="001B19EA">
        <w:rPr>
          <w:sz w:val="26"/>
          <w:szCs w:val="26"/>
        </w:rPr>
        <w:t>6 807 000</w:t>
      </w:r>
      <w:r w:rsidR="001B01A3" w:rsidRPr="00D736D9">
        <w:rPr>
          <w:sz w:val="26"/>
          <w:szCs w:val="26"/>
        </w:rPr>
        <w:t xml:space="preserve"> рублей;</w:t>
      </w:r>
      <w:r w:rsidR="001B01A3" w:rsidRPr="00FF44FE">
        <w:rPr>
          <w:sz w:val="26"/>
          <w:szCs w:val="26"/>
        </w:rPr>
        <w:t xml:space="preserve"> </w:t>
      </w:r>
    </w:p>
    <w:p w:rsidR="001B01A3" w:rsidRDefault="001B01A3" w:rsidP="00C85D2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муниципальной программы «Профилактика экстремизма, гармонизация межэтнических и межкультурных отношений в городе Нефтеюганске на 2014-2020 годы» в сумме </w:t>
      </w:r>
      <w:r w:rsidRPr="001B19EA">
        <w:rPr>
          <w:sz w:val="26"/>
          <w:szCs w:val="26"/>
        </w:rPr>
        <w:t>130 000</w:t>
      </w:r>
      <w:r w:rsidRPr="001B01A3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</w:p>
    <w:p w:rsidR="00AC6F31" w:rsidRPr="00DE002B" w:rsidRDefault="001B01A3" w:rsidP="0099097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муниципальной программы «Поддержка социально ориентированных некоммерческих организаций, осуществляющих деятельность в городе Нефтеюганске, на 2014-2020 годы» в сумме </w:t>
      </w:r>
      <w:r w:rsidRPr="001B19EA">
        <w:rPr>
          <w:sz w:val="26"/>
          <w:szCs w:val="26"/>
        </w:rPr>
        <w:t>1 091 600</w:t>
      </w:r>
      <w:r>
        <w:rPr>
          <w:sz w:val="26"/>
          <w:szCs w:val="26"/>
        </w:rPr>
        <w:t xml:space="preserve"> рублей; </w:t>
      </w:r>
    </w:p>
    <w:p w:rsidR="008A637C" w:rsidRDefault="008A637C" w:rsidP="00E42B9B">
      <w:pPr>
        <w:numPr>
          <w:ilvl w:val="0"/>
          <w:numId w:val="8"/>
        </w:numPr>
        <w:jc w:val="both"/>
        <w:rPr>
          <w:sz w:val="26"/>
          <w:szCs w:val="26"/>
        </w:rPr>
      </w:pPr>
      <w:r w:rsidRPr="0099097B">
        <w:rPr>
          <w:sz w:val="26"/>
          <w:szCs w:val="26"/>
        </w:rPr>
        <w:t xml:space="preserve">по подразделу 0707 «Молодежная политика и оздоровление детей» </w:t>
      </w:r>
      <w:r w:rsidRPr="0099097B">
        <w:rPr>
          <w:bCs/>
          <w:sz w:val="26"/>
          <w:szCs w:val="26"/>
        </w:rPr>
        <w:t xml:space="preserve">в сумме </w:t>
      </w:r>
      <w:r w:rsidR="0099097B" w:rsidRPr="0099097B">
        <w:rPr>
          <w:b/>
          <w:sz w:val="26"/>
          <w:szCs w:val="26"/>
        </w:rPr>
        <w:t>72 315 417</w:t>
      </w:r>
      <w:r w:rsidRPr="0099097B">
        <w:rPr>
          <w:sz w:val="26"/>
          <w:szCs w:val="26"/>
        </w:rPr>
        <w:t xml:space="preserve"> руб</w:t>
      </w:r>
      <w:r w:rsidR="0099097B">
        <w:rPr>
          <w:sz w:val="26"/>
          <w:szCs w:val="26"/>
        </w:rPr>
        <w:t>лей</w:t>
      </w:r>
      <w:r w:rsidRPr="0099097B">
        <w:rPr>
          <w:sz w:val="26"/>
          <w:szCs w:val="26"/>
        </w:rPr>
        <w:t>, что</w:t>
      </w:r>
      <w:r w:rsidR="0032529F" w:rsidRPr="0099097B">
        <w:rPr>
          <w:sz w:val="26"/>
          <w:szCs w:val="26"/>
        </w:rPr>
        <w:t xml:space="preserve"> на </w:t>
      </w:r>
      <w:r w:rsidR="0099097B">
        <w:rPr>
          <w:sz w:val="26"/>
          <w:szCs w:val="26"/>
        </w:rPr>
        <w:t>29,5</w:t>
      </w:r>
      <w:r w:rsidR="00B30D83" w:rsidRPr="0099097B">
        <w:rPr>
          <w:sz w:val="26"/>
          <w:szCs w:val="26"/>
        </w:rPr>
        <w:t xml:space="preserve"> % </w:t>
      </w:r>
      <w:r w:rsidR="0032529F" w:rsidRPr="0099097B">
        <w:rPr>
          <w:sz w:val="26"/>
          <w:szCs w:val="26"/>
        </w:rPr>
        <w:t xml:space="preserve">больше по сравнению с </w:t>
      </w:r>
      <w:r w:rsidR="00B30D83" w:rsidRPr="0099097B">
        <w:rPr>
          <w:sz w:val="26"/>
          <w:szCs w:val="26"/>
        </w:rPr>
        <w:t xml:space="preserve"> 201</w:t>
      </w:r>
      <w:r w:rsidR="0099097B">
        <w:rPr>
          <w:sz w:val="26"/>
          <w:szCs w:val="26"/>
        </w:rPr>
        <w:t>3</w:t>
      </w:r>
      <w:r w:rsidRPr="0099097B">
        <w:rPr>
          <w:sz w:val="26"/>
          <w:szCs w:val="26"/>
        </w:rPr>
        <w:t xml:space="preserve"> год</w:t>
      </w:r>
      <w:r w:rsidR="0032529F" w:rsidRPr="0099097B">
        <w:rPr>
          <w:sz w:val="26"/>
          <w:szCs w:val="26"/>
        </w:rPr>
        <w:t>ом</w:t>
      </w:r>
      <w:r w:rsidR="001B19EA">
        <w:rPr>
          <w:sz w:val="26"/>
          <w:szCs w:val="26"/>
        </w:rPr>
        <w:t>.</w:t>
      </w:r>
      <w:r w:rsidR="009E42B4">
        <w:rPr>
          <w:sz w:val="26"/>
          <w:szCs w:val="26"/>
        </w:rPr>
        <w:t xml:space="preserve"> </w:t>
      </w:r>
      <w:r w:rsidR="001B19EA">
        <w:rPr>
          <w:sz w:val="26"/>
          <w:szCs w:val="26"/>
        </w:rPr>
        <w:t>Б</w:t>
      </w:r>
      <w:r w:rsidR="007F268F" w:rsidRPr="0099097B">
        <w:rPr>
          <w:sz w:val="26"/>
          <w:szCs w:val="26"/>
        </w:rPr>
        <w:t xml:space="preserve">юджетные </w:t>
      </w:r>
      <w:r w:rsidR="00B30D83" w:rsidRPr="0099097B">
        <w:rPr>
          <w:sz w:val="26"/>
          <w:szCs w:val="26"/>
        </w:rPr>
        <w:t>ассигнования на 201</w:t>
      </w:r>
      <w:r w:rsidR="0099097B">
        <w:rPr>
          <w:sz w:val="26"/>
          <w:szCs w:val="26"/>
        </w:rPr>
        <w:t>4</w:t>
      </w:r>
      <w:r w:rsidRPr="0099097B">
        <w:rPr>
          <w:sz w:val="26"/>
          <w:szCs w:val="26"/>
        </w:rPr>
        <w:t xml:space="preserve"> год </w:t>
      </w:r>
      <w:r w:rsidR="007F268F" w:rsidRPr="0099097B">
        <w:rPr>
          <w:sz w:val="26"/>
          <w:szCs w:val="26"/>
        </w:rPr>
        <w:t>планируется расходовать</w:t>
      </w:r>
      <w:r w:rsidR="001B19EA">
        <w:rPr>
          <w:sz w:val="26"/>
          <w:szCs w:val="26"/>
        </w:rPr>
        <w:t xml:space="preserve"> </w:t>
      </w:r>
      <w:proofErr w:type="gramStart"/>
      <w:r w:rsidR="001B19EA">
        <w:rPr>
          <w:sz w:val="26"/>
          <w:szCs w:val="26"/>
        </w:rPr>
        <w:t>на</w:t>
      </w:r>
      <w:proofErr w:type="gramEnd"/>
      <w:r w:rsidRPr="0099097B">
        <w:rPr>
          <w:sz w:val="26"/>
          <w:szCs w:val="26"/>
        </w:rPr>
        <w:t>:</w:t>
      </w:r>
    </w:p>
    <w:p w:rsidR="0099097B" w:rsidRDefault="0099097B" w:rsidP="0099097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«Отдых и оздоровление детей» муниципальной программы «Развитие образования и молодежной политики в городе Нефтеюганске на 2014-2020 годы» в сумме </w:t>
      </w:r>
      <w:r w:rsidR="00B525F5" w:rsidRPr="001B19EA">
        <w:rPr>
          <w:sz w:val="26"/>
          <w:szCs w:val="26"/>
        </w:rPr>
        <w:t>36 003 412</w:t>
      </w:r>
      <w:r w:rsidR="00B525F5">
        <w:rPr>
          <w:sz w:val="26"/>
          <w:szCs w:val="26"/>
        </w:rPr>
        <w:t xml:space="preserve"> рублей, из них </w:t>
      </w:r>
      <w:proofErr w:type="gramStart"/>
      <w:r w:rsidR="00B525F5">
        <w:rPr>
          <w:sz w:val="26"/>
          <w:szCs w:val="26"/>
        </w:rPr>
        <w:t>на</w:t>
      </w:r>
      <w:proofErr w:type="gramEnd"/>
      <w:r w:rsidR="00B525F5">
        <w:rPr>
          <w:sz w:val="26"/>
          <w:szCs w:val="26"/>
        </w:rPr>
        <w:t>:</w:t>
      </w:r>
    </w:p>
    <w:p w:rsidR="00B525F5" w:rsidRPr="001B19EA" w:rsidRDefault="00B525F5" w:rsidP="001B19EA">
      <w:pPr>
        <w:pStyle w:val="afa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B19EA">
        <w:rPr>
          <w:rFonts w:ascii="Times New Roman" w:hAnsi="Times New Roman"/>
          <w:sz w:val="26"/>
          <w:szCs w:val="26"/>
        </w:rPr>
        <w:t xml:space="preserve">мероприятия </w:t>
      </w:r>
      <w:r w:rsidR="00FB02F5">
        <w:rPr>
          <w:rFonts w:ascii="Times New Roman" w:hAnsi="Times New Roman"/>
          <w:sz w:val="26"/>
          <w:szCs w:val="26"/>
        </w:rPr>
        <w:t xml:space="preserve">по </w:t>
      </w:r>
      <w:r w:rsidRPr="001B19EA">
        <w:rPr>
          <w:rFonts w:ascii="Times New Roman" w:hAnsi="Times New Roman"/>
          <w:sz w:val="26"/>
          <w:szCs w:val="26"/>
        </w:rPr>
        <w:t>организаци</w:t>
      </w:r>
      <w:r w:rsidR="00FB02F5">
        <w:rPr>
          <w:rFonts w:ascii="Times New Roman" w:hAnsi="Times New Roman"/>
          <w:sz w:val="26"/>
          <w:szCs w:val="26"/>
        </w:rPr>
        <w:t>и</w:t>
      </w:r>
      <w:r w:rsidRPr="001B19EA">
        <w:rPr>
          <w:rFonts w:ascii="Times New Roman" w:hAnsi="Times New Roman"/>
          <w:sz w:val="26"/>
          <w:szCs w:val="26"/>
        </w:rPr>
        <w:t xml:space="preserve"> отдыха и оздоровлени</w:t>
      </w:r>
      <w:r w:rsidR="00FB02F5">
        <w:rPr>
          <w:rFonts w:ascii="Times New Roman" w:hAnsi="Times New Roman"/>
          <w:sz w:val="26"/>
          <w:szCs w:val="26"/>
        </w:rPr>
        <w:t>ю</w:t>
      </w:r>
      <w:r w:rsidRPr="001B19EA">
        <w:rPr>
          <w:rFonts w:ascii="Times New Roman" w:hAnsi="Times New Roman"/>
          <w:sz w:val="26"/>
          <w:szCs w:val="26"/>
        </w:rPr>
        <w:t xml:space="preserve"> детей в сумме 8 128 044 рубля;</w:t>
      </w:r>
    </w:p>
    <w:p w:rsidR="00B525F5" w:rsidRPr="001B19EA" w:rsidRDefault="00B525F5" w:rsidP="001B19EA">
      <w:pPr>
        <w:pStyle w:val="afa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B19EA">
        <w:rPr>
          <w:rFonts w:ascii="Times New Roman" w:hAnsi="Times New Roman"/>
          <w:sz w:val="26"/>
          <w:szCs w:val="26"/>
        </w:rPr>
        <w:t>оплату стоимости питания детям школьного возраста в оздоровительных лагерях с дневным пребыванием детей в сумме 11 690 768 рублей;</w:t>
      </w:r>
    </w:p>
    <w:p w:rsidR="00B525F5" w:rsidRPr="001B19EA" w:rsidRDefault="00B525F5" w:rsidP="001B19EA">
      <w:pPr>
        <w:pStyle w:val="afa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B19EA">
        <w:rPr>
          <w:rFonts w:ascii="Times New Roman" w:hAnsi="Times New Roman"/>
          <w:sz w:val="26"/>
          <w:szCs w:val="26"/>
        </w:rPr>
        <w:t xml:space="preserve">организацию отдыха и оздоровления детей за счет субвенции из регионального фонда компенсаций в сумме 16 184 600 рублей; </w:t>
      </w:r>
    </w:p>
    <w:p w:rsidR="00D57D8A" w:rsidRDefault="00D57D8A" w:rsidP="00D57D8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525F5">
        <w:rPr>
          <w:sz w:val="26"/>
          <w:szCs w:val="26"/>
        </w:rPr>
        <w:t>реализацию подпрограммы «Молодежь Нефтеюганска</w:t>
      </w:r>
      <w:r>
        <w:rPr>
          <w:sz w:val="26"/>
          <w:szCs w:val="26"/>
        </w:rPr>
        <w:t xml:space="preserve">» муниципальной программы «Развитие образования и молодежной политики в городе Нефтеюганске на 2014-2020 годы» в сумме </w:t>
      </w:r>
      <w:r w:rsidRPr="001B19EA">
        <w:rPr>
          <w:sz w:val="26"/>
          <w:szCs w:val="26"/>
        </w:rPr>
        <w:t>35 615 005</w:t>
      </w:r>
      <w:r>
        <w:rPr>
          <w:sz w:val="26"/>
          <w:szCs w:val="26"/>
        </w:rPr>
        <w:t xml:space="preserve"> рублей;</w:t>
      </w:r>
    </w:p>
    <w:p w:rsidR="00D57D8A" w:rsidRDefault="00D57D8A" w:rsidP="00D57D8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«Пропаганда здорового образа жизни (профилактика наркомании, токсикомании и алкоголизма)» муниципальной программы </w:t>
      </w:r>
      <w:r w:rsidRPr="00FF44FE">
        <w:rPr>
          <w:sz w:val="26"/>
          <w:szCs w:val="26"/>
        </w:rPr>
        <w:t>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</w:t>
      </w:r>
      <w:r w:rsidRPr="00694DF5">
        <w:rPr>
          <w:sz w:val="26"/>
          <w:szCs w:val="26"/>
        </w:rPr>
        <w:t xml:space="preserve"> в сумме</w:t>
      </w:r>
      <w:r>
        <w:rPr>
          <w:sz w:val="26"/>
          <w:szCs w:val="26"/>
        </w:rPr>
        <w:t xml:space="preserve"> </w:t>
      </w:r>
      <w:r w:rsidRPr="001B19EA">
        <w:rPr>
          <w:sz w:val="26"/>
          <w:szCs w:val="26"/>
        </w:rPr>
        <w:t>380 000</w:t>
      </w:r>
      <w:r>
        <w:rPr>
          <w:sz w:val="26"/>
          <w:szCs w:val="26"/>
        </w:rPr>
        <w:t xml:space="preserve"> рублей;</w:t>
      </w:r>
    </w:p>
    <w:p w:rsidR="00B05CB5" w:rsidRDefault="00D57D8A" w:rsidP="00D57D8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05CB5">
        <w:rPr>
          <w:sz w:val="26"/>
          <w:szCs w:val="26"/>
        </w:rPr>
        <w:t xml:space="preserve">реализацию подпрограммы «Обеспечение первичных мер пожарной безопасности в городе Нефтеюганске» муниципальной программы </w:t>
      </w:r>
      <w:r w:rsidR="00B05CB5"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B05CB5" w:rsidRPr="00D736D9">
        <w:rPr>
          <w:bCs/>
          <w:sz w:val="26"/>
          <w:szCs w:val="26"/>
        </w:rPr>
        <w:t xml:space="preserve"> </w:t>
      </w:r>
      <w:r w:rsidR="00B05CB5" w:rsidRPr="00D736D9">
        <w:rPr>
          <w:sz w:val="26"/>
          <w:szCs w:val="26"/>
        </w:rPr>
        <w:t>в сумме</w:t>
      </w:r>
      <w:r w:rsidR="00B05CB5">
        <w:rPr>
          <w:sz w:val="26"/>
          <w:szCs w:val="26"/>
        </w:rPr>
        <w:t xml:space="preserve"> </w:t>
      </w:r>
      <w:r w:rsidR="00B05CB5" w:rsidRPr="001B19EA">
        <w:rPr>
          <w:sz w:val="26"/>
          <w:szCs w:val="26"/>
        </w:rPr>
        <w:t>157 000</w:t>
      </w:r>
      <w:r w:rsidR="00B05CB5">
        <w:rPr>
          <w:sz w:val="26"/>
          <w:szCs w:val="26"/>
        </w:rPr>
        <w:t xml:space="preserve"> рублей;</w:t>
      </w:r>
    </w:p>
    <w:p w:rsidR="00B525F5" w:rsidRPr="00B525F5" w:rsidRDefault="00B05CB5" w:rsidP="00D57D8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муниципальной программы «Профилактика экстремизма, гармонизация межэтнических и межкультурных отношений в городе Нефтеюганске на 2014-2020 годы» в сумме </w:t>
      </w:r>
      <w:r w:rsidRPr="001B19EA">
        <w:rPr>
          <w:sz w:val="26"/>
          <w:szCs w:val="26"/>
        </w:rPr>
        <w:t>160 000</w:t>
      </w:r>
      <w:r w:rsidRPr="00B05CB5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  <w:r w:rsidR="00D57D8A">
        <w:rPr>
          <w:sz w:val="26"/>
          <w:szCs w:val="26"/>
        </w:rPr>
        <w:t xml:space="preserve">  </w:t>
      </w:r>
    </w:p>
    <w:p w:rsidR="008A637C" w:rsidRDefault="008A637C" w:rsidP="00E42B9B">
      <w:pPr>
        <w:numPr>
          <w:ilvl w:val="1"/>
          <w:numId w:val="9"/>
        </w:numPr>
        <w:tabs>
          <w:tab w:val="clear" w:pos="1080"/>
        </w:tabs>
        <w:ind w:left="0"/>
        <w:jc w:val="both"/>
        <w:rPr>
          <w:sz w:val="26"/>
          <w:szCs w:val="26"/>
        </w:rPr>
      </w:pPr>
      <w:r w:rsidRPr="00B05CB5">
        <w:rPr>
          <w:sz w:val="26"/>
          <w:szCs w:val="26"/>
        </w:rPr>
        <w:t xml:space="preserve">по подразделу 0709 «Другие вопросы в области образования» </w:t>
      </w:r>
      <w:r w:rsidRPr="00B05CB5">
        <w:rPr>
          <w:bCs/>
          <w:sz w:val="26"/>
          <w:szCs w:val="26"/>
        </w:rPr>
        <w:t xml:space="preserve">в сумме </w:t>
      </w:r>
      <w:r w:rsidR="00B05CB5" w:rsidRPr="00D112E0">
        <w:rPr>
          <w:b/>
          <w:sz w:val="26"/>
          <w:szCs w:val="26"/>
        </w:rPr>
        <w:t>113 301 700</w:t>
      </w:r>
      <w:r w:rsidRPr="00B05CB5">
        <w:rPr>
          <w:sz w:val="26"/>
          <w:szCs w:val="26"/>
        </w:rPr>
        <w:t xml:space="preserve"> руб</w:t>
      </w:r>
      <w:r w:rsidR="00821F24" w:rsidRPr="00B05CB5">
        <w:rPr>
          <w:sz w:val="26"/>
          <w:szCs w:val="26"/>
        </w:rPr>
        <w:t>лей</w:t>
      </w:r>
      <w:r w:rsidR="008E6C93" w:rsidRPr="00B05CB5">
        <w:rPr>
          <w:sz w:val="26"/>
          <w:szCs w:val="26"/>
        </w:rPr>
        <w:t xml:space="preserve">, что </w:t>
      </w:r>
      <w:r w:rsidR="00B05CB5">
        <w:rPr>
          <w:sz w:val="26"/>
          <w:szCs w:val="26"/>
        </w:rPr>
        <w:t>мен</w:t>
      </w:r>
      <w:r w:rsidR="008E6C93" w:rsidRPr="00B05CB5">
        <w:rPr>
          <w:sz w:val="26"/>
          <w:szCs w:val="26"/>
        </w:rPr>
        <w:t>ьше плана 201</w:t>
      </w:r>
      <w:r w:rsidR="00B05CB5">
        <w:rPr>
          <w:sz w:val="26"/>
          <w:szCs w:val="26"/>
        </w:rPr>
        <w:t>3</w:t>
      </w:r>
      <w:r w:rsidRPr="00B05CB5">
        <w:rPr>
          <w:sz w:val="26"/>
          <w:szCs w:val="26"/>
        </w:rPr>
        <w:t xml:space="preserve"> года на </w:t>
      </w:r>
      <w:r w:rsidR="00B05CB5">
        <w:rPr>
          <w:sz w:val="26"/>
          <w:szCs w:val="26"/>
        </w:rPr>
        <w:t>11 549 740</w:t>
      </w:r>
      <w:r w:rsidRPr="00B05CB5">
        <w:rPr>
          <w:sz w:val="26"/>
          <w:szCs w:val="26"/>
        </w:rPr>
        <w:t xml:space="preserve"> руб</w:t>
      </w:r>
      <w:r w:rsidR="00821F24" w:rsidRPr="00B05CB5">
        <w:rPr>
          <w:sz w:val="26"/>
          <w:szCs w:val="26"/>
        </w:rPr>
        <w:t>лей</w:t>
      </w:r>
      <w:r w:rsidR="001B19EA">
        <w:rPr>
          <w:sz w:val="26"/>
          <w:szCs w:val="26"/>
        </w:rPr>
        <w:t xml:space="preserve"> или на 9,3 %. П</w:t>
      </w:r>
      <w:r w:rsidRPr="00B05CB5">
        <w:rPr>
          <w:sz w:val="26"/>
          <w:szCs w:val="26"/>
        </w:rPr>
        <w:t>лановые ассигнования на 201</w:t>
      </w:r>
      <w:r w:rsidR="00B05CB5">
        <w:rPr>
          <w:sz w:val="26"/>
          <w:szCs w:val="26"/>
        </w:rPr>
        <w:t>4</w:t>
      </w:r>
      <w:r w:rsidRPr="00B05CB5">
        <w:rPr>
          <w:sz w:val="26"/>
          <w:szCs w:val="26"/>
        </w:rPr>
        <w:t xml:space="preserve"> год расходуются</w:t>
      </w:r>
      <w:r w:rsidR="004513F4">
        <w:rPr>
          <w:sz w:val="26"/>
          <w:szCs w:val="26"/>
        </w:rPr>
        <w:t xml:space="preserve"> </w:t>
      </w:r>
      <w:proofErr w:type="gramStart"/>
      <w:r w:rsidR="004513F4">
        <w:rPr>
          <w:sz w:val="26"/>
          <w:szCs w:val="26"/>
        </w:rPr>
        <w:t>на</w:t>
      </w:r>
      <w:proofErr w:type="gramEnd"/>
      <w:r w:rsidRPr="00B05CB5">
        <w:rPr>
          <w:sz w:val="26"/>
          <w:szCs w:val="26"/>
        </w:rPr>
        <w:t>:</w:t>
      </w:r>
    </w:p>
    <w:p w:rsidR="004513F4" w:rsidRDefault="004513F4" w:rsidP="004513F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«Организация деятельности в сфере образования и молодежной политики» муниципальной программы «Развитие образования и молодежной политики в городе Нефтеюганске на 2014-2020 годы» в сумме </w:t>
      </w:r>
      <w:r w:rsidRPr="001B19EA">
        <w:rPr>
          <w:sz w:val="26"/>
          <w:szCs w:val="26"/>
        </w:rPr>
        <w:t>110 744 700</w:t>
      </w:r>
      <w:r>
        <w:rPr>
          <w:sz w:val="26"/>
          <w:szCs w:val="26"/>
        </w:rPr>
        <w:t xml:space="preserve"> рублей, из них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4513F4" w:rsidRDefault="004513F4" w:rsidP="001B19EA">
      <w:pPr>
        <w:pStyle w:val="af0"/>
        <w:numPr>
          <w:ilvl w:val="0"/>
          <w:numId w:val="37"/>
        </w:numPr>
        <w:tabs>
          <w:tab w:val="clear" w:pos="6663"/>
          <w:tab w:val="clear" w:pos="10490"/>
        </w:tabs>
        <w:spacing w:line="240" w:lineRule="auto"/>
        <w:rPr>
          <w:sz w:val="26"/>
          <w:szCs w:val="26"/>
        </w:rPr>
      </w:pPr>
      <w:r w:rsidRPr="004513F4">
        <w:rPr>
          <w:sz w:val="26"/>
          <w:szCs w:val="26"/>
        </w:rPr>
        <w:t>обеспечение деятельности аппарата департамента образования и молодежной политики в сумме 48 602 700 рублей;</w:t>
      </w:r>
    </w:p>
    <w:p w:rsidR="004513F4" w:rsidRDefault="00644671" w:rsidP="001B19EA">
      <w:pPr>
        <w:pStyle w:val="af0"/>
        <w:numPr>
          <w:ilvl w:val="0"/>
          <w:numId w:val="37"/>
        </w:numPr>
        <w:tabs>
          <w:tab w:val="clear" w:pos="6663"/>
          <w:tab w:val="clear" w:pos="10490"/>
        </w:tabs>
        <w:spacing w:line="240" w:lineRule="auto"/>
        <w:rPr>
          <w:sz w:val="26"/>
          <w:szCs w:val="26"/>
        </w:rPr>
      </w:pPr>
      <w:r w:rsidRPr="00644671">
        <w:rPr>
          <w:sz w:val="26"/>
          <w:szCs w:val="26"/>
        </w:rPr>
        <w:t>содержание муниципального казенного учреждения «Управление учета и отчетности образовательных учреждений» в сумме 62 142 000 рублей;</w:t>
      </w:r>
    </w:p>
    <w:p w:rsidR="00644671" w:rsidRDefault="00644671" w:rsidP="00644671">
      <w:pPr>
        <w:pStyle w:val="af0"/>
        <w:tabs>
          <w:tab w:val="clear" w:pos="6663"/>
          <w:tab w:val="clear" w:pos="10490"/>
        </w:tabs>
        <w:spacing w:line="240" w:lineRule="auto"/>
        <w:ind w:firstLine="284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реализацию подпрограммы «Обеспечение мерами муниципальной поддержки по улучшению жилищных условий отдельных категорий граждан на 2014-2020 годы» муниципальной программы «Обеспечение доступным и комфортным жильем жителей города Нефтеюганска в 2014-2020 годах» предоставление субсидии на возмещение части затрат, в связи с предоставлением учителям общеобразовательных учреждений ипотечного кредита в сумме </w:t>
      </w:r>
      <w:r w:rsidRPr="001B19EA">
        <w:rPr>
          <w:sz w:val="26"/>
          <w:szCs w:val="26"/>
        </w:rPr>
        <w:t>2 420 000</w:t>
      </w:r>
      <w:r>
        <w:rPr>
          <w:sz w:val="26"/>
          <w:szCs w:val="26"/>
        </w:rPr>
        <w:t xml:space="preserve"> рублей;</w:t>
      </w:r>
    </w:p>
    <w:p w:rsidR="00D1718F" w:rsidRDefault="00644671" w:rsidP="00644671">
      <w:pPr>
        <w:pStyle w:val="af0"/>
        <w:tabs>
          <w:tab w:val="clear" w:pos="6663"/>
          <w:tab w:val="clear" w:pos="10490"/>
        </w:tabs>
        <w:spacing w:line="240" w:lineRule="auto"/>
        <w:ind w:firstLine="284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«Повышение </w:t>
      </w:r>
      <w:proofErr w:type="spellStart"/>
      <w:r>
        <w:rPr>
          <w:sz w:val="26"/>
          <w:szCs w:val="26"/>
        </w:rPr>
        <w:t>энергоэффективности</w:t>
      </w:r>
      <w:proofErr w:type="spellEnd"/>
      <w:r>
        <w:rPr>
          <w:sz w:val="26"/>
          <w:szCs w:val="26"/>
        </w:rPr>
        <w:t xml:space="preserve"> в отраслях экономики» муниципальной программы «Развитие жилищно-коммунального комплекса в городе Нефтеюганске </w:t>
      </w:r>
      <w:r w:rsidR="00360FF0">
        <w:rPr>
          <w:sz w:val="26"/>
          <w:szCs w:val="26"/>
        </w:rPr>
        <w:t>в</w:t>
      </w:r>
      <w:r>
        <w:rPr>
          <w:sz w:val="26"/>
          <w:szCs w:val="26"/>
        </w:rPr>
        <w:t xml:space="preserve"> 2014-2020 год</w:t>
      </w:r>
      <w:r w:rsidR="00360FF0">
        <w:rPr>
          <w:sz w:val="26"/>
          <w:szCs w:val="26"/>
        </w:rPr>
        <w:t>ах</w:t>
      </w:r>
      <w:r>
        <w:rPr>
          <w:sz w:val="26"/>
          <w:szCs w:val="26"/>
        </w:rPr>
        <w:t xml:space="preserve">» в сумме </w:t>
      </w:r>
      <w:r w:rsidR="00D1718F" w:rsidRPr="001B19EA">
        <w:rPr>
          <w:sz w:val="26"/>
          <w:szCs w:val="26"/>
        </w:rPr>
        <w:t>95 000</w:t>
      </w:r>
      <w:r w:rsidR="00D1718F">
        <w:rPr>
          <w:sz w:val="26"/>
          <w:szCs w:val="26"/>
        </w:rPr>
        <w:t xml:space="preserve"> рублей;</w:t>
      </w:r>
    </w:p>
    <w:p w:rsidR="004513F4" w:rsidRPr="004513F4" w:rsidRDefault="00D1718F" w:rsidP="00D1718F">
      <w:pPr>
        <w:pStyle w:val="af0"/>
        <w:tabs>
          <w:tab w:val="clear" w:pos="6663"/>
          <w:tab w:val="clear" w:pos="10490"/>
        </w:tabs>
        <w:spacing w:line="240" w:lineRule="auto"/>
        <w:ind w:firstLine="284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«Обеспечение первичных мер пожарной безопасности в городе Нефтеюганске» муниципальной программы </w:t>
      </w:r>
      <w:r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D736D9">
        <w:rPr>
          <w:bCs/>
          <w:sz w:val="26"/>
          <w:szCs w:val="26"/>
        </w:rPr>
        <w:t xml:space="preserve"> </w:t>
      </w:r>
      <w:r w:rsidRPr="00D736D9">
        <w:rPr>
          <w:sz w:val="26"/>
          <w:szCs w:val="26"/>
        </w:rPr>
        <w:t xml:space="preserve">в сумме </w:t>
      </w:r>
      <w:r w:rsidRPr="001B19EA">
        <w:rPr>
          <w:sz w:val="26"/>
          <w:szCs w:val="26"/>
        </w:rPr>
        <w:t>42 000</w:t>
      </w:r>
      <w:r w:rsidRPr="00D736D9">
        <w:rPr>
          <w:sz w:val="26"/>
          <w:szCs w:val="26"/>
        </w:rPr>
        <w:t xml:space="preserve"> рублей;</w:t>
      </w:r>
      <w:r w:rsidRPr="00FF44FE">
        <w:rPr>
          <w:sz w:val="26"/>
          <w:szCs w:val="26"/>
        </w:rPr>
        <w:t xml:space="preserve"> </w:t>
      </w:r>
      <w:r w:rsidR="00644671">
        <w:rPr>
          <w:sz w:val="26"/>
          <w:szCs w:val="26"/>
        </w:rPr>
        <w:t xml:space="preserve">  </w:t>
      </w:r>
    </w:p>
    <w:p w:rsidR="003F1316" w:rsidRDefault="00461D03" w:rsidP="00E42B9B">
      <w:pPr>
        <w:numPr>
          <w:ilvl w:val="1"/>
          <w:numId w:val="9"/>
        </w:numPr>
        <w:tabs>
          <w:tab w:val="clear" w:pos="1080"/>
        </w:tabs>
        <w:ind w:left="0"/>
        <w:jc w:val="both"/>
        <w:rPr>
          <w:sz w:val="26"/>
          <w:szCs w:val="26"/>
        </w:rPr>
      </w:pPr>
      <w:r w:rsidRPr="00D1718F">
        <w:rPr>
          <w:sz w:val="26"/>
          <w:szCs w:val="26"/>
        </w:rPr>
        <w:t xml:space="preserve">по подразделу 1003 «Социальное обеспечение населения» </w:t>
      </w:r>
      <w:r w:rsidR="003F1316">
        <w:rPr>
          <w:bCs/>
          <w:sz w:val="26"/>
          <w:szCs w:val="26"/>
        </w:rPr>
        <w:t xml:space="preserve">на реализацию подпрограммы «Обеспечение мерами муниципальной поддержки по улучшению жилищных условий отдельных категорий граждан на 2014-2020 годы» муниципальной программы «Обеспечение доступным и комфортным жильем жителей города Нефтеюганска в 2014-2020 годах» </w:t>
      </w:r>
      <w:r w:rsidRPr="00D1718F">
        <w:rPr>
          <w:sz w:val="26"/>
          <w:szCs w:val="26"/>
        </w:rPr>
        <w:t xml:space="preserve">в сумме </w:t>
      </w:r>
      <w:r w:rsidR="00D1718F" w:rsidRPr="00D1718F">
        <w:rPr>
          <w:b/>
          <w:sz w:val="26"/>
          <w:szCs w:val="26"/>
        </w:rPr>
        <w:t>1 400 523</w:t>
      </w:r>
      <w:r w:rsidR="00D1718F">
        <w:rPr>
          <w:sz w:val="26"/>
          <w:szCs w:val="26"/>
        </w:rPr>
        <w:t xml:space="preserve"> рубля</w:t>
      </w:r>
      <w:r w:rsidR="003F1316">
        <w:rPr>
          <w:sz w:val="26"/>
          <w:szCs w:val="26"/>
        </w:rPr>
        <w:t>;</w:t>
      </w:r>
    </w:p>
    <w:p w:rsidR="008A637C" w:rsidRPr="003F1316" w:rsidRDefault="008A637C" w:rsidP="00E42B9B">
      <w:pPr>
        <w:numPr>
          <w:ilvl w:val="1"/>
          <w:numId w:val="9"/>
        </w:numPr>
        <w:tabs>
          <w:tab w:val="clear" w:pos="1080"/>
        </w:tabs>
        <w:ind w:left="0"/>
        <w:jc w:val="both"/>
        <w:rPr>
          <w:sz w:val="26"/>
          <w:szCs w:val="26"/>
        </w:rPr>
      </w:pPr>
      <w:proofErr w:type="gramStart"/>
      <w:r w:rsidRPr="003F1316">
        <w:rPr>
          <w:sz w:val="26"/>
          <w:szCs w:val="26"/>
        </w:rPr>
        <w:t xml:space="preserve">по подразделу 1004 «Охрана семьи и детства» на </w:t>
      </w:r>
      <w:r w:rsidR="003F1316" w:rsidRPr="003F1316">
        <w:rPr>
          <w:sz w:val="26"/>
          <w:szCs w:val="26"/>
        </w:rPr>
        <w:t>реализацию подпрограммы «Развитие дошкольного, общего и дополнительного образования» муниципальной программы «Развитие образования и молодежной политики в городе Нефтеюганске на 2014-2020 годы»</w:t>
      </w:r>
      <w:r w:rsidR="003F1316">
        <w:rPr>
          <w:sz w:val="26"/>
          <w:szCs w:val="26"/>
        </w:rPr>
        <w:t xml:space="preserve"> на </w:t>
      </w:r>
      <w:r w:rsidRPr="003F1316">
        <w:rPr>
          <w:sz w:val="26"/>
          <w:szCs w:val="26"/>
        </w:rPr>
        <w:t>выплату компенсации части родительской платы за содержание реб</w:t>
      </w:r>
      <w:r w:rsidR="00DD7F54" w:rsidRPr="003F1316">
        <w:rPr>
          <w:sz w:val="26"/>
          <w:szCs w:val="26"/>
        </w:rPr>
        <w:t>е</w:t>
      </w:r>
      <w:r w:rsidRPr="003F1316">
        <w:rPr>
          <w:sz w:val="26"/>
          <w:szCs w:val="26"/>
        </w:rPr>
        <w:t>нка в</w:t>
      </w:r>
      <w:r w:rsidR="00DD7F54" w:rsidRPr="003F1316">
        <w:rPr>
          <w:sz w:val="26"/>
          <w:szCs w:val="26"/>
        </w:rPr>
        <w:t xml:space="preserve"> государственных и</w:t>
      </w:r>
      <w:r w:rsidRPr="003F1316">
        <w:rPr>
          <w:sz w:val="26"/>
          <w:szCs w:val="26"/>
        </w:rPr>
        <w:t xml:space="preserve"> муниципальных образовательных учреждениях, реализующих основную </w:t>
      </w:r>
      <w:r w:rsidR="00DD7F54" w:rsidRPr="003F1316">
        <w:rPr>
          <w:sz w:val="26"/>
          <w:szCs w:val="26"/>
        </w:rPr>
        <w:t xml:space="preserve">общеобразовательную </w:t>
      </w:r>
      <w:r w:rsidRPr="003F1316">
        <w:rPr>
          <w:sz w:val="26"/>
          <w:szCs w:val="26"/>
        </w:rPr>
        <w:t>программ</w:t>
      </w:r>
      <w:r w:rsidR="00D244E5" w:rsidRPr="003F1316">
        <w:rPr>
          <w:sz w:val="26"/>
          <w:szCs w:val="26"/>
        </w:rPr>
        <w:t>у дошкольного образования</w:t>
      </w:r>
      <w:r w:rsidR="001B19EA">
        <w:rPr>
          <w:sz w:val="26"/>
          <w:szCs w:val="26"/>
        </w:rPr>
        <w:t>,</w:t>
      </w:r>
      <w:r w:rsidR="00D244E5" w:rsidRPr="003F1316">
        <w:rPr>
          <w:sz w:val="26"/>
          <w:szCs w:val="26"/>
        </w:rPr>
        <w:t xml:space="preserve"> за сче</w:t>
      </w:r>
      <w:r w:rsidRPr="003F1316">
        <w:rPr>
          <w:sz w:val="26"/>
          <w:szCs w:val="26"/>
        </w:rPr>
        <w:t>т субвенции из регионального фонда компенсаций в сумме</w:t>
      </w:r>
      <w:r w:rsidR="000D019E" w:rsidRPr="003F1316">
        <w:rPr>
          <w:sz w:val="26"/>
          <w:szCs w:val="26"/>
        </w:rPr>
        <w:t xml:space="preserve"> </w:t>
      </w:r>
      <w:r w:rsidR="003F1316" w:rsidRPr="00442494">
        <w:rPr>
          <w:b/>
          <w:sz w:val="26"/>
          <w:szCs w:val="26"/>
        </w:rPr>
        <w:t>41</w:t>
      </w:r>
      <w:proofErr w:type="gramEnd"/>
      <w:r w:rsidR="003F1316" w:rsidRPr="00442494">
        <w:rPr>
          <w:b/>
          <w:sz w:val="26"/>
          <w:szCs w:val="26"/>
        </w:rPr>
        <w:t> 845 000</w:t>
      </w:r>
      <w:r w:rsidRPr="003F1316">
        <w:rPr>
          <w:sz w:val="26"/>
          <w:szCs w:val="26"/>
        </w:rPr>
        <w:t xml:space="preserve"> руб</w:t>
      </w:r>
      <w:r w:rsidR="00461D03" w:rsidRPr="003F1316">
        <w:rPr>
          <w:sz w:val="26"/>
          <w:szCs w:val="26"/>
        </w:rPr>
        <w:t>лей</w:t>
      </w:r>
      <w:r w:rsidR="001B19EA">
        <w:rPr>
          <w:sz w:val="26"/>
          <w:szCs w:val="26"/>
        </w:rPr>
        <w:t>.</w:t>
      </w:r>
    </w:p>
    <w:p w:rsidR="00894D98" w:rsidRPr="000F0283" w:rsidRDefault="00894D98" w:rsidP="009E42B4">
      <w:pPr>
        <w:jc w:val="both"/>
        <w:rPr>
          <w:color w:val="FF0000"/>
          <w:sz w:val="26"/>
          <w:szCs w:val="26"/>
        </w:rPr>
      </w:pPr>
    </w:p>
    <w:p w:rsidR="006713BF" w:rsidRPr="002A13F9" w:rsidRDefault="006713BF" w:rsidP="006713BF">
      <w:pPr>
        <w:ind w:firstLine="708"/>
        <w:jc w:val="both"/>
        <w:rPr>
          <w:sz w:val="26"/>
          <w:szCs w:val="26"/>
        </w:rPr>
      </w:pPr>
      <w:r w:rsidRPr="002A13F9">
        <w:rPr>
          <w:sz w:val="26"/>
          <w:szCs w:val="26"/>
        </w:rPr>
        <w:t xml:space="preserve">Общий объем расходов по </w:t>
      </w:r>
      <w:r w:rsidRPr="002A13F9">
        <w:rPr>
          <w:i/>
          <w:sz w:val="26"/>
          <w:szCs w:val="26"/>
        </w:rPr>
        <w:t xml:space="preserve">комитету культуры администрации города Нефтеюганска </w:t>
      </w:r>
      <w:r w:rsidRPr="002A13F9">
        <w:rPr>
          <w:sz w:val="26"/>
          <w:szCs w:val="26"/>
        </w:rPr>
        <w:t xml:space="preserve">запланирован в сумме </w:t>
      </w:r>
      <w:r w:rsidR="002A13F9" w:rsidRPr="00CA6A3B">
        <w:rPr>
          <w:b/>
          <w:sz w:val="26"/>
          <w:szCs w:val="26"/>
        </w:rPr>
        <w:t>443</w:t>
      </w:r>
      <w:r w:rsidR="00CA6A3B">
        <w:rPr>
          <w:b/>
          <w:sz w:val="26"/>
          <w:szCs w:val="26"/>
        </w:rPr>
        <w:t xml:space="preserve"> </w:t>
      </w:r>
      <w:r w:rsidR="002A13F9" w:rsidRPr="00CA6A3B">
        <w:rPr>
          <w:b/>
          <w:sz w:val="26"/>
          <w:szCs w:val="26"/>
        </w:rPr>
        <w:t>584 082</w:t>
      </w:r>
      <w:r w:rsidR="00A26EC9">
        <w:rPr>
          <w:sz w:val="26"/>
          <w:szCs w:val="26"/>
        </w:rPr>
        <w:t xml:space="preserve"> рубля</w:t>
      </w:r>
      <w:r w:rsidRPr="002A13F9">
        <w:rPr>
          <w:sz w:val="26"/>
          <w:szCs w:val="26"/>
        </w:rPr>
        <w:t xml:space="preserve"> или </w:t>
      </w:r>
      <w:r w:rsidR="002A13F9">
        <w:rPr>
          <w:sz w:val="26"/>
          <w:szCs w:val="26"/>
        </w:rPr>
        <w:t xml:space="preserve">6,9 </w:t>
      </w:r>
      <w:r w:rsidRPr="002A13F9">
        <w:rPr>
          <w:sz w:val="26"/>
          <w:szCs w:val="26"/>
        </w:rPr>
        <w:t>% от общего объема расходов</w:t>
      </w:r>
      <w:r w:rsidR="00DE7BE5">
        <w:rPr>
          <w:sz w:val="26"/>
          <w:szCs w:val="26"/>
        </w:rPr>
        <w:t>, в том числе средства окружного бюджета в сумме 5 480 972 рубля, средства местного бюджета 438 103 110 рублей</w:t>
      </w:r>
      <w:r w:rsidRPr="002A13F9">
        <w:rPr>
          <w:sz w:val="26"/>
          <w:szCs w:val="26"/>
        </w:rPr>
        <w:t>.</w:t>
      </w:r>
    </w:p>
    <w:p w:rsidR="002A13F9" w:rsidRPr="002A13F9" w:rsidRDefault="006713BF" w:rsidP="002A13F9">
      <w:pPr>
        <w:ind w:firstLine="708"/>
        <w:jc w:val="both"/>
        <w:rPr>
          <w:sz w:val="26"/>
          <w:szCs w:val="26"/>
        </w:rPr>
      </w:pPr>
      <w:r w:rsidRPr="002A13F9">
        <w:rPr>
          <w:sz w:val="26"/>
          <w:szCs w:val="26"/>
        </w:rPr>
        <w:t>Расходы данного главного распорядителя представлены:</w:t>
      </w:r>
    </w:p>
    <w:p w:rsidR="006713BF" w:rsidRPr="00625EF5" w:rsidRDefault="006713BF" w:rsidP="00E42B9B">
      <w:pPr>
        <w:numPr>
          <w:ilvl w:val="0"/>
          <w:numId w:val="22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625EF5">
        <w:rPr>
          <w:sz w:val="26"/>
          <w:szCs w:val="26"/>
        </w:rPr>
        <w:t xml:space="preserve">по подразделу </w:t>
      </w:r>
      <w:r w:rsidR="00872CEB" w:rsidRPr="00625EF5">
        <w:rPr>
          <w:sz w:val="26"/>
          <w:szCs w:val="26"/>
        </w:rPr>
        <w:t>0401</w:t>
      </w:r>
      <w:r w:rsidRPr="00625EF5">
        <w:rPr>
          <w:sz w:val="26"/>
          <w:szCs w:val="26"/>
        </w:rPr>
        <w:t xml:space="preserve"> «</w:t>
      </w:r>
      <w:r w:rsidR="00872CEB" w:rsidRPr="00625EF5">
        <w:rPr>
          <w:sz w:val="26"/>
          <w:szCs w:val="26"/>
        </w:rPr>
        <w:t>Общеэкономические вопросы</w:t>
      </w:r>
      <w:r w:rsidRPr="00625EF5">
        <w:rPr>
          <w:sz w:val="26"/>
          <w:szCs w:val="26"/>
        </w:rPr>
        <w:t xml:space="preserve">» запланированы расходы на </w:t>
      </w:r>
      <w:r w:rsidR="000136EF">
        <w:rPr>
          <w:sz w:val="26"/>
          <w:szCs w:val="26"/>
        </w:rPr>
        <w:t>реализацию дополнительных мер</w:t>
      </w:r>
      <w:r w:rsidR="00625EF5" w:rsidRPr="00625EF5">
        <w:rPr>
          <w:sz w:val="26"/>
          <w:szCs w:val="26"/>
        </w:rPr>
        <w:t xml:space="preserve">, направленных на снижение напряженности на рынке труда </w:t>
      </w:r>
      <w:r w:rsidRPr="00625EF5">
        <w:rPr>
          <w:sz w:val="26"/>
          <w:szCs w:val="26"/>
        </w:rPr>
        <w:t xml:space="preserve">в сумме </w:t>
      </w:r>
      <w:r w:rsidR="00625EF5" w:rsidRPr="00CA6A3B">
        <w:rPr>
          <w:b/>
          <w:sz w:val="26"/>
          <w:szCs w:val="26"/>
        </w:rPr>
        <w:t>132 4</w:t>
      </w:r>
      <w:r w:rsidR="00FC16CE" w:rsidRPr="00CA6A3B">
        <w:rPr>
          <w:b/>
          <w:sz w:val="26"/>
          <w:szCs w:val="26"/>
        </w:rPr>
        <w:t>00</w:t>
      </w:r>
      <w:r w:rsidRPr="00625EF5">
        <w:rPr>
          <w:sz w:val="26"/>
          <w:szCs w:val="26"/>
        </w:rPr>
        <w:t xml:space="preserve"> р</w:t>
      </w:r>
      <w:r w:rsidR="00FC16CE" w:rsidRPr="00625EF5">
        <w:rPr>
          <w:sz w:val="26"/>
          <w:szCs w:val="26"/>
        </w:rPr>
        <w:t>ублей</w:t>
      </w:r>
      <w:r w:rsidRPr="00625EF5">
        <w:rPr>
          <w:sz w:val="26"/>
          <w:szCs w:val="26"/>
        </w:rPr>
        <w:t>:</w:t>
      </w:r>
    </w:p>
    <w:p w:rsidR="006713BF" w:rsidRDefault="006713BF" w:rsidP="00E42B9B">
      <w:pPr>
        <w:numPr>
          <w:ilvl w:val="0"/>
          <w:numId w:val="22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625EF5">
        <w:rPr>
          <w:sz w:val="26"/>
          <w:szCs w:val="26"/>
        </w:rPr>
        <w:t xml:space="preserve">по подразделу 0702 «Общее образование» запланированы расходы в сумме </w:t>
      </w:r>
      <w:r w:rsidR="00FC16CE" w:rsidRPr="000136EF">
        <w:rPr>
          <w:b/>
          <w:sz w:val="26"/>
          <w:szCs w:val="26"/>
        </w:rPr>
        <w:t>17</w:t>
      </w:r>
      <w:r w:rsidR="00625EF5" w:rsidRPr="000136EF">
        <w:rPr>
          <w:b/>
          <w:sz w:val="26"/>
          <w:szCs w:val="26"/>
        </w:rPr>
        <w:t>9 182 847</w:t>
      </w:r>
      <w:r w:rsidR="00FC16CE" w:rsidRPr="00625EF5">
        <w:rPr>
          <w:sz w:val="26"/>
          <w:szCs w:val="26"/>
        </w:rPr>
        <w:t xml:space="preserve"> рублей</w:t>
      </w:r>
      <w:r w:rsidRPr="00625EF5">
        <w:rPr>
          <w:sz w:val="26"/>
          <w:szCs w:val="26"/>
        </w:rPr>
        <w:t>, в том числе</w:t>
      </w:r>
      <w:r w:rsidR="00625EF5">
        <w:rPr>
          <w:sz w:val="26"/>
          <w:szCs w:val="26"/>
        </w:rPr>
        <w:t xml:space="preserve"> </w:t>
      </w:r>
      <w:proofErr w:type="gramStart"/>
      <w:r w:rsidR="00625EF5">
        <w:rPr>
          <w:sz w:val="26"/>
          <w:szCs w:val="26"/>
        </w:rPr>
        <w:t>на</w:t>
      </w:r>
      <w:proofErr w:type="gramEnd"/>
      <w:r w:rsidRPr="00625EF5">
        <w:rPr>
          <w:sz w:val="26"/>
          <w:szCs w:val="26"/>
        </w:rPr>
        <w:t>:</w:t>
      </w:r>
    </w:p>
    <w:p w:rsidR="006713BF" w:rsidRDefault="00625EF5" w:rsidP="00625EF5">
      <w:pPr>
        <w:ind w:firstLine="36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реализацию подпрограммы «Обеспечение прав граждан на доступ к культурным ценностям и информации» муниципальной программы «Развитие сферы культуры города Нефтеюганска на </w:t>
      </w:r>
      <w:r w:rsidR="001B19EA">
        <w:rPr>
          <w:sz w:val="26"/>
          <w:szCs w:val="26"/>
        </w:rPr>
        <w:t>2014-2020 годы» предоставление субсидий</w:t>
      </w:r>
      <w:r w:rsidR="006713BF" w:rsidRPr="00625EF5">
        <w:rPr>
          <w:sz w:val="26"/>
          <w:szCs w:val="26"/>
        </w:rPr>
        <w:t xml:space="preserve"> подведомственным комитету культуры учреждениям дополнительного образования НГ</w:t>
      </w:r>
      <w:r w:rsidR="001B19EA">
        <w:rPr>
          <w:sz w:val="26"/>
          <w:szCs w:val="26"/>
        </w:rPr>
        <w:t xml:space="preserve"> </w:t>
      </w:r>
      <w:r w:rsidR="006713BF" w:rsidRPr="00625EF5">
        <w:rPr>
          <w:sz w:val="26"/>
          <w:szCs w:val="26"/>
        </w:rPr>
        <w:t xml:space="preserve">МБОУ ДОД «Детская школа искусств» и </w:t>
      </w:r>
      <w:r w:rsidR="001B19EA">
        <w:rPr>
          <w:sz w:val="26"/>
          <w:szCs w:val="26"/>
        </w:rPr>
        <w:t>Н</w:t>
      </w:r>
      <w:r w:rsidR="006713BF" w:rsidRPr="00625EF5">
        <w:rPr>
          <w:sz w:val="26"/>
          <w:szCs w:val="26"/>
        </w:rPr>
        <w:t>М</w:t>
      </w:r>
      <w:r w:rsidR="001B19EA">
        <w:rPr>
          <w:sz w:val="26"/>
          <w:szCs w:val="26"/>
        </w:rPr>
        <w:t>Б</w:t>
      </w:r>
      <w:r w:rsidR="006713BF" w:rsidRPr="00625EF5">
        <w:rPr>
          <w:sz w:val="26"/>
          <w:szCs w:val="26"/>
        </w:rPr>
        <w:t xml:space="preserve">ОУ ДОД «Детская музыкальная школа </w:t>
      </w:r>
      <w:r w:rsidR="001B19EA">
        <w:rPr>
          <w:sz w:val="26"/>
          <w:szCs w:val="26"/>
        </w:rPr>
        <w:t xml:space="preserve">                      </w:t>
      </w:r>
      <w:r w:rsidR="006713BF" w:rsidRPr="00625EF5">
        <w:rPr>
          <w:sz w:val="26"/>
          <w:szCs w:val="26"/>
        </w:rPr>
        <w:t>им.</w:t>
      </w:r>
      <w:r w:rsidR="001B19EA">
        <w:rPr>
          <w:sz w:val="26"/>
          <w:szCs w:val="26"/>
        </w:rPr>
        <w:t xml:space="preserve"> </w:t>
      </w:r>
      <w:r w:rsidR="006713BF" w:rsidRPr="00625EF5">
        <w:rPr>
          <w:sz w:val="26"/>
          <w:szCs w:val="26"/>
        </w:rPr>
        <w:t xml:space="preserve">В.В. Андреева» </w:t>
      </w:r>
      <w:r w:rsidR="001B19EA">
        <w:rPr>
          <w:sz w:val="26"/>
          <w:szCs w:val="26"/>
        </w:rPr>
        <w:t>на выполнение</w:t>
      </w:r>
      <w:r w:rsidR="001B4B4B">
        <w:rPr>
          <w:sz w:val="26"/>
          <w:szCs w:val="26"/>
        </w:rPr>
        <w:t xml:space="preserve"> муниципальных заданий</w:t>
      </w:r>
      <w:r w:rsidR="006713BF" w:rsidRPr="00625EF5">
        <w:rPr>
          <w:sz w:val="26"/>
          <w:szCs w:val="26"/>
        </w:rPr>
        <w:t xml:space="preserve"> в сумме </w:t>
      </w:r>
      <w:r w:rsidRPr="001B19EA">
        <w:rPr>
          <w:sz w:val="26"/>
          <w:szCs w:val="26"/>
        </w:rPr>
        <w:t>178 328 647</w:t>
      </w:r>
      <w:r w:rsidR="00936D90" w:rsidRPr="00625EF5">
        <w:rPr>
          <w:sz w:val="26"/>
          <w:szCs w:val="26"/>
        </w:rPr>
        <w:t xml:space="preserve"> рублей</w:t>
      </w:r>
      <w:r w:rsidRPr="00625EF5">
        <w:rPr>
          <w:sz w:val="26"/>
          <w:szCs w:val="26"/>
        </w:rPr>
        <w:t>;</w:t>
      </w:r>
      <w:proofErr w:type="gramEnd"/>
    </w:p>
    <w:p w:rsidR="000136EF" w:rsidRDefault="000136EF" w:rsidP="00625EF5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«Повышение </w:t>
      </w:r>
      <w:proofErr w:type="spellStart"/>
      <w:r>
        <w:rPr>
          <w:sz w:val="26"/>
          <w:szCs w:val="26"/>
        </w:rPr>
        <w:t>энергоэффективности</w:t>
      </w:r>
      <w:proofErr w:type="spellEnd"/>
      <w:r>
        <w:rPr>
          <w:sz w:val="26"/>
          <w:szCs w:val="26"/>
        </w:rPr>
        <w:t xml:space="preserve"> в отраслях экономики» муниципальной программы «Развитие жилищно-коммунального ко</w:t>
      </w:r>
      <w:r w:rsidR="00360FF0">
        <w:rPr>
          <w:sz w:val="26"/>
          <w:szCs w:val="26"/>
        </w:rPr>
        <w:t>мплекса в городе Нефтеюганске в 2014-2020 годах</w:t>
      </w:r>
      <w:r>
        <w:rPr>
          <w:sz w:val="26"/>
          <w:szCs w:val="26"/>
        </w:rPr>
        <w:t xml:space="preserve">» в сумме </w:t>
      </w:r>
      <w:r w:rsidRPr="001B19EA">
        <w:rPr>
          <w:sz w:val="26"/>
          <w:szCs w:val="26"/>
        </w:rPr>
        <w:t>100 000</w:t>
      </w:r>
      <w:r>
        <w:rPr>
          <w:sz w:val="26"/>
          <w:szCs w:val="26"/>
        </w:rPr>
        <w:t xml:space="preserve"> рублей;</w:t>
      </w:r>
    </w:p>
    <w:p w:rsidR="000136EF" w:rsidRDefault="000136EF" w:rsidP="00625EF5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«Пропаганда здорового образа жизни (профилактика наркомании, токсикомании и алкоголизма)» муниципальной программы </w:t>
      </w:r>
      <w:r w:rsidRPr="00FF44FE">
        <w:rPr>
          <w:sz w:val="26"/>
          <w:szCs w:val="26"/>
        </w:rPr>
        <w:t xml:space="preserve">«Профилактика </w:t>
      </w:r>
      <w:r w:rsidRPr="00FF44FE">
        <w:rPr>
          <w:sz w:val="26"/>
          <w:szCs w:val="26"/>
        </w:rPr>
        <w:lastRenderedPageBreak/>
        <w:t>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</w:t>
      </w:r>
      <w:r w:rsidRPr="00694DF5">
        <w:rPr>
          <w:sz w:val="26"/>
          <w:szCs w:val="26"/>
        </w:rPr>
        <w:t xml:space="preserve"> в сумме</w:t>
      </w:r>
      <w:r>
        <w:rPr>
          <w:sz w:val="26"/>
          <w:szCs w:val="26"/>
        </w:rPr>
        <w:t xml:space="preserve"> </w:t>
      </w:r>
      <w:r w:rsidRPr="001B19EA">
        <w:rPr>
          <w:sz w:val="26"/>
          <w:szCs w:val="26"/>
        </w:rPr>
        <w:t>300 000</w:t>
      </w:r>
      <w:r>
        <w:rPr>
          <w:sz w:val="26"/>
          <w:szCs w:val="26"/>
        </w:rPr>
        <w:t xml:space="preserve"> рублей;</w:t>
      </w:r>
    </w:p>
    <w:p w:rsidR="000136EF" w:rsidRPr="00625EF5" w:rsidRDefault="000136EF" w:rsidP="00625EF5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«Обеспечение первичных мер пожарной безопасности в городе Нефтеюганске» муниципальной программы </w:t>
      </w:r>
      <w:r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D736D9">
        <w:rPr>
          <w:bCs/>
          <w:sz w:val="26"/>
          <w:szCs w:val="26"/>
        </w:rPr>
        <w:t xml:space="preserve"> </w:t>
      </w:r>
      <w:r w:rsidRPr="00D736D9">
        <w:rPr>
          <w:sz w:val="26"/>
          <w:szCs w:val="26"/>
        </w:rPr>
        <w:t>в сумме</w:t>
      </w:r>
      <w:r>
        <w:rPr>
          <w:sz w:val="26"/>
          <w:szCs w:val="26"/>
        </w:rPr>
        <w:t xml:space="preserve"> </w:t>
      </w:r>
      <w:r w:rsidRPr="001B19EA">
        <w:rPr>
          <w:sz w:val="26"/>
          <w:szCs w:val="26"/>
        </w:rPr>
        <w:t>454 200</w:t>
      </w:r>
      <w:r>
        <w:rPr>
          <w:sz w:val="26"/>
          <w:szCs w:val="26"/>
        </w:rPr>
        <w:t xml:space="preserve"> рублей;</w:t>
      </w:r>
    </w:p>
    <w:p w:rsidR="00936D90" w:rsidRDefault="00936D90" w:rsidP="00E42B9B">
      <w:pPr>
        <w:numPr>
          <w:ilvl w:val="0"/>
          <w:numId w:val="22"/>
        </w:numPr>
        <w:tabs>
          <w:tab w:val="num" w:pos="0"/>
          <w:tab w:val="left" w:pos="280"/>
        </w:tabs>
        <w:ind w:left="0" w:firstLine="426"/>
        <w:jc w:val="both"/>
        <w:rPr>
          <w:sz w:val="26"/>
          <w:szCs w:val="26"/>
        </w:rPr>
      </w:pPr>
      <w:r w:rsidRPr="000136EF">
        <w:rPr>
          <w:sz w:val="26"/>
          <w:szCs w:val="26"/>
        </w:rPr>
        <w:t xml:space="preserve">по подразделу 0707 «Молодежная политика и оздоровление детей» расходы запланированы в сумме </w:t>
      </w:r>
      <w:r w:rsidR="000136EF" w:rsidRPr="001E6A33">
        <w:rPr>
          <w:b/>
          <w:sz w:val="26"/>
          <w:szCs w:val="26"/>
        </w:rPr>
        <w:t>1 539 335</w:t>
      </w:r>
      <w:r w:rsidRPr="000136EF">
        <w:rPr>
          <w:sz w:val="26"/>
          <w:szCs w:val="26"/>
        </w:rPr>
        <w:t xml:space="preserve"> рублей</w:t>
      </w:r>
      <w:r w:rsidR="001E6A33">
        <w:rPr>
          <w:sz w:val="26"/>
          <w:szCs w:val="26"/>
        </w:rPr>
        <w:t xml:space="preserve"> на реализацию подпрограммы «Обеспечение</w:t>
      </w:r>
      <w:r w:rsidR="001E6A33" w:rsidRPr="001E6A33">
        <w:rPr>
          <w:sz w:val="26"/>
          <w:szCs w:val="26"/>
        </w:rPr>
        <w:t xml:space="preserve"> </w:t>
      </w:r>
      <w:r w:rsidR="001E6A33">
        <w:rPr>
          <w:sz w:val="26"/>
          <w:szCs w:val="26"/>
        </w:rPr>
        <w:t>прав граждан на доступ к культурным ценностям и информации» муниципальной программы «Развитие сферы культуры города Нефтеюганска на 2014-2020 годы»</w:t>
      </w:r>
      <w:r w:rsidRPr="000136EF">
        <w:rPr>
          <w:sz w:val="26"/>
          <w:szCs w:val="26"/>
        </w:rPr>
        <w:t>, в том числе</w:t>
      </w:r>
      <w:r w:rsidR="001E6A33">
        <w:rPr>
          <w:sz w:val="26"/>
          <w:szCs w:val="26"/>
        </w:rPr>
        <w:t xml:space="preserve"> </w:t>
      </w:r>
      <w:proofErr w:type="gramStart"/>
      <w:r w:rsidR="001E6A33">
        <w:rPr>
          <w:sz w:val="26"/>
          <w:szCs w:val="26"/>
        </w:rPr>
        <w:t>на</w:t>
      </w:r>
      <w:proofErr w:type="gramEnd"/>
      <w:r w:rsidRPr="000136EF">
        <w:rPr>
          <w:sz w:val="26"/>
          <w:szCs w:val="26"/>
        </w:rPr>
        <w:t>:</w:t>
      </w:r>
    </w:p>
    <w:p w:rsidR="001E6A33" w:rsidRDefault="001E6A33" w:rsidP="001E6A33">
      <w:pPr>
        <w:tabs>
          <w:tab w:val="left" w:pos="2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мероприятия по о</w:t>
      </w:r>
      <w:r w:rsidR="00A9452F">
        <w:rPr>
          <w:sz w:val="26"/>
          <w:szCs w:val="26"/>
        </w:rPr>
        <w:t>рганизации отдыха и оздоровлению</w:t>
      </w:r>
      <w:r>
        <w:rPr>
          <w:sz w:val="26"/>
          <w:szCs w:val="26"/>
        </w:rPr>
        <w:t xml:space="preserve"> детей в сумме 608 090 рублей;</w:t>
      </w:r>
    </w:p>
    <w:p w:rsidR="001E6A33" w:rsidRDefault="001E6A33" w:rsidP="001E6A33">
      <w:pPr>
        <w:tabs>
          <w:tab w:val="left" w:pos="2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77039B">
        <w:rPr>
          <w:sz w:val="26"/>
          <w:szCs w:val="26"/>
        </w:rPr>
        <w:t>- мероприятия по организации питания</w:t>
      </w:r>
      <w:r>
        <w:rPr>
          <w:sz w:val="26"/>
          <w:szCs w:val="26"/>
        </w:rPr>
        <w:t xml:space="preserve"> в лагерях с дневным пребыванием детей в сумме 279 373 рубля;</w:t>
      </w:r>
    </w:p>
    <w:p w:rsidR="000136EF" w:rsidRPr="000136EF" w:rsidRDefault="001E6A33" w:rsidP="000136EF">
      <w:pPr>
        <w:tabs>
          <w:tab w:val="left" w:pos="2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оплату стоимости питания детям школьного возраста в оздоровительных лагерях с дневным пребыванием детей в сумме 651 872 рубля; </w:t>
      </w:r>
    </w:p>
    <w:p w:rsidR="006713BF" w:rsidRDefault="006713BF" w:rsidP="00E42B9B">
      <w:pPr>
        <w:numPr>
          <w:ilvl w:val="0"/>
          <w:numId w:val="22"/>
        </w:numPr>
        <w:tabs>
          <w:tab w:val="num" w:pos="-120"/>
          <w:tab w:val="num" w:pos="0"/>
        </w:tabs>
        <w:ind w:left="0" w:firstLine="360"/>
        <w:jc w:val="both"/>
        <w:rPr>
          <w:sz w:val="26"/>
          <w:szCs w:val="26"/>
        </w:rPr>
      </w:pPr>
      <w:r w:rsidRPr="00D842E9">
        <w:rPr>
          <w:sz w:val="26"/>
          <w:szCs w:val="26"/>
        </w:rPr>
        <w:t xml:space="preserve">по подразделу 0801 «Культура» расходы запланированы в сумме </w:t>
      </w:r>
      <w:r w:rsidR="00D842E9" w:rsidRPr="00B90862">
        <w:rPr>
          <w:b/>
          <w:sz w:val="26"/>
          <w:szCs w:val="26"/>
        </w:rPr>
        <w:t>240 978 900</w:t>
      </w:r>
      <w:r w:rsidR="009929F1" w:rsidRPr="00D842E9">
        <w:rPr>
          <w:sz w:val="26"/>
          <w:szCs w:val="26"/>
        </w:rPr>
        <w:t xml:space="preserve"> рублей</w:t>
      </w:r>
      <w:r w:rsidRPr="00D842E9">
        <w:rPr>
          <w:sz w:val="26"/>
          <w:szCs w:val="26"/>
        </w:rPr>
        <w:t>, в том числе</w:t>
      </w:r>
      <w:r w:rsidR="00E348B7">
        <w:rPr>
          <w:sz w:val="26"/>
          <w:szCs w:val="26"/>
        </w:rPr>
        <w:t xml:space="preserve"> </w:t>
      </w:r>
      <w:proofErr w:type="gramStart"/>
      <w:r w:rsidR="00E348B7">
        <w:rPr>
          <w:sz w:val="26"/>
          <w:szCs w:val="26"/>
        </w:rPr>
        <w:t>на</w:t>
      </w:r>
      <w:proofErr w:type="gramEnd"/>
      <w:r w:rsidRPr="00D842E9">
        <w:rPr>
          <w:sz w:val="26"/>
          <w:szCs w:val="26"/>
        </w:rPr>
        <w:t>:</w:t>
      </w:r>
    </w:p>
    <w:p w:rsidR="00E348B7" w:rsidRDefault="00E348B7" w:rsidP="00E348B7">
      <w:pPr>
        <w:tabs>
          <w:tab w:val="num" w:pos="64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- реализацию подпрограммы «Обеспечение прав граждан</w:t>
      </w:r>
      <w:r w:rsidRPr="00E348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доступ к культурным ценностям и информации» муниципальной программы «Развитие сферы культуры города Нефтеюганска на 2014-2020 годы» </w:t>
      </w:r>
      <w:r w:rsidRPr="00E348B7">
        <w:rPr>
          <w:sz w:val="26"/>
          <w:szCs w:val="26"/>
        </w:rPr>
        <w:t xml:space="preserve">предоставление субсидий подведомственным комитету культуры бюджетным учреждениям </w:t>
      </w:r>
      <w:r>
        <w:rPr>
          <w:sz w:val="26"/>
          <w:szCs w:val="26"/>
        </w:rPr>
        <w:t>МБ</w:t>
      </w:r>
      <w:r w:rsidRPr="00E348B7">
        <w:rPr>
          <w:sz w:val="26"/>
          <w:szCs w:val="26"/>
        </w:rPr>
        <w:t>УК «Городская библиотека», МБУ</w:t>
      </w:r>
      <w:r>
        <w:rPr>
          <w:sz w:val="26"/>
          <w:szCs w:val="26"/>
        </w:rPr>
        <w:t>К</w:t>
      </w:r>
      <w:r w:rsidRPr="00E348B7">
        <w:rPr>
          <w:sz w:val="26"/>
          <w:szCs w:val="26"/>
        </w:rPr>
        <w:t xml:space="preserve"> Театр к</w:t>
      </w:r>
      <w:r w:rsidR="005D7C9E">
        <w:rPr>
          <w:sz w:val="26"/>
          <w:szCs w:val="26"/>
        </w:rPr>
        <w:t>укол «Волшебная флейта», МБУК</w:t>
      </w:r>
      <w:r w:rsidRPr="00E348B7">
        <w:rPr>
          <w:sz w:val="26"/>
          <w:szCs w:val="26"/>
        </w:rPr>
        <w:t xml:space="preserve"> «</w:t>
      </w:r>
      <w:proofErr w:type="spellStart"/>
      <w:r w:rsidRPr="00E348B7">
        <w:rPr>
          <w:sz w:val="26"/>
          <w:szCs w:val="26"/>
        </w:rPr>
        <w:t>Культур</w:t>
      </w:r>
      <w:r w:rsidR="005D7C9E">
        <w:rPr>
          <w:sz w:val="26"/>
          <w:szCs w:val="26"/>
        </w:rPr>
        <w:t>но-досуговый</w:t>
      </w:r>
      <w:proofErr w:type="spellEnd"/>
      <w:r w:rsidR="005D7C9E">
        <w:rPr>
          <w:sz w:val="26"/>
          <w:szCs w:val="26"/>
        </w:rPr>
        <w:t xml:space="preserve"> комплекс</w:t>
      </w:r>
      <w:r w:rsidRPr="00E348B7">
        <w:rPr>
          <w:sz w:val="26"/>
          <w:szCs w:val="26"/>
        </w:rPr>
        <w:t>», МБУ</w:t>
      </w:r>
      <w:r w:rsidR="005D7C9E">
        <w:rPr>
          <w:sz w:val="26"/>
          <w:szCs w:val="26"/>
        </w:rPr>
        <w:t xml:space="preserve">К «Центр национальных культур» и </w:t>
      </w:r>
      <w:r w:rsidR="005D7C9E" w:rsidRPr="0077039B">
        <w:rPr>
          <w:sz w:val="26"/>
          <w:szCs w:val="26"/>
        </w:rPr>
        <w:t xml:space="preserve">автономному учреждению НГ </w:t>
      </w:r>
      <w:r w:rsidRPr="0077039B">
        <w:rPr>
          <w:sz w:val="26"/>
          <w:szCs w:val="26"/>
        </w:rPr>
        <w:t>М</w:t>
      </w:r>
      <w:r w:rsidR="005D7C9E" w:rsidRPr="0077039B">
        <w:rPr>
          <w:sz w:val="26"/>
          <w:szCs w:val="26"/>
        </w:rPr>
        <w:t>А</w:t>
      </w:r>
      <w:r w:rsidRPr="0077039B">
        <w:rPr>
          <w:sz w:val="26"/>
          <w:szCs w:val="26"/>
        </w:rPr>
        <w:t>У</w:t>
      </w:r>
      <w:r w:rsidR="005D7C9E" w:rsidRPr="0077039B">
        <w:rPr>
          <w:sz w:val="26"/>
          <w:szCs w:val="26"/>
        </w:rPr>
        <w:t xml:space="preserve">К </w:t>
      </w:r>
      <w:r w:rsidRPr="0077039B">
        <w:rPr>
          <w:sz w:val="26"/>
          <w:szCs w:val="26"/>
        </w:rPr>
        <w:t>«Историко-</w:t>
      </w:r>
      <w:r w:rsidRPr="00E348B7">
        <w:rPr>
          <w:sz w:val="26"/>
          <w:szCs w:val="26"/>
        </w:rPr>
        <w:t xml:space="preserve">художественный музейный комплекс» </w:t>
      </w:r>
      <w:r w:rsidR="001B19EA">
        <w:rPr>
          <w:sz w:val="26"/>
          <w:szCs w:val="26"/>
        </w:rPr>
        <w:t>на выполнение</w:t>
      </w:r>
      <w:r w:rsidR="001B4B4B">
        <w:rPr>
          <w:sz w:val="26"/>
          <w:szCs w:val="26"/>
        </w:rPr>
        <w:t xml:space="preserve"> муниципальных заданий</w:t>
      </w:r>
      <w:r>
        <w:rPr>
          <w:sz w:val="26"/>
          <w:szCs w:val="26"/>
        </w:rPr>
        <w:t xml:space="preserve"> </w:t>
      </w:r>
      <w:r w:rsidRPr="00E348B7">
        <w:rPr>
          <w:sz w:val="26"/>
          <w:szCs w:val="26"/>
        </w:rPr>
        <w:t>в</w:t>
      </w:r>
      <w:r>
        <w:rPr>
          <w:sz w:val="26"/>
          <w:szCs w:val="26"/>
        </w:rPr>
        <w:t xml:space="preserve"> сумме </w:t>
      </w:r>
      <w:r w:rsidRPr="00B90862">
        <w:rPr>
          <w:sz w:val="26"/>
          <w:szCs w:val="26"/>
        </w:rPr>
        <w:t>238 798</w:t>
      </w:r>
      <w:proofErr w:type="gramEnd"/>
      <w:r w:rsidRPr="00B90862">
        <w:rPr>
          <w:sz w:val="26"/>
          <w:szCs w:val="26"/>
        </w:rPr>
        <w:t> 900</w:t>
      </w:r>
      <w:r>
        <w:rPr>
          <w:sz w:val="26"/>
          <w:szCs w:val="26"/>
        </w:rPr>
        <w:t xml:space="preserve"> рублей;</w:t>
      </w:r>
    </w:p>
    <w:p w:rsidR="00B90862" w:rsidRDefault="00B90862" w:rsidP="00E348B7">
      <w:pPr>
        <w:tabs>
          <w:tab w:val="num" w:pos="64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реализацию подпрограммы «Повышение </w:t>
      </w:r>
      <w:proofErr w:type="spellStart"/>
      <w:r>
        <w:rPr>
          <w:sz w:val="26"/>
          <w:szCs w:val="26"/>
        </w:rPr>
        <w:t>энергоэффективности</w:t>
      </w:r>
      <w:proofErr w:type="spellEnd"/>
      <w:r>
        <w:rPr>
          <w:sz w:val="26"/>
          <w:szCs w:val="26"/>
        </w:rPr>
        <w:t xml:space="preserve"> в отраслях экономики» муниципальной программы «Развитие жилищно-коммунального ко</w:t>
      </w:r>
      <w:r w:rsidR="00360FF0">
        <w:rPr>
          <w:sz w:val="26"/>
          <w:szCs w:val="26"/>
        </w:rPr>
        <w:t>мплекса в городе Нефтеюганске в 2014-2020 годах</w:t>
      </w:r>
      <w:r>
        <w:rPr>
          <w:sz w:val="26"/>
          <w:szCs w:val="26"/>
        </w:rPr>
        <w:t>» в сумме 300 000 рублей;</w:t>
      </w:r>
    </w:p>
    <w:p w:rsidR="00B90862" w:rsidRDefault="00B90862" w:rsidP="00E348B7">
      <w:pPr>
        <w:tabs>
          <w:tab w:val="num" w:pos="64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реализацию подпрограммы «Обеспечение первичных мер пожарной безопасности в городе Нефтеюганске» муниципальной программы </w:t>
      </w:r>
      <w:r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D736D9">
        <w:rPr>
          <w:bCs/>
          <w:sz w:val="26"/>
          <w:szCs w:val="26"/>
        </w:rPr>
        <w:t xml:space="preserve"> </w:t>
      </w:r>
      <w:r w:rsidRPr="00D736D9">
        <w:rPr>
          <w:sz w:val="26"/>
          <w:szCs w:val="26"/>
        </w:rPr>
        <w:t>в сумме</w:t>
      </w:r>
      <w:r>
        <w:rPr>
          <w:sz w:val="26"/>
          <w:szCs w:val="26"/>
        </w:rPr>
        <w:t xml:space="preserve"> 1 230 000 рублей;</w:t>
      </w:r>
    </w:p>
    <w:p w:rsidR="00B90862" w:rsidRPr="00D842E9" w:rsidRDefault="00B90862" w:rsidP="00E348B7">
      <w:pPr>
        <w:tabs>
          <w:tab w:val="num" w:pos="64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реализацию муниципальной программы «Профилактика экстремизма, гармонизация межэтнических и межкультурных отношений в городе Нефтеюганске на 2014-2020 годы» в сумме 650 000 рублей; </w:t>
      </w:r>
    </w:p>
    <w:p w:rsidR="006713BF" w:rsidRDefault="006713BF" w:rsidP="00E42B9B">
      <w:pPr>
        <w:numPr>
          <w:ilvl w:val="0"/>
          <w:numId w:val="22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DC0743">
        <w:rPr>
          <w:sz w:val="26"/>
          <w:szCs w:val="26"/>
        </w:rPr>
        <w:t xml:space="preserve">по подразделу 0804 «Другие вопросы в области культуры, кинематографии» расходы запланированы в сумме </w:t>
      </w:r>
      <w:r w:rsidR="008E223A" w:rsidRPr="00672FFA">
        <w:rPr>
          <w:b/>
          <w:sz w:val="26"/>
          <w:szCs w:val="26"/>
        </w:rPr>
        <w:t>21</w:t>
      </w:r>
      <w:r w:rsidR="00672FFA" w:rsidRPr="00672FFA">
        <w:rPr>
          <w:b/>
          <w:sz w:val="26"/>
          <w:szCs w:val="26"/>
        </w:rPr>
        <w:t> 750 600</w:t>
      </w:r>
      <w:r w:rsidR="008E223A" w:rsidRPr="00DC0743">
        <w:rPr>
          <w:sz w:val="26"/>
          <w:szCs w:val="26"/>
        </w:rPr>
        <w:t xml:space="preserve"> рублей</w:t>
      </w:r>
      <w:r w:rsidRPr="00DC0743">
        <w:rPr>
          <w:sz w:val="26"/>
          <w:szCs w:val="26"/>
        </w:rPr>
        <w:t>, в том числе</w:t>
      </w:r>
      <w:r w:rsidR="00672FFA">
        <w:rPr>
          <w:sz w:val="26"/>
          <w:szCs w:val="26"/>
        </w:rPr>
        <w:t xml:space="preserve"> </w:t>
      </w:r>
      <w:proofErr w:type="gramStart"/>
      <w:r w:rsidR="00672FFA">
        <w:rPr>
          <w:sz w:val="26"/>
          <w:szCs w:val="26"/>
        </w:rPr>
        <w:t>на</w:t>
      </w:r>
      <w:proofErr w:type="gramEnd"/>
      <w:r w:rsidRPr="00DC0743">
        <w:rPr>
          <w:sz w:val="26"/>
          <w:szCs w:val="26"/>
        </w:rPr>
        <w:t>:</w:t>
      </w:r>
    </w:p>
    <w:p w:rsidR="00672FFA" w:rsidRDefault="00672FFA" w:rsidP="00672FFA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«Обеспечение реализации муниципальной программы» муниципальной программы «Развитие сферы культуры города Нефтеюганска на 2014-2020 годы» </w:t>
      </w:r>
      <w:r w:rsidRPr="00672FFA">
        <w:rPr>
          <w:sz w:val="26"/>
          <w:szCs w:val="26"/>
        </w:rPr>
        <w:t>на обеспечение деятельности аппарата комитета культуры</w:t>
      </w:r>
      <w:r w:rsidRPr="000F0283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в сумме 21 661 600 рублей;</w:t>
      </w:r>
    </w:p>
    <w:p w:rsidR="00672FFA" w:rsidRPr="00DC0743" w:rsidRDefault="00672FFA" w:rsidP="00672FFA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«Обеспечение первичных мер пожарной безопасности в городе Нефтеюганске» муниципальной программы </w:t>
      </w:r>
      <w:r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D736D9">
        <w:rPr>
          <w:bCs/>
          <w:sz w:val="26"/>
          <w:szCs w:val="26"/>
        </w:rPr>
        <w:t xml:space="preserve"> </w:t>
      </w:r>
      <w:r w:rsidRPr="00D736D9">
        <w:rPr>
          <w:sz w:val="26"/>
          <w:szCs w:val="26"/>
        </w:rPr>
        <w:t>в сумме</w:t>
      </w:r>
      <w:r>
        <w:rPr>
          <w:sz w:val="26"/>
          <w:szCs w:val="26"/>
        </w:rPr>
        <w:t xml:space="preserve"> 89 000 рублей</w:t>
      </w:r>
      <w:r w:rsidR="00CA6A3B">
        <w:rPr>
          <w:sz w:val="26"/>
          <w:szCs w:val="26"/>
        </w:rPr>
        <w:t>.</w:t>
      </w:r>
    </w:p>
    <w:p w:rsidR="00F630D0" w:rsidRPr="000F0283" w:rsidRDefault="00F630D0" w:rsidP="00532F67">
      <w:pPr>
        <w:jc w:val="both"/>
        <w:rPr>
          <w:color w:val="FF0000"/>
          <w:sz w:val="26"/>
          <w:szCs w:val="26"/>
        </w:rPr>
      </w:pPr>
    </w:p>
    <w:p w:rsidR="00532F67" w:rsidRPr="00727440" w:rsidRDefault="00532F67" w:rsidP="00532F67">
      <w:pPr>
        <w:ind w:firstLine="708"/>
        <w:jc w:val="both"/>
        <w:rPr>
          <w:sz w:val="26"/>
          <w:szCs w:val="26"/>
        </w:rPr>
      </w:pPr>
      <w:r w:rsidRPr="00727440">
        <w:rPr>
          <w:sz w:val="26"/>
          <w:szCs w:val="26"/>
        </w:rPr>
        <w:lastRenderedPageBreak/>
        <w:t xml:space="preserve">Общий объем расходов по </w:t>
      </w:r>
      <w:r w:rsidRPr="00727440">
        <w:rPr>
          <w:i/>
          <w:sz w:val="26"/>
          <w:szCs w:val="26"/>
        </w:rPr>
        <w:t xml:space="preserve">комитету физической культуры и спорта администрации города Нефтеюганска </w:t>
      </w:r>
      <w:r w:rsidRPr="00727440">
        <w:rPr>
          <w:sz w:val="26"/>
          <w:szCs w:val="26"/>
        </w:rPr>
        <w:t xml:space="preserve">запланирован </w:t>
      </w:r>
      <w:r w:rsidR="009435A2" w:rsidRPr="00727440">
        <w:rPr>
          <w:sz w:val="26"/>
          <w:szCs w:val="26"/>
        </w:rPr>
        <w:t xml:space="preserve">в объеме </w:t>
      </w:r>
      <w:r w:rsidR="009435A2" w:rsidRPr="004369F9">
        <w:rPr>
          <w:b/>
          <w:sz w:val="26"/>
          <w:szCs w:val="26"/>
        </w:rPr>
        <w:t>2</w:t>
      </w:r>
      <w:r w:rsidR="00727440" w:rsidRPr="004369F9">
        <w:rPr>
          <w:b/>
          <w:sz w:val="26"/>
          <w:szCs w:val="26"/>
        </w:rPr>
        <w:t>51 988 462</w:t>
      </w:r>
      <w:r w:rsidR="009435A2" w:rsidRPr="00727440">
        <w:rPr>
          <w:sz w:val="26"/>
          <w:szCs w:val="26"/>
        </w:rPr>
        <w:t xml:space="preserve"> рубл</w:t>
      </w:r>
      <w:r w:rsidR="00727440">
        <w:rPr>
          <w:sz w:val="26"/>
          <w:szCs w:val="26"/>
        </w:rPr>
        <w:t xml:space="preserve">я или </w:t>
      </w:r>
      <w:r w:rsidR="009435A2" w:rsidRPr="00727440">
        <w:rPr>
          <w:sz w:val="26"/>
          <w:szCs w:val="26"/>
        </w:rPr>
        <w:t>3</w:t>
      </w:r>
      <w:r w:rsidR="00727440">
        <w:rPr>
          <w:sz w:val="26"/>
          <w:szCs w:val="26"/>
        </w:rPr>
        <w:t xml:space="preserve">,9 </w:t>
      </w:r>
      <w:r w:rsidR="009435A2" w:rsidRPr="00727440">
        <w:rPr>
          <w:sz w:val="26"/>
          <w:szCs w:val="26"/>
        </w:rPr>
        <w:t>% от общего объема расходов</w:t>
      </w:r>
      <w:r w:rsidR="00A26EC9">
        <w:rPr>
          <w:sz w:val="26"/>
          <w:szCs w:val="26"/>
        </w:rPr>
        <w:t>, в том числе средства окружного бюджета 984 460 рублей, средства местного бюджета 251 004 002 рубля</w:t>
      </w:r>
      <w:r w:rsidRPr="00727440">
        <w:rPr>
          <w:sz w:val="26"/>
          <w:szCs w:val="26"/>
        </w:rPr>
        <w:t xml:space="preserve">.   </w:t>
      </w:r>
    </w:p>
    <w:p w:rsidR="00532F67" w:rsidRPr="00727440" w:rsidRDefault="00532F67" w:rsidP="00532F67">
      <w:pPr>
        <w:ind w:firstLine="708"/>
        <w:jc w:val="both"/>
        <w:rPr>
          <w:sz w:val="26"/>
          <w:szCs w:val="26"/>
        </w:rPr>
      </w:pPr>
      <w:r w:rsidRPr="00727440">
        <w:rPr>
          <w:sz w:val="26"/>
          <w:szCs w:val="26"/>
        </w:rPr>
        <w:t>Расходы данного главного распорядителя представлены:</w:t>
      </w:r>
    </w:p>
    <w:p w:rsidR="00532F67" w:rsidRDefault="00532F67" w:rsidP="00E42B9B">
      <w:pPr>
        <w:numPr>
          <w:ilvl w:val="0"/>
          <w:numId w:val="22"/>
        </w:numPr>
        <w:tabs>
          <w:tab w:val="num" w:pos="616"/>
        </w:tabs>
        <w:ind w:left="0" w:firstLine="360"/>
        <w:jc w:val="both"/>
        <w:rPr>
          <w:sz w:val="26"/>
          <w:szCs w:val="26"/>
        </w:rPr>
      </w:pPr>
      <w:r w:rsidRPr="00067AEF">
        <w:rPr>
          <w:sz w:val="26"/>
          <w:szCs w:val="26"/>
        </w:rPr>
        <w:t xml:space="preserve">по подразделу 0702 «Общее образование» расходы запланированы в сумме </w:t>
      </w:r>
      <w:r w:rsidR="00067AEF">
        <w:rPr>
          <w:sz w:val="26"/>
          <w:szCs w:val="26"/>
        </w:rPr>
        <w:t xml:space="preserve"> </w:t>
      </w:r>
      <w:r w:rsidR="009435A2" w:rsidRPr="00424BD9">
        <w:rPr>
          <w:b/>
          <w:sz w:val="26"/>
          <w:szCs w:val="26"/>
        </w:rPr>
        <w:t>19</w:t>
      </w:r>
      <w:r w:rsidR="00067AEF" w:rsidRPr="00424BD9">
        <w:rPr>
          <w:b/>
          <w:sz w:val="26"/>
          <w:szCs w:val="26"/>
        </w:rPr>
        <w:t>3 161 282</w:t>
      </w:r>
      <w:r w:rsidR="009435A2" w:rsidRPr="00067AEF">
        <w:rPr>
          <w:sz w:val="26"/>
          <w:szCs w:val="26"/>
        </w:rPr>
        <w:t xml:space="preserve"> рубля</w:t>
      </w:r>
      <w:r w:rsidRPr="00067AEF">
        <w:rPr>
          <w:sz w:val="26"/>
          <w:szCs w:val="26"/>
        </w:rPr>
        <w:t>, в том числе</w:t>
      </w:r>
      <w:r w:rsidR="00067AEF">
        <w:rPr>
          <w:sz w:val="26"/>
          <w:szCs w:val="26"/>
        </w:rPr>
        <w:t xml:space="preserve"> </w:t>
      </w:r>
      <w:proofErr w:type="gramStart"/>
      <w:r w:rsidR="00067AEF">
        <w:rPr>
          <w:sz w:val="26"/>
          <w:szCs w:val="26"/>
        </w:rPr>
        <w:t>на</w:t>
      </w:r>
      <w:proofErr w:type="gramEnd"/>
      <w:r w:rsidRPr="00067AEF">
        <w:rPr>
          <w:sz w:val="26"/>
          <w:szCs w:val="26"/>
        </w:rPr>
        <w:t>:</w:t>
      </w:r>
    </w:p>
    <w:p w:rsidR="00532F67" w:rsidRDefault="00067AEF" w:rsidP="00067AEF">
      <w:pPr>
        <w:ind w:firstLine="36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реализацию подпрограммы 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 на 2014-2020 годы</w:t>
      </w:r>
      <w:r w:rsidRPr="00E53BCD">
        <w:rPr>
          <w:sz w:val="26"/>
          <w:szCs w:val="26"/>
        </w:rPr>
        <w:t xml:space="preserve">» </w:t>
      </w:r>
      <w:r w:rsidR="00532F67" w:rsidRPr="00E53BCD">
        <w:rPr>
          <w:sz w:val="26"/>
          <w:szCs w:val="26"/>
        </w:rPr>
        <w:t xml:space="preserve">на предоставление субсидий  подведомственным  комитету физической культуры и спорта учреждениям дополнительного образования детей  </w:t>
      </w:r>
      <w:r w:rsidR="001B19EA">
        <w:rPr>
          <w:sz w:val="26"/>
          <w:szCs w:val="26"/>
        </w:rPr>
        <w:t>на выполнение</w:t>
      </w:r>
      <w:r w:rsidR="001B4B4B">
        <w:rPr>
          <w:sz w:val="26"/>
          <w:szCs w:val="26"/>
        </w:rPr>
        <w:t xml:space="preserve"> муниципальных заданий</w:t>
      </w:r>
      <w:r w:rsidR="00532F67" w:rsidRPr="00E53BCD">
        <w:rPr>
          <w:sz w:val="26"/>
          <w:szCs w:val="26"/>
        </w:rPr>
        <w:t xml:space="preserve"> в сумме </w:t>
      </w:r>
      <w:r w:rsidRPr="00E53BCD">
        <w:rPr>
          <w:sz w:val="26"/>
          <w:szCs w:val="26"/>
        </w:rPr>
        <w:t>191 986 282 рубля</w:t>
      </w:r>
      <w:r w:rsidR="00532F67" w:rsidRPr="00E53BCD">
        <w:rPr>
          <w:sz w:val="26"/>
          <w:szCs w:val="26"/>
        </w:rPr>
        <w:t>,</w:t>
      </w:r>
      <w:r w:rsidR="00532F67" w:rsidRPr="000F0283">
        <w:rPr>
          <w:color w:val="FF0000"/>
          <w:sz w:val="26"/>
          <w:szCs w:val="26"/>
        </w:rPr>
        <w:t xml:space="preserve"> </w:t>
      </w:r>
      <w:r w:rsidR="00532F67" w:rsidRPr="00E53BCD">
        <w:rPr>
          <w:sz w:val="26"/>
          <w:szCs w:val="26"/>
        </w:rPr>
        <w:t>в том числе бюджетным учреждениям МОУ ДОД «Специализированная детско-юношеская спортивная</w:t>
      </w:r>
      <w:proofErr w:type="gramEnd"/>
      <w:r w:rsidR="00532F67" w:rsidRPr="00E53BCD">
        <w:rPr>
          <w:sz w:val="26"/>
          <w:szCs w:val="26"/>
        </w:rPr>
        <w:t xml:space="preserve"> школа олимпийского резерва по дзюдо»,</w:t>
      </w:r>
      <w:r w:rsidR="00532F67" w:rsidRPr="000F0283">
        <w:rPr>
          <w:color w:val="FF0000"/>
          <w:sz w:val="26"/>
          <w:szCs w:val="26"/>
        </w:rPr>
        <w:t xml:space="preserve"> </w:t>
      </w:r>
      <w:r w:rsidR="00532F67" w:rsidRPr="00E53BCD">
        <w:rPr>
          <w:sz w:val="26"/>
          <w:szCs w:val="26"/>
        </w:rPr>
        <w:t xml:space="preserve">МОУ ДОД </w:t>
      </w:r>
      <w:r w:rsidR="00E53BCD" w:rsidRPr="00E53BCD">
        <w:rPr>
          <w:sz w:val="26"/>
          <w:szCs w:val="26"/>
        </w:rPr>
        <w:t xml:space="preserve">«Специализированная детско-юношеская спортивная школа олимпийского резерва </w:t>
      </w:r>
      <w:r w:rsidR="00532F67" w:rsidRPr="00E53BCD">
        <w:rPr>
          <w:sz w:val="26"/>
          <w:szCs w:val="26"/>
        </w:rPr>
        <w:t>«Спартак», МОУ ДОД «Специализированная детско-юношеская спортивная школа олимпийского резерва по биатлону</w:t>
      </w:r>
      <w:r w:rsidR="00532F67" w:rsidRPr="0077039B">
        <w:rPr>
          <w:sz w:val="26"/>
          <w:szCs w:val="26"/>
        </w:rPr>
        <w:t xml:space="preserve">», автономному учреждению </w:t>
      </w:r>
      <w:r w:rsidR="00E53BCD" w:rsidRPr="0077039B">
        <w:rPr>
          <w:sz w:val="26"/>
          <w:szCs w:val="26"/>
        </w:rPr>
        <w:t xml:space="preserve">НГ </w:t>
      </w:r>
      <w:r w:rsidR="00532F67" w:rsidRPr="0077039B">
        <w:rPr>
          <w:sz w:val="26"/>
          <w:szCs w:val="26"/>
        </w:rPr>
        <w:t>М</w:t>
      </w:r>
      <w:r w:rsidR="00E53BCD" w:rsidRPr="0077039B">
        <w:rPr>
          <w:sz w:val="26"/>
          <w:szCs w:val="26"/>
        </w:rPr>
        <w:t>ОАУ</w:t>
      </w:r>
      <w:r w:rsidR="00532F67" w:rsidRPr="0077039B">
        <w:rPr>
          <w:sz w:val="26"/>
          <w:szCs w:val="26"/>
        </w:rPr>
        <w:t xml:space="preserve"> ДОД </w:t>
      </w:r>
      <w:r w:rsidR="00E53BCD" w:rsidRPr="0077039B">
        <w:rPr>
          <w:sz w:val="26"/>
          <w:szCs w:val="26"/>
        </w:rPr>
        <w:t>с</w:t>
      </w:r>
      <w:r w:rsidR="00532F67" w:rsidRPr="0077039B">
        <w:rPr>
          <w:sz w:val="26"/>
          <w:szCs w:val="26"/>
        </w:rPr>
        <w:t>пециализированная детско-юношеская</w:t>
      </w:r>
      <w:r w:rsidR="00532F67" w:rsidRPr="00E53BCD">
        <w:rPr>
          <w:sz w:val="26"/>
          <w:szCs w:val="26"/>
        </w:rPr>
        <w:t xml:space="preserve"> спортивная школа олимпийского резерва «Сибиряк»</w:t>
      </w:r>
      <w:r w:rsidR="00FB02F5">
        <w:rPr>
          <w:sz w:val="26"/>
          <w:szCs w:val="26"/>
        </w:rPr>
        <w:t xml:space="preserve"> (далее по тексту – НГ МОАУ ДОД СДЮСШОР «Сибиряк»)</w:t>
      </w:r>
      <w:r w:rsidR="00532F67" w:rsidRPr="00E53BCD">
        <w:rPr>
          <w:sz w:val="26"/>
          <w:szCs w:val="26"/>
        </w:rPr>
        <w:t>;</w:t>
      </w:r>
    </w:p>
    <w:p w:rsidR="00424BD9" w:rsidRDefault="00424BD9" w:rsidP="00424BD9">
      <w:pPr>
        <w:tabs>
          <w:tab w:val="num" w:pos="64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реализацию подпрограммы «Повышение </w:t>
      </w:r>
      <w:proofErr w:type="spellStart"/>
      <w:r>
        <w:rPr>
          <w:sz w:val="26"/>
          <w:szCs w:val="26"/>
        </w:rPr>
        <w:t>энергоэффективности</w:t>
      </w:r>
      <w:proofErr w:type="spellEnd"/>
      <w:r>
        <w:rPr>
          <w:sz w:val="26"/>
          <w:szCs w:val="26"/>
        </w:rPr>
        <w:t xml:space="preserve"> в отраслях экономики» муниципальной программы «Развитие жилищно-коммунального комплекса в городе </w:t>
      </w:r>
      <w:r w:rsidR="00360FF0">
        <w:rPr>
          <w:sz w:val="26"/>
          <w:szCs w:val="26"/>
        </w:rPr>
        <w:t>Нефтеюганске в 2014-2020 годах</w:t>
      </w:r>
      <w:r>
        <w:rPr>
          <w:sz w:val="26"/>
          <w:szCs w:val="26"/>
        </w:rPr>
        <w:t>» в сумме 400 000 рублей;</w:t>
      </w:r>
    </w:p>
    <w:p w:rsidR="00424BD9" w:rsidRPr="00E53BCD" w:rsidRDefault="00424BD9" w:rsidP="00424BD9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реализацию подпрограммы «Обеспечение первичных мер пожарной безопасности в городе Нефтеюганске» муниципальной программы </w:t>
      </w:r>
      <w:r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D736D9">
        <w:rPr>
          <w:bCs/>
          <w:sz w:val="26"/>
          <w:szCs w:val="26"/>
        </w:rPr>
        <w:t xml:space="preserve"> </w:t>
      </w:r>
      <w:r w:rsidRPr="00D736D9">
        <w:rPr>
          <w:sz w:val="26"/>
          <w:szCs w:val="26"/>
        </w:rPr>
        <w:t>в сумме</w:t>
      </w:r>
      <w:r>
        <w:rPr>
          <w:sz w:val="26"/>
          <w:szCs w:val="26"/>
        </w:rPr>
        <w:t xml:space="preserve"> 775 000 рублей;</w:t>
      </w:r>
    </w:p>
    <w:p w:rsidR="007E0398" w:rsidRDefault="007E0398" w:rsidP="00E42B9B">
      <w:pPr>
        <w:numPr>
          <w:ilvl w:val="0"/>
          <w:numId w:val="22"/>
        </w:numPr>
        <w:tabs>
          <w:tab w:val="num" w:pos="0"/>
          <w:tab w:val="left" w:pos="280"/>
        </w:tabs>
        <w:ind w:left="0" w:firstLine="426"/>
        <w:jc w:val="both"/>
        <w:rPr>
          <w:sz w:val="26"/>
          <w:szCs w:val="26"/>
        </w:rPr>
      </w:pPr>
      <w:r w:rsidRPr="00424BD9">
        <w:rPr>
          <w:sz w:val="26"/>
          <w:szCs w:val="26"/>
        </w:rPr>
        <w:t xml:space="preserve">по подразделу 0707 «Молодежная политика и оздоровление детей» расходы запланированы в сумме </w:t>
      </w:r>
      <w:r w:rsidRPr="00424BD9">
        <w:rPr>
          <w:b/>
          <w:sz w:val="26"/>
          <w:szCs w:val="26"/>
        </w:rPr>
        <w:t>1</w:t>
      </w:r>
      <w:r w:rsidR="00424BD9" w:rsidRPr="00424BD9">
        <w:rPr>
          <w:b/>
          <w:sz w:val="26"/>
          <w:szCs w:val="26"/>
        </w:rPr>
        <w:t> 733 7</w:t>
      </w:r>
      <w:r w:rsidRPr="00424BD9">
        <w:rPr>
          <w:b/>
          <w:sz w:val="26"/>
          <w:szCs w:val="26"/>
        </w:rPr>
        <w:t>10</w:t>
      </w:r>
      <w:r w:rsidRPr="00424BD9">
        <w:rPr>
          <w:sz w:val="26"/>
          <w:szCs w:val="26"/>
        </w:rPr>
        <w:t xml:space="preserve"> рублей, </w:t>
      </w:r>
      <w:r w:rsidR="00424BD9">
        <w:rPr>
          <w:sz w:val="26"/>
          <w:szCs w:val="26"/>
        </w:rPr>
        <w:t>на реализацию подпрограммы 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 на 2014-2020 годы</w:t>
      </w:r>
      <w:r w:rsidR="00424BD9" w:rsidRPr="00E53BCD">
        <w:rPr>
          <w:sz w:val="26"/>
          <w:szCs w:val="26"/>
        </w:rPr>
        <w:t>»</w:t>
      </w:r>
      <w:r w:rsidR="00424BD9">
        <w:rPr>
          <w:sz w:val="26"/>
          <w:szCs w:val="26"/>
        </w:rPr>
        <w:t>,</w:t>
      </w:r>
      <w:r w:rsidR="00424BD9" w:rsidRPr="00E53BCD">
        <w:rPr>
          <w:sz w:val="26"/>
          <w:szCs w:val="26"/>
        </w:rPr>
        <w:t xml:space="preserve"> </w:t>
      </w:r>
      <w:r w:rsidRPr="00424BD9">
        <w:rPr>
          <w:sz w:val="26"/>
          <w:szCs w:val="26"/>
        </w:rPr>
        <w:t>в том числе</w:t>
      </w:r>
      <w:r w:rsidR="00424BD9">
        <w:rPr>
          <w:sz w:val="26"/>
          <w:szCs w:val="26"/>
        </w:rPr>
        <w:t xml:space="preserve"> </w:t>
      </w:r>
      <w:proofErr w:type="gramStart"/>
      <w:r w:rsidR="00424BD9">
        <w:rPr>
          <w:sz w:val="26"/>
          <w:szCs w:val="26"/>
        </w:rPr>
        <w:t>на</w:t>
      </w:r>
      <w:proofErr w:type="gramEnd"/>
      <w:r w:rsidRPr="00424BD9">
        <w:rPr>
          <w:sz w:val="26"/>
          <w:szCs w:val="26"/>
        </w:rPr>
        <w:t>:</w:t>
      </w:r>
    </w:p>
    <w:p w:rsidR="00424BD9" w:rsidRDefault="00424BD9" w:rsidP="00424BD9">
      <w:pPr>
        <w:tabs>
          <w:tab w:val="left" w:pos="2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мероприятия по о</w:t>
      </w:r>
      <w:r w:rsidR="00A9452F">
        <w:rPr>
          <w:sz w:val="26"/>
          <w:szCs w:val="26"/>
        </w:rPr>
        <w:t>рганизации отдыха и оздоровлению</w:t>
      </w:r>
      <w:r>
        <w:rPr>
          <w:sz w:val="26"/>
          <w:szCs w:val="26"/>
        </w:rPr>
        <w:t xml:space="preserve"> детей в сумме 327 340 рублей;</w:t>
      </w:r>
    </w:p>
    <w:p w:rsidR="00424BD9" w:rsidRDefault="00424BD9" w:rsidP="00424BD9">
      <w:pPr>
        <w:tabs>
          <w:tab w:val="left" w:pos="2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мероприятия по организации питания в лагерях с дневным пребыванием детей в сумме 421 910 рублей;</w:t>
      </w:r>
    </w:p>
    <w:p w:rsidR="007415B9" w:rsidRPr="007415B9" w:rsidRDefault="00424BD9" w:rsidP="007415B9">
      <w:pPr>
        <w:tabs>
          <w:tab w:val="left" w:pos="2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Pr="00424BD9">
        <w:rPr>
          <w:sz w:val="26"/>
          <w:szCs w:val="26"/>
        </w:rPr>
        <w:t>оплату стоимости питания детям школьного возраста в оздоровительных лагерях с дневным пребыванием детей</w:t>
      </w:r>
      <w:r>
        <w:rPr>
          <w:sz w:val="26"/>
          <w:szCs w:val="26"/>
        </w:rPr>
        <w:t xml:space="preserve"> в сумме 984 460 рублей;</w:t>
      </w:r>
    </w:p>
    <w:p w:rsidR="00532F67" w:rsidRDefault="00532F67" w:rsidP="00E42B9B">
      <w:pPr>
        <w:numPr>
          <w:ilvl w:val="0"/>
          <w:numId w:val="23"/>
        </w:numPr>
        <w:tabs>
          <w:tab w:val="clear" w:pos="720"/>
          <w:tab w:val="num" w:pos="0"/>
        </w:tabs>
        <w:ind w:left="0" w:firstLine="360"/>
        <w:jc w:val="both"/>
        <w:rPr>
          <w:sz w:val="26"/>
          <w:szCs w:val="26"/>
        </w:rPr>
      </w:pPr>
      <w:r w:rsidRPr="007415B9">
        <w:rPr>
          <w:sz w:val="26"/>
          <w:szCs w:val="26"/>
        </w:rPr>
        <w:t xml:space="preserve">по подразделу 1101 «Физическая культура» расходы запланированы в сумме </w:t>
      </w:r>
      <w:r w:rsidR="007415B9" w:rsidRPr="001C3D2C">
        <w:rPr>
          <w:b/>
          <w:sz w:val="26"/>
          <w:szCs w:val="26"/>
        </w:rPr>
        <w:t>35 249 000</w:t>
      </w:r>
      <w:r w:rsidR="007E0398" w:rsidRPr="007415B9">
        <w:rPr>
          <w:sz w:val="26"/>
          <w:szCs w:val="26"/>
        </w:rPr>
        <w:t xml:space="preserve"> рублей</w:t>
      </w:r>
      <w:r w:rsidRPr="007415B9">
        <w:rPr>
          <w:sz w:val="26"/>
          <w:szCs w:val="26"/>
        </w:rPr>
        <w:t>, в том числе</w:t>
      </w:r>
      <w:r w:rsidR="001C3D2C">
        <w:rPr>
          <w:sz w:val="26"/>
          <w:szCs w:val="26"/>
        </w:rPr>
        <w:t xml:space="preserve"> </w:t>
      </w:r>
      <w:proofErr w:type="gramStart"/>
      <w:r w:rsidR="001C3D2C">
        <w:rPr>
          <w:sz w:val="26"/>
          <w:szCs w:val="26"/>
        </w:rPr>
        <w:t>на</w:t>
      </w:r>
      <w:proofErr w:type="gramEnd"/>
      <w:r w:rsidRPr="007415B9">
        <w:rPr>
          <w:sz w:val="26"/>
          <w:szCs w:val="26"/>
        </w:rPr>
        <w:t>:</w:t>
      </w:r>
    </w:p>
    <w:p w:rsidR="001C3D2C" w:rsidRDefault="001C3D2C" w:rsidP="001C3D2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реализацию подпрограммы 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 на 2014-2020 годы</w:t>
      </w:r>
      <w:r w:rsidRPr="00E53BCD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532F67" w:rsidRPr="001C3D2C">
        <w:rPr>
          <w:sz w:val="26"/>
          <w:szCs w:val="26"/>
        </w:rPr>
        <w:t xml:space="preserve">предоставление субсидий  подведомственным  комитету физической культуры и спорта  </w:t>
      </w:r>
      <w:proofErr w:type="spellStart"/>
      <w:r w:rsidR="00532F67" w:rsidRPr="001C3D2C">
        <w:rPr>
          <w:sz w:val="26"/>
          <w:szCs w:val="26"/>
        </w:rPr>
        <w:t>МБУФиС</w:t>
      </w:r>
      <w:proofErr w:type="spellEnd"/>
      <w:r w:rsidR="00532F67" w:rsidRPr="001C3D2C">
        <w:rPr>
          <w:sz w:val="26"/>
          <w:szCs w:val="26"/>
        </w:rPr>
        <w:t xml:space="preserve"> «</w:t>
      </w:r>
      <w:proofErr w:type="spellStart"/>
      <w:r w:rsidR="00532F67" w:rsidRPr="001C3D2C">
        <w:rPr>
          <w:sz w:val="26"/>
          <w:szCs w:val="26"/>
        </w:rPr>
        <w:t>Юганск-Мастер</w:t>
      </w:r>
      <w:proofErr w:type="spellEnd"/>
      <w:r w:rsidR="00532F67" w:rsidRPr="001C3D2C">
        <w:rPr>
          <w:sz w:val="26"/>
          <w:szCs w:val="26"/>
        </w:rPr>
        <w:t xml:space="preserve"> имени </w:t>
      </w:r>
      <w:r w:rsidRPr="001C3D2C">
        <w:rPr>
          <w:sz w:val="26"/>
          <w:szCs w:val="26"/>
        </w:rPr>
        <w:t xml:space="preserve">С.А. </w:t>
      </w:r>
      <w:r w:rsidR="00532F67" w:rsidRPr="001C3D2C">
        <w:rPr>
          <w:sz w:val="26"/>
          <w:szCs w:val="26"/>
        </w:rPr>
        <w:t>Жилина</w:t>
      </w:r>
      <w:r w:rsidRPr="001C3D2C">
        <w:rPr>
          <w:sz w:val="26"/>
          <w:szCs w:val="26"/>
        </w:rPr>
        <w:t>»</w:t>
      </w:r>
      <w:proofErr w:type="gramStart"/>
      <w:r w:rsidR="00532F67" w:rsidRPr="001C3D2C">
        <w:rPr>
          <w:sz w:val="26"/>
          <w:szCs w:val="26"/>
        </w:rPr>
        <w:t xml:space="preserve"> ,</w:t>
      </w:r>
      <w:proofErr w:type="gramEnd"/>
      <w:r w:rsidR="00532F67" w:rsidRPr="001C3D2C">
        <w:rPr>
          <w:sz w:val="26"/>
          <w:szCs w:val="26"/>
        </w:rPr>
        <w:t xml:space="preserve"> </w:t>
      </w:r>
      <w:proofErr w:type="spellStart"/>
      <w:r w:rsidR="00532F67" w:rsidRPr="001C3D2C">
        <w:rPr>
          <w:sz w:val="26"/>
          <w:szCs w:val="26"/>
        </w:rPr>
        <w:t>М</w:t>
      </w:r>
      <w:r w:rsidR="007E0398" w:rsidRPr="001C3D2C">
        <w:rPr>
          <w:sz w:val="26"/>
          <w:szCs w:val="26"/>
        </w:rPr>
        <w:t>Б</w:t>
      </w:r>
      <w:r w:rsidR="00532F67" w:rsidRPr="001C3D2C">
        <w:rPr>
          <w:sz w:val="26"/>
          <w:szCs w:val="26"/>
        </w:rPr>
        <w:t>УФиС</w:t>
      </w:r>
      <w:proofErr w:type="spellEnd"/>
      <w:r w:rsidR="00532F67" w:rsidRPr="001C3D2C">
        <w:rPr>
          <w:sz w:val="26"/>
          <w:szCs w:val="26"/>
        </w:rPr>
        <w:t xml:space="preserve"> «</w:t>
      </w:r>
      <w:proofErr w:type="spellStart"/>
      <w:r w:rsidR="00532F67" w:rsidRPr="001C3D2C">
        <w:rPr>
          <w:sz w:val="26"/>
          <w:szCs w:val="26"/>
        </w:rPr>
        <w:t>Спортсервис</w:t>
      </w:r>
      <w:proofErr w:type="spellEnd"/>
      <w:r w:rsidR="00532F67" w:rsidRPr="001C3D2C">
        <w:rPr>
          <w:sz w:val="26"/>
          <w:szCs w:val="26"/>
        </w:rPr>
        <w:t xml:space="preserve">» </w:t>
      </w:r>
      <w:r w:rsidR="001B19EA">
        <w:rPr>
          <w:sz w:val="26"/>
          <w:szCs w:val="26"/>
        </w:rPr>
        <w:t>на</w:t>
      </w:r>
      <w:r w:rsidR="00532F67" w:rsidRPr="001C3D2C">
        <w:rPr>
          <w:sz w:val="26"/>
          <w:szCs w:val="26"/>
        </w:rPr>
        <w:t xml:space="preserve"> выполнени</w:t>
      </w:r>
      <w:r w:rsidR="001B19EA">
        <w:rPr>
          <w:sz w:val="26"/>
          <w:szCs w:val="26"/>
        </w:rPr>
        <w:t>е</w:t>
      </w:r>
      <w:r w:rsidR="001B4B4B">
        <w:rPr>
          <w:sz w:val="26"/>
          <w:szCs w:val="26"/>
        </w:rPr>
        <w:t xml:space="preserve"> муниципальных заданий</w:t>
      </w:r>
      <w:r w:rsidR="00532F67" w:rsidRPr="001C3D2C">
        <w:rPr>
          <w:sz w:val="26"/>
          <w:szCs w:val="26"/>
        </w:rPr>
        <w:t xml:space="preserve"> в сумме</w:t>
      </w:r>
      <w:r w:rsidR="00033983">
        <w:rPr>
          <w:sz w:val="26"/>
          <w:szCs w:val="26"/>
        </w:rPr>
        <w:t xml:space="preserve"> </w:t>
      </w:r>
      <w:r w:rsidRPr="001C3D2C">
        <w:rPr>
          <w:sz w:val="26"/>
          <w:szCs w:val="26"/>
        </w:rPr>
        <w:t>34 778 000</w:t>
      </w:r>
      <w:r w:rsidR="007E0398" w:rsidRPr="001C3D2C">
        <w:rPr>
          <w:sz w:val="26"/>
          <w:szCs w:val="26"/>
        </w:rPr>
        <w:t xml:space="preserve"> рублей</w:t>
      </w:r>
      <w:r w:rsidR="00532F67" w:rsidRPr="001C3D2C">
        <w:rPr>
          <w:sz w:val="26"/>
          <w:szCs w:val="26"/>
        </w:rPr>
        <w:t>;</w:t>
      </w:r>
    </w:p>
    <w:p w:rsidR="001C3D2C" w:rsidRDefault="001C3D2C" w:rsidP="001C3D2C">
      <w:pPr>
        <w:tabs>
          <w:tab w:val="num" w:pos="64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реализацию </w:t>
      </w:r>
      <w:r w:rsidR="00532F67" w:rsidRPr="001C3D2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подпрограммы «Повышение </w:t>
      </w:r>
      <w:proofErr w:type="spellStart"/>
      <w:r>
        <w:rPr>
          <w:sz w:val="26"/>
          <w:szCs w:val="26"/>
        </w:rPr>
        <w:t>энергоэффективности</w:t>
      </w:r>
      <w:proofErr w:type="spellEnd"/>
      <w:r>
        <w:rPr>
          <w:sz w:val="26"/>
          <w:szCs w:val="26"/>
        </w:rPr>
        <w:t xml:space="preserve"> в отраслях экономики» муниципальной программы «Развитие жилищно-коммунального ко</w:t>
      </w:r>
      <w:r w:rsidR="00360FF0">
        <w:rPr>
          <w:sz w:val="26"/>
          <w:szCs w:val="26"/>
        </w:rPr>
        <w:t>мплекса в городе Нефтеюганске в 2014-2020 годах</w:t>
      </w:r>
      <w:r>
        <w:rPr>
          <w:sz w:val="26"/>
          <w:szCs w:val="26"/>
        </w:rPr>
        <w:t>» в сумме 300 000 рублей;</w:t>
      </w:r>
    </w:p>
    <w:p w:rsidR="00532F67" w:rsidRPr="001C3D2C" w:rsidRDefault="001C3D2C" w:rsidP="00D76F54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- реализацию подпрограммы «Обеспечение первичных мер пожарной безопасности в городе Нефтеюганске» муниципальной программы </w:t>
      </w:r>
      <w:r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D736D9">
        <w:rPr>
          <w:bCs/>
          <w:sz w:val="26"/>
          <w:szCs w:val="26"/>
        </w:rPr>
        <w:t xml:space="preserve"> </w:t>
      </w:r>
      <w:r w:rsidRPr="00D736D9">
        <w:rPr>
          <w:sz w:val="26"/>
          <w:szCs w:val="26"/>
        </w:rPr>
        <w:t>в сумме</w:t>
      </w:r>
      <w:r>
        <w:rPr>
          <w:sz w:val="26"/>
          <w:szCs w:val="26"/>
        </w:rPr>
        <w:t xml:space="preserve"> 171 000 рублей;</w:t>
      </w:r>
    </w:p>
    <w:p w:rsidR="00532F67" w:rsidRPr="00D76F54" w:rsidRDefault="00532F67" w:rsidP="000023D5">
      <w:pPr>
        <w:numPr>
          <w:ilvl w:val="3"/>
          <w:numId w:val="2"/>
        </w:numPr>
        <w:tabs>
          <w:tab w:val="clear" w:pos="3228"/>
          <w:tab w:val="num" w:pos="0"/>
        </w:tabs>
        <w:ind w:left="0" w:firstLine="360"/>
        <w:jc w:val="both"/>
        <w:rPr>
          <w:sz w:val="26"/>
          <w:szCs w:val="26"/>
        </w:rPr>
      </w:pPr>
      <w:r w:rsidRPr="00D76F54">
        <w:rPr>
          <w:sz w:val="26"/>
          <w:szCs w:val="26"/>
        </w:rPr>
        <w:t xml:space="preserve">по подразделу 1102 «Массовый спорт» </w:t>
      </w:r>
      <w:r w:rsidRPr="00D76F54">
        <w:rPr>
          <w:bCs/>
          <w:sz w:val="26"/>
          <w:szCs w:val="26"/>
        </w:rPr>
        <w:t xml:space="preserve">запланированы расходы на реализацию </w:t>
      </w:r>
      <w:r w:rsidR="00D76F54">
        <w:rPr>
          <w:bCs/>
          <w:sz w:val="26"/>
          <w:szCs w:val="26"/>
        </w:rPr>
        <w:t xml:space="preserve">мероприятий по подпрограмме </w:t>
      </w:r>
      <w:r w:rsidR="00D76F54">
        <w:rPr>
          <w:sz w:val="26"/>
          <w:szCs w:val="26"/>
        </w:rPr>
        <w:t>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 на 2014-2020 годы</w:t>
      </w:r>
      <w:r w:rsidR="00D76F54" w:rsidRPr="00E53BCD">
        <w:rPr>
          <w:sz w:val="26"/>
          <w:szCs w:val="26"/>
        </w:rPr>
        <w:t>»</w:t>
      </w:r>
      <w:r w:rsidR="00D76F54">
        <w:rPr>
          <w:sz w:val="26"/>
          <w:szCs w:val="26"/>
        </w:rPr>
        <w:t xml:space="preserve"> </w:t>
      </w:r>
      <w:r w:rsidRPr="00D76F54">
        <w:rPr>
          <w:bCs/>
          <w:sz w:val="26"/>
          <w:szCs w:val="26"/>
        </w:rPr>
        <w:t xml:space="preserve">в сумме </w:t>
      </w:r>
      <w:r w:rsidR="004A49DE" w:rsidRPr="00D76F54">
        <w:rPr>
          <w:b/>
          <w:bCs/>
          <w:sz w:val="26"/>
          <w:szCs w:val="26"/>
        </w:rPr>
        <w:t>4</w:t>
      </w:r>
      <w:r w:rsidR="00D76F54" w:rsidRPr="00D76F54">
        <w:rPr>
          <w:b/>
          <w:bCs/>
          <w:sz w:val="26"/>
          <w:szCs w:val="26"/>
        </w:rPr>
        <w:t> 520 87</w:t>
      </w:r>
      <w:r w:rsidR="004A49DE" w:rsidRPr="00D76F54">
        <w:rPr>
          <w:b/>
          <w:bCs/>
          <w:sz w:val="26"/>
          <w:szCs w:val="26"/>
        </w:rPr>
        <w:t>0</w:t>
      </w:r>
      <w:r w:rsidR="004A49DE" w:rsidRPr="00D76F54">
        <w:rPr>
          <w:bCs/>
          <w:sz w:val="26"/>
          <w:szCs w:val="26"/>
        </w:rPr>
        <w:t xml:space="preserve"> рублей</w:t>
      </w:r>
      <w:r w:rsidRPr="00D76F54">
        <w:rPr>
          <w:bCs/>
          <w:sz w:val="26"/>
          <w:szCs w:val="26"/>
        </w:rPr>
        <w:t>;</w:t>
      </w:r>
    </w:p>
    <w:p w:rsidR="00075B7A" w:rsidRPr="00075B7A" w:rsidRDefault="00532F67" w:rsidP="00E42B9B">
      <w:pPr>
        <w:numPr>
          <w:ilvl w:val="0"/>
          <w:numId w:val="17"/>
        </w:numPr>
        <w:ind w:firstLine="360"/>
        <w:jc w:val="both"/>
        <w:rPr>
          <w:sz w:val="26"/>
          <w:szCs w:val="26"/>
        </w:rPr>
      </w:pPr>
      <w:r w:rsidRPr="00075B7A">
        <w:rPr>
          <w:bCs/>
          <w:sz w:val="26"/>
          <w:szCs w:val="26"/>
        </w:rPr>
        <w:t xml:space="preserve">по </w:t>
      </w:r>
      <w:r w:rsidRPr="00075B7A">
        <w:rPr>
          <w:sz w:val="26"/>
          <w:szCs w:val="26"/>
        </w:rPr>
        <w:t>подразделу</w:t>
      </w:r>
      <w:r w:rsidRPr="00075B7A">
        <w:rPr>
          <w:bCs/>
          <w:sz w:val="26"/>
          <w:szCs w:val="26"/>
        </w:rPr>
        <w:t xml:space="preserve"> 1105 «Другие вопросы в области физической культуры и спорта» запланированы расходы </w:t>
      </w:r>
      <w:r w:rsidR="00075B7A">
        <w:rPr>
          <w:bCs/>
          <w:sz w:val="26"/>
          <w:szCs w:val="26"/>
        </w:rPr>
        <w:t xml:space="preserve">в сумме </w:t>
      </w:r>
      <w:r w:rsidR="00075B7A" w:rsidRPr="005D2EA3">
        <w:rPr>
          <w:b/>
          <w:bCs/>
          <w:sz w:val="26"/>
          <w:szCs w:val="26"/>
        </w:rPr>
        <w:t>17 323 600</w:t>
      </w:r>
      <w:r w:rsidR="00075B7A">
        <w:rPr>
          <w:bCs/>
          <w:sz w:val="26"/>
          <w:szCs w:val="26"/>
        </w:rPr>
        <w:t xml:space="preserve"> рублей, в том числе </w:t>
      </w:r>
      <w:proofErr w:type="gramStart"/>
      <w:r w:rsidR="00075B7A">
        <w:rPr>
          <w:bCs/>
          <w:sz w:val="26"/>
          <w:szCs w:val="26"/>
        </w:rPr>
        <w:t>на</w:t>
      </w:r>
      <w:proofErr w:type="gramEnd"/>
      <w:r w:rsidR="00075B7A">
        <w:rPr>
          <w:bCs/>
          <w:sz w:val="26"/>
          <w:szCs w:val="26"/>
        </w:rPr>
        <w:t>:</w:t>
      </w:r>
    </w:p>
    <w:p w:rsidR="00532F67" w:rsidRDefault="00075B7A" w:rsidP="00075B7A">
      <w:pPr>
        <w:ind w:firstLine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реализацию подпрограммы «Обеспечение реализации муниципальной программы, развитие</w:t>
      </w:r>
      <w:r w:rsidR="00033983">
        <w:rPr>
          <w:bCs/>
          <w:sz w:val="26"/>
          <w:szCs w:val="26"/>
        </w:rPr>
        <w:t xml:space="preserve"> материально-технической базы и спортивной инфраструктуры» муниципальной программы «Развитие физической культуры и сорта в городе Нефтеюганске на 2014-2020 годы» </w:t>
      </w:r>
      <w:r w:rsidR="00532F67" w:rsidRPr="00075B7A">
        <w:rPr>
          <w:bCs/>
          <w:sz w:val="26"/>
          <w:szCs w:val="26"/>
        </w:rPr>
        <w:t xml:space="preserve">на обеспечение деятельности </w:t>
      </w:r>
      <w:r w:rsidR="004A49DE" w:rsidRPr="00075B7A">
        <w:rPr>
          <w:bCs/>
          <w:sz w:val="26"/>
          <w:szCs w:val="26"/>
        </w:rPr>
        <w:t xml:space="preserve">аппарата </w:t>
      </w:r>
      <w:r w:rsidR="00532F67" w:rsidRPr="00075B7A">
        <w:rPr>
          <w:bCs/>
          <w:sz w:val="26"/>
          <w:szCs w:val="26"/>
        </w:rPr>
        <w:t xml:space="preserve">комитета физической культуры и спорта в сумме </w:t>
      </w:r>
      <w:r w:rsidR="005D2EA3">
        <w:rPr>
          <w:bCs/>
          <w:sz w:val="26"/>
          <w:szCs w:val="26"/>
        </w:rPr>
        <w:t>17 243 600 рублей;</w:t>
      </w:r>
    </w:p>
    <w:p w:rsidR="005D2EA3" w:rsidRDefault="005D2EA3" w:rsidP="00075B7A">
      <w:pPr>
        <w:ind w:firstLine="36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>
        <w:rPr>
          <w:sz w:val="26"/>
          <w:szCs w:val="26"/>
        </w:rPr>
        <w:t xml:space="preserve">реализацию подпрограммы «Пропаганда здорового образа жизни (профилактика наркомании, токсикомании и алкоголизма)» муниципальной программы </w:t>
      </w:r>
      <w:r w:rsidRPr="00FF44FE">
        <w:rPr>
          <w:sz w:val="26"/>
          <w:szCs w:val="26"/>
        </w:rPr>
        <w:t>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</w:t>
      </w:r>
      <w:r w:rsidRPr="00694DF5">
        <w:rPr>
          <w:sz w:val="26"/>
          <w:szCs w:val="26"/>
        </w:rPr>
        <w:t xml:space="preserve"> в сумме</w:t>
      </w:r>
      <w:r>
        <w:rPr>
          <w:sz w:val="26"/>
          <w:szCs w:val="26"/>
        </w:rPr>
        <w:t xml:space="preserve"> 20 000 рублей;</w:t>
      </w:r>
    </w:p>
    <w:p w:rsidR="005D2EA3" w:rsidRPr="00075B7A" w:rsidRDefault="005D2EA3" w:rsidP="00075B7A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муниципальной программы </w:t>
      </w:r>
      <w:r w:rsidR="004369F9">
        <w:rPr>
          <w:sz w:val="26"/>
          <w:szCs w:val="26"/>
        </w:rPr>
        <w:t>«Профилактика экстремизма, гармонизация межэтнических и межкультурных отношений в городе Нефтеюганске на 2014-2020 годы» в сумме 60 000 рублей.</w:t>
      </w:r>
    </w:p>
    <w:p w:rsidR="00A70FA0" w:rsidRPr="000F0283" w:rsidRDefault="00A70FA0" w:rsidP="00A70FA0">
      <w:pPr>
        <w:jc w:val="both"/>
        <w:rPr>
          <w:bCs/>
          <w:color w:val="FF0000"/>
          <w:sz w:val="26"/>
          <w:szCs w:val="26"/>
        </w:rPr>
      </w:pPr>
    </w:p>
    <w:p w:rsidR="00A70FA0" w:rsidRPr="0084601F" w:rsidRDefault="00A70FA0" w:rsidP="00A70FA0">
      <w:pPr>
        <w:ind w:firstLine="709"/>
        <w:jc w:val="both"/>
        <w:rPr>
          <w:sz w:val="26"/>
          <w:szCs w:val="26"/>
        </w:rPr>
      </w:pPr>
      <w:proofErr w:type="gramStart"/>
      <w:r w:rsidRPr="0084601F">
        <w:rPr>
          <w:sz w:val="26"/>
          <w:szCs w:val="26"/>
        </w:rPr>
        <w:t xml:space="preserve">Общий объем расходов по </w:t>
      </w:r>
      <w:r w:rsidRPr="0084601F">
        <w:rPr>
          <w:i/>
          <w:sz w:val="26"/>
          <w:szCs w:val="26"/>
        </w:rPr>
        <w:t>комитету опеки и попечительства администрации города Нефтеюганска</w:t>
      </w:r>
      <w:r w:rsidRPr="0084601F">
        <w:rPr>
          <w:sz w:val="26"/>
          <w:szCs w:val="26"/>
        </w:rPr>
        <w:t xml:space="preserve"> запланирован </w:t>
      </w:r>
      <w:r w:rsidR="00FB02F5">
        <w:rPr>
          <w:sz w:val="26"/>
          <w:szCs w:val="26"/>
        </w:rPr>
        <w:t xml:space="preserve">в общем объеме </w:t>
      </w:r>
      <w:r w:rsidR="00FB02F5" w:rsidRPr="00FB02F5">
        <w:rPr>
          <w:b/>
          <w:sz w:val="26"/>
          <w:szCs w:val="26"/>
        </w:rPr>
        <w:t>163 425 600</w:t>
      </w:r>
      <w:r w:rsidR="00FB02F5">
        <w:rPr>
          <w:sz w:val="26"/>
          <w:szCs w:val="26"/>
        </w:rPr>
        <w:t xml:space="preserve"> рублей </w:t>
      </w:r>
      <w:r w:rsidR="00FB02F5" w:rsidRPr="0084601F">
        <w:rPr>
          <w:sz w:val="26"/>
          <w:szCs w:val="26"/>
        </w:rPr>
        <w:t xml:space="preserve">или </w:t>
      </w:r>
      <w:r w:rsidR="00FB02F5">
        <w:rPr>
          <w:sz w:val="26"/>
          <w:szCs w:val="26"/>
        </w:rPr>
        <w:t>2,5</w:t>
      </w:r>
      <w:r w:rsidR="00FB02F5" w:rsidRPr="0084601F">
        <w:rPr>
          <w:sz w:val="26"/>
          <w:szCs w:val="26"/>
        </w:rPr>
        <w:t xml:space="preserve"> % от общего объема расходов</w:t>
      </w:r>
      <w:r w:rsidR="00FB02F5">
        <w:rPr>
          <w:sz w:val="26"/>
          <w:szCs w:val="26"/>
        </w:rPr>
        <w:t xml:space="preserve">, в том числе: </w:t>
      </w:r>
      <w:r w:rsidRPr="0084601F">
        <w:rPr>
          <w:sz w:val="26"/>
          <w:szCs w:val="26"/>
        </w:rPr>
        <w:t xml:space="preserve">за счет средств бюджета автономного округа в сумме </w:t>
      </w:r>
      <w:r w:rsidR="00F76F37">
        <w:rPr>
          <w:b/>
          <w:sz w:val="26"/>
          <w:szCs w:val="26"/>
        </w:rPr>
        <w:t>162 042 600</w:t>
      </w:r>
      <w:r w:rsidRPr="0084601F">
        <w:rPr>
          <w:sz w:val="26"/>
          <w:szCs w:val="26"/>
        </w:rPr>
        <w:t xml:space="preserve"> рублей</w:t>
      </w:r>
      <w:r w:rsidR="00F76F37">
        <w:rPr>
          <w:sz w:val="26"/>
          <w:szCs w:val="26"/>
        </w:rPr>
        <w:t xml:space="preserve">, за счет средств федерального бюджета </w:t>
      </w:r>
      <w:r w:rsidR="00F76F37" w:rsidRPr="00F76F37">
        <w:rPr>
          <w:b/>
          <w:sz w:val="26"/>
          <w:szCs w:val="26"/>
        </w:rPr>
        <w:t>1 383 000</w:t>
      </w:r>
      <w:r w:rsidR="00F76F37">
        <w:rPr>
          <w:sz w:val="26"/>
          <w:szCs w:val="26"/>
        </w:rPr>
        <w:t xml:space="preserve"> рублей</w:t>
      </w:r>
      <w:r w:rsidRPr="0084601F">
        <w:rPr>
          <w:sz w:val="26"/>
          <w:szCs w:val="26"/>
        </w:rPr>
        <w:t xml:space="preserve">, </w:t>
      </w:r>
      <w:r w:rsidR="00FB02F5">
        <w:rPr>
          <w:sz w:val="26"/>
          <w:szCs w:val="26"/>
        </w:rPr>
        <w:t>из них:</w:t>
      </w:r>
      <w:proofErr w:type="gramEnd"/>
    </w:p>
    <w:p w:rsidR="00A70FA0" w:rsidRDefault="00CB3B33" w:rsidP="00E42B9B">
      <w:pPr>
        <w:numPr>
          <w:ilvl w:val="0"/>
          <w:numId w:val="23"/>
        </w:numPr>
        <w:tabs>
          <w:tab w:val="clear" w:pos="720"/>
          <w:tab w:val="num" w:pos="0"/>
        </w:tabs>
        <w:ind w:left="0" w:firstLine="426"/>
        <w:jc w:val="both"/>
        <w:rPr>
          <w:sz w:val="26"/>
          <w:szCs w:val="26"/>
        </w:rPr>
      </w:pPr>
      <w:r w:rsidRPr="00CD0D9B">
        <w:rPr>
          <w:sz w:val="26"/>
          <w:szCs w:val="26"/>
        </w:rPr>
        <w:t xml:space="preserve">по подразделу 1004 «Охрана семьи и детства» запланированы расходы в сумме </w:t>
      </w:r>
      <w:r w:rsidRPr="00CD0D9B">
        <w:rPr>
          <w:b/>
          <w:sz w:val="26"/>
          <w:szCs w:val="26"/>
        </w:rPr>
        <w:t>1</w:t>
      </w:r>
      <w:r w:rsidR="00CD0D9B" w:rsidRPr="00CD0D9B">
        <w:rPr>
          <w:b/>
          <w:sz w:val="26"/>
          <w:szCs w:val="26"/>
        </w:rPr>
        <w:t>24 634 1</w:t>
      </w:r>
      <w:r w:rsidRPr="00CD0D9B">
        <w:rPr>
          <w:b/>
          <w:sz w:val="26"/>
          <w:szCs w:val="26"/>
        </w:rPr>
        <w:t>00</w:t>
      </w:r>
      <w:r w:rsidRPr="00CD0D9B">
        <w:rPr>
          <w:sz w:val="26"/>
          <w:szCs w:val="26"/>
        </w:rPr>
        <w:t xml:space="preserve"> рублей</w:t>
      </w:r>
      <w:r w:rsidR="00CD0D9B">
        <w:rPr>
          <w:sz w:val="26"/>
          <w:szCs w:val="26"/>
        </w:rPr>
        <w:t xml:space="preserve"> за счет средств из регионального фонда компенсаций</w:t>
      </w:r>
      <w:r w:rsidRPr="00CD0D9B">
        <w:rPr>
          <w:sz w:val="26"/>
          <w:szCs w:val="26"/>
        </w:rPr>
        <w:t>, в том числе</w:t>
      </w:r>
      <w:r w:rsidR="00CD0D9B">
        <w:rPr>
          <w:sz w:val="26"/>
          <w:szCs w:val="26"/>
        </w:rPr>
        <w:t xml:space="preserve"> </w:t>
      </w:r>
      <w:proofErr w:type="gramStart"/>
      <w:r w:rsidR="00CD0D9B">
        <w:rPr>
          <w:sz w:val="26"/>
          <w:szCs w:val="26"/>
        </w:rPr>
        <w:t>на</w:t>
      </w:r>
      <w:proofErr w:type="gramEnd"/>
      <w:r w:rsidRPr="00CD0D9B">
        <w:rPr>
          <w:sz w:val="26"/>
          <w:szCs w:val="26"/>
        </w:rPr>
        <w:t>:</w:t>
      </w:r>
    </w:p>
    <w:p w:rsidR="00CD0D9B" w:rsidRDefault="00CD0D9B" w:rsidP="00CD0D9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B3B33" w:rsidRPr="00CD0D9B">
        <w:rPr>
          <w:sz w:val="26"/>
          <w:szCs w:val="26"/>
        </w:rPr>
        <w:t>выплату единовременного пособия при всех формах устройства детей, л</w:t>
      </w:r>
      <w:r w:rsidR="00033983">
        <w:rPr>
          <w:sz w:val="26"/>
          <w:szCs w:val="26"/>
        </w:rPr>
        <w:t>ишенных родительского попечения</w:t>
      </w:r>
      <w:r w:rsidR="00CB3B33" w:rsidRPr="00CD0D9B">
        <w:rPr>
          <w:sz w:val="26"/>
          <w:szCs w:val="26"/>
        </w:rPr>
        <w:t xml:space="preserve"> в семью в сумме </w:t>
      </w:r>
      <w:r w:rsidR="00CB3B33" w:rsidRPr="00407C81">
        <w:rPr>
          <w:sz w:val="26"/>
          <w:szCs w:val="26"/>
        </w:rPr>
        <w:t>1</w:t>
      </w:r>
      <w:r w:rsidRPr="00407C81">
        <w:rPr>
          <w:sz w:val="26"/>
          <w:szCs w:val="26"/>
        </w:rPr>
        <w:t> 383 000</w:t>
      </w:r>
      <w:r w:rsidR="00CB3B33" w:rsidRPr="00CD0D9B">
        <w:rPr>
          <w:sz w:val="26"/>
          <w:szCs w:val="26"/>
        </w:rPr>
        <w:t xml:space="preserve"> рублей;</w:t>
      </w:r>
    </w:p>
    <w:p w:rsidR="00162ABB" w:rsidRDefault="00CD0D9B" w:rsidP="00CD0D9B">
      <w:pPr>
        <w:ind w:firstLine="284"/>
        <w:jc w:val="both"/>
        <w:rPr>
          <w:sz w:val="26"/>
          <w:szCs w:val="26"/>
        </w:rPr>
      </w:pPr>
      <w:r w:rsidRPr="00CD0D9B">
        <w:rPr>
          <w:sz w:val="26"/>
          <w:szCs w:val="26"/>
        </w:rPr>
        <w:t>-</w:t>
      </w:r>
      <w:r>
        <w:rPr>
          <w:color w:val="FF0000"/>
          <w:sz w:val="26"/>
          <w:szCs w:val="26"/>
        </w:rPr>
        <w:t xml:space="preserve"> </w:t>
      </w:r>
      <w:r w:rsidR="00CB3B33" w:rsidRPr="00CD0D9B">
        <w:rPr>
          <w:sz w:val="26"/>
          <w:szCs w:val="26"/>
        </w:rPr>
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</w:t>
      </w:r>
      <w:r w:rsidR="009F5E2B">
        <w:rPr>
          <w:sz w:val="26"/>
          <w:szCs w:val="26"/>
        </w:rPr>
        <w:t xml:space="preserve">ыновителям, приемным родителям </w:t>
      </w:r>
      <w:r w:rsidR="00CB3B33" w:rsidRPr="00CD0D9B">
        <w:rPr>
          <w:sz w:val="26"/>
          <w:szCs w:val="26"/>
        </w:rPr>
        <w:t xml:space="preserve">в сумме </w:t>
      </w:r>
      <w:r w:rsidRPr="00CD0D9B">
        <w:rPr>
          <w:sz w:val="26"/>
          <w:szCs w:val="26"/>
        </w:rPr>
        <w:t>122 699 900</w:t>
      </w:r>
      <w:r w:rsidR="00CB3B33" w:rsidRPr="00CD0D9B">
        <w:rPr>
          <w:sz w:val="26"/>
          <w:szCs w:val="26"/>
        </w:rPr>
        <w:t xml:space="preserve"> рублей;</w:t>
      </w:r>
    </w:p>
    <w:p w:rsidR="00CB3B33" w:rsidRPr="00162ABB" w:rsidRDefault="00162ABB" w:rsidP="00162ABB">
      <w:pPr>
        <w:ind w:firstLine="284"/>
        <w:jc w:val="both"/>
        <w:rPr>
          <w:sz w:val="26"/>
          <w:szCs w:val="26"/>
        </w:rPr>
      </w:pPr>
      <w:r w:rsidRPr="00162ABB">
        <w:rPr>
          <w:sz w:val="26"/>
          <w:szCs w:val="26"/>
        </w:rPr>
        <w:t xml:space="preserve">- обеспечение </w:t>
      </w:r>
      <w:r w:rsidR="00CB3B33" w:rsidRPr="00162ABB">
        <w:rPr>
          <w:sz w:val="26"/>
          <w:szCs w:val="26"/>
        </w:rPr>
        <w:t xml:space="preserve">дополнительных гарантий прав на жилое помещение детей-сирот, детей оставшихся без попечения родителей, лиц из числа детей-сирот, оставшихся без попечения родителей на сумму </w:t>
      </w:r>
      <w:r w:rsidRPr="00162ABB">
        <w:rPr>
          <w:sz w:val="26"/>
          <w:szCs w:val="26"/>
        </w:rPr>
        <w:t>551 200</w:t>
      </w:r>
      <w:r w:rsidR="00CB3B33" w:rsidRPr="00162ABB">
        <w:rPr>
          <w:sz w:val="26"/>
          <w:szCs w:val="26"/>
        </w:rPr>
        <w:t xml:space="preserve"> рублей;  </w:t>
      </w:r>
    </w:p>
    <w:p w:rsidR="00532F67" w:rsidRDefault="00CB3B33" w:rsidP="00532F67">
      <w:pPr>
        <w:numPr>
          <w:ilvl w:val="3"/>
          <w:numId w:val="1"/>
        </w:numPr>
        <w:tabs>
          <w:tab w:val="clear" w:pos="3228"/>
        </w:tabs>
        <w:ind w:left="0"/>
        <w:jc w:val="both"/>
        <w:rPr>
          <w:sz w:val="26"/>
          <w:szCs w:val="26"/>
        </w:rPr>
      </w:pPr>
      <w:r w:rsidRPr="006F40D4">
        <w:rPr>
          <w:sz w:val="26"/>
          <w:szCs w:val="26"/>
        </w:rPr>
        <w:t xml:space="preserve">по подразделу 1006 «Другие вопросы в области социальной политики» </w:t>
      </w:r>
      <w:r w:rsidRPr="006F40D4">
        <w:rPr>
          <w:bCs/>
          <w:sz w:val="26"/>
          <w:szCs w:val="26"/>
        </w:rPr>
        <w:t>запланированы расходы на содержание аппарата комитета опеки и попечительства администрации города</w:t>
      </w:r>
      <w:r w:rsidR="006F40D4" w:rsidRPr="006F40D4">
        <w:rPr>
          <w:sz w:val="26"/>
          <w:szCs w:val="26"/>
        </w:rPr>
        <w:t xml:space="preserve"> </w:t>
      </w:r>
      <w:r w:rsidR="006F40D4">
        <w:rPr>
          <w:sz w:val="26"/>
          <w:szCs w:val="26"/>
        </w:rPr>
        <w:t>за счет средств из регионального фонда компенсаций</w:t>
      </w:r>
      <w:r w:rsidR="006F40D4" w:rsidRPr="006F40D4">
        <w:rPr>
          <w:bCs/>
          <w:sz w:val="26"/>
          <w:szCs w:val="26"/>
        </w:rPr>
        <w:t xml:space="preserve"> </w:t>
      </w:r>
      <w:r w:rsidRPr="006F40D4">
        <w:rPr>
          <w:bCs/>
          <w:sz w:val="26"/>
          <w:szCs w:val="26"/>
        </w:rPr>
        <w:t xml:space="preserve">в сумме </w:t>
      </w:r>
      <w:r w:rsidRPr="006F40D4">
        <w:rPr>
          <w:sz w:val="26"/>
          <w:szCs w:val="26"/>
        </w:rPr>
        <w:t xml:space="preserve"> </w:t>
      </w:r>
      <w:r w:rsidR="006F40D4" w:rsidRPr="006F40D4">
        <w:rPr>
          <w:b/>
          <w:sz w:val="26"/>
          <w:szCs w:val="26"/>
        </w:rPr>
        <w:t>38 791 500</w:t>
      </w:r>
      <w:r w:rsidRPr="006F40D4">
        <w:rPr>
          <w:sz w:val="26"/>
          <w:szCs w:val="26"/>
        </w:rPr>
        <w:t xml:space="preserve"> рублей.  </w:t>
      </w:r>
    </w:p>
    <w:p w:rsidR="009D3D55" w:rsidRPr="009D3D55" w:rsidRDefault="009D3D55" w:rsidP="009D3D55">
      <w:pPr>
        <w:jc w:val="both"/>
        <w:rPr>
          <w:sz w:val="26"/>
          <w:szCs w:val="26"/>
        </w:rPr>
      </w:pPr>
    </w:p>
    <w:p w:rsidR="00FA4F9F" w:rsidRPr="003A49B7" w:rsidRDefault="00290F17" w:rsidP="00EB331F">
      <w:pPr>
        <w:ind w:firstLine="708"/>
        <w:jc w:val="both"/>
        <w:rPr>
          <w:sz w:val="26"/>
          <w:szCs w:val="26"/>
        </w:rPr>
      </w:pPr>
      <w:r w:rsidRPr="003A49B7">
        <w:rPr>
          <w:sz w:val="26"/>
          <w:szCs w:val="26"/>
        </w:rPr>
        <w:lastRenderedPageBreak/>
        <w:t xml:space="preserve">Общий объем расходов по </w:t>
      </w:r>
      <w:r w:rsidRPr="003A49B7">
        <w:rPr>
          <w:i/>
          <w:sz w:val="26"/>
          <w:szCs w:val="26"/>
        </w:rPr>
        <w:t>департаменту градостроительства администрации города Нефтеюганска</w:t>
      </w:r>
      <w:r w:rsidRPr="003A49B7">
        <w:rPr>
          <w:sz w:val="26"/>
          <w:szCs w:val="26"/>
        </w:rPr>
        <w:t xml:space="preserve"> запланирован в сумме </w:t>
      </w:r>
      <w:r w:rsidR="003A49B7" w:rsidRPr="00AC0AC5">
        <w:rPr>
          <w:b/>
          <w:sz w:val="26"/>
          <w:szCs w:val="26"/>
        </w:rPr>
        <w:t>1 183 294 000</w:t>
      </w:r>
      <w:r w:rsidR="00FA4F9F" w:rsidRPr="003A49B7">
        <w:rPr>
          <w:sz w:val="26"/>
          <w:szCs w:val="26"/>
        </w:rPr>
        <w:t xml:space="preserve"> рублей</w:t>
      </w:r>
      <w:r w:rsidR="00D244E5" w:rsidRPr="003A49B7">
        <w:rPr>
          <w:sz w:val="26"/>
          <w:szCs w:val="26"/>
        </w:rPr>
        <w:t xml:space="preserve"> или </w:t>
      </w:r>
      <w:r w:rsidR="003A49B7">
        <w:rPr>
          <w:sz w:val="26"/>
          <w:szCs w:val="26"/>
        </w:rPr>
        <w:t>18,3</w:t>
      </w:r>
      <w:r w:rsidR="00D244E5" w:rsidRPr="003A49B7">
        <w:rPr>
          <w:sz w:val="26"/>
          <w:szCs w:val="26"/>
        </w:rPr>
        <w:t xml:space="preserve"> % от общего объе</w:t>
      </w:r>
      <w:r w:rsidR="009F2CE0">
        <w:rPr>
          <w:sz w:val="26"/>
          <w:szCs w:val="26"/>
        </w:rPr>
        <w:t xml:space="preserve">ма расходов, в том числе средства окружного бюджета 1 028 751 500 рублей, средства местного бюджета 154 542 500 рублей. </w:t>
      </w:r>
      <w:r w:rsidRPr="003A49B7">
        <w:rPr>
          <w:sz w:val="26"/>
          <w:szCs w:val="26"/>
        </w:rPr>
        <w:t xml:space="preserve"> В с</w:t>
      </w:r>
      <w:r w:rsidR="003A49B7">
        <w:rPr>
          <w:sz w:val="26"/>
          <w:szCs w:val="26"/>
        </w:rPr>
        <w:t>равнении с плановым уровнем 2013</w:t>
      </w:r>
      <w:r w:rsidRPr="003A49B7">
        <w:rPr>
          <w:sz w:val="26"/>
          <w:szCs w:val="26"/>
        </w:rPr>
        <w:t xml:space="preserve"> года произошло у</w:t>
      </w:r>
      <w:r w:rsidR="00FA4F9F" w:rsidRPr="003A49B7">
        <w:rPr>
          <w:sz w:val="26"/>
          <w:szCs w:val="26"/>
        </w:rPr>
        <w:t>величение</w:t>
      </w:r>
      <w:r w:rsidRPr="003A49B7">
        <w:rPr>
          <w:sz w:val="26"/>
          <w:szCs w:val="26"/>
        </w:rPr>
        <w:t xml:space="preserve"> </w:t>
      </w:r>
      <w:r w:rsidR="00F34CE9" w:rsidRPr="003A49B7">
        <w:rPr>
          <w:sz w:val="26"/>
          <w:szCs w:val="26"/>
        </w:rPr>
        <w:t xml:space="preserve">ассигнований </w:t>
      </w:r>
      <w:r w:rsidRPr="003A49B7">
        <w:rPr>
          <w:sz w:val="26"/>
          <w:szCs w:val="26"/>
        </w:rPr>
        <w:t xml:space="preserve">на </w:t>
      </w:r>
      <w:r w:rsidR="003A49B7">
        <w:rPr>
          <w:sz w:val="26"/>
          <w:szCs w:val="26"/>
        </w:rPr>
        <w:t>858 969 050</w:t>
      </w:r>
      <w:r w:rsidR="00FA4F9F" w:rsidRPr="003A49B7">
        <w:rPr>
          <w:sz w:val="26"/>
          <w:szCs w:val="26"/>
        </w:rPr>
        <w:t xml:space="preserve"> рублей</w:t>
      </w:r>
      <w:r w:rsidRPr="003A49B7">
        <w:rPr>
          <w:sz w:val="26"/>
          <w:szCs w:val="26"/>
        </w:rPr>
        <w:t xml:space="preserve"> или на </w:t>
      </w:r>
      <w:r w:rsidR="003A49B7">
        <w:rPr>
          <w:sz w:val="26"/>
          <w:szCs w:val="26"/>
        </w:rPr>
        <w:t>364</w:t>
      </w:r>
      <w:r w:rsidR="00FA4F9F" w:rsidRPr="003A49B7">
        <w:rPr>
          <w:sz w:val="26"/>
          <w:szCs w:val="26"/>
        </w:rPr>
        <w:t>,</w:t>
      </w:r>
      <w:r w:rsidR="003A49B7">
        <w:rPr>
          <w:sz w:val="26"/>
          <w:szCs w:val="26"/>
        </w:rPr>
        <w:t>8</w:t>
      </w:r>
      <w:r w:rsidRPr="003A49B7">
        <w:rPr>
          <w:sz w:val="26"/>
          <w:szCs w:val="26"/>
        </w:rPr>
        <w:t xml:space="preserve"> %</w:t>
      </w:r>
      <w:r w:rsidR="00FA4F9F" w:rsidRPr="003A49B7">
        <w:rPr>
          <w:sz w:val="26"/>
          <w:szCs w:val="26"/>
        </w:rPr>
        <w:t>.</w:t>
      </w:r>
      <w:r w:rsidRPr="003A49B7">
        <w:rPr>
          <w:sz w:val="26"/>
          <w:szCs w:val="26"/>
        </w:rPr>
        <w:t xml:space="preserve"> </w:t>
      </w:r>
    </w:p>
    <w:p w:rsidR="00EB331F" w:rsidRPr="003A49B7" w:rsidRDefault="00EB331F" w:rsidP="00EB331F">
      <w:pPr>
        <w:ind w:firstLine="708"/>
        <w:jc w:val="both"/>
        <w:rPr>
          <w:sz w:val="26"/>
          <w:szCs w:val="26"/>
        </w:rPr>
      </w:pPr>
      <w:r w:rsidRPr="003A49B7">
        <w:rPr>
          <w:sz w:val="26"/>
          <w:szCs w:val="26"/>
        </w:rPr>
        <w:t>Расходы данного главного распорядителя представлены:</w:t>
      </w:r>
    </w:p>
    <w:p w:rsidR="00EB331F" w:rsidRDefault="00EB331F" w:rsidP="000023D5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2F260F">
        <w:rPr>
          <w:sz w:val="26"/>
          <w:szCs w:val="26"/>
        </w:rPr>
        <w:t xml:space="preserve">по подразделу 0113 «Другие общегосударственные вопросы» в общей сумме </w:t>
      </w:r>
      <w:r w:rsidR="002F260F" w:rsidRPr="002F260F">
        <w:rPr>
          <w:b/>
          <w:sz w:val="26"/>
          <w:szCs w:val="26"/>
        </w:rPr>
        <w:t>42 718 800</w:t>
      </w:r>
      <w:r w:rsidR="008E2F1D" w:rsidRPr="002F260F">
        <w:rPr>
          <w:sz w:val="26"/>
          <w:szCs w:val="26"/>
        </w:rPr>
        <w:t xml:space="preserve"> </w:t>
      </w:r>
      <w:r w:rsidRPr="002F260F">
        <w:rPr>
          <w:sz w:val="26"/>
          <w:szCs w:val="26"/>
        </w:rPr>
        <w:t>руб</w:t>
      </w:r>
      <w:r w:rsidR="00FA4F9F" w:rsidRPr="002F260F">
        <w:rPr>
          <w:sz w:val="26"/>
          <w:szCs w:val="26"/>
        </w:rPr>
        <w:t>лей</w:t>
      </w:r>
      <w:r w:rsidRPr="002F260F">
        <w:rPr>
          <w:sz w:val="26"/>
          <w:szCs w:val="26"/>
        </w:rPr>
        <w:t>, в том числе</w:t>
      </w:r>
      <w:r w:rsidR="002F260F">
        <w:rPr>
          <w:sz w:val="26"/>
          <w:szCs w:val="26"/>
        </w:rPr>
        <w:t xml:space="preserve"> </w:t>
      </w:r>
      <w:proofErr w:type="gramStart"/>
      <w:r w:rsidR="002F260F">
        <w:rPr>
          <w:sz w:val="26"/>
          <w:szCs w:val="26"/>
        </w:rPr>
        <w:t>на</w:t>
      </w:r>
      <w:proofErr w:type="gramEnd"/>
      <w:r w:rsidRPr="002F260F">
        <w:rPr>
          <w:sz w:val="26"/>
          <w:szCs w:val="26"/>
        </w:rPr>
        <w:t xml:space="preserve">: </w:t>
      </w:r>
    </w:p>
    <w:p w:rsidR="002F260F" w:rsidRDefault="002F260F" w:rsidP="002F260F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реализацию мероприятий по муниципальной программе «Доступная среда в городе Нефтеюганске на 2014-2020 годы» в сумме 588 000 рублей;</w:t>
      </w:r>
    </w:p>
    <w:p w:rsidR="008E2F1D" w:rsidRDefault="002F260F" w:rsidP="002F260F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«Содействие развитию градостроительной деятельности» муниципальной программы «Обеспечение доступным и комфортным жильем жителей города Нефтеюганска в 2014-2020 годах» </w:t>
      </w:r>
      <w:r w:rsidR="00EB331F" w:rsidRPr="002F260F">
        <w:rPr>
          <w:sz w:val="26"/>
          <w:szCs w:val="26"/>
        </w:rPr>
        <w:t xml:space="preserve">на обеспечение деятельности аппарата департамента градостроительства в сумме </w:t>
      </w:r>
      <w:r w:rsidRPr="002F260F">
        <w:rPr>
          <w:sz w:val="26"/>
          <w:szCs w:val="26"/>
        </w:rPr>
        <w:t>42 064 300</w:t>
      </w:r>
      <w:r w:rsidR="008E2F1D" w:rsidRPr="002F260F">
        <w:rPr>
          <w:sz w:val="26"/>
          <w:szCs w:val="26"/>
        </w:rPr>
        <w:t xml:space="preserve"> </w:t>
      </w:r>
      <w:r w:rsidR="00EB331F" w:rsidRPr="002F260F">
        <w:rPr>
          <w:sz w:val="26"/>
          <w:szCs w:val="26"/>
        </w:rPr>
        <w:t>руб</w:t>
      </w:r>
      <w:r w:rsidR="00FA4F9F" w:rsidRPr="002F260F">
        <w:rPr>
          <w:sz w:val="26"/>
          <w:szCs w:val="26"/>
        </w:rPr>
        <w:t>лей</w:t>
      </w:r>
      <w:r w:rsidR="00EB331F" w:rsidRPr="002F260F">
        <w:rPr>
          <w:sz w:val="26"/>
          <w:szCs w:val="26"/>
        </w:rPr>
        <w:t>;</w:t>
      </w:r>
    </w:p>
    <w:p w:rsidR="002F260F" w:rsidRPr="000F0283" w:rsidRDefault="002F260F" w:rsidP="002F260F">
      <w:pPr>
        <w:ind w:firstLine="284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- реализацию мероприятий по подпрограмме «Обеспечение первичных мер пожарной безопасности в городе Нефтеюганске» муниципальной программы </w:t>
      </w:r>
      <w:r w:rsidRPr="00D736D9">
        <w:rPr>
          <w:sz w:val="26"/>
          <w:szCs w:val="26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D736D9">
        <w:rPr>
          <w:bCs/>
          <w:sz w:val="26"/>
          <w:szCs w:val="26"/>
        </w:rPr>
        <w:t xml:space="preserve"> </w:t>
      </w:r>
      <w:r w:rsidRPr="00D736D9">
        <w:rPr>
          <w:sz w:val="26"/>
          <w:szCs w:val="26"/>
        </w:rPr>
        <w:t>в сумме</w:t>
      </w:r>
      <w:r>
        <w:rPr>
          <w:sz w:val="26"/>
          <w:szCs w:val="26"/>
        </w:rPr>
        <w:t xml:space="preserve"> 66 500 рублей;</w:t>
      </w:r>
    </w:p>
    <w:p w:rsidR="00832A08" w:rsidRPr="00C6052B" w:rsidRDefault="00EB331F" w:rsidP="000023D5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2F260F">
        <w:rPr>
          <w:sz w:val="26"/>
          <w:szCs w:val="26"/>
        </w:rPr>
        <w:t>по подразделу 0409 «Дорожное хозяйство</w:t>
      </w:r>
      <w:r w:rsidR="00241D93" w:rsidRPr="002F260F">
        <w:rPr>
          <w:sz w:val="26"/>
          <w:szCs w:val="26"/>
        </w:rPr>
        <w:t xml:space="preserve"> (дорожные фонды)</w:t>
      </w:r>
      <w:r w:rsidRPr="002F260F">
        <w:rPr>
          <w:sz w:val="26"/>
          <w:szCs w:val="26"/>
        </w:rPr>
        <w:t xml:space="preserve">» </w:t>
      </w:r>
      <w:r w:rsidRPr="002F260F">
        <w:rPr>
          <w:bCs/>
          <w:sz w:val="26"/>
          <w:szCs w:val="26"/>
        </w:rPr>
        <w:t xml:space="preserve">запланированы расходы </w:t>
      </w:r>
      <w:r w:rsidR="004A50BD" w:rsidRPr="002F260F">
        <w:rPr>
          <w:bCs/>
          <w:sz w:val="26"/>
          <w:szCs w:val="26"/>
        </w:rPr>
        <w:t xml:space="preserve">в общей сумме </w:t>
      </w:r>
      <w:r w:rsidR="002F260F" w:rsidRPr="00E77B80">
        <w:rPr>
          <w:b/>
          <w:bCs/>
          <w:sz w:val="26"/>
          <w:szCs w:val="26"/>
        </w:rPr>
        <w:t>115 638 900</w:t>
      </w:r>
      <w:r w:rsidR="00FA4F9F" w:rsidRPr="002F260F">
        <w:rPr>
          <w:bCs/>
          <w:sz w:val="26"/>
          <w:szCs w:val="26"/>
        </w:rPr>
        <w:t xml:space="preserve"> рублей</w:t>
      </w:r>
      <w:r w:rsidR="004A50BD" w:rsidRPr="002F260F">
        <w:rPr>
          <w:bCs/>
          <w:sz w:val="26"/>
          <w:szCs w:val="26"/>
        </w:rPr>
        <w:t xml:space="preserve">, что </w:t>
      </w:r>
      <w:r w:rsidR="002F260F">
        <w:rPr>
          <w:bCs/>
          <w:sz w:val="26"/>
          <w:szCs w:val="26"/>
        </w:rPr>
        <w:t>бол</w:t>
      </w:r>
      <w:r w:rsidR="00FA4F9F" w:rsidRPr="002F260F">
        <w:rPr>
          <w:bCs/>
          <w:sz w:val="26"/>
          <w:szCs w:val="26"/>
        </w:rPr>
        <w:t>ьше</w:t>
      </w:r>
      <w:r w:rsidR="004A50BD" w:rsidRPr="002F260F">
        <w:rPr>
          <w:bCs/>
          <w:sz w:val="26"/>
          <w:szCs w:val="26"/>
        </w:rPr>
        <w:t xml:space="preserve"> плана 201</w:t>
      </w:r>
      <w:r w:rsidR="002F260F">
        <w:rPr>
          <w:bCs/>
          <w:sz w:val="26"/>
          <w:szCs w:val="26"/>
        </w:rPr>
        <w:t>3</w:t>
      </w:r>
      <w:r w:rsidR="004A50BD" w:rsidRPr="002F260F">
        <w:rPr>
          <w:bCs/>
          <w:sz w:val="26"/>
          <w:szCs w:val="26"/>
        </w:rPr>
        <w:t xml:space="preserve"> год</w:t>
      </w:r>
      <w:r w:rsidR="007A38AC" w:rsidRPr="002F260F">
        <w:rPr>
          <w:bCs/>
          <w:sz w:val="26"/>
          <w:szCs w:val="26"/>
        </w:rPr>
        <w:t>а на</w:t>
      </w:r>
      <w:r w:rsidR="004A50BD" w:rsidRPr="002F260F">
        <w:rPr>
          <w:bCs/>
          <w:sz w:val="26"/>
          <w:szCs w:val="26"/>
        </w:rPr>
        <w:t xml:space="preserve"> </w:t>
      </w:r>
      <w:r w:rsidR="002F260F">
        <w:rPr>
          <w:bCs/>
          <w:sz w:val="26"/>
          <w:szCs w:val="26"/>
        </w:rPr>
        <w:t>60 078 900</w:t>
      </w:r>
      <w:r w:rsidR="00FA4F9F" w:rsidRPr="002F260F">
        <w:rPr>
          <w:bCs/>
          <w:sz w:val="26"/>
          <w:szCs w:val="26"/>
        </w:rPr>
        <w:t xml:space="preserve"> рублей</w:t>
      </w:r>
      <w:r w:rsidR="00832A08" w:rsidRPr="002F260F">
        <w:rPr>
          <w:bCs/>
          <w:sz w:val="26"/>
          <w:szCs w:val="26"/>
        </w:rPr>
        <w:t xml:space="preserve"> или </w:t>
      </w:r>
      <w:r w:rsidR="00FA4F9F" w:rsidRPr="002F260F">
        <w:rPr>
          <w:bCs/>
          <w:sz w:val="26"/>
          <w:szCs w:val="26"/>
        </w:rPr>
        <w:t xml:space="preserve">на </w:t>
      </w:r>
      <w:r w:rsidR="002F260F">
        <w:rPr>
          <w:bCs/>
          <w:sz w:val="26"/>
          <w:szCs w:val="26"/>
        </w:rPr>
        <w:t xml:space="preserve">208,1 </w:t>
      </w:r>
      <w:r w:rsidR="00FA4F9F" w:rsidRPr="002F260F">
        <w:rPr>
          <w:bCs/>
          <w:sz w:val="26"/>
          <w:szCs w:val="26"/>
        </w:rPr>
        <w:t>%</w:t>
      </w:r>
      <w:r w:rsidR="00832A08" w:rsidRPr="002F260F">
        <w:rPr>
          <w:bCs/>
          <w:sz w:val="26"/>
          <w:szCs w:val="26"/>
        </w:rPr>
        <w:t>, в том числе</w:t>
      </w:r>
      <w:r w:rsidR="00C6052B">
        <w:rPr>
          <w:bCs/>
          <w:sz w:val="26"/>
          <w:szCs w:val="26"/>
        </w:rPr>
        <w:t xml:space="preserve"> </w:t>
      </w:r>
      <w:proofErr w:type="gramStart"/>
      <w:r w:rsidR="00C6052B">
        <w:rPr>
          <w:bCs/>
          <w:sz w:val="26"/>
          <w:szCs w:val="26"/>
        </w:rPr>
        <w:t>на</w:t>
      </w:r>
      <w:proofErr w:type="gramEnd"/>
      <w:r w:rsidR="00832A08" w:rsidRPr="002F260F">
        <w:rPr>
          <w:bCs/>
          <w:sz w:val="26"/>
          <w:szCs w:val="26"/>
        </w:rPr>
        <w:t>:</w:t>
      </w:r>
    </w:p>
    <w:p w:rsidR="00C6052B" w:rsidRDefault="00C6052B" w:rsidP="00C6052B">
      <w:pPr>
        <w:ind w:firstLine="28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реализацию подпрограммы «Безопасность дорожного движения» 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в сумме 10 000 000 рублей;</w:t>
      </w:r>
    </w:p>
    <w:p w:rsidR="00C6052B" w:rsidRPr="002F260F" w:rsidRDefault="00C6052B" w:rsidP="00C6052B">
      <w:pPr>
        <w:ind w:firstLine="284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реализацию подпрограммы «Автомобильные </w:t>
      </w:r>
      <w:r w:rsidR="00E77B80">
        <w:rPr>
          <w:bCs/>
          <w:sz w:val="26"/>
          <w:szCs w:val="26"/>
        </w:rPr>
        <w:t>дороги» муниципальной программы «Развитие транспортной системы города Нефтеюганска на 2014-2020 годы» в сумме 105 638 900 рублей;</w:t>
      </w:r>
    </w:p>
    <w:p w:rsidR="00832A08" w:rsidRPr="00A755D9" w:rsidRDefault="00EB331F" w:rsidP="000023D5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A96A5C">
        <w:rPr>
          <w:sz w:val="26"/>
          <w:szCs w:val="26"/>
        </w:rPr>
        <w:t xml:space="preserve">по подразделу 0412 «Другие вопросы в области национальной экономики» </w:t>
      </w:r>
      <w:r w:rsidRPr="00A96A5C">
        <w:rPr>
          <w:bCs/>
          <w:sz w:val="26"/>
          <w:szCs w:val="26"/>
        </w:rPr>
        <w:t>запланированы расходы</w:t>
      </w:r>
      <w:r w:rsidR="00832A08" w:rsidRPr="00A96A5C">
        <w:rPr>
          <w:bCs/>
          <w:sz w:val="26"/>
          <w:szCs w:val="26"/>
        </w:rPr>
        <w:t xml:space="preserve"> </w:t>
      </w:r>
      <w:r w:rsidR="00A755D9">
        <w:rPr>
          <w:bCs/>
          <w:sz w:val="26"/>
          <w:szCs w:val="26"/>
        </w:rPr>
        <w:t>на реализацию подпрограммы «Содействие развитию градостроительной деятельности» муниципальной программы «Обеспечение доступным и комфортным жильем жителей города Нефтеюганска в 2014-2020 годах»</w:t>
      </w:r>
      <w:r w:rsidR="00A755D9" w:rsidRPr="00A755D9">
        <w:rPr>
          <w:bCs/>
          <w:sz w:val="26"/>
          <w:szCs w:val="26"/>
        </w:rPr>
        <w:t xml:space="preserve"> </w:t>
      </w:r>
      <w:r w:rsidR="00A755D9" w:rsidRPr="00A96A5C">
        <w:rPr>
          <w:bCs/>
          <w:sz w:val="26"/>
          <w:szCs w:val="26"/>
        </w:rPr>
        <w:t xml:space="preserve">в общей сумме </w:t>
      </w:r>
      <w:r w:rsidR="00A755D9" w:rsidRPr="00A96A5C">
        <w:rPr>
          <w:b/>
          <w:bCs/>
          <w:sz w:val="26"/>
          <w:szCs w:val="26"/>
        </w:rPr>
        <w:t>44 678 900</w:t>
      </w:r>
      <w:r w:rsidR="00A755D9" w:rsidRPr="00A96A5C">
        <w:rPr>
          <w:bCs/>
          <w:sz w:val="26"/>
          <w:szCs w:val="26"/>
        </w:rPr>
        <w:t xml:space="preserve"> рублей</w:t>
      </w:r>
      <w:r w:rsidR="00832A08" w:rsidRPr="00A96A5C">
        <w:rPr>
          <w:bCs/>
          <w:sz w:val="26"/>
          <w:szCs w:val="26"/>
        </w:rPr>
        <w:t>, из них</w:t>
      </w:r>
      <w:r w:rsidR="00A755D9">
        <w:rPr>
          <w:bCs/>
          <w:sz w:val="26"/>
          <w:szCs w:val="26"/>
        </w:rPr>
        <w:t xml:space="preserve"> </w:t>
      </w:r>
      <w:proofErr w:type="gramStart"/>
      <w:r w:rsidR="00A755D9">
        <w:rPr>
          <w:bCs/>
          <w:sz w:val="26"/>
          <w:szCs w:val="26"/>
        </w:rPr>
        <w:t>на</w:t>
      </w:r>
      <w:proofErr w:type="gramEnd"/>
      <w:r w:rsidR="00832A08" w:rsidRPr="00A96A5C">
        <w:rPr>
          <w:bCs/>
          <w:sz w:val="26"/>
          <w:szCs w:val="26"/>
        </w:rPr>
        <w:t>:</w:t>
      </w:r>
    </w:p>
    <w:p w:rsidR="00A755D9" w:rsidRPr="00A755D9" w:rsidRDefault="00A755D9" w:rsidP="00A755D9">
      <w:pPr>
        <w:ind w:firstLine="284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EB331F" w:rsidRPr="00A755D9">
        <w:rPr>
          <w:bCs/>
          <w:sz w:val="26"/>
          <w:szCs w:val="26"/>
        </w:rPr>
        <w:t xml:space="preserve">содержание подведомственного муниципального </w:t>
      </w:r>
      <w:r w:rsidR="001A162B" w:rsidRPr="00A755D9">
        <w:rPr>
          <w:bCs/>
          <w:sz w:val="26"/>
          <w:szCs w:val="26"/>
        </w:rPr>
        <w:t xml:space="preserve">казенного </w:t>
      </w:r>
      <w:r w:rsidR="00EB331F" w:rsidRPr="00A755D9">
        <w:rPr>
          <w:bCs/>
          <w:sz w:val="26"/>
          <w:szCs w:val="26"/>
        </w:rPr>
        <w:t xml:space="preserve">учреждения «Управление капитального строительства» в сумме </w:t>
      </w:r>
      <w:r w:rsidR="00EB331F" w:rsidRPr="00A755D9">
        <w:rPr>
          <w:sz w:val="26"/>
          <w:szCs w:val="26"/>
        </w:rPr>
        <w:t xml:space="preserve"> </w:t>
      </w:r>
      <w:r w:rsidRPr="00A755D9">
        <w:rPr>
          <w:sz w:val="26"/>
          <w:szCs w:val="26"/>
        </w:rPr>
        <w:t>33 678 900</w:t>
      </w:r>
      <w:r w:rsidR="00832A08" w:rsidRPr="00A755D9">
        <w:rPr>
          <w:sz w:val="26"/>
          <w:szCs w:val="26"/>
        </w:rPr>
        <w:t xml:space="preserve"> </w:t>
      </w:r>
      <w:r w:rsidR="00EB331F" w:rsidRPr="00A755D9">
        <w:rPr>
          <w:sz w:val="26"/>
          <w:szCs w:val="26"/>
        </w:rPr>
        <w:t>руб</w:t>
      </w:r>
      <w:r w:rsidR="001A162B" w:rsidRPr="00A755D9">
        <w:rPr>
          <w:sz w:val="26"/>
          <w:szCs w:val="26"/>
        </w:rPr>
        <w:t>лей</w:t>
      </w:r>
      <w:r w:rsidR="00EB331F" w:rsidRPr="00A755D9">
        <w:rPr>
          <w:sz w:val="26"/>
          <w:szCs w:val="26"/>
        </w:rPr>
        <w:t>;</w:t>
      </w:r>
    </w:p>
    <w:p w:rsidR="00832A08" w:rsidRPr="00A755D9" w:rsidRDefault="00A755D9" w:rsidP="00A755D9">
      <w:pPr>
        <w:ind w:firstLine="284"/>
        <w:jc w:val="both"/>
        <w:rPr>
          <w:sz w:val="26"/>
          <w:szCs w:val="26"/>
        </w:rPr>
      </w:pPr>
      <w:r w:rsidRPr="00086981">
        <w:rPr>
          <w:sz w:val="26"/>
          <w:szCs w:val="26"/>
        </w:rPr>
        <w:t xml:space="preserve">- </w:t>
      </w:r>
      <w:r w:rsidR="00086981">
        <w:rPr>
          <w:sz w:val="26"/>
          <w:szCs w:val="26"/>
        </w:rPr>
        <w:t xml:space="preserve">разработку градостроительной документации </w:t>
      </w:r>
      <w:r w:rsidR="000713B0" w:rsidRPr="00086981">
        <w:rPr>
          <w:bCs/>
          <w:sz w:val="26"/>
          <w:szCs w:val="26"/>
        </w:rPr>
        <w:t>в сумме</w:t>
      </w:r>
      <w:r w:rsidR="001A162B" w:rsidRPr="00A755D9">
        <w:rPr>
          <w:bCs/>
          <w:sz w:val="26"/>
          <w:szCs w:val="26"/>
        </w:rPr>
        <w:t xml:space="preserve"> </w:t>
      </w:r>
      <w:r w:rsidRPr="00A755D9">
        <w:rPr>
          <w:bCs/>
          <w:sz w:val="26"/>
          <w:szCs w:val="26"/>
        </w:rPr>
        <w:t>11 0</w:t>
      </w:r>
      <w:r w:rsidR="001A162B" w:rsidRPr="00A755D9">
        <w:rPr>
          <w:bCs/>
          <w:sz w:val="26"/>
          <w:szCs w:val="26"/>
        </w:rPr>
        <w:t>00 000 рублей</w:t>
      </w:r>
      <w:r w:rsidR="00832A08" w:rsidRPr="00A755D9">
        <w:rPr>
          <w:sz w:val="26"/>
          <w:szCs w:val="26"/>
        </w:rPr>
        <w:t>;</w:t>
      </w:r>
    </w:p>
    <w:p w:rsidR="00756A94" w:rsidRDefault="00EB331F" w:rsidP="000023D5">
      <w:pPr>
        <w:numPr>
          <w:ilvl w:val="1"/>
          <w:numId w:val="2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756A94">
        <w:rPr>
          <w:sz w:val="26"/>
          <w:szCs w:val="26"/>
        </w:rPr>
        <w:t xml:space="preserve">по подразделу 0502 «Коммунальное хозяйство» запланированы расходы </w:t>
      </w:r>
      <w:r w:rsidR="00832A08" w:rsidRPr="00756A94">
        <w:rPr>
          <w:sz w:val="26"/>
          <w:szCs w:val="26"/>
        </w:rPr>
        <w:t xml:space="preserve">в общей сумме </w:t>
      </w:r>
      <w:r w:rsidR="00756A94" w:rsidRPr="00756A94">
        <w:rPr>
          <w:b/>
          <w:sz w:val="26"/>
          <w:szCs w:val="26"/>
        </w:rPr>
        <w:t>598 454 400</w:t>
      </w:r>
      <w:r w:rsidR="001A162B" w:rsidRPr="00756A94">
        <w:rPr>
          <w:sz w:val="26"/>
          <w:szCs w:val="26"/>
        </w:rPr>
        <w:t xml:space="preserve"> рублей</w:t>
      </w:r>
      <w:r w:rsidR="00756A94">
        <w:rPr>
          <w:sz w:val="26"/>
          <w:szCs w:val="26"/>
        </w:rPr>
        <w:t xml:space="preserve">, из них </w:t>
      </w:r>
      <w:proofErr w:type="gramStart"/>
      <w:r w:rsidR="00756A94">
        <w:rPr>
          <w:sz w:val="26"/>
          <w:szCs w:val="26"/>
        </w:rPr>
        <w:t>на</w:t>
      </w:r>
      <w:proofErr w:type="gramEnd"/>
      <w:r w:rsidR="00756A94">
        <w:rPr>
          <w:sz w:val="26"/>
          <w:szCs w:val="26"/>
        </w:rPr>
        <w:t>:</w:t>
      </w:r>
    </w:p>
    <w:p w:rsidR="000E7CB1" w:rsidRDefault="000E7CB1" w:rsidP="000E7CB1">
      <w:pPr>
        <w:ind w:firstLine="284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</w:t>
      </w:r>
      <w:r w:rsidR="00756A94">
        <w:rPr>
          <w:sz w:val="26"/>
          <w:szCs w:val="26"/>
        </w:rPr>
        <w:t>реализацию подпрограммы</w:t>
      </w:r>
      <w:r>
        <w:rPr>
          <w:sz w:val="26"/>
          <w:szCs w:val="26"/>
        </w:rPr>
        <w:t xml:space="preserve"> «Содействие развитию жилищного строительства на 2014-2020 годы»</w:t>
      </w:r>
      <w:r w:rsidR="00756A94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муниципальной программы «Обеспечение доступным и комфортным жильем жителей города Нефтеюганска в 2014-2020 годах» на мероприятия по проектированию и строительству систем инженерной инфраструктуры в сумме 44 639 000 рублей;</w:t>
      </w:r>
    </w:p>
    <w:p w:rsidR="00832A08" w:rsidRPr="00A4478B" w:rsidRDefault="000E7CB1" w:rsidP="00A4478B">
      <w:pPr>
        <w:ind w:firstLine="28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реализацию подпрограммы «Создание условий для обеспечения качественными коммунальными услугами» муниципальной программы «Развитие жилищно-коммунального ком</w:t>
      </w:r>
      <w:r w:rsidR="00360FF0">
        <w:rPr>
          <w:bCs/>
          <w:sz w:val="26"/>
          <w:szCs w:val="26"/>
        </w:rPr>
        <w:t>плекса в городе Нефтеюганске в 2014-2020 годах</w:t>
      </w:r>
      <w:r>
        <w:rPr>
          <w:bCs/>
          <w:sz w:val="26"/>
          <w:szCs w:val="26"/>
        </w:rPr>
        <w:t xml:space="preserve">» </w:t>
      </w:r>
      <w:r w:rsidR="00962850">
        <w:rPr>
          <w:bCs/>
          <w:sz w:val="26"/>
          <w:szCs w:val="26"/>
        </w:rPr>
        <w:t xml:space="preserve">на </w:t>
      </w:r>
      <w:r w:rsidR="00F34CC8">
        <w:rPr>
          <w:bCs/>
          <w:sz w:val="26"/>
          <w:szCs w:val="26"/>
        </w:rPr>
        <w:t>мероприятия</w:t>
      </w:r>
      <w:r w:rsidR="00962850">
        <w:rPr>
          <w:bCs/>
          <w:sz w:val="26"/>
          <w:szCs w:val="26"/>
        </w:rPr>
        <w:t xml:space="preserve"> </w:t>
      </w:r>
      <w:r w:rsidR="00962850">
        <w:rPr>
          <w:bCs/>
          <w:sz w:val="26"/>
          <w:szCs w:val="26"/>
        </w:rPr>
        <w:lastRenderedPageBreak/>
        <w:t xml:space="preserve">по модернизации и  капитальному ремонту объектов коммунального комплекса </w:t>
      </w:r>
      <w:r>
        <w:rPr>
          <w:bCs/>
          <w:sz w:val="26"/>
          <w:szCs w:val="26"/>
        </w:rPr>
        <w:t>в сумме 553 815 400 рублей</w:t>
      </w:r>
      <w:r w:rsidR="00962850">
        <w:rPr>
          <w:bCs/>
          <w:sz w:val="26"/>
          <w:szCs w:val="26"/>
        </w:rPr>
        <w:t>;</w:t>
      </w:r>
      <w:r>
        <w:rPr>
          <w:bCs/>
          <w:sz w:val="26"/>
          <w:szCs w:val="26"/>
        </w:rPr>
        <w:t xml:space="preserve"> </w:t>
      </w:r>
      <w:r w:rsidRPr="00A755D9">
        <w:rPr>
          <w:bCs/>
          <w:sz w:val="26"/>
          <w:szCs w:val="26"/>
        </w:rPr>
        <w:t xml:space="preserve"> </w:t>
      </w:r>
      <w:r w:rsidR="001A162B" w:rsidRPr="00756A94">
        <w:rPr>
          <w:sz w:val="26"/>
          <w:szCs w:val="26"/>
        </w:rPr>
        <w:t xml:space="preserve"> </w:t>
      </w:r>
    </w:p>
    <w:p w:rsidR="001A162B" w:rsidRPr="00A4478B" w:rsidRDefault="00EB331F" w:rsidP="00E42B9B">
      <w:pPr>
        <w:numPr>
          <w:ilvl w:val="2"/>
          <w:numId w:val="5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A4478B">
        <w:rPr>
          <w:sz w:val="26"/>
          <w:szCs w:val="26"/>
        </w:rPr>
        <w:t xml:space="preserve">по </w:t>
      </w:r>
      <w:r w:rsidR="001A162B" w:rsidRPr="00A4478B">
        <w:rPr>
          <w:sz w:val="26"/>
          <w:szCs w:val="26"/>
        </w:rPr>
        <w:t>под</w:t>
      </w:r>
      <w:r w:rsidRPr="00A4478B">
        <w:rPr>
          <w:sz w:val="26"/>
          <w:szCs w:val="26"/>
        </w:rPr>
        <w:t>разделу 0702 «Общее образование» запланированы расходы</w:t>
      </w:r>
      <w:r w:rsidR="00A4478B" w:rsidRPr="00A4478B">
        <w:rPr>
          <w:sz w:val="26"/>
          <w:szCs w:val="26"/>
        </w:rPr>
        <w:t xml:space="preserve"> на реализацию мероприятий муниципальной программы «Доступная среда в городе Нефтеюганске на 2014-2020 годы»</w:t>
      </w:r>
      <w:r w:rsidRPr="00A4478B">
        <w:rPr>
          <w:sz w:val="26"/>
          <w:szCs w:val="26"/>
        </w:rPr>
        <w:t xml:space="preserve"> в сумме </w:t>
      </w:r>
      <w:r w:rsidR="00A4478B" w:rsidRPr="00A839ED">
        <w:rPr>
          <w:b/>
          <w:sz w:val="26"/>
          <w:szCs w:val="26"/>
        </w:rPr>
        <w:t>588 000</w:t>
      </w:r>
      <w:r w:rsidR="00777635" w:rsidRPr="00A4478B">
        <w:rPr>
          <w:sz w:val="26"/>
          <w:szCs w:val="26"/>
        </w:rPr>
        <w:t xml:space="preserve"> </w:t>
      </w:r>
      <w:r w:rsidRPr="00A4478B">
        <w:rPr>
          <w:sz w:val="26"/>
          <w:szCs w:val="26"/>
        </w:rPr>
        <w:t>руб</w:t>
      </w:r>
      <w:r w:rsidR="001A162B" w:rsidRPr="00A4478B">
        <w:rPr>
          <w:sz w:val="26"/>
          <w:szCs w:val="26"/>
        </w:rPr>
        <w:t>лей</w:t>
      </w:r>
      <w:r w:rsidR="00A4478B" w:rsidRPr="00A4478B">
        <w:rPr>
          <w:sz w:val="26"/>
          <w:szCs w:val="26"/>
        </w:rPr>
        <w:t>;</w:t>
      </w:r>
    </w:p>
    <w:p w:rsidR="00777635" w:rsidRPr="00A4478B" w:rsidRDefault="00777635" w:rsidP="00E42B9B">
      <w:pPr>
        <w:numPr>
          <w:ilvl w:val="1"/>
          <w:numId w:val="15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A4478B">
        <w:rPr>
          <w:sz w:val="26"/>
          <w:szCs w:val="26"/>
        </w:rPr>
        <w:t xml:space="preserve">по подразделу </w:t>
      </w:r>
      <w:r w:rsidR="00A4478B" w:rsidRPr="00A4478B">
        <w:rPr>
          <w:sz w:val="26"/>
          <w:szCs w:val="26"/>
        </w:rPr>
        <w:t>0709</w:t>
      </w:r>
      <w:r w:rsidRPr="00A4478B">
        <w:rPr>
          <w:sz w:val="26"/>
          <w:szCs w:val="26"/>
        </w:rPr>
        <w:t xml:space="preserve"> «</w:t>
      </w:r>
      <w:r w:rsidR="00A4478B" w:rsidRPr="00A4478B">
        <w:rPr>
          <w:sz w:val="26"/>
          <w:szCs w:val="26"/>
        </w:rPr>
        <w:t>Другие вопросы в области образования»</w:t>
      </w:r>
      <w:r w:rsidRPr="00A4478B">
        <w:rPr>
          <w:sz w:val="26"/>
          <w:szCs w:val="26"/>
        </w:rPr>
        <w:t xml:space="preserve"> запланированы расходы на реализацию </w:t>
      </w:r>
      <w:r w:rsidR="00A4478B" w:rsidRPr="00A4478B">
        <w:rPr>
          <w:sz w:val="26"/>
          <w:szCs w:val="26"/>
        </w:rPr>
        <w:t xml:space="preserve">мероприятий муниципальной программы «Доступная среда в городе Нефтеюганске на 2014-2020 годы» в сумме </w:t>
      </w:r>
      <w:r w:rsidR="00A4478B" w:rsidRPr="00A839ED">
        <w:rPr>
          <w:b/>
          <w:sz w:val="26"/>
          <w:szCs w:val="26"/>
        </w:rPr>
        <w:t>62 000</w:t>
      </w:r>
      <w:r w:rsidR="00A4478B" w:rsidRPr="00A4478B">
        <w:rPr>
          <w:sz w:val="26"/>
          <w:szCs w:val="26"/>
        </w:rPr>
        <w:t xml:space="preserve"> рублей</w:t>
      </w:r>
      <w:r w:rsidRPr="00A4478B">
        <w:rPr>
          <w:sz w:val="26"/>
          <w:szCs w:val="26"/>
        </w:rPr>
        <w:t>;</w:t>
      </w:r>
    </w:p>
    <w:p w:rsidR="003A74A1" w:rsidRPr="00AC0AC5" w:rsidRDefault="00063A02" w:rsidP="00E42B9B">
      <w:pPr>
        <w:numPr>
          <w:ilvl w:val="1"/>
          <w:numId w:val="15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AC0AC5">
        <w:rPr>
          <w:sz w:val="26"/>
          <w:szCs w:val="26"/>
        </w:rPr>
        <w:t xml:space="preserve">по подразделу </w:t>
      </w:r>
      <w:r w:rsidR="00C676A3" w:rsidRPr="00AC0AC5">
        <w:rPr>
          <w:sz w:val="26"/>
          <w:szCs w:val="26"/>
        </w:rPr>
        <w:t>1102</w:t>
      </w:r>
      <w:r w:rsidRPr="00AC0AC5">
        <w:rPr>
          <w:sz w:val="26"/>
          <w:szCs w:val="26"/>
        </w:rPr>
        <w:t xml:space="preserve"> «</w:t>
      </w:r>
      <w:r w:rsidR="00AC0AC5" w:rsidRPr="00AC0AC5">
        <w:rPr>
          <w:sz w:val="26"/>
          <w:szCs w:val="26"/>
        </w:rPr>
        <w:t>Массовый спорт</w:t>
      </w:r>
      <w:r w:rsidRPr="00AC0AC5">
        <w:rPr>
          <w:sz w:val="26"/>
          <w:szCs w:val="26"/>
        </w:rPr>
        <w:t xml:space="preserve">» запланированы расходы </w:t>
      </w:r>
      <w:r w:rsidR="00AC0AC5" w:rsidRPr="00AC0AC5">
        <w:rPr>
          <w:sz w:val="26"/>
          <w:szCs w:val="26"/>
        </w:rPr>
        <w:t>на реализацию подпрограммы «Обеспечение реализации муниципальной пр</w:t>
      </w:r>
      <w:r w:rsidR="00AC0AC5">
        <w:rPr>
          <w:sz w:val="26"/>
          <w:szCs w:val="26"/>
        </w:rPr>
        <w:t>ограммы</w:t>
      </w:r>
      <w:r w:rsidR="00AC0AC5" w:rsidRPr="00AC0AC5">
        <w:rPr>
          <w:sz w:val="26"/>
          <w:szCs w:val="26"/>
        </w:rPr>
        <w:t xml:space="preserve">, развитие материально-технической базы и спортивной инфраструктуры» муниципальной программы «Развитие физической культуры и спорта в городе Нефтеюганске на 2014-2020 годы» </w:t>
      </w:r>
      <w:r w:rsidR="003A74A1" w:rsidRPr="00AC0AC5">
        <w:rPr>
          <w:sz w:val="26"/>
          <w:szCs w:val="26"/>
        </w:rPr>
        <w:t xml:space="preserve">в сумме </w:t>
      </w:r>
      <w:r w:rsidR="00AC0AC5" w:rsidRPr="00AC0AC5">
        <w:rPr>
          <w:b/>
          <w:sz w:val="26"/>
          <w:szCs w:val="26"/>
        </w:rPr>
        <w:t>381 153 000</w:t>
      </w:r>
      <w:r w:rsidR="003A74A1" w:rsidRPr="00AC0AC5">
        <w:rPr>
          <w:sz w:val="26"/>
          <w:szCs w:val="26"/>
        </w:rPr>
        <w:t xml:space="preserve"> рублей</w:t>
      </w:r>
      <w:r w:rsidR="00AC0AC5" w:rsidRPr="00AC0AC5">
        <w:rPr>
          <w:sz w:val="26"/>
          <w:szCs w:val="26"/>
        </w:rPr>
        <w:t>.</w:t>
      </w:r>
    </w:p>
    <w:p w:rsidR="00EB331F" w:rsidRPr="000F0283" w:rsidRDefault="00EB331F" w:rsidP="00EB331F">
      <w:pPr>
        <w:ind w:firstLine="708"/>
        <w:jc w:val="both"/>
        <w:rPr>
          <w:color w:val="FF0000"/>
          <w:sz w:val="26"/>
          <w:szCs w:val="26"/>
        </w:rPr>
      </w:pPr>
    </w:p>
    <w:p w:rsidR="00EB331F" w:rsidRPr="00AC0AC5" w:rsidRDefault="00290F17" w:rsidP="00133605">
      <w:pPr>
        <w:ind w:firstLine="708"/>
        <w:jc w:val="both"/>
        <w:rPr>
          <w:b/>
          <w:bCs/>
          <w:sz w:val="26"/>
          <w:szCs w:val="26"/>
        </w:rPr>
      </w:pPr>
      <w:proofErr w:type="gramStart"/>
      <w:r w:rsidRPr="00AC0AC5">
        <w:rPr>
          <w:sz w:val="26"/>
          <w:szCs w:val="26"/>
        </w:rPr>
        <w:t xml:space="preserve">Общий объем расходов по </w:t>
      </w:r>
      <w:r w:rsidRPr="00AC0AC5">
        <w:rPr>
          <w:i/>
          <w:sz w:val="26"/>
          <w:szCs w:val="26"/>
        </w:rPr>
        <w:t>департаменту жилищно-коммунального хозяйства администрации города Нефтеюганска</w:t>
      </w:r>
      <w:r w:rsidRPr="00AC0AC5">
        <w:rPr>
          <w:sz w:val="26"/>
          <w:szCs w:val="26"/>
        </w:rPr>
        <w:t xml:space="preserve"> запланирован в сумме  </w:t>
      </w:r>
      <w:r w:rsidR="00AC0AC5" w:rsidRPr="00952C17">
        <w:rPr>
          <w:b/>
          <w:sz w:val="26"/>
          <w:szCs w:val="26"/>
        </w:rPr>
        <w:t>631 345 265</w:t>
      </w:r>
      <w:r w:rsidR="00354E7F" w:rsidRPr="00AC0AC5">
        <w:rPr>
          <w:sz w:val="26"/>
          <w:szCs w:val="26"/>
        </w:rPr>
        <w:t xml:space="preserve"> рублей</w:t>
      </w:r>
      <w:r w:rsidRPr="00AC0AC5">
        <w:rPr>
          <w:sz w:val="26"/>
          <w:szCs w:val="26"/>
        </w:rPr>
        <w:t xml:space="preserve"> или   </w:t>
      </w:r>
      <w:r w:rsidR="00AC0AC5">
        <w:rPr>
          <w:sz w:val="26"/>
          <w:szCs w:val="26"/>
        </w:rPr>
        <w:t>9,8</w:t>
      </w:r>
      <w:r w:rsidR="00D244E5" w:rsidRPr="00AC0AC5">
        <w:rPr>
          <w:sz w:val="26"/>
          <w:szCs w:val="26"/>
        </w:rPr>
        <w:t xml:space="preserve"> % от общего объе</w:t>
      </w:r>
      <w:r w:rsidRPr="00AC0AC5">
        <w:rPr>
          <w:sz w:val="26"/>
          <w:szCs w:val="26"/>
        </w:rPr>
        <w:t xml:space="preserve">ма расходов, </w:t>
      </w:r>
      <w:r w:rsidRPr="009F2CE0">
        <w:rPr>
          <w:sz w:val="26"/>
          <w:szCs w:val="26"/>
        </w:rPr>
        <w:t xml:space="preserve">в том числе: средства местного бюджета в сумме </w:t>
      </w:r>
      <w:r w:rsidR="002D72DF" w:rsidRPr="009F2CE0">
        <w:rPr>
          <w:sz w:val="26"/>
          <w:szCs w:val="26"/>
        </w:rPr>
        <w:t xml:space="preserve"> 6</w:t>
      </w:r>
      <w:r w:rsidR="009F2CE0">
        <w:rPr>
          <w:sz w:val="26"/>
          <w:szCs w:val="26"/>
        </w:rPr>
        <w:t>28 221 665 р</w:t>
      </w:r>
      <w:r w:rsidR="00354E7F" w:rsidRPr="009F2CE0">
        <w:rPr>
          <w:sz w:val="26"/>
          <w:szCs w:val="26"/>
        </w:rPr>
        <w:t>ублей</w:t>
      </w:r>
      <w:r w:rsidRPr="009F2CE0">
        <w:rPr>
          <w:sz w:val="26"/>
          <w:szCs w:val="26"/>
        </w:rPr>
        <w:t xml:space="preserve">, средства автономного округа в сумме </w:t>
      </w:r>
      <w:r w:rsidR="009F2CE0">
        <w:rPr>
          <w:sz w:val="26"/>
          <w:szCs w:val="26"/>
        </w:rPr>
        <w:t>3 123 600</w:t>
      </w:r>
      <w:r w:rsidR="00364B8C" w:rsidRPr="009F2CE0">
        <w:rPr>
          <w:sz w:val="26"/>
          <w:szCs w:val="26"/>
        </w:rPr>
        <w:t xml:space="preserve"> рублей</w:t>
      </w:r>
      <w:r w:rsidRPr="009F2CE0">
        <w:rPr>
          <w:sz w:val="26"/>
          <w:szCs w:val="26"/>
        </w:rPr>
        <w:t>,</w:t>
      </w:r>
      <w:r w:rsidRPr="00AC0AC5">
        <w:rPr>
          <w:sz w:val="26"/>
          <w:szCs w:val="26"/>
        </w:rPr>
        <w:t xml:space="preserve"> в сравнении с планом 201</w:t>
      </w:r>
      <w:r w:rsidR="00AC0AC5">
        <w:rPr>
          <w:sz w:val="26"/>
          <w:szCs w:val="26"/>
        </w:rPr>
        <w:t>3</w:t>
      </w:r>
      <w:r w:rsidRPr="00AC0AC5">
        <w:rPr>
          <w:sz w:val="26"/>
          <w:szCs w:val="26"/>
        </w:rPr>
        <w:t xml:space="preserve"> года произошло </w:t>
      </w:r>
      <w:r w:rsidR="00AC0AC5">
        <w:rPr>
          <w:sz w:val="26"/>
          <w:szCs w:val="26"/>
        </w:rPr>
        <w:t>уменьш</w:t>
      </w:r>
      <w:r w:rsidRPr="00AC0AC5">
        <w:rPr>
          <w:sz w:val="26"/>
          <w:szCs w:val="26"/>
        </w:rPr>
        <w:t xml:space="preserve">ение ассигнований на </w:t>
      </w:r>
      <w:r w:rsidR="00AC0AC5">
        <w:rPr>
          <w:sz w:val="26"/>
          <w:szCs w:val="26"/>
        </w:rPr>
        <w:t>3 169 453</w:t>
      </w:r>
      <w:r w:rsidRPr="00AC0AC5">
        <w:rPr>
          <w:bCs/>
          <w:sz w:val="26"/>
          <w:szCs w:val="26"/>
        </w:rPr>
        <w:t xml:space="preserve"> </w:t>
      </w:r>
      <w:r w:rsidR="00AC0AC5">
        <w:rPr>
          <w:sz w:val="26"/>
          <w:szCs w:val="26"/>
        </w:rPr>
        <w:t>рубля</w:t>
      </w:r>
      <w:r w:rsidR="00354E7F" w:rsidRPr="00AC0AC5">
        <w:rPr>
          <w:sz w:val="26"/>
          <w:szCs w:val="26"/>
        </w:rPr>
        <w:t xml:space="preserve"> или </w:t>
      </w:r>
      <w:r w:rsidR="00546765" w:rsidRPr="00AC0AC5">
        <w:rPr>
          <w:sz w:val="26"/>
          <w:szCs w:val="26"/>
        </w:rPr>
        <w:t>на</w:t>
      </w:r>
      <w:proofErr w:type="gramEnd"/>
      <w:r w:rsidR="00546765" w:rsidRPr="00AC0AC5">
        <w:rPr>
          <w:sz w:val="26"/>
          <w:szCs w:val="26"/>
        </w:rPr>
        <w:t xml:space="preserve"> </w:t>
      </w:r>
      <w:r w:rsidR="00714346">
        <w:rPr>
          <w:sz w:val="26"/>
          <w:szCs w:val="26"/>
        </w:rPr>
        <w:t>0,5</w:t>
      </w:r>
      <w:r w:rsidRPr="00AC0AC5">
        <w:rPr>
          <w:sz w:val="26"/>
          <w:szCs w:val="26"/>
        </w:rPr>
        <w:t xml:space="preserve">%. </w:t>
      </w:r>
    </w:p>
    <w:p w:rsidR="00EB331F" w:rsidRPr="00714346" w:rsidRDefault="00EB331F" w:rsidP="00EB331F">
      <w:pPr>
        <w:ind w:firstLine="708"/>
        <w:jc w:val="both"/>
        <w:rPr>
          <w:sz w:val="26"/>
          <w:szCs w:val="26"/>
        </w:rPr>
      </w:pPr>
      <w:r w:rsidRPr="00714346">
        <w:rPr>
          <w:sz w:val="26"/>
          <w:szCs w:val="26"/>
        </w:rPr>
        <w:t>Расходы данного главного распорядителя представлены:</w:t>
      </w:r>
    </w:p>
    <w:p w:rsidR="00424FCE" w:rsidRDefault="00EB331F" w:rsidP="00E42B9B">
      <w:pPr>
        <w:numPr>
          <w:ilvl w:val="0"/>
          <w:numId w:val="12"/>
        </w:numPr>
        <w:ind w:left="0" w:firstLine="284"/>
        <w:jc w:val="both"/>
        <w:rPr>
          <w:sz w:val="26"/>
          <w:szCs w:val="26"/>
        </w:rPr>
      </w:pPr>
      <w:r w:rsidRPr="00714346">
        <w:rPr>
          <w:sz w:val="26"/>
          <w:szCs w:val="26"/>
        </w:rPr>
        <w:t xml:space="preserve">по подразделу 0113 «Другие общегосударственные вопросы» в общей сумме </w:t>
      </w:r>
      <w:r w:rsidR="00714346" w:rsidRPr="00714346">
        <w:rPr>
          <w:b/>
          <w:sz w:val="26"/>
          <w:szCs w:val="26"/>
        </w:rPr>
        <w:t>49 605 000</w:t>
      </w:r>
      <w:r w:rsidRPr="00714346">
        <w:rPr>
          <w:sz w:val="26"/>
          <w:szCs w:val="26"/>
        </w:rPr>
        <w:t xml:space="preserve"> руб</w:t>
      </w:r>
      <w:r w:rsidR="00354E7F" w:rsidRPr="00714346">
        <w:rPr>
          <w:sz w:val="26"/>
          <w:szCs w:val="26"/>
        </w:rPr>
        <w:t>лей</w:t>
      </w:r>
      <w:r w:rsidRPr="00714346">
        <w:rPr>
          <w:sz w:val="26"/>
          <w:szCs w:val="26"/>
        </w:rPr>
        <w:t>, в том числе</w:t>
      </w:r>
      <w:r w:rsidR="00714346">
        <w:rPr>
          <w:sz w:val="26"/>
          <w:szCs w:val="26"/>
        </w:rPr>
        <w:t xml:space="preserve"> </w:t>
      </w:r>
      <w:proofErr w:type="gramStart"/>
      <w:r w:rsidR="00714346">
        <w:rPr>
          <w:sz w:val="26"/>
          <w:szCs w:val="26"/>
        </w:rPr>
        <w:t>на</w:t>
      </w:r>
      <w:proofErr w:type="gramEnd"/>
      <w:r w:rsidRPr="00714346">
        <w:rPr>
          <w:sz w:val="26"/>
          <w:szCs w:val="26"/>
        </w:rPr>
        <w:t>:</w:t>
      </w:r>
    </w:p>
    <w:p w:rsidR="0022518A" w:rsidRDefault="00424FCE" w:rsidP="00424FCE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реализацию подпрограммы «Обеспечение реализации муниципальной программы» муниципальной программы «Развитие жилищно-коммунального комплекса в городе Н</w:t>
      </w:r>
      <w:r w:rsidR="00360FF0">
        <w:rPr>
          <w:sz w:val="26"/>
          <w:szCs w:val="26"/>
        </w:rPr>
        <w:t>ефтеюганске в 2014-2020 годах</w:t>
      </w:r>
      <w:r>
        <w:rPr>
          <w:sz w:val="26"/>
          <w:szCs w:val="26"/>
        </w:rPr>
        <w:t xml:space="preserve">» </w:t>
      </w:r>
      <w:r w:rsidR="00EB331F" w:rsidRPr="00424FCE">
        <w:rPr>
          <w:sz w:val="26"/>
          <w:szCs w:val="26"/>
        </w:rPr>
        <w:t xml:space="preserve">на обеспечение деятельности подведомственного муниципального </w:t>
      </w:r>
      <w:r w:rsidR="00354E7F" w:rsidRPr="00424FCE">
        <w:rPr>
          <w:sz w:val="26"/>
          <w:szCs w:val="26"/>
        </w:rPr>
        <w:t xml:space="preserve">казенного </w:t>
      </w:r>
      <w:r w:rsidR="00EB331F" w:rsidRPr="00424FCE">
        <w:rPr>
          <w:sz w:val="26"/>
          <w:szCs w:val="26"/>
        </w:rPr>
        <w:t>учреждения</w:t>
      </w:r>
      <w:r w:rsidR="00546765" w:rsidRPr="00424FCE">
        <w:rPr>
          <w:sz w:val="26"/>
          <w:szCs w:val="26"/>
        </w:rPr>
        <w:t xml:space="preserve"> коммунального хозяйства</w:t>
      </w:r>
      <w:r w:rsidR="00EB331F" w:rsidRPr="00424FCE">
        <w:rPr>
          <w:sz w:val="26"/>
          <w:szCs w:val="26"/>
        </w:rPr>
        <w:t xml:space="preserve"> «Служба единого заказчика» в сумме </w:t>
      </w:r>
      <w:r w:rsidRPr="00424FCE">
        <w:rPr>
          <w:sz w:val="26"/>
          <w:szCs w:val="26"/>
        </w:rPr>
        <w:t>49 576 700</w:t>
      </w:r>
      <w:r w:rsidR="00EB331F" w:rsidRPr="00424FCE">
        <w:rPr>
          <w:sz w:val="26"/>
          <w:szCs w:val="26"/>
        </w:rPr>
        <w:t xml:space="preserve"> руб</w:t>
      </w:r>
      <w:r w:rsidR="00354E7F" w:rsidRPr="00424FCE">
        <w:rPr>
          <w:sz w:val="26"/>
          <w:szCs w:val="26"/>
        </w:rPr>
        <w:t>лей</w:t>
      </w:r>
      <w:r w:rsidR="00EB331F" w:rsidRPr="00424FCE">
        <w:rPr>
          <w:sz w:val="26"/>
          <w:szCs w:val="26"/>
        </w:rPr>
        <w:t>;</w:t>
      </w:r>
    </w:p>
    <w:p w:rsidR="00424FCE" w:rsidRPr="00424FCE" w:rsidRDefault="00424FCE" w:rsidP="00424FCE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реализацию подпрограммы «Обеспечение первичных мер пожарной безопасности в городе Нефтеюганске» муниципально</w:t>
      </w:r>
      <w:r w:rsidR="009068BD">
        <w:rPr>
          <w:sz w:val="26"/>
          <w:szCs w:val="26"/>
        </w:rPr>
        <w:t>й</w:t>
      </w:r>
      <w:r>
        <w:rPr>
          <w:sz w:val="26"/>
          <w:szCs w:val="26"/>
        </w:rPr>
        <w:t xml:space="preserve">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 в сумме 28 300 рублей;</w:t>
      </w:r>
    </w:p>
    <w:p w:rsidR="00BE670B" w:rsidRPr="00424FCE" w:rsidRDefault="00EB331F" w:rsidP="00E42B9B">
      <w:pPr>
        <w:numPr>
          <w:ilvl w:val="0"/>
          <w:numId w:val="13"/>
        </w:numPr>
        <w:ind w:left="0" w:firstLine="284"/>
        <w:jc w:val="both"/>
        <w:rPr>
          <w:sz w:val="26"/>
          <w:szCs w:val="26"/>
        </w:rPr>
      </w:pPr>
      <w:r w:rsidRPr="00424FCE">
        <w:rPr>
          <w:sz w:val="26"/>
          <w:szCs w:val="26"/>
        </w:rPr>
        <w:t xml:space="preserve">по подразделу 0309 «Защита населения и территории от чрезвычайных ситуаций природного и техногенного характера, гражданская оборона» </w:t>
      </w:r>
      <w:r w:rsidRPr="00424FCE">
        <w:rPr>
          <w:bCs/>
          <w:sz w:val="26"/>
          <w:szCs w:val="26"/>
        </w:rPr>
        <w:t xml:space="preserve">запланированы расходы </w:t>
      </w:r>
      <w:r w:rsidR="00BE670B" w:rsidRPr="00424FCE">
        <w:rPr>
          <w:bCs/>
          <w:sz w:val="26"/>
          <w:szCs w:val="26"/>
        </w:rPr>
        <w:t xml:space="preserve">в общей сумме </w:t>
      </w:r>
      <w:r w:rsidR="00424FCE" w:rsidRPr="000A06ED">
        <w:rPr>
          <w:b/>
          <w:bCs/>
          <w:sz w:val="26"/>
          <w:szCs w:val="26"/>
        </w:rPr>
        <w:t>20 802 500</w:t>
      </w:r>
      <w:r w:rsidR="00354E7F" w:rsidRPr="00424FCE">
        <w:rPr>
          <w:bCs/>
          <w:sz w:val="26"/>
          <w:szCs w:val="26"/>
        </w:rPr>
        <w:t xml:space="preserve"> рубл</w:t>
      </w:r>
      <w:r w:rsidR="00424FCE">
        <w:rPr>
          <w:bCs/>
          <w:sz w:val="26"/>
          <w:szCs w:val="26"/>
        </w:rPr>
        <w:t>ей</w:t>
      </w:r>
      <w:r w:rsidR="00BE670B" w:rsidRPr="00424FCE">
        <w:rPr>
          <w:bCs/>
          <w:sz w:val="26"/>
          <w:szCs w:val="26"/>
        </w:rPr>
        <w:t>, из них</w:t>
      </w:r>
      <w:r w:rsidR="00424FCE">
        <w:rPr>
          <w:bCs/>
          <w:sz w:val="26"/>
          <w:szCs w:val="26"/>
        </w:rPr>
        <w:t xml:space="preserve"> </w:t>
      </w:r>
      <w:proofErr w:type="gramStart"/>
      <w:r w:rsidR="00424FCE">
        <w:rPr>
          <w:bCs/>
          <w:sz w:val="26"/>
          <w:szCs w:val="26"/>
        </w:rPr>
        <w:t>на</w:t>
      </w:r>
      <w:proofErr w:type="gramEnd"/>
      <w:r w:rsidR="00BE670B" w:rsidRPr="00424FCE">
        <w:rPr>
          <w:bCs/>
          <w:sz w:val="26"/>
          <w:szCs w:val="26"/>
        </w:rPr>
        <w:t>:</w:t>
      </w:r>
    </w:p>
    <w:p w:rsidR="00BE670B" w:rsidRDefault="00424FCE" w:rsidP="00424FCE">
      <w:pPr>
        <w:ind w:firstLine="284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реализацию подпрограммы </w:t>
      </w:r>
      <w:r>
        <w:rPr>
          <w:sz w:val="26"/>
          <w:szCs w:val="26"/>
        </w:rPr>
        <w:t>«Обеспечение реализации муниципальной программы» муниципальной программы «Развитие жилищно-коммунального комплекса в город</w:t>
      </w:r>
      <w:r w:rsidR="00360FF0">
        <w:rPr>
          <w:sz w:val="26"/>
          <w:szCs w:val="26"/>
        </w:rPr>
        <w:t>е Нефтеюганске в 2014-2020 годах</w:t>
      </w:r>
      <w:r>
        <w:rPr>
          <w:sz w:val="26"/>
          <w:szCs w:val="26"/>
        </w:rPr>
        <w:t xml:space="preserve">» </w:t>
      </w:r>
      <w:r w:rsidR="00EB331F" w:rsidRPr="00424FCE">
        <w:rPr>
          <w:bCs/>
          <w:sz w:val="26"/>
          <w:szCs w:val="26"/>
        </w:rPr>
        <w:t xml:space="preserve">на содержание подведомственного </w:t>
      </w:r>
      <w:r w:rsidR="00EB331F" w:rsidRPr="00424FCE">
        <w:rPr>
          <w:sz w:val="26"/>
          <w:szCs w:val="26"/>
        </w:rPr>
        <w:t xml:space="preserve">муниципального </w:t>
      </w:r>
      <w:r w:rsidRPr="00424FCE">
        <w:rPr>
          <w:sz w:val="26"/>
          <w:szCs w:val="26"/>
        </w:rPr>
        <w:t xml:space="preserve">казенного </w:t>
      </w:r>
      <w:r w:rsidR="00EB331F" w:rsidRPr="00424FCE">
        <w:rPr>
          <w:sz w:val="26"/>
          <w:szCs w:val="26"/>
        </w:rPr>
        <w:t xml:space="preserve">учреждения </w:t>
      </w:r>
      <w:r w:rsidRPr="00424FCE">
        <w:rPr>
          <w:sz w:val="26"/>
          <w:szCs w:val="26"/>
        </w:rPr>
        <w:t>«Единая дежурно-диспетчерская служба»</w:t>
      </w:r>
      <w:r w:rsidR="00363A54" w:rsidRPr="00424FCE">
        <w:rPr>
          <w:sz w:val="26"/>
          <w:szCs w:val="26"/>
        </w:rPr>
        <w:t xml:space="preserve"> </w:t>
      </w:r>
      <w:r w:rsidR="00EB331F" w:rsidRPr="00424FCE">
        <w:rPr>
          <w:sz w:val="26"/>
          <w:szCs w:val="26"/>
        </w:rPr>
        <w:t xml:space="preserve">в сумме </w:t>
      </w:r>
      <w:r w:rsidRPr="00424FCE">
        <w:rPr>
          <w:sz w:val="26"/>
          <w:szCs w:val="26"/>
        </w:rPr>
        <w:t>20 740 500</w:t>
      </w:r>
      <w:r w:rsidR="00BE670B" w:rsidRPr="00424FCE">
        <w:rPr>
          <w:sz w:val="26"/>
          <w:szCs w:val="26"/>
        </w:rPr>
        <w:t xml:space="preserve"> </w:t>
      </w:r>
      <w:r w:rsidR="00EB331F" w:rsidRPr="00424FCE">
        <w:rPr>
          <w:sz w:val="26"/>
          <w:szCs w:val="26"/>
        </w:rPr>
        <w:t>руб</w:t>
      </w:r>
      <w:r w:rsidR="00354E7F" w:rsidRPr="00424FCE">
        <w:rPr>
          <w:sz w:val="26"/>
          <w:szCs w:val="26"/>
        </w:rPr>
        <w:t>лей</w:t>
      </w:r>
      <w:r w:rsidR="00EB331F" w:rsidRPr="00424FCE">
        <w:rPr>
          <w:sz w:val="26"/>
          <w:szCs w:val="26"/>
        </w:rPr>
        <w:t>;</w:t>
      </w:r>
    </w:p>
    <w:p w:rsidR="000A06ED" w:rsidRDefault="00424FCE" w:rsidP="000A06ED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реализацию подпрограммы «Обеспечение первичных мер пожарной безопасности в городе Нефтеюганске» муниципально</w:t>
      </w:r>
      <w:r w:rsidR="00B477CE">
        <w:rPr>
          <w:sz w:val="26"/>
          <w:szCs w:val="26"/>
        </w:rPr>
        <w:t>й</w:t>
      </w:r>
      <w:r>
        <w:rPr>
          <w:sz w:val="26"/>
          <w:szCs w:val="26"/>
        </w:rPr>
        <w:t xml:space="preserve">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 в сумме </w:t>
      </w:r>
      <w:r w:rsidR="000A06ED">
        <w:rPr>
          <w:sz w:val="26"/>
          <w:szCs w:val="26"/>
        </w:rPr>
        <w:t>62 0</w:t>
      </w:r>
      <w:r>
        <w:rPr>
          <w:sz w:val="26"/>
          <w:szCs w:val="26"/>
        </w:rPr>
        <w:t>00 рублей;</w:t>
      </w:r>
    </w:p>
    <w:p w:rsidR="000A06ED" w:rsidRPr="00DD70A5" w:rsidRDefault="000A06ED" w:rsidP="00E42B9B">
      <w:pPr>
        <w:numPr>
          <w:ilvl w:val="0"/>
          <w:numId w:val="13"/>
        </w:numPr>
        <w:ind w:left="0" w:firstLine="284"/>
        <w:jc w:val="both"/>
        <w:rPr>
          <w:sz w:val="26"/>
          <w:szCs w:val="26"/>
        </w:rPr>
      </w:pPr>
      <w:r w:rsidRPr="000A06ED">
        <w:rPr>
          <w:sz w:val="26"/>
          <w:szCs w:val="26"/>
        </w:rPr>
        <w:t xml:space="preserve">по подразделу 0405 «Сельское хозяйство и рыболовство» </w:t>
      </w:r>
      <w:r w:rsidRPr="000A06ED">
        <w:rPr>
          <w:bCs/>
          <w:sz w:val="26"/>
          <w:szCs w:val="26"/>
        </w:rPr>
        <w:t xml:space="preserve">предусмотрены расходы на обеспечение стабильной благополучной эпизоотической обстановки в Ханты - Мансийском автономном округе – </w:t>
      </w:r>
      <w:proofErr w:type="spellStart"/>
      <w:r w:rsidRPr="000A06ED">
        <w:rPr>
          <w:bCs/>
          <w:sz w:val="26"/>
          <w:szCs w:val="26"/>
        </w:rPr>
        <w:t>Югре</w:t>
      </w:r>
      <w:proofErr w:type="spellEnd"/>
      <w:r w:rsidRPr="000A06ED">
        <w:rPr>
          <w:bCs/>
          <w:sz w:val="26"/>
          <w:szCs w:val="26"/>
        </w:rPr>
        <w:t xml:space="preserve"> </w:t>
      </w:r>
      <w:r w:rsidR="00DD70A5">
        <w:rPr>
          <w:bCs/>
          <w:sz w:val="26"/>
          <w:szCs w:val="26"/>
        </w:rPr>
        <w:t>и защиту нас</w:t>
      </w:r>
      <w:r w:rsidRPr="000A06ED">
        <w:rPr>
          <w:bCs/>
          <w:sz w:val="26"/>
          <w:szCs w:val="26"/>
        </w:rPr>
        <w:t xml:space="preserve">еления от болезней, общих для </w:t>
      </w:r>
      <w:r w:rsidRPr="000A06ED">
        <w:rPr>
          <w:bCs/>
          <w:sz w:val="26"/>
          <w:szCs w:val="26"/>
        </w:rPr>
        <w:lastRenderedPageBreak/>
        <w:t>человека и животных</w:t>
      </w:r>
      <w:r w:rsidR="005B4CE4">
        <w:rPr>
          <w:bCs/>
          <w:sz w:val="26"/>
          <w:szCs w:val="26"/>
        </w:rPr>
        <w:t xml:space="preserve"> за счет средств из регионального фонда компенсаций </w:t>
      </w:r>
      <w:r w:rsidRPr="000A06ED">
        <w:rPr>
          <w:bCs/>
          <w:sz w:val="26"/>
          <w:szCs w:val="26"/>
        </w:rPr>
        <w:t xml:space="preserve"> в сумме</w:t>
      </w:r>
      <w:r w:rsidRPr="000A06ED">
        <w:rPr>
          <w:sz w:val="26"/>
          <w:szCs w:val="26"/>
        </w:rPr>
        <w:t xml:space="preserve"> </w:t>
      </w:r>
      <w:r w:rsidR="005B4CE4">
        <w:rPr>
          <w:sz w:val="26"/>
          <w:szCs w:val="26"/>
        </w:rPr>
        <w:t xml:space="preserve"> </w:t>
      </w:r>
      <w:r w:rsidRPr="00952C17">
        <w:rPr>
          <w:b/>
          <w:sz w:val="26"/>
          <w:szCs w:val="26"/>
        </w:rPr>
        <w:t>785 800</w:t>
      </w:r>
      <w:r w:rsidRPr="000A06ED">
        <w:rPr>
          <w:sz w:val="26"/>
          <w:szCs w:val="26"/>
        </w:rPr>
        <w:t xml:space="preserve"> рублей;</w:t>
      </w:r>
    </w:p>
    <w:p w:rsidR="00EB331F" w:rsidRPr="00DD70A5" w:rsidRDefault="00EB331F" w:rsidP="00E42B9B">
      <w:pPr>
        <w:numPr>
          <w:ilvl w:val="0"/>
          <w:numId w:val="13"/>
        </w:numPr>
        <w:ind w:left="0" w:firstLine="284"/>
        <w:jc w:val="both"/>
        <w:rPr>
          <w:sz w:val="26"/>
          <w:szCs w:val="26"/>
        </w:rPr>
      </w:pPr>
      <w:r w:rsidRPr="00DD70A5">
        <w:rPr>
          <w:sz w:val="26"/>
          <w:szCs w:val="26"/>
        </w:rPr>
        <w:t xml:space="preserve">по подразделу 0408 «Транспорт» </w:t>
      </w:r>
      <w:r w:rsidRPr="00DD70A5">
        <w:rPr>
          <w:bCs/>
          <w:sz w:val="26"/>
          <w:szCs w:val="26"/>
        </w:rPr>
        <w:t xml:space="preserve">предусмотрены </w:t>
      </w:r>
      <w:r w:rsidR="00300877">
        <w:rPr>
          <w:bCs/>
          <w:sz w:val="26"/>
          <w:szCs w:val="26"/>
        </w:rPr>
        <w:t>средства на реализацию подпрограммы «Транспорт» муниципальной программы «Развитие транспортной системы города Нефтеюганска на 2014-2020 годы»</w:t>
      </w:r>
      <w:r w:rsidR="00E719FA">
        <w:rPr>
          <w:bCs/>
          <w:sz w:val="26"/>
          <w:szCs w:val="26"/>
        </w:rPr>
        <w:t xml:space="preserve"> предоставление</w:t>
      </w:r>
      <w:r w:rsidR="00300877">
        <w:rPr>
          <w:bCs/>
          <w:sz w:val="26"/>
          <w:szCs w:val="26"/>
        </w:rPr>
        <w:t xml:space="preserve"> </w:t>
      </w:r>
      <w:r w:rsidR="00D63D5A" w:rsidRPr="00DD70A5">
        <w:rPr>
          <w:bCs/>
          <w:sz w:val="26"/>
          <w:szCs w:val="26"/>
        </w:rPr>
        <w:t xml:space="preserve">субсидии </w:t>
      </w:r>
      <w:r w:rsidR="00E719FA">
        <w:rPr>
          <w:bCs/>
          <w:sz w:val="26"/>
          <w:szCs w:val="26"/>
        </w:rPr>
        <w:t xml:space="preserve">на возмещение </w:t>
      </w:r>
      <w:r w:rsidR="00747118">
        <w:rPr>
          <w:bCs/>
          <w:sz w:val="26"/>
          <w:szCs w:val="26"/>
        </w:rPr>
        <w:t xml:space="preserve">недополученных доходов, </w:t>
      </w:r>
      <w:r w:rsidR="00E719FA">
        <w:rPr>
          <w:bCs/>
          <w:sz w:val="26"/>
          <w:szCs w:val="26"/>
        </w:rPr>
        <w:t xml:space="preserve">хозяйствующим субъектам, осуществляющим организацию транспортного обслуживания населения </w:t>
      </w:r>
      <w:r w:rsidR="00300877">
        <w:rPr>
          <w:bCs/>
          <w:sz w:val="26"/>
          <w:szCs w:val="26"/>
        </w:rPr>
        <w:t xml:space="preserve">автомобильным транспортом </w:t>
      </w:r>
      <w:r w:rsidRPr="00DD70A5">
        <w:rPr>
          <w:bCs/>
          <w:sz w:val="26"/>
          <w:szCs w:val="26"/>
        </w:rPr>
        <w:t xml:space="preserve">общего пользования на </w:t>
      </w:r>
      <w:r w:rsidR="00300877">
        <w:rPr>
          <w:bCs/>
          <w:sz w:val="26"/>
          <w:szCs w:val="26"/>
        </w:rPr>
        <w:t>территории города Нефтеюганска</w:t>
      </w:r>
      <w:r w:rsidRPr="00DD70A5">
        <w:rPr>
          <w:bCs/>
          <w:sz w:val="26"/>
          <w:szCs w:val="26"/>
        </w:rPr>
        <w:t xml:space="preserve"> в сумме</w:t>
      </w:r>
      <w:r w:rsidRPr="00DD70A5">
        <w:rPr>
          <w:sz w:val="26"/>
          <w:szCs w:val="26"/>
        </w:rPr>
        <w:t xml:space="preserve"> </w:t>
      </w:r>
      <w:r w:rsidR="0012424F" w:rsidRPr="00952C17">
        <w:rPr>
          <w:b/>
          <w:sz w:val="26"/>
          <w:szCs w:val="26"/>
        </w:rPr>
        <w:t>151 252 000</w:t>
      </w:r>
      <w:r w:rsidR="00BE670B" w:rsidRPr="00DD70A5">
        <w:rPr>
          <w:sz w:val="26"/>
          <w:szCs w:val="26"/>
        </w:rPr>
        <w:t xml:space="preserve"> </w:t>
      </w:r>
      <w:r w:rsidR="0012424F" w:rsidRPr="00DD70A5">
        <w:rPr>
          <w:sz w:val="26"/>
          <w:szCs w:val="26"/>
        </w:rPr>
        <w:t>рублей</w:t>
      </w:r>
      <w:r w:rsidRPr="00DD70A5">
        <w:rPr>
          <w:sz w:val="26"/>
          <w:szCs w:val="26"/>
        </w:rPr>
        <w:t>;</w:t>
      </w:r>
    </w:p>
    <w:p w:rsidR="00D63D5A" w:rsidRDefault="00D63D5A" w:rsidP="00E42B9B">
      <w:pPr>
        <w:numPr>
          <w:ilvl w:val="0"/>
          <w:numId w:val="13"/>
        </w:numPr>
        <w:ind w:left="0" w:firstLine="284"/>
        <w:jc w:val="both"/>
        <w:rPr>
          <w:sz w:val="26"/>
          <w:szCs w:val="26"/>
        </w:rPr>
      </w:pPr>
      <w:r w:rsidRPr="00883850">
        <w:rPr>
          <w:sz w:val="26"/>
          <w:szCs w:val="26"/>
        </w:rPr>
        <w:t xml:space="preserve">по подразделу 0409 «Дорожное хозяйство (дорожные фонды)» запланированы расходы в сумме </w:t>
      </w:r>
      <w:r w:rsidR="00883850" w:rsidRPr="000B4EA3">
        <w:rPr>
          <w:b/>
          <w:sz w:val="26"/>
          <w:szCs w:val="26"/>
        </w:rPr>
        <w:t>130 610 865</w:t>
      </w:r>
      <w:r w:rsidR="00C13703" w:rsidRPr="00883850">
        <w:rPr>
          <w:sz w:val="26"/>
          <w:szCs w:val="26"/>
        </w:rPr>
        <w:t xml:space="preserve"> рублей</w:t>
      </w:r>
      <w:r w:rsidRPr="00883850">
        <w:rPr>
          <w:sz w:val="26"/>
          <w:szCs w:val="26"/>
        </w:rPr>
        <w:t>, из них</w:t>
      </w:r>
      <w:r w:rsidR="00883850">
        <w:rPr>
          <w:sz w:val="26"/>
          <w:szCs w:val="26"/>
        </w:rPr>
        <w:t xml:space="preserve"> </w:t>
      </w:r>
      <w:proofErr w:type="gramStart"/>
      <w:r w:rsidR="00883850">
        <w:rPr>
          <w:sz w:val="26"/>
          <w:szCs w:val="26"/>
        </w:rPr>
        <w:t>на</w:t>
      </w:r>
      <w:proofErr w:type="gramEnd"/>
      <w:r w:rsidRPr="00883850">
        <w:rPr>
          <w:sz w:val="26"/>
          <w:szCs w:val="26"/>
        </w:rPr>
        <w:t>:</w:t>
      </w:r>
    </w:p>
    <w:p w:rsidR="00883850" w:rsidRDefault="00883850" w:rsidP="00883850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«Безопасность дорожного движения» муниципальной программы «Профилактика </w:t>
      </w:r>
      <w:r w:rsidRPr="00FF44FE">
        <w:rPr>
          <w:sz w:val="26"/>
          <w:szCs w:val="26"/>
        </w:rPr>
        <w:t>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</w:t>
      </w:r>
      <w:r w:rsidRPr="00694DF5">
        <w:rPr>
          <w:sz w:val="26"/>
          <w:szCs w:val="26"/>
        </w:rPr>
        <w:t xml:space="preserve"> в сумме</w:t>
      </w:r>
      <w:r>
        <w:rPr>
          <w:sz w:val="26"/>
          <w:szCs w:val="26"/>
        </w:rPr>
        <w:t xml:space="preserve"> 6 830 365 рублей;</w:t>
      </w:r>
    </w:p>
    <w:p w:rsidR="00883850" w:rsidRPr="00883850" w:rsidRDefault="00883850" w:rsidP="00883850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«Автомобильные дороги» муниципальной программы «Развитие транспортной системы города Нефтеюганска на 2014-2020 годы» в сумме 123 780 500 рублей;   </w:t>
      </w:r>
    </w:p>
    <w:p w:rsidR="00EB331F" w:rsidRDefault="00EB331F" w:rsidP="00E42B9B">
      <w:pPr>
        <w:numPr>
          <w:ilvl w:val="0"/>
          <w:numId w:val="13"/>
        </w:numPr>
        <w:ind w:left="0" w:firstLine="284"/>
        <w:jc w:val="both"/>
        <w:rPr>
          <w:sz w:val="26"/>
          <w:szCs w:val="26"/>
        </w:rPr>
      </w:pPr>
      <w:r w:rsidRPr="00571053">
        <w:rPr>
          <w:sz w:val="26"/>
          <w:szCs w:val="26"/>
        </w:rPr>
        <w:t xml:space="preserve">по </w:t>
      </w:r>
      <w:r w:rsidR="00564E67" w:rsidRPr="00571053">
        <w:rPr>
          <w:sz w:val="26"/>
          <w:szCs w:val="26"/>
        </w:rPr>
        <w:t xml:space="preserve">подразделу </w:t>
      </w:r>
      <w:r w:rsidRPr="00571053">
        <w:rPr>
          <w:sz w:val="26"/>
          <w:szCs w:val="26"/>
        </w:rPr>
        <w:t xml:space="preserve">0501 «Жилищное хозяйство» </w:t>
      </w:r>
      <w:r w:rsidRPr="00571053">
        <w:rPr>
          <w:bCs/>
          <w:sz w:val="26"/>
          <w:szCs w:val="26"/>
        </w:rPr>
        <w:t xml:space="preserve">запланированы расходы в сумме </w:t>
      </w:r>
      <w:r w:rsidR="00571053" w:rsidRPr="00886BDF">
        <w:rPr>
          <w:b/>
          <w:bCs/>
          <w:sz w:val="26"/>
          <w:szCs w:val="26"/>
        </w:rPr>
        <w:t>27 555 500</w:t>
      </w:r>
      <w:r w:rsidR="005F4D8B" w:rsidRPr="00571053">
        <w:rPr>
          <w:bCs/>
          <w:sz w:val="26"/>
          <w:szCs w:val="26"/>
        </w:rPr>
        <w:t xml:space="preserve"> </w:t>
      </w:r>
      <w:r w:rsidRPr="00571053">
        <w:rPr>
          <w:sz w:val="26"/>
          <w:szCs w:val="26"/>
        </w:rPr>
        <w:t>руб</w:t>
      </w:r>
      <w:r w:rsidR="00E26207" w:rsidRPr="00571053">
        <w:rPr>
          <w:sz w:val="26"/>
          <w:szCs w:val="26"/>
        </w:rPr>
        <w:t>лей</w:t>
      </w:r>
      <w:r w:rsidRPr="00571053">
        <w:rPr>
          <w:sz w:val="26"/>
          <w:szCs w:val="26"/>
        </w:rPr>
        <w:t xml:space="preserve">, что </w:t>
      </w:r>
      <w:r w:rsidR="00571053">
        <w:rPr>
          <w:sz w:val="26"/>
          <w:szCs w:val="26"/>
        </w:rPr>
        <w:t>выше</w:t>
      </w:r>
      <w:r w:rsidR="005F4D8B" w:rsidRPr="00571053">
        <w:rPr>
          <w:sz w:val="26"/>
          <w:szCs w:val="26"/>
        </w:rPr>
        <w:t xml:space="preserve"> назначений 201</w:t>
      </w:r>
      <w:r w:rsidR="00571053">
        <w:rPr>
          <w:sz w:val="26"/>
          <w:szCs w:val="26"/>
        </w:rPr>
        <w:t>3</w:t>
      </w:r>
      <w:r w:rsidRPr="00571053">
        <w:rPr>
          <w:sz w:val="26"/>
          <w:szCs w:val="26"/>
        </w:rPr>
        <w:t xml:space="preserve"> года на </w:t>
      </w:r>
      <w:r w:rsidR="00571053">
        <w:rPr>
          <w:sz w:val="26"/>
          <w:szCs w:val="26"/>
        </w:rPr>
        <w:t>3 877 2</w:t>
      </w:r>
      <w:r w:rsidR="00E26207" w:rsidRPr="00571053">
        <w:rPr>
          <w:sz w:val="26"/>
          <w:szCs w:val="26"/>
        </w:rPr>
        <w:t>00</w:t>
      </w:r>
      <w:r w:rsidRPr="00571053">
        <w:rPr>
          <w:sz w:val="26"/>
          <w:szCs w:val="26"/>
        </w:rPr>
        <w:t xml:space="preserve"> руб</w:t>
      </w:r>
      <w:r w:rsidR="00E26207" w:rsidRPr="00571053">
        <w:rPr>
          <w:sz w:val="26"/>
          <w:szCs w:val="26"/>
        </w:rPr>
        <w:t>лей</w:t>
      </w:r>
      <w:r w:rsidRPr="00571053">
        <w:rPr>
          <w:sz w:val="26"/>
          <w:szCs w:val="26"/>
        </w:rPr>
        <w:t xml:space="preserve"> или</w:t>
      </w:r>
      <w:r w:rsidR="00564E67" w:rsidRPr="00571053">
        <w:rPr>
          <w:sz w:val="26"/>
          <w:szCs w:val="26"/>
        </w:rPr>
        <w:t xml:space="preserve"> на </w:t>
      </w:r>
      <w:r w:rsidRPr="00571053">
        <w:rPr>
          <w:sz w:val="26"/>
          <w:szCs w:val="26"/>
        </w:rPr>
        <w:t xml:space="preserve"> </w:t>
      </w:r>
      <w:r w:rsidR="00571053">
        <w:rPr>
          <w:sz w:val="26"/>
          <w:szCs w:val="26"/>
        </w:rPr>
        <w:t>16,4</w:t>
      </w:r>
      <w:r w:rsidRPr="00571053">
        <w:rPr>
          <w:sz w:val="26"/>
          <w:szCs w:val="26"/>
        </w:rPr>
        <w:t xml:space="preserve"> %</w:t>
      </w:r>
      <w:r w:rsidR="00033983">
        <w:rPr>
          <w:sz w:val="26"/>
          <w:szCs w:val="26"/>
        </w:rPr>
        <w:t>.</w:t>
      </w:r>
      <w:r w:rsidR="005F4D8B" w:rsidRPr="00571053">
        <w:rPr>
          <w:sz w:val="26"/>
          <w:szCs w:val="26"/>
        </w:rPr>
        <w:t xml:space="preserve"> </w:t>
      </w:r>
      <w:r w:rsidR="00033983">
        <w:rPr>
          <w:sz w:val="26"/>
          <w:szCs w:val="26"/>
        </w:rPr>
        <w:t>П</w:t>
      </w:r>
      <w:r w:rsidR="005F4D8B" w:rsidRPr="00571053">
        <w:rPr>
          <w:sz w:val="26"/>
          <w:szCs w:val="26"/>
        </w:rPr>
        <w:t>лановые ассигнования на 201</w:t>
      </w:r>
      <w:r w:rsidR="00571053">
        <w:rPr>
          <w:sz w:val="26"/>
          <w:szCs w:val="26"/>
        </w:rPr>
        <w:t>4</w:t>
      </w:r>
      <w:r w:rsidRPr="00571053">
        <w:rPr>
          <w:sz w:val="26"/>
          <w:szCs w:val="26"/>
        </w:rPr>
        <w:t xml:space="preserve"> год расходуются</w:t>
      </w:r>
      <w:r w:rsidR="00571053">
        <w:rPr>
          <w:sz w:val="26"/>
          <w:szCs w:val="26"/>
        </w:rPr>
        <w:t xml:space="preserve"> </w:t>
      </w:r>
      <w:proofErr w:type="gramStart"/>
      <w:r w:rsidR="00571053">
        <w:rPr>
          <w:sz w:val="26"/>
          <w:szCs w:val="26"/>
        </w:rPr>
        <w:t>на</w:t>
      </w:r>
      <w:proofErr w:type="gramEnd"/>
      <w:r w:rsidRPr="00571053">
        <w:rPr>
          <w:sz w:val="26"/>
          <w:szCs w:val="26"/>
        </w:rPr>
        <w:t>:</w:t>
      </w:r>
    </w:p>
    <w:p w:rsidR="00571053" w:rsidRDefault="00571053" w:rsidP="00571053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«Создание условий для обеспечения доступности и повышения качества жилищных услуг» муниципальной программы «Развитие жилищно-коммунального комплекса в городе Нефтеюганске </w:t>
      </w:r>
      <w:r w:rsidR="00360FF0">
        <w:rPr>
          <w:sz w:val="26"/>
          <w:szCs w:val="26"/>
        </w:rPr>
        <w:t>в 2014-2020 годах</w:t>
      </w:r>
      <w:r w:rsidR="00886BDF">
        <w:rPr>
          <w:sz w:val="26"/>
          <w:szCs w:val="26"/>
        </w:rPr>
        <w:t>» в сумме 26 25</w:t>
      </w:r>
      <w:r>
        <w:rPr>
          <w:sz w:val="26"/>
          <w:szCs w:val="26"/>
        </w:rPr>
        <w:t xml:space="preserve">5 500 рублей, из них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571053" w:rsidRPr="00033983" w:rsidRDefault="00571053" w:rsidP="00033983">
      <w:pPr>
        <w:pStyle w:val="afa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33983">
        <w:rPr>
          <w:rFonts w:ascii="Times New Roman" w:hAnsi="Times New Roman"/>
          <w:sz w:val="26"/>
          <w:szCs w:val="26"/>
        </w:rPr>
        <w:t>реализацию мероприятий по поддержке технического состояния жилищного фонда в сумме 8 429 500 рублей;</w:t>
      </w:r>
    </w:p>
    <w:p w:rsidR="00905547" w:rsidRPr="00033983" w:rsidRDefault="00905547" w:rsidP="00033983">
      <w:pPr>
        <w:pStyle w:val="afa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33983">
        <w:rPr>
          <w:rFonts w:ascii="Times New Roman" w:hAnsi="Times New Roman"/>
          <w:sz w:val="26"/>
          <w:szCs w:val="26"/>
        </w:rPr>
        <w:t xml:space="preserve">предоставление субсидии на возмещение </w:t>
      </w:r>
      <w:r w:rsidR="001926FB" w:rsidRPr="00033983">
        <w:rPr>
          <w:rFonts w:ascii="Times New Roman" w:hAnsi="Times New Roman"/>
          <w:sz w:val="26"/>
          <w:szCs w:val="26"/>
        </w:rPr>
        <w:t xml:space="preserve">затрат хозяйствующим субъектам </w:t>
      </w:r>
      <w:r w:rsidRPr="00033983">
        <w:rPr>
          <w:rFonts w:ascii="Times New Roman" w:hAnsi="Times New Roman"/>
          <w:sz w:val="26"/>
          <w:szCs w:val="26"/>
        </w:rPr>
        <w:t>за предоставление населению жилищных, коммунальных</w:t>
      </w:r>
      <w:r w:rsidR="00033983">
        <w:rPr>
          <w:rFonts w:ascii="Times New Roman" w:hAnsi="Times New Roman"/>
          <w:sz w:val="26"/>
          <w:szCs w:val="26"/>
        </w:rPr>
        <w:t xml:space="preserve"> </w:t>
      </w:r>
      <w:r w:rsidRPr="00033983">
        <w:rPr>
          <w:rFonts w:ascii="Times New Roman" w:hAnsi="Times New Roman"/>
          <w:sz w:val="26"/>
          <w:szCs w:val="26"/>
        </w:rPr>
        <w:t>услуг по тарифам, не обеспечивающим возмещение издержек в сумме 12 583 000 рублей;</w:t>
      </w:r>
    </w:p>
    <w:p w:rsidR="00905547" w:rsidRPr="00033983" w:rsidRDefault="00905547" w:rsidP="00033983">
      <w:pPr>
        <w:pStyle w:val="afa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33983">
        <w:rPr>
          <w:rFonts w:ascii="Times New Roman" w:hAnsi="Times New Roman"/>
          <w:sz w:val="26"/>
          <w:szCs w:val="26"/>
        </w:rPr>
        <w:t>реализацию мероприятий по переселению из непригодных для проживания жилых помещений в сумме 3 631 000 рублей;</w:t>
      </w:r>
    </w:p>
    <w:p w:rsidR="00401207" w:rsidRPr="00033983" w:rsidRDefault="00886BDF" w:rsidP="00033983">
      <w:pPr>
        <w:pStyle w:val="afa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33983">
        <w:rPr>
          <w:rFonts w:ascii="Times New Roman" w:hAnsi="Times New Roman"/>
          <w:sz w:val="26"/>
          <w:szCs w:val="26"/>
        </w:rPr>
        <w:t xml:space="preserve">предоставление субсидии на </w:t>
      </w:r>
      <w:r w:rsidR="00A91DF5" w:rsidRPr="00033983">
        <w:rPr>
          <w:rFonts w:ascii="Times New Roman" w:hAnsi="Times New Roman"/>
          <w:sz w:val="26"/>
          <w:szCs w:val="26"/>
        </w:rPr>
        <w:t xml:space="preserve">возмещение затрат хозяйствующим субъектам, в связи с </w:t>
      </w:r>
      <w:r w:rsidR="00B65057" w:rsidRPr="00033983">
        <w:rPr>
          <w:rFonts w:ascii="Times New Roman" w:hAnsi="Times New Roman"/>
          <w:sz w:val="26"/>
          <w:szCs w:val="26"/>
        </w:rPr>
        <w:t>проведение</w:t>
      </w:r>
      <w:r w:rsidR="00A91DF5" w:rsidRPr="00033983">
        <w:rPr>
          <w:rFonts w:ascii="Times New Roman" w:hAnsi="Times New Roman"/>
          <w:sz w:val="26"/>
          <w:szCs w:val="26"/>
        </w:rPr>
        <w:t>м</w:t>
      </w:r>
      <w:r w:rsidR="00B65057" w:rsidRPr="00033983">
        <w:rPr>
          <w:rFonts w:ascii="Times New Roman" w:hAnsi="Times New Roman"/>
          <w:sz w:val="26"/>
          <w:szCs w:val="26"/>
        </w:rPr>
        <w:t xml:space="preserve"> капитального ремонта многок</w:t>
      </w:r>
      <w:r w:rsidR="00033983">
        <w:rPr>
          <w:rFonts w:ascii="Times New Roman" w:hAnsi="Times New Roman"/>
          <w:sz w:val="26"/>
          <w:szCs w:val="26"/>
        </w:rPr>
        <w:t>вартирных домов, благоустройства</w:t>
      </w:r>
      <w:r w:rsidR="00B65057" w:rsidRPr="00033983">
        <w:rPr>
          <w:rFonts w:ascii="Times New Roman" w:hAnsi="Times New Roman"/>
          <w:sz w:val="26"/>
          <w:szCs w:val="26"/>
        </w:rPr>
        <w:t xml:space="preserve"> дворовых территорий многоквартирных домов в сумме 1 612 000 рублей;</w:t>
      </w:r>
    </w:p>
    <w:p w:rsidR="00401207" w:rsidRDefault="00401207" w:rsidP="00401207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-реализацию подпрограммы «Повышение </w:t>
      </w:r>
      <w:proofErr w:type="spellStart"/>
      <w:r>
        <w:rPr>
          <w:sz w:val="26"/>
          <w:szCs w:val="26"/>
        </w:rPr>
        <w:t>энергоэффекттивности</w:t>
      </w:r>
      <w:proofErr w:type="spellEnd"/>
      <w:r>
        <w:rPr>
          <w:sz w:val="26"/>
          <w:szCs w:val="26"/>
        </w:rPr>
        <w:t xml:space="preserve"> в отраслях экономики» муниципальной программы ««Развитие жилищно-коммунального комплекса в город</w:t>
      </w:r>
      <w:r w:rsidR="00360FF0">
        <w:rPr>
          <w:sz w:val="26"/>
          <w:szCs w:val="26"/>
        </w:rPr>
        <w:t>е Нефтеюганске в 2014-2020 годах</w:t>
      </w:r>
      <w:r>
        <w:rPr>
          <w:sz w:val="26"/>
          <w:szCs w:val="26"/>
        </w:rPr>
        <w:t>» в сумме 1 300 000 рублей;</w:t>
      </w:r>
    </w:p>
    <w:p w:rsidR="00EB331F" w:rsidRDefault="00EB331F" w:rsidP="00E42B9B">
      <w:pPr>
        <w:numPr>
          <w:ilvl w:val="1"/>
          <w:numId w:val="4"/>
        </w:numPr>
        <w:tabs>
          <w:tab w:val="clear" w:pos="1788"/>
        </w:tabs>
        <w:ind w:left="0"/>
        <w:jc w:val="both"/>
        <w:rPr>
          <w:sz w:val="26"/>
          <w:szCs w:val="26"/>
        </w:rPr>
      </w:pPr>
      <w:r w:rsidRPr="00B65057">
        <w:rPr>
          <w:sz w:val="26"/>
          <w:szCs w:val="26"/>
        </w:rPr>
        <w:t xml:space="preserve">по подразделу 0502 «Коммунальное хозяйство» запланированы расходы </w:t>
      </w:r>
      <w:r w:rsidRPr="00B65057">
        <w:rPr>
          <w:bCs/>
          <w:sz w:val="26"/>
          <w:szCs w:val="26"/>
        </w:rPr>
        <w:t xml:space="preserve">в сумме </w:t>
      </w:r>
      <w:r w:rsidR="00B65057" w:rsidRPr="00407067">
        <w:rPr>
          <w:b/>
          <w:sz w:val="26"/>
          <w:szCs w:val="26"/>
        </w:rPr>
        <w:t>22 224 800</w:t>
      </w:r>
      <w:r w:rsidRPr="00B65057">
        <w:rPr>
          <w:sz w:val="26"/>
          <w:szCs w:val="26"/>
        </w:rPr>
        <w:t xml:space="preserve"> руб</w:t>
      </w:r>
      <w:r w:rsidR="0000648C" w:rsidRPr="00B65057">
        <w:rPr>
          <w:sz w:val="26"/>
          <w:szCs w:val="26"/>
        </w:rPr>
        <w:t>лей</w:t>
      </w:r>
      <w:r w:rsidRPr="00B65057">
        <w:rPr>
          <w:sz w:val="26"/>
          <w:szCs w:val="26"/>
        </w:rPr>
        <w:t xml:space="preserve">, что </w:t>
      </w:r>
      <w:r w:rsidR="00B65057">
        <w:rPr>
          <w:sz w:val="26"/>
          <w:szCs w:val="26"/>
        </w:rPr>
        <w:t>меньше</w:t>
      </w:r>
      <w:r w:rsidR="004225B2" w:rsidRPr="00B65057">
        <w:rPr>
          <w:sz w:val="26"/>
          <w:szCs w:val="26"/>
        </w:rPr>
        <w:t xml:space="preserve"> назначений 201</w:t>
      </w:r>
      <w:r w:rsidR="00B65057">
        <w:rPr>
          <w:sz w:val="26"/>
          <w:szCs w:val="26"/>
        </w:rPr>
        <w:t>3</w:t>
      </w:r>
      <w:r w:rsidRPr="00B65057">
        <w:rPr>
          <w:sz w:val="26"/>
          <w:szCs w:val="26"/>
        </w:rPr>
        <w:t xml:space="preserve"> года на</w:t>
      </w:r>
      <w:r w:rsidR="00B65057">
        <w:rPr>
          <w:sz w:val="26"/>
          <w:szCs w:val="26"/>
        </w:rPr>
        <w:t xml:space="preserve"> 4 572 600</w:t>
      </w:r>
      <w:r w:rsidRPr="00B65057">
        <w:rPr>
          <w:sz w:val="26"/>
          <w:szCs w:val="26"/>
        </w:rPr>
        <w:t xml:space="preserve"> руб</w:t>
      </w:r>
      <w:r w:rsidR="0000648C" w:rsidRPr="00B65057">
        <w:rPr>
          <w:sz w:val="26"/>
          <w:szCs w:val="26"/>
        </w:rPr>
        <w:t>лей</w:t>
      </w:r>
      <w:r w:rsidR="004225B2" w:rsidRPr="00B65057">
        <w:rPr>
          <w:sz w:val="26"/>
          <w:szCs w:val="26"/>
        </w:rPr>
        <w:t xml:space="preserve"> </w:t>
      </w:r>
      <w:r w:rsidRPr="00B65057">
        <w:rPr>
          <w:sz w:val="26"/>
          <w:szCs w:val="26"/>
        </w:rPr>
        <w:t xml:space="preserve">или </w:t>
      </w:r>
      <w:r w:rsidR="00546765" w:rsidRPr="00B65057">
        <w:rPr>
          <w:sz w:val="26"/>
          <w:szCs w:val="26"/>
        </w:rPr>
        <w:t xml:space="preserve">на </w:t>
      </w:r>
      <w:r w:rsidR="00B65057">
        <w:rPr>
          <w:sz w:val="26"/>
          <w:szCs w:val="26"/>
        </w:rPr>
        <w:t>17,1</w:t>
      </w:r>
      <w:r w:rsidRPr="00B65057">
        <w:rPr>
          <w:sz w:val="26"/>
          <w:szCs w:val="26"/>
        </w:rPr>
        <w:t xml:space="preserve"> </w:t>
      </w:r>
      <w:r w:rsidR="004225B2" w:rsidRPr="00B65057">
        <w:rPr>
          <w:sz w:val="26"/>
          <w:szCs w:val="26"/>
        </w:rPr>
        <w:t xml:space="preserve">%, </w:t>
      </w:r>
      <w:r w:rsidR="00546765" w:rsidRPr="00B65057">
        <w:rPr>
          <w:sz w:val="26"/>
          <w:szCs w:val="26"/>
        </w:rPr>
        <w:t>бюджетные</w:t>
      </w:r>
      <w:r w:rsidR="004225B2" w:rsidRPr="00B65057">
        <w:rPr>
          <w:sz w:val="26"/>
          <w:szCs w:val="26"/>
        </w:rPr>
        <w:t xml:space="preserve"> ассигнования на 201</w:t>
      </w:r>
      <w:r w:rsidR="00B65057">
        <w:rPr>
          <w:sz w:val="26"/>
          <w:szCs w:val="26"/>
        </w:rPr>
        <w:t>4</w:t>
      </w:r>
      <w:r w:rsidRPr="00B65057">
        <w:rPr>
          <w:sz w:val="26"/>
          <w:szCs w:val="26"/>
        </w:rPr>
        <w:t xml:space="preserve"> год </w:t>
      </w:r>
      <w:r w:rsidR="00546765" w:rsidRPr="00B65057">
        <w:rPr>
          <w:sz w:val="26"/>
          <w:szCs w:val="26"/>
        </w:rPr>
        <w:t>планируется расходовать</w:t>
      </w:r>
      <w:r w:rsidR="00A75890">
        <w:rPr>
          <w:sz w:val="26"/>
          <w:szCs w:val="26"/>
        </w:rPr>
        <w:t xml:space="preserve"> </w:t>
      </w:r>
      <w:proofErr w:type="gramStart"/>
      <w:r w:rsidR="00A75890">
        <w:rPr>
          <w:sz w:val="26"/>
          <w:szCs w:val="26"/>
        </w:rPr>
        <w:t>на</w:t>
      </w:r>
      <w:proofErr w:type="gramEnd"/>
      <w:r w:rsidRPr="00B65057">
        <w:rPr>
          <w:sz w:val="26"/>
          <w:szCs w:val="26"/>
        </w:rPr>
        <w:t>:</w:t>
      </w:r>
    </w:p>
    <w:p w:rsidR="00A75890" w:rsidRDefault="00A75890" w:rsidP="00A75890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реализацию подпрограммы «Создание условий для обеспечения качественными коммунальными услугами» муниципальной программы «</w:t>
      </w:r>
      <w:r w:rsidR="00A855F4">
        <w:rPr>
          <w:sz w:val="26"/>
          <w:szCs w:val="26"/>
        </w:rPr>
        <w:t>Р</w:t>
      </w:r>
      <w:r>
        <w:rPr>
          <w:sz w:val="26"/>
          <w:szCs w:val="26"/>
        </w:rPr>
        <w:t>азвитие жилищно-коммунального ко</w:t>
      </w:r>
      <w:r w:rsidR="00360FF0">
        <w:rPr>
          <w:sz w:val="26"/>
          <w:szCs w:val="26"/>
        </w:rPr>
        <w:t>мплекса в городе Нефтеюганске в</w:t>
      </w:r>
      <w:r>
        <w:rPr>
          <w:sz w:val="26"/>
          <w:szCs w:val="26"/>
        </w:rPr>
        <w:t xml:space="preserve"> 2014-2020 год</w:t>
      </w:r>
      <w:r w:rsidR="00360FF0">
        <w:rPr>
          <w:sz w:val="26"/>
          <w:szCs w:val="26"/>
        </w:rPr>
        <w:t>ах</w:t>
      </w:r>
      <w:r>
        <w:rPr>
          <w:sz w:val="26"/>
          <w:szCs w:val="26"/>
        </w:rPr>
        <w:t xml:space="preserve">» в сумме 10 043 600 рублей, из них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A75890" w:rsidRPr="00033983" w:rsidRDefault="00A75890" w:rsidP="00033983">
      <w:pPr>
        <w:pStyle w:val="afa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33983">
        <w:rPr>
          <w:rFonts w:ascii="Times New Roman" w:hAnsi="Times New Roman"/>
          <w:sz w:val="26"/>
          <w:szCs w:val="26"/>
        </w:rPr>
        <w:t xml:space="preserve">предоставление субсидии </w:t>
      </w:r>
      <w:r w:rsidR="00ED090E" w:rsidRPr="00033983">
        <w:rPr>
          <w:rFonts w:ascii="Times New Roman" w:hAnsi="Times New Roman"/>
          <w:sz w:val="26"/>
          <w:szCs w:val="26"/>
        </w:rPr>
        <w:t xml:space="preserve">на возмещение </w:t>
      </w:r>
      <w:r w:rsidR="00033983">
        <w:rPr>
          <w:rFonts w:ascii="Times New Roman" w:hAnsi="Times New Roman"/>
          <w:sz w:val="26"/>
          <w:szCs w:val="26"/>
        </w:rPr>
        <w:t>недополученных доходов</w:t>
      </w:r>
      <w:r w:rsidR="00BC008F" w:rsidRPr="00033983">
        <w:rPr>
          <w:rFonts w:ascii="Times New Roman" w:hAnsi="Times New Roman"/>
          <w:sz w:val="26"/>
          <w:szCs w:val="26"/>
        </w:rPr>
        <w:t xml:space="preserve"> хозяйствующим субъектам, в связи с </w:t>
      </w:r>
      <w:r w:rsidR="00ED090E" w:rsidRPr="00033983">
        <w:rPr>
          <w:rFonts w:ascii="Times New Roman" w:hAnsi="Times New Roman"/>
          <w:sz w:val="26"/>
          <w:szCs w:val="26"/>
        </w:rPr>
        <w:t>предоставление</w:t>
      </w:r>
      <w:r w:rsidR="00BC008F" w:rsidRPr="00033983">
        <w:rPr>
          <w:rFonts w:ascii="Times New Roman" w:hAnsi="Times New Roman"/>
          <w:sz w:val="26"/>
          <w:szCs w:val="26"/>
        </w:rPr>
        <w:t>м</w:t>
      </w:r>
      <w:r w:rsidR="00ED090E" w:rsidRPr="00033983">
        <w:rPr>
          <w:rFonts w:ascii="Times New Roman" w:hAnsi="Times New Roman"/>
          <w:sz w:val="26"/>
          <w:szCs w:val="26"/>
        </w:rPr>
        <w:t xml:space="preserve"> населению бытовых услуг (по </w:t>
      </w:r>
      <w:r w:rsidR="00ED090E" w:rsidRPr="00033983">
        <w:rPr>
          <w:rFonts w:ascii="Times New Roman" w:hAnsi="Times New Roman"/>
          <w:sz w:val="26"/>
          <w:szCs w:val="26"/>
        </w:rPr>
        <w:lastRenderedPageBreak/>
        <w:t>завозу питьевой воды в частный сектор) по тарифам, не обеспечивающим возмещение издержек в сумме 700 600 рублей;</w:t>
      </w:r>
    </w:p>
    <w:p w:rsidR="00ED090E" w:rsidRPr="00033983" w:rsidRDefault="00ED090E" w:rsidP="00033983">
      <w:pPr>
        <w:pStyle w:val="afa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33983">
        <w:rPr>
          <w:rFonts w:ascii="Times New Roman" w:hAnsi="Times New Roman"/>
          <w:sz w:val="26"/>
          <w:szCs w:val="26"/>
        </w:rPr>
        <w:t>предоставление субсидии на возмещение затрат</w:t>
      </w:r>
      <w:r w:rsidR="006761B9" w:rsidRPr="00033983">
        <w:rPr>
          <w:rFonts w:ascii="Times New Roman" w:hAnsi="Times New Roman"/>
          <w:sz w:val="26"/>
          <w:szCs w:val="26"/>
        </w:rPr>
        <w:t>, в связи с содержанием</w:t>
      </w:r>
      <w:r w:rsidRPr="00033983">
        <w:rPr>
          <w:rFonts w:ascii="Times New Roman" w:hAnsi="Times New Roman"/>
          <w:sz w:val="26"/>
          <w:szCs w:val="26"/>
        </w:rPr>
        <w:t xml:space="preserve"> объектов инженерной и коммунальной инфраструктуры города, бесхозяйного имущества в сумме 1 535 600 рублей;</w:t>
      </w:r>
    </w:p>
    <w:p w:rsidR="00ED090E" w:rsidRPr="00033983" w:rsidRDefault="00ED090E" w:rsidP="00033983">
      <w:pPr>
        <w:pStyle w:val="afa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33983">
        <w:rPr>
          <w:rFonts w:ascii="Times New Roman" w:hAnsi="Times New Roman"/>
          <w:sz w:val="26"/>
          <w:szCs w:val="26"/>
        </w:rPr>
        <w:t>предоставление субсидии на возмещение недополученных доходов</w:t>
      </w:r>
      <w:r w:rsidR="00A52437" w:rsidRPr="00033983">
        <w:rPr>
          <w:rFonts w:ascii="Times New Roman" w:hAnsi="Times New Roman"/>
          <w:sz w:val="26"/>
          <w:szCs w:val="26"/>
        </w:rPr>
        <w:t xml:space="preserve"> организациям в связи с предоставлением</w:t>
      </w:r>
      <w:r w:rsidRPr="00033983">
        <w:rPr>
          <w:rFonts w:ascii="Times New Roman" w:hAnsi="Times New Roman"/>
          <w:sz w:val="26"/>
          <w:szCs w:val="26"/>
        </w:rPr>
        <w:t xml:space="preserve"> населению бытовых услуг (баня) по тарифам, не обеспечивающим возмещение издержек в сумме 7 120 400 рублей;</w:t>
      </w:r>
    </w:p>
    <w:p w:rsidR="00ED090E" w:rsidRPr="00033983" w:rsidRDefault="00ED090E" w:rsidP="00033983">
      <w:pPr>
        <w:pStyle w:val="afa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33983">
        <w:rPr>
          <w:rFonts w:ascii="Times New Roman" w:hAnsi="Times New Roman"/>
          <w:sz w:val="26"/>
          <w:szCs w:val="26"/>
        </w:rPr>
        <w:t xml:space="preserve">предоставление субсидии </w:t>
      </w:r>
      <w:r w:rsidR="000E34C0" w:rsidRPr="00033983">
        <w:rPr>
          <w:rFonts w:ascii="Times New Roman" w:hAnsi="Times New Roman"/>
          <w:sz w:val="26"/>
          <w:szCs w:val="26"/>
        </w:rPr>
        <w:t xml:space="preserve">на возмещение газораспределительным организациям разницы в тарифах, возникающей в связи с реализацией сжиженного газа по социально ориентированным тарифам </w:t>
      </w:r>
      <w:r w:rsidR="00952C17" w:rsidRPr="00033983">
        <w:rPr>
          <w:rFonts w:ascii="Times New Roman" w:hAnsi="Times New Roman"/>
          <w:sz w:val="26"/>
          <w:szCs w:val="26"/>
        </w:rPr>
        <w:t xml:space="preserve">за счет средств из регионального фонда компенсаций </w:t>
      </w:r>
      <w:r w:rsidR="00407067" w:rsidRPr="00033983">
        <w:rPr>
          <w:rFonts w:ascii="Times New Roman" w:hAnsi="Times New Roman"/>
          <w:sz w:val="26"/>
          <w:szCs w:val="26"/>
        </w:rPr>
        <w:t>в сумме 687 000 рублей;</w:t>
      </w:r>
    </w:p>
    <w:p w:rsidR="00A855F4" w:rsidRDefault="00A855F4" w:rsidP="00A855F4">
      <w:pPr>
        <w:ind w:firstLine="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реализацию подпрограммы «Создание условий для обеспечения доступности и повышения качества жилищных услуг» муниципальной программы «Развитие жилищно-коммунального комплекса в город</w:t>
      </w:r>
      <w:r w:rsidR="00360FF0">
        <w:rPr>
          <w:sz w:val="26"/>
          <w:szCs w:val="26"/>
        </w:rPr>
        <w:t>е Нефтеюганске в 2014-2020 годах</w:t>
      </w:r>
      <w:r>
        <w:rPr>
          <w:sz w:val="26"/>
          <w:szCs w:val="26"/>
        </w:rPr>
        <w:t>»</w:t>
      </w:r>
      <w:r w:rsidR="006761B9">
        <w:rPr>
          <w:sz w:val="26"/>
          <w:szCs w:val="26"/>
        </w:rPr>
        <w:t xml:space="preserve"> предоставление</w:t>
      </w:r>
      <w:r w:rsidRPr="006761B9">
        <w:rPr>
          <w:sz w:val="26"/>
          <w:szCs w:val="26"/>
        </w:rPr>
        <w:t xml:space="preserve"> субсидии </w:t>
      </w:r>
      <w:r w:rsidR="006761B9" w:rsidRPr="006761B9">
        <w:rPr>
          <w:sz w:val="26"/>
          <w:szCs w:val="26"/>
        </w:rPr>
        <w:t xml:space="preserve">на возмещение затрат хозяйствующим субъектам, в связи с оказанием услуг по вывозу жидких бытовых отходов из неблагоустроенных многоквартирных домов, находящихся в муниципальной собственности </w:t>
      </w:r>
      <w:r w:rsidR="00407067" w:rsidRPr="006761B9">
        <w:rPr>
          <w:sz w:val="26"/>
          <w:szCs w:val="26"/>
        </w:rPr>
        <w:t>в сумме 8 871 000 рублей;</w:t>
      </w:r>
      <w:proofErr w:type="gramEnd"/>
    </w:p>
    <w:p w:rsidR="00A855F4" w:rsidRPr="00A855F4" w:rsidRDefault="00A855F4" w:rsidP="00A855F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 </w:t>
      </w:r>
      <w:r w:rsidRPr="00C06CA8">
        <w:rPr>
          <w:sz w:val="26"/>
          <w:szCs w:val="26"/>
        </w:rPr>
        <w:t>предоставление субсидии</w:t>
      </w:r>
      <w:r w:rsidR="00C06CA8">
        <w:rPr>
          <w:sz w:val="26"/>
          <w:szCs w:val="26"/>
        </w:rPr>
        <w:t xml:space="preserve"> на возмещение затрат хозяйствующим субъектам на содержание источников противопожарного водоснабжения </w:t>
      </w:r>
      <w:r w:rsidR="00407067" w:rsidRPr="00C06CA8">
        <w:rPr>
          <w:sz w:val="26"/>
          <w:szCs w:val="26"/>
        </w:rPr>
        <w:t>в сумме 3 310</w:t>
      </w:r>
      <w:r w:rsidR="00BC008F">
        <w:rPr>
          <w:sz w:val="26"/>
          <w:szCs w:val="26"/>
        </w:rPr>
        <w:t> </w:t>
      </w:r>
      <w:r w:rsidR="00407067" w:rsidRPr="00C06CA8">
        <w:rPr>
          <w:sz w:val="26"/>
          <w:szCs w:val="26"/>
        </w:rPr>
        <w:t>200</w:t>
      </w:r>
      <w:r w:rsidR="00BC008F">
        <w:rPr>
          <w:sz w:val="26"/>
          <w:szCs w:val="26"/>
        </w:rPr>
        <w:t xml:space="preserve"> рублей</w:t>
      </w:r>
      <w:r w:rsidR="00407067" w:rsidRPr="00C06CA8">
        <w:rPr>
          <w:sz w:val="26"/>
          <w:szCs w:val="26"/>
        </w:rPr>
        <w:t>;</w:t>
      </w:r>
      <w:r>
        <w:rPr>
          <w:sz w:val="26"/>
          <w:szCs w:val="26"/>
        </w:rPr>
        <w:t xml:space="preserve">   </w:t>
      </w:r>
    </w:p>
    <w:p w:rsidR="0042207E" w:rsidRPr="00407067" w:rsidRDefault="00EB331F" w:rsidP="00E42B9B">
      <w:pPr>
        <w:numPr>
          <w:ilvl w:val="2"/>
          <w:numId w:val="5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407067">
        <w:rPr>
          <w:sz w:val="26"/>
          <w:szCs w:val="26"/>
        </w:rPr>
        <w:t xml:space="preserve">по подразделу 0503 «Благоустройство» запланированы расходы в общей сумме </w:t>
      </w:r>
      <w:r w:rsidR="00407067" w:rsidRPr="00407067">
        <w:rPr>
          <w:b/>
          <w:sz w:val="26"/>
          <w:szCs w:val="26"/>
        </w:rPr>
        <w:t>143 626 600</w:t>
      </w:r>
      <w:r w:rsidRPr="00407067">
        <w:rPr>
          <w:sz w:val="26"/>
          <w:szCs w:val="26"/>
        </w:rPr>
        <w:t xml:space="preserve"> руб</w:t>
      </w:r>
      <w:r w:rsidR="0042207E" w:rsidRPr="00407067">
        <w:rPr>
          <w:sz w:val="26"/>
          <w:szCs w:val="26"/>
        </w:rPr>
        <w:t>лей</w:t>
      </w:r>
      <w:r w:rsidRPr="00407067">
        <w:rPr>
          <w:sz w:val="26"/>
          <w:szCs w:val="26"/>
        </w:rPr>
        <w:t xml:space="preserve">, что </w:t>
      </w:r>
      <w:r w:rsidR="00407067">
        <w:rPr>
          <w:sz w:val="26"/>
          <w:szCs w:val="26"/>
        </w:rPr>
        <w:t>ниж</w:t>
      </w:r>
      <w:r w:rsidR="0042207E" w:rsidRPr="00407067">
        <w:rPr>
          <w:sz w:val="26"/>
          <w:szCs w:val="26"/>
        </w:rPr>
        <w:t>е</w:t>
      </w:r>
      <w:r w:rsidRPr="00407067">
        <w:rPr>
          <w:sz w:val="26"/>
          <w:szCs w:val="26"/>
        </w:rPr>
        <w:t xml:space="preserve"> назначений 201</w:t>
      </w:r>
      <w:r w:rsidR="00407067">
        <w:rPr>
          <w:sz w:val="26"/>
          <w:szCs w:val="26"/>
        </w:rPr>
        <w:t>3</w:t>
      </w:r>
      <w:r w:rsidRPr="00407067">
        <w:rPr>
          <w:sz w:val="26"/>
          <w:szCs w:val="26"/>
        </w:rPr>
        <w:t xml:space="preserve"> года на </w:t>
      </w:r>
      <w:r w:rsidR="00407067">
        <w:rPr>
          <w:sz w:val="26"/>
          <w:szCs w:val="26"/>
        </w:rPr>
        <w:t>14 054 700</w:t>
      </w:r>
      <w:r w:rsidRPr="00407067">
        <w:rPr>
          <w:sz w:val="26"/>
          <w:szCs w:val="26"/>
        </w:rPr>
        <w:t xml:space="preserve"> руб</w:t>
      </w:r>
      <w:r w:rsidR="0042207E" w:rsidRPr="00407067">
        <w:rPr>
          <w:sz w:val="26"/>
          <w:szCs w:val="26"/>
        </w:rPr>
        <w:t>лей</w:t>
      </w:r>
      <w:r w:rsidRPr="00407067">
        <w:rPr>
          <w:sz w:val="26"/>
          <w:szCs w:val="26"/>
        </w:rPr>
        <w:t xml:space="preserve"> или </w:t>
      </w:r>
      <w:r w:rsidR="00546765" w:rsidRPr="00407067">
        <w:rPr>
          <w:sz w:val="26"/>
          <w:szCs w:val="26"/>
        </w:rPr>
        <w:t xml:space="preserve">на </w:t>
      </w:r>
      <w:r w:rsidR="00407067">
        <w:rPr>
          <w:sz w:val="26"/>
          <w:szCs w:val="26"/>
        </w:rPr>
        <w:t>8,9</w:t>
      </w:r>
      <w:r w:rsidR="0042207E" w:rsidRPr="00407067">
        <w:rPr>
          <w:sz w:val="26"/>
          <w:szCs w:val="26"/>
        </w:rPr>
        <w:t xml:space="preserve"> %</w:t>
      </w:r>
      <w:r w:rsidR="007B6E0F" w:rsidRPr="00407067">
        <w:rPr>
          <w:sz w:val="26"/>
          <w:szCs w:val="26"/>
        </w:rPr>
        <w:t>.</w:t>
      </w:r>
      <w:r w:rsidRPr="00407067">
        <w:rPr>
          <w:sz w:val="26"/>
          <w:szCs w:val="26"/>
        </w:rPr>
        <w:t xml:space="preserve"> </w:t>
      </w:r>
      <w:r w:rsidR="0042207E" w:rsidRPr="00407067">
        <w:rPr>
          <w:sz w:val="26"/>
          <w:szCs w:val="26"/>
        </w:rPr>
        <w:t xml:space="preserve">  </w:t>
      </w:r>
    </w:p>
    <w:p w:rsidR="00EB331F" w:rsidRDefault="00546765" w:rsidP="0042207E">
      <w:pPr>
        <w:ind w:left="284"/>
        <w:jc w:val="both"/>
        <w:rPr>
          <w:sz w:val="26"/>
          <w:szCs w:val="26"/>
        </w:rPr>
      </w:pPr>
      <w:r w:rsidRPr="00407067">
        <w:rPr>
          <w:sz w:val="26"/>
          <w:szCs w:val="26"/>
        </w:rPr>
        <w:t>Бюджетные</w:t>
      </w:r>
      <w:r w:rsidR="007B6E0F" w:rsidRPr="00407067">
        <w:rPr>
          <w:sz w:val="26"/>
          <w:szCs w:val="26"/>
        </w:rPr>
        <w:t xml:space="preserve"> ассигнования на 201</w:t>
      </w:r>
      <w:r w:rsidR="00F51BB2">
        <w:rPr>
          <w:sz w:val="26"/>
          <w:szCs w:val="26"/>
        </w:rPr>
        <w:t>4</w:t>
      </w:r>
      <w:r w:rsidR="00EB331F" w:rsidRPr="00407067">
        <w:rPr>
          <w:sz w:val="26"/>
          <w:szCs w:val="26"/>
        </w:rPr>
        <w:t xml:space="preserve"> год </w:t>
      </w:r>
      <w:r w:rsidRPr="00407067">
        <w:rPr>
          <w:sz w:val="26"/>
          <w:szCs w:val="26"/>
        </w:rPr>
        <w:t>планируется расходовать</w:t>
      </w:r>
      <w:r w:rsidR="00407067">
        <w:rPr>
          <w:sz w:val="26"/>
          <w:szCs w:val="26"/>
        </w:rPr>
        <w:t xml:space="preserve"> </w:t>
      </w:r>
      <w:proofErr w:type="gramStart"/>
      <w:r w:rsidR="00407067">
        <w:rPr>
          <w:sz w:val="26"/>
          <w:szCs w:val="26"/>
        </w:rPr>
        <w:t>на</w:t>
      </w:r>
      <w:proofErr w:type="gramEnd"/>
      <w:r w:rsidR="00EB331F" w:rsidRPr="00407067">
        <w:rPr>
          <w:sz w:val="26"/>
          <w:szCs w:val="26"/>
        </w:rPr>
        <w:t>:</w:t>
      </w:r>
    </w:p>
    <w:p w:rsidR="00407067" w:rsidRDefault="00407067" w:rsidP="0040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реализацию подпрограммы «Повышение уровня благоустроенности города» муниципальной программы «Развитие жилищно-коммунального комплекса в город</w:t>
      </w:r>
      <w:r w:rsidR="00360FF0">
        <w:rPr>
          <w:sz w:val="26"/>
          <w:szCs w:val="26"/>
        </w:rPr>
        <w:t>е Нефтеюганске в 2014-2020 годах</w:t>
      </w:r>
      <w:r>
        <w:rPr>
          <w:sz w:val="26"/>
          <w:szCs w:val="26"/>
        </w:rPr>
        <w:t xml:space="preserve">» в сумме 142 626 600 рублей, из них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407067" w:rsidRPr="00F51BB2" w:rsidRDefault="00407067" w:rsidP="00F51BB2">
      <w:pPr>
        <w:pStyle w:val="afa"/>
        <w:numPr>
          <w:ilvl w:val="0"/>
          <w:numId w:val="40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51BB2">
        <w:rPr>
          <w:rFonts w:ascii="Times New Roman" w:hAnsi="Times New Roman"/>
          <w:sz w:val="26"/>
          <w:szCs w:val="26"/>
        </w:rPr>
        <w:t>мероприятия по улучшению санитарного</w:t>
      </w:r>
      <w:r w:rsidR="00CD5E68" w:rsidRPr="00F51BB2">
        <w:rPr>
          <w:rFonts w:ascii="Times New Roman" w:hAnsi="Times New Roman"/>
          <w:sz w:val="26"/>
          <w:szCs w:val="26"/>
        </w:rPr>
        <w:t xml:space="preserve"> состояния городских территорий в сумме 92 482 200 рублей;</w:t>
      </w:r>
    </w:p>
    <w:p w:rsidR="00CD5E68" w:rsidRPr="00F51BB2" w:rsidRDefault="00CD5E68" w:rsidP="00F51BB2">
      <w:pPr>
        <w:pStyle w:val="afa"/>
        <w:numPr>
          <w:ilvl w:val="0"/>
          <w:numId w:val="40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51BB2">
        <w:rPr>
          <w:rFonts w:ascii="Times New Roman" w:hAnsi="Times New Roman"/>
          <w:sz w:val="26"/>
          <w:szCs w:val="26"/>
        </w:rPr>
        <w:t>мероприятия по благоустройству и озеленению города в сумме 50 144 400 рублей;</w:t>
      </w:r>
    </w:p>
    <w:p w:rsidR="00CD5E68" w:rsidRPr="00CD5E68" w:rsidRDefault="00CD5E68" w:rsidP="00CD5E68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«Повышение </w:t>
      </w:r>
      <w:proofErr w:type="spellStart"/>
      <w:r>
        <w:rPr>
          <w:sz w:val="26"/>
          <w:szCs w:val="26"/>
        </w:rPr>
        <w:t>энегроэффективности</w:t>
      </w:r>
      <w:proofErr w:type="spellEnd"/>
      <w:r>
        <w:rPr>
          <w:sz w:val="26"/>
          <w:szCs w:val="26"/>
        </w:rPr>
        <w:t xml:space="preserve"> в отраслях экономики»</w:t>
      </w:r>
      <w:r w:rsidRPr="00CD5E68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муниципальной программы «Развитие жилищно-коммунального комплекса в город</w:t>
      </w:r>
      <w:r w:rsidR="00360FF0">
        <w:rPr>
          <w:sz w:val="26"/>
          <w:szCs w:val="26"/>
        </w:rPr>
        <w:t>е Нефтеюганске в 2014-2020 годах</w:t>
      </w:r>
      <w:r>
        <w:rPr>
          <w:sz w:val="26"/>
          <w:szCs w:val="26"/>
        </w:rPr>
        <w:t>» в сумме 1 000 000 рублей;</w:t>
      </w:r>
    </w:p>
    <w:p w:rsidR="00EB331F" w:rsidRDefault="00EB331F" w:rsidP="00E42B9B">
      <w:pPr>
        <w:numPr>
          <w:ilvl w:val="2"/>
          <w:numId w:val="5"/>
        </w:numPr>
        <w:tabs>
          <w:tab w:val="clear" w:pos="2508"/>
        </w:tabs>
        <w:ind w:left="0"/>
        <w:jc w:val="both"/>
        <w:rPr>
          <w:sz w:val="26"/>
          <w:szCs w:val="26"/>
        </w:rPr>
      </w:pPr>
      <w:r w:rsidRPr="00CD5E68">
        <w:rPr>
          <w:sz w:val="26"/>
          <w:szCs w:val="26"/>
        </w:rPr>
        <w:t>по подразделу 0505 «Другие вопросы в области жилищно-коммунального хозяйства</w:t>
      </w:r>
      <w:r w:rsidRPr="00CD5E68">
        <w:rPr>
          <w:bCs/>
          <w:sz w:val="26"/>
          <w:szCs w:val="26"/>
        </w:rPr>
        <w:t xml:space="preserve">» запланированы расходы в сумме </w:t>
      </w:r>
      <w:r w:rsidR="00CD5E68" w:rsidRPr="000C7930">
        <w:rPr>
          <w:b/>
          <w:sz w:val="26"/>
          <w:szCs w:val="26"/>
        </w:rPr>
        <w:t>84 682 200</w:t>
      </w:r>
      <w:r w:rsidR="00DA4948" w:rsidRPr="00CD5E68">
        <w:rPr>
          <w:sz w:val="26"/>
          <w:szCs w:val="26"/>
        </w:rPr>
        <w:t xml:space="preserve"> </w:t>
      </w:r>
      <w:r w:rsidRPr="00CD5E68">
        <w:rPr>
          <w:sz w:val="26"/>
          <w:szCs w:val="26"/>
        </w:rPr>
        <w:t xml:space="preserve"> руб</w:t>
      </w:r>
      <w:r w:rsidR="00DA4948" w:rsidRPr="00CD5E68">
        <w:rPr>
          <w:sz w:val="26"/>
          <w:szCs w:val="26"/>
        </w:rPr>
        <w:t>л</w:t>
      </w:r>
      <w:r w:rsidR="00CD5E68">
        <w:rPr>
          <w:sz w:val="26"/>
          <w:szCs w:val="26"/>
        </w:rPr>
        <w:t>ей</w:t>
      </w:r>
      <w:r w:rsidRPr="00CD5E68">
        <w:rPr>
          <w:sz w:val="26"/>
          <w:szCs w:val="26"/>
        </w:rPr>
        <w:t xml:space="preserve">, что </w:t>
      </w:r>
      <w:r w:rsidR="00CD5E68">
        <w:rPr>
          <w:sz w:val="26"/>
          <w:szCs w:val="26"/>
        </w:rPr>
        <w:t>бол</w:t>
      </w:r>
      <w:r w:rsidR="00DA4948" w:rsidRPr="00CD5E68">
        <w:rPr>
          <w:sz w:val="26"/>
          <w:szCs w:val="26"/>
        </w:rPr>
        <w:t>ьше</w:t>
      </w:r>
      <w:r w:rsidRPr="00CD5E68">
        <w:rPr>
          <w:sz w:val="26"/>
          <w:szCs w:val="26"/>
        </w:rPr>
        <w:t xml:space="preserve"> плана 201</w:t>
      </w:r>
      <w:r w:rsidR="00CD5E68">
        <w:rPr>
          <w:sz w:val="26"/>
          <w:szCs w:val="26"/>
        </w:rPr>
        <w:t>3</w:t>
      </w:r>
      <w:r w:rsidRPr="00CD5E68">
        <w:rPr>
          <w:sz w:val="26"/>
          <w:szCs w:val="26"/>
        </w:rPr>
        <w:t xml:space="preserve"> года на </w:t>
      </w:r>
      <w:r w:rsidR="00CD5E68" w:rsidRPr="000C7930">
        <w:rPr>
          <w:sz w:val="26"/>
          <w:szCs w:val="26"/>
        </w:rPr>
        <w:t>4</w:t>
      </w:r>
      <w:r w:rsidR="000C7930" w:rsidRPr="000C7930">
        <w:rPr>
          <w:sz w:val="26"/>
          <w:szCs w:val="26"/>
        </w:rPr>
        <w:t xml:space="preserve"> 121 </w:t>
      </w:r>
      <w:r w:rsidR="00CD5E68" w:rsidRPr="000C7930">
        <w:rPr>
          <w:sz w:val="26"/>
          <w:szCs w:val="26"/>
        </w:rPr>
        <w:t>816</w:t>
      </w:r>
      <w:r w:rsidRPr="00CD5E68">
        <w:rPr>
          <w:sz w:val="26"/>
          <w:szCs w:val="26"/>
        </w:rPr>
        <w:t xml:space="preserve"> руб</w:t>
      </w:r>
      <w:r w:rsidR="00DA4948" w:rsidRPr="00CD5E68">
        <w:rPr>
          <w:sz w:val="26"/>
          <w:szCs w:val="26"/>
        </w:rPr>
        <w:t>лей</w:t>
      </w:r>
      <w:r w:rsidRPr="00CD5E68">
        <w:rPr>
          <w:sz w:val="26"/>
          <w:szCs w:val="26"/>
        </w:rPr>
        <w:t xml:space="preserve">, </w:t>
      </w:r>
      <w:r w:rsidR="00546765" w:rsidRPr="00CD5E68">
        <w:rPr>
          <w:sz w:val="26"/>
          <w:szCs w:val="26"/>
        </w:rPr>
        <w:t>бюджетные</w:t>
      </w:r>
      <w:r w:rsidRPr="00CD5E68">
        <w:rPr>
          <w:sz w:val="26"/>
          <w:szCs w:val="26"/>
        </w:rPr>
        <w:t xml:space="preserve"> ассигнования на 201</w:t>
      </w:r>
      <w:r w:rsidR="00CD5E68">
        <w:rPr>
          <w:sz w:val="26"/>
          <w:szCs w:val="26"/>
        </w:rPr>
        <w:t>4</w:t>
      </w:r>
      <w:r w:rsidRPr="00CD5E68">
        <w:rPr>
          <w:sz w:val="26"/>
          <w:szCs w:val="26"/>
        </w:rPr>
        <w:t xml:space="preserve"> год </w:t>
      </w:r>
      <w:r w:rsidR="00546765" w:rsidRPr="00CD5E68">
        <w:rPr>
          <w:sz w:val="26"/>
          <w:szCs w:val="26"/>
        </w:rPr>
        <w:t>планируется расходовать</w:t>
      </w:r>
      <w:r w:rsidR="00CD5E68">
        <w:rPr>
          <w:sz w:val="26"/>
          <w:szCs w:val="26"/>
        </w:rPr>
        <w:t xml:space="preserve"> </w:t>
      </w:r>
      <w:proofErr w:type="gramStart"/>
      <w:r w:rsidR="00CD5E68">
        <w:rPr>
          <w:sz w:val="26"/>
          <w:szCs w:val="26"/>
        </w:rPr>
        <w:t>на</w:t>
      </w:r>
      <w:proofErr w:type="gramEnd"/>
      <w:r w:rsidRPr="00CD5E68">
        <w:rPr>
          <w:sz w:val="26"/>
          <w:szCs w:val="26"/>
        </w:rPr>
        <w:t>:</w:t>
      </w:r>
    </w:p>
    <w:p w:rsidR="00CD5E68" w:rsidRDefault="00CD5E68" w:rsidP="00CD5E68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реализацию подпрограммы «Повышение </w:t>
      </w:r>
      <w:proofErr w:type="spellStart"/>
      <w:r>
        <w:rPr>
          <w:sz w:val="26"/>
          <w:szCs w:val="26"/>
        </w:rPr>
        <w:t>энергоэффективности</w:t>
      </w:r>
      <w:proofErr w:type="spellEnd"/>
      <w:r>
        <w:rPr>
          <w:sz w:val="26"/>
          <w:szCs w:val="26"/>
        </w:rPr>
        <w:t xml:space="preserve"> в отраслях экономики» муниципальной программы «Развитие жилищно-коммунального комплекса в город</w:t>
      </w:r>
      <w:r w:rsidR="00360FF0">
        <w:rPr>
          <w:sz w:val="26"/>
          <w:szCs w:val="26"/>
        </w:rPr>
        <w:t>е Нефтеюганске в 2014-2020 годах</w:t>
      </w:r>
      <w:r>
        <w:rPr>
          <w:sz w:val="26"/>
          <w:szCs w:val="26"/>
        </w:rPr>
        <w:t>» в сумме 250 000 рублей;</w:t>
      </w:r>
    </w:p>
    <w:p w:rsidR="00CD5E68" w:rsidRDefault="00CD5E68" w:rsidP="00CD5E68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реализацию подпрограммы «Обеспечение реализации муниципальной программы» муниципальной программы «Развитие жилищно-коммунального комплекса в город</w:t>
      </w:r>
      <w:r w:rsidR="00360FF0">
        <w:rPr>
          <w:sz w:val="26"/>
          <w:szCs w:val="26"/>
        </w:rPr>
        <w:t>е Нефтеюганске в 2014-2020 годах</w:t>
      </w:r>
      <w:r>
        <w:rPr>
          <w:sz w:val="26"/>
          <w:szCs w:val="26"/>
        </w:rPr>
        <w:t xml:space="preserve">» в сумме 84 235 400 рублей, из них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F51BB2" w:rsidRPr="00F51BB2" w:rsidRDefault="000C7930" w:rsidP="00F51BB2">
      <w:pPr>
        <w:pStyle w:val="afa"/>
        <w:numPr>
          <w:ilvl w:val="0"/>
          <w:numId w:val="41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51BB2">
        <w:rPr>
          <w:rFonts w:ascii="Times New Roman" w:hAnsi="Times New Roman"/>
          <w:sz w:val="26"/>
          <w:szCs w:val="26"/>
        </w:rPr>
        <w:lastRenderedPageBreak/>
        <w:t>обеспечение</w:t>
      </w:r>
      <w:r w:rsidR="00EB331F" w:rsidRPr="00F51BB2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EB331F" w:rsidRPr="00F51BB2">
        <w:rPr>
          <w:rFonts w:ascii="Times New Roman" w:hAnsi="Times New Roman"/>
          <w:sz w:val="26"/>
          <w:szCs w:val="26"/>
        </w:rPr>
        <w:t xml:space="preserve">деятельности аппарата департамента жилищно-коммунального хозяйства </w:t>
      </w:r>
      <w:r w:rsidR="00546765" w:rsidRPr="00F51BB2">
        <w:rPr>
          <w:rFonts w:ascii="Times New Roman" w:hAnsi="Times New Roman"/>
          <w:sz w:val="26"/>
          <w:szCs w:val="26"/>
        </w:rPr>
        <w:t xml:space="preserve">администрации города Нефтеюганска </w:t>
      </w:r>
      <w:r w:rsidR="00EB331F" w:rsidRPr="00F51BB2">
        <w:rPr>
          <w:rFonts w:ascii="Times New Roman" w:hAnsi="Times New Roman"/>
          <w:sz w:val="26"/>
          <w:szCs w:val="26"/>
        </w:rPr>
        <w:t xml:space="preserve">в сумме </w:t>
      </w:r>
      <w:r w:rsidR="00DA4948" w:rsidRPr="00F51BB2">
        <w:rPr>
          <w:rFonts w:ascii="Times New Roman" w:hAnsi="Times New Roman"/>
          <w:sz w:val="26"/>
          <w:szCs w:val="26"/>
        </w:rPr>
        <w:t>5</w:t>
      </w:r>
      <w:r w:rsidRPr="00F51BB2">
        <w:rPr>
          <w:rFonts w:ascii="Times New Roman" w:hAnsi="Times New Roman"/>
          <w:sz w:val="26"/>
          <w:szCs w:val="26"/>
        </w:rPr>
        <w:t>5 115 200</w:t>
      </w:r>
      <w:r w:rsidR="00EB331F" w:rsidRPr="00F51BB2">
        <w:rPr>
          <w:rFonts w:ascii="Times New Roman" w:hAnsi="Times New Roman"/>
          <w:sz w:val="26"/>
          <w:szCs w:val="26"/>
        </w:rPr>
        <w:t xml:space="preserve"> руб</w:t>
      </w:r>
      <w:r w:rsidR="00DA4948" w:rsidRPr="00F51BB2">
        <w:rPr>
          <w:rFonts w:ascii="Times New Roman" w:hAnsi="Times New Roman"/>
          <w:sz w:val="26"/>
          <w:szCs w:val="26"/>
        </w:rPr>
        <w:t>лей</w:t>
      </w:r>
      <w:r w:rsidR="00EB331F" w:rsidRPr="00F51BB2">
        <w:rPr>
          <w:rFonts w:ascii="Times New Roman" w:hAnsi="Times New Roman"/>
          <w:sz w:val="26"/>
          <w:szCs w:val="26"/>
        </w:rPr>
        <w:t>;</w:t>
      </w:r>
    </w:p>
    <w:p w:rsidR="00EB331F" w:rsidRPr="00F51BB2" w:rsidRDefault="000C7930" w:rsidP="00F51BB2">
      <w:pPr>
        <w:pStyle w:val="afa"/>
        <w:numPr>
          <w:ilvl w:val="0"/>
          <w:numId w:val="41"/>
        </w:numPr>
        <w:spacing w:after="0" w:line="240" w:lineRule="auto"/>
        <w:ind w:left="0" w:firstLine="284"/>
        <w:jc w:val="both"/>
        <w:rPr>
          <w:sz w:val="26"/>
          <w:szCs w:val="26"/>
        </w:rPr>
      </w:pPr>
      <w:r w:rsidRPr="00F51BB2">
        <w:rPr>
          <w:rFonts w:ascii="Times New Roman" w:hAnsi="Times New Roman"/>
          <w:sz w:val="26"/>
          <w:szCs w:val="26"/>
        </w:rPr>
        <w:t>содержание п</w:t>
      </w:r>
      <w:r w:rsidR="00EB331F" w:rsidRPr="00F51BB2">
        <w:rPr>
          <w:rFonts w:ascii="Times New Roman" w:hAnsi="Times New Roman"/>
          <w:sz w:val="26"/>
          <w:szCs w:val="26"/>
        </w:rPr>
        <w:t>одведомственного муниципального</w:t>
      </w:r>
      <w:r w:rsidR="00DA4948" w:rsidRPr="00F51BB2">
        <w:rPr>
          <w:rFonts w:ascii="Times New Roman" w:hAnsi="Times New Roman"/>
          <w:sz w:val="26"/>
          <w:szCs w:val="26"/>
        </w:rPr>
        <w:t xml:space="preserve"> казенного</w:t>
      </w:r>
      <w:r w:rsidR="00EB331F" w:rsidRPr="00F51BB2">
        <w:rPr>
          <w:rFonts w:ascii="Times New Roman" w:hAnsi="Times New Roman"/>
          <w:sz w:val="26"/>
          <w:szCs w:val="26"/>
        </w:rPr>
        <w:t xml:space="preserve">  учреждения </w:t>
      </w:r>
      <w:r w:rsidR="00546765" w:rsidRPr="00F51BB2">
        <w:rPr>
          <w:rFonts w:ascii="Times New Roman" w:hAnsi="Times New Roman"/>
          <w:sz w:val="26"/>
          <w:szCs w:val="26"/>
        </w:rPr>
        <w:t>коммунального хозяйства</w:t>
      </w:r>
      <w:r w:rsidR="00EB331F" w:rsidRPr="00F51BB2">
        <w:rPr>
          <w:rFonts w:ascii="Times New Roman" w:hAnsi="Times New Roman"/>
          <w:sz w:val="26"/>
          <w:szCs w:val="26"/>
        </w:rPr>
        <w:t xml:space="preserve"> «Служба  единого  заказчика»  в   сумме </w:t>
      </w:r>
      <w:r w:rsidRPr="00F51BB2">
        <w:rPr>
          <w:rFonts w:ascii="Times New Roman" w:hAnsi="Times New Roman"/>
          <w:sz w:val="26"/>
          <w:szCs w:val="26"/>
        </w:rPr>
        <w:t>29 120 200</w:t>
      </w:r>
      <w:r w:rsidR="00EB331F" w:rsidRPr="00F51BB2">
        <w:rPr>
          <w:rFonts w:ascii="Times New Roman" w:hAnsi="Times New Roman"/>
          <w:sz w:val="26"/>
          <w:szCs w:val="26"/>
        </w:rPr>
        <w:t xml:space="preserve"> руб</w:t>
      </w:r>
      <w:r w:rsidRPr="00F51BB2">
        <w:rPr>
          <w:rFonts w:ascii="Times New Roman" w:hAnsi="Times New Roman"/>
          <w:sz w:val="26"/>
          <w:szCs w:val="26"/>
        </w:rPr>
        <w:t>лей</w:t>
      </w:r>
      <w:r w:rsidR="00EB331F" w:rsidRPr="00F51BB2">
        <w:rPr>
          <w:rFonts w:ascii="Times New Roman" w:hAnsi="Times New Roman"/>
          <w:sz w:val="26"/>
          <w:szCs w:val="26"/>
        </w:rPr>
        <w:t>;</w:t>
      </w:r>
    </w:p>
    <w:p w:rsidR="000C7930" w:rsidRPr="000C7930" w:rsidRDefault="000C7930" w:rsidP="000C7930">
      <w:pPr>
        <w:tabs>
          <w:tab w:val="num" w:pos="1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 в сумме 196 800 рублей;</w:t>
      </w:r>
    </w:p>
    <w:p w:rsidR="00EB331F" w:rsidRPr="006E5330" w:rsidRDefault="00EB331F" w:rsidP="00E42B9B">
      <w:pPr>
        <w:numPr>
          <w:ilvl w:val="0"/>
          <w:numId w:val="14"/>
        </w:numPr>
        <w:ind w:left="0" w:firstLine="284"/>
        <w:jc w:val="both"/>
        <w:rPr>
          <w:sz w:val="26"/>
          <w:szCs w:val="26"/>
        </w:rPr>
      </w:pPr>
      <w:proofErr w:type="gramStart"/>
      <w:r w:rsidRPr="006E5330">
        <w:rPr>
          <w:sz w:val="26"/>
          <w:szCs w:val="26"/>
        </w:rPr>
        <w:t xml:space="preserve">по подразделу </w:t>
      </w:r>
      <w:r w:rsidR="00DA4948" w:rsidRPr="006E5330">
        <w:rPr>
          <w:sz w:val="26"/>
          <w:szCs w:val="26"/>
        </w:rPr>
        <w:t>1004</w:t>
      </w:r>
      <w:r w:rsidRPr="006E5330">
        <w:rPr>
          <w:sz w:val="26"/>
          <w:szCs w:val="26"/>
        </w:rPr>
        <w:t xml:space="preserve"> «</w:t>
      </w:r>
      <w:r w:rsidR="00DA4948" w:rsidRPr="006E5330">
        <w:rPr>
          <w:sz w:val="26"/>
          <w:szCs w:val="26"/>
        </w:rPr>
        <w:t>Охрана семьи и детства</w:t>
      </w:r>
      <w:r w:rsidRPr="006E5330">
        <w:rPr>
          <w:sz w:val="26"/>
          <w:szCs w:val="26"/>
        </w:rPr>
        <w:t>» запла</w:t>
      </w:r>
      <w:r w:rsidR="00B470C5" w:rsidRPr="006E5330">
        <w:rPr>
          <w:sz w:val="26"/>
          <w:szCs w:val="26"/>
        </w:rPr>
        <w:t xml:space="preserve">нированы расходы </w:t>
      </w:r>
      <w:r w:rsidR="000713B0" w:rsidRPr="006E5330">
        <w:rPr>
          <w:sz w:val="26"/>
          <w:szCs w:val="26"/>
        </w:rPr>
        <w:t xml:space="preserve">на предоставление дополнительных мер социальной поддержки детям-сиротам и детям, оставшимся без попечения родителей, а также лицам из числа детей-сирот и детей, оставшихся без попечения родителей, усыновителям, приемным родителям, патронатным воспитателям и воспитателям детских домов семейного </w:t>
      </w:r>
      <w:r w:rsidR="000713B0" w:rsidRPr="00952C17">
        <w:rPr>
          <w:sz w:val="26"/>
          <w:szCs w:val="26"/>
        </w:rPr>
        <w:t>типа</w:t>
      </w:r>
      <w:r w:rsidR="00952C17">
        <w:rPr>
          <w:sz w:val="26"/>
          <w:szCs w:val="26"/>
        </w:rPr>
        <w:t xml:space="preserve"> </w:t>
      </w:r>
      <w:r w:rsidR="00952C17" w:rsidRPr="00952C17">
        <w:rPr>
          <w:sz w:val="26"/>
          <w:szCs w:val="26"/>
        </w:rPr>
        <w:t>за счет средств из регионального фонда компенсаций</w:t>
      </w:r>
      <w:r w:rsidR="000713B0" w:rsidRPr="00952C17">
        <w:rPr>
          <w:sz w:val="26"/>
          <w:szCs w:val="26"/>
        </w:rPr>
        <w:t xml:space="preserve"> </w:t>
      </w:r>
      <w:r w:rsidRPr="00952C17">
        <w:rPr>
          <w:sz w:val="26"/>
          <w:szCs w:val="26"/>
        </w:rPr>
        <w:t>в су</w:t>
      </w:r>
      <w:r w:rsidRPr="006E5330">
        <w:rPr>
          <w:sz w:val="26"/>
          <w:szCs w:val="26"/>
        </w:rPr>
        <w:t>мме</w:t>
      </w:r>
      <w:r w:rsidR="00952C17">
        <w:rPr>
          <w:sz w:val="26"/>
          <w:szCs w:val="26"/>
        </w:rPr>
        <w:t xml:space="preserve"> </w:t>
      </w:r>
      <w:r w:rsidR="006E5330" w:rsidRPr="00952C17">
        <w:rPr>
          <w:b/>
          <w:sz w:val="26"/>
          <w:szCs w:val="26"/>
        </w:rPr>
        <w:t>2</w:t>
      </w:r>
      <w:r w:rsidR="00DA4948" w:rsidRPr="00952C17">
        <w:rPr>
          <w:b/>
          <w:sz w:val="26"/>
          <w:szCs w:val="26"/>
        </w:rPr>
        <w:t>00 000</w:t>
      </w:r>
      <w:r w:rsidRPr="006E5330">
        <w:rPr>
          <w:sz w:val="26"/>
          <w:szCs w:val="26"/>
        </w:rPr>
        <w:t xml:space="preserve"> руб</w:t>
      </w:r>
      <w:r w:rsidR="00DA4948" w:rsidRPr="006E5330">
        <w:rPr>
          <w:sz w:val="26"/>
          <w:szCs w:val="26"/>
        </w:rPr>
        <w:t>лей.</w:t>
      </w:r>
      <w:proofErr w:type="gramEnd"/>
    </w:p>
    <w:p w:rsidR="00EB331F" w:rsidRPr="000F0283" w:rsidRDefault="00EB331F" w:rsidP="00EB331F">
      <w:pPr>
        <w:ind w:firstLine="284"/>
        <w:jc w:val="both"/>
        <w:rPr>
          <w:color w:val="FF0000"/>
          <w:sz w:val="26"/>
          <w:szCs w:val="26"/>
        </w:rPr>
      </w:pPr>
    </w:p>
    <w:p w:rsidR="00D66B3A" w:rsidRDefault="00290F17" w:rsidP="00711BBE">
      <w:pPr>
        <w:ind w:firstLine="708"/>
        <w:jc w:val="both"/>
        <w:rPr>
          <w:sz w:val="26"/>
          <w:szCs w:val="26"/>
        </w:rPr>
      </w:pPr>
      <w:proofErr w:type="gramStart"/>
      <w:r w:rsidRPr="00FD09FF">
        <w:rPr>
          <w:sz w:val="26"/>
          <w:szCs w:val="26"/>
        </w:rPr>
        <w:t xml:space="preserve">Общий объем расходов по </w:t>
      </w:r>
      <w:r w:rsidRPr="00FD09FF">
        <w:rPr>
          <w:i/>
          <w:sz w:val="26"/>
          <w:szCs w:val="26"/>
        </w:rPr>
        <w:t>комитету записи актов гражданского состояния администрации города Нефтеюганска</w:t>
      </w:r>
      <w:r w:rsidRPr="00FD09FF">
        <w:rPr>
          <w:sz w:val="26"/>
          <w:szCs w:val="26"/>
        </w:rPr>
        <w:t xml:space="preserve"> запланирован по подразделу </w:t>
      </w:r>
      <w:r w:rsidR="00DA4948" w:rsidRPr="00FD09FF">
        <w:rPr>
          <w:sz w:val="26"/>
          <w:szCs w:val="26"/>
        </w:rPr>
        <w:t>0304</w:t>
      </w:r>
      <w:r w:rsidRPr="00FD09FF">
        <w:rPr>
          <w:sz w:val="26"/>
          <w:szCs w:val="26"/>
        </w:rPr>
        <w:t xml:space="preserve"> «</w:t>
      </w:r>
      <w:r w:rsidR="00DA4948" w:rsidRPr="00FD09FF">
        <w:rPr>
          <w:sz w:val="26"/>
          <w:szCs w:val="26"/>
        </w:rPr>
        <w:t>Органы юстиции</w:t>
      </w:r>
      <w:r w:rsidRPr="00FD09FF">
        <w:rPr>
          <w:sz w:val="26"/>
          <w:szCs w:val="26"/>
        </w:rPr>
        <w:t xml:space="preserve">» на обеспечение деятельности в сумме </w:t>
      </w:r>
      <w:r w:rsidR="00FD09FF" w:rsidRPr="00F51BB2">
        <w:rPr>
          <w:b/>
          <w:sz w:val="26"/>
          <w:szCs w:val="26"/>
        </w:rPr>
        <w:t>13 348 200</w:t>
      </w:r>
      <w:r w:rsidR="00DA4948" w:rsidRPr="00FD09FF">
        <w:rPr>
          <w:sz w:val="26"/>
          <w:szCs w:val="26"/>
        </w:rPr>
        <w:t xml:space="preserve"> рублей</w:t>
      </w:r>
      <w:r w:rsidR="00D244E5" w:rsidRPr="00FD09FF">
        <w:rPr>
          <w:sz w:val="26"/>
          <w:szCs w:val="26"/>
        </w:rPr>
        <w:t xml:space="preserve"> или 0,2 % от общего объе</w:t>
      </w:r>
      <w:r w:rsidRPr="00FD09FF">
        <w:rPr>
          <w:sz w:val="26"/>
          <w:szCs w:val="26"/>
        </w:rPr>
        <w:t>ма расходов,</w:t>
      </w:r>
      <w:r w:rsidR="00662410" w:rsidRPr="00FD09FF">
        <w:rPr>
          <w:sz w:val="26"/>
          <w:szCs w:val="26"/>
        </w:rPr>
        <w:t xml:space="preserve"> в том числе средства федерального бюджета в сумме </w:t>
      </w:r>
      <w:r w:rsidR="00FD09FF">
        <w:rPr>
          <w:sz w:val="26"/>
          <w:szCs w:val="26"/>
        </w:rPr>
        <w:t>9 748 4</w:t>
      </w:r>
      <w:r w:rsidR="00662410" w:rsidRPr="00FD09FF">
        <w:rPr>
          <w:sz w:val="26"/>
          <w:szCs w:val="26"/>
        </w:rPr>
        <w:t>00 рублей, средст</w:t>
      </w:r>
      <w:r w:rsidR="00FB02F5">
        <w:rPr>
          <w:sz w:val="26"/>
          <w:szCs w:val="26"/>
        </w:rPr>
        <w:t xml:space="preserve">ва бюджета автономного округа - </w:t>
      </w:r>
      <w:r w:rsidR="00662410" w:rsidRPr="00FD09FF">
        <w:rPr>
          <w:sz w:val="26"/>
          <w:szCs w:val="26"/>
        </w:rPr>
        <w:t>3 599 800 рублей,</w:t>
      </w:r>
      <w:r w:rsidRPr="00FD09FF">
        <w:rPr>
          <w:sz w:val="26"/>
          <w:szCs w:val="26"/>
        </w:rPr>
        <w:t xml:space="preserve"> что выше уровня 201</w:t>
      </w:r>
      <w:r w:rsidR="00FD09FF">
        <w:rPr>
          <w:sz w:val="26"/>
          <w:szCs w:val="26"/>
        </w:rPr>
        <w:t>3</w:t>
      </w:r>
      <w:r w:rsidRPr="00FD09FF">
        <w:rPr>
          <w:sz w:val="26"/>
          <w:szCs w:val="26"/>
        </w:rPr>
        <w:t xml:space="preserve"> года на </w:t>
      </w:r>
      <w:r w:rsidR="00FD09FF">
        <w:rPr>
          <w:sz w:val="26"/>
          <w:szCs w:val="26"/>
        </w:rPr>
        <w:t>1</w:t>
      </w:r>
      <w:proofErr w:type="gramEnd"/>
      <w:r w:rsidR="00FD09FF">
        <w:rPr>
          <w:sz w:val="26"/>
          <w:szCs w:val="26"/>
        </w:rPr>
        <w:t xml:space="preserve"> 593 400 </w:t>
      </w:r>
      <w:r w:rsidR="00DA4948" w:rsidRPr="00FD09FF">
        <w:rPr>
          <w:sz w:val="26"/>
          <w:szCs w:val="26"/>
        </w:rPr>
        <w:t>рублей</w:t>
      </w:r>
      <w:r w:rsidRPr="00FD09FF">
        <w:rPr>
          <w:sz w:val="26"/>
          <w:szCs w:val="26"/>
        </w:rPr>
        <w:t xml:space="preserve"> или на </w:t>
      </w:r>
      <w:r w:rsidR="00FD09FF">
        <w:rPr>
          <w:sz w:val="26"/>
          <w:szCs w:val="26"/>
        </w:rPr>
        <w:t>13,6</w:t>
      </w:r>
      <w:r w:rsidRPr="00FD09FF">
        <w:rPr>
          <w:sz w:val="26"/>
          <w:szCs w:val="26"/>
        </w:rPr>
        <w:t xml:space="preserve"> %. </w:t>
      </w:r>
    </w:p>
    <w:p w:rsidR="00E502A1" w:rsidRDefault="00E502A1" w:rsidP="00E502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02A1">
        <w:rPr>
          <w:sz w:val="26"/>
          <w:szCs w:val="26"/>
        </w:rPr>
        <w:t>В соответствии с пунктом 2 статьи 69.2 Б</w:t>
      </w:r>
      <w:r w:rsidR="00414B08">
        <w:rPr>
          <w:sz w:val="26"/>
          <w:szCs w:val="26"/>
        </w:rPr>
        <w:t>К</w:t>
      </w:r>
      <w:r w:rsidRPr="00E502A1">
        <w:rPr>
          <w:sz w:val="26"/>
          <w:szCs w:val="26"/>
        </w:rPr>
        <w:t xml:space="preserve"> РФ показатели муниципального задания используются при составлении проектов бюджетов для планирования бюджетных ассигнований на оказание муниципальных услуг (выполнение работ), составлении бюджетной сметы казенного учреждения, а также для определения объема субсидий на выполнение муниципального задания бюджетным или автономным учреждением.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502A1">
        <w:rPr>
          <w:sz w:val="26"/>
          <w:szCs w:val="26"/>
        </w:rPr>
        <w:t xml:space="preserve">В соответствии с пунктом 5.2.2 стандарта внешнего муниципального финансового контроля «Экспертиза проекта бюджета города Нефтеюганска на очередной финансовый год и на плановый период», утвержденного председателем Счетной палаты города Нефтеюганска </w:t>
      </w:r>
      <w:r w:rsidR="00FB02F5">
        <w:rPr>
          <w:sz w:val="26"/>
          <w:szCs w:val="26"/>
        </w:rPr>
        <w:t xml:space="preserve">от </w:t>
      </w:r>
      <w:r w:rsidRPr="00E502A1">
        <w:rPr>
          <w:sz w:val="26"/>
          <w:szCs w:val="26"/>
        </w:rPr>
        <w:t>25.11.2013г., проверено соблюдение требований по формированию муниципального задания, проведен анализ субсидий и расчетно-нормативных расходов, направляемых на финансовое обеспечение муниципальных заданий в отношении МБУК «</w:t>
      </w:r>
      <w:proofErr w:type="spellStart"/>
      <w:r w:rsidRPr="00E502A1">
        <w:rPr>
          <w:sz w:val="26"/>
          <w:szCs w:val="26"/>
        </w:rPr>
        <w:t>Культурно-досуговый</w:t>
      </w:r>
      <w:proofErr w:type="spellEnd"/>
      <w:r w:rsidRPr="00E502A1">
        <w:rPr>
          <w:sz w:val="26"/>
          <w:szCs w:val="26"/>
        </w:rPr>
        <w:t xml:space="preserve"> комплекс» и НГ МОАУ ДОД</w:t>
      </w:r>
      <w:proofErr w:type="gramEnd"/>
      <w:r w:rsidRPr="00E502A1">
        <w:rPr>
          <w:sz w:val="26"/>
          <w:szCs w:val="26"/>
        </w:rPr>
        <w:t xml:space="preserve"> СДЮСШОР «Сибиряк».</w:t>
      </w:r>
    </w:p>
    <w:p w:rsidR="00E502A1" w:rsidRPr="00E502A1" w:rsidRDefault="00E502A1" w:rsidP="00E502A1">
      <w:pPr>
        <w:ind w:firstLine="708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Порядок формирования муниципального задания в отношении муниципальных учреждений и финансового обеспечения выполнения  муниципального задания утвержден постановлением администрации города Нефтеюганска от 18.03.2013 № 15-нп (далее по тексту – Порядок формирования задания). </w:t>
      </w:r>
    </w:p>
    <w:p w:rsidR="00E502A1" w:rsidRPr="00E502A1" w:rsidRDefault="00E502A1" w:rsidP="00E502A1">
      <w:pPr>
        <w:ind w:firstLine="709"/>
        <w:jc w:val="both"/>
        <w:rPr>
          <w:sz w:val="26"/>
          <w:szCs w:val="26"/>
        </w:rPr>
      </w:pPr>
      <w:r w:rsidRPr="00E502A1">
        <w:rPr>
          <w:sz w:val="26"/>
          <w:szCs w:val="26"/>
        </w:rPr>
        <w:t>В соответствии с Порядком формирования задания муниципальное задание формируется и утверждается не позднее одного месяца после официального опубликования решения Думы города Нефтеюганска о бюджете города на очередной финансовый год и плановый период для бюджетных и автономных учреждений главными распорядителями бюджетных средств, в ведении которых они находятся.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Муниципальное задание НГ МОАУ ДОД СДЮСШОР «Сибиряк» сформировано </w:t>
      </w:r>
      <w:r w:rsidRPr="00E502A1">
        <w:rPr>
          <w:rFonts w:cs="Calibri"/>
          <w:sz w:val="26"/>
          <w:szCs w:val="26"/>
        </w:rPr>
        <w:t>комитетом физической культуры и спорта администрации города Нефтеюганска (далее по тексту – Комитет физкультуры)</w:t>
      </w:r>
      <w:r w:rsidRPr="00E502A1">
        <w:rPr>
          <w:sz w:val="26"/>
          <w:szCs w:val="26"/>
        </w:rPr>
        <w:t>.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02A1">
        <w:rPr>
          <w:sz w:val="26"/>
          <w:szCs w:val="26"/>
        </w:rPr>
        <w:lastRenderedPageBreak/>
        <w:t>Муниципальное задание МБУК «</w:t>
      </w:r>
      <w:proofErr w:type="spellStart"/>
      <w:r w:rsidRPr="00E502A1">
        <w:rPr>
          <w:sz w:val="26"/>
          <w:szCs w:val="26"/>
        </w:rPr>
        <w:t>Культурно-досуговый</w:t>
      </w:r>
      <w:proofErr w:type="spellEnd"/>
      <w:r w:rsidRPr="00E502A1">
        <w:rPr>
          <w:sz w:val="26"/>
          <w:szCs w:val="26"/>
        </w:rPr>
        <w:t xml:space="preserve"> комплекс» сформировано </w:t>
      </w:r>
      <w:r w:rsidRPr="00E502A1">
        <w:rPr>
          <w:rFonts w:cs="Calibri"/>
          <w:sz w:val="26"/>
          <w:szCs w:val="26"/>
        </w:rPr>
        <w:t>комитетом культуры администрации города Нефтеюганска (далее по тексту – Комитет культуры)</w:t>
      </w:r>
      <w:r w:rsidRPr="00E502A1">
        <w:rPr>
          <w:sz w:val="26"/>
          <w:szCs w:val="26"/>
        </w:rPr>
        <w:t>.</w:t>
      </w:r>
    </w:p>
    <w:p w:rsidR="00E502A1" w:rsidRPr="00E502A1" w:rsidRDefault="00E502A1" w:rsidP="00E502A1">
      <w:pPr>
        <w:ind w:firstLine="709"/>
        <w:jc w:val="both"/>
        <w:rPr>
          <w:i/>
          <w:sz w:val="26"/>
          <w:szCs w:val="26"/>
        </w:rPr>
      </w:pPr>
      <w:r w:rsidRPr="00E502A1">
        <w:rPr>
          <w:i/>
          <w:sz w:val="26"/>
          <w:szCs w:val="26"/>
        </w:rPr>
        <w:t xml:space="preserve">При проверке </w:t>
      </w:r>
      <w:r w:rsidR="00FB02F5">
        <w:rPr>
          <w:i/>
          <w:sz w:val="26"/>
          <w:szCs w:val="26"/>
        </w:rPr>
        <w:t xml:space="preserve">соблюдения требований по </w:t>
      </w:r>
      <w:r w:rsidRPr="00E502A1">
        <w:rPr>
          <w:i/>
          <w:sz w:val="26"/>
          <w:szCs w:val="26"/>
        </w:rPr>
        <w:t>формировани</w:t>
      </w:r>
      <w:r w:rsidR="00FB02F5">
        <w:rPr>
          <w:i/>
          <w:sz w:val="26"/>
          <w:szCs w:val="26"/>
        </w:rPr>
        <w:t>ю</w:t>
      </w:r>
      <w:r w:rsidRPr="00E502A1">
        <w:rPr>
          <w:i/>
          <w:sz w:val="26"/>
          <w:szCs w:val="26"/>
        </w:rPr>
        <w:t xml:space="preserve"> муниципальных заданий установлено: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 1. В соответствии с пунктами 2.1, 4.1 Положения о стандартах качества предоставления муниципальных (бюджетных) услуг в городе Нефтеюганске, утвержденного постановлением главы города Нефтеюганска 30.05.2008 № 962, применение стандарта качества при оказании муниципальных услуг обязательно. При этом</w:t>
      </w:r>
      <w:proofErr w:type="gramStart"/>
      <w:r w:rsidRPr="00E502A1">
        <w:rPr>
          <w:sz w:val="26"/>
          <w:szCs w:val="26"/>
        </w:rPr>
        <w:t>,</w:t>
      </w:r>
      <w:proofErr w:type="gramEnd"/>
      <w:r w:rsidRPr="00E502A1">
        <w:rPr>
          <w:sz w:val="26"/>
          <w:szCs w:val="26"/>
        </w:rPr>
        <w:t xml:space="preserve"> в муниципальном задании НГ МОАУ ДОД СДЮСШОР «Сибиряк» отсутствуют положения об обязанности соблюдения стандартов качества при оказании муниципальных услуг.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02A1">
        <w:rPr>
          <w:sz w:val="26"/>
          <w:szCs w:val="26"/>
        </w:rPr>
        <w:t>2. В муниципальном задании НГ МОАУ ДОД СДЮСШОР «Сибиряк» указаны нормативные правовые акты, не регулирующие порядок оказания муниципальной услуги: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02A1">
        <w:rPr>
          <w:sz w:val="26"/>
          <w:szCs w:val="26"/>
        </w:rPr>
        <w:t>- постановление  Правительства  Российской  Федерации  от  02.10.2002 № 729 «О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бюджета»;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02A1">
        <w:rPr>
          <w:sz w:val="26"/>
          <w:szCs w:val="26"/>
        </w:rPr>
        <w:t>- постановление  Правительства  Ханты-Мансийского  автономного округа - Югры от 12.07.2013 № 248-п «О нормах расходов на организацию и проведение физкультурных и спортивных мероприятий за счет средств бюджета Ханты-Мансийского автономного округа - Югры».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502A1">
        <w:rPr>
          <w:sz w:val="26"/>
          <w:szCs w:val="26"/>
        </w:rPr>
        <w:t>3. В пункте 3.1 муниципального задания МБУК «</w:t>
      </w:r>
      <w:proofErr w:type="spellStart"/>
      <w:r w:rsidRPr="00E502A1">
        <w:rPr>
          <w:sz w:val="26"/>
          <w:szCs w:val="26"/>
        </w:rPr>
        <w:t>Культурно-досуговый</w:t>
      </w:r>
      <w:proofErr w:type="spellEnd"/>
      <w:r w:rsidRPr="00E502A1">
        <w:rPr>
          <w:sz w:val="26"/>
          <w:szCs w:val="26"/>
        </w:rPr>
        <w:t xml:space="preserve"> комплекс» отражены следующие показатели, характеризующие качество муниципальной услуги: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- количество проведенных </w:t>
      </w:r>
      <w:proofErr w:type="spellStart"/>
      <w:r w:rsidRPr="00E502A1">
        <w:rPr>
          <w:sz w:val="26"/>
          <w:szCs w:val="26"/>
        </w:rPr>
        <w:t>культурно-досуговых</w:t>
      </w:r>
      <w:proofErr w:type="spellEnd"/>
      <w:r w:rsidRPr="00E502A1">
        <w:rPr>
          <w:sz w:val="26"/>
          <w:szCs w:val="26"/>
        </w:rPr>
        <w:t xml:space="preserve"> мероприятий,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- число зрителей, посетивших </w:t>
      </w:r>
      <w:proofErr w:type="spellStart"/>
      <w:r w:rsidRPr="00E502A1">
        <w:rPr>
          <w:sz w:val="26"/>
          <w:szCs w:val="26"/>
        </w:rPr>
        <w:t>культурно-досуговые</w:t>
      </w:r>
      <w:proofErr w:type="spellEnd"/>
      <w:r w:rsidRPr="00E502A1">
        <w:rPr>
          <w:sz w:val="26"/>
          <w:szCs w:val="26"/>
        </w:rPr>
        <w:t xml:space="preserve"> мероприятия,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>- число клубных формирований,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- уровень укомплектованности кадрами в соответствии со штатным расписанием. 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По мнению </w:t>
      </w:r>
      <w:proofErr w:type="gramStart"/>
      <w:r w:rsidRPr="00E502A1">
        <w:rPr>
          <w:sz w:val="26"/>
          <w:szCs w:val="26"/>
        </w:rPr>
        <w:t>Счетной</w:t>
      </w:r>
      <w:proofErr w:type="gramEnd"/>
      <w:r w:rsidRPr="00E502A1">
        <w:rPr>
          <w:sz w:val="26"/>
          <w:szCs w:val="26"/>
        </w:rPr>
        <w:t xml:space="preserve"> палаты количество проведенных </w:t>
      </w:r>
      <w:proofErr w:type="spellStart"/>
      <w:r w:rsidRPr="00E502A1">
        <w:rPr>
          <w:sz w:val="26"/>
          <w:szCs w:val="26"/>
        </w:rPr>
        <w:t>культурно-досуговых</w:t>
      </w:r>
      <w:proofErr w:type="spellEnd"/>
      <w:r w:rsidRPr="00E502A1">
        <w:rPr>
          <w:sz w:val="26"/>
          <w:szCs w:val="26"/>
        </w:rPr>
        <w:t xml:space="preserve"> мероприятий и число клубных формирований относятся к объему муниципальной услуги. В связи с тем, что качество услуги – совокупность характеристик услуги, определяющих ее способность удовлетворять установленные или предполагаемые потребности потребителя, предлагаем предусмотреть в муниципальном задании следующие показатели качества:</w:t>
      </w:r>
    </w:p>
    <w:p w:rsidR="00E502A1" w:rsidRPr="00E502A1" w:rsidRDefault="00E502A1" w:rsidP="00E502A1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 w:rsidRPr="00E502A1">
        <w:rPr>
          <w:sz w:val="26"/>
          <w:szCs w:val="26"/>
        </w:rPr>
        <w:t>- сохранение или увеличение количества людей, посещающих клубные формирования;</w:t>
      </w:r>
    </w:p>
    <w:p w:rsidR="00E502A1" w:rsidRPr="00F518C5" w:rsidRDefault="00E502A1" w:rsidP="00E502A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>- сохранение или увеличение доли коллективов со званием «Народный», «Образцовый» от общего числа клубных формировании</w:t>
      </w:r>
      <w:r w:rsidR="00FB02F5">
        <w:rPr>
          <w:sz w:val="26"/>
          <w:szCs w:val="26"/>
        </w:rPr>
        <w:t xml:space="preserve"> и иные показатели</w:t>
      </w:r>
      <w:r w:rsidRPr="00E502A1">
        <w:rPr>
          <w:sz w:val="26"/>
          <w:szCs w:val="26"/>
        </w:rPr>
        <w:t>.</w:t>
      </w:r>
    </w:p>
    <w:p w:rsidR="00E502A1" w:rsidRPr="00E502A1" w:rsidRDefault="00E502A1" w:rsidP="00E502A1">
      <w:pPr>
        <w:ind w:firstLine="709"/>
        <w:jc w:val="both"/>
        <w:rPr>
          <w:i/>
          <w:sz w:val="26"/>
          <w:szCs w:val="26"/>
        </w:rPr>
      </w:pPr>
      <w:r w:rsidRPr="00E502A1">
        <w:rPr>
          <w:i/>
          <w:sz w:val="26"/>
          <w:szCs w:val="26"/>
        </w:rPr>
        <w:t>При анализе субсидий и расчетно-нормативных расходов, направляемых на финансовое обеспечение муниципальных заданий, установлено:</w:t>
      </w:r>
    </w:p>
    <w:p w:rsidR="00E502A1" w:rsidRPr="00E502A1" w:rsidRDefault="00E502A1" w:rsidP="00E502A1">
      <w:pPr>
        <w:ind w:firstLine="709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В соответствии со </w:t>
      </w:r>
      <w:hyperlink r:id="rId14" w:history="1">
        <w:r w:rsidRPr="00E502A1">
          <w:rPr>
            <w:sz w:val="26"/>
            <w:szCs w:val="26"/>
          </w:rPr>
          <w:t xml:space="preserve">статьей </w:t>
        </w:r>
      </w:hyperlink>
      <w:r w:rsidRPr="00E502A1">
        <w:rPr>
          <w:sz w:val="26"/>
          <w:szCs w:val="26"/>
        </w:rPr>
        <w:t>78.1 Б</w:t>
      </w:r>
      <w:r w:rsidR="00414B08">
        <w:rPr>
          <w:sz w:val="26"/>
          <w:szCs w:val="26"/>
        </w:rPr>
        <w:t>К</w:t>
      </w:r>
      <w:r w:rsidRPr="00E502A1">
        <w:rPr>
          <w:sz w:val="26"/>
          <w:szCs w:val="26"/>
        </w:rPr>
        <w:t xml:space="preserve"> РФ финансовое обеспечение выполнения муниципального задания рассчитывается с учетом нормативных затрат на оказание муниципальных услуг физическим и (или) юридическим лицам и нормативных затрат на содержание муниципального имущества. </w:t>
      </w:r>
    </w:p>
    <w:p w:rsidR="00E502A1" w:rsidRPr="00E502A1" w:rsidRDefault="00E502A1" w:rsidP="00E502A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502A1">
        <w:rPr>
          <w:rFonts w:ascii="Times New Roman" w:hAnsi="Times New Roman" w:cs="Times New Roman"/>
          <w:b w:val="0"/>
          <w:sz w:val="26"/>
          <w:szCs w:val="26"/>
        </w:rPr>
        <w:t xml:space="preserve">В нарушение пункта 15 Порядка формирования задания по состоянию на 09.12.2013г. Комитетом физкультуры не установлен порядок определения нормативных затрат. Соответственно отсутствовал расчет нормативных затрат на оказание </w:t>
      </w:r>
      <w:r w:rsidRPr="00E502A1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муниципальных услуг и нормативных затрат на содержание недвижимого имущества и особо ценного движимого имущества. Субсидии рассчитаны путем индексации на уровень инфляции объема текущего финансового года и в соответствии с показателями, указанными в нормативных правовых актах, договорах. </w:t>
      </w:r>
    </w:p>
    <w:p w:rsidR="00F518C5" w:rsidRPr="00F518C5" w:rsidRDefault="00F518C5" w:rsidP="00F518C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В пункте 3.1 </w:t>
      </w:r>
      <w:r w:rsidRPr="00E502A1">
        <w:rPr>
          <w:sz w:val="26"/>
          <w:szCs w:val="26"/>
        </w:rPr>
        <w:t>муниципального задания</w:t>
      </w:r>
      <w:r w:rsidRPr="00F518C5">
        <w:rPr>
          <w:sz w:val="26"/>
          <w:szCs w:val="26"/>
        </w:rPr>
        <w:t xml:space="preserve"> </w:t>
      </w:r>
      <w:r w:rsidRPr="00E502A1">
        <w:rPr>
          <w:sz w:val="26"/>
          <w:szCs w:val="26"/>
        </w:rPr>
        <w:t>НГ МОАУ ДОД СДЮСШОР «Сибиряк»</w:t>
      </w:r>
      <w:r w:rsidRPr="00F518C5">
        <w:rPr>
          <w:sz w:val="26"/>
          <w:szCs w:val="26"/>
        </w:rPr>
        <w:t xml:space="preserve"> </w:t>
      </w:r>
      <w:r w:rsidRPr="00E502A1">
        <w:rPr>
          <w:sz w:val="26"/>
          <w:szCs w:val="26"/>
        </w:rPr>
        <w:t xml:space="preserve">отражен </w:t>
      </w:r>
      <w:r>
        <w:rPr>
          <w:sz w:val="26"/>
          <w:szCs w:val="26"/>
        </w:rPr>
        <w:t>показатель</w:t>
      </w:r>
      <w:r w:rsidRPr="00E502A1">
        <w:rPr>
          <w:sz w:val="26"/>
          <w:szCs w:val="26"/>
        </w:rPr>
        <w:t>, характеризующи</w:t>
      </w:r>
      <w:r>
        <w:rPr>
          <w:sz w:val="26"/>
          <w:szCs w:val="26"/>
        </w:rPr>
        <w:t>й</w:t>
      </w:r>
      <w:r w:rsidRPr="00E502A1">
        <w:rPr>
          <w:sz w:val="26"/>
          <w:szCs w:val="26"/>
        </w:rPr>
        <w:t xml:space="preserve"> качество муниципальной услуги</w:t>
      </w:r>
      <w:r>
        <w:rPr>
          <w:sz w:val="26"/>
          <w:szCs w:val="26"/>
        </w:rPr>
        <w:t xml:space="preserve"> «Доля занимающихся, занявших призовые места на окружных, областных, региональных, всероссийских и международных соревнованиях». При этом финансирование расходов, сопутствующих участию в указанных мероприятиях, в рамках муниципального задания не предусмотрено. </w:t>
      </w:r>
    </w:p>
    <w:p w:rsidR="00E7170C" w:rsidRPr="00E502A1" w:rsidRDefault="00E7170C" w:rsidP="00711BBE">
      <w:pPr>
        <w:ind w:firstLine="708"/>
        <w:jc w:val="both"/>
        <w:rPr>
          <w:sz w:val="26"/>
          <w:szCs w:val="26"/>
        </w:rPr>
      </w:pPr>
    </w:p>
    <w:p w:rsidR="00E7170C" w:rsidRPr="00E502A1" w:rsidRDefault="00E7170C" w:rsidP="00E7170C">
      <w:pPr>
        <w:spacing w:line="0" w:lineRule="atLeast"/>
        <w:ind w:firstLine="708"/>
        <w:jc w:val="both"/>
        <w:rPr>
          <w:sz w:val="26"/>
          <w:szCs w:val="26"/>
        </w:rPr>
      </w:pPr>
      <w:r w:rsidRPr="00E502A1">
        <w:rPr>
          <w:sz w:val="26"/>
          <w:szCs w:val="26"/>
        </w:rPr>
        <w:t>В целях подготовки заключения на проект решения о бюджете на 2014 год и плановый период 2015 и 2016 годов проведена экспертиза реестра расходных обязательств города Нефтеюганска на 2014-2016 годы.</w:t>
      </w:r>
    </w:p>
    <w:p w:rsidR="00E7170C" w:rsidRPr="00E502A1" w:rsidRDefault="00E7170C" w:rsidP="00E7170C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>В соответствии с пунктом 5 статьи 87 БК РФ реестр расходных обязательств муниципального образования ведется в порядке, установленном местной администрацией муниципального образования.</w:t>
      </w:r>
    </w:p>
    <w:p w:rsidR="00E7170C" w:rsidRPr="00E502A1" w:rsidRDefault="00E7170C" w:rsidP="00E7170C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  Порядок ведения реестра расходных обязательств муниципального образования город Нефтеюганск утвержден постановлением администрации города от 08.02.2012 </w:t>
      </w:r>
      <w:r w:rsidR="00A9452F">
        <w:rPr>
          <w:sz w:val="26"/>
          <w:szCs w:val="26"/>
        </w:rPr>
        <w:t xml:space="preserve">   </w:t>
      </w:r>
      <w:r w:rsidRPr="00E502A1">
        <w:rPr>
          <w:sz w:val="26"/>
          <w:szCs w:val="26"/>
        </w:rPr>
        <w:t xml:space="preserve">№ 271 (далее по тексту – Порядок от 08.02.2012 № 271).   </w:t>
      </w:r>
    </w:p>
    <w:p w:rsidR="00E7170C" w:rsidRPr="00E502A1" w:rsidRDefault="00E7170C" w:rsidP="00E7170C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В соответствии с пунктом 9 Порядка от 08.02.2012 № 271 ведение реестра осуществляется по форме согласно приложению к Порядку от 08.02.2012 № 271 в соответствии с методическими указаниями </w:t>
      </w:r>
      <w:proofErr w:type="gramStart"/>
      <w:r w:rsidRPr="00E502A1">
        <w:rPr>
          <w:sz w:val="26"/>
          <w:szCs w:val="26"/>
        </w:rPr>
        <w:t>департамента финансов администрации города Нефтеюганска</w:t>
      </w:r>
      <w:proofErr w:type="gramEnd"/>
      <w:r w:rsidRPr="00E502A1">
        <w:rPr>
          <w:sz w:val="26"/>
          <w:szCs w:val="26"/>
        </w:rPr>
        <w:t>.</w:t>
      </w:r>
    </w:p>
    <w:p w:rsidR="00E7170C" w:rsidRPr="00153505" w:rsidRDefault="00E7170C" w:rsidP="00E7170C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Приказом </w:t>
      </w:r>
      <w:proofErr w:type="gramStart"/>
      <w:r w:rsidRPr="00E502A1">
        <w:rPr>
          <w:sz w:val="26"/>
          <w:szCs w:val="26"/>
        </w:rPr>
        <w:t>департамента финансов администрации города Нефтеюганска</w:t>
      </w:r>
      <w:proofErr w:type="gramEnd"/>
      <w:r w:rsidRPr="00E502A1">
        <w:rPr>
          <w:sz w:val="26"/>
          <w:szCs w:val="26"/>
        </w:rPr>
        <w:t xml:space="preserve"> от 22.02.2012 № 45 утверждены методические и инструктивные материалы по вопросам ведени</w:t>
      </w:r>
      <w:r w:rsidRPr="00153505">
        <w:rPr>
          <w:sz w:val="26"/>
          <w:szCs w:val="26"/>
        </w:rPr>
        <w:t xml:space="preserve">я реестра расходных обязательств. </w:t>
      </w:r>
    </w:p>
    <w:p w:rsidR="00E7170C" w:rsidRPr="00153505" w:rsidRDefault="00E7170C" w:rsidP="00E7170C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6"/>
          <w:szCs w:val="26"/>
        </w:rPr>
      </w:pPr>
      <w:r w:rsidRPr="00153505">
        <w:rPr>
          <w:sz w:val="26"/>
          <w:szCs w:val="26"/>
        </w:rPr>
        <w:t xml:space="preserve">Пунктом 5 методических и инструктивных материалов по вопросам ведения реестра расходных обязательств определена информация, подлежащая включению в реестр расходных обязательств, по графам.   </w:t>
      </w:r>
    </w:p>
    <w:p w:rsidR="00E7170C" w:rsidRDefault="00E7170C" w:rsidP="00E7170C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6"/>
          <w:szCs w:val="26"/>
        </w:rPr>
      </w:pPr>
      <w:r w:rsidRPr="00153505">
        <w:rPr>
          <w:sz w:val="26"/>
          <w:szCs w:val="26"/>
        </w:rPr>
        <w:t>При проведении экспертизы реестра расходных обязательств установлено:</w:t>
      </w:r>
    </w:p>
    <w:p w:rsidR="00E7170C" w:rsidRPr="00153505" w:rsidRDefault="00E7170C" w:rsidP="00E7170C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 реестре отсутствует графа 5 «Содержание расходного обязательства»;</w:t>
      </w:r>
    </w:p>
    <w:p w:rsidR="00E7170C" w:rsidRDefault="00E7170C" w:rsidP="00E7170C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6"/>
          <w:szCs w:val="26"/>
        </w:rPr>
      </w:pPr>
      <w:r w:rsidRPr="00153505">
        <w:rPr>
          <w:sz w:val="26"/>
          <w:szCs w:val="26"/>
        </w:rPr>
        <w:t xml:space="preserve">- наличие неверных ссылок на </w:t>
      </w:r>
      <w:r>
        <w:rPr>
          <w:sz w:val="26"/>
          <w:szCs w:val="26"/>
        </w:rPr>
        <w:t xml:space="preserve">статьи, </w:t>
      </w:r>
      <w:r w:rsidRPr="00153505">
        <w:rPr>
          <w:sz w:val="26"/>
          <w:szCs w:val="26"/>
        </w:rPr>
        <w:t>подпункты нормативного правового акта, в соответствии с которым принимается расходное обязательство;</w:t>
      </w:r>
    </w:p>
    <w:p w:rsidR="00E7170C" w:rsidRDefault="00E7170C" w:rsidP="00E7170C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53505">
        <w:rPr>
          <w:sz w:val="26"/>
          <w:szCs w:val="26"/>
        </w:rPr>
        <w:t>наличие в реестре</w:t>
      </w:r>
      <w:r>
        <w:rPr>
          <w:sz w:val="26"/>
          <w:szCs w:val="26"/>
        </w:rPr>
        <w:t xml:space="preserve"> неверной информации в части указания </w:t>
      </w:r>
      <w:r w:rsidR="00FB02F5">
        <w:rPr>
          <w:sz w:val="26"/>
          <w:szCs w:val="26"/>
        </w:rPr>
        <w:t>наименования</w:t>
      </w:r>
      <w:r w:rsidRPr="00153505">
        <w:rPr>
          <w:sz w:val="26"/>
          <w:szCs w:val="26"/>
        </w:rPr>
        <w:t xml:space="preserve"> нормативных правовых актов</w:t>
      </w:r>
      <w:r>
        <w:rPr>
          <w:sz w:val="26"/>
          <w:szCs w:val="26"/>
        </w:rPr>
        <w:t>;</w:t>
      </w:r>
    </w:p>
    <w:p w:rsidR="00E7170C" w:rsidRDefault="00E7170C" w:rsidP="00E7170C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 графе «Наименование и реквизиты нормативного правового акта, договора, соглашения» установлены случаи, когда не включены нормативные правовые акты, устанавливающие полномочия органов местного самоуправления на их реализацию.</w:t>
      </w:r>
    </w:p>
    <w:p w:rsidR="00E7170C" w:rsidRPr="00153505" w:rsidRDefault="00E7170C" w:rsidP="00E7170C">
      <w:pPr>
        <w:spacing w:line="0" w:lineRule="atLeast"/>
      </w:pPr>
    </w:p>
    <w:p w:rsidR="00E502A1" w:rsidRDefault="00E502A1" w:rsidP="000337F8">
      <w:pPr>
        <w:pStyle w:val="af0"/>
        <w:spacing w:line="240" w:lineRule="auto"/>
        <w:ind w:firstLine="567"/>
        <w:jc w:val="center"/>
        <w:rPr>
          <w:b/>
          <w:sz w:val="26"/>
          <w:szCs w:val="26"/>
        </w:rPr>
      </w:pPr>
    </w:p>
    <w:p w:rsidR="000337F8" w:rsidRPr="00332ABA" w:rsidRDefault="00430BBE" w:rsidP="000337F8">
      <w:pPr>
        <w:pStyle w:val="af0"/>
        <w:spacing w:line="240" w:lineRule="auto"/>
        <w:ind w:firstLine="567"/>
        <w:jc w:val="center"/>
        <w:rPr>
          <w:b/>
          <w:sz w:val="26"/>
          <w:szCs w:val="26"/>
        </w:rPr>
      </w:pPr>
      <w:r w:rsidRPr="00332ABA">
        <w:rPr>
          <w:b/>
          <w:sz w:val="26"/>
          <w:szCs w:val="26"/>
        </w:rPr>
        <w:t xml:space="preserve">3. </w:t>
      </w:r>
      <w:r w:rsidR="000337F8" w:rsidRPr="00332ABA">
        <w:rPr>
          <w:b/>
          <w:sz w:val="26"/>
          <w:szCs w:val="26"/>
        </w:rPr>
        <w:t>Расходы бюджета на 201</w:t>
      </w:r>
      <w:r w:rsidR="00332ABA">
        <w:rPr>
          <w:b/>
          <w:sz w:val="26"/>
          <w:szCs w:val="26"/>
        </w:rPr>
        <w:t>5</w:t>
      </w:r>
      <w:r w:rsidR="000655C4" w:rsidRPr="00332ABA">
        <w:rPr>
          <w:b/>
          <w:sz w:val="26"/>
          <w:szCs w:val="26"/>
        </w:rPr>
        <w:t>-201</w:t>
      </w:r>
      <w:r w:rsidR="00332ABA">
        <w:rPr>
          <w:b/>
          <w:sz w:val="26"/>
          <w:szCs w:val="26"/>
        </w:rPr>
        <w:t>6</w:t>
      </w:r>
      <w:r w:rsidR="000655C4" w:rsidRPr="00332ABA">
        <w:rPr>
          <w:b/>
          <w:sz w:val="26"/>
          <w:szCs w:val="26"/>
        </w:rPr>
        <w:t xml:space="preserve"> годы</w:t>
      </w:r>
    </w:p>
    <w:p w:rsidR="000337F8" w:rsidRPr="00332ABA" w:rsidRDefault="000337F8" w:rsidP="000337F8">
      <w:pPr>
        <w:pStyle w:val="af0"/>
        <w:spacing w:line="240" w:lineRule="auto"/>
        <w:ind w:firstLine="567"/>
        <w:rPr>
          <w:b/>
          <w:sz w:val="26"/>
          <w:szCs w:val="26"/>
        </w:rPr>
      </w:pPr>
    </w:p>
    <w:p w:rsidR="000337F8" w:rsidRDefault="000337F8" w:rsidP="000337F8">
      <w:pPr>
        <w:pStyle w:val="af0"/>
        <w:spacing w:line="240" w:lineRule="auto"/>
        <w:ind w:firstLine="567"/>
        <w:rPr>
          <w:bCs/>
          <w:sz w:val="26"/>
          <w:szCs w:val="26"/>
        </w:rPr>
      </w:pPr>
      <w:r w:rsidRPr="00332ABA">
        <w:rPr>
          <w:sz w:val="26"/>
          <w:szCs w:val="26"/>
        </w:rPr>
        <w:t>О</w:t>
      </w:r>
      <w:r w:rsidRPr="00332ABA">
        <w:rPr>
          <w:bCs/>
          <w:sz w:val="26"/>
          <w:szCs w:val="26"/>
        </w:rPr>
        <w:t>бъем  расходов городского бюджета на 201</w:t>
      </w:r>
      <w:r w:rsidR="00332ABA">
        <w:rPr>
          <w:bCs/>
          <w:sz w:val="26"/>
          <w:szCs w:val="26"/>
        </w:rPr>
        <w:t>5</w:t>
      </w:r>
      <w:r w:rsidRPr="00332ABA">
        <w:rPr>
          <w:bCs/>
          <w:sz w:val="26"/>
          <w:szCs w:val="26"/>
        </w:rPr>
        <w:t xml:space="preserve"> год сформирован в сумме </w:t>
      </w:r>
      <w:r w:rsidR="000655C4" w:rsidRPr="00332ABA">
        <w:rPr>
          <w:bCs/>
          <w:sz w:val="26"/>
          <w:szCs w:val="26"/>
        </w:rPr>
        <w:t xml:space="preserve">     </w:t>
      </w:r>
      <w:r w:rsidRPr="00332ABA">
        <w:rPr>
          <w:bCs/>
          <w:sz w:val="26"/>
          <w:szCs w:val="26"/>
        </w:rPr>
        <w:t xml:space="preserve"> </w:t>
      </w:r>
      <w:r w:rsidR="00332ABA">
        <w:rPr>
          <w:bCs/>
          <w:sz w:val="26"/>
          <w:szCs w:val="26"/>
        </w:rPr>
        <w:t>6 409 331 174 рубля</w:t>
      </w:r>
      <w:r w:rsidRPr="00332ABA">
        <w:rPr>
          <w:bCs/>
          <w:sz w:val="26"/>
          <w:szCs w:val="26"/>
        </w:rPr>
        <w:t>, на 201</w:t>
      </w:r>
      <w:r w:rsidR="00332ABA">
        <w:rPr>
          <w:bCs/>
          <w:sz w:val="26"/>
          <w:szCs w:val="26"/>
        </w:rPr>
        <w:t>6</w:t>
      </w:r>
      <w:r w:rsidRPr="00332ABA">
        <w:rPr>
          <w:bCs/>
          <w:sz w:val="26"/>
          <w:szCs w:val="26"/>
        </w:rPr>
        <w:t xml:space="preserve"> год в сумме </w:t>
      </w:r>
      <w:r w:rsidR="000655C4" w:rsidRPr="00332ABA">
        <w:rPr>
          <w:bCs/>
          <w:sz w:val="26"/>
          <w:szCs w:val="26"/>
        </w:rPr>
        <w:t>6</w:t>
      </w:r>
      <w:r w:rsidR="00332ABA">
        <w:rPr>
          <w:bCs/>
          <w:sz w:val="26"/>
          <w:szCs w:val="26"/>
        </w:rPr>
        <w:t> 235 592 978</w:t>
      </w:r>
      <w:r w:rsidRPr="00332ABA">
        <w:rPr>
          <w:bCs/>
          <w:sz w:val="26"/>
          <w:szCs w:val="26"/>
        </w:rPr>
        <w:t xml:space="preserve"> руб</w:t>
      </w:r>
      <w:r w:rsidR="00332ABA">
        <w:rPr>
          <w:bCs/>
          <w:sz w:val="26"/>
          <w:szCs w:val="26"/>
        </w:rPr>
        <w:t>лей</w:t>
      </w:r>
      <w:r w:rsidRPr="00332ABA">
        <w:rPr>
          <w:bCs/>
          <w:sz w:val="26"/>
          <w:szCs w:val="26"/>
        </w:rPr>
        <w:t xml:space="preserve">. Бюджет на плановый период сформирован </w:t>
      </w:r>
      <w:r w:rsidR="00332ABA">
        <w:rPr>
          <w:bCs/>
          <w:sz w:val="26"/>
          <w:szCs w:val="26"/>
        </w:rPr>
        <w:t xml:space="preserve">с </w:t>
      </w:r>
      <w:r w:rsidRPr="00332ABA">
        <w:rPr>
          <w:bCs/>
          <w:sz w:val="26"/>
          <w:szCs w:val="26"/>
        </w:rPr>
        <w:t>дефицит</w:t>
      </w:r>
      <w:r w:rsidR="00332ABA">
        <w:rPr>
          <w:bCs/>
          <w:sz w:val="26"/>
          <w:szCs w:val="26"/>
        </w:rPr>
        <w:t>о</w:t>
      </w:r>
      <w:r w:rsidRPr="00332ABA">
        <w:rPr>
          <w:bCs/>
          <w:sz w:val="26"/>
          <w:szCs w:val="26"/>
        </w:rPr>
        <w:t>м.  За основу показателей бюджета на 201</w:t>
      </w:r>
      <w:r w:rsidR="00332ABA">
        <w:rPr>
          <w:bCs/>
          <w:sz w:val="26"/>
          <w:szCs w:val="26"/>
        </w:rPr>
        <w:t>5</w:t>
      </w:r>
      <w:r w:rsidRPr="00332ABA">
        <w:rPr>
          <w:bCs/>
          <w:sz w:val="26"/>
          <w:szCs w:val="26"/>
        </w:rPr>
        <w:t>-201</w:t>
      </w:r>
      <w:r w:rsidR="00332ABA">
        <w:rPr>
          <w:bCs/>
          <w:sz w:val="26"/>
          <w:szCs w:val="26"/>
        </w:rPr>
        <w:t>6</w:t>
      </w:r>
      <w:r w:rsidRPr="00332ABA">
        <w:rPr>
          <w:bCs/>
          <w:sz w:val="26"/>
          <w:szCs w:val="26"/>
        </w:rPr>
        <w:t xml:space="preserve"> год</w:t>
      </w:r>
      <w:r w:rsidR="008E02E7" w:rsidRPr="00332ABA">
        <w:rPr>
          <w:bCs/>
          <w:sz w:val="26"/>
          <w:szCs w:val="26"/>
        </w:rPr>
        <w:t>ы</w:t>
      </w:r>
      <w:r w:rsidRPr="00332ABA">
        <w:rPr>
          <w:bCs/>
          <w:sz w:val="26"/>
          <w:szCs w:val="26"/>
        </w:rPr>
        <w:t xml:space="preserve"> применялись показатели, сформированные на 201</w:t>
      </w:r>
      <w:r w:rsidR="00332ABA">
        <w:rPr>
          <w:bCs/>
          <w:sz w:val="26"/>
          <w:szCs w:val="26"/>
        </w:rPr>
        <w:t>4</w:t>
      </w:r>
      <w:r w:rsidRPr="00332ABA">
        <w:rPr>
          <w:bCs/>
          <w:sz w:val="26"/>
          <w:szCs w:val="26"/>
        </w:rPr>
        <w:t xml:space="preserve"> год с учетом корректировки по </w:t>
      </w:r>
      <w:r w:rsidRPr="00332ABA">
        <w:rPr>
          <w:bCs/>
          <w:sz w:val="26"/>
          <w:szCs w:val="26"/>
        </w:rPr>
        <w:lastRenderedPageBreak/>
        <w:t xml:space="preserve">муниципальным программам, финансовой помощи из окружного бюджета, индексации </w:t>
      </w:r>
      <w:proofErr w:type="gramStart"/>
      <w:r w:rsidRPr="00332ABA">
        <w:rPr>
          <w:bCs/>
          <w:sz w:val="26"/>
          <w:szCs w:val="26"/>
        </w:rPr>
        <w:t>фонда оплаты труда работников бюджетной сферы</w:t>
      </w:r>
      <w:proofErr w:type="gramEnd"/>
      <w:r w:rsidR="00E06850" w:rsidRPr="00332ABA">
        <w:rPr>
          <w:bCs/>
          <w:sz w:val="26"/>
          <w:szCs w:val="26"/>
        </w:rPr>
        <w:t>.</w:t>
      </w:r>
    </w:p>
    <w:p w:rsidR="006731E9" w:rsidRDefault="006731E9" w:rsidP="000337F8">
      <w:pPr>
        <w:pStyle w:val="af0"/>
        <w:spacing w:line="240" w:lineRule="auto"/>
        <w:ind w:firstLine="567"/>
        <w:rPr>
          <w:bCs/>
          <w:sz w:val="26"/>
          <w:szCs w:val="26"/>
        </w:rPr>
      </w:pPr>
    </w:p>
    <w:p w:rsidR="006731E9" w:rsidRPr="00332ABA" w:rsidRDefault="006731E9" w:rsidP="000337F8">
      <w:pPr>
        <w:pStyle w:val="af0"/>
        <w:spacing w:line="240" w:lineRule="auto"/>
        <w:ind w:firstLine="567"/>
        <w:rPr>
          <w:bCs/>
          <w:sz w:val="26"/>
          <w:szCs w:val="26"/>
        </w:rPr>
      </w:pPr>
    </w:p>
    <w:p w:rsidR="006731E9" w:rsidRPr="006D50D0" w:rsidRDefault="006731E9" w:rsidP="006731E9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6D50D0">
        <w:rPr>
          <w:b/>
          <w:bCs/>
          <w:color w:val="000000" w:themeColor="text1"/>
          <w:sz w:val="26"/>
          <w:szCs w:val="26"/>
        </w:rPr>
        <w:t xml:space="preserve">4. </w:t>
      </w:r>
      <w:proofErr w:type="gramStart"/>
      <w:r w:rsidRPr="006D50D0">
        <w:rPr>
          <w:b/>
          <w:color w:val="000000" w:themeColor="text1"/>
          <w:sz w:val="26"/>
          <w:szCs w:val="26"/>
        </w:rPr>
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</w:r>
      <w:proofErr w:type="gramEnd"/>
    </w:p>
    <w:p w:rsidR="006731E9" w:rsidRPr="00CB1564" w:rsidRDefault="006731E9" w:rsidP="006731E9">
      <w:pPr>
        <w:ind w:firstLine="709"/>
        <w:jc w:val="both"/>
        <w:rPr>
          <w:b/>
          <w:bCs/>
          <w:color w:val="FF0000"/>
          <w:sz w:val="26"/>
          <w:szCs w:val="26"/>
        </w:rPr>
      </w:pPr>
      <w:r w:rsidRPr="00CB1564">
        <w:rPr>
          <w:color w:val="FF0000"/>
          <w:sz w:val="26"/>
          <w:szCs w:val="26"/>
        </w:rPr>
        <w:t xml:space="preserve">  </w:t>
      </w:r>
    </w:p>
    <w:p w:rsidR="006731E9" w:rsidRDefault="006731E9" w:rsidP="006731E9">
      <w:pPr>
        <w:autoSpaceDE w:val="0"/>
        <w:autoSpaceDN w:val="0"/>
        <w:adjustRightInd w:val="0"/>
        <w:ind w:firstLine="540"/>
        <w:jc w:val="both"/>
        <w:outlineLvl w:val="2"/>
        <w:rPr>
          <w:color w:val="000000" w:themeColor="text1"/>
          <w:sz w:val="26"/>
          <w:szCs w:val="26"/>
        </w:rPr>
      </w:pPr>
      <w:proofErr w:type="gramStart"/>
      <w:r w:rsidRPr="00BB07EC">
        <w:rPr>
          <w:sz w:val="26"/>
          <w:szCs w:val="26"/>
        </w:rPr>
        <w:t xml:space="preserve">Проектом решения о бюджете предусмотрено выделение субсидий из местного бюджета юридическим лицам в целях возмещения затрат или недополученных доходов в связи с </w:t>
      </w:r>
      <w:r w:rsidRPr="006D50D0">
        <w:rPr>
          <w:color w:val="000000" w:themeColor="text1"/>
          <w:sz w:val="26"/>
          <w:szCs w:val="26"/>
        </w:rPr>
        <w:t xml:space="preserve">производством (реализацией) товаров, выполнением работ, оказанием услуг из бюджета города в общем объеме </w:t>
      </w:r>
      <w:r w:rsidR="00470E5F">
        <w:rPr>
          <w:color w:val="000000" w:themeColor="text1"/>
          <w:sz w:val="26"/>
          <w:szCs w:val="26"/>
        </w:rPr>
        <w:t>570 333 500</w:t>
      </w:r>
      <w:r w:rsidRPr="006D50D0">
        <w:rPr>
          <w:color w:val="000000" w:themeColor="text1"/>
          <w:sz w:val="26"/>
          <w:szCs w:val="26"/>
        </w:rPr>
        <w:t xml:space="preserve"> рублей, в том числе: 2014 год в сумме </w:t>
      </w:r>
      <w:r w:rsidR="00FB02F5">
        <w:rPr>
          <w:color w:val="000000" w:themeColor="text1"/>
          <w:sz w:val="26"/>
          <w:szCs w:val="26"/>
        </w:rPr>
        <w:t>189 825 600</w:t>
      </w:r>
      <w:r w:rsidRPr="006D50D0">
        <w:rPr>
          <w:color w:val="000000" w:themeColor="text1"/>
          <w:sz w:val="26"/>
          <w:szCs w:val="26"/>
        </w:rPr>
        <w:t xml:space="preserve"> рублей, 2015 год в сумме 191 041 600 рублей, 2016 год</w:t>
      </w:r>
      <w:proofErr w:type="gramEnd"/>
      <w:r w:rsidRPr="006D50D0">
        <w:rPr>
          <w:color w:val="000000" w:themeColor="text1"/>
          <w:sz w:val="26"/>
          <w:szCs w:val="26"/>
        </w:rPr>
        <w:t xml:space="preserve"> в сумме 189 466 300 рублей, объемы субсидий приведены в таблице № </w:t>
      </w:r>
      <w:r>
        <w:rPr>
          <w:color w:val="000000" w:themeColor="text1"/>
          <w:sz w:val="26"/>
          <w:szCs w:val="26"/>
        </w:rPr>
        <w:t>6</w:t>
      </w:r>
      <w:r w:rsidRPr="006D50D0">
        <w:rPr>
          <w:color w:val="000000" w:themeColor="text1"/>
          <w:sz w:val="26"/>
          <w:szCs w:val="26"/>
        </w:rPr>
        <w:t>.</w:t>
      </w:r>
    </w:p>
    <w:p w:rsidR="006731E9" w:rsidRPr="003721CD" w:rsidRDefault="006731E9" w:rsidP="006731E9">
      <w:pPr>
        <w:autoSpaceDE w:val="0"/>
        <w:autoSpaceDN w:val="0"/>
        <w:adjustRightInd w:val="0"/>
        <w:ind w:firstLine="540"/>
        <w:jc w:val="right"/>
        <w:outlineLvl w:val="2"/>
        <w:rPr>
          <w:sz w:val="26"/>
          <w:szCs w:val="26"/>
        </w:rPr>
      </w:pPr>
      <w:r w:rsidRPr="003721CD">
        <w:rPr>
          <w:sz w:val="26"/>
          <w:szCs w:val="26"/>
        </w:rPr>
        <w:t xml:space="preserve">Таблица </w:t>
      </w:r>
      <w:r w:rsidR="007D5D8A">
        <w:rPr>
          <w:sz w:val="26"/>
          <w:szCs w:val="26"/>
        </w:rPr>
        <w:t xml:space="preserve">№ </w:t>
      </w:r>
      <w:r>
        <w:rPr>
          <w:sz w:val="26"/>
          <w:szCs w:val="26"/>
        </w:rPr>
        <w:t>6</w:t>
      </w:r>
    </w:p>
    <w:p w:rsidR="006731E9" w:rsidRPr="003721CD" w:rsidRDefault="006731E9" w:rsidP="006731E9">
      <w:pPr>
        <w:ind w:firstLine="709"/>
        <w:jc w:val="center"/>
        <w:rPr>
          <w:sz w:val="26"/>
          <w:szCs w:val="26"/>
        </w:rPr>
      </w:pPr>
      <w:r w:rsidRPr="003721CD">
        <w:rPr>
          <w:sz w:val="26"/>
          <w:szCs w:val="26"/>
        </w:rPr>
        <w:t>Субсидии юридическим лицам из местного бюджета</w:t>
      </w:r>
    </w:p>
    <w:p w:rsidR="006731E9" w:rsidRPr="003721CD" w:rsidRDefault="006731E9" w:rsidP="006731E9">
      <w:pPr>
        <w:autoSpaceDE w:val="0"/>
        <w:autoSpaceDN w:val="0"/>
        <w:adjustRightInd w:val="0"/>
        <w:ind w:firstLine="540"/>
        <w:jc w:val="right"/>
        <w:outlineLvl w:val="2"/>
        <w:rPr>
          <w:sz w:val="26"/>
          <w:szCs w:val="26"/>
        </w:rPr>
      </w:pPr>
    </w:p>
    <w:tbl>
      <w:tblPr>
        <w:tblW w:w="9801" w:type="dxa"/>
        <w:tblInd w:w="96" w:type="dxa"/>
        <w:tblCellMar>
          <w:left w:w="28" w:type="dxa"/>
          <w:right w:w="28" w:type="dxa"/>
        </w:tblCellMar>
        <w:tblLook w:val="04A0"/>
      </w:tblPr>
      <w:tblGrid>
        <w:gridCol w:w="6311"/>
        <w:gridCol w:w="1229"/>
        <w:gridCol w:w="1181"/>
        <w:gridCol w:w="1080"/>
      </w:tblGrid>
      <w:tr w:rsidR="006731E9" w:rsidRPr="003721CD" w:rsidTr="00B65C5E">
        <w:trPr>
          <w:trHeight w:val="52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</w:p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2014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</w:p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2015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</w:p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2016 год</w:t>
            </w:r>
          </w:p>
        </w:tc>
      </w:tr>
      <w:tr w:rsidR="006731E9" w:rsidRPr="003721CD" w:rsidTr="00B65C5E">
        <w:trPr>
          <w:trHeight w:val="373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6731E9" w:rsidP="00B65C5E">
            <w:pPr>
              <w:jc w:val="both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Субсидии на во</w:t>
            </w:r>
            <w:r w:rsidR="00474879">
              <w:rPr>
                <w:sz w:val="20"/>
                <w:szCs w:val="20"/>
              </w:rPr>
              <w:t>змещение недополученных доходов</w:t>
            </w:r>
            <w:r w:rsidRPr="003721CD">
              <w:rPr>
                <w:sz w:val="20"/>
                <w:szCs w:val="20"/>
              </w:rPr>
              <w:t xml:space="preserve"> хозяйствующим субъектам, осуществляющим организацию транспортного обслуживания населения автомобильным транспортом общего  пользования на территории города Нефтеюганска в рамках  подпрограммы «Транспорт» муниципальной программы «Развитие транспортной системы в городе Нефтеюганске на 2014-2020 годы»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151 252 000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151 252 000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151 252 000</w:t>
            </w:r>
          </w:p>
        </w:tc>
      </w:tr>
      <w:tr w:rsidR="006731E9" w:rsidRPr="003721CD" w:rsidTr="00B65C5E">
        <w:trPr>
          <w:trHeight w:val="882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6731E9" w:rsidP="00B65C5E">
            <w:pPr>
              <w:jc w:val="both"/>
              <w:rPr>
                <w:color w:val="FF0000"/>
                <w:sz w:val="20"/>
                <w:szCs w:val="20"/>
              </w:rPr>
            </w:pPr>
            <w:r w:rsidRPr="003721CD">
              <w:rPr>
                <w:color w:val="000000" w:themeColor="text1"/>
                <w:sz w:val="20"/>
                <w:szCs w:val="20"/>
              </w:rPr>
              <w:t>Субсидии на возмещение затрат хозяйствующим субъектам за предоставление населению жилищных, коммунальных услуг по тарифам, не обеспечивающим возмещение издержек в рамках подпрограммы «Создание условий для обеспечения доступности и повышения качества жилищных услуг»  муниципальной программы «Развитие жилищно-коммунального комплекса в город</w:t>
            </w:r>
            <w:r w:rsidR="00360FF0">
              <w:rPr>
                <w:color w:val="000000" w:themeColor="text1"/>
                <w:sz w:val="20"/>
                <w:szCs w:val="20"/>
              </w:rPr>
              <w:t>е Нефтеюганске в 2014-2020 годах</w:t>
            </w:r>
            <w:r w:rsidRPr="003721CD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12 583 000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13 180 800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13 850 400</w:t>
            </w:r>
          </w:p>
        </w:tc>
      </w:tr>
      <w:tr w:rsidR="006731E9" w:rsidRPr="003721CD" w:rsidTr="00B65C5E">
        <w:trPr>
          <w:trHeight w:val="367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6731E9" w:rsidP="00F51BB2">
            <w:pPr>
              <w:jc w:val="both"/>
              <w:rPr>
                <w:color w:val="FF0000"/>
                <w:sz w:val="20"/>
                <w:szCs w:val="20"/>
              </w:rPr>
            </w:pPr>
            <w:r w:rsidRPr="003721CD">
              <w:rPr>
                <w:color w:val="000000" w:themeColor="text1"/>
                <w:sz w:val="20"/>
                <w:szCs w:val="20"/>
              </w:rPr>
              <w:t xml:space="preserve">Субсидии на возмещение </w:t>
            </w:r>
            <w:r w:rsidR="00F51BB2">
              <w:rPr>
                <w:color w:val="000000" w:themeColor="text1"/>
                <w:sz w:val="20"/>
                <w:szCs w:val="20"/>
              </w:rPr>
              <w:t>затрат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721CD">
              <w:rPr>
                <w:color w:val="000000" w:themeColor="text1"/>
                <w:sz w:val="20"/>
                <w:szCs w:val="20"/>
              </w:rPr>
              <w:t xml:space="preserve">хозяйствующим субъектам,  в связи с оказанием услуг по вывозу  </w:t>
            </w:r>
            <w:r w:rsidRPr="003721CD">
              <w:rPr>
                <w:sz w:val="20"/>
                <w:szCs w:val="20"/>
              </w:rPr>
              <w:t>жидких бытовых отходов из неблагоустроенных многоквартирных домов, находящихся в муниципальной собственности в рамках  подпрограммы «Создание условий для улучшения санитарного состояния городских территорий»  муниципальной программы  «Развитие жилищно-коммунального комплекса в городе Нефтеюганске в 2014-2020 годах»</w:t>
            </w:r>
            <w:r w:rsidRPr="003721CD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8 871 000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9 358 100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9 880 600</w:t>
            </w:r>
          </w:p>
        </w:tc>
      </w:tr>
      <w:tr w:rsidR="006731E9" w:rsidRPr="003721CD" w:rsidTr="00B65C5E">
        <w:trPr>
          <w:trHeight w:val="140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6731E9" w:rsidP="00B65C5E">
            <w:pPr>
              <w:jc w:val="both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Субсидии на возмещение затрат хозяйствующим субъектам, в связи с   проведением капитального ремонта многоквартирных домов, благоустройства домовых территорий многоквартирных домов в рамках подпрограммы «Создание условий для обеспечения доступности и повышения качества жилищных услуг»  муниципальной программы «Развитие жилищно-коммунального комплекса в город</w:t>
            </w:r>
            <w:r w:rsidR="00360FF0">
              <w:rPr>
                <w:sz w:val="20"/>
                <w:szCs w:val="20"/>
              </w:rPr>
              <w:t>е Нефтеюганске в 2014-2020 годах</w:t>
            </w:r>
            <w:r w:rsidRPr="003721CD">
              <w:rPr>
                <w:sz w:val="20"/>
                <w:szCs w:val="20"/>
              </w:rPr>
              <w:t>»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161 200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249 300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194 000</w:t>
            </w:r>
          </w:p>
        </w:tc>
      </w:tr>
      <w:tr w:rsidR="006731E9" w:rsidRPr="003721CD" w:rsidTr="00B65C5E">
        <w:trPr>
          <w:trHeight w:val="140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6731E9" w:rsidP="00474879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возмещение недополученных доходов </w:t>
            </w:r>
            <w:r w:rsidRPr="003721CD">
              <w:rPr>
                <w:sz w:val="20"/>
                <w:szCs w:val="20"/>
              </w:rPr>
              <w:t>хозяйствующим субъектам, в связи с предоставлением населению  бытовых  услуг (по завозу питьевой воды в частный сектор) по тарифам, не обеспечивающим возмещение издержек в рамках  подпрограммы «Создание условий для обеспечения качественными коммунальными услугами</w:t>
            </w:r>
            <w:r w:rsidR="00474879">
              <w:rPr>
                <w:sz w:val="20"/>
                <w:szCs w:val="20"/>
              </w:rPr>
              <w:t>»</w:t>
            </w:r>
            <w:r w:rsidRPr="003721CD">
              <w:rPr>
                <w:sz w:val="20"/>
                <w:szCs w:val="20"/>
              </w:rPr>
              <w:t xml:space="preserve"> муниципальной программы  «Развитие жилищно-коммунального комплекса в городе Нефтеюганске в 2014-2020 годах»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700 600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722 900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754 300</w:t>
            </w:r>
          </w:p>
        </w:tc>
      </w:tr>
      <w:tr w:rsidR="006731E9" w:rsidRPr="003721CD" w:rsidTr="00B65C5E">
        <w:trPr>
          <w:trHeight w:val="240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6731E9" w:rsidP="00B65C5E">
            <w:pPr>
              <w:jc w:val="both"/>
              <w:rPr>
                <w:color w:val="FF0000"/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 xml:space="preserve">Субсидии  на возмещение затрат организациям, в связи с содержанием объектов инженерной и коммунальной инфраструктуры города, бесхозяйного имущества  в рамках  подпрограммы «Создание условий для обеспечения качественными коммунальными услугами  </w:t>
            </w:r>
            <w:r w:rsidRPr="003721CD">
              <w:rPr>
                <w:sz w:val="20"/>
                <w:szCs w:val="20"/>
              </w:rPr>
              <w:lastRenderedPageBreak/>
              <w:t>муниципальной программы  «Развитие жилищно-коммунального комплекса в городе Нефтеюганске в 2014-2020 годах»</w:t>
            </w:r>
            <w:r w:rsidRPr="003721CD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lastRenderedPageBreak/>
              <w:t>1 535 600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1 612 400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1 693 000</w:t>
            </w:r>
          </w:p>
        </w:tc>
      </w:tr>
      <w:tr w:rsidR="006731E9" w:rsidRPr="003721CD" w:rsidTr="00B65C5E">
        <w:trPr>
          <w:trHeight w:val="58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6731E9" w:rsidP="00B65C5E">
            <w:pPr>
              <w:jc w:val="both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lastRenderedPageBreak/>
              <w:t>Субсидии на возмещение недополученных доходов организациям в связи с предоставлением населению  бытовых  услуг (баня) по тарифам, не обеспечивающим возмещение издержек в рамках  подпрограммы «Создание условий для обеспечения качественными коммунальными услугами  муниципальной программы  «Развитие жилищно-коммунального комплекса в городе Нефтеюганске в 2014-2020 годах»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7 120 400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7 469 100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7 845 000</w:t>
            </w:r>
          </w:p>
        </w:tc>
      </w:tr>
      <w:tr w:rsidR="006731E9" w:rsidRPr="003721CD" w:rsidTr="00B65C5E">
        <w:trPr>
          <w:trHeight w:val="5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6731E9" w:rsidP="00B65C5E">
            <w:pPr>
              <w:jc w:val="both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Субсидии на возмещение затрат хозяйствующим субъектам на содержание источников противопожарного водоснабжения в рамках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3 310 200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3 997 000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3 997 000</w:t>
            </w:r>
          </w:p>
        </w:tc>
      </w:tr>
      <w:tr w:rsidR="006731E9" w:rsidRPr="003721CD" w:rsidTr="00B65C5E">
        <w:trPr>
          <w:trHeight w:val="5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F51BB2" w:rsidP="004748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Субсидии</w:t>
            </w:r>
            <w:r w:rsidR="006731E9" w:rsidRPr="003721CD">
              <w:rPr>
                <w:sz w:val="20"/>
                <w:szCs w:val="20"/>
              </w:rPr>
              <w:t xml:space="preserve"> некоммерческим организациям в рамках  муниципальной программы «Поддержка социально ориентированных некоммерческих организаций, осуществляющих деятельность  в городе Нефтеюганске на 2014 -2020 годы»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1 000 000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1 000 000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0</w:t>
            </w:r>
          </w:p>
        </w:tc>
      </w:tr>
      <w:tr w:rsidR="006731E9" w:rsidRPr="003721CD" w:rsidTr="00B65C5E">
        <w:trPr>
          <w:trHeight w:val="5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6731E9" w:rsidP="00B65C5E">
            <w:pPr>
              <w:jc w:val="both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Субсидии  на возмещение затрат организациям, образующим инфраструктуру поддержки малого и среднего предпринимательства в городе Нефтеюганске  в рамках  подпрограммы  «Развитие малого и среднего предпринимательства»  муниципальной программы «Социально-экономическое развитие муниципального образования город Нефтеюганск на 2014-2020 годы»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2 200 000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2 200 000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0</w:t>
            </w:r>
          </w:p>
        </w:tc>
      </w:tr>
      <w:tr w:rsidR="00824D17" w:rsidRPr="003721CD" w:rsidTr="00B65C5E">
        <w:trPr>
          <w:trHeight w:val="5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17" w:rsidRPr="003721CD" w:rsidRDefault="00CA00F1" w:rsidP="00B65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 в рамках муниципальной программы «Поддержка социально ориентированных некоммерческих организаций, осуществляющих деятельность в городе Нефтеюганске, на 2014-2020 годы»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17" w:rsidRPr="003721CD" w:rsidRDefault="00CA00F1" w:rsidP="00B65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1 091 600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D17" w:rsidRPr="003721CD" w:rsidRDefault="001D681A" w:rsidP="00B65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D17" w:rsidRPr="003721CD" w:rsidRDefault="001D681A" w:rsidP="00B65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731E9" w:rsidRPr="00CB1564" w:rsidTr="00B65C5E">
        <w:trPr>
          <w:trHeight w:val="5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1E9" w:rsidRPr="003721CD" w:rsidRDefault="006731E9" w:rsidP="00B65C5E">
            <w:pPr>
              <w:rPr>
                <w:color w:val="FF0000"/>
                <w:sz w:val="20"/>
                <w:szCs w:val="20"/>
              </w:rPr>
            </w:pPr>
            <w:r w:rsidRPr="003721CD">
              <w:rPr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1E9" w:rsidRPr="003721CD" w:rsidRDefault="006731E9" w:rsidP="001D681A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18</w:t>
            </w:r>
            <w:r w:rsidR="001D681A">
              <w:rPr>
                <w:sz w:val="20"/>
                <w:szCs w:val="20"/>
              </w:rPr>
              <w:t>9 825 6</w:t>
            </w:r>
            <w:r w:rsidRPr="003721CD">
              <w:rPr>
                <w:sz w:val="20"/>
                <w:szCs w:val="20"/>
              </w:rPr>
              <w:t>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721CD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 xml:space="preserve">191 041 600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1E9" w:rsidRPr="00390559" w:rsidRDefault="006731E9" w:rsidP="00B65C5E">
            <w:pPr>
              <w:jc w:val="center"/>
              <w:rPr>
                <w:sz w:val="20"/>
                <w:szCs w:val="20"/>
              </w:rPr>
            </w:pPr>
            <w:r w:rsidRPr="003721CD">
              <w:rPr>
                <w:sz w:val="20"/>
                <w:szCs w:val="20"/>
              </w:rPr>
              <w:t>189 466 300</w:t>
            </w:r>
          </w:p>
        </w:tc>
      </w:tr>
    </w:tbl>
    <w:p w:rsidR="009E42B4" w:rsidRDefault="009E42B4" w:rsidP="009E42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E42B4" w:rsidRPr="00DA43EB" w:rsidRDefault="009E42B4" w:rsidP="009E42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DA43EB">
        <w:rPr>
          <w:sz w:val="26"/>
          <w:szCs w:val="26"/>
        </w:rPr>
        <w:t>В ходе экспертизы установлено несоответствие отдельных частей проекта решения о бюджете</w:t>
      </w:r>
      <w:r>
        <w:rPr>
          <w:sz w:val="26"/>
          <w:szCs w:val="26"/>
        </w:rPr>
        <w:t xml:space="preserve"> на 2014 год и плановый период 2015 и 2016 годов</w:t>
      </w:r>
      <w:r w:rsidRPr="00DA43EB">
        <w:rPr>
          <w:sz w:val="26"/>
          <w:szCs w:val="26"/>
        </w:rPr>
        <w:t xml:space="preserve">, а именно в текстовой части предусмотрена субсидия на </w:t>
      </w:r>
      <w:r w:rsidRPr="00C20772">
        <w:rPr>
          <w:sz w:val="26"/>
          <w:szCs w:val="26"/>
        </w:rPr>
        <w:t>возмещения затрат по реконструкции, расширению, модернизации и строительству объектов коммунальной инфраструктуры при реализации инвестиционных программ</w:t>
      </w:r>
      <w:r w:rsidRPr="00DA43EB">
        <w:rPr>
          <w:sz w:val="26"/>
          <w:szCs w:val="26"/>
        </w:rPr>
        <w:t xml:space="preserve">, отсутствующая в </w:t>
      </w:r>
      <w:r>
        <w:rPr>
          <w:sz w:val="26"/>
          <w:szCs w:val="26"/>
        </w:rPr>
        <w:t>приложении 11 к решению Думы города «Ведомственная структура расходов бюджета города Нефтеюганск на 2014</w:t>
      </w:r>
      <w:proofErr w:type="gramEnd"/>
      <w:r>
        <w:rPr>
          <w:sz w:val="26"/>
          <w:szCs w:val="26"/>
        </w:rPr>
        <w:t xml:space="preserve"> год».</w:t>
      </w:r>
      <w:r w:rsidRPr="00DA43EB">
        <w:rPr>
          <w:sz w:val="26"/>
          <w:szCs w:val="26"/>
        </w:rPr>
        <w:t xml:space="preserve"> Таким образом, проектом бюджета не предусмотрены бюджетные ассигнования на предоставление указанной субсидии. </w:t>
      </w:r>
    </w:p>
    <w:p w:rsidR="009E42B4" w:rsidRPr="00DA43EB" w:rsidRDefault="009E42B4" w:rsidP="009E42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A43EB">
        <w:rPr>
          <w:sz w:val="26"/>
          <w:szCs w:val="26"/>
        </w:rPr>
        <w:t xml:space="preserve">В соответствии со статьей 6 </w:t>
      </w:r>
      <w:r>
        <w:rPr>
          <w:sz w:val="26"/>
          <w:szCs w:val="26"/>
        </w:rPr>
        <w:t xml:space="preserve">БК </w:t>
      </w:r>
      <w:r w:rsidRPr="00DA43EB">
        <w:rPr>
          <w:sz w:val="26"/>
          <w:szCs w:val="26"/>
        </w:rPr>
        <w:t xml:space="preserve"> РФ:</w:t>
      </w:r>
    </w:p>
    <w:p w:rsidR="009E42B4" w:rsidRPr="00C20772" w:rsidRDefault="009E42B4" w:rsidP="009E42B4">
      <w:pPr>
        <w:pStyle w:val="afa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0772">
        <w:rPr>
          <w:rFonts w:ascii="Times New Roman" w:hAnsi="Times New Roman"/>
          <w:sz w:val="26"/>
          <w:szCs w:val="26"/>
        </w:rPr>
        <w:t>бюджет</w:t>
      </w:r>
      <w:r>
        <w:rPr>
          <w:rFonts w:ascii="Times New Roman" w:hAnsi="Times New Roman"/>
          <w:sz w:val="26"/>
          <w:szCs w:val="26"/>
        </w:rPr>
        <w:t xml:space="preserve"> -</w:t>
      </w:r>
      <w:r w:rsidRPr="00C20772">
        <w:rPr>
          <w:rFonts w:ascii="Times New Roman" w:hAnsi="Times New Roman"/>
          <w:sz w:val="26"/>
          <w:szCs w:val="26"/>
        </w:rPr>
        <w:t xml:space="preserve"> это форма образования и расходования денежных средств, предназначенных для финансового обеспечения задач и функций местного самоуправления;</w:t>
      </w:r>
    </w:p>
    <w:p w:rsidR="009E42B4" w:rsidRPr="00C20772" w:rsidRDefault="009E42B4" w:rsidP="009E42B4">
      <w:pPr>
        <w:pStyle w:val="afa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0772">
        <w:rPr>
          <w:rFonts w:ascii="Times New Roman" w:hAnsi="Times New Roman"/>
          <w:sz w:val="26"/>
          <w:szCs w:val="26"/>
        </w:rPr>
        <w:t xml:space="preserve">доходы бюджета - поступающие в бюджет денежные средства, за исключением средств, являющихся в соответствии с </w:t>
      </w:r>
      <w:r w:rsidR="00470E5F">
        <w:rPr>
          <w:rFonts w:ascii="Times New Roman" w:hAnsi="Times New Roman"/>
          <w:sz w:val="26"/>
          <w:szCs w:val="26"/>
        </w:rPr>
        <w:t>БК РФ</w:t>
      </w:r>
      <w:r w:rsidRPr="00C20772">
        <w:rPr>
          <w:rFonts w:ascii="Times New Roman" w:hAnsi="Times New Roman"/>
          <w:sz w:val="26"/>
          <w:szCs w:val="26"/>
        </w:rPr>
        <w:t xml:space="preserve"> источниками финансирования дефицита бюджета;</w:t>
      </w:r>
    </w:p>
    <w:p w:rsidR="009E42B4" w:rsidRPr="00C20772" w:rsidRDefault="009E42B4" w:rsidP="009E42B4">
      <w:pPr>
        <w:pStyle w:val="afa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0772">
        <w:rPr>
          <w:rFonts w:ascii="Times New Roman" w:hAnsi="Times New Roman"/>
          <w:sz w:val="26"/>
          <w:szCs w:val="26"/>
        </w:rPr>
        <w:t xml:space="preserve">расходы бюджета - выплачиваемые из бюджета денежные средства, за исключением средств, являющихся в соответствии с </w:t>
      </w:r>
      <w:r w:rsidR="00470E5F">
        <w:rPr>
          <w:rFonts w:ascii="Times New Roman" w:hAnsi="Times New Roman"/>
          <w:sz w:val="26"/>
          <w:szCs w:val="26"/>
        </w:rPr>
        <w:t>БК</w:t>
      </w:r>
      <w:r w:rsidRPr="00C20772">
        <w:rPr>
          <w:rFonts w:ascii="Times New Roman" w:hAnsi="Times New Roman"/>
          <w:sz w:val="26"/>
          <w:szCs w:val="26"/>
        </w:rPr>
        <w:t xml:space="preserve"> источниками финансирования дефицита бюджета;</w:t>
      </w:r>
    </w:p>
    <w:p w:rsidR="009E42B4" w:rsidRPr="00C20772" w:rsidRDefault="009E42B4" w:rsidP="009E42B4">
      <w:pPr>
        <w:pStyle w:val="afa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0772">
        <w:rPr>
          <w:rFonts w:ascii="Times New Roman" w:hAnsi="Times New Roman"/>
          <w:sz w:val="26"/>
          <w:szCs w:val="26"/>
        </w:rPr>
        <w:t>бюджетные ассигнования - предельные объемы денежных средств, предусмотренных в соответствующем финансовом году для исполнения бюджетных обязательств.</w:t>
      </w:r>
    </w:p>
    <w:p w:rsidR="009E42B4" w:rsidRPr="003E1C1D" w:rsidRDefault="009E42B4" w:rsidP="009E42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DA43EB">
        <w:rPr>
          <w:sz w:val="26"/>
          <w:szCs w:val="26"/>
        </w:rPr>
        <w:lastRenderedPageBreak/>
        <w:t>В соответствии с пунктом 1 статьи 78  Б</w:t>
      </w:r>
      <w:r>
        <w:rPr>
          <w:sz w:val="26"/>
          <w:szCs w:val="26"/>
        </w:rPr>
        <w:t>К</w:t>
      </w:r>
      <w:r w:rsidRPr="00DA43EB">
        <w:rPr>
          <w:sz w:val="26"/>
          <w:szCs w:val="26"/>
        </w:rPr>
        <w:t xml:space="preserve"> РФ </w:t>
      </w:r>
      <w:r w:rsidRPr="003E1C1D">
        <w:rPr>
          <w:sz w:val="26"/>
          <w:szCs w:val="26"/>
        </w:rPr>
        <w:t xml:space="preserve">субсидии </w:t>
      </w:r>
      <w:r w:rsidRPr="00DA43EB">
        <w:rPr>
          <w:sz w:val="26"/>
          <w:szCs w:val="26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</w:t>
      </w:r>
      <w:r w:rsidRPr="003E1C1D">
        <w:rPr>
          <w:sz w:val="26"/>
          <w:szCs w:val="26"/>
        </w:rPr>
        <w:t>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услуг.</w:t>
      </w:r>
      <w:proofErr w:type="gramEnd"/>
    </w:p>
    <w:p w:rsidR="009E42B4" w:rsidRPr="00DA43EB" w:rsidRDefault="009E42B4" w:rsidP="009E42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A43EB">
        <w:rPr>
          <w:sz w:val="26"/>
          <w:szCs w:val="26"/>
        </w:rPr>
        <w:t xml:space="preserve">Таким образом, субсидия юридическим лицам (за исключением субсидий государственным (муниципальным) учреждениям), индивидуальным предпринимателям, а также физическим лицам - это выплата средств из бюджета города, возможная к </w:t>
      </w:r>
      <w:r w:rsidRPr="00470E5F">
        <w:rPr>
          <w:sz w:val="26"/>
          <w:szCs w:val="26"/>
        </w:rPr>
        <w:t xml:space="preserve">реализации </w:t>
      </w:r>
      <w:r w:rsidRPr="00DA43EB">
        <w:rPr>
          <w:sz w:val="26"/>
          <w:szCs w:val="26"/>
        </w:rPr>
        <w:t>лишь при наличии соответствующих сре</w:t>
      </w:r>
      <w:proofErr w:type="gramStart"/>
      <w:r w:rsidRPr="00DA43EB">
        <w:rPr>
          <w:sz w:val="26"/>
          <w:szCs w:val="26"/>
        </w:rPr>
        <w:t>дств в б</w:t>
      </w:r>
      <w:proofErr w:type="gramEnd"/>
      <w:r w:rsidRPr="00DA43EB">
        <w:rPr>
          <w:sz w:val="26"/>
          <w:szCs w:val="26"/>
        </w:rPr>
        <w:t xml:space="preserve">юджете города на указанные цели. </w:t>
      </w:r>
    </w:p>
    <w:p w:rsidR="00DA395C" w:rsidRDefault="009E42B4" w:rsidP="009E42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A43EB">
        <w:rPr>
          <w:sz w:val="26"/>
          <w:szCs w:val="26"/>
        </w:rPr>
        <w:t xml:space="preserve">На основании </w:t>
      </w:r>
      <w:proofErr w:type="gramStart"/>
      <w:r>
        <w:rPr>
          <w:sz w:val="26"/>
          <w:szCs w:val="26"/>
        </w:rPr>
        <w:t>вышеизложе</w:t>
      </w:r>
      <w:r w:rsidRPr="00DA43EB">
        <w:rPr>
          <w:sz w:val="26"/>
          <w:szCs w:val="26"/>
        </w:rPr>
        <w:t>н</w:t>
      </w:r>
      <w:r>
        <w:rPr>
          <w:sz w:val="26"/>
          <w:szCs w:val="26"/>
        </w:rPr>
        <w:t>н</w:t>
      </w:r>
      <w:r w:rsidRPr="00DA43EB">
        <w:rPr>
          <w:sz w:val="26"/>
          <w:szCs w:val="26"/>
        </w:rPr>
        <w:t>ого</w:t>
      </w:r>
      <w:proofErr w:type="gramEnd"/>
      <w:r w:rsidRPr="00DA43EB">
        <w:rPr>
          <w:sz w:val="26"/>
          <w:szCs w:val="26"/>
        </w:rPr>
        <w:t xml:space="preserve"> рекомендуем исключить </w:t>
      </w:r>
      <w:r>
        <w:rPr>
          <w:sz w:val="26"/>
          <w:szCs w:val="26"/>
        </w:rPr>
        <w:t>из текстовой части вышеуказанную субсидию.</w:t>
      </w:r>
    </w:p>
    <w:p w:rsidR="009E42B4" w:rsidRDefault="009E42B4" w:rsidP="009E42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731E9" w:rsidRPr="00DA395C" w:rsidRDefault="006731E9" w:rsidP="00DA395C">
      <w:pPr>
        <w:pStyle w:val="1"/>
        <w:numPr>
          <w:ilvl w:val="0"/>
          <w:numId w:val="24"/>
        </w:numPr>
        <w:jc w:val="center"/>
        <w:rPr>
          <w:rFonts w:ascii="Times New Roman" w:hAnsi="Times New Roman"/>
          <w:sz w:val="26"/>
          <w:szCs w:val="26"/>
        </w:rPr>
      </w:pPr>
      <w:r w:rsidRPr="00DA395C">
        <w:rPr>
          <w:rFonts w:ascii="Times New Roman" w:hAnsi="Times New Roman"/>
          <w:sz w:val="26"/>
          <w:szCs w:val="26"/>
        </w:rPr>
        <w:t xml:space="preserve">Экспертиза дефицита бюджета и источников его финансирования                                    </w:t>
      </w:r>
    </w:p>
    <w:p w:rsidR="006731E9" w:rsidRPr="00C67FD2" w:rsidRDefault="006731E9" w:rsidP="006731E9">
      <w:pPr>
        <w:rPr>
          <w:sz w:val="26"/>
          <w:szCs w:val="26"/>
        </w:rPr>
      </w:pPr>
    </w:p>
    <w:p w:rsidR="007D5D8A" w:rsidRPr="00C67FD2" w:rsidRDefault="006731E9" w:rsidP="006731E9">
      <w:pPr>
        <w:jc w:val="both"/>
        <w:rPr>
          <w:sz w:val="26"/>
          <w:szCs w:val="26"/>
        </w:rPr>
      </w:pPr>
      <w:r w:rsidRPr="00C67FD2">
        <w:rPr>
          <w:sz w:val="26"/>
          <w:szCs w:val="26"/>
        </w:rPr>
        <w:tab/>
        <w:t xml:space="preserve">Удельный вес дефицита бюджета к общему объему доходов бюджета без учета утвержденного объема безвозмездных поступлений и поступлений налоговых доходов по дополнительным нормативам отчислений не превышает </w:t>
      </w:r>
      <w:proofErr w:type="gramStart"/>
      <w:r w:rsidRPr="00C67FD2">
        <w:rPr>
          <w:sz w:val="26"/>
          <w:szCs w:val="26"/>
        </w:rPr>
        <w:t xml:space="preserve">предельного значения, установленного пунктом 3 статьи 92.1 БК РФ </w:t>
      </w:r>
      <w:r w:rsidR="00470E5F">
        <w:rPr>
          <w:sz w:val="26"/>
          <w:szCs w:val="26"/>
        </w:rPr>
        <w:t>и представлен</w:t>
      </w:r>
      <w:proofErr w:type="gramEnd"/>
      <w:r w:rsidR="00470E5F">
        <w:rPr>
          <w:sz w:val="26"/>
          <w:szCs w:val="26"/>
        </w:rPr>
        <w:t xml:space="preserve"> в </w:t>
      </w:r>
      <w:r w:rsidRPr="00C67FD2">
        <w:rPr>
          <w:sz w:val="26"/>
          <w:szCs w:val="26"/>
        </w:rPr>
        <w:t>таблице</w:t>
      </w:r>
      <w:r>
        <w:rPr>
          <w:sz w:val="26"/>
          <w:szCs w:val="26"/>
        </w:rPr>
        <w:t xml:space="preserve"> № 7</w:t>
      </w:r>
      <w:r w:rsidRPr="00C67FD2">
        <w:rPr>
          <w:sz w:val="26"/>
          <w:szCs w:val="26"/>
        </w:rPr>
        <w:t>.</w:t>
      </w:r>
    </w:p>
    <w:p w:rsidR="006731E9" w:rsidRPr="00C67FD2" w:rsidRDefault="006731E9" w:rsidP="006731E9">
      <w:pPr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Таблица № 7</w:t>
      </w:r>
    </w:p>
    <w:p w:rsidR="006731E9" w:rsidRDefault="006731E9" w:rsidP="006731E9">
      <w:pPr>
        <w:spacing w:after="120"/>
        <w:jc w:val="center"/>
        <w:rPr>
          <w:sz w:val="26"/>
          <w:szCs w:val="26"/>
        </w:rPr>
      </w:pPr>
      <w:r w:rsidRPr="00C67FD2">
        <w:rPr>
          <w:sz w:val="26"/>
          <w:szCs w:val="26"/>
        </w:rPr>
        <w:t>Дефицит бюджета города Нефтеюганска на 201</w:t>
      </w:r>
      <w:r>
        <w:rPr>
          <w:sz w:val="26"/>
          <w:szCs w:val="26"/>
        </w:rPr>
        <w:t>4</w:t>
      </w:r>
      <w:r w:rsidRPr="00C67FD2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5</w:t>
      </w:r>
      <w:r w:rsidRPr="00C67FD2">
        <w:rPr>
          <w:sz w:val="26"/>
          <w:szCs w:val="26"/>
        </w:rPr>
        <w:t>-201</w:t>
      </w:r>
      <w:r>
        <w:rPr>
          <w:sz w:val="26"/>
          <w:szCs w:val="26"/>
        </w:rPr>
        <w:t>6</w:t>
      </w:r>
      <w:r w:rsidRPr="00C67FD2">
        <w:rPr>
          <w:sz w:val="26"/>
          <w:szCs w:val="26"/>
        </w:rPr>
        <w:t xml:space="preserve"> годов</w:t>
      </w:r>
    </w:p>
    <w:tbl>
      <w:tblPr>
        <w:tblW w:w="9938" w:type="dxa"/>
        <w:tblInd w:w="93" w:type="dxa"/>
        <w:tblLook w:val="04A0"/>
      </w:tblPr>
      <w:tblGrid>
        <w:gridCol w:w="4268"/>
        <w:gridCol w:w="1843"/>
        <w:gridCol w:w="1984"/>
        <w:gridCol w:w="1843"/>
      </w:tblGrid>
      <w:tr w:rsidR="006731E9" w:rsidTr="006731E9">
        <w:trPr>
          <w:trHeight w:val="30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2014 год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2015 год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1E9" w:rsidRDefault="006731E9" w:rsidP="00B65C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2016 год </w:t>
            </w:r>
          </w:p>
        </w:tc>
      </w:tr>
      <w:tr w:rsidR="006731E9" w:rsidTr="006731E9">
        <w:trPr>
          <w:trHeight w:val="30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1E9" w:rsidRDefault="006731E9" w:rsidP="00B65C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1E9" w:rsidRDefault="006731E9" w:rsidP="00B65C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1E9" w:rsidRDefault="006731E9" w:rsidP="00B65C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1E9" w:rsidRDefault="006731E9" w:rsidP="00B65C5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731E9" w:rsidTr="006731E9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r>
              <w:t>Доходы,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</w:pPr>
            <w:r>
              <w:t>6 372 180 700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</w:pPr>
            <w:r>
              <w:t>6 308 377 600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</w:pPr>
            <w:r>
              <w:t>6 036 064 400</w:t>
            </w:r>
          </w:p>
        </w:tc>
      </w:tr>
      <w:tr w:rsidR="006731E9" w:rsidTr="006731E9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</w:pPr>
            <w:r>
              <w:t>3 588 048 200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</w:pPr>
            <w:r>
              <w:t>3 421 318 400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</w:pPr>
            <w:r>
              <w:t>3 022 529 500</w:t>
            </w:r>
          </w:p>
        </w:tc>
      </w:tr>
      <w:tr w:rsidR="006731E9" w:rsidTr="006731E9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Дополнительный норматив отчислений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749 997 700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788 148 200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828 183 800</w:t>
            </w:r>
          </w:p>
        </w:tc>
      </w:tr>
      <w:tr w:rsidR="006731E9" w:rsidTr="006731E9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color w:val="000000"/>
              </w:rPr>
            </w:pPr>
            <w:r>
              <w:rPr>
                <w:color w:val="000000"/>
              </w:rPr>
              <w:t>Доходы без учета безвозмездных поступлений и дополнительного норматива отчислений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2 034 134 800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2 098 911 000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2 185 351 100</w:t>
            </w:r>
          </w:p>
        </w:tc>
      </w:tr>
      <w:tr w:rsidR="006731E9" w:rsidTr="006731E9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color w:val="000000"/>
              </w:rPr>
            </w:pPr>
            <w:r>
              <w:rPr>
                <w:color w:val="000000"/>
              </w:rPr>
              <w:t>Дефицит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99 225 549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100 953 574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199 528 578</w:t>
            </w:r>
          </w:p>
        </w:tc>
      </w:tr>
      <w:tr w:rsidR="006731E9" w:rsidTr="006731E9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1E9" w:rsidRDefault="006731E9" w:rsidP="00B65C5E">
            <w:pPr>
              <w:rPr>
                <w:color w:val="000000"/>
              </w:rPr>
            </w:pPr>
            <w:r>
              <w:rPr>
                <w:color w:val="000000"/>
              </w:rPr>
              <w:t>Объем дефицита бюджета к объему доходов без учета безвозмездных поступлений и дополнительного норматива отчислений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1E9" w:rsidRDefault="006731E9" w:rsidP="00B65C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</w:t>
            </w:r>
          </w:p>
        </w:tc>
      </w:tr>
    </w:tbl>
    <w:p w:rsidR="006731E9" w:rsidRPr="00CB1564" w:rsidRDefault="006731E9" w:rsidP="006731E9">
      <w:pPr>
        <w:jc w:val="both"/>
        <w:rPr>
          <w:color w:val="FF0000"/>
          <w:sz w:val="26"/>
          <w:szCs w:val="26"/>
        </w:rPr>
      </w:pPr>
      <w:r w:rsidRPr="00CB1564">
        <w:rPr>
          <w:color w:val="FF0000"/>
          <w:sz w:val="26"/>
          <w:szCs w:val="26"/>
        </w:rPr>
        <w:t xml:space="preserve">                                                                                                                         </w:t>
      </w:r>
    </w:p>
    <w:p w:rsidR="006731E9" w:rsidRDefault="006731E9" w:rsidP="006731E9">
      <w:pPr>
        <w:ind w:firstLine="567"/>
        <w:jc w:val="both"/>
        <w:rPr>
          <w:color w:val="FF0000"/>
          <w:sz w:val="26"/>
          <w:szCs w:val="26"/>
        </w:rPr>
      </w:pPr>
    </w:p>
    <w:p w:rsidR="009E42B4" w:rsidRPr="00CB1564" w:rsidRDefault="009E42B4" w:rsidP="006731E9">
      <w:pPr>
        <w:ind w:firstLine="567"/>
        <w:jc w:val="both"/>
        <w:rPr>
          <w:color w:val="FF0000"/>
          <w:sz w:val="26"/>
          <w:szCs w:val="26"/>
        </w:rPr>
      </w:pPr>
    </w:p>
    <w:p w:rsidR="006731E9" w:rsidRPr="00153B50" w:rsidRDefault="006731E9" w:rsidP="006731E9">
      <w:pPr>
        <w:ind w:left="1287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IV</w:t>
      </w:r>
      <w:r>
        <w:rPr>
          <w:b/>
          <w:sz w:val="26"/>
          <w:szCs w:val="26"/>
        </w:rPr>
        <w:t xml:space="preserve">. </w:t>
      </w:r>
      <w:r w:rsidRPr="00153B5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Экспертиза</w:t>
      </w:r>
      <w:r w:rsidRPr="00153B50">
        <w:rPr>
          <w:b/>
          <w:sz w:val="26"/>
          <w:szCs w:val="26"/>
        </w:rPr>
        <w:t xml:space="preserve"> муниципальных гарантий</w:t>
      </w:r>
    </w:p>
    <w:p w:rsidR="006731E9" w:rsidRPr="004004C2" w:rsidRDefault="006731E9" w:rsidP="006731E9">
      <w:pPr>
        <w:ind w:firstLine="567"/>
        <w:jc w:val="center"/>
        <w:rPr>
          <w:b/>
          <w:color w:val="FF0000"/>
          <w:sz w:val="26"/>
          <w:szCs w:val="26"/>
        </w:rPr>
      </w:pPr>
    </w:p>
    <w:p w:rsidR="006731E9" w:rsidRDefault="006731E9" w:rsidP="006731E9">
      <w:pPr>
        <w:ind w:firstLine="567"/>
        <w:jc w:val="both"/>
        <w:rPr>
          <w:sz w:val="26"/>
          <w:szCs w:val="26"/>
        </w:rPr>
      </w:pPr>
      <w:r w:rsidRPr="00067EC5">
        <w:rPr>
          <w:sz w:val="26"/>
          <w:szCs w:val="26"/>
        </w:rPr>
        <w:t xml:space="preserve">Верхний предел объема муниципального долга в соответствии с представленным проектом </w:t>
      </w:r>
      <w:r w:rsidR="00470E5F">
        <w:rPr>
          <w:sz w:val="26"/>
          <w:szCs w:val="26"/>
        </w:rPr>
        <w:t xml:space="preserve">решения о бюджете на 2014 год и плановый период 2015 и 2016 годов </w:t>
      </w:r>
      <w:r w:rsidRPr="00067EC5">
        <w:rPr>
          <w:sz w:val="26"/>
          <w:szCs w:val="26"/>
        </w:rPr>
        <w:t>по состоянию на 01.01.2014 года планируется в размере 1</w:t>
      </w:r>
      <w:r>
        <w:rPr>
          <w:sz w:val="26"/>
          <w:szCs w:val="26"/>
        </w:rPr>
        <w:t>5</w:t>
      </w:r>
      <w:r w:rsidRPr="00067EC5">
        <w:rPr>
          <w:sz w:val="26"/>
          <w:szCs w:val="26"/>
        </w:rPr>
        <w:t xml:space="preserve"> 000 000 рублей, что </w:t>
      </w:r>
      <w:r w:rsidRPr="00067EC5">
        <w:rPr>
          <w:sz w:val="26"/>
          <w:szCs w:val="26"/>
        </w:rPr>
        <w:lastRenderedPageBreak/>
        <w:t xml:space="preserve">соответствует предельно допустимому размеру, установленному пунктом 3 статьи 107 </w:t>
      </w:r>
      <w:r>
        <w:rPr>
          <w:sz w:val="26"/>
          <w:szCs w:val="26"/>
        </w:rPr>
        <w:t>БК РФ</w:t>
      </w:r>
      <w:r w:rsidRPr="00067EC5">
        <w:rPr>
          <w:sz w:val="26"/>
          <w:szCs w:val="26"/>
        </w:rPr>
        <w:t>.</w:t>
      </w:r>
    </w:p>
    <w:p w:rsidR="006731E9" w:rsidRDefault="006731E9" w:rsidP="006731E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Предельный объем муниципального долга на 201</w:t>
      </w:r>
      <w:r w:rsidR="00F51BB2">
        <w:rPr>
          <w:sz w:val="26"/>
          <w:szCs w:val="26"/>
        </w:rPr>
        <w:t>4</w:t>
      </w:r>
      <w:r>
        <w:rPr>
          <w:sz w:val="26"/>
          <w:szCs w:val="26"/>
        </w:rPr>
        <w:t xml:space="preserve"> год предлагается проектом решения о бюджете на 201</w:t>
      </w:r>
      <w:r w:rsidR="00F51BB2">
        <w:rPr>
          <w:sz w:val="26"/>
          <w:szCs w:val="26"/>
        </w:rPr>
        <w:t>4</w:t>
      </w:r>
      <w:r>
        <w:rPr>
          <w:sz w:val="26"/>
          <w:szCs w:val="26"/>
        </w:rPr>
        <w:t xml:space="preserve"> год и плановый период 201</w:t>
      </w:r>
      <w:r w:rsidR="00F51BB2">
        <w:rPr>
          <w:sz w:val="26"/>
          <w:szCs w:val="26"/>
        </w:rPr>
        <w:t>5</w:t>
      </w:r>
      <w:r>
        <w:rPr>
          <w:sz w:val="26"/>
          <w:szCs w:val="26"/>
        </w:rPr>
        <w:t xml:space="preserve"> и 201</w:t>
      </w:r>
      <w:r w:rsidR="00F51BB2">
        <w:rPr>
          <w:sz w:val="26"/>
          <w:szCs w:val="26"/>
        </w:rPr>
        <w:t>6</w:t>
      </w:r>
      <w:r>
        <w:rPr>
          <w:sz w:val="26"/>
          <w:szCs w:val="26"/>
        </w:rPr>
        <w:t xml:space="preserve"> годов в размере              </w:t>
      </w:r>
      <w:r>
        <w:rPr>
          <w:color w:val="000000"/>
        </w:rPr>
        <w:t xml:space="preserve">2 034 134 800 </w:t>
      </w:r>
      <w:r>
        <w:rPr>
          <w:sz w:val="26"/>
          <w:szCs w:val="26"/>
        </w:rPr>
        <w:t>рублей.</w:t>
      </w:r>
    </w:p>
    <w:p w:rsidR="00593B5B" w:rsidRDefault="00593B5B" w:rsidP="006731E9">
      <w:pPr>
        <w:ind w:firstLine="567"/>
        <w:jc w:val="both"/>
        <w:rPr>
          <w:sz w:val="26"/>
          <w:szCs w:val="26"/>
        </w:rPr>
      </w:pPr>
    </w:p>
    <w:p w:rsidR="00593B5B" w:rsidRDefault="00593B5B" w:rsidP="006731E9">
      <w:pPr>
        <w:ind w:firstLine="567"/>
        <w:jc w:val="both"/>
        <w:rPr>
          <w:sz w:val="26"/>
          <w:szCs w:val="26"/>
        </w:rPr>
      </w:pPr>
    </w:p>
    <w:p w:rsidR="006731E9" w:rsidRPr="00067EC5" w:rsidRDefault="006731E9" w:rsidP="006731E9">
      <w:pPr>
        <w:ind w:left="360"/>
        <w:jc w:val="center"/>
        <w:rPr>
          <w:b/>
          <w:sz w:val="26"/>
          <w:szCs w:val="26"/>
        </w:rPr>
      </w:pPr>
      <w:r w:rsidRPr="00067EC5">
        <w:rPr>
          <w:b/>
          <w:sz w:val="26"/>
          <w:szCs w:val="26"/>
          <w:lang w:val="en-US"/>
        </w:rPr>
        <w:t>V</w:t>
      </w:r>
      <w:r w:rsidRPr="00067EC5">
        <w:rPr>
          <w:b/>
          <w:sz w:val="26"/>
          <w:szCs w:val="26"/>
        </w:rPr>
        <w:t xml:space="preserve">.   Заключение на проект решения Думы города </w:t>
      </w:r>
    </w:p>
    <w:p w:rsidR="006731E9" w:rsidRPr="00067EC5" w:rsidRDefault="006731E9" w:rsidP="006731E9">
      <w:pPr>
        <w:jc w:val="center"/>
        <w:rPr>
          <w:b/>
          <w:sz w:val="26"/>
          <w:szCs w:val="26"/>
        </w:rPr>
      </w:pPr>
      <w:r w:rsidRPr="00067EC5">
        <w:rPr>
          <w:b/>
          <w:sz w:val="26"/>
          <w:szCs w:val="26"/>
        </w:rPr>
        <w:t>«О бюджете города Нефтеюганск на 201</w:t>
      </w:r>
      <w:r w:rsidR="001B4B4B">
        <w:rPr>
          <w:b/>
          <w:sz w:val="26"/>
          <w:szCs w:val="26"/>
        </w:rPr>
        <w:t>4</w:t>
      </w:r>
      <w:r w:rsidRPr="00067EC5">
        <w:rPr>
          <w:b/>
          <w:sz w:val="26"/>
          <w:szCs w:val="26"/>
        </w:rPr>
        <w:t xml:space="preserve"> год</w:t>
      </w:r>
    </w:p>
    <w:p w:rsidR="006731E9" w:rsidRPr="00067EC5" w:rsidRDefault="006731E9" w:rsidP="006731E9">
      <w:pPr>
        <w:jc w:val="center"/>
        <w:rPr>
          <w:b/>
          <w:sz w:val="26"/>
          <w:szCs w:val="26"/>
        </w:rPr>
      </w:pPr>
      <w:r w:rsidRPr="00067EC5">
        <w:rPr>
          <w:b/>
          <w:sz w:val="26"/>
          <w:szCs w:val="26"/>
        </w:rPr>
        <w:t>и плановый период 201</w:t>
      </w:r>
      <w:r w:rsidR="001B4B4B">
        <w:rPr>
          <w:b/>
          <w:sz w:val="26"/>
          <w:szCs w:val="26"/>
        </w:rPr>
        <w:t>6</w:t>
      </w:r>
      <w:r w:rsidRPr="00067EC5">
        <w:rPr>
          <w:b/>
          <w:sz w:val="26"/>
          <w:szCs w:val="26"/>
        </w:rPr>
        <w:t xml:space="preserve"> и 201</w:t>
      </w:r>
      <w:r w:rsidR="001B4B4B">
        <w:rPr>
          <w:b/>
          <w:sz w:val="26"/>
          <w:szCs w:val="26"/>
        </w:rPr>
        <w:t>6</w:t>
      </w:r>
      <w:r w:rsidRPr="00067EC5">
        <w:rPr>
          <w:b/>
          <w:sz w:val="26"/>
          <w:szCs w:val="26"/>
        </w:rPr>
        <w:t xml:space="preserve"> годов»</w:t>
      </w:r>
    </w:p>
    <w:p w:rsidR="006731E9" w:rsidRPr="004004C2" w:rsidRDefault="006731E9" w:rsidP="006731E9">
      <w:pPr>
        <w:jc w:val="both"/>
        <w:rPr>
          <w:color w:val="FF0000"/>
          <w:sz w:val="28"/>
          <w:szCs w:val="28"/>
        </w:rPr>
      </w:pPr>
    </w:p>
    <w:p w:rsidR="006731E9" w:rsidRPr="000465C0" w:rsidRDefault="006731E9" w:rsidP="006731E9">
      <w:pPr>
        <w:ind w:firstLine="709"/>
        <w:jc w:val="both"/>
        <w:rPr>
          <w:sz w:val="26"/>
          <w:szCs w:val="26"/>
        </w:rPr>
      </w:pPr>
      <w:r w:rsidRPr="000465C0">
        <w:rPr>
          <w:sz w:val="26"/>
          <w:szCs w:val="26"/>
        </w:rPr>
        <w:t>Сч</w:t>
      </w:r>
      <w:r>
        <w:rPr>
          <w:sz w:val="26"/>
          <w:szCs w:val="26"/>
        </w:rPr>
        <w:t>ет</w:t>
      </w:r>
      <w:r w:rsidRPr="000465C0">
        <w:rPr>
          <w:sz w:val="26"/>
          <w:szCs w:val="26"/>
        </w:rPr>
        <w:t>ная палата рекомендует:</w:t>
      </w:r>
    </w:p>
    <w:p w:rsidR="006731E9" w:rsidRPr="000465C0" w:rsidRDefault="006731E9" w:rsidP="006731E9">
      <w:pPr>
        <w:ind w:firstLine="709"/>
        <w:jc w:val="both"/>
        <w:rPr>
          <w:sz w:val="26"/>
          <w:szCs w:val="26"/>
        </w:rPr>
      </w:pPr>
    </w:p>
    <w:p w:rsidR="006731E9" w:rsidRPr="000465C0" w:rsidRDefault="006731E9" w:rsidP="006731E9">
      <w:pPr>
        <w:ind w:firstLine="709"/>
        <w:jc w:val="both"/>
        <w:rPr>
          <w:sz w:val="26"/>
          <w:szCs w:val="26"/>
        </w:rPr>
      </w:pPr>
      <w:r w:rsidRPr="000465C0">
        <w:rPr>
          <w:i/>
          <w:sz w:val="26"/>
          <w:szCs w:val="26"/>
        </w:rPr>
        <w:t xml:space="preserve"> Думе города Нефтеюганска:</w:t>
      </w:r>
      <w:r w:rsidRPr="000465C0">
        <w:rPr>
          <w:sz w:val="26"/>
          <w:szCs w:val="26"/>
        </w:rPr>
        <w:t xml:space="preserve"> </w:t>
      </w:r>
    </w:p>
    <w:p w:rsidR="006731E9" w:rsidRPr="000465C0" w:rsidRDefault="00DA395C" w:rsidP="006731E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731E9" w:rsidRPr="000465C0">
        <w:rPr>
          <w:sz w:val="26"/>
          <w:szCs w:val="26"/>
        </w:rPr>
        <w:t>принять к рассмотрению проект решения</w:t>
      </w:r>
      <w:r w:rsidR="006731E9">
        <w:rPr>
          <w:sz w:val="26"/>
          <w:szCs w:val="26"/>
        </w:rPr>
        <w:t xml:space="preserve"> о бюджете на 2014 год и плановый период 2015 и 2016 годов</w:t>
      </w:r>
      <w:r w:rsidR="00282F62">
        <w:rPr>
          <w:sz w:val="26"/>
          <w:szCs w:val="26"/>
        </w:rPr>
        <w:t>.</w:t>
      </w:r>
    </w:p>
    <w:p w:rsidR="006731E9" w:rsidRDefault="006731E9" w:rsidP="00F51BB2">
      <w:pPr>
        <w:jc w:val="both"/>
        <w:rPr>
          <w:i/>
          <w:color w:val="FF0000"/>
          <w:sz w:val="26"/>
          <w:szCs w:val="26"/>
        </w:rPr>
      </w:pPr>
    </w:p>
    <w:p w:rsidR="00282F62" w:rsidRPr="00282F62" w:rsidRDefault="00282F62" w:rsidP="00F51BB2">
      <w:pPr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FF0000"/>
          <w:sz w:val="26"/>
          <w:szCs w:val="26"/>
        </w:rPr>
        <w:tab/>
      </w:r>
      <w:r w:rsidRPr="00282F62">
        <w:rPr>
          <w:i/>
          <w:color w:val="000000" w:themeColor="text1"/>
          <w:sz w:val="26"/>
          <w:szCs w:val="26"/>
        </w:rPr>
        <w:t>Администрации города Нефтеюганска:</w:t>
      </w:r>
    </w:p>
    <w:p w:rsidR="00282F62" w:rsidRPr="00282F62" w:rsidRDefault="00282F62" w:rsidP="00282F6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282F62">
        <w:rPr>
          <w:color w:val="000000" w:themeColor="text1"/>
          <w:sz w:val="26"/>
          <w:szCs w:val="26"/>
        </w:rPr>
        <w:t xml:space="preserve">- внести </w:t>
      </w:r>
      <w:r>
        <w:rPr>
          <w:color w:val="000000" w:themeColor="text1"/>
          <w:sz w:val="26"/>
          <w:szCs w:val="26"/>
        </w:rPr>
        <w:t>изменения в постановление № 383.</w:t>
      </w:r>
    </w:p>
    <w:p w:rsidR="00282F62" w:rsidRPr="00282F62" w:rsidRDefault="00282F62" w:rsidP="00F51BB2">
      <w:pPr>
        <w:jc w:val="both"/>
        <w:rPr>
          <w:i/>
          <w:color w:val="000000" w:themeColor="text1"/>
          <w:sz w:val="26"/>
          <w:szCs w:val="26"/>
        </w:rPr>
      </w:pPr>
    </w:p>
    <w:p w:rsidR="006731E9" w:rsidRPr="000465C0" w:rsidRDefault="006731E9" w:rsidP="006731E9">
      <w:pPr>
        <w:ind w:firstLine="540"/>
        <w:jc w:val="both"/>
        <w:rPr>
          <w:i/>
          <w:sz w:val="26"/>
          <w:szCs w:val="26"/>
        </w:rPr>
      </w:pPr>
      <w:r w:rsidRPr="000465C0">
        <w:rPr>
          <w:i/>
          <w:sz w:val="26"/>
          <w:szCs w:val="26"/>
        </w:rPr>
        <w:t>Департаменту финансов администрации города Нефтеюганска:</w:t>
      </w:r>
    </w:p>
    <w:p w:rsidR="00F51BB2" w:rsidRDefault="006731E9" w:rsidP="006731E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465C0">
        <w:rPr>
          <w:sz w:val="26"/>
          <w:szCs w:val="26"/>
        </w:rPr>
        <w:t xml:space="preserve">- при ведении реестра расходных обязательств соблюдать требования методических и инструктивных материалов, утвержденных приказом </w:t>
      </w:r>
      <w:proofErr w:type="gramStart"/>
      <w:r w:rsidRPr="000465C0">
        <w:rPr>
          <w:sz w:val="26"/>
          <w:szCs w:val="26"/>
        </w:rPr>
        <w:t xml:space="preserve">департамента финансов администрации города </w:t>
      </w:r>
      <w:r w:rsidR="00282F62">
        <w:rPr>
          <w:sz w:val="26"/>
          <w:szCs w:val="26"/>
        </w:rPr>
        <w:t>Нефтеюганска</w:t>
      </w:r>
      <w:proofErr w:type="gramEnd"/>
      <w:r w:rsidR="00282F62">
        <w:rPr>
          <w:sz w:val="26"/>
          <w:szCs w:val="26"/>
        </w:rPr>
        <w:t xml:space="preserve"> от 22.02.2012 № 45.</w:t>
      </w:r>
    </w:p>
    <w:p w:rsidR="00F51BB2" w:rsidRDefault="00F51BB2" w:rsidP="006731E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Главным распорядителям бюджетных средств: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502A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E502A1">
        <w:rPr>
          <w:sz w:val="26"/>
          <w:szCs w:val="26"/>
        </w:rPr>
        <w:t xml:space="preserve">соответствии со </w:t>
      </w:r>
      <w:hyperlink r:id="rId15" w:history="1">
        <w:r w:rsidRPr="00E502A1">
          <w:rPr>
            <w:sz w:val="26"/>
            <w:szCs w:val="26"/>
          </w:rPr>
          <w:t xml:space="preserve">статьей </w:t>
        </w:r>
      </w:hyperlink>
      <w:r w:rsidRPr="00E502A1">
        <w:rPr>
          <w:sz w:val="26"/>
          <w:szCs w:val="26"/>
        </w:rPr>
        <w:t xml:space="preserve">78.1 </w:t>
      </w:r>
      <w:r w:rsidR="00282F62">
        <w:rPr>
          <w:sz w:val="26"/>
          <w:szCs w:val="26"/>
        </w:rPr>
        <w:t xml:space="preserve">БК РФ </w:t>
      </w:r>
      <w:r w:rsidRPr="00E502A1">
        <w:rPr>
          <w:sz w:val="26"/>
          <w:szCs w:val="26"/>
        </w:rPr>
        <w:t>финансовое обеспечение выполнения муниципального задания рассчитывать с учетом нормативных затрат на оказание муниципальных услуг физическим и (или) юридическим лицам и нормативных затрат на содержание муниципального имущества</w:t>
      </w:r>
      <w:r>
        <w:rPr>
          <w:sz w:val="26"/>
          <w:szCs w:val="26"/>
        </w:rPr>
        <w:t>;</w:t>
      </w:r>
      <w:r w:rsidRPr="00E502A1">
        <w:rPr>
          <w:sz w:val="26"/>
          <w:szCs w:val="26"/>
        </w:rPr>
        <w:t xml:space="preserve"> </w:t>
      </w:r>
    </w:p>
    <w:p w:rsidR="00E502A1" w:rsidRPr="00E502A1" w:rsidRDefault="00E502A1" w:rsidP="00E502A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ф</w:t>
      </w:r>
      <w:r w:rsidRPr="00E502A1">
        <w:rPr>
          <w:sz w:val="26"/>
          <w:szCs w:val="26"/>
        </w:rPr>
        <w:t>ормирование муниципального задания производить в соответствии с Порядком формирования задания</w:t>
      </w:r>
      <w:r w:rsidR="00414B08">
        <w:rPr>
          <w:sz w:val="26"/>
          <w:szCs w:val="26"/>
        </w:rPr>
        <w:t>;</w:t>
      </w:r>
    </w:p>
    <w:p w:rsidR="00E502A1" w:rsidRPr="00E502A1" w:rsidRDefault="00E502A1" w:rsidP="00E502A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E502A1">
        <w:rPr>
          <w:sz w:val="26"/>
          <w:szCs w:val="26"/>
        </w:rPr>
        <w:t>редусмотреть в муниципальном задании положения об обязанности соблюдения стандартов качества при оказании муниципальных услуг.</w:t>
      </w:r>
    </w:p>
    <w:p w:rsidR="00E502A1" w:rsidRPr="00E502A1" w:rsidRDefault="00E502A1" w:rsidP="00E502A1">
      <w:pPr>
        <w:autoSpaceDE w:val="0"/>
        <w:autoSpaceDN w:val="0"/>
        <w:adjustRightInd w:val="0"/>
        <w:ind w:firstLine="709"/>
        <w:jc w:val="both"/>
        <w:outlineLvl w:val="0"/>
        <w:rPr>
          <w:snapToGrid w:val="0"/>
          <w:sz w:val="26"/>
          <w:szCs w:val="26"/>
        </w:rPr>
      </w:pPr>
    </w:p>
    <w:p w:rsidR="00F51BB2" w:rsidRPr="00E502A1" w:rsidRDefault="00F51BB2" w:rsidP="006731E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731E9" w:rsidRPr="00E502A1" w:rsidRDefault="006731E9" w:rsidP="006731E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02A1">
        <w:rPr>
          <w:sz w:val="26"/>
          <w:szCs w:val="26"/>
        </w:rPr>
        <w:t xml:space="preserve"> </w:t>
      </w:r>
    </w:p>
    <w:p w:rsidR="006731E9" w:rsidRPr="000A06FD" w:rsidRDefault="006731E9" w:rsidP="006731E9">
      <w:pPr>
        <w:jc w:val="both"/>
        <w:rPr>
          <w:sz w:val="26"/>
          <w:szCs w:val="26"/>
        </w:rPr>
      </w:pPr>
      <w:r w:rsidRPr="00E502A1">
        <w:rPr>
          <w:sz w:val="26"/>
          <w:szCs w:val="26"/>
        </w:rPr>
        <w:t>Пред</w:t>
      </w:r>
      <w:r w:rsidRPr="00D20AA4">
        <w:rPr>
          <w:sz w:val="26"/>
          <w:szCs w:val="26"/>
        </w:rPr>
        <w:t>седатель</w:t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</w:r>
      <w:r>
        <w:rPr>
          <w:sz w:val="26"/>
          <w:szCs w:val="26"/>
        </w:rPr>
        <w:t xml:space="preserve">          </w:t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  <w:t xml:space="preserve">        </w:t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</w:r>
      <w:r w:rsidRPr="00D20AA4">
        <w:rPr>
          <w:sz w:val="26"/>
          <w:szCs w:val="26"/>
        </w:rPr>
        <w:tab/>
        <w:t>С.</w:t>
      </w:r>
      <w:r w:rsidR="00E502A1">
        <w:rPr>
          <w:sz w:val="26"/>
          <w:szCs w:val="26"/>
        </w:rPr>
        <w:t xml:space="preserve"> </w:t>
      </w:r>
      <w:r w:rsidRPr="00D20AA4">
        <w:rPr>
          <w:sz w:val="26"/>
          <w:szCs w:val="26"/>
        </w:rPr>
        <w:t>А.</w:t>
      </w:r>
      <w:r w:rsidR="00E502A1">
        <w:rPr>
          <w:sz w:val="26"/>
          <w:szCs w:val="26"/>
        </w:rPr>
        <w:t xml:space="preserve"> </w:t>
      </w:r>
      <w:proofErr w:type="spellStart"/>
      <w:r w:rsidRPr="00D20AA4">
        <w:rPr>
          <w:sz w:val="26"/>
          <w:szCs w:val="26"/>
        </w:rPr>
        <w:t>Гичкина</w:t>
      </w:r>
      <w:proofErr w:type="spellEnd"/>
    </w:p>
    <w:p w:rsidR="00D244E5" w:rsidRPr="000F0283" w:rsidRDefault="00D244E5" w:rsidP="00711BBE">
      <w:pPr>
        <w:ind w:firstLine="709"/>
        <w:jc w:val="both"/>
        <w:rPr>
          <w:color w:val="FF0000"/>
          <w:sz w:val="26"/>
          <w:szCs w:val="26"/>
        </w:rPr>
      </w:pPr>
    </w:p>
    <w:p w:rsidR="00F048E1" w:rsidRPr="000F0283" w:rsidRDefault="00F048E1" w:rsidP="0078610E">
      <w:pPr>
        <w:jc w:val="both"/>
        <w:rPr>
          <w:color w:val="FF0000"/>
          <w:sz w:val="26"/>
          <w:szCs w:val="26"/>
        </w:rPr>
      </w:pPr>
    </w:p>
    <w:sectPr w:rsidR="00F048E1" w:rsidRPr="000F0283" w:rsidSect="00824799">
      <w:headerReference w:type="default" r:id="rId16"/>
      <w:footerReference w:type="default" r:id="rId17"/>
      <w:footerReference w:type="first" r:id="rId18"/>
      <w:pgSz w:w="11906" w:h="16838" w:code="9"/>
      <w:pgMar w:top="567" w:right="567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2E1" w:rsidRDefault="007522E1" w:rsidP="00FF4EC8">
      <w:r>
        <w:separator/>
      </w:r>
    </w:p>
  </w:endnote>
  <w:endnote w:type="continuationSeparator" w:id="0">
    <w:p w:rsidR="007522E1" w:rsidRDefault="007522E1" w:rsidP="00FF4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C71" w:rsidRDefault="00AA3C71" w:rsidP="0078610E">
    <w:pPr>
      <w:pStyle w:val="ab"/>
      <w:jc w:val="center"/>
    </w:pPr>
  </w:p>
  <w:p w:rsidR="00AA3C71" w:rsidRDefault="00AA3C71" w:rsidP="0078610E">
    <w:pPr>
      <w:pStyle w:val="ab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C71" w:rsidRDefault="00AA3C71" w:rsidP="00546733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2E1" w:rsidRDefault="007522E1" w:rsidP="00FF4EC8">
      <w:r>
        <w:separator/>
      </w:r>
    </w:p>
  </w:footnote>
  <w:footnote w:type="continuationSeparator" w:id="0">
    <w:p w:rsidR="007522E1" w:rsidRDefault="007522E1" w:rsidP="00FF4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C71" w:rsidRDefault="0015189C">
    <w:pPr>
      <w:pStyle w:val="a9"/>
      <w:jc w:val="center"/>
    </w:pPr>
    <w:fldSimple w:instr=" PAGE   \* MERGEFORMAT ">
      <w:r w:rsidR="00271CB4">
        <w:rPr>
          <w:noProof/>
        </w:rPr>
        <w:t>38</w:t>
      </w:r>
    </w:fldSimple>
  </w:p>
  <w:p w:rsidR="00AA3C71" w:rsidRDefault="00AA3C7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8C3AC0"/>
    <w:multiLevelType w:val="hybridMultilevel"/>
    <w:tmpl w:val="1E90BC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55A90"/>
    <w:multiLevelType w:val="hybridMultilevel"/>
    <w:tmpl w:val="D6F2A4B0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2276812A">
      <w:start w:val="1"/>
      <w:numFmt w:val="bullet"/>
      <w:lvlText w:val="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2F363C7"/>
    <w:multiLevelType w:val="hybridMultilevel"/>
    <w:tmpl w:val="2BDA9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E87B46"/>
    <w:multiLevelType w:val="hybridMultilevel"/>
    <w:tmpl w:val="6688F3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473B15"/>
    <w:multiLevelType w:val="hybridMultilevel"/>
    <w:tmpl w:val="99A49C40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7D54E5"/>
    <w:multiLevelType w:val="multilevel"/>
    <w:tmpl w:val="856262E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09FB1DEF"/>
    <w:multiLevelType w:val="hybridMultilevel"/>
    <w:tmpl w:val="991C754E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9176EA10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0ACA0714"/>
    <w:multiLevelType w:val="hybridMultilevel"/>
    <w:tmpl w:val="2D824C36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0F492335"/>
    <w:multiLevelType w:val="hybridMultilevel"/>
    <w:tmpl w:val="C3D6A520"/>
    <w:lvl w:ilvl="0" w:tplc="B784D0EE">
      <w:start w:val="1"/>
      <w:numFmt w:val="bullet"/>
      <w:lvlText w:val=""/>
      <w:lvlJc w:val="left"/>
      <w:pPr>
        <w:tabs>
          <w:tab w:val="num" w:pos="196"/>
        </w:tabs>
        <w:ind w:left="196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973DBD"/>
    <w:multiLevelType w:val="hybridMultilevel"/>
    <w:tmpl w:val="8F8EB7BA"/>
    <w:lvl w:ilvl="0" w:tplc="9176EA10">
      <w:start w:val="1"/>
      <w:numFmt w:val="bullet"/>
      <w:lvlText w:val=""/>
      <w:lvlJc w:val="left"/>
      <w:pPr>
        <w:tabs>
          <w:tab w:val="num" w:pos="1068"/>
        </w:tabs>
        <w:ind w:left="784" w:firstLine="284"/>
      </w:pPr>
      <w:rPr>
        <w:rFonts w:ascii="Symbol" w:hAnsi="Symbol" w:hint="default"/>
      </w:rPr>
    </w:lvl>
    <w:lvl w:ilvl="1" w:tplc="827C56C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0425C4B"/>
    <w:multiLevelType w:val="hybridMultilevel"/>
    <w:tmpl w:val="453A1E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DC6423"/>
    <w:multiLevelType w:val="hybridMultilevel"/>
    <w:tmpl w:val="BA9EC1CC"/>
    <w:lvl w:ilvl="0" w:tplc="B784D0EE">
      <w:start w:val="1"/>
      <w:numFmt w:val="bullet"/>
      <w:lvlText w:val="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B76FE7"/>
    <w:multiLevelType w:val="hybridMultilevel"/>
    <w:tmpl w:val="8286E5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6B5C88"/>
    <w:multiLevelType w:val="hybridMultilevel"/>
    <w:tmpl w:val="61D6DE66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2276812A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827C56CA">
      <w:start w:val="1"/>
      <w:numFmt w:val="bullet"/>
      <w:lvlText w:val=""/>
      <w:lvlJc w:val="left"/>
      <w:pPr>
        <w:tabs>
          <w:tab w:val="num" w:pos="3948"/>
        </w:tabs>
        <w:ind w:left="3664" w:firstLine="284"/>
      </w:pPr>
      <w:rPr>
        <w:rFonts w:ascii="Symbol" w:hAnsi="Symbol" w:hint="default"/>
        <w:color w:val="auto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1A322D5E"/>
    <w:multiLevelType w:val="hybridMultilevel"/>
    <w:tmpl w:val="412A7C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1CC86288"/>
    <w:multiLevelType w:val="hybridMultilevel"/>
    <w:tmpl w:val="A112E11C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D09CF"/>
    <w:multiLevelType w:val="hybridMultilevel"/>
    <w:tmpl w:val="133401C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0840F0A"/>
    <w:multiLevelType w:val="hybridMultilevel"/>
    <w:tmpl w:val="AB2C5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DD5DAA"/>
    <w:multiLevelType w:val="hybridMultilevel"/>
    <w:tmpl w:val="54665A8C"/>
    <w:lvl w:ilvl="0" w:tplc="2276812A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1FF6474"/>
    <w:multiLevelType w:val="hybridMultilevel"/>
    <w:tmpl w:val="5ADE8B88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2A937DB4"/>
    <w:multiLevelType w:val="hybridMultilevel"/>
    <w:tmpl w:val="7A520E4A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3">
    <w:nsid w:val="2BF939A5"/>
    <w:multiLevelType w:val="hybridMultilevel"/>
    <w:tmpl w:val="72583BD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05444EC"/>
    <w:multiLevelType w:val="hybridMultilevel"/>
    <w:tmpl w:val="2338838C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1800"/>
        </w:tabs>
        <w:ind w:left="1516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38490C"/>
    <w:multiLevelType w:val="hybridMultilevel"/>
    <w:tmpl w:val="340CF6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B42378"/>
    <w:multiLevelType w:val="hybridMultilevel"/>
    <w:tmpl w:val="DC1A8C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40403EB"/>
    <w:multiLevelType w:val="hybridMultilevel"/>
    <w:tmpl w:val="4216CD08"/>
    <w:lvl w:ilvl="0" w:tplc="6B08AF1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445A6B50"/>
    <w:multiLevelType w:val="hybridMultilevel"/>
    <w:tmpl w:val="658ADB18"/>
    <w:lvl w:ilvl="0" w:tplc="B784D0EE">
      <w:start w:val="1"/>
      <w:numFmt w:val="bullet"/>
      <w:lvlText w:val="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FE42BD"/>
    <w:multiLevelType w:val="hybridMultilevel"/>
    <w:tmpl w:val="7F2662E6"/>
    <w:lvl w:ilvl="0" w:tplc="F672FAFE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A53210C"/>
    <w:multiLevelType w:val="hybridMultilevel"/>
    <w:tmpl w:val="F432AC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483DBD"/>
    <w:multiLevelType w:val="hybridMultilevel"/>
    <w:tmpl w:val="E19CB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3E2EE5"/>
    <w:multiLevelType w:val="hybridMultilevel"/>
    <w:tmpl w:val="079433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CA067B3"/>
    <w:multiLevelType w:val="hybridMultilevel"/>
    <w:tmpl w:val="3A5429F2"/>
    <w:lvl w:ilvl="0" w:tplc="0419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>
    <w:nsid w:val="4E196D8B"/>
    <w:multiLevelType w:val="hybridMultilevel"/>
    <w:tmpl w:val="D32CD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93226"/>
    <w:multiLevelType w:val="hybridMultilevel"/>
    <w:tmpl w:val="560C8526"/>
    <w:lvl w:ilvl="0" w:tplc="0419000D">
      <w:start w:val="1"/>
      <w:numFmt w:val="bullet"/>
      <w:lvlText w:val=""/>
      <w:lvlJc w:val="left"/>
      <w:pPr>
        <w:ind w:left="2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724890"/>
    <w:multiLevelType w:val="hybridMultilevel"/>
    <w:tmpl w:val="49DAAC26"/>
    <w:lvl w:ilvl="0" w:tplc="3EDCF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27C56C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  <w:color w:val="auto"/>
      </w:rPr>
    </w:lvl>
    <w:lvl w:ilvl="2" w:tplc="045E07A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57FB1359"/>
    <w:multiLevelType w:val="hybridMultilevel"/>
    <w:tmpl w:val="207A5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2E7940"/>
    <w:multiLevelType w:val="hybridMultilevel"/>
    <w:tmpl w:val="FA145F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084F48"/>
    <w:multiLevelType w:val="hybridMultilevel"/>
    <w:tmpl w:val="B3A44072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8C5E5758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1800"/>
        </w:tabs>
        <w:ind w:left="1516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787466"/>
    <w:multiLevelType w:val="hybridMultilevel"/>
    <w:tmpl w:val="365264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457069"/>
    <w:multiLevelType w:val="hybridMultilevel"/>
    <w:tmpl w:val="0B8EA464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5E07A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9176EA10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>
    <w:nsid w:val="75465F3B"/>
    <w:multiLevelType w:val="hybridMultilevel"/>
    <w:tmpl w:val="D4FA151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EB5240"/>
    <w:multiLevelType w:val="hybridMultilevel"/>
    <w:tmpl w:val="6A1890E4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9176EA10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2276812A">
      <w:start w:val="1"/>
      <w:numFmt w:val="bullet"/>
      <w:lvlText w:val="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1"/>
  </w:num>
  <w:num w:numId="3">
    <w:abstractNumId w:val="36"/>
  </w:num>
  <w:num w:numId="4">
    <w:abstractNumId w:val="8"/>
  </w:num>
  <w:num w:numId="5">
    <w:abstractNumId w:val="3"/>
  </w:num>
  <w:num w:numId="6">
    <w:abstractNumId w:val="27"/>
  </w:num>
  <w:num w:numId="7">
    <w:abstractNumId w:val="21"/>
  </w:num>
  <w:num w:numId="8">
    <w:abstractNumId w:val="20"/>
  </w:num>
  <w:num w:numId="9">
    <w:abstractNumId w:val="24"/>
  </w:num>
  <w:num w:numId="10">
    <w:abstractNumId w:val="9"/>
  </w:num>
  <w:num w:numId="11">
    <w:abstractNumId w:val="39"/>
  </w:num>
  <w:num w:numId="12">
    <w:abstractNumId w:val="26"/>
  </w:num>
  <w:num w:numId="13">
    <w:abstractNumId w:val="34"/>
  </w:num>
  <w:num w:numId="14">
    <w:abstractNumId w:val="16"/>
  </w:num>
  <w:num w:numId="15">
    <w:abstractNumId w:val="43"/>
  </w:num>
  <w:num w:numId="16">
    <w:abstractNumId w:val="11"/>
  </w:num>
  <w:num w:numId="17">
    <w:abstractNumId w:val="29"/>
  </w:num>
  <w:num w:numId="18">
    <w:abstractNumId w:val="28"/>
  </w:num>
  <w:num w:numId="19">
    <w:abstractNumId w:val="10"/>
  </w:num>
  <w:num w:numId="20">
    <w:abstractNumId w:val="13"/>
  </w:num>
  <w:num w:numId="21">
    <w:abstractNumId w:val="6"/>
  </w:num>
  <w:num w:numId="22">
    <w:abstractNumId w:val="42"/>
  </w:num>
  <w:num w:numId="23">
    <w:abstractNumId w:val="37"/>
  </w:num>
  <w:num w:numId="24">
    <w:abstractNumId w:val="7"/>
  </w:num>
  <w:num w:numId="25">
    <w:abstractNumId w:val="33"/>
  </w:num>
  <w:num w:numId="26">
    <w:abstractNumId w:val="35"/>
  </w:num>
  <w:num w:numId="27">
    <w:abstractNumId w:val="17"/>
  </w:num>
  <w:num w:numId="28">
    <w:abstractNumId w:val="32"/>
  </w:num>
  <w:num w:numId="29">
    <w:abstractNumId w:val="14"/>
  </w:num>
  <w:num w:numId="30">
    <w:abstractNumId w:val="18"/>
  </w:num>
  <w:num w:numId="31">
    <w:abstractNumId w:val="22"/>
  </w:num>
  <w:num w:numId="32">
    <w:abstractNumId w:val="30"/>
  </w:num>
  <w:num w:numId="33">
    <w:abstractNumId w:val="23"/>
  </w:num>
  <w:num w:numId="34">
    <w:abstractNumId w:val="38"/>
  </w:num>
  <w:num w:numId="35">
    <w:abstractNumId w:val="12"/>
  </w:num>
  <w:num w:numId="36">
    <w:abstractNumId w:val="2"/>
  </w:num>
  <w:num w:numId="37">
    <w:abstractNumId w:val="25"/>
  </w:num>
  <w:num w:numId="38">
    <w:abstractNumId w:val="19"/>
  </w:num>
  <w:num w:numId="39">
    <w:abstractNumId w:val="40"/>
  </w:num>
  <w:num w:numId="40">
    <w:abstractNumId w:val="5"/>
  </w:num>
  <w:num w:numId="41">
    <w:abstractNumId w:val="4"/>
  </w:num>
  <w:num w:numId="42">
    <w:abstractNumId w:val="3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119810">
      <o:colormenu v:ext="edit" fillcolor="white" strokecolor="#0070c0"/>
    </o:shapedefaults>
  </w:hdrShapeDefaults>
  <w:footnotePr>
    <w:footnote w:id="-1"/>
    <w:footnote w:id="0"/>
  </w:footnotePr>
  <w:endnotePr>
    <w:endnote w:id="-1"/>
    <w:endnote w:id="0"/>
  </w:endnotePr>
  <w:compat/>
  <w:rsids>
    <w:rsidRoot w:val="00620472"/>
    <w:rsid w:val="000002A8"/>
    <w:rsid w:val="00000498"/>
    <w:rsid w:val="000007DA"/>
    <w:rsid w:val="000009D7"/>
    <w:rsid w:val="000023D5"/>
    <w:rsid w:val="000052A6"/>
    <w:rsid w:val="0000648C"/>
    <w:rsid w:val="00007579"/>
    <w:rsid w:val="00007646"/>
    <w:rsid w:val="000101A0"/>
    <w:rsid w:val="0001133E"/>
    <w:rsid w:val="000117CA"/>
    <w:rsid w:val="0001185D"/>
    <w:rsid w:val="000136EF"/>
    <w:rsid w:val="00015F7D"/>
    <w:rsid w:val="000166A9"/>
    <w:rsid w:val="00016961"/>
    <w:rsid w:val="00016F37"/>
    <w:rsid w:val="000200FB"/>
    <w:rsid w:val="00020EF9"/>
    <w:rsid w:val="00022043"/>
    <w:rsid w:val="00023131"/>
    <w:rsid w:val="000277C3"/>
    <w:rsid w:val="00027950"/>
    <w:rsid w:val="000326C1"/>
    <w:rsid w:val="000337F8"/>
    <w:rsid w:val="00033983"/>
    <w:rsid w:val="00033EF6"/>
    <w:rsid w:val="00034070"/>
    <w:rsid w:val="000340D0"/>
    <w:rsid w:val="0003434B"/>
    <w:rsid w:val="0003607B"/>
    <w:rsid w:val="000370B7"/>
    <w:rsid w:val="00040FB5"/>
    <w:rsid w:val="0004227B"/>
    <w:rsid w:val="00042D31"/>
    <w:rsid w:val="0004402C"/>
    <w:rsid w:val="000453D3"/>
    <w:rsid w:val="00046498"/>
    <w:rsid w:val="000465C0"/>
    <w:rsid w:val="00047840"/>
    <w:rsid w:val="000478EC"/>
    <w:rsid w:val="000479B7"/>
    <w:rsid w:val="00050DC6"/>
    <w:rsid w:val="00051E26"/>
    <w:rsid w:val="00051E76"/>
    <w:rsid w:val="000551EA"/>
    <w:rsid w:val="0005578C"/>
    <w:rsid w:val="0005587E"/>
    <w:rsid w:val="000566F9"/>
    <w:rsid w:val="000567A3"/>
    <w:rsid w:val="00056A1D"/>
    <w:rsid w:val="00056D4E"/>
    <w:rsid w:val="0005702B"/>
    <w:rsid w:val="00057C42"/>
    <w:rsid w:val="00062BD3"/>
    <w:rsid w:val="00063A02"/>
    <w:rsid w:val="00063FCF"/>
    <w:rsid w:val="000641D9"/>
    <w:rsid w:val="00064708"/>
    <w:rsid w:val="000651B8"/>
    <w:rsid w:val="000655C4"/>
    <w:rsid w:val="000660D9"/>
    <w:rsid w:val="000670E5"/>
    <w:rsid w:val="00067787"/>
    <w:rsid w:val="000677FB"/>
    <w:rsid w:val="00067948"/>
    <w:rsid w:val="00067AEF"/>
    <w:rsid w:val="00067EC5"/>
    <w:rsid w:val="00070103"/>
    <w:rsid w:val="000704CC"/>
    <w:rsid w:val="000711D0"/>
    <w:rsid w:val="000713B0"/>
    <w:rsid w:val="00072104"/>
    <w:rsid w:val="00075B7A"/>
    <w:rsid w:val="00076043"/>
    <w:rsid w:val="00076A3A"/>
    <w:rsid w:val="00076D8E"/>
    <w:rsid w:val="000770AD"/>
    <w:rsid w:val="000800E0"/>
    <w:rsid w:val="00080117"/>
    <w:rsid w:val="00080EA3"/>
    <w:rsid w:val="00082551"/>
    <w:rsid w:val="00082B93"/>
    <w:rsid w:val="0008400C"/>
    <w:rsid w:val="000844DF"/>
    <w:rsid w:val="00084BBC"/>
    <w:rsid w:val="000855A9"/>
    <w:rsid w:val="00085A5E"/>
    <w:rsid w:val="00085B61"/>
    <w:rsid w:val="00086608"/>
    <w:rsid w:val="000867D1"/>
    <w:rsid w:val="00086981"/>
    <w:rsid w:val="00086A20"/>
    <w:rsid w:val="00086E72"/>
    <w:rsid w:val="00090B9F"/>
    <w:rsid w:val="00090DFA"/>
    <w:rsid w:val="00090E62"/>
    <w:rsid w:val="0009180B"/>
    <w:rsid w:val="000921E0"/>
    <w:rsid w:val="00092F02"/>
    <w:rsid w:val="00093C97"/>
    <w:rsid w:val="000946CA"/>
    <w:rsid w:val="000949B3"/>
    <w:rsid w:val="00094C22"/>
    <w:rsid w:val="00095455"/>
    <w:rsid w:val="00095C1D"/>
    <w:rsid w:val="00097110"/>
    <w:rsid w:val="000A06ED"/>
    <w:rsid w:val="000A06FD"/>
    <w:rsid w:val="000A0DA7"/>
    <w:rsid w:val="000A1303"/>
    <w:rsid w:val="000A15B3"/>
    <w:rsid w:val="000A171F"/>
    <w:rsid w:val="000A1D8D"/>
    <w:rsid w:val="000A212E"/>
    <w:rsid w:val="000A2188"/>
    <w:rsid w:val="000A245A"/>
    <w:rsid w:val="000A363F"/>
    <w:rsid w:val="000A4CA3"/>
    <w:rsid w:val="000A6C21"/>
    <w:rsid w:val="000A6F43"/>
    <w:rsid w:val="000B06B3"/>
    <w:rsid w:val="000B06BC"/>
    <w:rsid w:val="000B0CD0"/>
    <w:rsid w:val="000B208A"/>
    <w:rsid w:val="000B22A0"/>
    <w:rsid w:val="000B2756"/>
    <w:rsid w:val="000B31E0"/>
    <w:rsid w:val="000B34CB"/>
    <w:rsid w:val="000B34DD"/>
    <w:rsid w:val="000B3878"/>
    <w:rsid w:val="000B3E52"/>
    <w:rsid w:val="000B4EA3"/>
    <w:rsid w:val="000B6160"/>
    <w:rsid w:val="000B637F"/>
    <w:rsid w:val="000B731D"/>
    <w:rsid w:val="000B7FDC"/>
    <w:rsid w:val="000C04E3"/>
    <w:rsid w:val="000C071B"/>
    <w:rsid w:val="000C18FA"/>
    <w:rsid w:val="000C2A30"/>
    <w:rsid w:val="000C2B45"/>
    <w:rsid w:val="000C2F6E"/>
    <w:rsid w:val="000C40EE"/>
    <w:rsid w:val="000C4332"/>
    <w:rsid w:val="000C4625"/>
    <w:rsid w:val="000C48C8"/>
    <w:rsid w:val="000C4DF6"/>
    <w:rsid w:val="000C587E"/>
    <w:rsid w:val="000C5B1D"/>
    <w:rsid w:val="000C5BAE"/>
    <w:rsid w:val="000C6621"/>
    <w:rsid w:val="000C6BC5"/>
    <w:rsid w:val="000C720C"/>
    <w:rsid w:val="000C7548"/>
    <w:rsid w:val="000C7630"/>
    <w:rsid w:val="000C791E"/>
    <w:rsid w:val="000C7930"/>
    <w:rsid w:val="000C7C3E"/>
    <w:rsid w:val="000C7EE8"/>
    <w:rsid w:val="000D019E"/>
    <w:rsid w:val="000D1280"/>
    <w:rsid w:val="000D1D1E"/>
    <w:rsid w:val="000D23AB"/>
    <w:rsid w:val="000D44A6"/>
    <w:rsid w:val="000D4BD2"/>
    <w:rsid w:val="000D557B"/>
    <w:rsid w:val="000D55A7"/>
    <w:rsid w:val="000D625D"/>
    <w:rsid w:val="000D7492"/>
    <w:rsid w:val="000E34C0"/>
    <w:rsid w:val="000E385F"/>
    <w:rsid w:val="000E3C46"/>
    <w:rsid w:val="000E3D82"/>
    <w:rsid w:val="000E422F"/>
    <w:rsid w:val="000E4396"/>
    <w:rsid w:val="000E488C"/>
    <w:rsid w:val="000E5A81"/>
    <w:rsid w:val="000E6E6D"/>
    <w:rsid w:val="000E717C"/>
    <w:rsid w:val="000E7CB1"/>
    <w:rsid w:val="000F0283"/>
    <w:rsid w:val="000F0DDE"/>
    <w:rsid w:val="000F25D1"/>
    <w:rsid w:val="000F3119"/>
    <w:rsid w:val="000F342A"/>
    <w:rsid w:val="000F3904"/>
    <w:rsid w:val="000F4E4D"/>
    <w:rsid w:val="000F5332"/>
    <w:rsid w:val="0010140D"/>
    <w:rsid w:val="0010265F"/>
    <w:rsid w:val="0010269B"/>
    <w:rsid w:val="001026EE"/>
    <w:rsid w:val="00105485"/>
    <w:rsid w:val="0010552E"/>
    <w:rsid w:val="001065C9"/>
    <w:rsid w:val="00107C03"/>
    <w:rsid w:val="00110C6A"/>
    <w:rsid w:val="00111601"/>
    <w:rsid w:val="00111F43"/>
    <w:rsid w:val="00112573"/>
    <w:rsid w:val="001136A6"/>
    <w:rsid w:val="00114929"/>
    <w:rsid w:val="00114977"/>
    <w:rsid w:val="00114D16"/>
    <w:rsid w:val="00115C61"/>
    <w:rsid w:val="00117780"/>
    <w:rsid w:val="00117BAA"/>
    <w:rsid w:val="00120B1B"/>
    <w:rsid w:val="00120F44"/>
    <w:rsid w:val="0012187F"/>
    <w:rsid w:val="00122685"/>
    <w:rsid w:val="0012295C"/>
    <w:rsid w:val="001237E5"/>
    <w:rsid w:val="00123868"/>
    <w:rsid w:val="0012424F"/>
    <w:rsid w:val="0012461B"/>
    <w:rsid w:val="00124E8C"/>
    <w:rsid w:val="00125525"/>
    <w:rsid w:val="0012561E"/>
    <w:rsid w:val="00125A2D"/>
    <w:rsid w:val="00126128"/>
    <w:rsid w:val="001261A5"/>
    <w:rsid w:val="00127A36"/>
    <w:rsid w:val="0013069A"/>
    <w:rsid w:val="001321D8"/>
    <w:rsid w:val="001323B3"/>
    <w:rsid w:val="00133605"/>
    <w:rsid w:val="0013367A"/>
    <w:rsid w:val="00133712"/>
    <w:rsid w:val="001353BF"/>
    <w:rsid w:val="00136D3B"/>
    <w:rsid w:val="00142A1F"/>
    <w:rsid w:val="00142E1E"/>
    <w:rsid w:val="0014338E"/>
    <w:rsid w:val="00143986"/>
    <w:rsid w:val="00143A28"/>
    <w:rsid w:val="00144B6F"/>
    <w:rsid w:val="001472F9"/>
    <w:rsid w:val="00147F8E"/>
    <w:rsid w:val="00150E3F"/>
    <w:rsid w:val="0015189C"/>
    <w:rsid w:val="00151A59"/>
    <w:rsid w:val="0015206A"/>
    <w:rsid w:val="00152966"/>
    <w:rsid w:val="00153AD0"/>
    <w:rsid w:val="00153B50"/>
    <w:rsid w:val="001541F6"/>
    <w:rsid w:val="001566A8"/>
    <w:rsid w:val="00156B29"/>
    <w:rsid w:val="00156CB6"/>
    <w:rsid w:val="00157F3B"/>
    <w:rsid w:val="00160238"/>
    <w:rsid w:val="0016044C"/>
    <w:rsid w:val="001607AB"/>
    <w:rsid w:val="00160835"/>
    <w:rsid w:val="0016146E"/>
    <w:rsid w:val="001616D8"/>
    <w:rsid w:val="00162ABB"/>
    <w:rsid w:val="00163B7D"/>
    <w:rsid w:val="00163F95"/>
    <w:rsid w:val="00164467"/>
    <w:rsid w:val="001646BC"/>
    <w:rsid w:val="00167326"/>
    <w:rsid w:val="001675A3"/>
    <w:rsid w:val="00167936"/>
    <w:rsid w:val="00167E78"/>
    <w:rsid w:val="00170281"/>
    <w:rsid w:val="00170333"/>
    <w:rsid w:val="001711E9"/>
    <w:rsid w:val="00171DE2"/>
    <w:rsid w:val="00171E81"/>
    <w:rsid w:val="00172992"/>
    <w:rsid w:val="0017504B"/>
    <w:rsid w:val="0017606E"/>
    <w:rsid w:val="00176250"/>
    <w:rsid w:val="00176654"/>
    <w:rsid w:val="00177A7F"/>
    <w:rsid w:val="00177E4C"/>
    <w:rsid w:val="00180290"/>
    <w:rsid w:val="00180609"/>
    <w:rsid w:val="00180A4E"/>
    <w:rsid w:val="00183133"/>
    <w:rsid w:val="001832D9"/>
    <w:rsid w:val="00183B1E"/>
    <w:rsid w:val="00183D04"/>
    <w:rsid w:val="00183D2F"/>
    <w:rsid w:val="00184B35"/>
    <w:rsid w:val="00185E9B"/>
    <w:rsid w:val="00186133"/>
    <w:rsid w:val="001865F5"/>
    <w:rsid w:val="0018706C"/>
    <w:rsid w:val="00187BA6"/>
    <w:rsid w:val="00187CEE"/>
    <w:rsid w:val="00190996"/>
    <w:rsid w:val="00190A98"/>
    <w:rsid w:val="00190BFA"/>
    <w:rsid w:val="00191ED4"/>
    <w:rsid w:val="001925CF"/>
    <w:rsid w:val="001926FB"/>
    <w:rsid w:val="00192C49"/>
    <w:rsid w:val="00192FF6"/>
    <w:rsid w:val="00193846"/>
    <w:rsid w:val="00194B0B"/>
    <w:rsid w:val="00195765"/>
    <w:rsid w:val="00196477"/>
    <w:rsid w:val="001967EE"/>
    <w:rsid w:val="00196D85"/>
    <w:rsid w:val="00196D93"/>
    <w:rsid w:val="001978BF"/>
    <w:rsid w:val="001A05E4"/>
    <w:rsid w:val="001A162B"/>
    <w:rsid w:val="001A2076"/>
    <w:rsid w:val="001A40F3"/>
    <w:rsid w:val="001A4A0D"/>
    <w:rsid w:val="001A4B81"/>
    <w:rsid w:val="001A6275"/>
    <w:rsid w:val="001A6A95"/>
    <w:rsid w:val="001A7D73"/>
    <w:rsid w:val="001B01A3"/>
    <w:rsid w:val="001B11B5"/>
    <w:rsid w:val="001B17F2"/>
    <w:rsid w:val="001B193E"/>
    <w:rsid w:val="001B19EA"/>
    <w:rsid w:val="001B1A34"/>
    <w:rsid w:val="001B2B8F"/>
    <w:rsid w:val="001B3C83"/>
    <w:rsid w:val="001B3D64"/>
    <w:rsid w:val="001B451D"/>
    <w:rsid w:val="001B458E"/>
    <w:rsid w:val="001B4B4B"/>
    <w:rsid w:val="001B563E"/>
    <w:rsid w:val="001B5C1B"/>
    <w:rsid w:val="001C1011"/>
    <w:rsid w:val="001C114D"/>
    <w:rsid w:val="001C12B9"/>
    <w:rsid w:val="001C1642"/>
    <w:rsid w:val="001C1C23"/>
    <w:rsid w:val="001C1F36"/>
    <w:rsid w:val="001C323D"/>
    <w:rsid w:val="001C3D2C"/>
    <w:rsid w:val="001C43E8"/>
    <w:rsid w:val="001C5596"/>
    <w:rsid w:val="001C5B97"/>
    <w:rsid w:val="001C7074"/>
    <w:rsid w:val="001C724C"/>
    <w:rsid w:val="001C7AD7"/>
    <w:rsid w:val="001C7C8B"/>
    <w:rsid w:val="001D0103"/>
    <w:rsid w:val="001D1132"/>
    <w:rsid w:val="001D19EE"/>
    <w:rsid w:val="001D3091"/>
    <w:rsid w:val="001D367F"/>
    <w:rsid w:val="001D36FB"/>
    <w:rsid w:val="001D3B88"/>
    <w:rsid w:val="001D3B93"/>
    <w:rsid w:val="001D4131"/>
    <w:rsid w:val="001D482C"/>
    <w:rsid w:val="001D4E37"/>
    <w:rsid w:val="001D54E6"/>
    <w:rsid w:val="001D56C3"/>
    <w:rsid w:val="001D6713"/>
    <w:rsid w:val="001D681A"/>
    <w:rsid w:val="001D6859"/>
    <w:rsid w:val="001D796E"/>
    <w:rsid w:val="001E13F9"/>
    <w:rsid w:val="001E162F"/>
    <w:rsid w:val="001E1BBA"/>
    <w:rsid w:val="001E1EC3"/>
    <w:rsid w:val="001E301B"/>
    <w:rsid w:val="001E3FFF"/>
    <w:rsid w:val="001E4D08"/>
    <w:rsid w:val="001E5891"/>
    <w:rsid w:val="001E5D3B"/>
    <w:rsid w:val="001E6A33"/>
    <w:rsid w:val="001E717B"/>
    <w:rsid w:val="001F06B1"/>
    <w:rsid w:val="001F0FDC"/>
    <w:rsid w:val="001F1710"/>
    <w:rsid w:val="001F22BD"/>
    <w:rsid w:val="001F2A9D"/>
    <w:rsid w:val="001F2EE8"/>
    <w:rsid w:val="001F3608"/>
    <w:rsid w:val="001F4662"/>
    <w:rsid w:val="001F4684"/>
    <w:rsid w:val="001F5CF9"/>
    <w:rsid w:val="001F5FBD"/>
    <w:rsid w:val="001F664E"/>
    <w:rsid w:val="0020025F"/>
    <w:rsid w:val="002040C7"/>
    <w:rsid w:val="0020412B"/>
    <w:rsid w:val="00204AE6"/>
    <w:rsid w:val="00204CCF"/>
    <w:rsid w:val="00204EE0"/>
    <w:rsid w:val="00206DDE"/>
    <w:rsid w:val="00207CB1"/>
    <w:rsid w:val="002100C2"/>
    <w:rsid w:val="002103F7"/>
    <w:rsid w:val="00210BDF"/>
    <w:rsid w:val="0021122C"/>
    <w:rsid w:val="00211863"/>
    <w:rsid w:val="0021195E"/>
    <w:rsid w:val="00211AB9"/>
    <w:rsid w:val="00211C6D"/>
    <w:rsid w:val="00212AB5"/>
    <w:rsid w:val="00213387"/>
    <w:rsid w:val="0021403E"/>
    <w:rsid w:val="002146E3"/>
    <w:rsid w:val="00214CCB"/>
    <w:rsid w:val="0021652A"/>
    <w:rsid w:val="002166DE"/>
    <w:rsid w:val="00217448"/>
    <w:rsid w:val="00217A98"/>
    <w:rsid w:val="00220EE3"/>
    <w:rsid w:val="00221245"/>
    <w:rsid w:val="00221C2A"/>
    <w:rsid w:val="0022210D"/>
    <w:rsid w:val="00222602"/>
    <w:rsid w:val="00222847"/>
    <w:rsid w:val="00223412"/>
    <w:rsid w:val="00223824"/>
    <w:rsid w:val="00223AF2"/>
    <w:rsid w:val="0022432A"/>
    <w:rsid w:val="0022518A"/>
    <w:rsid w:val="002255AD"/>
    <w:rsid w:val="002261CD"/>
    <w:rsid w:val="00226401"/>
    <w:rsid w:val="0022666F"/>
    <w:rsid w:val="002270F6"/>
    <w:rsid w:val="00227F0B"/>
    <w:rsid w:val="00230472"/>
    <w:rsid w:val="002309E2"/>
    <w:rsid w:val="002310B2"/>
    <w:rsid w:val="00232076"/>
    <w:rsid w:val="002323DC"/>
    <w:rsid w:val="002338B4"/>
    <w:rsid w:val="00235D71"/>
    <w:rsid w:val="00236027"/>
    <w:rsid w:val="002363DC"/>
    <w:rsid w:val="002403DB"/>
    <w:rsid w:val="00241A38"/>
    <w:rsid w:val="00241D93"/>
    <w:rsid w:val="002431FC"/>
    <w:rsid w:val="00243DB6"/>
    <w:rsid w:val="00243E9E"/>
    <w:rsid w:val="002446AC"/>
    <w:rsid w:val="00244D02"/>
    <w:rsid w:val="0024501A"/>
    <w:rsid w:val="002463A4"/>
    <w:rsid w:val="002467A0"/>
    <w:rsid w:val="00246E58"/>
    <w:rsid w:val="002479CD"/>
    <w:rsid w:val="0025060E"/>
    <w:rsid w:val="00250E27"/>
    <w:rsid w:val="002550D3"/>
    <w:rsid w:val="00255D66"/>
    <w:rsid w:val="0025716B"/>
    <w:rsid w:val="00257FF0"/>
    <w:rsid w:val="00260750"/>
    <w:rsid w:val="0026329C"/>
    <w:rsid w:val="0026490D"/>
    <w:rsid w:val="002649C7"/>
    <w:rsid w:val="00265030"/>
    <w:rsid w:val="00265C8F"/>
    <w:rsid w:val="00265FBD"/>
    <w:rsid w:val="002660CD"/>
    <w:rsid w:val="00266150"/>
    <w:rsid w:val="00266251"/>
    <w:rsid w:val="0026690C"/>
    <w:rsid w:val="00267231"/>
    <w:rsid w:val="00267795"/>
    <w:rsid w:val="00267D45"/>
    <w:rsid w:val="0027058F"/>
    <w:rsid w:val="002713EA"/>
    <w:rsid w:val="00271CB4"/>
    <w:rsid w:val="00272CDF"/>
    <w:rsid w:val="00274032"/>
    <w:rsid w:val="00274197"/>
    <w:rsid w:val="00274432"/>
    <w:rsid w:val="00274F44"/>
    <w:rsid w:val="00276959"/>
    <w:rsid w:val="00276A67"/>
    <w:rsid w:val="00276B7D"/>
    <w:rsid w:val="002771DC"/>
    <w:rsid w:val="002810AF"/>
    <w:rsid w:val="002810F7"/>
    <w:rsid w:val="00282F62"/>
    <w:rsid w:val="00283293"/>
    <w:rsid w:val="00283562"/>
    <w:rsid w:val="0028397C"/>
    <w:rsid w:val="00283C30"/>
    <w:rsid w:val="002851F0"/>
    <w:rsid w:val="00285C0F"/>
    <w:rsid w:val="00290456"/>
    <w:rsid w:val="00290F17"/>
    <w:rsid w:val="002911DA"/>
    <w:rsid w:val="00291233"/>
    <w:rsid w:val="00291DA6"/>
    <w:rsid w:val="00292540"/>
    <w:rsid w:val="002929CD"/>
    <w:rsid w:val="00293130"/>
    <w:rsid w:val="0029374D"/>
    <w:rsid w:val="0029449D"/>
    <w:rsid w:val="002955F5"/>
    <w:rsid w:val="00295B0C"/>
    <w:rsid w:val="00296127"/>
    <w:rsid w:val="002962EF"/>
    <w:rsid w:val="002968F0"/>
    <w:rsid w:val="00297013"/>
    <w:rsid w:val="002A051B"/>
    <w:rsid w:val="002A06CF"/>
    <w:rsid w:val="002A0A3A"/>
    <w:rsid w:val="002A0BD3"/>
    <w:rsid w:val="002A13F9"/>
    <w:rsid w:val="002A2252"/>
    <w:rsid w:val="002A2420"/>
    <w:rsid w:val="002A331C"/>
    <w:rsid w:val="002A3A28"/>
    <w:rsid w:val="002A56FB"/>
    <w:rsid w:val="002A61A9"/>
    <w:rsid w:val="002A6311"/>
    <w:rsid w:val="002A7185"/>
    <w:rsid w:val="002A7703"/>
    <w:rsid w:val="002A78A9"/>
    <w:rsid w:val="002B0414"/>
    <w:rsid w:val="002B0980"/>
    <w:rsid w:val="002B0DC5"/>
    <w:rsid w:val="002B0F46"/>
    <w:rsid w:val="002B1FC3"/>
    <w:rsid w:val="002B2917"/>
    <w:rsid w:val="002B2CCE"/>
    <w:rsid w:val="002B2E36"/>
    <w:rsid w:val="002B371E"/>
    <w:rsid w:val="002B4AAE"/>
    <w:rsid w:val="002B5C30"/>
    <w:rsid w:val="002B6065"/>
    <w:rsid w:val="002B7A0E"/>
    <w:rsid w:val="002C0D6A"/>
    <w:rsid w:val="002C2B68"/>
    <w:rsid w:val="002C2C82"/>
    <w:rsid w:val="002C2D72"/>
    <w:rsid w:val="002C3022"/>
    <w:rsid w:val="002C3960"/>
    <w:rsid w:val="002C480E"/>
    <w:rsid w:val="002C4867"/>
    <w:rsid w:val="002C4BE8"/>
    <w:rsid w:val="002C4C12"/>
    <w:rsid w:val="002C5B97"/>
    <w:rsid w:val="002C6744"/>
    <w:rsid w:val="002C7505"/>
    <w:rsid w:val="002C7653"/>
    <w:rsid w:val="002C7FC9"/>
    <w:rsid w:val="002D0820"/>
    <w:rsid w:val="002D0AC2"/>
    <w:rsid w:val="002D0B6B"/>
    <w:rsid w:val="002D2D0E"/>
    <w:rsid w:val="002D36E8"/>
    <w:rsid w:val="002D4793"/>
    <w:rsid w:val="002D488A"/>
    <w:rsid w:val="002D51EE"/>
    <w:rsid w:val="002D58E1"/>
    <w:rsid w:val="002D5B1C"/>
    <w:rsid w:val="002D72DF"/>
    <w:rsid w:val="002D7418"/>
    <w:rsid w:val="002D7472"/>
    <w:rsid w:val="002E0282"/>
    <w:rsid w:val="002E08D7"/>
    <w:rsid w:val="002E0E42"/>
    <w:rsid w:val="002E2F6D"/>
    <w:rsid w:val="002E5964"/>
    <w:rsid w:val="002E5C07"/>
    <w:rsid w:val="002E6A35"/>
    <w:rsid w:val="002E6DEF"/>
    <w:rsid w:val="002E6FDD"/>
    <w:rsid w:val="002E7621"/>
    <w:rsid w:val="002E7B9C"/>
    <w:rsid w:val="002F0F21"/>
    <w:rsid w:val="002F121F"/>
    <w:rsid w:val="002F1A0C"/>
    <w:rsid w:val="002F1D1F"/>
    <w:rsid w:val="002F260F"/>
    <w:rsid w:val="002F2A1F"/>
    <w:rsid w:val="002F2C7D"/>
    <w:rsid w:val="002F3B32"/>
    <w:rsid w:val="002F4192"/>
    <w:rsid w:val="002F54D0"/>
    <w:rsid w:val="002F5F7A"/>
    <w:rsid w:val="002F6D27"/>
    <w:rsid w:val="002F7A60"/>
    <w:rsid w:val="002F7BE1"/>
    <w:rsid w:val="00300877"/>
    <w:rsid w:val="00300DB0"/>
    <w:rsid w:val="00300E13"/>
    <w:rsid w:val="00301456"/>
    <w:rsid w:val="0030250C"/>
    <w:rsid w:val="00302F2A"/>
    <w:rsid w:val="003030FD"/>
    <w:rsid w:val="003033B5"/>
    <w:rsid w:val="003060BB"/>
    <w:rsid w:val="003073BB"/>
    <w:rsid w:val="00307528"/>
    <w:rsid w:val="0030758F"/>
    <w:rsid w:val="00310149"/>
    <w:rsid w:val="0031058A"/>
    <w:rsid w:val="003109A4"/>
    <w:rsid w:val="0031141E"/>
    <w:rsid w:val="0031272A"/>
    <w:rsid w:val="00315F1C"/>
    <w:rsid w:val="00316B9A"/>
    <w:rsid w:val="00317F0F"/>
    <w:rsid w:val="00320310"/>
    <w:rsid w:val="00320D3E"/>
    <w:rsid w:val="0032322B"/>
    <w:rsid w:val="00323F5A"/>
    <w:rsid w:val="003251F4"/>
    <w:rsid w:val="0032529F"/>
    <w:rsid w:val="00330C18"/>
    <w:rsid w:val="00331A59"/>
    <w:rsid w:val="0033297B"/>
    <w:rsid w:val="00332ABA"/>
    <w:rsid w:val="00333173"/>
    <w:rsid w:val="003333EE"/>
    <w:rsid w:val="003343A9"/>
    <w:rsid w:val="00335474"/>
    <w:rsid w:val="00335976"/>
    <w:rsid w:val="003402B3"/>
    <w:rsid w:val="003408CE"/>
    <w:rsid w:val="0034092C"/>
    <w:rsid w:val="00340A87"/>
    <w:rsid w:val="00340CB4"/>
    <w:rsid w:val="0034177F"/>
    <w:rsid w:val="003417E3"/>
    <w:rsid w:val="00342A1E"/>
    <w:rsid w:val="00342EA1"/>
    <w:rsid w:val="003435C6"/>
    <w:rsid w:val="003443F4"/>
    <w:rsid w:val="00345E71"/>
    <w:rsid w:val="00346788"/>
    <w:rsid w:val="00346F43"/>
    <w:rsid w:val="00346FC6"/>
    <w:rsid w:val="00347557"/>
    <w:rsid w:val="00347A73"/>
    <w:rsid w:val="00351700"/>
    <w:rsid w:val="0035177C"/>
    <w:rsid w:val="00352B12"/>
    <w:rsid w:val="003535CE"/>
    <w:rsid w:val="00354798"/>
    <w:rsid w:val="00354E7F"/>
    <w:rsid w:val="0035533B"/>
    <w:rsid w:val="00355A62"/>
    <w:rsid w:val="00355CF7"/>
    <w:rsid w:val="0035712C"/>
    <w:rsid w:val="00357182"/>
    <w:rsid w:val="00357AE1"/>
    <w:rsid w:val="00360A0E"/>
    <w:rsid w:val="00360FF0"/>
    <w:rsid w:val="00361320"/>
    <w:rsid w:val="00361C6A"/>
    <w:rsid w:val="00361E15"/>
    <w:rsid w:val="00362F70"/>
    <w:rsid w:val="00363A54"/>
    <w:rsid w:val="00363C9A"/>
    <w:rsid w:val="00364B50"/>
    <w:rsid w:val="00364B8C"/>
    <w:rsid w:val="00364C15"/>
    <w:rsid w:val="00365441"/>
    <w:rsid w:val="00365A01"/>
    <w:rsid w:val="00366ADD"/>
    <w:rsid w:val="0036717A"/>
    <w:rsid w:val="00371D1B"/>
    <w:rsid w:val="00373DF0"/>
    <w:rsid w:val="00375988"/>
    <w:rsid w:val="00375BC7"/>
    <w:rsid w:val="00376B15"/>
    <w:rsid w:val="0037760F"/>
    <w:rsid w:val="00377959"/>
    <w:rsid w:val="00380768"/>
    <w:rsid w:val="00380CE2"/>
    <w:rsid w:val="00380F57"/>
    <w:rsid w:val="00380F9C"/>
    <w:rsid w:val="00380FCC"/>
    <w:rsid w:val="003838F8"/>
    <w:rsid w:val="003850C9"/>
    <w:rsid w:val="0038549C"/>
    <w:rsid w:val="00385E66"/>
    <w:rsid w:val="003871BA"/>
    <w:rsid w:val="00390489"/>
    <w:rsid w:val="00391353"/>
    <w:rsid w:val="00391979"/>
    <w:rsid w:val="00391C1E"/>
    <w:rsid w:val="00392749"/>
    <w:rsid w:val="00396068"/>
    <w:rsid w:val="0039668A"/>
    <w:rsid w:val="00396EB5"/>
    <w:rsid w:val="00397BB3"/>
    <w:rsid w:val="003A108D"/>
    <w:rsid w:val="003A49B7"/>
    <w:rsid w:val="003A4B2C"/>
    <w:rsid w:val="003A4B4A"/>
    <w:rsid w:val="003A5DDC"/>
    <w:rsid w:val="003A74A1"/>
    <w:rsid w:val="003B4639"/>
    <w:rsid w:val="003B4A77"/>
    <w:rsid w:val="003B521D"/>
    <w:rsid w:val="003B6039"/>
    <w:rsid w:val="003B6A89"/>
    <w:rsid w:val="003B7128"/>
    <w:rsid w:val="003B781A"/>
    <w:rsid w:val="003C0599"/>
    <w:rsid w:val="003C05D3"/>
    <w:rsid w:val="003C09A6"/>
    <w:rsid w:val="003C2029"/>
    <w:rsid w:val="003C237E"/>
    <w:rsid w:val="003C2CC9"/>
    <w:rsid w:val="003C3655"/>
    <w:rsid w:val="003C371D"/>
    <w:rsid w:val="003C426A"/>
    <w:rsid w:val="003C51D9"/>
    <w:rsid w:val="003C5C67"/>
    <w:rsid w:val="003C625D"/>
    <w:rsid w:val="003C6813"/>
    <w:rsid w:val="003C6FC8"/>
    <w:rsid w:val="003C7A6B"/>
    <w:rsid w:val="003D14A7"/>
    <w:rsid w:val="003D1753"/>
    <w:rsid w:val="003D211C"/>
    <w:rsid w:val="003D46B2"/>
    <w:rsid w:val="003D4E2B"/>
    <w:rsid w:val="003D6083"/>
    <w:rsid w:val="003D6557"/>
    <w:rsid w:val="003D7003"/>
    <w:rsid w:val="003D739C"/>
    <w:rsid w:val="003D7C4E"/>
    <w:rsid w:val="003E0A69"/>
    <w:rsid w:val="003E2AA6"/>
    <w:rsid w:val="003E2EA9"/>
    <w:rsid w:val="003E471F"/>
    <w:rsid w:val="003E4952"/>
    <w:rsid w:val="003E5DB4"/>
    <w:rsid w:val="003E627F"/>
    <w:rsid w:val="003E6485"/>
    <w:rsid w:val="003E7044"/>
    <w:rsid w:val="003F0927"/>
    <w:rsid w:val="003F12C0"/>
    <w:rsid w:val="003F1316"/>
    <w:rsid w:val="003F1809"/>
    <w:rsid w:val="003F2473"/>
    <w:rsid w:val="003F2C22"/>
    <w:rsid w:val="003F2CBE"/>
    <w:rsid w:val="003F31F4"/>
    <w:rsid w:val="003F3573"/>
    <w:rsid w:val="003F36F3"/>
    <w:rsid w:val="003F467C"/>
    <w:rsid w:val="003F4D62"/>
    <w:rsid w:val="003F6120"/>
    <w:rsid w:val="003F6A02"/>
    <w:rsid w:val="003F752C"/>
    <w:rsid w:val="003F7CBB"/>
    <w:rsid w:val="004004C2"/>
    <w:rsid w:val="00401207"/>
    <w:rsid w:val="00401454"/>
    <w:rsid w:val="00401B40"/>
    <w:rsid w:val="00401CAB"/>
    <w:rsid w:val="004028E0"/>
    <w:rsid w:val="00402A7C"/>
    <w:rsid w:val="00403E88"/>
    <w:rsid w:val="00404852"/>
    <w:rsid w:val="00404BF8"/>
    <w:rsid w:val="004052DD"/>
    <w:rsid w:val="004056E5"/>
    <w:rsid w:val="0040688E"/>
    <w:rsid w:val="00407067"/>
    <w:rsid w:val="00407C81"/>
    <w:rsid w:val="004130A6"/>
    <w:rsid w:val="0041413A"/>
    <w:rsid w:val="004147D9"/>
    <w:rsid w:val="004147F2"/>
    <w:rsid w:val="00414913"/>
    <w:rsid w:val="00414B08"/>
    <w:rsid w:val="00415577"/>
    <w:rsid w:val="0041580F"/>
    <w:rsid w:val="004161D9"/>
    <w:rsid w:val="004167C3"/>
    <w:rsid w:val="004167FB"/>
    <w:rsid w:val="00416D60"/>
    <w:rsid w:val="0041761B"/>
    <w:rsid w:val="004177B0"/>
    <w:rsid w:val="004208EE"/>
    <w:rsid w:val="00420D44"/>
    <w:rsid w:val="00421174"/>
    <w:rsid w:val="00421590"/>
    <w:rsid w:val="0042207E"/>
    <w:rsid w:val="00422446"/>
    <w:rsid w:val="004225B2"/>
    <w:rsid w:val="00422FDB"/>
    <w:rsid w:val="00423ECE"/>
    <w:rsid w:val="00423F81"/>
    <w:rsid w:val="004246F0"/>
    <w:rsid w:val="00424BD9"/>
    <w:rsid w:val="00424FCE"/>
    <w:rsid w:val="00425056"/>
    <w:rsid w:val="00425555"/>
    <w:rsid w:val="00426652"/>
    <w:rsid w:val="00426CCB"/>
    <w:rsid w:val="00427826"/>
    <w:rsid w:val="004305D7"/>
    <w:rsid w:val="00430BBE"/>
    <w:rsid w:val="00430EE4"/>
    <w:rsid w:val="00431933"/>
    <w:rsid w:val="00431B00"/>
    <w:rsid w:val="004343BD"/>
    <w:rsid w:val="0043448A"/>
    <w:rsid w:val="00435393"/>
    <w:rsid w:val="0043578D"/>
    <w:rsid w:val="00435E29"/>
    <w:rsid w:val="00436458"/>
    <w:rsid w:val="004368D0"/>
    <w:rsid w:val="004369F9"/>
    <w:rsid w:val="00437524"/>
    <w:rsid w:val="00437FA3"/>
    <w:rsid w:val="00440622"/>
    <w:rsid w:val="00440776"/>
    <w:rsid w:val="004407AC"/>
    <w:rsid w:val="004407E9"/>
    <w:rsid w:val="00440F20"/>
    <w:rsid w:val="00441D70"/>
    <w:rsid w:val="00442494"/>
    <w:rsid w:val="00442924"/>
    <w:rsid w:val="00442F78"/>
    <w:rsid w:val="004441C0"/>
    <w:rsid w:val="00444DE6"/>
    <w:rsid w:val="00445B3E"/>
    <w:rsid w:val="00445E2C"/>
    <w:rsid w:val="004466E5"/>
    <w:rsid w:val="00446887"/>
    <w:rsid w:val="00446A77"/>
    <w:rsid w:val="0045062E"/>
    <w:rsid w:val="004513F4"/>
    <w:rsid w:val="00451952"/>
    <w:rsid w:val="004542DE"/>
    <w:rsid w:val="00454ED2"/>
    <w:rsid w:val="00455673"/>
    <w:rsid w:val="00455CBA"/>
    <w:rsid w:val="00455EA7"/>
    <w:rsid w:val="004563EE"/>
    <w:rsid w:val="004572E7"/>
    <w:rsid w:val="00457451"/>
    <w:rsid w:val="00461D03"/>
    <w:rsid w:val="004620DB"/>
    <w:rsid w:val="004621DE"/>
    <w:rsid w:val="00462866"/>
    <w:rsid w:val="004631DB"/>
    <w:rsid w:val="00463317"/>
    <w:rsid w:val="00464F42"/>
    <w:rsid w:val="004651EA"/>
    <w:rsid w:val="00465469"/>
    <w:rsid w:val="004658D7"/>
    <w:rsid w:val="004659DB"/>
    <w:rsid w:val="004660CA"/>
    <w:rsid w:val="00470C0C"/>
    <w:rsid w:val="00470E5F"/>
    <w:rsid w:val="00472150"/>
    <w:rsid w:val="00472410"/>
    <w:rsid w:val="00472C7B"/>
    <w:rsid w:val="00473916"/>
    <w:rsid w:val="00474879"/>
    <w:rsid w:val="00474FCC"/>
    <w:rsid w:val="004753A6"/>
    <w:rsid w:val="004768D2"/>
    <w:rsid w:val="0047750C"/>
    <w:rsid w:val="00477614"/>
    <w:rsid w:val="00477F54"/>
    <w:rsid w:val="00481071"/>
    <w:rsid w:val="00483F19"/>
    <w:rsid w:val="004860F1"/>
    <w:rsid w:val="004863DB"/>
    <w:rsid w:val="00486533"/>
    <w:rsid w:val="00487147"/>
    <w:rsid w:val="00487BB7"/>
    <w:rsid w:val="00490D86"/>
    <w:rsid w:val="00491263"/>
    <w:rsid w:val="00494890"/>
    <w:rsid w:val="00495859"/>
    <w:rsid w:val="0049717B"/>
    <w:rsid w:val="0049755F"/>
    <w:rsid w:val="00497721"/>
    <w:rsid w:val="004A0ECC"/>
    <w:rsid w:val="004A23AC"/>
    <w:rsid w:val="004A47C9"/>
    <w:rsid w:val="004A49DE"/>
    <w:rsid w:val="004A4A62"/>
    <w:rsid w:val="004A50BD"/>
    <w:rsid w:val="004A55CF"/>
    <w:rsid w:val="004A6678"/>
    <w:rsid w:val="004A6FBD"/>
    <w:rsid w:val="004A746D"/>
    <w:rsid w:val="004A7600"/>
    <w:rsid w:val="004A7934"/>
    <w:rsid w:val="004A7A0B"/>
    <w:rsid w:val="004B29BC"/>
    <w:rsid w:val="004B3634"/>
    <w:rsid w:val="004B3701"/>
    <w:rsid w:val="004B3ABD"/>
    <w:rsid w:val="004B3B57"/>
    <w:rsid w:val="004B43CF"/>
    <w:rsid w:val="004B521E"/>
    <w:rsid w:val="004B5BA6"/>
    <w:rsid w:val="004B5F62"/>
    <w:rsid w:val="004B6B0F"/>
    <w:rsid w:val="004C0004"/>
    <w:rsid w:val="004C0580"/>
    <w:rsid w:val="004C10D3"/>
    <w:rsid w:val="004C13FD"/>
    <w:rsid w:val="004C15F6"/>
    <w:rsid w:val="004C19B5"/>
    <w:rsid w:val="004C22B8"/>
    <w:rsid w:val="004C2341"/>
    <w:rsid w:val="004C2AF3"/>
    <w:rsid w:val="004C2B34"/>
    <w:rsid w:val="004C2FA1"/>
    <w:rsid w:val="004C375D"/>
    <w:rsid w:val="004C406E"/>
    <w:rsid w:val="004C4848"/>
    <w:rsid w:val="004C58DA"/>
    <w:rsid w:val="004C5F4D"/>
    <w:rsid w:val="004C63F3"/>
    <w:rsid w:val="004C6485"/>
    <w:rsid w:val="004D1455"/>
    <w:rsid w:val="004D21D3"/>
    <w:rsid w:val="004D2884"/>
    <w:rsid w:val="004D45EC"/>
    <w:rsid w:val="004D4A44"/>
    <w:rsid w:val="004D53AB"/>
    <w:rsid w:val="004D5E50"/>
    <w:rsid w:val="004D7852"/>
    <w:rsid w:val="004E0FA1"/>
    <w:rsid w:val="004E14D5"/>
    <w:rsid w:val="004E1BC6"/>
    <w:rsid w:val="004E1D5D"/>
    <w:rsid w:val="004E2033"/>
    <w:rsid w:val="004E28D9"/>
    <w:rsid w:val="004E2E53"/>
    <w:rsid w:val="004E36B4"/>
    <w:rsid w:val="004E4D6C"/>
    <w:rsid w:val="004E4E19"/>
    <w:rsid w:val="004E665D"/>
    <w:rsid w:val="004E66E2"/>
    <w:rsid w:val="004E6AA5"/>
    <w:rsid w:val="004E71C4"/>
    <w:rsid w:val="004E7430"/>
    <w:rsid w:val="004F051A"/>
    <w:rsid w:val="004F071E"/>
    <w:rsid w:val="004F08E8"/>
    <w:rsid w:val="004F15CE"/>
    <w:rsid w:val="004F166D"/>
    <w:rsid w:val="004F1CF0"/>
    <w:rsid w:val="004F2088"/>
    <w:rsid w:val="004F2D9B"/>
    <w:rsid w:val="004F2FB4"/>
    <w:rsid w:val="004F3CDD"/>
    <w:rsid w:val="004F5F1C"/>
    <w:rsid w:val="004F6110"/>
    <w:rsid w:val="005005CD"/>
    <w:rsid w:val="00500D45"/>
    <w:rsid w:val="005017F6"/>
    <w:rsid w:val="00501A43"/>
    <w:rsid w:val="00501AD2"/>
    <w:rsid w:val="00502800"/>
    <w:rsid w:val="00502D79"/>
    <w:rsid w:val="00502FED"/>
    <w:rsid w:val="005031F2"/>
    <w:rsid w:val="00504ACB"/>
    <w:rsid w:val="005050A4"/>
    <w:rsid w:val="00505A92"/>
    <w:rsid w:val="00506A46"/>
    <w:rsid w:val="00506D7F"/>
    <w:rsid w:val="0050772B"/>
    <w:rsid w:val="00511013"/>
    <w:rsid w:val="005110A4"/>
    <w:rsid w:val="00511172"/>
    <w:rsid w:val="00511465"/>
    <w:rsid w:val="005138A9"/>
    <w:rsid w:val="00513DE4"/>
    <w:rsid w:val="00514448"/>
    <w:rsid w:val="005146D1"/>
    <w:rsid w:val="00515B51"/>
    <w:rsid w:val="005162BD"/>
    <w:rsid w:val="00516A91"/>
    <w:rsid w:val="005174A5"/>
    <w:rsid w:val="005201F5"/>
    <w:rsid w:val="005214D5"/>
    <w:rsid w:val="005225F8"/>
    <w:rsid w:val="00522A3B"/>
    <w:rsid w:val="0052341C"/>
    <w:rsid w:val="005244A8"/>
    <w:rsid w:val="00526811"/>
    <w:rsid w:val="00527CCF"/>
    <w:rsid w:val="00530227"/>
    <w:rsid w:val="00530AB7"/>
    <w:rsid w:val="00531FC3"/>
    <w:rsid w:val="0053284D"/>
    <w:rsid w:val="005329AC"/>
    <w:rsid w:val="00532F67"/>
    <w:rsid w:val="0053310B"/>
    <w:rsid w:val="00534E37"/>
    <w:rsid w:val="00535628"/>
    <w:rsid w:val="005365BD"/>
    <w:rsid w:val="005370A5"/>
    <w:rsid w:val="0053713E"/>
    <w:rsid w:val="005400C3"/>
    <w:rsid w:val="00541A58"/>
    <w:rsid w:val="00541D3C"/>
    <w:rsid w:val="005422FB"/>
    <w:rsid w:val="00542440"/>
    <w:rsid w:val="00543979"/>
    <w:rsid w:val="00544E7D"/>
    <w:rsid w:val="00545917"/>
    <w:rsid w:val="005459DF"/>
    <w:rsid w:val="00545AC2"/>
    <w:rsid w:val="00545EA0"/>
    <w:rsid w:val="005464FA"/>
    <w:rsid w:val="00546733"/>
    <w:rsid w:val="00546765"/>
    <w:rsid w:val="00546B94"/>
    <w:rsid w:val="00547FA8"/>
    <w:rsid w:val="005500CF"/>
    <w:rsid w:val="00550944"/>
    <w:rsid w:val="00551CA6"/>
    <w:rsid w:val="00551ED5"/>
    <w:rsid w:val="00554762"/>
    <w:rsid w:val="005548DA"/>
    <w:rsid w:val="00555FA6"/>
    <w:rsid w:val="005571AC"/>
    <w:rsid w:val="00557296"/>
    <w:rsid w:val="005574D8"/>
    <w:rsid w:val="00557F5C"/>
    <w:rsid w:val="005604EB"/>
    <w:rsid w:val="00560D18"/>
    <w:rsid w:val="0056177C"/>
    <w:rsid w:val="00562546"/>
    <w:rsid w:val="00562804"/>
    <w:rsid w:val="00562C59"/>
    <w:rsid w:val="005634F5"/>
    <w:rsid w:val="00564E67"/>
    <w:rsid w:val="00565307"/>
    <w:rsid w:val="00565D4A"/>
    <w:rsid w:val="0056622D"/>
    <w:rsid w:val="00566789"/>
    <w:rsid w:val="005667D3"/>
    <w:rsid w:val="00566D6C"/>
    <w:rsid w:val="0056725C"/>
    <w:rsid w:val="00567D8E"/>
    <w:rsid w:val="005705DB"/>
    <w:rsid w:val="005705F6"/>
    <w:rsid w:val="00570A60"/>
    <w:rsid w:val="00570DBF"/>
    <w:rsid w:val="00571053"/>
    <w:rsid w:val="00572467"/>
    <w:rsid w:val="005730FB"/>
    <w:rsid w:val="00573348"/>
    <w:rsid w:val="00573FAD"/>
    <w:rsid w:val="0057411E"/>
    <w:rsid w:val="005752D7"/>
    <w:rsid w:val="005759B0"/>
    <w:rsid w:val="00575A7F"/>
    <w:rsid w:val="00580732"/>
    <w:rsid w:val="0058099F"/>
    <w:rsid w:val="0058155E"/>
    <w:rsid w:val="0058607B"/>
    <w:rsid w:val="005904DE"/>
    <w:rsid w:val="00590677"/>
    <w:rsid w:val="00590F38"/>
    <w:rsid w:val="00590FF2"/>
    <w:rsid w:val="00592017"/>
    <w:rsid w:val="0059231A"/>
    <w:rsid w:val="005938FC"/>
    <w:rsid w:val="00593B5B"/>
    <w:rsid w:val="0059436E"/>
    <w:rsid w:val="00594A00"/>
    <w:rsid w:val="00595588"/>
    <w:rsid w:val="00595D1E"/>
    <w:rsid w:val="00596189"/>
    <w:rsid w:val="00596477"/>
    <w:rsid w:val="005A0201"/>
    <w:rsid w:val="005A02CC"/>
    <w:rsid w:val="005A04A5"/>
    <w:rsid w:val="005A1803"/>
    <w:rsid w:val="005A3A4E"/>
    <w:rsid w:val="005A3C23"/>
    <w:rsid w:val="005A469F"/>
    <w:rsid w:val="005A49E5"/>
    <w:rsid w:val="005A4B64"/>
    <w:rsid w:val="005A5684"/>
    <w:rsid w:val="005B07B9"/>
    <w:rsid w:val="005B2F2D"/>
    <w:rsid w:val="005B31BC"/>
    <w:rsid w:val="005B35D5"/>
    <w:rsid w:val="005B4CE4"/>
    <w:rsid w:val="005B6364"/>
    <w:rsid w:val="005B643D"/>
    <w:rsid w:val="005C0BA7"/>
    <w:rsid w:val="005C111D"/>
    <w:rsid w:val="005C1ADF"/>
    <w:rsid w:val="005C2299"/>
    <w:rsid w:val="005C2582"/>
    <w:rsid w:val="005C2D9A"/>
    <w:rsid w:val="005C3C68"/>
    <w:rsid w:val="005C3D91"/>
    <w:rsid w:val="005C6173"/>
    <w:rsid w:val="005D0870"/>
    <w:rsid w:val="005D08A3"/>
    <w:rsid w:val="005D2EA3"/>
    <w:rsid w:val="005D3336"/>
    <w:rsid w:val="005D3A5F"/>
    <w:rsid w:val="005D4B17"/>
    <w:rsid w:val="005D537B"/>
    <w:rsid w:val="005D5821"/>
    <w:rsid w:val="005D5B51"/>
    <w:rsid w:val="005D62B9"/>
    <w:rsid w:val="005D69C8"/>
    <w:rsid w:val="005D75F3"/>
    <w:rsid w:val="005D7BA1"/>
    <w:rsid w:val="005D7C9E"/>
    <w:rsid w:val="005E0D59"/>
    <w:rsid w:val="005E325E"/>
    <w:rsid w:val="005E37E8"/>
    <w:rsid w:val="005E526A"/>
    <w:rsid w:val="005E54F5"/>
    <w:rsid w:val="005E556B"/>
    <w:rsid w:val="005E5601"/>
    <w:rsid w:val="005E5A9E"/>
    <w:rsid w:val="005E5ACE"/>
    <w:rsid w:val="005E67B7"/>
    <w:rsid w:val="005E7CD7"/>
    <w:rsid w:val="005E7EFE"/>
    <w:rsid w:val="005F0993"/>
    <w:rsid w:val="005F2096"/>
    <w:rsid w:val="005F228A"/>
    <w:rsid w:val="005F31F0"/>
    <w:rsid w:val="005F3BF5"/>
    <w:rsid w:val="005F48C8"/>
    <w:rsid w:val="005F49C9"/>
    <w:rsid w:val="005F4D8B"/>
    <w:rsid w:val="005F4F7D"/>
    <w:rsid w:val="005F69A6"/>
    <w:rsid w:val="005F6AB6"/>
    <w:rsid w:val="005F7276"/>
    <w:rsid w:val="005F7534"/>
    <w:rsid w:val="005F7F58"/>
    <w:rsid w:val="006011D6"/>
    <w:rsid w:val="00601901"/>
    <w:rsid w:val="0060282B"/>
    <w:rsid w:val="00603E70"/>
    <w:rsid w:val="00604FDD"/>
    <w:rsid w:val="00605E91"/>
    <w:rsid w:val="00606291"/>
    <w:rsid w:val="0060729D"/>
    <w:rsid w:val="00607B94"/>
    <w:rsid w:val="006105DD"/>
    <w:rsid w:val="006106E3"/>
    <w:rsid w:val="0061080A"/>
    <w:rsid w:val="00611F81"/>
    <w:rsid w:val="006139AE"/>
    <w:rsid w:val="00613C6F"/>
    <w:rsid w:val="006157B5"/>
    <w:rsid w:val="00616466"/>
    <w:rsid w:val="00616653"/>
    <w:rsid w:val="0061684C"/>
    <w:rsid w:val="006168C8"/>
    <w:rsid w:val="006175E5"/>
    <w:rsid w:val="00617AEA"/>
    <w:rsid w:val="00620472"/>
    <w:rsid w:val="0062087A"/>
    <w:rsid w:val="00621A8E"/>
    <w:rsid w:val="00622C10"/>
    <w:rsid w:val="0062349F"/>
    <w:rsid w:val="00623D73"/>
    <w:rsid w:val="0062558A"/>
    <w:rsid w:val="00625C8F"/>
    <w:rsid w:val="00625EF5"/>
    <w:rsid w:val="00626F1C"/>
    <w:rsid w:val="006272D9"/>
    <w:rsid w:val="006278D5"/>
    <w:rsid w:val="0063057B"/>
    <w:rsid w:val="00630C38"/>
    <w:rsid w:val="00631FD7"/>
    <w:rsid w:val="00632586"/>
    <w:rsid w:val="006325F0"/>
    <w:rsid w:val="00633BF8"/>
    <w:rsid w:val="00634661"/>
    <w:rsid w:val="00635378"/>
    <w:rsid w:val="00635F30"/>
    <w:rsid w:val="00636133"/>
    <w:rsid w:val="0063658C"/>
    <w:rsid w:val="00640C94"/>
    <w:rsid w:val="00641085"/>
    <w:rsid w:val="00641A91"/>
    <w:rsid w:val="00642143"/>
    <w:rsid w:val="00642B90"/>
    <w:rsid w:val="006437E4"/>
    <w:rsid w:val="00644671"/>
    <w:rsid w:val="00644DFB"/>
    <w:rsid w:val="006453D4"/>
    <w:rsid w:val="006454CB"/>
    <w:rsid w:val="00645CA7"/>
    <w:rsid w:val="006462B3"/>
    <w:rsid w:val="00646DE9"/>
    <w:rsid w:val="0064733A"/>
    <w:rsid w:val="00650202"/>
    <w:rsid w:val="006508A2"/>
    <w:rsid w:val="00652652"/>
    <w:rsid w:val="0065375D"/>
    <w:rsid w:val="0065398E"/>
    <w:rsid w:val="00653BC9"/>
    <w:rsid w:val="006550DF"/>
    <w:rsid w:val="00655577"/>
    <w:rsid w:val="0065598B"/>
    <w:rsid w:val="00655D1F"/>
    <w:rsid w:val="006576C6"/>
    <w:rsid w:val="00660028"/>
    <w:rsid w:val="006614ED"/>
    <w:rsid w:val="00662410"/>
    <w:rsid w:val="0066283C"/>
    <w:rsid w:val="00662B68"/>
    <w:rsid w:val="00662DA4"/>
    <w:rsid w:val="00662F2B"/>
    <w:rsid w:val="006630C9"/>
    <w:rsid w:val="00665F0D"/>
    <w:rsid w:val="00666531"/>
    <w:rsid w:val="00670AFD"/>
    <w:rsid w:val="006713BF"/>
    <w:rsid w:val="00671B8D"/>
    <w:rsid w:val="00671DA2"/>
    <w:rsid w:val="00671E8D"/>
    <w:rsid w:val="00672378"/>
    <w:rsid w:val="00672E99"/>
    <w:rsid w:val="00672FFA"/>
    <w:rsid w:val="006731E9"/>
    <w:rsid w:val="00673921"/>
    <w:rsid w:val="00673D08"/>
    <w:rsid w:val="00673E98"/>
    <w:rsid w:val="00673EEA"/>
    <w:rsid w:val="006745C8"/>
    <w:rsid w:val="00674B6B"/>
    <w:rsid w:val="006761B9"/>
    <w:rsid w:val="00676D4C"/>
    <w:rsid w:val="00677E3F"/>
    <w:rsid w:val="00677F31"/>
    <w:rsid w:val="006806CD"/>
    <w:rsid w:val="00680D81"/>
    <w:rsid w:val="00682AD4"/>
    <w:rsid w:val="00682B01"/>
    <w:rsid w:val="00682FA9"/>
    <w:rsid w:val="006853E8"/>
    <w:rsid w:val="006855ED"/>
    <w:rsid w:val="00686B2C"/>
    <w:rsid w:val="00686E42"/>
    <w:rsid w:val="0068745D"/>
    <w:rsid w:val="00687975"/>
    <w:rsid w:val="006906D5"/>
    <w:rsid w:val="00690E2E"/>
    <w:rsid w:val="00691155"/>
    <w:rsid w:val="00692180"/>
    <w:rsid w:val="0069292A"/>
    <w:rsid w:val="00694DF5"/>
    <w:rsid w:val="00697D7C"/>
    <w:rsid w:val="00697D82"/>
    <w:rsid w:val="00697E12"/>
    <w:rsid w:val="006A01E5"/>
    <w:rsid w:val="006A0965"/>
    <w:rsid w:val="006A0A54"/>
    <w:rsid w:val="006A1700"/>
    <w:rsid w:val="006A397A"/>
    <w:rsid w:val="006A4588"/>
    <w:rsid w:val="006A618B"/>
    <w:rsid w:val="006A669E"/>
    <w:rsid w:val="006A68B9"/>
    <w:rsid w:val="006B0DF3"/>
    <w:rsid w:val="006B192C"/>
    <w:rsid w:val="006B2AC6"/>
    <w:rsid w:val="006B2D24"/>
    <w:rsid w:val="006B313A"/>
    <w:rsid w:val="006B4040"/>
    <w:rsid w:val="006B53FA"/>
    <w:rsid w:val="006B5FB2"/>
    <w:rsid w:val="006B692A"/>
    <w:rsid w:val="006B6A66"/>
    <w:rsid w:val="006B6B4C"/>
    <w:rsid w:val="006B6C71"/>
    <w:rsid w:val="006B7A8B"/>
    <w:rsid w:val="006C0624"/>
    <w:rsid w:val="006C0EF5"/>
    <w:rsid w:val="006C1BC4"/>
    <w:rsid w:val="006C1E93"/>
    <w:rsid w:val="006C1FC1"/>
    <w:rsid w:val="006C1FD4"/>
    <w:rsid w:val="006C21E0"/>
    <w:rsid w:val="006C227B"/>
    <w:rsid w:val="006C3988"/>
    <w:rsid w:val="006C3B68"/>
    <w:rsid w:val="006C429C"/>
    <w:rsid w:val="006C4CB1"/>
    <w:rsid w:val="006C4DAC"/>
    <w:rsid w:val="006C5212"/>
    <w:rsid w:val="006C6988"/>
    <w:rsid w:val="006C70F1"/>
    <w:rsid w:val="006C7288"/>
    <w:rsid w:val="006C7890"/>
    <w:rsid w:val="006C79F1"/>
    <w:rsid w:val="006C7DA7"/>
    <w:rsid w:val="006D0682"/>
    <w:rsid w:val="006D1803"/>
    <w:rsid w:val="006D1AB9"/>
    <w:rsid w:val="006D244C"/>
    <w:rsid w:val="006D26E0"/>
    <w:rsid w:val="006D5470"/>
    <w:rsid w:val="006D56A6"/>
    <w:rsid w:val="006D6EB5"/>
    <w:rsid w:val="006D6FFA"/>
    <w:rsid w:val="006D7383"/>
    <w:rsid w:val="006D7BF7"/>
    <w:rsid w:val="006E07E4"/>
    <w:rsid w:val="006E0961"/>
    <w:rsid w:val="006E1978"/>
    <w:rsid w:val="006E219B"/>
    <w:rsid w:val="006E21BB"/>
    <w:rsid w:val="006E3FB8"/>
    <w:rsid w:val="006E422E"/>
    <w:rsid w:val="006E5330"/>
    <w:rsid w:val="006E6556"/>
    <w:rsid w:val="006E6C19"/>
    <w:rsid w:val="006E73AB"/>
    <w:rsid w:val="006E7605"/>
    <w:rsid w:val="006F0622"/>
    <w:rsid w:val="006F1FCB"/>
    <w:rsid w:val="006F3E29"/>
    <w:rsid w:val="006F3FE2"/>
    <w:rsid w:val="006F40D4"/>
    <w:rsid w:val="006F44FD"/>
    <w:rsid w:val="006F4F53"/>
    <w:rsid w:val="006F56C6"/>
    <w:rsid w:val="006F6CF9"/>
    <w:rsid w:val="006F7697"/>
    <w:rsid w:val="006F7A74"/>
    <w:rsid w:val="006F7B22"/>
    <w:rsid w:val="006F7D44"/>
    <w:rsid w:val="00701000"/>
    <w:rsid w:val="007022E7"/>
    <w:rsid w:val="007024AA"/>
    <w:rsid w:val="00703419"/>
    <w:rsid w:val="00706E98"/>
    <w:rsid w:val="00711BBE"/>
    <w:rsid w:val="00712712"/>
    <w:rsid w:val="00712D90"/>
    <w:rsid w:val="00713019"/>
    <w:rsid w:val="00713F94"/>
    <w:rsid w:val="00714346"/>
    <w:rsid w:val="00716CBC"/>
    <w:rsid w:val="00717A2A"/>
    <w:rsid w:val="007205FC"/>
    <w:rsid w:val="0072116D"/>
    <w:rsid w:val="0072200F"/>
    <w:rsid w:val="00722B07"/>
    <w:rsid w:val="007251C6"/>
    <w:rsid w:val="007261ED"/>
    <w:rsid w:val="00726472"/>
    <w:rsid w:val="00727440"/>
    <w:rsid w:val="0072796F"/>
    <w:rsid w:val="00727E5F"/>
    <w:rsid w:val="00730F27"/>
    <w:rsid w:val="0073278C"/>
    <w:rsid w:val="007327B6"/>
    <w:rsid w:val="00732C67"/>
    <w:rsid w:val="0073311B"/>
    <w:rsid w:val="00733499"/>
    <w:rsid w:val="00736266"/>
    <w:rsid w:val="00736745"/>
    <w:rsid w:val="007369BC"/>
    <w:rsid w:val="00736D2F"/>
    <w:rsid w:val="0073711F"/>
    <w:rsid w:val="0074089A"/>
    <w:rsid w:val="00740BB8"/>
    <w:rsid w:val="007415B9"/>
    <w:rsid w:val="007418B1"/>
    <w:rsid w:val="00742578"/>
    <w:rsid w:val="0074272B"/>
    <w:rsid w:val="00742D83"/>
    <w:rsid w:val="00743AEB"/>
    <w:rsid w:val="00746F0C"/>
    <w:rsid w:val="00747118"/>
    <w:rsid w:val="00751464"/>
    <w:rsid w:val="00751FAF"/>
    <w:rsid w:val="007522E1"/>
    <w:rsid w:val="007524A3"/>
    <w:rsid w:val="0075282B"/>
    <w:rsid w:val="0075436D"/>
    <w:rsid w:val="00754CB0"/>
    <w:rsid w:val="007550C9"/>
    <w:rsid w:val="00756A94"/>
    <w:rsid w:val="00756C56"/>
    <w:rsid w:val="00757E07"/>
    <w:rsid w:val="0076060C"/>
    <w:rsid w:val="00760D0D"/>
    <w:rsid w:val="00760D8B"/>
    <w:rsid w:val="00761EE6"/>
    <w:rsid w:val="007628FB"/>
    <w:rsid w:val="00762E80"/>
    <w:rsid w:val="00763E4A"/>
    <w:rsid w:val="00765A9D"/>
    <w:rsid w:val="00766544"/>
    <w:rsid w:val="0076687C"/>
    <w:rsid w:val="007674F2"/>
    <w:rsid w:val="0076777E"/>
    <w:rsid w:val="0077039B"/>
    <w:rsid w:val="007712A9"/>
    <w:rsid w:val="00771447"/>
    <w:rsid w:val="00771466"/>
    <w:rsid w:val="00771C8D"/>
    <w:rsid w:val="00772040"/>
    <w:rsid w:val="00772D22"/>
    <w:rsid w:val="00772F4E"/>
    <w:rsid w:val="00773C3B"/>
    <w:rsid w:val="00774025"/>
    <w:rsid w:val="00774E4E"/>
    <w:rsid w:val="00775020"/>
    <w:rsid w:val="0077517C"/>
    <w:rsid w:val="00776BD7"/>
    <w:rsid w:val="00776E57"/>
    <w:rsid w:val="00777635"/>
    <w:rsid w:val="00781B98"/>
    <w:rsid w:val="0078254F"/>
    <w:rsid w:val="00782953"/>
    <w:rsid w:val="00782E83"/>
    <w:rsid w:val="00782F3C"/>
    <w:rsid w:val="007832CD"/>
    <w:rsid w:val="00783598"/>
    <w:rsid w:val="00783A73"/>
    <w:rsid w:val="00783C2A"/>
    <w:rsid w:val="0078492F"/>
    <w:rsid w:val="00785801"/>
    <w:rsid w:val="0078610E"/>
    <w:rsid w:val="00786A09"/>
    <w:rsid w:val="00786EF1"/>
    <w:rsid w:val="00790497"/>
    <w:rsid w:val="0079088C"/>
    <w:rsid w:val="007929E5"/>
    <w:rsid w:val="0079310B"/>
    <w:rsid w:val="00793922"/>
    <w:rsid w:val="00793957"/>
    <w:rsid w:val="00793BCE"/>
    <w:rsid w:val="00793BCF"/>
    <w:rsid w:val="00793C0C"/>
    <w:rsid w:val="00794563"/>
    <w:rsid w:val="00794631"/>
    <w:rsid w:val="00796414"/>
    <w:rsid w:val="00796BBF"/>
    <w:rsid w:val="00796FB9"/>
    <w:rsid w:val="00796FF6"/>
    <w:rsid w:val="007A0B5F"/>
    <w:rsid w:val="007A0D4F"/>
    <w:rsid w:val="007A0FC7"/>
    <w:rsid w:val="007A13A5"/>
    <w:rsid w:val="007A2105"/>
    <w:rsid w:val="007A2CE8"/>
    <w:rsid w:val="007A2E51"/>
    <w:rsid w:val="007A3841"/>
    <w:rsid w:val="007A38AC"/>
    <w:rsid w:val="007A3943"/>
    <w:rsid w:val="007A3DF5"/>
    <w:rsid w:val="007A44A9"/>
    <w:rsid w:val="007A4FE3"/>
    <w:rsid w:val="007A5283"/>
    <w:rsid w:val="007A52EE"/>
    <w:rsid w:val="007A56B7"/>
    <w:rsid w:val="007A5C2B"/>
    <w:rsid w:val="007A63E3"/>
    <w:rsid w:val="007A793C"/>
    <w:rsid w:val="007B0F74"/>
    <w:rsid w:val="007B107F"/>
    <w:rsid w:val="007B2540"/>
    <w:rsid w:val="007B3255"/>
    <w:rsid w:val="007B46A1"/>
    <w:rsid w:val="007B5B3E"/>
    <w:rsid w:val="007B6D28"/>
    <w:rsid w:val="007B6E0F"/>
    <w:rsid w:val="007B76A8"/>
    <w:rsid w:val="007B77CB"/>
    <w:rsid w:val="007C0531"/>
    <w:rsid w:val="007C05F7"/>
    <w:rsid w:val="007C0A20"/>
    <w:rsid w:val="007C0BF8"/>
    <w:rsid w:val="007C13DE"/>
    <w:rsid w:val="007C1506"/>
    <w:rsid w:val="007C16EC"/>
    <w:rsid w:val="007C1EA8"/>
    <w:rsid w:val="007C2647"/>
    <w:rsid w:val="007C2A26"/>
    <w:rsid w:val="007C36F1"/>
    <w:rsid w:val="007C4CD9"/>
    <w:rsid w:val="007C4FD4"/>
    <w:rsid w:val="007D0365"/>
    <w:rsid w:val="007D0E09"/>
    <w:rsid w:val="007D0E42"/>
    <w:rsid w:val="007D148E"/>
    <w:rsid w:val="007D1522"/>
    <w:rsid w:val="007D1BE1"/>
    <w:rsid w:val="007D47A7"/>
    <w:rsid w:val="007D5588"/>
    <w:rsid w:val="007D56B2"/>
    <w:rsid w:val="007D5D8A"/>
    <w:rsid w:val="007D5DF3"/>
    <w:rsid w:val="007D6331"/>
    <w:rsid w:val="007D7416"/>
    <w:rsid w:val="007E0398"/>
    <w:rsid w:val="007E0D5E"/>
    <w:rsid w:val="007E1860"/>
    <w:rsid w:val="007E1BDE"/>
    <w:rsid w:val="007E36CF"/>
    <w:rsid w:val="007E379B"/>
    <w:rsid w:val="007E4720"/>
    <w:rsid w:val="007E488D"/>
    <w:rsid w:val="007E6AA8"/>
    <w:rsid w:val="007E72B0"/>
    <w:rsid w:val="007E7F3B"/>
    <w:rsid w:val="007F0F69"/>
    <w:rsid w:val="007F10F1"/>
    <w:rsid w:val="007F18EB"/>
    <w:rsid w:val="007F245E"/>
    <w:rsid w:val="007F24B0"/>
    <w:rsid w:val="007F268F"/>
    <w:rsid w:val="007F3DC7"/>
    <w:rsid w:val="007F401E"/>
    <w:rsid w:val="007F5B71"/>
    <w:rsid w:val="007F6534"/>
    <w:rsid w:val="0080400C"/>
    <w:rsid w:val="00804E18"/>
    <w:rsid w:val="00806582"/>
    <w:rsid w:val="00806670"/>
    <w:rsid w:val="00806C5A"/>
    <w:rsid w:val="00806D7E"/>
    <w:rsid w:val="00807506"/>
    <w:rsid w:val="00807DEE"/>
    <w:rsid w:val="00807EF5"/>
    <w:rsid w:val="00810A5B"/>
    <w:rsid w:val="008122D2"/>
    <w:rsid w:val="00812B15"/>
    <w:rsid w:val="00813978"/>
    <w:rsid w:val="00813A60"/>
    <w:rsid w:val="008147EE"/>
    <w:rsid w:val="00814D8B"/>
    <w:rsid w:val="00815E2B"/>
    <w:rsid w:val="00816FF4"/>
    <w:rsid w:val="0082024F"/>
    <w:rsid w:val="00820485"/>
    <w:rsid w:val="00820ACA"/>
    <w:rsid w:val="008213B1"/>
    <w:rsid w:val="00821F24"/>
    <w:rsid w:val="00822084"/>
    <w:rsid w:val="00822433"/>
    <w:rsid w:val="00822876"/>
    <w:rsid w:val="008238FE"/>
    <w:rsid w:val="008239D9"/>
    <w:rsid w:val="00824799"/>
    <w:rsid w:val="00824D17"/>
    <w:rsid w:val="00824EBA"/>
    <w:rsid w:val="00826CDD"/>
    <w:rsid w:val="00830980"/>
    <w:rsid w:val="0083108A"/>
    <w:rsid w:val="0083185F"/>
    <w:rsid w:val="00832112"/>
    <w:rsid w:val="00832968"/>
    <w:rsid w:val="00832A08"/>
    <w:rsid w:val="00832EE2"/>
    <w:rsid w:val="008336D8"/>
    <w:rsid w:val="008340E3"/>
    <w:rsid w:val="008343F2"/>
    <w:rsid w:val="008357E2"/>
    <w:rsid w:val="00840E08"/>
    <w:rsid w:val="00840F60"/>
    <w:rsid w:val="0084140A"/>
    <w:rsid w:val="0084170B"/>
    <w:rsid w:val="00841E17"/>
    <w:rsid w:val="00841E7C"/>
    <w:rsid w:val="00842C2E"/>
    <w:rsid w:val="0084360C"/>
    <w:rsid w:val="008441B5"/>
    <w:rsid w:val="00844CE6"/>
    <w:rsid w:val="00845CBC"/>
    <w:rsid w:val="00845E35"/>
    <w:rsid w:val="0084601F"/>
    <w:rsid w:val="008470B3"/>
    <w:rsid w:val="00847DD9"/>
    <w:rsid w:val="00854283"/>
    <w:rsid w:val="00854E59"/>
    <w:rsid w:val="00854E6F"/>
    <w:rsid w:val="008553D5"/>
    <w:rsid w:val="00855B3F"/>
    <w:rsid w:val="00855DBB"/>
    <w:rsid w:val="00855E85"/>
    <w:rsid w:val="00856000"/>
    <w:rsid w:val="00856129"/>
    <w:rsid w:val="008569C9"/>
    <w:rsid w:val="00856A91"/>
    <w:rsid w:val="00861114"/>
    <w:rsid w:val="008617BB"/>
    <w:rsid w:val="00862C99"/>
    <w:rsid w:val="00865480"/>
    <w:rsid w:val="00867BB1"/>
    <w:rsid w:val="00867F91"/>
    <w:rsid w:val="00870454"/>
    <w:rsid w:val="008707BB"/>
    <w:rsid w:val="00870BCB"/>
    <w:rsid w:val="00871B06"/>
    <w:rsid w:val="00872AC3"/>
    <w:rsid w:val="00872CEB"/>
    <w:rsid w:val="00873522"/>
    <w:rsid w:val="008739A0"/>
    <w:rsid w:val="00873FE9"/>
    <w:rsid w:val="008743DE"/>
    <w:rsid w:val="008745A2"/>
    <w:rsid w:val="008745E8"/>
    <w:rsid w:val="00875FFE"/>
    <w:rsid w:val="0087619D"/>
    <w:rsid w:val="00876423"/>
    <w:rsid w:val="0087728A"/>
    <w:rsid w:val="0087789E"/>
    <w:rsid w:val="008813E0"/>
    <w:rsid w:val="00881487"/>
    <w:rsid w:val="0088199E"/>
    <w:rsid w:val="00881B0F"/>
    <w:rsid w:val="00882363"/>
    <w:rsid w:val="00882CA5"/>
    <w:rsid w:val="00882D12"/>
    <w:rsid w:val="00883850"/>
    <w:rsid w:val="008862EF"/>
    <w:rsid w:val="008865D1"/>
    <w:rsid w:val="00886BDF"/>
    <w:rsid w:val="00887C1A"/>
    <w:rsid w:val="0089028C"/>
    <w:rsid w:val="00890E4D"/>
    <w:rsid w:val="00891603"/>
    <w:rsid w:val="008916EE"/>
    <w:rsid w:val="00891B78"/>
    <w:rsid w:val="00891F4E"/>
    <w:rsid w:val="00892ACE"/>
    <w:rsid w:val="008940BF"/>
    <w:rsid w:val="00894D0A"/>
    <w:rsid w:val="00894D98"/>
    <w:rsid w:val="00894E23"/>
    <w:rsid w:val="00897B68"/>
    <w:rsid w:val="008A0317"/>
    <w:rsid w:val="008A04D0"/>
    <w:rsid w:val="008A2598"/>
    <w:rsid w:val="008A26BF"/>
    <w:rsid w:val="008A30DB"/>
    <w:rsid w:val="008A415F"/>
    <w:rsid w:val="008A46FF"/>
    <w:rsid w:val="008A4735"/>
    <w:rsid w:val="008A4F94"/>
    <w:rsid w:val="008A5293"/>
    <w:rsid w:val="008A55A5"/>
    <w:rsid w:val="008A56C0"/>
    <w:rsid w:val="008A5C5A"/>
    <w:rsid w:val="008A60D0"/>
    <w:rsid w:val="008A637C"/>
    <w:rsid w:val="008A6AC5"/>
    <w:rsid w:val="008B272B"/>
    <w:rsid w:val="008B510E"/>
    <w:rsid w:val="008B55FB"/>
    <w:rsid w:val="008B5DA9"/>
    <w:rsid w:val="008B5E24"/>
    <w:rsid w:val="008B675E"/>
    <w:rsid w:val="008B6F2A"/>
    <w:rsid w:val="008B7244"/>
    <w:rsid w:val="008C0529"/>
    <w:rsid w:val="008C0C4D"/>
    <w:rsid w:val="008C145C"/>
    <w:rsid w:val="008C3AF3"/>
    <w:rsid w:val="008C4405"/>
    <w:rsid w:val="008C475C"/>
    <w:rsid w:val="008C4FD2"/>
    <w:rsid w:val="008C5CFF"/>
    <w:rsid w:val="008C674E"/>
    <w:rsid w:val="008C7072"/>
    <w:rsid w:val="008C7E0B"/>
    <w:rsid w:val="008C7FC0"/>
    <w:rsid w:val="008D0ECC"/>
    <w:rsid w:val="008D0F86"/>
    <w:rsid w:val="008D14B2"/>
    <w:rsid w:val="008D1743"/>
    <w:rsid w:val="008D26A4"/>
    <w:rsid w:val="008D2982"/>
    <w:rsid w:val="008D37A1"/>
    <w:rsid w:val="008D4E49"/>
    <w:rsid w:val="008D5A9C"/>
    <w:rsid w:val="008D6A73"/>
    <w:rsid w:val="008E02E7"/>
    <w:rsid w:val="008E1A34"/>
    <w:rsid w:val="008E20AC"/>
    <w:rsid w:val="008E223A"/>
    <w:rsid w:val="008E225B"/>
    <w:rsid w:val="008E237A"/>
    <w:rsid w:val="008E259F"/>
    <w:rsid w:val="008E2C8C"/>
    <w:rsid w:val="008E2F1D"/>
    <w:rsid w:val="008E2F44"/>
    <w:rsid w:val="008E3123"/>
    <w:rsid w:val="008E3F12"/>
    <w:rsid w:val="008E3FA9"/>
    <w:rsid w:val="008E4048"/>
    <w:rsid w:val="008E50BC"/>
    <w:rsid w:val="008E6B28"/>
    <w:rsid w:val="008E6C93"/>
    <w:rsid w:val="008E7652"/>
    <w:rsid w:val="008E7816"/>
    <w:rsid w:val="008F0D29"/>
    <w:rsid w:val="008F176B"/>
    <w:rsid w:val="008F2C71"/>
    <w:rsid w:val="008F51E0"/>
    <w:rsid w:val="008F5CDC"/>
    <w:rsid w:val="008F624E"/>
    <w:rsid w:val="008F6F9A"/>
    <w:rsid w:val="008F7566"/>
    <w:rsid w:val="008F7991"/>
    <w:rsid w:val="00900C77"/>
    <w:rsid w:val="009017AB"/>
    <w:rsid w:val="0090238B"/>
    <w:rsid w:val="00903A98"/>
    <w:rsid w:val="00903D36"/>
    <w:rsid w:val="00904BE7"/>
    <w:rsid w:val="00905547"/>
    <w:rsid w:val="00905979"/>
    <w:rsid w:val="00906551"/>
    <w:rsid w:val="009068BD"/>
    <w:rsid w:val="00906BE3"/>
    <w:rsid w:val="00907001"/>
    <w:rsid w:val="00907026"/>
    <w:rsid w:val="00907422"/>
    <w:rsid w:val="00910830"/>
    <w:rsid w:val="009110E4"/>
    <w:rsid w:val="00911801"/>
    <w:rsid w:val="00913155"/>
    <w:rsid w:val="009134A0"/>
    <w:rsid w:val="00913ABD"/>
    <w:rsid w:val="00913C65"/>
    <w:rsid w:val="00914BF3"/>
    <w:rsid w:val="00915B8C"/>
    <w:rsid w:val="009164A3"/>
    <w:rsid w:val="00916A5B"/>
    <w:rsid w:val="009171A0"/>
    <w:rsid w:val="009202B6"/>
    <w:rsid w:val="00921097"/>
    <w:rsid w:val="00921FB3"/>
    <w:rsid w:val="0092221B"/>
    <w:rsid w:val="00923713"/>
    <w:rsid w:val="00923AA3"/>
    <w:rsid w:val="00923FAD"/>
    <w:rsid w:val="00924EE1"/>
    <w:rsid w:val="00924F3F"/>
    <w:rsid w:val="0092500C"/>
    <w:rsid w:val="00925B73"/>
    <w:rsid w:val="00926749"/>
    <w:rsid w:val="009269BF"/>
    <w:rsid w:val="00926B24"/>
    <w:rsid w:val="0092767F"/>
    <w:rsid w:val="00931E0B"/>
    <w:rsid w:val="009332B2"/>
    <w:rsid w:val="009339E0"/>
    <w:rsid w:val="00933ACA"/>
    <w:rsid w:val="00934548"/>
    <w:rsid w:val="00934CA6"/>
    <w:rsid w:val="00935481"/>
    <w:rsid w:val="009361A7"/>
    <w:rsid w:val="00936D90"/>
    <w:rsid w:val="00937344"/>
    <w:rsid w:val="00937D6E"/>
    <w:rsid w:val="00937F24"/>
    <w:rsid w:val="009413F8"/>
    <w:rsid w:val="00941882"/>
    <w:rsid w:val="00941A90"/>
    <w:rsid w:val="0094221F"/>
    <w:rsid w:val="0094265E"/>
    <w:rsid w:val="009432F3"/>
    <w:rsid w:val="00943462"/>
    <w:rsid w:val="009435A2"/>
    <w:rsid w:val="00944CDB"/>
    <w:rsid w:val="00950049"/>
    <w:rsid w:val="00950C12"/>
    <w:rsid w:val="00950CFB"/>
    <w:rsid w:val="0095227C"/>
    <w:rsid w:val="00952A46"/>
    <w:rsid w:val="00952C17"/>
    <w:rsid w:val="009530FC"/>
    <w:rsid w:val="0095469B"/>
    <w:rsid w:val="00954978"/>
    <w:rsid w:val="00957AD5"/>
    <w:rsid w:val="00957F90"/>
    <w:rsid w:val="00960AC5"/>
    <w:rsid w:val="00960F3A"/>
    <w:rsid w:val="009615A8"/>
    <w:rsid w:val="009617C3"/>
    <w:rsid w:val="00962850"/>
    <w:rsid w:val="00962A44"/>
    <w:rsid w:val="00963B75"/>
    <w:rsid w:val="00964652"/>
    <w:rsid w:val="00965A8B"/>
    <w:rsid w:val="00965EB5"/>
    <w:rsid w:val="009668EC"/>
    <w:rsid w:val="00971058"/>
    <w:rsid w:val="0097135A"/>
    <w:rsid w:val="00972092"/>
    <w:rsid w:val="00972EBC"/>
    <w:rsid w:val="00972FF4"/>
    <w:rsid w:val="00973500"/>
    <w:rsid w:val="0097361B"/>
    <w:rsid w:val="0097553E"/>
    <w:rsid w:val="0097582B"/>
    <w:rsid w:val="00976508"/>
    <w:rsid w:val="00976F37"/>
    <w:rsid w:val="00977086"/>
    <w:rsid w:val="00980636"/>
    <w:rsid w:val="0098159B"/>
    <w:rsid w:val="009830E1"/>
    <w:rsid w:val="009831E2"/>
    <w:rsid w:val="00983B5F"/>
    <w:rsid w:val="00984321"/>
    <w:rsid w:val="009847D8"/>
    <w:rsid w:val="00984B88"/>
    <w:rsid w:val="0098508A"/>
    <w:rsid w:val="00985C4B"/>
    <w:rsid w:val="00985F8B"/>
    <w:rsid w:val="009860EA"/>
    <w:rsid w:val="009864A2"/>
    <w:rsid w:val="00986978"/>
    <w:rsid w:val="0099097B"/>
    <w:rsid w:val="00990BC3"/>
    <w:rsid w:val="00990E15"/>
    <w:rsid w:val="009929F1"/>
    <w:rsid w:val="00993D29"/>
    <w:rsid w:val="00993F4B"/>
    <w:rsid w:val="0099491A"/>
    <w:rsid w:val="00994E04"/>
    <w:rsid w:val="0099557D"/>
    <w:rsid w:val="0099764A"/>
    <w:rsid w:val="00997A61"/>
    <w:rsid w:val="009A0DCA"/>
    <w:rsid w:val="009A2444"/>
    <w:rsid w:val="009A3386"/>
    <w:rsid w:val="009A3D47"/>
    <w:rsid w:val="009A47F6"/>
    <w:rsid w:val="009A5CA9"/>
    <w:rsid w:val="009A6AA8"/>
    <w:rsid w:val="009A7D03"/>
    <w:rsid w:val="009B057B"/>
    <w:rsid w:val="009B16FA"/>
    <w:rsid w:val="009B27D2"/>
    <w:rsid w:val="009B338F"/>
    <w:rsid w:val="009B4487"/>
    <w:rsid w:val="009B45C3"/>
    <w:rsid w:val="009B4620"/>
    <w:rsid w:val="009B541C"/>
    <w:rsid w:val="009B753F"/>
    <w:rsid w:val="009C0DFB"/>
    <w:rsid w:val="009C11EF"/>
    <w:rsid w:val="009C2287"/>
    <w:rsid w:val="009C3388"/>
    <w:rsid w:val="009C3F97"/>
    <w:rsid w:val="009C5E69"/>
    <w:rsid w:val="009C6DD0"/>
    <w:rsid w:val="009C7234"/>
    <w:rsid w:val="009C78FE"/>
    <w:rsid w:val="009D1B30"/>
    <w:rsid w:val="009D2F8A"/>
    <w:rsid w:val="009D3D55"/>
    <w:rsid w:val="009D413F"/>
    <w:rsid w:val="009D62E6"/>
    <w:rsid w:val="009D6C1C"/>
    <w:rsid w:val="009E0BC2"/>
    <w:rsid w:val="009E0DD6"/>
    <w:rsid w:val="009E0ED8"/>
    <w:rsid w:val="009E0F48"/>
    <w:rsid w:val="009E0FF5"/>
    <w:rsid w:val="009E1B16"/>
    <w:rsid w:val="009E207E"/>
    <w:rsid w:val="009E2929"/>
    <w:rsid w:val="009E369B"/>
    <w:rsid w:val="009E42B4"/>
    <w:rsid w:val="009E45EF"/>
    <w:rsid w:val="009E4E60"/>
    <w:rsid w:val="009E5004"/>
    <w:rsid w:val="009E515D"/>
    <w:rsid w:val="009E573A"/>
    <w:rsid w:val="009E59C3"/>
    <w:rsid w:val="009E73E7"/>
    <w:rsid w:val="009E7D32"/>
    <w:rsid w:val="009F019E"/>
    <w:rsid w:val="009F0469"/>
    <w:rsid w:val="009F0D12"/>
    <w:rsid w:val="009F0EC8"/>
    <w:rsid w:val="009F1F02"/>
    <w:rsid w:val="009F2CE0"/>
    <w:rsid w:val="009F5313"/>
    <w:rsid w:val="009F58B8"/>
    <w:rsid w:val="009F5C6F"/>
    <w:rsid w:val="009F5D38"/>
    <w:rsid w:val="009F5D95"/>
    <w:rsid w:val="009F5E2B"/>
    <w:rsid w:val="009F616C"/>
    <w:rsid w:val="009F617D"/>
    <w:rsid w:val="009F7EE2"/>
    <w:rsid w:val="00A00003"/>
    <w:rsid w:val="00A013FC"/>
    <w:rsid w:val="00A01C4B"/>
    <w:rsid w:val="00A02F55"/>
    <w:rsid w:val="00A05738"/>
    <w:rsid w:val="00A076C4"/>
    <w:rsid w:val="00A10C28"/>
    <w:rsid w:val="00A10E44"/>
    <w:rsid w:val="00A11655"/>
    <w:rsid w:val="00A124DB"/>
    <w:rsid w:val="00A141CD"/>
    <w:rsid w:val="00A14206"/>
    <w:rsid w:val="00A14A19"/>
    <w:rsid w:val="00A15E12"/>
    <w:rsid w:val="00A17474"/>
    <w:rsid w:val="00A174AA"/>
    <w:rsid w:val="00A209DC"/>
    <w:rsid w:val="00A21601"/>
    <w:rsid w:val="00A22251"/>
    <w:rsid w:val="00A22DA2"/>
    <w:rsid w:val="00A2381A"/>
    <w:rsid w:val="00A23EAC"/>
    <w:rsid w:val="00A24C89"/>
    <w:rsid w:val="00A252A4"/>
    <w:rsid w:val="00A254E2"/>
    <w:rsid w:val="00A25C12"/>
    <w:rsid w:val="00A25CF8"/>
    <w:rsid w:val="00A26EC9"/>
    <w:rsid w:val="00A306FD"/>
    <w:rsid w:val="00A316CB"/>
    <w:rsid w:val="00A31A4C"/>
    <w:rsid w:val="00A36168"/>
    <w:rsid w:val="00A368C7"/>
    <w:rsid w:val="00A369CB"/>
    <w:rsid w:val="00A36BF4"/>
    <w:rsid w:val="00A377CA"/>
    <w:rsid w:val="00A37CC0"/>
    <w:rsid w:val="00A4093C"/>
    <w:rsid w:val="00A43FA4"/>
    <w:rsid w:val="00A4400B"/>
    <w:rsid w:val="00A4478B"/>
    <w:rsid w:val="00A44AC6"/>
    <w:rsid w:val="00A45625"/>
    <w:rsid w:val="00A45789"/>
    <w:rsid w:val="00A46104"/>
    <w:rsid w:val="00A46540"/>
    <w:rsid w:val="00A46E20"/>
    <w:rsid w:val="00A47B0F"/>
    <w:rsid w:val="00A504E7"/>
    <w:rsid w:val="00A51E19"/>
    <w:rsid w:val="00A52117"/>
    <w:rsid w:val="00A52132"/>
    <w:rsid w:val="00A52437"/>
    <w:rsid w:val="00A529E9"/>
    <w:rsid w:val="00A52F71"/>
    <w:rsid w:val="00A542C2"/>
    <w:rsid w:val="00A55837"/>
    <w:rsid w:val="00A55916"/>
    <w:rsid w:val="00A57B16"/>
    <w:rsid w:val="00A60A62"/>
    <w:rsid w:val="00A60AC3"/>
    <w:rsid w:val="00A61635"/>
    <w:rsid w:val="00A61D87"/>
    <w:rsid w:val="00A61D9B"/>
    <w:rsid w:val="00A6250E"/>
    <w:rsid w:val="00A63B3A"/>
    <w:rsid w:val="00A64ED2"/>
    <w:rsid w:val="00A6592A"/>
    <w:rsid w:val="00A65A18"/>
    <w:rsid w:val="00A66429"/>
    <w:rsid w:val="00A667D8"/>
    <w:rsid w:val="00A67899"/>
    <w:rsid w:val="00A7006F"/>
    <w:rsid w:val="00A703B6"/>
    <w:rsid w:val="00A70FA0"/>
    <w:rsid w:val="00A7118A"/>
    <w:rsid w:val="00A7158E"/>
    <w:rsid w:val="00A722FA"/>
    <w:rsid w:val="00A726F7"/>
    <w:rsid w:val="00A72A0C"/>
    <w:rsid w:val="00A7328E"/>
    <w:rsid w:val="00A73849"/>
    <w:rsid w:val="00A74DB5"/>
    <w:rsid w:val="00A755D9"/>
    <w:rsid w:val="00A75890"/>
    <w:rsid w:val="00A76D8F"/>
    <w:rsid w:val="00A772B3"/>
    <w:rsid w:val="00A77759"/>
    <w:rsid w:val="00A805D8"/>
    <w:rsid w:val="00A80DD0"/>
    <w:rsid w:val="00A8102F"/>
    <w:rsid w:val="00A81C56"/>
    <w:rsid w:val="00A8242B"/>
    <w:rsid w:val="00A830EA"/>
    <w:rsid w:val="00A839ED"/>
    <w:rsid w:val="00A84F93"/>
    <w:rsid w:val="00A85550"/>
    <w:rsid w:val="00A855F4"/>
    <w:rsid w:val="00A85D2E"/>
    <w:rsid w:val="00A868EA"/>
    <w:rsid w:val="00A87532"/>
    <w:rsid w:val="00A87B00"/>
    <w:rsid w:val="00A91DF5"/>
    <w:rsid w:val="00A92089"/>
    <w:rsid w:val="00A9452F"/>
    <w:rsid w:val="00A95D55"/>
    <w:rsid w:val="00A96188"/>
    <w:rsid w:val="00A96301"/>
    <w:rsid w:val="00A96A5C"/>
    <w:rsid w:val="00A96D75"/>
    <w:rsid w:val="00A9736C"/>
    <w:rsid w:val="00AA094A"/>
    <w:rsid w:val="00AA14E5"/>
    <w:rsid w:val="00AA34F0"/>
    <w:rsid w:val="00AA39B2"/>
    <w:rsid w:val="00AA3C71"/>
    <w:rsid w:val="00AA4020"/>
    <w:rsid w:val="00AA539C"/>
    <w:rsid w:val="00AA5CD9"/>
    <w:rsid w:val="00AA734A"/>
    <w:rsid w:val="00AB013F"/>
    <w:rsid w:val="00AB0F8D"/>
    <w:rsid w:val="00AB1459"/>
    <w:rsid w:val="00AB155E"/>
    <w:rsid w:val="00AB2C0D"/>
    <w:rsid w:val="00AB2E92"/>
    <w:rsid w:val="00AB333A"/>
    <w:rsid w:val="00AB3CDE"/>
    <w:rsid w:val="00AB40D2"/>
    <w:rsid w:val="00AB54EF"/>
    <w:rsid w:val="00AB6EBB"/>
    <w:rsid w:val="00AB7D9F"/>
    <w:rsid w:val="00AB7FBB"/>
    <w:rsid w:val="00AC061C"/>
    <w:rsid w:val="00AC0AC5"/>
    <w:rsid w:val="00AC1AD7"/>
    <w:rsid w:val="00AC22E3"/>
    <w:rsid w:val="00AC3300"/>
    <w:rsid w:val="00AC6508"/>
    <w:rsid w:val="00AC6F31"/>
    <w:rsid w:val="00AC7174"/>
    <w:rsid w:val="00AD0841"/>
    <w:rsid w:val="00AD0F59"/>
    <w:rsid w:val="00AD183D"/>
    <w:rsid w:val="00AD226B"/>
    <w:rsid w:val="00AD2EAC"/>
    <w:rsid w:val="00AD3F6C"/>
    <w:rsid w:val="00AD446A"/>
    <w:rsid w:val="00AD4485"/>
    <w:rsid w:val="00AD4BE5"/>
    <w:rsid w:val="00AD4C4C"/>
    <w:rsid w:val="00AD6723"/>
    <w:rsid w:val="00AD73A8"/>
    <w:rsid w:val="00AD74FD"/>
    <w:rsid w:val="00AE0204"/>
    <w:rsid w:val="00AE1A84"/>
    <w:rsid w:val="00AE1EC1"/>
    <w:rsid w:val="00AE25BA"/>
    <w:rsid w:val="00AE26EB"/>
    <w:rsid w:val="00AE41E0"/>
    <w:rsid w:val="00AE5240"/>
    <w:rsid w:val="00AE5FA3"/>
    <w:rsid w:val="00AE6F98"/>
    <w:rsid w:val="00AE742C"/>
    <w:rsid w:val="00AF056C"/>
    <w:rsid w:val="00AF23CD"/>
    <w:rsid w:val="00AF4046"/>
    <w:rsid w:val="00AF50BE"/>
    <w:rsid w:val="00AF5810"/>
    <w:rsid w:val="00AF5EA6"/>
    <w:rsid w:val="00AF5FF0"/>
    <w:rsid w:val="00AF75F4"/>
    <w:rsid w:val="00AF7986"/>
    <w:rsid w:val="00AF7B6E"/>
    <w:rsid w:val="00B00837"/>
    <w:rsid w:val="00B01199"/>
    <w:rsid w:val="00B017BE"/>
    <w:rsid w:val="00B02C34"/>
    <w:rsid w:val="00B02E6C"/>
    <w:rsid w:val="00B0306E"/>
    <w:rsid w:val="00B03250"/>
    <w:rsid w:val="00B03E4C"/>
    <w:rsid w:val="00B04237"/>
    <w:rsid w:val="00B04B44"/>
    <w:rsid w:val="00B05CB5"/>
    <w:rsid w:val="00B06C70"/>
    <w:rsid w:val="00B06D70"/>
    <w:rsid w:val="00B07039"/>
    <w:rsid w:val="00B07174"/>
    <w:rsid w:val="00B10618"/>
    <w:rsid w:val="00B10932"/>
    <w:rsid w:val="00B10AAD"/>
    <w:rsid w:val="00B11997"/>
    <w:rsid w:val="00B11CA2"/>
    <w:rsid w:val="00B1234B"/>
    <w:rsid w:val="00B126C0"/>
    <w:rsid w:val="00B126FE"/>
    <w:rsid w:val="00B12BE7"/>
    <w:rsid w:val="00B1495C"/>
    <w:rsid w:val="00B14AE8"/>
    <w:rsid w:val="00B14FD1"/>
    <w:rsid w:val="00B16167"/>
    <w:rsid w:val="00B17C80"/>
    <w:rsid w:val="00B20F0D"/>
    <w:rsid w:val="00B21080"/>
    <w:rsid w:val="00B218B8"/>
    <w:rsid w:val="00B21EF7"/>
    <w:rsid w:val="00B227E3"/>
    <w:rsid w:val="00B230BB"/>
    <w:rsid w:val="00B24790"/>
    <w:rsid w:val="00B25194"/>
    <w:rsid w:val="00B26B7C"/>
    <w:rsid w:val="00B26DE7"/>
    <w:rsid w:val="00B277BF"/>
    <w:rsid w:val="00B27F56"/>
    <w:rsid w:val="00B30D83"/>
    <w:rsid w:val="00B310AF"/>
    <w:rsid w:val="00B31D1C"/>
    <w:rsid w:val="00B31F65"/>
    <w:rsid w:val="00B32056"/>
    <w:rsid w:val="00B32158"/>
    <w:rsid w:val="00B32971"/>
    <w:rsid w:val="00B33C29"/>
    <w:rsid w:val="00B341BD"/>
    <w:rsid w:val="00B40457"/>
    <w:rsid w:val="00B414BC"/>
    <w:rsid w:val="00B41FAF"/>
    <w:rsid w:val="00B42104"/>
    <w:rsid w:val="00B42844"/>
    <w:rsid w:val="00B42ADF"/>
    <w:rsid w:val="00B43F89"/>
    <w:rsid w:val="00B45071"/>
    <w:rsid w:val="00B45E9E"/>
    <w:rsid w:val="00B46A98"/>
    <w:rsid w:val="00B470C5"/>
    <w:rsid w:val="00B477CE"/>
    <w:rsid w:val="00B50927"/>
    <w:rsid w:val="00B51380"/>
    <w:rsid w:val="00B519BF"/>
    <w:rsid w:val="00B51C3B"/>
    <w:rsid w:val="00B5209C"/>
    <w:rsid w:val="00B523C4"/>
    <w:rsid w:val="00B52572"/>
    <w:rsid w:val="00B525F5"/>
    <w:rsid w:val="00B53415"/>
    <w:rsid w:val="00B542F1"/>
    <w:rsid w:val="00B5494E"/>
    <w:rsid w:val="00B5527E"/>
    <w:rsid w:val="00B5570A"/>
    <w:rsid w:val="00B5606B"/>
    <w:rsid w:val="00B577DB"/>
    <w:rsid w:val="00B61347"/>
    <w:rsid w:val="00B62238"/>
    <w:rsid w:val="00B635EB"/>
    <w:rsid w:val="00B64477"/>
    <w:rsid w:val="00B6492B"/>
    <w:rsid w:val="00B65057"/>
    <w:rsid w:val="00B65C5E"/>
    <w:rsid w:val="00B65EF7"/>
    <w:rsid w:val="00B67178"/>
    <w:rsid w:val="00B67232"/>
    <w:rsid w:val="00B676EA"/>
    <w:rsid w:val="00B67CF6"/>
    <w:rsid w:val="00B67EE9"/>
    <w:rsid w:val="00B727DA"/>
    <w:rsid w:val="00B73160"/>
    <w:rsid w:val="00B73679"/>
    <w:rsid w:val="00B74DE0"/>
    <w:rsid w:val="00B752B7"/>
    <w:rsid w:val="00B753ED"/>
    <w:rsid w:val="00B75A9D"/>
    <w:rsid w:val="00B769DD"/>
    <w:rsid w:val="00B809BF"/>
    <w:rsid w:val="00B80DC5"/>
    <w:rsid w:val="00B82347"/>
    <w:rsid w:val="00B82E37"/>
    <w:rsid w:val="00B8347C"/>
    <w:rsid w:val="00B841DD"/>
    <w:rsid w:val="00B8438B"/>
    <w:rsid w:val="00B843C5"/>
    <w:rsid w:val="00B846D7"/>
    <w:rsid w:val="00B84A0E"/>
    <w:rsid w:val="00B85419"/>
    <w:rsid w:val="00B85498"/>
    <w:rsid w:val="00B90862"/>
    <w:rsid w:val="00B9138F"/>
    <w:rsid w:val="00B91B67"/>
    <w:rsid w:val="00B91EF7"/>
    <w:rsid w:val="00B91F8F"/>
    <w:rsid w:val="00B92193"/>
    <w:rsid w:val="00B9280F"/>
    <w:rsid w:val="00B93DA0"/>
    <w:rsid w:val="00B94688"/>
    <w:rsid w:val="00B95195"/>
    <w:rsid w:val="00B95289"/>
    <w:rsid w:val="00B9599A"/>
    <w:rsid w:val="00B96148"/>
    <w:rsid w:val="00B96924"/>
    <w:rsid w:val="00B9693F"/>
    <w:rsid w:val="00B97147"/>
    <w:rsid w:val="00B9787C"/>
    <w:rsid w:val="00BA0B65"/>
    <w:rsid w:val="00BA177B"/>
    <w:rsid w:val="00BA3328"/>
    <w:rsid w:val="00BA49B7"/>
    <w:rsid w:val="00BA6AC5"/>
    <w:rsid w:val="00BA6B24"/>
    <w:rsid w:val="00BA6DF0"/>
    <w:rsid w:val="00BA74BD"/>
    <w:rsid w:val="00BB0AA2"/>
    <w:rsid w:val="00BB0BFB"/>
    <w:rsid w:val="00BB17B5"/>
    <w:rsid w:val="00BB1CA2"/>
    <w:rsid w:val="00BB2510"/>
    <w:rsid w:val="00BB3BD5"/>
    <w:rsid w:val="00BB4304"/>
    <w:rsid w:val="00BB5182"/>
    <w:rsid w:val="00BB54EA"/>
    <w:rsid w:val="00BB5C80"/>
    <w:rsid w:val="00BB6D89"/>
    <w:rsid w:val="00BC008F"/>
    <w:rsid w:val="00BC040E"/>
    <w:rsid w:val="00BC068B"/>
    <w:rsid w:val="00BC180A"/>
    <w:rsid w:val="00BC2A3C"/>
    <w:rsid w:val="00BC3AF5"/>
    <w:rsid w:val="00BC463E"/>
    <w:rsid w:val="00BC4A9A"/>
    <w:rsid w:val="00BC4B82"/>
    <w:rsid w:val="00BC4F5E"/>
    <w:rsid w:val="00BC5454"/>
    <w:rsid w:val="00BC6174"/>
    <w:rsid w:val="00BC764F"/>
    <w:rsid w:val="00BC7DBB"/>
    <w:rsid w:val="00BD03E1"/>
    <w:rsid w:val="00BD154B"/>
    <w:rsid w:val="00BD39F2"/>
    <w:rsid w:val="00BD410D"/>
    <w:rsid w:val="00BD455B"/>
    <w:rsid w:val="00BD56D7"/>
    <w:rsid w:val="00BD5746"/>
    <w:rsid w:val="00BD6CC2"/>
    <w:rsid w:val="00BD74E4"/>
    <w:rsid w:val="00BE02CC"/>
    <w:rsid w:val="00BE0CA1"/>
    <w:rsid w:val="00BE0D63"/>
    <w:rsid w:val="00BE352A"/>
    <w:rsid w:val="00BE51E6"/>
    <w:rsid w:val="00BE573E"/>
    <w:rsid w:val="00BE670B"/>
    <w:rsid w:val="00BE6DA1"/>
    <w:rsid w:val="00BE715B"/>
    <w:rsid w:val="00BE77E8"/>
    <w:rsid w:val="00BF1247"/>
    <w:rsid w:val="00BF12C6"/>
    <w:rsid w:val="00BF19A6"/>
    <w:rsid w:val="00BF1F1F"/>
    <w:rsid w:val="00BF1FE1"/>
    <w:rsid w:val="00BF352F"/>
    <w:rsid w:val="00BF3BF5"/>
    <w:rsid w:val="00BF665F"/>
    <w:rsid w:val="00BF66B1"/>
    <w:rsid w:val="00BF7A23"/>
    <w:rsid w:val="00BF7F50"/>
    <w:rsid w:val="00C005BC"/>
    <w:rsid w:val="00C0061E"/>
    <w:rsid w:val="00C00921"/>
    <w:rsid w:val="00C014C7"/>
    <w:rsid w:val="00C01CBB"/>
    <w:rsid w:val="00C021FE"/>
    <w:rsid w:val="00C03572"/>
    <w:rsid w:val="00C03855"/>
    <w:rsid w:val="00C04CF7"/>
    <w:rsid w:val="00C05363"/>
    <w:rsid w:val="00C06CA8"/>
    <w:rsid w:val="00C07A7F"/>
    <w:rsid w:val="00C11603"/>
    <w:rsid w:val="00C1220B"/>
    <w:rsid w:val="00C12751"/>
    <w:rsid w:val="00C13703"/>
    <w:rsid w:val="00C13BCE"/>
    <w:rsid w:val="00C13C65"/>
    <w:rsid w:val="00C13D09"/>
    <w:rsid w:val="00C13FEE"/>
    <w:rsid w:val="00C157BE"/>
    <w:rsid w:val="00C16503"/>
    <w:rsid w:val="00C2142C"/>
    <w:rsid w:val="00C21CF3"/>
    <w:rsid w:val="00C2304B"/>
    <w:rsid w:val="00C231D8"/>
    <w:rsid w:val="00C2335E"/>
    <w:rsid w:val="00C24A34"/>
    <w:rsid w:val="00C30BE6"/>
    <w:rsid w:val="00C31C66"/>
    <w:rsid w:val="00C3224A"/>
    <w:rsid w:val="00C32387"/>
    <w:rsid w:val="00C325D8"/>
    <w:rsid w:val="00C332CA"/>
    <w:rsid w:val="00C33606"/>
    <w:rsid w:val="00C34219"/>
    <w:rsid w:val="00C34955"/>
    <w:rsid w:val="00C34E23"/>
    <w:rsid w:val="00C34F3A"/>
    <w:rsid w:val="00C35659"/>
    <w:rsid w:val="00C35799"/>
    <w:rsid w:val="00C35A34"/>
    <w:rsid w:val="00C362DF"/>
    <w:rsid w:val="00C37234"/>
    <w:rsid w:val="00C37B0D"/>
    <w:rsid w:val="00C40F0E"/>
    <w:rsid w:val="00C41554"/>
    <w:rsid w:val="00C41973"/>
    <w:rsid w:val="00C41D9C"/>
    <w:rsid w:val="00C422BF"/>
    <w:rsid w:val="00C42500"/>
    <w:rsid w:val="00C425F6"/>
    <w:rsid w:val="00C437E4"/>
    <w:rsid w:val="00C43F91"/>
    <w:rsid w:val="00C46635"/>
    <w:rsid w:val="00C46AE8"/>
    <w:rsid w:val="00C46D79"/>
    <w:rsid w:val="00C47396"/>
    <w:rsid w:val="00C478DB"/>
    <w:rsid w:val="00C47B8B"/>
    <w:rsid w:val="00C50C4F"/>
    <w:rsid w:val="00C514E4"/>
    <w:rsid w:val="00C51FA5"/>
    <w:rsid w:val="00C52190"/>
    <w:rsid w:val="00C521B1"/>
    <w:rsid w:val="00C5238A"/>
    <w:rsid w:val="00C53701"/>
    <w:rsid w:val="00C53CC9"/>
    <w:rsid w:val="00C544FA"/>
    <w:rsid w:val="00C5481E"/>
    <w:rsid w:val="00C54BF4"/>
    <w:rsid w:val="00C56580"/>
    <w:rsid w:val="00C568F2"/>
    <w:rsid w:val="00C56EC1"/>
    <w:rsid w:val="00C57A0A"/>
    <w:rsid w:val="00C57A6A"/>
    <w:rsid w:val="00C6052B"/>
    <w:rsid w:val="00C613BC"/>
    <w:rsid w:val="00C62901"/>
    <w:rsid w:val="00C62B40"/>
    <w:rsid w:val="00C62BA3"/>
    <w:rsid w:val="00C63B97"/>
    <w:rsid w:val="00C64259"/>
    <w:rsid w:val="00C64638"/>
    <w:rsid w:val="00C64911"/>
    <w:rsid w:val="00C650F5"/>
    <w:rsid w:val="00C6588B"/>
    <w:rsid w:val="00C6735B"/>
    <w:rsid w:val="00C676A3"/>
    <w:rsid w:val="00C70395"/>
    <w:rsid w:val="00C72A77"/>
    <w:rsid w:val="00C72F89"/>
    <w:rsid w:val="00C75BE6"/>
    <w:rsid w:val="00C7668F"/>
    <w:rsid w:val="00C77FD1"/>
    <w:rsid w:val="00C8001C"/>
    <w:rsid w:val="00C803D1"/>
    <w:rsid w:val="00C80D25"/>
    <w:rsid w:val="00C80F21"/>
    <w:rsid w:val="00C8160B"/>
    <w:rsid w:val="00C8243C"/>
    <w:rsid w:val="00C82964"/>
    <w:rsid w:val="00C82D2A"/>
    <w:rsid w:val="00C82EC6"/>
    <w:rsid w:val="00C8369B"/>
    <w:rsid w:val="00C85162"/>
    <w:rsid w:val="00C85745"/>
    <w:rsid w:val="00C85D24"/>
    <w:rsid w:val="00C86065"/>
    <w:rsid w:val="00C87B75"/>
    <w:rsid w:val="00C87D5E"/>
    <w:rsid w:val="00C90CDA"/>
    <w:rsid w:val="00C91BF1"/>
    <w:rsid w:val="00C92ABA"/>
    <w:rsid w:val="00C93B73"/>
    <w:rsid w:val="00C96101"/>
    <w:rsid w:val="00C964FE"/>
    <w:rsid w:val="00C96CEB"/>
    <w:rsid w:val="00C972E5"/>
    <w:rsid w:val="00CA00F1"/>
    <w:rsid w:val="00CA0700"/>
    <w:rsid w:val="00CA1897"/>
    <w:rsid w:val="00CA21AB"/>
    <w:rsid w:val="00CA2577"/>
    <w:rsid w:val="00CA2FE8"/>
    <w:rsid w:val="00CA4825"/>
    <w:rsid w:val="00CA5B8D"/>
    <w:rsid w:val="00CA5CD5"/>
    <w:rsid w:val="00CA6538"/>
    <w:rsid w:val="00CA6A3B"/>
    <w:rsid w:val="00CA742C"/>
    <w:rsid w:val="00CB00E8"/>
    <w:rsid w:val="00CB02F5"/>
    <w:rsid w:val="00CB1AAC"/>
    <w:rsid w:val="00CB1D6C"/>
    <w:rsid w:val="00CB2204"/>
    <w:rsid w:val="00CB3B33"/>
    <w:rsid w:val="00CB3C5B"/>
    <w:rsid w:val="00CB42EC"/>
    <w:rsid w:val="00CB4D24"/>
    <w:rsid w:val="00CB4DCB"/>
    <w:rsid w:val="00CB53D5"/>
    <w:rsid w:val="00CB58DD"/>
    <w:rsid w:val="00CB653E"/>
    <w:rsid w:val="00CB6D15"/>
    <w:rsid w:val="00CB7420"/>
    <w:rsid w:val="00CB7B33"/>
    <w:rsid w:val="00CC0984"/>
    <w:rsid w:val="00CC0C95"/>
    <w:rsid w:val="00CC0E97"/>
    <w:rsid w:val="00CC104A"/>
    <w:rsid w:val="00CC1A3D"/>
    <w:rsid w:val="00CC2561"/>
    <w:rsid w:val="00CC261C"/>
    <w:rsid w:val="00CC2BC9"/>
    <w:rsid w:val="00CC31E3"/>
    <w:rsid w:val="00CC4BD9"/>
    <w:rsid w:val="00CC506B"/>
    <w:rsid w:val="00CC6080"/>
    <w:rsid w:val="00CC6A3A"/>
    <w:rsid w:val="00CC7428"/>
    <w:rsid w:val="00CC7B73"/>
    <w:rsid w:val="00CC7D2D"/>
    <w:rsid w:val="00CD0083"/>
    <w:rsid w:val="00CD0D9B"/>
    <w:rsid w:val="00CD1259"/>
    <w:rsid w:val="00CD152B"/>
    <w:rsid w:val="00CD2830"/>
    <w:rsid w:val="00CD2F20"/>
    <w:rsid w:val="00CD3A23"/>
    <w:rsid w:val="00CD3ACD"/>
    <w:rsid w:val="00CD44FE"/>
    <w:rsid w:val="00CD5B33"/>
    <w:rsid w:val="00CD5E68"/>
    <w:rsid w:val="00CD6AFB"/>
    <w:rsid w:val="00CE0BD9"/>
    <w:rsid w:val="00CE1C02"/>
    <w:rsid w:val="00CE30E1"/>
    <w:rsid w:val="00CE3163"/>
    <w:rsid w:val="00CE39C6"/>
    <w:rsid w:val="00CE4F83"/>
    <w:rsid w:val="00CE53B6"/>
    <w:rsid w:val="00CE59FD"/>
    <w:rsid w:val="00CE6D3D"/>
    <w:rsid w:val="00CE7131"/>
    <w:rsid w:val="00CE7689"/>
    <w:rsid w:val="00CF1171"/>
    <w:rsid w:val="00CF1747"/>
    <w:rsid w:val="00CF17A9"/>
    <w:rsid w:val="00CF24B7"/>
    <w:rsid w:val="00CF2D29"/>
    <w:rsid w:val="00CF4894"/>
    <w:rsid w:val="00CF505D"/>
    <w:rsid w:val="00CF50EA"/>
    <w:rsid w:val="00CF54C1"/>
    <w:rsid w:val="00D00727"/>
    <w:rsid w:val="00D00D57"/>
    <w:rsid w:val="00D00F98"/>
    <w:rsid w:val="00D011EF"/>
    <w:rsid w:val="00D0128E"/>
    <w:rsid w:val="00D02245"/>
    <w:rsid w:val="00D034FF"/>
    <w:rsid w:val="00D037B9"/>
    <w:rsid w:val="00D03E15"/>
    <w:rsid w:val="00D0463D"/>
    <w:rsid w:val="00D04839"/>
    <w:rsid w:val="00D06144"/>
    <w:rsid w:val="00D07B0B"/>
    <w:rsid w:val="00D07C9D"/>
    <w:rsid w:val="00D10C0F"/>
    <w:rsid w:val="00D10E06"/>
    <w:rsid w:val="00D10FE6"/>
    <w:rsid w:val="00D112E0"/>
    <w:rsid w:val="00D1216F"/>
    <w:rsid w:val="00D139D9"/>
    <w:rsid w:val="00D14306"/>
    <w:rsid w:val="00D144A0"/>
    <w:rsid w:val="00D146A4"/>
    <w:rsid w:val="00D14835"/>
    <w:rsid w:val="00D16EC2"/>
    <w:rsid w:val="00D17015"/>
    <w:rsid w:val="00D1718F"/>
    <w:rsid w:val="00D17565"/>
    <w:rsid w:val="00D20662"/>
    <w:rsid w:val="00D20AA4"/>
    <w:rsid w:val="00D22E4C"/>
    <w:rsid w:val="00D23F14"/>
    <w:rsid w:val="00D23F30"/>
    <w:rsid w:val="00D244E5"/>
    <w:rsid w:val="00D25044"/>
    <w:rsid w:val="00D25265"/>
    <w:rsid w:val="00D30FB9"/>
    <w:rsid w:val="00D33386"/>
    <w:rsid w:val="00D33F82"/>
    <w:rsid w:val="00D34126"/>
    <w:rsid w:val="00D348B2"/>
    <w:rsid w:val="00D34CCD"/>
    <w:rsid w:val="00D3633B"/>
    <w:rsid w:val="00D371C3"/>
    <w:rsid w:val="00D37996"/>
    <w:rsid w:val="00D40370"/>
    <w:rsid w:val="00D415A1"/>
    <w:rsid w:val="00D419E0"/>
    <w:rsid w:val="00D41BE6"/>
    <w:rsid w:val="00D43525"/>
    <w:rsid w:val="00D4379D"/>
    <w:rsid w:val="00D43970"/>
    <w:rsid w:val="00D44302"/>
    <w:rsid w:val="00D4467F"/>
    <w:rsid w:val="00D4689F"/>
    <w:rsid w:val="00D4764E"/>
    <w:rsid w:val="00D47A20"/>
    <w:rsid w:val="00D50B9A"/>
    <w:rsid w:val="00D522B8"/>
    <w:rsid w:val="00D52780"/>
    <w:rsid w:val="00D52B65"/>
    <w:rsid w:val="00D530A9"/>
    <w:rsid w:val="00D5331B"/>
    <w:rsid w:val="00D56470"/>
    <w:rsid w:val="00D56A07"/>
    <w:rsid w:val="00D57008"/>
    <w:rsid w:val="00D57836"/>
    <w:rsid w:val="00D57D8A"/>
    <w:rsid w:val="00D60E4C"/>
    <w:rsid w:val="00D63D00"/>
    <w:rsid w:val="00D63D5A"/>
    <w:rsid w:val="00D646BE"/>
    <w:rsid w:val="00D64ABD"/>
    <w:rsid w:val="00D65C23"/>
    <w:rsid w:val="00D6618A"/>
    <w:rsid w:val="00D663E7"/>
    <w:rsid w:val="00D667BF"/>
    <w:rsid w:val="00D66B3A"/>
    <w:rsid w:val="00D66E6B"/>
    <w:rsid w:val="00D723F7"/>
    <w:rsid w:val="00D7256C"/>
    <w:rsid w:val="00D727C1"/>
    <w:rsid w:val="00D736BA"/>
    <w:rsid w:val="00D736D9"/>
    <w:rsid w:val="00D73DCC"/>
    <w:rsid w:val="00D75913"/>
    <w:rsid w:val="00D75990"/>
    <w:rsid w:val="00D75C05"/>
    <w:rsid w:val="00D75DD3"/>
    <w:rsid w:val="00D767E2"/>
    <w:rsid w:val="00D76F54"/>
    <w:rsid w:val="00D771E3"/>
    <w:rsid w:val="00D77648"/>
    <w:rsid w:val="00D7772E"/>
    <w:rsid w:val="00D80A4A"/>
    <w:rsid w:val="00D80C34"/>
    <w:rsid w:val="00D81D4A"/>
    <w:rsid w:val="00D827A2"/>
    <w:rsid w:val="00D827EF"/>
    <w:rsid w:val="00D8356B"/>
    <w:rsid w:val="00D83F5F"/>
    <w:rsid w:val="00D841F1"/>
    <w:rsid w:val="00D842E9"/>
    <w:rsid w:val="00D8464E"/>
    <w:rsid w:val="00D84896"/>
    <w:rsid w:val="00D84DDE"/>
    <w:rsid w:val="00D85A9F"/>
    <w:rsid w:val="00D86E5A"/>
    <w:rsid w:val="00D86FD3"/>
    <w:rsid w:val="00D8782D"/>
    <w:rsid w:val="00D87D3E"/>
    <w:rsid w:val="00D9003D"/>
    <w:rsid w:val="00D90CDE"/>
    <w:rsid w:val="00D921B9"/>
    <w:rsid w:val="00D92A2C"/>
    <w:rsid w:val="00D93882"/>
    <w:rsid w:val="00D93D45"/>
    <w:rsid w:val="00D9466D"/>
    <w:rsid w:val="00D94717"/>
    <w:rsid w:val="00D94B1B"/>
    <w:rsid w:val="00D9527E"/>
    <w:rsid w:val="00D952BD"/>
    <w:rsid w:val="00D953A5"/>
    <w:rsid w:val="00D95BE6"/>
    <w:rsid w:val="00D97299"/>
    <w:rsid w:val="00DA0B49"/>
    <w:rsid w:val="00DA1635"/>
    <w:rsid w:val="00DA2D4B"/>
    <w:rsid w:val="00DA31B9"/>
    <w:rsid w:val="00DA395C"/>
    <w:rsid w:val="00DA3C28"/>
    <w:rsid w:val="00DA3E9C"/>
    <w:rsid w:val="00DA4948"/>
    <w:rsid w:val="00DA5799"/>
    <w:rsid w:val="00DA5935"/>
    <w:rsid w:val="00DA6333"/>
    <w:rsid w:val="00DA6544"/>
    <w:rsid w:val="00DA708A"/>
    <w:rsid w:val="00DA717C"/>
    <w:rsid w:val="00DA7223"/>
    <w:rsid w:val="00DA7E14"/>
    <w:rsid w:val="00DB12AF"/>
    <w:rsid w:val="00DB2403"/>
    <w:rsid w:val="00DB2BB2"/>
    <w:rsid w:val="00DB4E02"/>
    <w:rsid w:val="00DB4FD4"/>
    <w:rsid w:val="00DB5259"/>
    <w:rsid w:val="00DB53F5"/>
    <w:rsid w:val="00DB5C67"/>
    <w:rsid w:val="00DB6256"/>
    <w:rsid w:val="00DB6455"/>
    <w:rsid w:val="00DB6FB8"/>
    <w:rsid w:val="00DB70FD"/>
    <w:rsid w:val="00DB724D"/>
    <w:rsid w:val="00DB727D"/>
    <w:rsid w:val="00DB73CF"/>
    <w:rsid w:val="00DB758D"/>
    <w:rsid w:val="00DB75E6"/>
    <w:rsid w:val="00DB7A38"/>
    <w:rsid w:val="00DC0448"/>
    <w:rsid w:val="00DC0743"/>
    <w:rsid w:val="00DC0F5E"/>
    <w:rsid w:val="00DC187E"/>
    <w:rsid w:val="00DC3941"/>
    <w:rsid w:val="00DC5A61"/>
    <w:rsid w:val="00DC5AF7"/>
    <w:rsid w:val="00DC5B70"/>
    <w:rsid w:val="00DC5FEA"/>
    <w:rsid w:val="00DD0880"/>
    <w:rsid w:val="00DD090A"/>
    <w:rsid w:val="00DD0F75"/>
    <w:rsid w:val="00DD1B4A"/>
    <w:rsid w:val="00DD2393"/>
    <w:rsid w:val="00DD2F91"/>
    <w:rsid w:val="00DD30CF"/>
    <w:rsid w:val="00DD3245"/>
    <w:rsid w:val="00DD44F6"/>
    <w:rsid w:val="00DD61F1"/>
    <w:rsid w:val="00DD67C1"/>
    <w:rsid w:val="00DD6CA4"/>
    <w:rsid w:val="00DD70A5"/>
    <w:rsid w:val="00DD7F54"/>
    <w:rsid w:val="00DE002B"/>
    <w:rsid w:val="00DE02C0"/>
    <w:rsid w:val="00DE1E3C"/>
    <w:rsid w:val="00DE22D4"/>
    <w:rsid w:val="00DE38E0"/>
    <w:rsid w:val="00DE3C9F"/>
    <w:rsid w:val="00DE7BE5"/>
    <w:rsid w:val="00DE7C29"/>
    <w:rsid w:val="00DF0475"/>
    <w:rsid w:val="00DF0FA4"/>
    <w:rsid w:val="00DF0FAB"/>
    <w:rsid w:val="00DF2943"/>
    <w:rsid w:val="00DF32D6"/>
    <w:rsid w:val="00DF3A51"/>
    <w:rsid w:val="00DF3B90"/>
    <w:rsid w:val="00DF3F8D"/>
    <w:rsid w:val="00DF59F4"/>
    <w:rsid w:val="00DF727A"/>
    <w:rsid w:val="00DF72FE"/>
    <w:rsid w:val="00DF7A94"/>
    <w:rsid w:val="00E01451"/>
    <w:rsid w:val="00E0179C"/>
    <w:rsid w:val="00E0187D"/>
    <w:rsid w:val="00E018F3"/>
    <w:rsid w:val="00E02390"/>
    <w:rsid w:val="00E03C76"/>
    <w:rsid w:val="00E03EE0"/>
    <w:rsid w:val="00E04DF3"/>
    <w:rsid w:val="00E05533"/>
    <w:rsid w:val="00E06850"/>
    <w:rsid w:val="00E06A22"/>
    <w:rsid w:val="00E06CD8"/>
    <w:rsid w:val="00E07771"/>
    <w:rsid w:val="00E07DC9"/>
    <w:rsid w:val="00E07E32"/>
    <w:rsid w:val="00E115DB"/>
    <w:rsid w:val="00E121B9"/>
    <w:rsid w:val="00E124B2"/>
    <w:rsid w:val="00E15F86"/>
    <w:rsid w:val="00E1670C"/>
    <w:rsid w:val="00E17135"/>
    <w:rsid w:val="00E176F9"/>
    <w:rsid w:val="00E20406"/>
    <w:rsid w:val="00E22F87"/>
    <w:rsid w:val="00E23842"/>
    <w:rsid w:val="00E2467B"/>
    <w:rsid w:val="00E256D8"/>
    <w:rsid w:val="00E25A87"/>
    <w:rsid w:val="00E26140"/>
    <w:rsid w:val="00E26207"/>
    <w:rsid w:val="00E26A97"/>
    <w:rsid w:val="00E274FB"/>
    <w:rsid w:val="00E30A89"/>
    <w:rsid w:val="00E30B9E"/>
    <w:rsid w:val="00E315AE"/>
    <w:rsid w:val="00E32EE3"/>
    <w:rsid w:val="00E348B7"/>
    <w:rsid w:val="00E352E9"/>
    <w:rsid w:val="00E35871"/>
    <w:rsid w:val="00E36FE7"/>
    <w:rsid w:val="00E3780E"/>
    <w:rsid w:val="00E37C01"/>
    <w:rsid w:val="00E37EE4"/>
    <w:rsid w:val="00E40F1D"/>
    <w:rsid w:val="00E41A76"/>
    <w:rsid w:val="00E42B9B"/>
    <w:rsid w:val="00E434B1"/>
    <w:rsid w:val="00E4429A"/>
    <w:rsid w:val="00E4553C"/>
    <w:rsid w:val="00E45D41"/>
    <w:rsid w:val="00E4678C"/>
    <w:rsid w:val="00E469E3"/>
    <w:rsid w:val="00E502A1"/>
    <w:rsid w:val="00E50709"/>
    <w:rsid w:val="00E509CB"/>
    <w:rsid w:val="00E50B09"/>
    <w:rsid w:val="00E5121F"/>
    <w:rsid w:val="00E52170"/>
    <w:rsid w:val="00E522AA"/>
    <w:rsid w:val="00E52619"/>
    <w:rsid w:val="00E526DF"/>
    <w:rsid w:val="00E53BCD"/>
    <w:rsid w:val="00E54B1B"/>
    <w:rsid w:val="00E55108"/>
    <w:rsid w:val="00E55851"/>
    <w:rsid w:val="00E56196"/>
    <w:rsid w:val="00E56D9C"/>
    <w:rsid w:val="00E6000B"/>
    <w:rsid w:val="00E60D78"/>
    <w:rsid w:val="00E61FB3"/>
    <w:rsid w:val="00E628F2"/>
    <w:rsid w:val="00E629ED"/>
    <w:rsid w:val="00E62D47"/>
    <w:rsid w:val="00E631B1"/>
    <w:rsid w:val="00E63438"/>
    <w:rsid w:val="00E64D09"/>
    <w:rsid w:val="00E66BD9"/>
    <w:rsid w:val="00E66CFE"/>
    <w:rsid w:val="00E6711B"/>
    <w:rsid w:val="00E70A73"/>
    <w:rsid w:val="00E7170C"/>
    <w:rsid w:val="00E719FA"/>
    <w:rsid w:val="00E71EF5"/>
    <w:rsid w:val="00E72144"/>
    <w:rsid w:val="00E722AE"/>
    <w:rsid w:val="00E72BCA"/>
    <w:rsid w:val="00E7352D"/>
    <w:rsid w:val="00E74059"/>
    <w:rsid w:val="00E7537F"/>
    <w:rsid w:val="00E77B80"/>
    <w:rsid w:val="00E77F95"/>
    <w:rsid w:val="00E80A85"/>
    <w:rsid w:val="00E81763"/>
    <w:rsid w:val="00E82C77"/>
    <w:rsid w:val="00E839A2"/>
    <w:rsid w:val="00E84046"/>
    <w:rsid w:val="00E843F7"/>
    <w:rsid w:val="00E846BD"/>
    <w:rsid w:val="00E847F8"/>
    <w:rsid w:val="00E853EF"/>
    <w:rsid w:val="00E856C0"/>
    <w:rsid w:val="00E86C78"/>
    <w:rsid w:val="00E87474"/>
    <w:rsid w:val="00E91C55"/>
    <w:rsid w:val="00E91E71"/>
    <w:rsid w:val="00E95797"/>
    <w:rsid w:val="00E95D51"/>
    <w:rsid w:val="00E95EA7"/>
    <w:rsid w:val="00E960B0"/>
    <w:rsid w:val="00E9658B"/>
    <w:rsid w:val="00E972CE"/>
    <w:rsid w:val="00E97F73"/>
    <w:rsid w:val="00EA0749"/>
    <w:rsid w:val="00EA0AFF"/>
    <w:rsid w:val="00EA1A81"/>
    <w:rsid w:val="00EA2358"/>
    <w:rsid w:val="00EA2FA6"/>
    <w:rsid w:val="00EA43BC"/>
    <w:rsid w:val="00EA4602"/>
    <w:rsid w:val="00EA4B29"/>
    <w:rsid w:val="00EA6084"/>
    <w:rsid w:val="00EA6EE6"/>
    <w:rsid w:val="00EA756C"/>
    <w:rsid w:val="00EA7CC8"/>
    <w:rsid w:val="00EB0044"/>
    <w:rsid w:val="00EB03E9"/>
    <w:rsid w:val="00EB0C14"/>
    <w:rsid w:val="00EB1428"/>
    <w:rsid w:val="00EB182C"/>
    <w:rsid w:val="00EB1A98"/>
    <w:rsid w:val="00EB30C5"/>
    <w:rsid w:val="00EB331F"/>
    <w:rsid w:val="00EB3451"/>
    <w:rsid w:val="00EB4753"/>
    <w:rsid w:val="00EB580E"/>
    <w:rsid w:val="00EB587A"/>
    <w:rsid w:val="00EB5D24"/>
    <w:rsid w:val="00EB74A5"/>
    <w:rsid w:val="00EB7F8F"/>
    <w:rsid w:val="00EC10D4"/>
    <w:rsid w:val="00EC12DA"/>
    <w:rsid w:val="00EC1866"/>
    <w:rsid w:val="00EC1AC5"/>
    <w:rsid w:val="00EC2683"/>
    <w:rsid w:val="00EC2EBA"/>
    <w:rsid w:val="00EC33F2"/>
    <w:rsid w:val="00EC4141"/>
    <w:rsid w:val="00EC4354"/>
    <w:rsid w:val="00EC49F2"/>
    <w:rsid w:val="00EC5433"/>
    <w:rsid w:val="00EC577D"/>
    <w:rsid w:val="00EC7685"/>
    <w:rsid w:val="00EC7DFE"/>
    <w:rsid w:val="00ED0904"/>
    <w:rsid w:val="00ED090E"/>
    <w:rsid w:val="00ED1385"/>
    <w:rsid w:val="00ED3352"/>
    <w:rsid w:val="00ED3AF7"/>
    <w:rsid w:val="00ED3C65"/>
    <w:rsid w:val="00ED3EDA"/>
    <w:rsid w:val="00ED4238"/>
    <w:rsid w:val="00ED498E"/>
    <w:rsid w:val="00ED4C8F"/>
    <w:rsid w:val="00ED58E2"/>
    <w:rsid w:val="00ED700D"/>
    <w:rsid w:val="00ED72FE"/>
    <w:rsid w:val="00ED7543"/>
    <w:rsid w:val="00ED7E2F"/>
    <w:rsid w:val="00EE10F4"/>
    <w:rsid w:val="00EE238B"/>
    <w:rsid w:val="00EE3B37"/>
    <w:rsid w:val="00EE7CC4"/>
    <w:rsid w:val="00EF2758"/>
    <w:rsid w:val="00EF2A0D"/>
    <w:rsid w:val="00EF2D56"/>
    <w:rsid w:val="00EF331B"/>
    <w:rsid w:val="00EF3626"/>
    <w:rsid w:val="00EF3694"/>
    <w:rsid w:val="00EF4384"/>
    <w:rsid w:val="00EF4747"/>
    <w:rsid w:val="00EF476C"/>
    <w:rsid w:val="00EF4A30"/>
    <w:rsid w:val="00EF565D"/>
    <w:rsid w:val="00EF62E4"/>
    <w:rsid w:val="00EF634D"/>
    <w:rsid w:val="00EF7283"/>
    <w:rsid w:val="00F030C8"/>
    <w:rsid w:val="00F03778"/>
    <w:rsid w:val="00F03933"/>
    <w:rsid w:val="00F03F9C"/>
    <w:rsid w:val="00F048E1"/>
    <w:rsid w:val="00F05505"/>
    <w:rsid w:val="00F06206"/>
    <w:rsid w:val="00F064DE"/>
    <w:rsid w:val="00F06621"/>
    <w:rsid w:val="00F0738C"/>
    <w:rsid w:val="00F110D5"/>
    <w:rsid w:val="00F13BE2"/>
    <w:rsid w:val="00F14492"/>
    <w:rsid w:val="00F1475D"/>
    <w:rsid w:val="00F15C56"/>
    <w:rsid w:val="00F16550"/>
    <w:rsid w:val="00F172C8"/>
    <w:rsid w:val="00F206AB"/>
    <w:rsid w:val="00F20E55"/>
    <w:rsid w:val="00F214A7"/>
    <w:rsid w:val="00F22DB5"/>
    <w:rsid w:val="00F23433"/>
    <w:rsid w:val="00F2368F"/>
    <w:rsid w:val="00F237EB"/>
    <w:rsid w:val="00F24551"/>
    <w:rsid w:val="00F2553B"/>
    <w:rsid w:val="00F25E33"/>
    <w:rsid w:val="00F27933"/>
    <w:rsid w:val="00F27A16"/>
    <w:rsid w:val="00F31885"/>
    <w:rsid w:val="00F31C65"/>
    <w:rsid w:val="00F32A26"/>
    <w:rsid w:val="00F32BDF"/>
    <w:rsid w:val="00F32E52"/>
    <w:rsid w:val="00F337BE"/>
    <w:rsid w:val="00F33FE6"/>
    <w:rsid w:val="00F34CC8"/>
    <w:rsid w:val="00F34CE9"/>
    <w:rsid w:val="00F37B41"/>
    <w:rsid w:val="00F4092C"/>
    <w:rsid w:val="00F4124A"/>
    <w:rsid w:val="00F412D7"/>
    <w:rsid w:val="00F42A06"/>
    <w:rsid w:val="00F43460"/>
    <w:rsid w:val="00F44762"/>
    <w:rsid w:val="00F4523A"/>
    <w:rsid w:val="00F452E7"/>
    <w:rsid w:val="00F456DA"/>
    <w:rsid w:val="00F459A7"/>
    <w:rsid w:val="00F45CE3"/>
    <w:rsid w:val="00F46964"/>
    <w:rsid w:val="00F47597"/>
    <w:rsid w:val="00F50486"/>
    <w:rsid w:val="00F5072B"/>
    <w:rsid w:val="00F5081C"/>
    <w:rsid w:val="00F50E47"/>
    <w:rsid w:val="00F517A2"/>
    <w:rsid w:val="00F518C5"/>
    <w:rsid w:val="00F51BB2"/>
    <w:rsid w:val="00F529A6"/>
    <w:rsid w:val="00F53162"/>
    <w:rsid w:val="00F536BE"/>
    <w:rsid w:val="00F53814"/>
    <w:rsid w:val="00F53B3D"/>
    <w:rsid w:val="00F53D8A"/>
    <w:rsid w:val="00F54676"/>
    <w:rsid w:val="00F55304"/>
    <w:rsid w:val="00F55634"/>
    <w:rsid w:val="00F56460"/>
    <w:rsid w:val="00F56730"/>
    <w:rsid w:val="00F5683D"/>
    <w:rsid w:val="00F57285"/>
    <w:rsid w:val="00F57B15"/>
    <w:rsid w:val="00F57BF6"/>
    <w:rsid w:val="00F60906"/>
    <w:rsid w:val="00F60E06"/>
    <w:rsid w:val="00F61C6F"/>
    <w:rsid w:val="00F630D0"/>
    <w:rsid w:val="00F63B1E"/>
    <w:rsid w:val="00F63D30"/>
    <w:rsid w:val="00F63F2A"/>
    <w:rsid w:val="00F64478"/>
    <w:rsid w:val="00F65073"/>
    <w:rsid w:val="00F70673"/>
    <w:rsid w:val="00F711AF"/>
    <w:rsid w:val="00F71977"/>
    <w:rsid w:val="00F7201F"/>
    <w:rsid w:val="00F727E3"/>
    <w:rsid w:val="00F730DF"/>
    <w:rsid w:val="00F73EE0"/>
    <w:rsid w:val="00F75233"/>
    <w:rsid w:val="00F75559"/>
    <w:rsid w:val="00F756AB"/>
    <w:rsid w:val="00F75B4C"/>
    <w:rsid w:val="00F7602E"/>
    <w:rsid w:val="00F76F37"/>
    <w:rsid w:val="00F772AB"/>
    <w:rsid w:val="00F77355"/>
    <w:rsid w:val="00F778E0"/>
    <w:rsid w:val="00F801AF"/>
    <w:rsid w:val="00F809D7"/>
    <w:rsid w:val="00F80C2D"/>
    <w:rsid w:val="00F81F76"/>
    <w:rsid w:val="00F82066"/>
    <w:rsid w:val="00F8221C"/>
    <w:rsid w:val="00F827D3"/>
    <w:rsid w:val="00F82AFC"/>
    <w:rsid w:val="00F82CE2"/>
    <w:rsid w:val="00F835DE"/>
    <w:rsid w:val="00F835EB"/>
    <w:rsid w:val="00F83B6D"/>
    <w:rsid w:val="00F83FBD"/>
    <w:rsid w:val="00F84491"/>
    <w:rsid w:val="00F849FA"/>
    <w:rsid w:val="00F84FCB"/>
    <w:rsid w:val="00F85D64"/>
    <w:rsid w:val="00F85F57"/>
    <w:rsid w:val="00F86E15"/>
    <w:rsid w:val="00F8764C"/>
    <w:rsid w:val="00F876D5"/>
    <w:rsid w:val="00F87743"/>
    <w:rsid w:val="00F87B89"/>
    <w:rsid w:val="00F87E08"/>
    <w:rsid w:val="00F90544"/>
    <w:rsid w:val="00F912BE"/>
    <w:rsid w:val="00F913F7"/>
    <w:rsid w:val="00F9158A"/>
    <w:rsid w:val="00F9591D"/>
    <w:rsid w:val="00F95DC5"/>
    <w:rsid w:val="00F962DE"/>
    <w:rsid w:val="00F974E7"/>
    <w:rsid w:val="00FA06E5"/>
    <w:rsid w:val="00FA1417"/>
    <w:rsid w:val="00FA2472"/>
    <w:rsid w:val="00FA2891"/>
    <w:rsid w:val="00FA32E2"/>
    <w:rsid w:val="00FA3CF5"/>
    <w:rsid w:val="00FA4112"/>
    <w:rsid w:val="00FA4C7F"/>
    <w:rsid w:val="00FA4F9F"/>
    <w:rsid w:val="00FA6092"/>
    <w:rsid w:val="00FA72E4"/>
    <w:rsid w:val="00FA7FC9"/>
    <w:rsid w:val="00FB00DF"/>
    <w:rsid w:val="00FB017F"/>
    <w:rsid w:val="00FB02F5"/>
    <w:rsid w:val="00FB0563"/>
    <w:rsid w:val="00FB1001"/>
    <w:rsid w:val="00FB184D"/>
    <w:rsid w:val="00FB227C"/>
    <w:rsid w:val="00FB3397"/>
    <w:rsid w:val="00FB4CB2"/>
    <w:rsid w:val="00FB4CCB"/>
    <w:rsid w:val="00FB55CF"/>
    <w:rsid w:val="00FB72CA"/>
    <w:rsid w:val="00FC049C"/>
    <w:rsid w:val="00FC065E"/>
    <w:rsid w:val="00FC121E"/>
    <w:rsid w:val="00FC126D"/>
    <w:rsid w:val="00FC16CE"/>
    <w:rsid w:val="00FC1DD5"/>
    <w:rsid w:val="00FC25E9"/>
    <w:rsid w:val="00FC3F7F"/>
    <w:rsid w:val="00FC488E"/>
    <w:rsid w:val="00FC584C"/>
    <w:rsid w:val="00FC593A"/>
    <w:rsid w:val="00FD09FF"/>
    <w:rsid w:val="00FD1199"/>
    <w:rsid w:val="00FD1339"/>
    <w:rsid w:val="00FD197D"/>
    <w:rsid w:val="00FD2009"/>
    <w:rsid w:val="00FD3AD6"/>
    <w:rsid w:val="00FD43D6"/>
    <w:rsid w:val="00FD4779"/>
    <w:rsid w:val="00FD4D37"/>
    <w:rsid w:val="00FD5583"/>
    <w:rsid w:val="00FD5C6D"/>
    <w:rsid w:val="00FD5DE4"/>
    <w:rsid w:val="00FD7184"/>
    <w:rsid w:val="00FD7699"/>
    <w:rsid w:val="00FE083A"/>
    <w:rsid w:val="00FE09A3"/>
    <w:rsid w:val="00FE2456"/>
    <w:rsid w:val="00FE2990"/>
    <w:rsid w:val="00FE3AF8"/>
    <w:rsid w:val="00FE3C8C"/>
    <w:rsid w:val="00FE4BB8"/>
    <w:rsid w:val="00FE4F5A"/>
    <w:rsid w:val="00FE52F1"/>
    <w:rsid w:val="00FE671B"/>
    <w:rsid w:val="00FE77A4"/>
    <w:rsid w:val="00FE7FCE"/>
    <w:rsid w:val="00FF0BE8"/>
    <w:rsid w:val="00FF1AF3"/>
    <w:rsid w:val="00FF1E34"/>
    <w:rsid w:val="00FF2B12"/>
    <w:rsid w:val="00FF363E"/>
    <w:rsid w:val="00FF44FE"/>
    <w:rsid w:val="00FF4B4C"/>
    <w:rsid w:val="00FF4B88"/>
    <w:rsid w:val="00FF4EC8"/>
    <w:rsid w:val="00FF515D"/>
    <w:rsid w:val="00FF5566"/>
    <w:rsid w:val="00FF5913"/>
    <w:rsid w:val="00FF65AC"/>
    <w:rsid w:val="00FF67F8"/>
    <w:rsid w:val="00FF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>
      <o:colormenu v:ext="edit" fillcolor="white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Classic 2" w:uiPriority="0"/>
    <w:lsdException w:name="Table Colorful 1" w:uiPriority="0"/>
    <w:lsdException w:name="Table Colorful 2" w:uiPriority="0"/>
    <w:lsdException w:name="Table Colorful 3" w:uiPriority="0"/>
    <w:lsdException w:name="Table Grid 3" w:uiPriority="0"/>
    <w:lsdException w:name="Table Grid 6" w:uiPriority="0"/>
    <w:lsdException w:name="Table Grid 8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Contemporary" w:uiPriority="0"/>
    <w:lsdException w:name="Table Professional" w:uiPriority="0"/>
    <w:lsdException w:name="Table Subtle 1" w:uiPriority="0"/>
    <w:lsdException w:name="Table Subtle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A74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5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854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25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B5D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B5D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B5DA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B5DA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B5DA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B5DA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362DF"/>
    <w:pPr>
      <w:jc w:val="center"/>
    </w:pPr>
    <w:rPr>
      <w:b/>
      <w:sz w:val="48"/>
      <w:szCs w:val="20"/>
    </w:rPr>
  </w:style>
  <w:style w:type="paragraph" w:customStyle="1" w:styleId="--">
    <w:name w:val="- СТРАНИЦА -"/>
    <w:rsid w:val="00C362DF"/>
  </w:style>
  <w:style w:type="paragraph" w:styleId="a5">
    <w:name w:val="caption"/>
    <w:basedOn w:val="a"/>
    <w:next w:val="a"/>
    <w:uiPriority w:val="35"/>
    <w:qFormat/>
    <w:rsid w:val="00C362DF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customStyle="1" w:styleId="ConsNormal">
    <w:name w:val="ConsNormal"/>
    <w:rsid w:val="003C09A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6">
    <w:name w:val="Table Grid"/>
    <w:basedOn w:val="a1"/>
    <w:uiPriority w:val="59"/>
    <w:rsid w:val="003C0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AB0F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AB0F8D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E558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913F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FF4E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F4EC8"/>
    <w:rPr>
      <w:sz w:val="24"/>
      <w:szCs w:val="24"/>
    </w:rPr>
  </w:style>
  <w:style w:type="paragraph" w:styleId="ab">
    <w:name w:val="footer"/>
    <w:basedOn w:val="a"/>
    <w:link w:val="ac"/>
    <w:uiPriority w:val="99"/>
    <w:rsid w:val="00FF4E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F4EC8"/>
    <w:rPr>
      <w:sz w:val="24"/>
      <w:szCs w:val="24"/>
    </w:rPr>
  </w:style>
  <w:style w:type="paragraph" w:styleId="ad">
    <w:name w:val="No Spacing"/>
    <w:link w:val="ae"/>
    <w:uiPriority w:val="1"/>
    <w:qFormat/>
    <w:rsid w:val="00FF4EC8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FF4EC8"/>
    <w:rPr>
      <w:rFonts w:ascii="Calibri" w:hAnsi="Calibri"/>
      <w:sz w:val="22"/>
      <w:szCs w:val="22"/>
      <w:lang w:val="ru-RU" w:eastAsia="en-US" w:bidi="ar-SA"/>
    </w:rPr>
  </w:style>
  <w:style w:type="character" w:styleId="af">
    <w:name w:val="Hyperlink"/>
    <w:basedOn w:val="a0"/>
    <w:uiPriority w:val="99"/>
    <w:unhideWhenUsed/>
    <w:rsid w:val="00A4400B"/>
    <w:rPr>
      <w:color w:val="000080"/>
      <w:u w:val="single"/>
    </w:rPr>
  </w:style>
  <w:style w:type="paragraph" w:styleId="af0">
    <w:name w:val="Body Text Indent"/>
    <w:aliases w:val="Основной текст 1,Нумерованный список !!"/>
    <w:basedOn w:val="a"/>
    <w:link w:val="af1"/>
    <w:rsid w:val="008745A2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"/>
    <w:basedOn w:val="a0"/>
    <w:link w:val="af0"/>
    <w:rsid w:val="008745A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D25044"/>
    <w:rPr>
      <w:rFonts w:ascii="Arial" w:hAnsi="Arial" w:cs="Arial"/>
      <w:b/>
      <w:bCs/>
      <w:sz w:val="26"/>
      <w:szCs w:val="26"/>
    </w:rPr>
  </w:style>
  <w:style w:type="paragraph" w:styleId="af2">
    <w:name w:val="Body Text"/>
    <w:basedOn w:val="a"/>
    <w:link w:val="af3"/>
    <w:rsid w:val="00D25044"/>
    <w:pPr>
      <w:spacing w:after="120"/>
    </w:pPr>
  </w:style>
  <w:style w:type="character" w:customStyle="1" w:styleId="af3">
    <w:name w:val="Основной текст Знак"/>
    <w:basedOn w:val="a0"/>
    <w:link w:val="af2"/>
    <w:rsid w:val="00D25044"/>
    <w:rPr>
      <w:sz w:val="24"/>
      <w:szCs w:val="24"/>
    </w:rPr>
  </w:style>
  <w:style w:type="paragraph" w:customStyle="1" w:styleId="21">
    <w:name w:val="Основной текст с отступом 21"/>
    <w:basedOn w:val="a"/>
    <w:rsid w:val="00D25044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BODY">
    <w:name w:val="_BODY"/>
    <w:basedOn w:val="a"/>
    <w:rsid w:val="00D25044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character" w:customStyle="1" w:styleId="20">
    <w:name w:val="Заголовок 2 Знак"/>
    <w:basedOn w:val="a0"/>
    <w:link w:val="2"/>
    <w:rsid w:val="0038549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8B5DA9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8B5DA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B5DA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8B5DA9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8B5DA9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8B5DA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B5DA9"/>
    <w:rPr>
      <w:rFonts w:ascii="Arial" w:hAnsi="Arial" w:cs="Arial"/>
      <w:sz w:val="22"/>
      <w:szCs w:val="22"/>
    </w:rPr>
  </w:style>
  <w:style w:type="paragraph" w:styleId="31">
    <w:name w:val="Body Text 3"/>
    <w:basedOn w:val="a"/>
    <w:link w:val="32"/>
    <w:rsid w:val="008B5DA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5DA9"/>
    <w:rPr>
      <w:sz w:val="16"/>
      <w:szCs w:val="16"/>
    </w:rPr>
  </w:style>
  <w:style w:type="paragraph" w:customStyle="1" w:styleId="ConsNonformat">
    <w:name w:val="ConsNonformat"/>
    <w:rsid w:val="008B5DA9"/>
    <w:pPr>
      <w:widowControl w:val="0"/>
    </w:pPr>
    <w:rPr>
      <w:rFonts w:ascii="Courier New" w:hAnsi="Courier New"/>
      <w:snapToGrid w:val="0"/>
      <w:sz w:val="16"/>
    </w:rPr>
  </w:style>
  <w:style w:type="paragraph" w:styleId="22">
    <w:name w:val="Body Text Indent 2"/>
    <w:basedOn w:val="a"/>
    <w:link w:val="23"/>
    <w:rsid w:val="008B5DA9"/>
    <w:pPr>
      <w:spacing w:after="120" w:line="480" w:lineRule="auto"/>
      <w:ind w:left="283"/>
    </w:pPr>
    <w:rPr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rsid w:val="008B5DA9"/>
  </w:style>
  <w:style w:type="paragraph" w:styleId="24">
    <w:name w:val="Body Text 2"/>
    <w:basedOn w:val="a"/>
    <w:link w:val="25"/>
    <w:rsid w:val="008B5DA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rsid w:val="008B5DA9"/>
  </w:style>
  <w:style w:type="paragraph" w:styleId="af4">
    <w:name w:val="Document Map"/>
    <w:basedOn w:val="a"/>
    <w:link w:val="af5"/>
    <w:rsid w:val="008B5D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rsid w:val="008B5DA9"/>
    <w:rPr>
      <w:rFonts w:ascii="Tahoma" w:hAnsi="Tahoma" w:cs="Tahoma"/>
      <w:shd w:val="clear" w:color="auto" w:fill="000080"/>
    </w:rPr>
  </w:style>
  <w:style w:type="character" w:styleId="af6">
    <w:name w:val="page number"/>
    <w:basedOn w:val="a0"/>
    <w:rsid w:val="008B5DA9"/>
  </w:style>
  <w:style w:type="paragraph" w:styleId="af7">
    <w:name w:val="Subtitle"/>
    <w:basedOn w:val="a"/>
    <w:link w:val="af8"/>
    <w:qFormat/>
    <w:rsid w:val="008B5DA9"/>
    <w:pPr>
      <w:jc w:val="center"/>
    </w:pPr>
    <w:rPr>
      <w:sz w:val="36"/>
    </w:rPr>
  </w:style>
  <w:style w:type="character" w:customStyle="1" w:styleId="af8">
    <w:name w:val="Подзаголовок Знак"/>
    <w:basedOn w:val="a0"/>
    <w:link w:val="af7"/>
    <w:rsid w:val="008B5DA9"/>
    <w:rPr>
      <w:sz w:val="36"/>
      <w:szCs w:val="24"/>
    </w:rPr>
  </w:style>
  <w:style w:type="paragraph" w:customStyle="1" w:styleId="11">
    <w:name w:val="Обычный1"/>
    <w:rsid w:val="008B5DA9"/>
    <w:pPr>
      <w:spacing w:before="100" w:after="100"/>
    </w:pPr>
    <w:rPr>
      <w:snapToGrid w:val="0"/>
      <w:sz w:val="24"/>
    </w:rPr>
  </w:style>
  <w:style w:type="paragraph" w:styleId="33">
    <w:name w:val="Body Text Indent 3"/>
    <w:basedOn w:val="a"/>
    <w:link w:val="34"/>
    <w:rsid w:val="008B5DA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B5DA9"/>
    <w:rPr>
      <w:sz w:val="16"/>
      <w:szCs w:val="16"/>
    </w:rPr>
  </w:style>
  <w:style w:type="paragraph" w:customStyle="1" w:styleId="ConsPlusNormal">
    <w:name w:val="ConsPlusNormal"/>
    <w:rsid w:val="008B5D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Normal (Web)"/>
    <w:basedOn w:val="a"/>
    <w:uiPriority w:val="99"/>
    <w:rsid w:val="008B5DA9"/>
    <w:pPr>
      <w:jc w:val="both"/>
    </w:pPr>
  </w:style>
  <w:style w:type="paragraph" w:styleId="afa">
    <w:name w:val="List Paragraph"/>
    <w:basedOn w:val="a"/>
    <w:uiPriority w:val="34"/>
    <w:qFormat/>
    <w:rsid w:val="008B5D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b">
    <w:name w:val="Знак"/>
    <w:basedOn w:val="a"/>
    <w:rsid w:val="008B5DA9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Название Знак"/>
    <w:basedOn w:val="a0"/>
    <w:link w:val="a3"/>
    <w:rsid w:val="008B5DA9"/>
    <w:rPr>
      <w:b/>
      <w:sz w:val="48"/>
    </w:rPr>
  </w:style>
  <w:style w:type="character" w:styleId="afc">
    <w:name w:val="Emphasis"/>
    <w:basedOn w:val="a0"/>
    <w:qFormat/>
    <w:rsid w:val="008B5DA9"/>
    <w:rPr>
      <w:i/>
      <w:iCs/>
    </w:rPr>
  </w:style>
  <w:style w:type="paragraph" w:customStyle="1" w:styleId="afd">
    <w:name w:val="Знак Знак Знак Знак"/>
    <w:basedOn w:val="a"/>
    <w:rsid w:val="008B5DA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endnote text"/>
    <w:basedOn w:val="a"/>
    <w:link w:val="aff"/>
    <w:rsid w:val="008B5DA9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rsid w:val="008B5DA9"/>
  </w:style>
  <w:style w:type="character" w:styleId="aff0">
    <w:name w:val="endnote reference"/>
    <w:basedOn w:val="a0"/>
    <w:rsid w:val="008B5DA9"/>
    <w:rPr>
      <w:vertAlign w:val="superscript"/>
    </w:rPr>
  </w:style>
  <w:style w:type="paragraph" w:styleId="aff1">
    <w:name w:val="footnote text"/>
    <w:basedOn w:val="a"/>
    <w:link w:val="aff2"/>
    <w:uiPriority w:val="99"/>
    <w:rsid w:val="00840E08"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rsid w:val="00840E08"/>
  </w:style>
  <w:style w:type="character" w:styleId="aff3">
    <w:name w:val="footnote reference"/>
    <w:basedOn w:val="a0"/>
    <w:rsid w:val="00840E08"/>
    <w:rPr>
      <w:vertAlign w:val="superscript"/>
    </w:rPr>
  </w:style>
  <w:style w:type="table" w:styleId="-5">
    <w:name w:val="Table List 5"/>
    <w:basedOn w:val="a1"/>
    <w:rsid w:val="006A0A5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orful 1"/>
    <w:basedOn w:val="a1"/>
    <w:rsid w:val="006A0A5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8">
    <w:name w:val="Table List 8"/>
    <w:basedOn w:val="a1"/>
    <w:rsid w:val="006A0A5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-4">
    <w:name w:val="Colorful Shading Accent 4"/>
    <w:basedOn w:val="a1"/>
    <w:uiPriority w:val="71"/>
    <w:rsid w:val="006A0A54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3-4">
    <w:name w:val="Medium Grid 3 Accent 4"/>
    <w:basedOn w:val="a1"/>
    <w:uiPriority w:val="69"/>
    <w:rsid w:val="00E70A73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-3">
    <w:name w:val="Table List 3"/>
    <w:basedOn w:val="a1"/>
    <w:rsid w:val="00A667D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">
    <w:name w:val="Цветная заливка1"/>
    <w:basedOn w:val="a1"/>
    <w:uiPriority w:val="71"/>
    <w:rsid w:val="00A667D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">
    <w:name w:val="Dark List Accent 6"/>
    <w:basedOn w:val="a1"/>
    <w:uiPriority w:val="70"/>
    <w:rsid w:val="00A667D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-50">
    <w:name w:val="Dark List Accent 5"/>
    <w:basedOn w:val="a1"/>
    <w:uiPriority w:val="70"/>
    <w:rsid w:val="00A667D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1">
    <w:name w:val="Colorful Shading Accent 1"/>
    <w:basedOn w:val="a1"/>
    <w:uiPriority w:val="71"/>
    <w:rsid w:val="00A667D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">
    <w:name w:val="Colorful Shading Accent 2"/>
    <w:basedOn w:val="a1"/>
    <w:uiPriority w:val="71"/>
    <w:rsid w:val="00A667D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0">
    <w:name w:val="Colorful Grid Accent 6"/>
    <w:basedOn w:val="a1"/>
    <w:uiPriority w:val="73"/>
    <w:rsid w:val="00A667D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310">
    <w:name w:val="Средняя сетка 31"/>
    <w:basedOn w:val="a1"/>
    <w:uiPriority w:val="69"/>
    <w:rsid w:val="00A667D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210">
    <w:name w:val="Средняя заливка 21"/>
    <w:basedOn w:val="a1"/>
    <w:uiPriority w:val="64"/>
    <w:rsid w:val="00CB742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4">
    <w:name w:val="Темный список1"/>
    <w:basedOn w:val="a1"/>
    <w:uiPriority w:val="70"/>
    <w:rsid w:val="00CB742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3-1">
    <w:name w:val="Medium Grid 3 Accent 1"/>
    <w:basedOn w:val="a1"/>
    <w:uiPriority w:val="69"/>
    <w:rsid w:val="00CB742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1-4">
    <w:name w:val="Medium Shading 1 Accent 4"/>
    <w:basedOn w:val="a1"/>
    <w:uiPriority w:val="63"/>
    <w:rsid w:val="00007579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1">
    <w:name w:val="Light Shading Accent 5"/>
    <w:basedOn w:val="a1"/>
    <w:uiPriority w:val="60"/>
    <w:rsid w:val="00330C1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26">
    <w:name w:val="Table Colorful 2"/>
    <w:basedOn w:val="a1"/>
    <w:rsid w:val="00F73EE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Title">
    <w:name w:val="ConsPlusTitle"/>
    <w:rsid w:val="0057334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2-3">
    <w:name w:val="Medium Shading 2 Accent 3"/>
    <w:basedOn w:val="a1"/>
    <w:uiPriority w:val="64"/>
    <w:rsid w:val="008D298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R1">
    <w:name w:val="FR1"/>
    <w:rsid w:val="000B208A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styleId="aff4">
    <w:name w:val="Block Text"/>
    <w:basedOn w:val="a"/>
    <w:rsid w:val="000B208A"/>
    <w:pPr>
      <w:widowControl w:val="0"/>
      <w:autoSpaceDE w:val="0"/>
      <w:autoSpaceDN w:val="0"/>
      <w:adjustRightInd w:val="0"/>
      <w:ind w:left="426" w:right="-142" w:firstLine="992"/>
      <w:jc w:val="both"/>
    </w:pPr>
  </w:style>
  <w:style w:type="table" w:styleId="-20">
    <w:name w:val="Table List 2"/>
    <w:basedOn w:val="a1"/>
    <w:rsid w:val="00746F0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5">
    <w:name w:val="Body Text First Indent"/>
    <w:basedOn w:val="af2"/>
    <w:link w:val="aff6"/>
    <w:rsid w:val="003C237E"/>
    <w:pPr>
      <w:ind w:firstLine="210"/>
    </w:pPr>
  </w:style>
  <w:style w:type="character" w:customStyle="1" w:styleId="aff6">
    <w:name w:val="Красная строка Знак"/>
    <w:basedOn w:val="af3"/>
    <w:link w:val="aff5"/>
    <w:rsid w:val="003C237E"/>
  </w:style>
  <w:style w:type="paragraph" w:styleId="aff7">
    <w:name w:val="Plain Text"/>
    <w:aliases w:val=" Знак"/>
    <w:basedOn w:val="a"/>
    <w:link w:val="aff8"/>
    <w:rsid w:val="003C237E"/>
    <w:rPr>
      <w:rFonts w:ascii="Courier New" w:hAnsi="Courier New"/>
      <w:sz w:val="20"/>
      <w:szCs w:val="20"/>
    </w:rPr>
  </w:style>
  <w:style w:type="character" w:customStyle="1" w:styleId="aff8">
    <w:name w:val="Текст Знак"/>
    <w:aliases w:val=" Знак Знак"/>
    <w:basedOn w:val="a0"/>
    <w:link w:val="aff7"/>
    <w:rsid w:val="003C237E"/>
    <w:rPr>
      <w:rFonts w:ascii="Courier New" w:hAnsi="Courier New"/>
    </w:rPr>
  </w:style>
  <w:style w:type="table" w:styleId="2-4">
    <w:name w:val="Medium Shading 2 Accent 4"/>
    <w:basedOn w:val="a1"/>
    <w:uiPriority w:val="64"/>
    <w:rsid w:val="00642B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List 1 Accent 3"/>
    <w:basedOn w:val="a1"/>
    <w:uiPriority w:val="65"/>
    <w:rsid w:val="00642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-40">
    <w:name w:val="Light Grid Accent 4"/>
    <w:basedOn w:val="a1"/>
    <w:uiPriority w:val="62"/>
    <w:rsid w:val="00642B90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aff9">
    <w:name w:val="Table Contemporary"/>
    <w:basedOn w:val="a1"/>
    <w:rsid w:val="00454ED2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3-5">
    <w:name w:val="Medium Grid 3 Accent 5"/>
    <w:basedOn w:val="a1"/>
    <w:uiPriority w:val="69"/>
    <w:rsid w:val="000B06B3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affa">
    <w:name w:val="TOC Heading"/>
    <w:basedOn w:val="1"/>
    <w:next w:val="a"/>
    <w:uiPriority w:val="39"/>
    <w:qFormat/>
    <w:rsid w:val="00A209D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27">
    <w:name w:val="toc 2"/>
    <w:basedOn w:val="a"/>
    <w:next w:val="a"/>
    <w:autoRedefine/>
    <w:uiPriority w:val="39"/>
    <w:qFormat/>
    <w:rsid w:val="00A209DC"/>
    <w:pPr>
      <w:ind w:left="240"/>
    </w:pPr>
  </w:style>
  <w:style w:type="paragraph" w:styleId="15">
    <w:name w:val="toc 1"/>
    <w:basedOn w:val="a"/>
    <w:next w:val="a"/>
    <w:autoRedefine/>
    <w:uiPriority w:val="39"/>
    <w:qFormat/>
    <w:rsid w:val="00A209DC"/>
  </w:style>
  <w:style w:type="paragraph" w:styleId="35">
    <w:name w:val="toc 3"/>
    <w:basedOn w:val="a"/>
    <w:next w:val="a"/>
    <w:autoRedefine/>
    <w:uiPriority w:val="39"/>
    <w:unhideWhenUsed/>
    <w:qFormat/>
    <w:rsid w:val="00B6492B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DecimalAligned">
    <w:name w:val="Decimal Aligned"/>
    <w:basedOn w:val="a"/>
    <w:uiPriority w:val="40"/>
    <w:qFormat/>
    <w:rsid w:val="00DA5935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affb">
    <w:name w:val="Subtle Emphasis"/>
    <w:basedOn w:val="a0"/>
    <w:uiPriority w:val="19"/>
    <w:qFormat/>
    <w:rsid w:val="00DA5935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2-5">
    <w:name w:val="Medium Shading 2 Accent 5"/>
    <w:basedOn w:val="a1"/>
    <w:uiPriority w:val="64"/>
    <w:rsid w:val="00DA5935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1"/>
    <w:uiPriority w:val="64"/>
    <w:rsid w:val="000E717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Grid 2 Accent 1"/>
    <w:basedOn w:val="a1"/>
    <w:uiPriority w:val="68"/>
    <w:rsid w:val="00E52619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8">
    <w:name w:val="Table Classic 2"/>
    <w:basedOn w:val="a1"/>
    <w:rsid w:val="00E95D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-5">
    <w:name w:val="Medium Grid 1 Accent 5"/>
    <w:basedOn w:val="a1"/>
    <w:uiPriority w:val="67"/>
    <w:rsid w:val="004C0580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36">
    <w:name w:val="Table Grid 3"/>
    <w:basedOn w:val="a1"/>
    <w:rsid w:val="004A7A0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7">
    <w:name w:val="Table List 7"/>
    <w:basedOn w:val="a1"/>
    <w:rsid w:val="00F60E06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61">
    <w:name w:val="Table List 6"/>
    <w:basedOn w:val="a1"/>
    <w:rsid w:val="00F60E0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41">
    <w:name w:val="Table List 4"/>
    <w:basedOn w:val="a1"/>
    <w:rsid w:val="00F60E0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81">
    <w:name w:val="Table Grid 8"/>
    <w:basedOn w:val="a1"/>
    <w:rsid w:val="00957F9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ubtle 2"/>
    <w:basedOn w:val="a1"/>
    <w:rsid w:val="00BB6D89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3F180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c">
    <w:name w:val="Table Professional"/>
    <w:basedOn w:val="a1"/>
    <w:rsid w:val="00D3633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61">
    <w:name w:val="Table Grid 6"/>
    <w:basedOn w:val="a1"/>
    <w:rsid w:val="0044077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37">
    <w:name w:val="Table Colorful 3"/>
    <w:basedOn w:val="a1"/>
    <w:rsid w:val="00440776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normal0">
    <w:name w:val="consnormal"/>
    <w:basedOn w:val="a"/>
    <w:rsid w:val="00FE77A4"/>
    <w:pPr>
      <w:spacing w:before="120" w:after="120"/>
    </w:pPr>
  </w:style>
  <w:style w:type="paragraph" w:customStyle="1" w:styleId="consprim">
    <w:name w:val="consprim"/>
    <w:basedOn w:val="a"/>
    <w:rsid w:val="00FE77A4"/>
    <w:pPr>
      <w:spacing w:before="120" w:after="120"/>
    </w:pPr>
  </w:style>
  <w:style w:type="paragraph" w:customStyle="1" w:styleId="affd">
    <w:name w:val="Всегда"/>
    <w:basedOn w:val="a"/>
    <w:autoRedefine/>
    <w:qFormat/>
    <w:rsid w:val="008122D2"/>
    <w:pPr>
      <w:tabs>
        <w:tab w:val="left" w:pos="1701"/>
      </w:tabs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4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AE3E94FEC18B88A52208BB37B6C699C9FEED8F6B04D818A650B4D16E2F1D5DD0AB71D2D524113B5z9k9L" TargetMode="External"/><Relationship Id="rId10" Type="http://schemas.openxmlformats.org/officeDocument/2006/relationships/chart" Target="charts/chart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uma@uganadm.wsnet.ru" TargetMode="External"/><Relationship Id="rId14" Type="http://schemas.openxmlformats.org/officeDocument/2006/relationships/hyperlink" Target="consultantplus://offline/ref=AAE3E94FEC18B88A52208BB37B6C699C9FEED8F6B04D818A650B4D16E2F1D5DD0AB71D2D524113B5z9k9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87;&#1072;&#1087;&#1082;&#1072;%20&#1076;&#1083;&#1103;%20&#1086;&#1073;&#1097;&#1077;&#1075;&#1086;%20&#1087;&#1086;&#1083;&#1100;&#1079;&#1086;&#1074;&#1072;&#1085;&#1080;&#1103;\&#1069;&#1082;&#1089;&#1087;&#1077;&#1088;&#1090;&#1080;&#1079;&#1072;%20&#1087;&#1088;&#1086;&#1077;&#1082;&#1090;&#1072;%20&#1073;&#1102;&#1076;&#1078;&#1077;&#1090;&#1072;\&#1076;&#1080;&#1072;&#1075;&#1088;&#1072;&#1084;&#108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Лист2!$C$1</c:f>
              <c:strCache>
                <c:ptCount val="1"/>
                <c:pt idx="0">
                  <c:v>Налог на доходы физических лиц </c:v>
                </c:pt>
              </c:strCache>
            </c:strRef>
          </c:tx>
          <c:cat>
            <c:strRef>
              <c:f>Лист2!$A$2:$B$5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Лист2!$C$2:$C$5</c:f>
              <c:numCache>
                <c:formatCode>#,##0</c:formatCode>
                <c:ptCount val="4"/>
                <c:pt idx="0">
                  <c:v>2671872500</c:v>
                </c:pt>
                <c:pt idx="1">
                  <c:v>2118043100</c:v>
                </c:pt>
                <c:pt idx="2">
                  <c:v>2224595900</c:v>
                </c:pt>
                <c:pt idx="3">
                  <c:v>2336451700</c:v>
                </c:pt>
              </c:numCache>
            </c:numRef>
          </c:val>
        </c:ser>
        <c:ser>
          <c:idx val="1"/>
          <c:order val="1"/>
          <c:tx>
            <c:strRef>
              <c:f>Лист2!$D$1</c:f>
              <c:strCache>
                <c:ptCount val="1"/>
                <c:pt idx="0">
                  <c:v>Акцизы по подакцизным товарам (продукции), производимым на территории РФ</c:v>
                </c:pt>
              </c:strCache>
            </c:strRef>
          </c:tx>
          <c:cat>
            <c:strRef>
              <c:f>Лист2!$A$2:$B$5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Лист2!$D$2:$D$5</c:f>
              <c:numCache>
                <c:formatCode>#,##0</c:formatCode>
                <c:ptCount val="4"/>
                <c:pt idx="1">
                  <c:v>6513000</c:v>
                </c:pt>
                <c:pt idx="2">
                  <c:v>6513000</c:v>
                </c:pt>
                <c:pt idx="3">
                  <c:v>6513000</c:v>
                </c:pt>
              </c:numCache>
            </c:numRef>
          </c:val>
        </c:ser>
        <c:ser>
          <c:idx val="2"/>
          <c:order val="2"/>
          <c:tx>
            <c:strRef>
              <c:f>Лист2!$E$1</c:f>
              <c:strCache>
                <c:ptCount val="1"/>
                <c:pt idx="0">
                  <c:v>Налог, взимаемый в связи с применением упрощенной системы налогообложения </c:v>
                </c:pt>
              </c:strCache>
            </c:strRef>
          </c:tx>
          <c:cat>
            <c:strRef>
              <c:f>Лист2!$A$2:$B$5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Лист2!$E$2:$E$5</c:f>
              <c:numCache>
                <c:formatCode>#,##0</c:formatCode>
                <c:ptCount val="4"/>
                <c:pt idx="0">
                  <c:v>163583000</c:v>
                </c:pt>
                <c:pt idx="1">
                  <c:v>179651800</c:v>
                </c:pt>
                <c:pt idx="2">
                  <c:v>182561400</c:v>
                </c:pt>
                <c:pt idx="3">
                  <c:v>186738900</c:v>
                </c:pt>
              </c:numCache>
            </c:numRef>
          </c:val>
        </c:ser>
        <c:ser>
          <c:idx val="3"/>
          <c:order val="3"/>
          <c:tx>
            <c:strRef>
              <c:f>Лист2!$F$1</c:f>
              <c:strCache>
                <c:ptCount val="1"/>
                <c:pt idx="0">
                  <c:v>Единый налог на вмененный доход для отдельных видов деятельности</c:v>
                </c:pt>
              </c:strCache>
            </c:strRef>
          </c:tx>
          <c:cat>
            <c:strRef>
              <c:f>Лист2!$A$2:$B$5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Лист2!$F$2:$F$5</c:f>
              <c:numCache>
                <c:formatCode>#,##0</c:formatCode>
                <c:ptCount val="4"/>
                <c:pt idx="0">
                  <c:v>133703900</c:v>
                </c:pt>
                <c:pt idx="1">
                  <c:v>140000000</c:v>
                </c:pt>
                <c:pt idx="2">
                  <c:v>142800000</c:v>
                </c:pt>
                <c:pt idx="3">
                  <c:v>147655200</c:v>
                </c:pt>
              </c:numCache>
            </c:numRef>
          </c:val>
        </c:ser>
        <c:ser>
          <c:idx val="4"/>
          <c:order val="4"/>
          <c:tx>
            <c:strRef>
              <c:f>Лист2!$G$1</c:f>
              <c:strCache>
                <c:ptCount val="1"/>
                <c:pt idx="0">
                  <c:v>Единый сельскохозяйственный налог </c:v>
                </c:pt>
              </c:strCache>
            </c:strRef>
          </c:tx>
          <c:cat>
            <c:strRef>
              <c:f>Лист2!$A$2:$B$5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Лист2!$G$2:$G$5</c:f>
              <c:numCache>
                <c:formatCode>#,##0</c:formatCode>
                <c:ptCount val="4"/>
                <c:pt idx="0">
                  <c:v>250000</c:v>
                </c:pt>
                <c:pt idx="1">
                  <c:v>400000</c:v>
                </c:pt>
                <c:pt idx="2">
                  <c:v>400000</c:v>
                </c:pt>
                <c:pt idx="3">
                  <c:v>400000</c:v>
                </c:pt>
              </c:numCache>
            </c:numRef>
          </c:val>
        </c:ser>
        <c:ser>
          <c:idx val="5"/>
          <c:order val="5"/>
          <c:tx>
            <c:strRef>
              <c:f>Лист2!$H$1</c:f>
              <c:strCache>
                <c:ptCount val="1"/>
                <c:pt idx="0">
                  <c:v>Налог, взимаемый в связи с применением патентной системы налогообложения</c:v>
                </c:pt>
              </c:strCache>
            </c:strRef>
          </c:tx>
          <c:cat>
            <c:strRef>
              <c:f>Лист2!$A$2:$B$5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Лист2!$H$2:$H$5</c:f>
              <c:numCache>
                <c:formatCode>#,##0</c:formatCode>
                <c:ptCount val="4"/>
                <c:pt idx="1">
                  <c:v>10000000</c:v>
                </c:pt>
                <c:pt idx="2">
                  <c:v>10000000</c:v>
                </c:pt>
                <c:pt idx="3">
                  <c:v>10000000</c:v>
                </c:pt>
              </c:numCache>
            </c:numRef>
          </c:val>
        </c:ser>
        <c:ser>
          <c:idx val="6"/>
          <c:order val="6"/>
          <c:tx>
            <c:strRef>
              <c:f>Лист2!$I$1</c:f>
              <c:strCache>
                <c:ptCount val="1"/>
                <c:pt idx="0">
                  <c:v>Налог на имущество физических лиц</c:v>
                </c:pt>
              </c:strCache>
            </c:strRef>
          </c:tx>
          <c:cat>
            <c:strRef>
              <c:f>Лист2!$A$2:$B$5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Лист2!$I$2:$I$5</c:f>
              <c:numCache>
                <c:formatCode>#,##0</c:formatCode>
                <c:ptCount val="4"/>
                <c:pt idx="0">
                  <c:v>14296000</c:v>
                </c:pt>
                <c:pt idx="1">
                  <c:v>33075000</c:v>
                </c:pt>
                <c:pt idx="2">
                  <c:v>34728000</c:v>
                </c:pt>
                <c:pt idx="3">
                  <c:v>36430000</c:v>
                </c:pt>
              </c:numCache>
            </c:numRef>
          </c:val>
        </c:ser>
        <c:ser>
          <c:idx val="7"/>
          <c:order val="7"/>
          <c:tx>
            <c:strRef>
              <c:f>Лист2!$J$1</c:f>
              <c:strCache>
                <c:ptCount val="1"/>
                <c:pt idx="0">
                  <c:v>Транспортный налог</c:v>
                </c:pt>
              </c:strCache>
            </c:strRef>
          </c:tx>
          <c:cat>
            <c:strRef>
              <c:f>Лист2!$A$2:$B$5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Лист2!$J$2:$J$5</c:f>
              <c:numCache>
                <c:formatCode>General</c:formatCode>
                <c:ptCount val="4"/>
                <c:pt idx="0" formatCode="#,##0">
                  <c:v>66091100</c:v>
                </c:pt>
              </c:numCache>
            </c:numRef>
          </c:val>
        </c:ser>
        <c:ser>
          <c:idx val="8"/>
          <c:order val="8"/>
          <c:tx>
            <c:strRef>
              <c:f>Лист2!$K$1</c:f>
              <c:strCache>
                <c:ptCount val="1"/>
                <c:pt idx="0">
                  <c:v>Земельный налог</c:v>
                </c:pt>
              </c:strCache>
            </c:strRef>
          </c:tx>
          <c:cat>
            <c:strRef>
              <c:f>Лист2!$A$2:$B$5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Лист2!$K$2:$K$5</c:f>
              <c:numCache>
                <c:formatCode>#,##0</c:formatCode>
                <c:ptCount val="4"/>
                <c:pt idx="0">
                  <c:v>63206600</c:v>
                </c:pt>
                <c:pt idx="1">
                  <c:v>68500000</c:v>
                </c:pt>
                <c:pt idx="2">
                  <c:v>68500000</c:v>
                </c:pt>
                <c:pt idx="3">
                  <c:v>68500000</c:v>
                </c:pt>
              </c:numCache>
            </c:numRef>
          </c:val>
        </c:ser>
        <c:ser>
          <c:idx val="9"/>
          <c:order val="9"/>
          <c:tx>
            <c:strRef>
              <c:f>Лист2!$L$1</c:f>
              <c:strCache>
                <c:ptCount val="1"/>
                <c:pt idx="0">
                  <c:v>Государственная пошлина</c:v>
                </c:pt>
              </c:strCache>
            </c:strRef>
          </c:tx>
          <c:cat>
            <c:strRef>
              <c:f>Лист2!$A$2:$B$5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Лист2!$L$2:$L$5</c:f>
              <c:numCache>
                <c:formatCode>#,##0</c:formatCode>
                <c:ptCount val="4"/>
                <c:pt idx="0">
                  <c:v>14500000</c:v>
                </c:pt>
                <c:pt idx="1">
                  <c:v>16376000</c:v>
                </c:pt>
                <c:pt idx="2">
                  <c:v>15876000</c:v>
                </c:pt>
                <c:pt idx="3">
                  <c:v>16376000</c:v>
                </c:pt>
              </c:numCache>
            </c:numRef>
          </c:val>
        </c:ser>
        <c:gapWidth val="55"/>
        <c:gapDepth val="55"/>
        <c:shape val="cylinder"/>
        <c:axId val="86405120"/>
        <c:axId val="86406656"/>
        <c:axId val="0"/>
      </c:bar3DChart>
      <c:catAx>
        <c:axId val="86405120"/>
        <c:scaling>
          <c:orientation val="minMax"/>
        </c:scaling>
        <c:axPos val="b"/>
        <c:majorTickMark val="none"/>
        <c:tickLblPos val="nextTo"/>
        <c:crossAx val="86406656"/>
        <c:crosses val="autoZero"/>
        <c:auto val="1"/>
        <c:lblAlgn val="ctr"/>
        <c:lblOffset val="100"/>
      </c:catAx>
      <c:valAx>
        <c:axId val="86406656"/>
        <c:scaling>
          <c:orientation val="minMax"/>
        </c:scaling>
        <c:axPos val="l"/>
        <c:majorGridlines/>
        <c:numFmt formatCode="#,##0" sourceLinked="1"/>
        <c:majorTickMark val="none"/>
        <c:tickLblPos val="nextTo"/>
        <c:crossAx val="864051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22516417518176"/>
          <c:y val="4.0582437424000112E-2"/>
          <c:w val="0.3369229184646958"/>
          <c:h val="0.93693893161779562"/>
        </c:manualLayout>
      </c:layout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неналоговые!$A$3</c:f>
              <c:strCache>
                <c:ptCount val="1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</c:strCache>
            </c:strRef>
          </c:tx>
          <c:cat>
            <c:strRef>
              <c:f>неналоговые!$B$1:$E$2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неналоговые!$B$3:$E$3</c:f>
              <c:numCache>
                <c:formatCode>#,##0</c:formatCode>
                <c:ptCount val="4"/>
                <c:pt idx="0">
                  <c:v>137500000</c:v>
                </c:pt>
                <c:pt idx="1">
                  <c:v>165130300</c:v>
                </c:pt>
                <c:pt idx="2">
                  <c:v>164870000</c:v>
                </c:pt>
                <c:pt idx="3">
                  <c:v>164703000</c:v>
                </c:pt>
              </c:numCache>
            </c:numRef>
          </c:val>
        </c:ser>
        <c:ser>
          <c:idx val="1"/>
          <c:order val="1"/>
          <c:tx>
            <c:strRef>
              <c:f>неналоговые!$A$4</c:f>
              <c:strCache>
                <c:ptCount val="1"/>
                <c:pt idx="0">
                  <c:v>Плата за негативное воздействие на окружающую среду</c:v>
                </c:pt>
              </c:strCache>
            </c:strRef>
          </c:tx>
          <c:cat>
            <c:strRef>
              <c:f>неналоговые!$B$1:$E$2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неналоговые!$B$4:$E$4</c:f>
              <c:numCache>
                <c:formatCode>#,##0</c:formatCode>
                <c:ptCount val="4"/>
                <c:pt idx="0">
                  <c:v>3514500</c:v>
                </c:pt>
                <c:pt idx="1">
                  <c:v>6767500</c:v>
                </c:pt>
                <c:pt idx="2">
                  <c:v>7207400</c:v>
                </c:pt>
                <c:pt idx="3">
                  <c:v>10554400</c:v>
                </c:pt>
              </c:numCache>
            </c:numRef>
          </c:val>
        </c:ser>
        <c:ser>
          <c:idx val="2"/>
          <c:order val="2"/>
          <c:tx>
            <c:strRef>
              <c:f>неналоговые!$A$5</c:f>
              <c:strCache>
                <c:ptCount val="1"/>
                <c:pt idx="0">
                  <c:v>Доходы от оказания платных услуг (работ) и компенсации затрат государства</c:v>
                </c:pt>
              </c:strCache>
            </c:strRef>
          </c:tx>
          <c:cat>
            <c:strRef>
              <c:f>неналоговые!$B$1:$E$2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неналоговые!$B$5:$E$5</c:f>
              <c:numCache>
                <c:formatCode>#,##0</c:formatCode>
                <c:ptCount val="4"/>
                <c:pt idx="0">
                  <c:v>2700000</c:v>
                </c:pt>
                <c:pt idx="1">
                  <c:v>1984500</c:v>
                </c:pt>
                <c:pt idx="2">
                  <c:v>1977500</c:v>
                </c:pt>
                <c:pt idx="3">
                  <c:v>1977500</c:v>
                </c:pt>
              </c:numCache>
            </c:numRef>
          </c:val>
        </c:ser>
        <c:ser>
          <c:idx val="3"/>
          <c:order val="3"/>
          <c:tx>
            <c:strRef>
              <c:f>неналоговые!$A$6</c:f>
              <c:strCache>
                <c:ptCount val="1"/>
                <c:pt idx="0">
                  <c:v>Доходы от продажи материальных и нематериальных активов</c:v>
                </c:pt>
              </c:strCache>
            </c:strRef>
          </c:tx>
          <c:cat>
            <c:strRef>
              <c:f>неналоговые!$B$1:$E$2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неналоговые!$B$6:$E$6</c:f>
              <c:numCache>
                <c:formatCode>#,##0</c:formatCode>
                <c:ptCount val="4"/>
                <c:pt idx="0">
                  <c:v>18000000</c:v>
                </c:pt>
                <c:pt idx="1">
                  <c:v>22500000</c:v>
                </c:pt>
                <c:pt idx="2">
                  <c:v>12500000</c:v>
                </c:pt>
                <c:pt idx="3">
                  <c:v>12500000</c:v>
                </c:pt>
              </c:numCache>
            </c:numRef>
          </c:val>
        </c:ser>
        <c:ser>
          <c:idx val="4"/>
          <c:order val="4"/>
          <c:tx>
            <c:strRef>
              <c:f>неналоговые!$A$7</c:f>
              <c:strCache>
                <c:ptCount val="1"/>
                <c:pt idx="0">
                  <c:v>Штрафы, санкции, возмещение ущерба</c:v>
                </c:pt>
              </c:strCache>
            </c:strRef>
          </c:tx>
          <c:cat>
            <c:strRef>
              <c:f>неналоговые!$B$1:$E$2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неналоговые!$B$7:$E$7</c:f>
              <c:numCache>
                <c:formatCode>#,##0</c:formatCode>
                <c:ptCount val="4"/>
                <c:pt idx="0">
                  <c:v>13927200</c:v>
                </c:pt>
                <c:pt idx="1">
                  <c:v>15191600</c:v>
                </c:pt>
                <c:pt idx="2">
                  <c:v>14530000</c:v>
                </c:pt>
                <c:pt idx="3">
                  <c:v>14735200</c:v>
                </c:pt>
              </c:numCache>
            </c:numRef>
          </c:val>
        </c:ser>
        <c:shape val="cylinder"/>
        <c:axId val="86798720"/>
        <c:axId val="86800256"/>
        <c:axId val="0"/>
      </c:bar3DChart>
      <c:catAx>
        <c:axId val="86798720"/>
        <c:scaling>
          <c:orientation val="minMax"/>
        </c:scaling>
        <c:axPos val="b"/>
        <c:tickLblPos val="nextTo"/>
        <c:crossAx val="86800256"/>
        <c:crosses val="autoZero"/>
        <c:auto val="1"/>
        <c:lblAlgn val="ctr"/>
        <c:lblOffset val="100"/>
      </c:catAx>
      <c:valAx>
        <c:axId val="86800256"/>
        <c:scaling>
          <c:orientation val="minMax"/>
        </c:scaling>
        <c:axPos val="l"/>
        <c:majorGridlines/>
        <c:numFmt formatCode="#,##0" sourceLinked="1"/>
        <c:tickLblPos val="nextTo"/>
        <c:crossAx val="86798720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Лист2!$A$2</c:f>
              <c:strCache>
                <c:ptCount val="1"/>
                <c:pt idx="0">
                  <c:v>Дотации бюджетам  муниципальных образований</c:v>
                </c:pt>
              </c:strCache>
            </c:strRef>
          </c:tx>
          <c:cat>
            <c:strRef>
              <c:f>Лист2!$B$1:$E$1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Лист2!$B$2:$E$2</c:f>
              <c:numCache>
                <c:formatCode>#,##0</c:formatCode>
                <c:ptCount val="4"/>
                <c:pt idx="0">
                  <c:v>58758300</c:v>
                </c:pt>
                <c:pt idx="1">
                  <c:v>147193200</c:v>
                </c:pt>
                <c:pt idx="2">
                  <c:v>150383000</c:v>
                </c:pt>
                <c:pt idx="3">
                  <c:v>153732300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Субсидии бюджетам  муниципальных образований (межбюджетные субсидии)</c:v>
                </c:pt>
              </c:strCache>
            </c:strRef>
          </c:tx>
          <c:cat>
            <c:strRef>
              <c:f>Лист2!$B$1:$E$1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Лист2!$B$3:$E$3</c:f>
              <c:numCache>
                <c:formatCode>#,##0</c:formatCode>
                <c:ptCount val="4"/>
                <c:pt idx="0">
                  <c:v>236136000</c:v>
                </c:pt>
                <c:pt idx="1">
                  <c:v>1087797600</c:v>
                </c:pt>
                <c:pt idx="2">
                  <c:v>699030500</c:v>
                </c:pt>
                <c:pt idx="3">
                  <c:v>157188900</c:v>
                </c:pt>
              </c:numCache>
            </c:numRef>
          </c:val>
        </c:ser>
        <c:ser>
          <c:idx val="2"/>
          <c:order val="2"/>
          <c:tx>
            <c:strRef>
              <c:f>Лист2!$A$4</c:f>
              <c:strCache>
                <c:ptCount val="1"/>
                <c:pt idx="0">
                  <c:v>Субвенции бюджетам  муниципальных образований</c:v>
                </c:pt>
              </c:strCache>
            </c:strRef>
          </c:tx>
          <c:cat>
            <c:strRef>
              <c:f>Лист2!$B$1:$E$1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Лист2!$B$4:$E$4</c:f>
              <c:numCache>
                <c:formatCode>#,##0</c:formatCode>
                <c:ptCount val="4"/>
                <c:pt idx="0">
                  <c:v>2081861200</c:v>
                </c:pt>
                <c:pt idx="1">
                  <c:v>2349502700</c:v>
                </c:pt>
                <c:pt idx="2">
                  <c:v>2571904900</c:v>
                </c:pt>
                <c:pt idx="3">
                  <c:v>2711608300</c:v>
                </c:pt>
              </c:numCache>
            </c:numRef>
          </c:val>
        </c:ser>
        <c:ser>
          <c:idx val="3"/>
          <c:order val="3"/>
          <c:tx>
            <c:strRef>
              <c:f>Лист2!$A$5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cat>
            <c:strRef>
              <c:f>Лист2!$B$1:$E$1</c:f>
              <c:strCache>
                <c:ptCount val="4"/>
                <c:pt idx="0">
                  <c:v> 2013 год (план)</c:v>
                </c:pt>
                <c:pt idx="1">
                  <c:v> 2014 год (проект)</c:v>
                </c:pt>
                <c:pt idx="2">
                  <c:v> 2015 год (проект)</c:v>
                </c:pt>
                <c:pt idx="3">
                  <c:v> 2016 год (проект)</c:v>
                </c:pt>
              </c:strCache>
            </c:strRef>
          </c:cat>
          <c:val>
            <c:numRef>
              <c:f>Лист2!$B$5:$E$5</c:f>
              <c:numCache>
                <c:formatCode>#,##0</c:formatCode>
                <c:ptCount val="4"/>
                <c:pt idx="0">
                  <c:v>3369400</c:v>
                </c:pt>
                <c:pt idx="1">
                  <c:v>3554700</c:v>
                </c:pt>
              </c:numCache>
            </c:numRef>
          </c:val>
        </c:ser>
        <c:shape val="cylinder"/>
        <c:axId val="86753280"/>
        <c:axId val="86754816"/>
        <c:axId val="0"/>
      </c:bar3DChart>
      <c:catAx>
        <c:axId val="86753280"/>
        <c:scaling>
          <c:orientation val="minMax"/>
        </c:scaling>
        <c:axPos val="b"/>
        <c:tickLblPos val="nextTo"/>
        <c:crossAx val="86754816"/>
        <c:crosses val="autoZero"/>
        <c:auto val="1"/>
        <c:lblAlgn val="ctr"/>
        <c:lblOffset val="100"/>
      </c:catAx>
      <c:valAx>
        <c:axId val="86754816"/>
        <c:scaling>
          <c:orientation val="minMax"/>
        </c:scaling>
        <c:axPos val="l"/>
        <c:majorGridlines/>
        <c:numFmt formatCode="#,##0" sourceLinked="1"/>
        <c:tickLblPos val="nextTo"/>
        <c:crossAx val="86753280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7.59308827085097E-2"/>
          <c:y val="1.2263437391555184E-3"/>
          <c:w val="0.50439545056868484"/>
          <c:h val="0.7864062594340796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,1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,1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3,6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47</a:t>
                    </a:r>
                    <a:r>
                      <a:rPr lang="ru-RU"/>
                      <a:t>,3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6,9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3,9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18</a:t>
                    </a:r>
                    <a:r>
                      <a:rPr lang="ru-RU"/>
                      <a:t>,3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9,8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  <a:r>
                      <a:rPr lang="ru-RU"/>
                      <a:t>,2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showPercent val="1"/>
            <c:showLeaderLines val="1"/>
          </c:dLbls>
          <c:cat>
            <c:strRef>
              <c:f>Лист1!$A$3:$A$13</c:f>
              <c:strCache>
                <c:ptCount val="11"/>
                <c:pt idx="0">
                  <c:v>Дума города (1,1 %)</c:v>
                </c:pt>
                <c:pt idx="1">
                  <c:v>администрация города (5,1 %)</c:v>
                </c:pt>
                <c:pt idx="2">
                  <c:v>Департамент финансов (1,5 %) </c:v>
                </c:pt>
                <c:pt idx="3">
                  <c:v>Департамент имущественных и земельных отношений (3,6 %)</c:v>
                </c:pt>
                <c:pt idx="4">
                  <c:v>Департамент образования и молодежной политики (47,3 %)</c:v>
                </c:pt>
                <c:pt idx="5">
                  <c:v>Комитет культуры (6,9 %)</c:v>
                </c:pt>
                <c:pt idx="6">
                  <c:v>Комитет физической культуры и спорта (3,9 %)</c:v>
                </c:pt>
                <c:pt idx="7">
                  <c:v>Комитет опеки и попечительства (2,5 %)</c:v>
                </c:pt>
                <c:pt idx="8">
                  <c:v>Департамент градостроительства (18,3 %)</c:v>
                </c:pt>
                <c:pt idx="9">
                  <c:v>Департамент жилищно-коммунального хозяйства (9,8 %) </c:v>
                </c:pt>
                <c:pt idx="10">
                  <c:v>Комитет записи актов гражданского состояния (0,2 %)</c:v>
                </c:pt>
              </c:strCache>
            </c:strRef>
          </c:cat>
          <c:val>
            <c:numRef>
              <c:f>Лист1!$B$3:$B$13</c:f>
              <c:numCache>
                <c:formatCode>General</c:formatCode>
                <c:ptCount val="11"/>
                <c:pt idx="0">
                  <c:v>1.1000000000000001</c:v>
                </c:pt>
                <c:pt idx="1">
                  <c:v>5.0999999999999996</c:v>
                </c:pt>
                <c:pt idx="2">
                  <c:v>1.5</c:v>
                </c:pt>
                <c:pt idx="3">
                  <c:v>3.6</c:v>
                </c:pt>
                <c:pt idx="4">
                  <c:v>47.3</c:v>
                </c:pt>
                <c:pt idx="5">
                  <c:v>6.9</c:v>
                </c:pt>
                <c:pt idx="6">
                  <c:v>3.9</c:v>
                </c:pt>
                <c:pt idx="7">
                  <c:v>2.5</c:v>
                </c:pt>
                <c:pt idx="8">
                  <c:v>18.3</c:v>
                </c:pt>
                <c:pt idx="9">
                  <c:v>9.8000000000000007</c:v>
                </c:pt>
                <c:pt idx="10">
                  <c:v>0.2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ayout>
        <c:manualLayout>
          <c:xMode val="edge"/>
          <c:yMode val="edge"/>
          <c:x val="0.6583333333333371"/>
          <c:y val="3.4796401464701893E-2"/>
          <c:w val="0.34166666666666884"/>
          <c:h val="0.78421872502743173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37B5F-25AD-40F8-9009-96A56E34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9009</TotalTime>
  <Pages>38</Pages>
  <Words>14891</Words>
  <Characters>84883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ЗАКЛЮЧНИЕ</vt:lpstr>
    </vt:vector>
  </TitlesOfParts>
  <Company/>
  <LinksUpToDate>false</LinksUpToDate>
  <CharactersWithSpaces>99575</CharactersWithSpaces>
  <SharedDoc>false</SharedDoc>
  <HLinks>
    <vt:vector size="6" baseType="variant"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mailto:duma@uganadm.wsnet.ru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ЗАКЛЮЧНИЕ</dc:title>
  <dc:subject>   </dc:subject>
  <dc:creator>Радченко</dc:creator>
  <cp:keywords/>
  <dc:description/>
  <cp:lastModifiedBy>user</cp:lastModifiedBy>
  <cp:revision>252</cp:revision>
  <cp:lastPrinted>2013-12-12T04:48:00Z</cp:lastPrinted>
  <dcterms:created xsi:type="dcterms:W3CDTF">2011-11-16T10:46:00Z</dcterms:created>
  <dcterms:modified xsi:type="dcterms:W3CDTF">2013-12-16T07:47:00Z</dcterms:modified>
</cp:coreProperties>
</file>