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24" w:rsidRDefault="00D10D24" w:rsidP="00D10D24">
      <w:pPr>
        <w:pStyle w:val="af0"/>
        <w:tabs>
          <w:tab w:val="left" w:pos="6096"/>
        </w:tabs>
        <w:ind w:left="3545" w:right="-1" w:firstLine="709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Pr="001A5084">
        <w:rPr>
          <w:sz w:val="26"/>
          <w:szCs w:val="26"/>
        </w:rPr>
        <w:t>УТВЕРЖДАЮ</w:t>
      </w:r>
      <w:r>
        <w:rPr>
          <w:sz w:val="26"/>
          <w:szCs w:val="26"/>
        </w:rPr>
        <w:t>:</w:t>
      </w:r>
    </w:p>
    <w:p w:rsidR="00D10D24" w:rsidRDefault="00D10D24" w:rsidP="00D10D24">
      <w:pPr>
        <w:pStyle w:val="af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Председатель Счетной палаты </w:t>
      </w:r>
    </w:p>
    <w:p w:rsidR="00D10D24" w:rsidRDefault="00D10D24" w:rsidP="00D10D24">
      <w:pPr>
        <w:pStyle w:val="af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города Нефтеюганска </w:t>
      </w:r>
    </w:p>
    <w:p w:rsidR="00D10D24" w:rsidRDefault="00D10D24" w:rsidP="00D10D24">
      <w:pPr>
        <w:pStyle w:val="af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С.А. Гичкина</w:t>
      </w:r>
    </w:p>
    <w:p w:rsidR="00D10D24" w:rsidRPr="00FB7A1A" w:rsidRDefault="00D10D24" w:rsidP="00D10D24">
      <w:pPr>
        <w:pStyle w:val="af0"/>
        <w:ind w:right="-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_________________</w:t>
      </w:r>
    </w:p>
    <w:p w:rsidR="00D10D24" w:rsidRDefault="00D10D24" w:rsidP="00D10D24">
      <w:pPr>
        <w:pStyle w:val="af0"/>
        <w:ind w:right="-1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D10D24" w:rsidRPr="00122C32" w:rsidRDefault="00D10D24" w:rsidP="00D10D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122C32"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B13F5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2C32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апреля </w:t>
      </w:r>
      <w:r w:rsidRPr="00122C32">
        <w:rPr>
          <w:rFonts w:ascii="Times New Roman" w:eastAsia="Times New Roman" w:hAnsi="Times New Roman" w:cs="Times New Roman"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13 </w:t>
      </w:r>
      <w:r w:rsidRPr="00122C32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2A41B3" w:rsidRDefault="002A41B3" w:rsidP="002A41B3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D10D24" w:rsidRDefault="00D10D24" w:rsidP="00D05EF2">
      <w:pPr>
        <w:pStyle w:val="2"/>
        <w:ind w:right="-1"/>
        <w:rPr>
          <w:sz w:val="26"/>
          <w:szCs w:val="26"/>
        </w:rPr>
      </w:pPr>
    </w:p>
    <w:p w:rsidR="002A41B3" w:rsidRDefault="002A41B3" w:rsidP="00D05EF2">
      <w:pPr>
        <w:pStyle w:val="2"/>
        <w:ind w:right="-1"/>
        <w:rPr>
          <w:sz w:val="26"/>
          <w:szCs w:val="26"/>
        </w:rPr>
      </w:pPr>
      <w:r>
        <w:rPr>
          <w:sz w:val="26"/>
          <w:szCs w:val="26"/>
        </w:rPr>
        <w:t>отчет</w:t>
      </w:r>
    </w:p>
    <w:p w:rsidR="002A41B3" w:rsidRDefault="002A41B3" w:rsidP="00D05EF2">
      <w:pPr>
        <w:pStyle w:val="2"/>
        <w:ind w:right="-1"/>
        <w:rPr>
          <w:sz w:val="26"/>
          <w:szCs w:val="26"/>
        </w:rPr>
      </w:pPr>
      <w:r>
        <w:rPr>
          <w:sz w:val="26"/>
          <w:szCs w:val="26"/>
        </w:rPr>
        <w:t>о результатах контрольного мероприятия</w:t>
      </w:r>
    </w:p>
    <w:p w:rsidR="002A41B3" w:rsidRPr="00AD2716" w:rsidRDefault="003E0EF0" w:rsidP="00AD2716">
      <w:pPr>
        <w:pStyle w:val="3"/>
        <w:ind w:right="-1"/>
        <w:rPr>
          <w:sz w:val="26"/>
          <w:szCs w:val="26"/>
          <w:u w:val="single"/>
        </w:rPr>
      </w:pPr>
      <w:r w:rsidRPr="00AD2716">
        <w:rPr>
          <w:sz w:val="26"/>
          <w:szCs w:val="26"/>
          <w:u w:val="single"/>
        </w:rPr>
        <w:t>«</w:t>
      </w:r>
      <w:r w:rsidR="00AD2716" w:rsidRPr="00AD2716">
        <w:rPr>
          <w:sz w:val="26"/>
          <w:szCs w:val="26"/>
          <w:u w:val="single"/>
        </w:rPr>
        <w:t>Проверка соблюдения порядка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фонда. Проверка законности, результативности (эффективности и экономности) использования средств бюджета города на содержание жилых помещений маневренного фонда</w:t>
      </w:r>
      <w:r w:rsidRPr="00AD2716">
        <w:rPr>
          <w:sz w:val="26"/>
          <w:szCs w:val="26"/>
          <w:u w:val="single"/>
        </w:rPr>
        <w:t>»</w:t>
      </w:r>
    </w:p>
    <w:p w:rsidR="002A41B3" w:rsidRDefault="002A41B3" w:rsidP="000B7D4F">
      <w:pPr>
        <w:spacing w:after="0" w:line="240" w:lineRule="auto"/>
        <w:ind w:right="-1" w:firstLine="567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A41B3" w:rsidRDefault="002A41B3" w:rsidP="00C464D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 </w:t>
      </w:r>
      <w:r w:rsidRPr="00F403B9">
        <w:rPr>
          <w:rFonts w:ascii="Times New Roman" w:hAnsi="Times New Roman" w:cs="Times New Roman"/>
          <w:b/>
          <w:sz w:val="26"/>
          <w:szCs w:val="26"/>
        </w:rPr>
        <w:t>Основание для проведения контрольного мероприятия:</w:t>
      </w:r>
      <w:r w:rsidRPr="00187D56">
        <w:rPr>
          <w:rFonts w:ascii="Times New Roman" w:hAnsi="Times New Roman" w:cs="Times New Roman"/>
          <w:sz w:val="26"/>
          <w:szCs w:val="26"/>
        </w:rPr>
        <w:t xml:space="preserve"> </w:t>
      </w:r>
      <w:r w:rsidR="003E0EF0" w:rsidRPr="00187D56">
        <w:rPr>
          <w:rFonts w:ascii="Times New Roman" w:hAnsi="Times New Roman"/>
          <w:sz w:val="26"/>
          <w:szCs w:val="26"/>
        </w:rPr>
        <w:t xml:space="preserve">Федеральный закон от 07.02.2011 № 6-ФЗ «Об общих принципах организации и деятельности контрольно-счетных органов </w:t>
      </w:r>
      <w:r w:rsidR="00424BD0" w:rsidRPr="00187D56">
        <w:rPr>
          <w:rFonts w:ascii="Times New Roman" w:hAnsi="Times New Roman"/>
          <w:sz w:val="26"/>
          <w:szCs w:val="26"/>
        </w:rPr>
        <w:t xml:space="preserve">субъектов </w:t>
      </w:r>
      <w:r w:rsidR="003E0EF0" w:rsidRPr="00187D56">
        <w:rPr>
          <w:rFonts w:ascii="Times New Roman" w:hAnsi="Times New Roman"/>
          <w:sz w:val="26"/>
          <w:szCs w:val="26"/>
        </w:rPr>
        <w:t>Российской Федерации и муниципальных образований», Положение о Счетной палате</w:t>
      </w:r>
      <w:r w:rsidR="00E81859">
        <w:rPr>
          <w:rFonts w:ascii="Times New Roman" w:hAnsi="Times New Roman"/>
          <w:sz w:val="26"/>
          <w:szCs w:val="26"/>
        </w:rPr>
        <w:t xml:space="preserve"> города Нефтеюганска</w:t>
      </w:r>
      <w:r w:rsidR="003E0EF0" w:rsidRPr="00187D56">
        <w:rPr>
          <w:rFonts w:ascii="Times New Roman" w:hAnsi="Times New Roman"/>
          <w:sz w:val="26"/>
          <w:szCs w:val="26"/>
        </w:rPr>
        <w:t>, утвержденное решением Думы города Нефтеюганска от 27.09.2011 № 115-</w:t>
      </w:r>
      <w:r w:rsidR="003E0EF0" w:rsidRPr="00187D56">
        <w:rPr>
          <w:rFonts w:ascii="Times New Roman" w:hAnsi="Times New Roman"/>
          <w:sz w:val="26"/>
          <w:szCs w:val="26"/>
          <w:lang w:val="en-US"/>
        </w:rPr>
        <w:t>V</w:t>
      </w:r>
      <w:r w:rsidR="00CF37D0" w:rsidRPr="00187D56">
        <w:rPr>
          <w:rFonts w:ascii="Times New Roman" w:hAnsi="Times New Roman"/>
          <w:sz w:val="26"/>
          <w:szCs w:val="26"/>
        </w:rPr>
        <w:t xml:space="preserve">, пункт </w:t>
      </w:r>
      <w:r w:rsidR="00EE45DE">
        <w:rPr>
          <w:rFonts w:ascii="Times New Roman" w:hAnsi="Times New Roman"/>
          <w:sz w:val="26"/>
          <w:szCs w:val="26"/>
        </w:rPr>
        <w:t>12</w:t>
      </w:r>
      <w:r w:rsidR="003E0EF0" w:rsidRPr="00187D56">
        <w:rPr>
          <w:rFonts w:ascii="Times New Roman" w:hAnsi="Times New Roman"/>
          <w:sz w:val="26"/>
          <w:szCs w:val="26"/>
        </w:rPr>
        <w:t xml:space="preserve"> плана работы Счетной палаты на</w:t>
      </w:r>
      <w:r w:rsidR="003E0EF0" w:rsidRPr="006A4EDB">
        <w:rPr>
          <w:rFonts w:ascii="Times New Roman" w:hAnsi="Times New Roman"/>
          <w:sz w:val="26"/>
          <w:szCs w:val="26"/>
        </w:rPr>
        <w:t xml:space="preserve"> 201</w:t>
      </w:r>
      <w:r w:rsidR="00EE45DE">
        <w:rPr>
          <w:rFonts w:ascii="Times New Roman" w:hAnsi="Times New Roman"/>
          <w:sz w:val="26"/>
          <w:szCs w:val="26"/>
        </w:rPr>
        <w:t>3</w:t>
      </w:r>
      <w:r w:rsidR="003E0EF0" w:rsidRPr="006A4EDB">
        <w:rPr>
          <w:rFonts w:ascii="Times New Roman" w:hAnsi="Times New Roman"/>
          <w:sz w:val="26"/>
          <w:szCs w:val="26"/>
        </w:rPr>
        <w:t xml:space="preserve"> год.</w:t>
      </w:r>
    </w:p>
    <w:p w:rsidR="00EE45DE" w:rsidRPr="006248C2" w:rsidRDefault="00CF37D0" w:rsidP="00C464D2">
      <w:pPr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2. Пре</w:t>
      </w:r>
      <w:r w:rsidR="009E100A" w:rsidRPr="00F403B9">
        <w:rPr>
          <w:rFonts w:ascii="Times New Roman" w:hAnsi="Times New Roman" w:cs="Times New Roman"/>
          <w:b/>
          <w:sz w:val="26"/>
          <w:szCs w:val="26"/>
        </w:rPr>
        <w:t>дмет контрольного мероприятия:</w:t>
      </w:r>
      <w:r w:rsidR="003E0EF0" w:rsidRPr="006A4EDB">
        <w:rPr>
          <w:rFonts w:ascii="Times New Roman" w:hAnsi="Times New Roman"/>
          <w:sz w:val="26"/>
          <w:szCs w:val="26"/>
        </w:rPr>
        <w:t xml:space="preserve"> </w:t>
      </w:r>
      <w:r w:rsidR="00EE45DE" w:rsidRPr="006248C2">
        <w:rPr>
          <w:rFonts w:ascii="Times New Roman" w:hAnsi="Times New Roman"/>
          <w:sz w:val="26"/>
          <w:szCs w:val="26"/>
        </w:rPr>
        <w:t>документы, подтверждающие законность, обоснованность предоставления жилых помещений маневренного фонда</w:t>
      </w:r>
      <w:r w:rsidR="00EE45DE">
        <w:rPr>
          <w:rFonts w:ascii="Times New Roman" w:hAnsi="Times New Roman"/>
          <w:sz w:val="26"/>
          <w:szCs w:val="26"/>
        </w:rPr>
        <w:t xml:space="preserve">, а также </w:t>
      </w:r>
      <w:r w:rsidR="00EE45DE" w:rsidRPr="001740E9">
        <w:rPr>
          <w:rFonts w:ascii="Times New Roman" w:hAnsi="Times New Roman"/>
          <w:sz w:val="26"/>
          <w:szCs w:val="26"/>
        </w:rPr>
        <w:t>использования средств бюджета города на содержание жилых помещений маневренного фонда</w:t>
      </w:r>
      <w:r w:rsidR="00EE45DE">
        <w:rPr>
          <w:rFonts w:ascii="Times New Roman" w:hAnsi="Times New Roman"/>
          <w:sz w:val="26"/>
          <w:szCs w:val="26"/>
        </w:rPr>
        <w:t>.</w:t>
      </w:r>
    </w:p>
    <w:p w:rsidR="00EE45DE" w:rsidRPr="00B50E16" w:rsidRDefault="00CF37D0" w:rsidP="009B254C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3. Объект (объе</w:t>
      </w:r>
      <w:r w:rsidR="0083056C" w:rsidRPr="00F403B9">
        <w:rPr>
          <w:rFonts w:ascii="Times New Roman" w:hAnsi="Times New Roman" w:cs="Times New Roman"/>
          <w:b/>
          <w:sz w:val="26"/>
          <w:szCs w:val="26"/>
        </w:rPr>
        <w:t>кты) контрольного мероприятия:</w:t>
      </w:r>
      <w:r w:rsidR="0083056C">
        <w:rPr>
          <w:rFonts w:ascii="Times New Roman" w:hAnsi="Times New Roman" w:cs="Times New Roman"/>
          <w:sz w:val="26"/>
          <w:szCs w:val="26"/>
        </w:rPr>
        <w:t xml:space="preserve"> </w:t>
      </w:r>
      <w:r w:rsidR="00EE45DE">
        <w:rPr>
          <w:rFonts w:ascii="Times New Roman" w:hAnsi="Times New Roman"/>
          <w:sz w:val="26"/>
          <w:szCs w:val="26"/>
        </w:rPr>
        <w:t>д</w:t>
      </w:r>
      <w:r w:rsidR="00EE45DE" w:rsidRPr="006248C2">
        <w:rPr>
          <w:rFonts w:ascii="Times New Roman" w:hAnsi="Times New Roman"/>
          <w:sz w:val="26"/>
          <w:szCs w:val="26"/>
        </w:rPr>
        <w:t>епартамент жилищно-коммунального хозяйства администрации города Нефтеюганска</w:t>
      </w:r>
      <w:r w:rsidR="00EE45DE">
        <w:rPr>
          <w:rFonts w:ascii="Times New Roman" w:hAnsi="Times New Roman"/>
          <w:sz w:val="26"/>
          <w:szCs w:val="26"/>
        </w:rPr>
        <w:t xml:space="preserve"> (далее по тексту – </w:t>
      </w:r>
      <w:r w:rsidR="00B50E16">
        <w:rPr>
          <w:rFonts w:ascii="Times New Roman" w:hAnsi="Times New Roman"/>
          <w:sz w:val="26"/>
          <w:szCs w:val="26"/>
        </w:rPr>
        <w:t>Д</w:t>
      </w:r>
      <w:r w:rsidR="00EE45DE">
        <w:rPr>
          <w:rFonts w:ascii="Times New Roman" w:hAnsi="Times New Roman"/>
          <w:sz w:val="26"/>
          <w:szCs w:val="26"/>
        </w:rPr>
        <w:t xml:space="preserve">ЖКХ), Департамент </w:t>
      </w:r>
      <w:r w:rsidR="00EE45DE" w:rsidRPr="00EE45DE">
        <w:rPr>
          <w:rFonts w:ascii="Times New Roman" w:hAnsi="Times New Roman" w:cs="Times New Roman"/>
          <w:sz w:val="26"/>
          <w:szCs w:val="26"/>
        </w:rPr>
        <w:t>имущественных и земельных отношений администрации города Нефтеюганска (далее по тексту – Д</w:t>
      </w:r>
      <w:r w:rsidR="00B50E16">
        <w:rPr>
          <w:rFonts w:ascii="Times New Roman" w:hAnsi="Times New Roman" w:cs="Times New Roman"/>
          <w:sz w:val="26"/>
          <w:szCs w:val="26"/>
        </w:rPr>
        <w:t>ИиЗО</w:t>
      </w:r>
      <w:r w:rsidR="00EE45DE" w:rsidRPr="00EE45DE">
        <w:rPr>
          <w:rFonts w:ascii="Times New Roman" w:hAnsi="Times New Roman" w:cs="Times New Roman"/>
          <w:sz w:val="26"/>
          <w:szCs w:val="26"/>
        </w:rPr>
        <w:t xml:space="preserve">), </w:t>
      </w:r>
      <w:r w:rsidR="00987433" w:rsidRPr="00987433">
        <w:rPr>
          <w:rFonts w:ascii="Times New Roman" w:hAnsi="Times New Roman" w:cs="Times New Roman"/>
          <w:sz w:val="26"/>
          <w:szCs w:val="26"/>
        </w:rPr>
        <w:t xml:space="preserve">Нефтеюганское городское </w:t>
      </w:r>
      <w:r w:rsidR="00EE45DE" w:rsidRPr="00987433">
        <w:rPr>
          <w:rFonts w:ascii="Times New Roman" w:hAnsi="Times New Roman" w:cs="Times New Roman"/>
          <w:sz w:val="26"/>
          <w:szCs w:val="26"/>
        </w:rPr>
        <w:t>муниципальное казенное учреждение коммунального хо</w:t>
      </w:r>
      <w:r w:rsidR="00EE45DE" w:rsidRPr="00B50E16">
        <w:rPr>
          <w:rFonts w:ascii="Times New Roman" w:hAnsi="Times New Roman" w:cs="Times New Roman"/>
          <w:sz w:val="26"/>
          <w:szCs w:val="26"/>
        </w:rPr>
        <w:t xml:space="preserve">зяйства «Служба единого заказчика» (далее по тексту - </w:t>
      </w:r>
      <w:r w:rsidR="00B50E16" w:rsidRPr="00B50E16">
        <w:rPr>
          <w:rFonts w:ascii="Times New Roman" w:hAnsi="Times New Roman" w:cs="Times New Roman"/>
          <w:sz w:val="26"/>
          <w:szCs w:val="26"/>
        </w:rPr>
        <w:t>НГ МКУ КХ «СЕЗ»</w:t>
      </w:r>
      <w:r w:rsidR="00EE45DE" w:rsidRPr="00B50E16">
        <w:rPr>
          <w:rFonts w:ascii="Times New Roman" w:hAnsi="Times New Roman" w:cs="Times New Roman"/>
          <w:sz w:val="26"/>
          <w:szCs w:val="26"/>
        </w:rPr>
        <w:t>).</w:t>
      </w:r>
    </w:p>
    <w:p w:rsidR="009E100A" w:rsidRDefault="002A41B3" w:rsidP="009B254C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4. Срок пров</w:t>
      </w:r>
      <w:r w:rsidR="000E299F" w:rsidRPr="00F403B9">
        <w:rPr>
          <w:rFonts w:ascii="Times New Roman" w:hAnsi="Times New Roman" w:cs="Times New Roman"/>
          <w:b/>
          <w:sz w:val="26"/>
          <w:szCs w:val="26"/>
        </w:rPr>
        <w:t>едения контрольного</w:t>
      </w:r>
      <w:r w:rsidR="00EE45DE" w:rsidRPr="00F403B9">
        <w:rPr>
          <w:rFonts w:ascii="Times New Roman" w:hAnsi="Times New Roman" w:cs="Times New Roman"/>
          <w:b/>
          <w:sz w:val="26"/>
          <w:szCs w:val="26"/>
        </w:rPr>
        <w:t xml:space="preserve"> мероприятия</w:t>
      </w:r>
      <w:r w:rsidR="00F403B9">
        <w:rPr>
          <w:rFonts w:ascii="Times New Roman" w:hAnsi="Times New Roman"/>
          <w:sz w:val="26"/>
          <w:szCs w:val="26"/>
        </w:rPr>
        <w:t>:</w:t>
      </w:r>
      <w:r w:rsidR="000E299F" w:rsidRPr="00F403B9">
        <w:rPr>
          <w:rFonts w:ascii="Times New Roman" w:hAnsi="Times New Roman"/>
          <w:sz w:val="26"/>
          <w:szCs w:val="26"/>
        </w:rPr>
        <w:t xml:space="preserve"> </w:t>
      </w:r>
      <w:r w:rsidR="00EE45DE">
        <w:rPr>
          <w:rFonts w:ascii="Times New Roman" w:hAnsi="Times New Roman"/>
          <w:sz w:val="26"/>
          <w:szCs w:val="26"/>
        </w:rPr>
        <w:t>с 17 января 2013 года по 16 апреля 2013 год</w:t>
      </w:r>
      <w:r w:rsidR="00CF37D0" w:rsidRPr="00CF37D0">
        <w:rPr>
          <w:rFonts w:ascii="Times New Roman" w:hAnsi="Times New Roman" w:cs="Times New Roman"/>
          <w:sz w:val="26"/>
          <w:szCs w:val="26"/>
        </w:rPr>
        <w:t>а.</w:t>
      </w:r>
    </w:p>
    <w:p w:rsidR="002A41B3" w:rsidRPr="00F403B9" w:rsidRDefault="002A41B3" w:rsidP="009B254C">
      <w:pPr>
        <w:spacing w:after="0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5. Цели контрольного мероприятия:</w:t>
      </w:r>
    </w:p>
    <w:p w:rsidR="00F34FF6" w:rsidRPr="006830BC" w:rsidRDefault="00F34FF6" w:rsidP="009B254C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EF5A5D">
        <w:rPr>
          <w:rFonts w:ascii="Times New Roman" w:hAnsi="Times New Roman"/>
          <w:sz w:val="26"/>
          <w:szCs w:val="26"/>
        </w:rPr>
        <w:t>.1. Проверить соблюдение порядка</w:t>
      </w:r>
      <w:r w:rsidRPr="006830BC">
        <w:rPr>
          <w:rFonts w:ascii="Times New Roman" w:hAnsi="Times New Roman"/>
          <w:sz w:val="26"/>
          <w:szCs w:val="26"/>
        </w:rPr>
        <w:t xml:space="preserve">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</w:t>
      </w:r>
      <w:r w:rsidR="004C1FCC">
        <w:rPr>
          <w:rFonts w:ascii="Times New Roman" w:hAnsi="Times New Roman"/>
          <w:sz w:val="26"/>
          <w:szCs w:val="26"/>
        </w:rPr>
        <w:t>;</w:t>
      </w:r>
      <w:r w:rsidRPr="006830BC">
        <w:rPr>
          <w:rFonts w:ascii="Times New Roman" w:hAnsi="Times New Roman"/>
          <w:sz w:val="26"/>
          <w:szCs w:val="26"/>
        </w:rPr>
        <w:t xml:space="preserve"> </w:t>
      </w:r>
    </w:p>
    <w:p w:rsidR="00F34FF6" w:rsidRPr="001740E9" w:rsidRDefault="00F34FF6" w:rsidP="009B254C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5</w:t>
      </w:r>
      <w:r w:rsidRPr="00491CB9">
        <w:rPr>
          <w:rFonts w:ascii="Times New Roman" w:hAnsi="Times New Roman"/>
          <w:sz w:val="26"/>
          <w:szCs w:val="26"/>
        </w:rPr>
        <w:t xml:space="preserve">.2. Проверить законность, </w:t>
      </w:r>
      <w:r w:rsidRPr="001740E9">
        <w:rPr>
          <w:rFonts w:ascii="Times New Roman" w:hAnsi="Times New Roman"/>
          <w:sz w:val="26"/>
          <w:szCs w:val="26"/>
        </w:rPr>
        <w:t>результативность (эффективность и экономность) использования средств бюджета города на содержание жилых помещений маневренного фонда</w:t>
      </w:r>
      <w:r w:rsidR="004C1FCC">
        <w:rPr>
          <w:rFonts w:ascii="Times New Roman" w:hAnsi="Times New Roman"/>
          <w:sz w:val="26"/>
          <w:szCs w:val="26"/>
        </w:rPr>
        <w:t>.</w:t>
      </w:r>
    </w:p>
    <w:p w:rsidR="002A41B3" w:rsidRDefault="002A41B3" w:rsidP="009B254C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6. Проверяемый период деятельности: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6C48">
        <w:rPr>
          <w:rFonts w:ascii="Times New Roman" w:hAnsi="Times New Roman"/>
          <w:sz w:val="26"/>
          <w:szCs w:val="26"/>
        </w:rPr>
        <w:t xml:space="preserve">2011, </w:t>
      </w:r>
      <w:r w:rsidR="009E100A" w:rsidRPr="006A4EDB">
        <w:rPr>
          <w:rFonts w:ascii="Times New Roman" w:hAnsi="Times New Roman"/>
          <w:sz w:val="26"/>
          <w:szCs w:val="26"/>
        </w:rPr>
        <w:t>201</w:t>
      </w:r>
      <w:r w:rsidR="00356C48">
        <w:rPr>
          <w:rFonts w:ascii="Times New Roman" w:hAnsi="Times New Roman"/>
          <w:sz w:val="26"/>
          <w:szCs w:val="26"/>
        </w:rPr>
        <w:t>2г</w:t>
      </w:r>
      <w:r w:rsidR="009E100A" w:rsidRPr="006A4EDB">
        <w:rPr>
          <w:rFonts w:ascii="Times New Roman" w:hAnsi="Times New Roman"/>
          <w:sz w:val="26"/>
          <w:szCs w:val="26"/>
        </w:rPr>
        <w:t>г</w:t>
      </w:r>
      <w:r w:rsidR="006A4EDB">
        <w:rPr>
          <w:rFonts w:ascii="Times New Roman" w:hAnsi="Times New Roman"/>
          <w:sz w:val="26"/>
          <w:szCs w:val="26"/>
        </w:rPr>
        <w:t>.</w:t>
      </w:r>
      <w:r w:rsidR="009E10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45CA" w:rsidRPr="00F403B9" w:rsidRDefault="006814FD" w:rsidP="009B254C">
      <w:pPr>
        <w:spacing w:after="0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. </w:t>
      </w:r>
      <w:r w:rsidR="00F445CA" w:rsidRPr="00F403B9">
        <w:rPr>
          <w:rFonts w:ascii="Times New Roman" w:hAnsi="Times New Roman" w:cs="Times New Roman"/>
          <w:b/>
          <w:sz w:val="26"/>
          <w:szCs w:val="26"/>
        </w:rPr>
        <w:t>Краткая характеристика проверяемой сферы формировани</w:t>
      </w:r>
      <w:r w:rsidR="004C1FCC" w:rsidRPr="00F403B9">
        <w:rPr>
          <w:rFonts w:ascii="Times New Roman" w:hAnsi="Times New Roman" w:cs="Times New Roman"/>
          <w:b/>
          <w:sz w:val="26"/>
          <w:szCs w:val="26"/>
        </w:rPr>
        <w:t>я</w:t>
      </w:r>
      <w:r w:rsidR="00F445CA" w:rsidRPr="00F403B9">
        <w:rPr>
          <w:rFonts w:ascii="Times New Roman" w:hAnsi="Times New Roman" w:cs="Times New Roman"/>
          <w:b/>
          <w:sz w:val="26"/>
          <w:szCs w:val="26"/>
        </w:rPr>
        <w:t xml:space="preserve"> и использования средств федерального бюджета, субъекта Российской Федерации, местного бюджета и деятельности объектов проверки</w:t>
      </w:r>
      <w:r w:rsidR="004C1FCC" w:rsidRPr="00F403B9">
        <w:rPr>
          <w:rFonts w:ascii="Times New Roman" w:hAnsi="Times New Roman" w:cs="Times New Roman"/>
          <w:b/>
          <w:sz w:val="26"/>
          <w:szCs w:val="26"/>
        </w:rPr>
        <w:t>:</w:t>
      </w:r>
    </w:p>
    <w:p w:rsidR="009B254C" w:rsidRPr="009B254C" w:rsidRDefault="009B254C" w:rsidP="009B25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254C">
        <w:rPr>
          <w:rFonts w:ascii="Times New Roman" w:eastAsia="Times New Roman" w:hAnsi="Times New Roman" w:cs="Times New Roman"/>
          <w:sz w:val="26"/>
          <w:szCs w:val="26"/>
        </w:rPr>
        <w:t>Статья 92 Жилищного кодекса Российской Федерации</w:t>
      </w:r>
      <w:r w:rsidR="00CD72FC">
        <w:rPr>
          <w:rFonts w:ascii="Times New Roman" w:eastAsia="Times New Roman" w:hAnsi="Times New Roman" w:cs="Times New Roman"/>
          <w:sz w:val="26"/>
          <w:szCs w:val="26"/>
        </w:rPr>
        <w:t xml:space="preserve"> (далее по тексту – ЖК РФ)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определяет перечень жилых помещений специализированного жилищного фонда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B254C" w:rsidRPr="009B254C" w:rsidRDefault="009B254C" w:rsidP="009B25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254C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="004C1FC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Правительства Российской Федерации от 26.01.2006 № 42 утвержден</w:t>
      </w:r>
      <w:r w:rsidR="004C1FCC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Правил</w:t>
      </w:r>
      <w:r w:rsidR="004C1FC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отнесения жилого помещения к специализированному жилищному фонду и типовы</w:t>
      </w:r>
      <w:r w:rsidR="004C1FCC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договор</w:t>
      </w:r>
      <w:r w:rsidR="004C1FCC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найма специализированных жилых помещений</w:t>
      </w:r>
      <w:r w:rsidR="000B6F5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B254C" w:rsidRDefault="009B254C" w:rsidP="009B254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A61CF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 о порядке управления и</w:t>
      </w:r>
      <w:r w:rsidRPr="00FA61CF">
        <w:rPr>
          <w:rFonts w:ascii="Times New Roman" w:hAnsi="Times New Roman" w:cs="Times New Roman"/>
          <w:sz w:val="26"/>
          <w:szCs w:val="26"/>
        </w:rPr>
        <w:t xml:space="preserve"> распо</w:t>
      </w:r>
      <w:r>
        <w:rPr>
          <w:rFonts w:ascii="Times New Roman" w:hAnsi="Times New Roman" w:cs="Times New Roman"/>
          <w:sz w:val="26"/>
          <w:szCs w:val="26"/>
        </w:rPr>
        <w:t>ряжения</w:t>
      </w:r>
      <w:r w:rsidRPr="00FA61CF">
        <w:rPr>
          <w:rFonts w:ascii="Times New Roman" w:hAnsi="Times New Roman" w:cs="Times New Roman"/>
          <w:sz w:val="26"/>
          <w:szCs w:val="26"/>
        </w:rPr>
        <w:t xml:space="preserve"> жилищным фондом, находящимся  в  </w:t>
      </w:r>
      <w:r w:rsidRPr="006713C0">
        <w:rPr>
          <w:rFonts w:ascii="Times New Roman" w:hAnsi="Times New Roman" w:cs="Times New Roman"/>
          <w:sz w:val="26"/>
          <w:szCs w:val="26"/>
        </w:rPr>
        <w:t xml:space="preserve">собственности  муниципального образования город Нефтеюганск </w:t>
      </w:r>
      <w:r>
        <w:rPr>
          <w:rFonts w:ascii="Times New Roman" w:hAnsi="Times New Roman" w:cs="Times New Roman"/>
          <w:sz w:val="26"/>
          <w:szCs w:val="26"/>
        </w:rPr>
        <w:t>утверждено р</w:t>
      </w:r>
      <w:r w:rsidRPr="00FA61CF">
        <w:rPr>
          <w:rFonts w:ascii="Times New Roman" w:hAnsi="Times New Roman" w:cs="Times New Roman"/>
          <w:sz w:val="26"/>
          <w:szCs w:val="26"/>
        </w:rPr>
        <w:t>ешением Думы города Нефтеюганска от 19.12.2007 № 330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61CF">
        <w:rPr>
          <w:rFonts w:ascii="Times New Roman" w:hAnsi="Times New Roman" w:cs="Times New Roman"/>
          <w:sz w:val="26"/>
          <w:szCs w:val="26"/>
        </w:rPr>
        <w:t xml:space="preserve">- </w:t>
      </w:r>
      <w:r w:rsidRPr="00FA61CF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A61CF">
        <w:rPr>
          <w:rFonts w:ascii="Times New Roman" w:hAnsi="Times New Roman" w:cs="Times New Roman"/>
          <w:sz w:val="26"/>
          <w:szCs w:val="26"/>
        </w:rPr>
        <w:t xml:space="preserve"> </w:t>
      </w:r>
      <w:r w:rsidRPr="006713C0">
        <w:rPr>
          <w:rFonts w:ascii="Times New Roman" w:hAnsi="Times New Roman" w:cs="Times New Roman"/>
          <w:sz w:val="26"/>
          <w:szCs w:val="26"/>
        </w:rPr>
        <w:t xml:space="preserve">(далее по тексту – </w:t>
      </w:r>
      <w:r w:rsidR="00C723A1" w:rsidRPr="00CA2B8B">
        <w:rPr>
          <w:rFonts w:ascii="Times New Roman" w:hAnsi="Times New Roman" w:cs="Times New Roman"/>
          <w:sz w:val="26"/>
          <w:szCs w:val="26"/>
        </w:rPr>
        <w:t>Положени</w:t>
      </w:r>
      <w:r w:rsidR="008864B2">
        <w:rPr>
          <w:rFonts w:ascii="Times New Roman" w:hAnsi="Times New Roman" w:cs="Times New Roman"/>
          <w:sz w:val="26"/>
          <w:szCs w:val="26"/>
        </w:rPr>
        <w:t>е</w:t>
      </w:r>
      <w:r w:rsidR="00C723A1" w:rsidRPr="00CA2B8B">
        <w:rPr>
          <w:rFonts w:ascii="Times New Roman" w:hAnsi="Times New Roman" w:cs="Times New Roman"/>
          <w:sz w:val="26"/>
          <w:szCs w:val="26"/>
        </w:rPr>
        <w:t xml:space="preserve"> о порядке управления и распоряжения жилищным фондом</w:t>
      </w:r>
      <w:r w:rsidRPr="006713C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B254C" w:rsidRDefault="009B254C" w:rsidP="009B254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13C0">
        <w:rPr>
          <w:rFonts w:ascii="Times New Roman" w:hAnsi="Times New Roman" w:cs="Times New Roman"/>
          <w:sz w:val="26"/>
          <w:szCs w:val="26"/>
        </w:rPr>
        <w:t xml:space="preserve">Согласно пункту 2.3. части 2 </w:t>
      </w:r>
      <w:r w:rsidR="00C723A1" w:rsidRPr="00CA2B8B">
        <w:rPr>
          <w:rFonts w:ascii="Times New Roman" w:hAnsi="Times New Roman" w:cs="Times New Roman"/>
          <w:sz w:val="26"/>
          <w:szCs w:val="26"/>
        </w:rPr>
        <w:t>Положения о порядке управления и распоряжения жилищным фондом</w:t>
      </w:r>
      <w:r w:rsidRPr="006713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ДИиЗО</w:t>
      </w:r>
      <w:r w:rsidRPr="006713C0">
        <w:rPr>
          <w:rFonts w:ascii="Times New Roman" w:hAnsi="Times New Roman" w:cs="Times New Roman"/>
          <w:sz w:val="26"/>
          <w:szCs w:val="26"/>
        </w:rPr>
        <w:t xml:space="preserve"> в пределах своих полномочий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03B9">
        <w:rPr>
          <w:rFonts w:ascii="Times New Roman" w:hAnsi="Times New Roman" w:cs="Times New Roman"/>
          <w:sz w:val="26"/>
          <w:szCs w:val="26"/>
        </w:rPr>
        <w:t xml:space="preserve">осуществлял </w:t>
      </w:r>
      <w:r w:rsidRPr="006713C0">
        <w:rPr>
          <w:rFonts w:ascii="Times New Roman" w:hAnsi="Times New Roman" w:cs="Times New Roman"/>
          <w:sz w:val="26"/>
          <w:szCs w:val="26"/>
        </w:rPr>
        <w:t>учет муниципального жилищного фонда в реестре муниципальной собственности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D26B2" w:rsidRPr="00F41507" w:rsidRDefault="001D26B2" w:rsidP="001D26B2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D75D7">
        <w:rPr>
          <w:sz w:val="26"/>
          <w:szCs w:val="26"/>
        </w:rPr>
        <w:t xml:space="preserve">унктом 8.2.4. </w:t>
      </w:r>
      <w:r w:rsidR="00C723A1" w:rsidRPr="00CA2B8B">
        <w:rPr>
          <w:sz w:val="26"/>
          <w:szCs w:val="26"/>
        </w:rPr>
        <w:t>Положения о порядке управления и распоряжения жилищным фондом</w:t>
      </w:r>
      <w:r w:rsidRPr="008D75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 перечень документов, которые граждане обязаны предоставить для </w:t>
      </w:r>
      <w:r w:rsidRPr="008D75D7">
        <w:rPr>
          <w:sz w:val="26"/>
          <w:szCs w:val="26"/>
        </w:rPr>
        <w:t>принятия решения о предоставлении жилого помещения маневренного жилищного фонда</w:t>
      </w:r>
      <w:r>
        <w:rPr>
          <w:sz w:val="26"/>
          <w:szCs w:val="26"/>
        </w:rPr>
        <w:t>.</w:t>
      </w:r>
    </w:p>
    <w:p w:rsidR="009B254C" w:rsidRDefault="009B254C" w:rsidP="001D26B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2.2 </w:t>
      </w:r>
      <w:r w:rsidRPr="00FC6FBB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Pr="00FC6FB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C6FBB">
        <w:rPr>
          <w:rFonts w:ascii="Times New Roman" w:hAnsi="Times New Roman" w:cs="Times New Roman"/>
          <w:sz w:val="26"/>
          <w:szCs w:val="26"/>
        </w:rPr>
        <w:t xml:space="preserve"> </w:t>
      </w:r>
      <w:r w:rsidRPr="00267C16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67C16">
        <w:rPr>
          <w:rFonts w:ascii="Times New Roman" w:hAnsi="Times New Roman" w:cs="Times New Roman"/>
          <w:sz w:val="26"/>
          <w:szCs w:val="26"/>
        </w:rPr>
        <w:t xml:space="preserve"> о </w:t>
      </w:r>
      <w:r>
        <w:rPr>
          <w:rFonts w:ascii="Times New Roman" w:hAnsi="Times New Roman" w:cs="Times New Roman"/>
          <w:sz w:val="26"/>
          <w:szCs w:val="26"/>
        </w:rPr>
        <w:t>ДИиЗО, утвержденного р</w:t>
      </w:r>
      <w:r w:rsidRPr="006713C0">
        <w:rPr>
          <w:rFonts w:ascii="Times New Roman" w:hAnsi="Times New Roman" w:cs="Times New Roman"/>
          <w:sz w:val="26"/>
          <w:szCs w:val="26"/>
        </w:rPr>
        <w:t>ешением Думы города Нефтеюганска от 23.06.2011 № 62-</w:t>
      </w:r>
      <w:r w:rsidRPr="006713C0"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– Положение о </w:t>
      </w:r>
      <w:r w:rsidR="00C723A1">
        <w:rPr>
          <w:rFonts w:ascii="Times New Roman" w:hAnsi="Times New Roman" w:cs="Times New Roman"/>
          <w:sz w:val="26"/>
          <w:szCs w:val="26"/>
        </w:rPr>
        <w:t>ДИиЗО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6713C0">
        <w:rPr>
          <w:rFonts w:ascii="Times New Roman" w:hAnsi="Times New Roman" w:cs="Times New Roman"/>
          <w:sz w:val="26"/>
          <w:szCs w:val="26"/>
        </w:rPr>
        <w:t>,</w:t>
      </w:r>
      <w:r w:rsidRPr="00267C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основной задачей ДИиЗО явля</w:t>
      </w:r>
      <w:r w:rsidR="004A34A1">
        <w:rPr>
          <w:rFonts w:ascii="Times New Roman" w:hAnsi="Times New Roman" w:cs="Times New Roman"/>
          <w:sz w:val="26"/>
          <w:szCs w:val="26"/>
        </w:rPr>
        <w:t xml:space="preserve">лось </w:t>
      </w:r>
      <w:r>
        <w:rPr>
          <w:rFonts w:ascii="Times New Roman" w:hAnsi="Times New Roman" w:cs="Times New Roman"/>
          <w:sz w:val="26"/>
          <w:szCs w:val="26"/>
        </w:rPr>
        <w:t>управление и распоряжение муниципальным имуществом, находящимся в муниципальной собственности города Нефтеюганска.</w:t>
      </w:r>
    </w:p>
    <w:p w:rsidR="009B254C" w:rsidRPr="009B254C" w:rsidRDefault="009B254C" w:rsidP="009B254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7C1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FC6FBB">
        <w:rPr>
          <w:rFonts w:ascii="Times New Roman" w:hAnsi="Times New Roman" w:cs="Times New Roman"/>
          <w:sz w:val="26"/>
          <w:szCs w:val="26"/>
        </w:rPr>
        <w:t>пунктом 3.2.</w:t>
      </w:r>
      <w:r>
        <w:rPr>
          <w:rFonts w:ascii="Times New Roman" w:hAnsi="Times New Roman" w:cs="Times New Roman"/>
          <w:sz w:val="26"/>
          <w:szCs w:val="26"/>
        </w:rPr>
        <w:t>1.</w:t>
      </w:r>
      <w:r w:rsidRPr="006D56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267C16">
        <w:rPr>
          <w:rFonts w:ascii="Times New Roman" w:hAnsi="Times New Roman" w:cs="Times New Roman"/>
          <w:sz w:val="26"/>
          <w:szCs w:val="26"/>
        </w:rPr>
        <w:t xml:space="preserve"> Положения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7C16">
        <w:rPr>
          <w:rFonts w:ascii="Times New Roman" w:hAnsi="Times New Roman" w:cs="Times New Roman"/>
          <w:sz w:val="26"/>
          <w:szCs w:val="26"/>
        </w:rPr>
        <w:t>о Д</w:t>
      </w:r>
      <w:r w:rsidR="001D26B2">
        <w:rPr>
          <w:rFonts w:ascii="Times New Roman" w:hAnsi="Times New Roman" w:cs="Times New Roman"/>
          <w:sz w:val="26"/>
          <w:szCs w:val="26"/>
        </w:rPr>
        <w:t>ИиЗО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C723A1">
        <w:rPr>
          <w:rFonts w:ascii="Times New Roman" w:hAnsi="Times New Roman" w:cs="Times New Roman"/>
          <w:sz w:val="26"/>
          <w:szCs w:val="26"/>
        </w:rPr>
        <w:t>ДИиЗО</w:t>
      </w:r>
      <w:r>
        <w:rPr>
          <w:rFonts w:ascii="Times New Roman" w:hAnsi="Times New Roman" w:cs="Times New Roman"/>
          <w:sz w:val="26"/>
          <w:szCs w:val="26"/>
        </w:rPr>
        <w:t xml:space="preserve"> явля</w:t>
      </w:r>
      <w:r w:rsidR="004A34A1">
        <w:rPr>
          <w:rFonts w:ascii="Times New Roman" w:hAnsi="Times New Roman" w:cs="Times New Roman"/>
          <w:sz w:val="26"/>
          <w:szCs w:val="26"/>
        </w:rPr>
        <w:t>лось</w:t>
      </w:r>
      <w:r>
        <w:rPr>
          <w:rFonts w:ascii="Times New Roman" w:hAnsi="Times New Roman" w:cs="Times New Roman"/>
          <w:sz w:val="26"/>
          <w:szCs w:val="26"/>
        </w:rPr>
        <w:t xml:space="preserve"> уполномоченным органом по ведению реестра муниципальной </w:t>
      </w:r>
      <w:r w:rsidRPr="009B254C">
        <w:rPr>
          <w:rFonts w:ascii="Times New Roman" w:hAnsi="Times New Roman" w:cs="Times New Roman"/>
          <w:sz w:val="26"/>
          <w:szCs w:val="26"/>
        </w:rPr>
        <w:t>собственности города Нефтеюганска.</w:t>
      </w:r>
    </w:p>
    <w:p w:rsidR="009B254C" w:rsidRPr="009B254C" w:rsidRDefault="009B254C" w:rsidP="00CA2B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254C">
        <w:rPr>
          <w:rFonts w:ascii="Times New Roman" w:eastAsia="Times New Roman" w:hAnsi="Times New Roman" w:cs="Times New Roman"/>
          <w:sz w:val="26"/>
          <w:szCs w:val="26"/>
        </w:rPr>
        <w:t>Порядок ведения органами местного самоуправления реестров муниципального имущества утвержден Приказом Министерства экономического развития Российской Федерации от 30.08.2011 № 424</w:t>
      </w:r>
      <w:r w:rsidR="00CD72FC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пунктом 4 </w:t>
      </w:r>
      <w:r w:rsidR="00CD72FC">
        <w:rPr>
          <w:rFonts w:ascii="Times New Roman" w:eastAsia="Times New Roman" w:hAnsi="Times New Roman" w:cs="Times New Roman"/>
          <w:sz w:val="26"/>
          <w:szCs w:val="26"/>
        </w:rPr>
        <w:t xml:space="preserve">указанного </w:t>
      </w:r>
      <w:r w:rsidRPr="009B254C">
        <w:rPr>
          <w:rFonts w:ascii="Times New Roman" w:eastAsia="Times New Roman" w:hAnsi="Times New Roman" w:cs="Times New Roman"/>
          <w:sz w:val="26"/>
          <w:szCs w:val="26"/>
        </w:rPr>
        <w:t>Порядка ведения реестра в раздел 1 включаются сведения о муниципальном имуществе, в том числе сведения о балансовой стоимости.</w:t>
      </w:r>
    </w:p>
    <w:p w:rsidR="00CA2B8B" w:rsidRPr="00CA2B8B" w:rsidRDefault="00CA2B8B" w:rsidP="00CA2B8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B8B">
        <w:rPr>
          <w:rFonts w:ascii="Times New Roman" w:hAnsi="Times New Roman" w:cs="Times New Roman"/>
          <w:sz w:val="26"/>
          <w:szCs w:val="26"/>
        </w:rPr>
        <w:t xml:space="preserve">Согласно пункту 2.4. Положения о порядке управления и распоряжения жилищным фондом </w:t>
      </w:r>
      <w:r>
        <w:rPr>
          <w:rFonts w:ascii="Times New Roman" w:hAnsi="Times New Roman" w:cs="Times New Roman"/>
          <w:sz w:val="26"/>
          <w:szCs w:val="26"/>
        </w:rPr>
        <w:t>ДЖКХ</w:t>
      </w:r>
      <w:r w:rsidRPr="00CA2B8B">
        <w:rPr>
          <w:rFonts w:ascii="Times New Roman" w:hAnsi="Times New Roman" w:cs="Times New Roman"/>
          <w:sz w:val="26"/>
          <w:szCs w:val="26"/>
        </w:rPr>
        <w:t>:</w:t>
      </w:r>
    </w:p>
    <w:p w:rsidR="00CA2B8B" w:rsidRPr="00CA2B8B" w:rsidRDefault="00CA2B8B" w:rsidP="00C626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A2B8B">
        <w:rPr>
          <w:rFonts w:ascii="Times New Roman" w:eastAsia="Times New Roman" w:hAnsi="Times New Roman" w:cs="Times New Roman"/>
          <w:sz w:val="26"/>
          <w:szCs w:val="26"/>
        </w:rPr>
        <w:t>- подготавлива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CA2B8B">
        <w:rPr>
          <w:rFonts w:ascii="Times New Roman" w:eastAsia="Times New Roman" w:hAnsi="Times New Roman" w:cs="Times New Roman"/>
          <w:sz w:val="26"/>
          <w:szCs w:val="26"/>
        </w:rPr>
        <w:t xml:space="preserve"> проект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CA2B8B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о включении муниципального жилого помещения в специализированный жилищный фонд с отнесением такого жилого помещения к определенному виду специализированных жилых помещений;</w:t>
      </w:r>
    </w:p>
    <w:p w:rsidR="00CA2B8B" w:rsidRPr="00CA2B8B" w:rsidRDefault="00CA2B8B" w:rsidP="00C626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A2B8B">
        <w:rPr>
          <w:rFonts w:ascii="Times New Roman" w:eastAsia="Times New Roman" w:hAnsi="Times New Roman" w:cs="Times New Roman"/>
          <w:sz w:val="26"/>
          <w:szCs w:val="26"/>
        </w:rPr>
        <w:t>- подготавлива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CA2B8B">
        <w:rPr>
          <w:rFonts w:ascii="Times New Roman" w:eastAsia="Times New Roman" w:hAnsi="Times New Roman" w:cs="Times New Roman"/>
          <w:sz w:val="26"/>
          <w:szCs w:val="26"/>
        </w:rPr>
        <w:t xml:space="preserve"> проект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CA2B8B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об исключении муниципального жилого помещения из состава специализированного жилищного фонда.</w:t>
      </w:r>
    </w:p>
    <w:p w:rsidR="00CA2B8B" w:rsidRDefault="00CA2B8B" w:rsidP="001D26B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2B8B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пунктом 3.3.14. раздела </w:t>
      </w:r>
      <w:r w:rsidRPr="00CA2B8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CA2B8B">
        <w:rPr>
          <w:rFonts w:ascii="Times New Roman" w:hAnsi="Times New Roman" w:cs="Times New Roman"/>
          <w:sz w:val="26"/>
          <w:szCs w:val="26"/>
        </w:rPr>
        <w:t xml:space="preserve"> Положения о </w:t>
      </w:r>
      <w:r>
        <w:rPr>
          <w:rFonts w:ascii="Times New Roman" w:hAnsi="Times New Roman" w:cs="Times New Roman"/>
          <w:sz w:val="26"/>
          <w:szCs w:val="26"/>
        </w:rPr>
        <w:t>ДЖКХ</w:t>
      </w:r>
      <w:r w:rsidRPr="00CA2B8B">
        <w:rPr>
          <w:rFonts w:ascii="Times New Roman" w:hAnsi="Times New Roman" w:cs="Times New Roman"/>
          <w:sz w:val="26"/>
          <w:szCs w:val="26"/>
        </w:rPr>
        <w:t>, утвержденного решением Думы города Нефтеюганска от 05.02.2009 № 524</w:t>
      </w:r>
      <w:r w:rsidR="00100D4D">
        <w:rPr>
          <w:rFonts w:ascii="Times New Roman" w:hAnsi="Times New Roman" w:cs="Times New Roman"/>
          <w:sz w:val="26"/>
          <w:szCs w:val="26"/>
        </w:rPr>
        <w:t xml:space="preserve"> </w:t>
      </w:r>
      <w:r w:rsidRPr="00CA2B8B">
        <w:rPr>
          <w:rFonts w:ascii="Times New Roman" w:hAnsi="Times New Roman" w:cs="Times New Roman"/>
          <w:sz w:val="26"/>
          <w:szCs w:val="26"/>
        </w:rPr>
        <w:t xml:space="preserve">- </w:t>
      </w:r>
      <w:r w:rsidRPr="00CA2B8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A2B8B">
        <w:rPr>
          <w:rFonts w:ascii="Times New Roman" w:hAnsi="Times New Roman" w:cs="Times New Roman"/>
          <w:sz w:val="26"/>
          <w:szCs w:val="26"/>
        </w:rPr>
        <w:t xml:space="preserve"> и пунктом 3.3.13. раздела </w:t>
      </w:r>
      <w:r w:rsidRPr="00CA2B8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CA2B8B">
        <w:rPr>
          <w:rFonts w:ascii="Times New Roman" w:hAnsi="Times New Roman" w:cs="Times New Roman"/>
          <w:sz w:val="26"/>
          <w:szCs w:val="26"/>
        </w:rPr>
        <w:t xml:space="preserve"> Положения о </w:t>
      </w:r>
      <w:r w:rsidR="00100D4D">
        <w:rPr>
          <w:rFonts w:ascii="Times New Roman" w:hAnsi="Times New Roman" w:cs="Times New Roman"/>
          <w:sz w:val="26"/>
          <w:szCs w:val="26"/>
        </w:rPr>
        <w:t>ДЖКХ</w:t>
      </w:r>
      <w:r w:rsidRPr="00CA2B8B">
        <w:rPr>
          <w:rFonts w:ascii="Times New Roman" w:hAnsi="Times New Roman" w:cs="Times New Roman"/>
          <w:sz w:val="26"/>
          <w:szCs w:val="26"/>
        </w:rPr>
        <w:t>, утвержденного решением Думы города Нефтеюганска от 29.03.2012 № 226-</w:t>
      </w:r>
      <w:r w:rsidRPr="00CA2B8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CA2B8B">
        <w:rPr>
          <w:rFonts w:ascii="Times New Roman" w:hAnsi="Times New Roman" w:cs="Times New Roman"/>
          <w:sz w:val="26"/>
          <w:szCs w:val="26"/>
        </w:rPr>
        <w:t xml:space="preserve"> (далее по тексту – Положение о </w:t>
      </w:r>
      <w:r>
        <w:rPr>
          <w:rFonts w:ascii="Times New Roman" w:hAnsi="Times New Roman" w:cs="Times New Roman"/>
          <w:sz w:val="26"/>
          <w:szCs w:val="26"/>
        </w:rPr>
        <w:t>ДЖКХ</w:t>
      </w:r>
      <w:r w:rsidRPr="00CA2B8B">
        <w:rPr>
          <w:rFonts w:ascii="Times New Roman" w:hAnsi="Times New Roman" w:cs="Times New Roman"/>
          <w:sz w:val="26"/>
          <w:szCs w:val="26"/>
        </w:rPr>
        <w:t xml:space="preserve">), в функции </w:t>
      </w:r>
      <w:r w:rsidR="00100D4D">
        <w:rPr>
          <w:rFonts w:ascii="Times New Roman" w:hAnsi="Times New Roman" w:cs="Times New Roman"/>
          <w:sz w:val="26"/>
          <w:szCs w:val="26"/>
        </w:rPr>
        <w:t>ДЖКХ</w:t>
      </w:r>
      <w:r w:rsidRPr="00CA2B8B">
        <w:rPr>
          <w:rFonts w:ascii="Times New Roman" w:hAnsi="Times New Roman" w:cs="Times New Roman"/>
          <w:sz w:val="26"/>
          <w:szCs w:val="26"/>
        </w:rPr>
        <w:t xml:space="preserve"> входи</w:t>
      </w:r>
      <w:r w:rsidR="004A34A1">
        <w:rPr>
          <w:rFonts w:ascii="Times New Roman" w:hAnsi="Times New Roman" w:cs="Times New Roman"/>
          <w:sz w:val="26"/>
          <w:szCs w:val="26"/>
        </w:rPr>
        <w:t>ло</w:t>
      </w:r>
      <w:r w:rsidRPr="00CA2B8B">
        <w:rPr>
          <w:rFonts w:ascii="Times New Roman" w:hAnsi="Times New Roman" w:cs="Times New Roman"/>
          <w:sz w:val="26"/>
          <w:szCs w:val="26"/>
        </w:rPr>
        <w:t xml:space="preserve"> осуществление учета жилых помещений муниципального жилищного фонда.</w:t>
      </w:r>
    </w:p>
    <w:p w:rsidR="000B6F55" w:rsidRDefault="001D26B2" w:rsidP="001D26B2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 w:rsidRPr="00AF2E0E">
        <w:rPr>
          <w:sz w:val="26"/>
          <w:szCs w:val="26"/>
        </w:rPr>
        <w:t>Статья</w:t>
      </w:r>
      <w:r>
        <w:rPr>
          <w:sz w:val="26"/>
          <w:szCs w:val="26"/>
        </w:rPr>
        <w:t xml:space="preserve"> </w:t>
      </w:r>
      <w:r w:rsidRPr="00F41507">
        <w:rPr>
          <w:sz w:val="26"/>
          <w:szCs w:val="26"/>
        </w:rPr>
        <w:t>95 Ж</w:t>
      </w:r>
      <w:r>
        <w:rPr>
          <w:sz w:val="26"/>
          <w:szCs w:val="26"/>
        </w:rPr>
        <w:t>К</w:t>
      </w:r>
      <w:r w:rsidRPr="00F41507">
        <w:rPr>
          <w:sz w:val="26"/>
          <w:szCs w:val="26"/>
        </w:rPr>
        <w:t xml:space="preserve"> РФ</w:t>
      </w:r>
      <w:r>
        <w:rPr>
          <w:sz w:val="26"/>
          <w:szCs w:val="26"/>
        </w:rPr>
        <w:t xml:space="preserve"> содержит исчерпывающий перечень случаев предоставления </w:t>
      </w:r>
      <w:r w:rsidRPr="00F41507">
        <w:rPr>
          <w:sz w:val="26"/>
          <w:szCs w:val="26"/>
        </w:rPr>
        <w:t>жилы</w:t>
      </w:r>
      <w:r>
        <w:rPr>
          <w:sz w:val="26"/>
          <w:szCs w:val="26"/>
        </w:rPr>
        <w:t>х</w:t>
      </w:r>
      <w:r w:rsidRPr="00F41507"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>й</w:t>
      </w:r>
      <w:r w:rsidRPr="00F41507">
        <w:rPr>
          <w:sz w:val="26"/>
          <w:szCs w:val="26"/>
        </w:rPr>
        <w:t xml:space="preserve"> маневренного фонда предназначенн</w:t>
      </w:r>
      <w:r>
        <w:rPr>
          <w:sz w:val="26"/>
          <w:szCs w:val="26"/>
        </w:rPr>
        <w:t>ых</w:t>
      </w:r>
      <w:r w:rsidRPr="00F41507">
        <w:rPr>
          <w:sz w:val="26"/>
          <w:szCs w:val="26"/>
        </w:rPr>
        <w:t xml:space="preserve"> для временного проживания</w:t>
      </w:r>
      <w:r w:rsidR="000B6F55">
        <w:rPr>
          <w:sz w:val="26"/>
          <w:szCs w:val="26"/>
        </w:rPr>
        <w:t>.</w:t>
      </w:r>
    </w:p>
    <w:p w:rsidR="001D26B2" w:rsidRPr="001D26B2" w:rsidRDefault="000B6F55" w:rsidP="001D26B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</w:t>
      </w:r>
      <w:r w:rsidR="001D26B2" w:rsidRPr="001D26B2">
        <w:rPr>
          <w:rFonts w:ascii="Times New Roman" w:eastAsia="Times New Roman" w:hAnsi="Times New Roman" w:cs="Times New Roman"/>
          <w:sz w:val="26"/>
          <w:szCs w:val="26"/>
        </w:rPr>
        <w:t xml:space="preserve">астью 2 статьи 106 ЖК РФ </w:t>
      </w:r>
      <w:r>
        <w:rPr>
          <w:rFonts w:ascii="Times New Roman" w:hAnsi="Times New Roman" w:cs="Times New Roman"/>
          <w:sz w:val="26"/>
          <w:szCs w:val="26"/>
        </w:rPr>
        <w:t xml:space="preserve">указываются периоды заключения </w:t>
      </w:r>
      <w:r w:rsidR="001D26B2" w:rsidRPr="001D26B2">
        <w:rPr>
          <w:rFonts w:ascii="Times New Roman" w:eastAsia="Times New Roman" w:hAnsi="Times New Roman" w:cs="Times New Roman"/>
          <w:sz w:val="26"/>
          <w:szCs w:val="26"/>
        </w:rPr>
        <w:t>договор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D26B2" w:rsidRPr="001D26B2">
        <w:rPr>
          <w:rFonts w:ascii="Times New Roman" w:eastAsia="Times New Roman" w:hAnsi="Times New Roman" w:cs="Times New Roman"/>
          <w:sz w:val="26"/>
          <w:szCs w:val="26"/>
        </w:rPr>
        <w:t xml:space="preserve"> найма жилого помещения маневренного фонда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00D4D" w:rsidRPr="00BD240F" w:rsidRDefault="00100D4D" w:rsidP="00100D4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240F">
        <w:rPr>
          <w:rFonts w:ascii="Times New Roman" w:hAnsi="Times New Roman" w:cs="Times New Roman"/>
          <w:sz w:val="26"/>
          <w:szCs w:val="26"/>
        </w:rPr>
        <w:t xml:space="preserve">В соответствии с пунктом 1.4.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FA61CF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 о порядке управления и</w:t>
      </w:r>
      <w:r w:rsidRPr="00FA61CF">
        <w:rPr>
          <w:rFonts w:ascii="Times New Roman" w:hAnsi="Times New Roman" w:cs="Times New Roman"/>
          <w:sz w:val="26"/>
          <w:szCs w:val="26"/>
        </w:rPr>
        <w:t xml:space="preserve"> распо</w:t>
      </w:r>
      <w:r>
        <w:rPr>
          <w:rFonts w:ascii="Times New Roman" w:hAnsi="Times New Roman" w:cs="Times New Roman"/>
          <w:sz w:val="26"/>
          <w:szCs w:val="26"/>
        </w:rPr>
        <w:t>ряжения</w:t>
      </w:r>
      <w:r w:rsidRPr="00FA61CF">
        <w:rPr>
          <w:rFonts w:ascii="Times New Roman" w:hAnsi="Times New Roman" w:cs="Times New Roman"/>
          <w:sz w:val="26"/>
          <w:szCs w:val="26"/>
        </w:rPr>
        <w:t xml:space="preserve"> жилищным фондом</w:t>
      </w:r>
      <w:r w:rsidRPr="00BD240F">
        <w:rPr>
          <w:rFonts w:ascii="Times New Roman" w:hAnsi="Times New Roman" w:cs="Times New Roman"/>
          <w:sz w:val="26"/>
          <w:szCs w:val="26"/>
        </w:rPr>
        <w:t xml:space="preserve"> управление муниципальным жилищным фондом осуществляется органами местного самоуправления в соответствии с установленной компетенцией. Для содержания, управления и учета муниципального жилищного фонда органы местного самоуправления могут создавать или привлекать муниципальные предприятия и учреждения в соответствии с утвержденными в установленном порядке уставами, положениями.</w:t>
      </w:r>
    </w:p>
    <w:p w:rsidR="00100D4D" w:rsidRPr="001D750E" w:rsidRDefault="00100D4D" w:rsidP="00100D4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1D750E">
        <w:rPr>
          <w:rFonts w:ascii="Times New Roman" w:hAnsi="Times New Roman" w:cs="Times New Roman"/>
          <w:sz w:val="26"/>
          <w:szCs w:val="26"/>
        </w:rPr>
        <w:t xml:space="preserve">пункту 8.2.5. Положения </w:t>
      </w:r>
      <w:r w:rsidR="00D914FF" w:rsidRPr="00CA2B8B">
        <w:rPr>
          <w:rFonts w:ascii="Times New Roman" w:hAnsi="Times New Roman" w:cs="Times New Roman"/>
          <w:sz w:val="26"/>
          <w:szCs w:val="26"/>
        </w:rPr>
        <w:t>о порядке управления и распоряжения жилищным фондом</w:t>
      </w:r>
      <w:r w:rsidR="00D914FF" w:rsidRPr="001D750E">
        <w:rPr>
          <w:rFonts w:ascii="Times New Roman" w:hAnsi="Times New Roman" w:cs="Times New Roman"/>
          <w:sz w:val="26"/>
          <w:szCs w:val="26"/>
        </w:rPr>
        <w:t xml:space="preserve"> </w:t>
      </w:r>
      <w:r w:rsidRPr="001D750E">
        <w:rPr>
          <w:rFonts w:ascii="Times New Roman" w:hAnsi="Times New Roman" w:cs="Times New Roman"/>
          <w:sz w:val="26"/>
          <w:szCs w:val="26"/>
        </w:rPr>
        <w:t xml:space="preserve">на основании решения </w:t>
      </w:r>
      <w:r>
        <w:rPr>
          <w:rFonts w:ascii="Times New Roman" w:hAnsi="Times New Roman" w:cs="Times New Roman"/>
          <w:sz w:val="26"/>
          <w:szCs w:val="26"/>
        </w:rPr>
        <w:t xml:space="preserve">ДЖКХ </w:t>
      </w:r>
      <w:r w:rsidRPr="001D750E">
        <w:rPr>
          <w:rFonts w:ascii="Times New Roman" w:hAnsi="Times New Roman" w:cs="Times New Roman"/>
          <w:sz w:val="26"/>
          <w:szCs w:val="26"/>
        </w:rPr>
        <w:t>о предоставлении жилого помещения маневренного жилищного фонда уполномоченное лицо заключает с гражданами договор найма жилого помещения маневренного жилищного фонда на период и условиях, определенных жилищным законодательством Российской Федерации и иными нормативными правовыми актами.</w:t>
      </w:r>
    </w:p>
    <w:p w:rsidR="00100D4D" w:rsidRDefault="00100D4D" w:rsidP="00100D4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Pr="001D750E">
        <w:rPr>
          <w:rFonts w:ascii="Times New Roman" w:hAnsi="Times New Roman" w:cs="Times New Roman"/>
          <w:sz w:val="26"/>
          <w:szCs w:val="26"/>
        </w:rPr>
        <w:t>8.2.6.</w:t>
      </w:r>
      <w:r>
        <w:rPr>
          <w:rFonts w:ascii="Times New Roman" w:hAnsi="Times New Roman" w:cs="Times New Roman"/>
          <w:sz w:val="26"/>
          <w:szCs w:val="26"/>
        </w:rPr>
        <w:t xml:space="preserve"> Положения</w:t>
      </w:r>
      <w:r w:rsidR="00D914FF" w:rsidRPr="00D914FF">
        <w:rPr>
          <w:rFonts w:ascii="Times New Roman" w:hAnsi="Times New Roman" w:cs="Times New Roman"/>
          <w:sz w:val="26"/>
          <w:szCs w:val="26"/>
        </w:rPr>
        <w:t xml:space="preserve"> </w:t>
      </w:r>
      <w:r w:rsidR="00D914FF" w:rsidRPr="00CA2B8B">
        <w:rPr>
          <w:rFonts w:ascii="Times New Roman" w:hAnsi="Times New Roman" w:cs="Times New Roman"/>
          <w:sz w:val="26"/>
          <w:szCs w:val="26"/>
        </w:rPr>
        <w:t>о порядке управления и распоряжения жилищным фондом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1D750E">
        <w:rPr>
          <w:rFonts w:ascii="Times New Roman" w:hAnsi="Times New Roman" w:cs="Times New Roman"/>
          <w:sz w:val="26"/>
          <w:szCs w:val="26"/>
        </w:rPr>
        <w:t>рекращение, расторжение договора найма жилого помещения маневренного жилищного фонда осуществляется в порядке и на условиях, установленных действующим законодательством Российской Федерации.</w:t>
      </w:r>
    </w:p>
    <w:p w:rsidR="00100D4D" w:rsidRPr="00CD72FC" w:rsidRDefault="00100D4D" w:rsidP="00CD72F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3FA7"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>
        <w:rPr>
          <w:rFonts w:ascii="Times New Roman" w:hAnsi="Times New Roman" w:cs="Times New Roman"/>
          <w:sz w:val="26"/>
          <w:szCs w:val="26"/>
        </w:rPr>
        <w:t>2.2.7. Устава муниципального учреждения «Служба единого заказчика», утвержденного распоряжением администрации города Нефтеюганска от 16.11.2010 № 697-р, и</w:t>
      </w:r>
      <w:r w:rsidRPr="00434C4C">
        <w:rPr>
          <w:rFonts w:ascii="Times New Roman" w:hAnsi="Times New Roman" w:cs="Times New Roman"/>
          <w:sz w:val="26"/>
          <w:szCs w:val="26"/>
        </w:rPr>
        <w:t xml:space="preserve"> </w:t>
      </w:r>
      <w:r w:rsidRPr="000A3FA7">
        <w:rPr>
          <w:rFonts w:ascii="Times New Roman" w:hAnsi="Times New Roman" w:cs="Times New Roman"/>
          <w:sz w:val="26"/>
          <w:szCs w:val="26"/>
        </w:rPr>
        <w:t xml:space="preserve">пунктом </w:t>
      </w:r>
      <w:r>
        <w:rPr>
          <w:rFonts w:ascii="Times New Roman" w:hAnsi="Times New Roman" w:cs="Times New Roman"/>
          <w:sz w:val="26"/>
          <w:szCs w:val="26"/>
        </w:rPr>
        <w:t xml:space="preserve">2.2.8. Устава </w:t>
      </w:r>
      <w:r w:rsidRPr="002B08E2">
        <w:rPr>
          <w:rFonts w:ascii="Times New Roman" w:hAnsi="Times New Roman" w:cs="Times New Roman"/>
          <w:sz w:val="26"/>
          <w:szCs w:val="26"/>
        </w:rPr>
        <w:t>НГ МКУ КХ «СЕЗ», утвержденного</w:t>
      </w:r>
      <w:r>
        <w:rPr>
          <w:rFonts w:ascii="Times New Roman" w:hAnsi="Times New Roman" w:cs="Times New Roman"/>
          <w:sz w:val="26"/>
          <w:szCs w:val="26"/>
        </w:rPr>
        <w:t xml:space="preserve">  распоряжением администрации города Нефтеюганска от 20.01.2012 № 14-р, НГ МКУ КХ «СЕЗ» заключа</w:t>
      </w:r>
      <w:r w:rsidR="004A34A1">
        <w:rPr>
          <w:rFonts w:ascii="Times New Roman" w:hAnsi="Times New Roman" w:cs="Times New Roman"/>
          <w:sz w:val="26"/>
          <w:szCs w:val="26"/>
        </w:rPr>
        <w:t>ло</w:t>
      </w:r>
      <w:r>
        <w:rPr>
          <w:rFonts w:ascii="Times New Roman" w:hAnsi="Times New Roman" w:cs="Times New Roman"/>
          <w:sz w:val="26"/>
          <w:szCs w:val="26"/>
        </w:rPr>
        <w:t xml:space="preserve"> в отношении жилых помещений многоквартирных домов </w:t>
      </w:r>
      <w:r w:rsidRPr="00CD72FC">
        <w:rPr>
          <w:rFonts w:ascii="Times New Roman" w:hAnsi="Times New Roman" w:cs="Times New Roman"/>
          <w:sz w:val="26"/>
          <w:szCs w:val="26"/>
        </w:rPr>
        <w:t xml:space="preserve">муниципального жилищного фонда договоры найма жилых помещений муниципального маневренного жилищного фонда.  </w:t>
      </w:r>
    </w:p>
    <w:p w:rsidR="001D26B2" w:rsidRPr="00CD72FC" w:rsidRDefault="00CD72FC" w:rsidP="006A55A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72FC">
        <w:rPr>
          <w:rFonts w:ascii="Times New Roman" w:eastAsia="Times New Roman" w:hAnsi="Times New Roman" w:cs="Times New Roman"/>
          <w:sz w:val="26"/>
          <w:szCs w:val="26"/>
        </w:rPr>
        <w:t>Решением Думы города Нефтеюганска от 20.06.2008 № 433-</w:t>
      </w:r>
      <w:r w:rsidRPr="00CD72FC"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Pr="00CD72FC">
        <w:rPr>
          <w:rFonts w:ascii="Times New Roman" w:eastAsia="Times New Roman" w:hAnsi="Times New Roman" w:cs="Times New Roman"/>
          <w:sz w:val="26"/>
          <w:szCs w:val="26"/>
        </w:rPr>
        <w:t xml:space="preserve"> утверждено Положение о порядке финансирования капитального и текущего ремонта жилых помещений муниципального жилищного фонда города Нефтеюганска.</w:t>
      </w:r>
      <w:r w:rsidR="006A55A3">
        <w:rPr>
          <w:rFonts w:ascii="Times New Roman" w:hAnsi="Times New Roman" w:cs="Times New Roman"/>
          <w:sz w:val="26"/>
          <w:szCs w:val="26"/>
        </w:rPr>
        <w:t xml:space="preserve"> </w:t>
      </w:r>
      <w:r w:rsidRPr="00CD72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пунктом 2.1. </w:t>
      </w:r>
      <w:r w:rsidR="009A1BCA">
        <w:rPr>
          <w:rFonts w:ascii="Times New Roman" w:eastAsia="Times New Roman" w:hAnsi="Times New Roman" w:cs="Times New Roman"/>
          <w:sz w:val="26"/>
          <w:szCs w:val="26"/>
        </w:rPr>
        <w:t xml:space="preserve">вышеуказанного </w:t>
      </w:r>
      <w:r w:rsidRPr="00CD72FC">
        <w:rPr>
          <w:rFonts w:ascii="Times New Roman" w:eastAsia="Times New Roman" w:hAnsi="Times New Roman" w:cs="Times New Roman"/>
          <w:sz w:val="26"/>
          <w:szCs w:val="26"/>
        </w:rPr>
        <w:t>Положения постановлением администрации города Нефтеюганска от 28.08.2009 № 1894 утвержден план капитального и текущего ремонта жилых помещений</w:t>
      </w:r>
      <w:r w:rsidRPr="00CD72FC">
        <w:rPr>
          <w:rFonts w:ascii="Times New Roman" w:hAnsi="Times New Roman" w:cs="Times New Roman"/>
          <w:sz w:val="26"/>
          <w:szCs w:val="26"/>
        </w:rPr>
        <w:t>.</w:t>
      </w:r>
    </w:p>
    <w:p w:rsidR="00CD72FC" w:rsidRPr="00CD72FC" w:rsidRDefault="00CD72FC" w:rsidP="00CD72F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CD72FC">
        <w:rPr>
          <w:rFonts w:ascii="Times New Roman" w:eastAsia="Times New Roman" w:hAnsi="Times New Roman" w:cs="Times New Roman"/>
          <w:sz w:val="26"/>
          <w:szCs w:val="26"/>
        </w:rPr>
        <w:lastRenderedPageBreak/>
        <w:t>Статьей 65 ЖК РФ определены права и обязанности наймодателя жилого помещения по договору социального найма, к которым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CD72FC">
        <w:rPr>
          <w:rFonts w:ascii="Times New Roman" w:eastAsia="Times New Roman" w:hAnsi="Times New Roman" w:cs="Times New Roman"/>
          <w:sz w:val="26"/>
          <w:szCs w:val="26"/>
        </w:rPr>
        <w:t xml:space="preserve"> в том числе</w:t>
      </w:r>
      <w:r w:rsidR="004A34A1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CD72FC">
        <w:rPr>
          <w:rFonts w:ascii="Times New Roman" w:eastAsia="Times New Roman" w:hAnsi="Times New Roman" w:cs="Times New Roman"/>
          <w:sz w:val="26"/>
          <w:szCs w:val="26"/>
        </w:rPr>
        <w:t xml:space="preserve"> относится право требовать своевременного внесения платы за жилое помещение и коммунальные услуги. В то же время, в соответствии со статьей 67 ЖК РФ наниматель жилого помещения по договору социального найма обязан своевременно вносить плату за жилое помещение и коммунальные услуги.</w:t>
      </w:r>
    </w:p>
    <w:p w:rsidR="00CD72FC" w:rsidRPr="00CD72FC" w:rsidRDefault="00CD72FC" w:rsidP="00CD72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2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частью 3 статьи 153 ЖК РФ 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лица. </w:t>
      </w:r>
    </w:p>
    <w:p w:rsidR="002A41B3" w:rsidRPr="00F403B9" w:rsidRDefault="00F445CA" w:rsidP="009B254C">
      <w:pPr>
        <w:spacing w:after="0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По результатам контрольного ме</w:t>
      </w:r>
      <w:r w:rsidR="00477BA9" w:rsidRPr="00F403B9">
        <w:rPr>
          <w:rFonts w:ascii="Times New Roman" w:hAnsi="Times New Roman" w:cs="Times New Roman"/>
          <w:b/>
          <w:sz w:val="26"/>
          <w:szCs w:val="26"/>
        </w:rPr>
        <w:t>роприятия установлено следующее:</w:t>
      </w:r>
    </w:p>
    <w:p w:rsidR="00556A0C" w:rsidRPr="006830BC" w:rsidRDefault="004A34A1" w:rsidP="00556A0C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Цель 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6A0C" w:rsidRPr="00EF5A5D">
        <w:rPr>
          <w:rFonts w:ascii="Times New Roman" w:hAnsi="Times New Roman"/>
          <w:sz w:val="26"/>
          <w:szCs w:val="26"/>
        </w:rPr>
        <w:t>Проверить соблюдение порядка</w:t>
      </w:r>
      <w:r w:rsidR="00556A0C" w:rsidRPr="006830BC">
        <w:rPr>
          <w:rFonts w:ascii="Times New Roman" w:hAnsi="Times New Roman"/>
          <w:sz w:val="26"/>
          <w:szCs w:val="26"/>
        </w:rPr>
        <w:t xml:space="preserve">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фонда. </w:t>
      </w:r>
    </w:p>
    <w:p w:rsidR="00B50E16" w:rsidRPr="00B50E16" w:rsidRDefault="00F445CA" w:rsidP="00BA7F1F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="002D5C4C" w:rsidRPr="00B50E16">
        <w:rPr>
          <w:rFonts w:ascii="Times New Roman" w:eastAsia="Times New Roman" w:hAnsi="Times New Roman" w:cs="Times New Roman"/>
          <w:sz w:val="26"/>
          <w:szCs w:val="26"/>
        </w:rPr>
        <w:t>.1.</w:t>
      </w:r>
      <w:r w:rsidR="00BA7F1F">
        <w:rPr>
          <w:rFonts w:ascii="Times New Roman" w:hAnsi="Times New Roman" w:cs="Times New Roman"/>
          <w:sz w:val="26"/>
          <w:szCs w:val="26"/>
        </w:rPr>
        <w:t xml:space="preserve"> </w:t>
      </w:r>
      <w:r w:rsidR="00BB6732">
        <w:rPr>
          <w:rFonts w:ascii="Times New Roman" w:hAnsi="Times New Roman" w:cs="Times New Roman"/>
          <w:sz w:val="26"/>
          <w:szCs w:val="26"/>
        </w:rPr>
        <w:t>В</w:t>
      </w:r>
      <w:r w:rsidR="00B50E16" w:rsidRPr="00B50E16">
        <w:rPr>
          <w:rFonts w:ascii="Times New Roman" w:hAnsi="Times New Roman" w:cs="Times New Roman"/>
          <w:sz w:val="26"/>
          <w:szCs w:val="26"/>
        </w:rPr>
        <w:t xml:space="preserve"> нарушение пункта 4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30.08.2011 № 424, ДИиЗО в реестр муниципальной собственности не включались сведения о балансовой стоимости жилых помещений маневренного фонда</w:t>
      </w:r>
      <w:r w:rsidR="00C14EE0">
        <w:rPr>
          <w:rFonts w:ascii="Times New Roman" w:hAnsi="Times New Roman" w:cs="Times New Roman"/>
          <w:sz w:val="26"/>
          <w:szCs w:val="26"/>
        </w:rPr>
        <w:t>;</w:t>
      </w:r>
    </w:p>
    <w:p w:rsidR="00B50E16" w:rsidRPr="00B50E16" w:rsidRDefault="00F445CA" w:rsidP="00BA7F1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50E16">
        <w:rPr>
          <w:rFonts w:ascii="Times New Roman" w:hAnsi="Times New Roman" w:cs="Times New Roman"/>
          <w:sz w:val="26"/>
          <w:szCs w:val="26"/>
        </w:rPr>
        <w:t xml:space="preserve">.2. </w:t>
      </w:r>
      <w:r w:rsidR="00BB6732">
        <w:rPr>
          <w:rFonts w:ascii="Times New Roman" w:hAnsi="Times New Roman" w:cs="Times New Roman"/>
          <w:sz w:val="26"/>
          <w:szCs w:val="26"/>
        </w:rPr>
        <w:t>В</w:t>
      </w:r>
      <w:r w:rsidR="00B50E16" w:rsidRPr="00B50E16">
        <w:rPr>
          <w:rFonts w:ascii="Times New Roman" w:hAnsi="Times New Roman" w:cs="Times New Roman"/>
          <w:sz w:val="26"/>
          <w:szCs w:val="26"/>
        </w:rPr>
        <w:t xml:space="preserve"> нарушение пункта 3.2.2. раздела </w:t>
      </w:r>
      <w:r w:rsidR="00B50E16" w:rsidRPr="00B50E1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B50E16" w:rsidRPr="00B50E16">
        <w:rPr>
          <w:rFonts w:ascii="Times New Roman" w:hAnsi="Times New Roman" w:cs="Times New Roman"/>
          <w:sz w:val="26"/>
          <w:szCs w:val="26"/>
        </w:rPr>
        <w:t xml:space="preserve"> Положения о Д</w:t>
      </w:r>
      <w:r w:rsidR="009A1BCA">
        <w:rPr>
          <w:rFonts w:ascii="Times New Roman" w:hAnsi="Times New Roman" w:cs="Times New Roman"/>
          <w:sz w:val="26"/>
          <w:szCs w:val="26"/>
        </w:rPr>
        <w:t>ИиЗО</w:t>
      </w:r>
      <w:r w:rsidR="00B50E16" w:rsidRPr="00B50E16">
        <w:rPr>
          <w:rFonts w:ascii="Times New Roman" w:hAnsi="Times New Roman" w:cs="Times New Roman"/>
          <w:sz w:val="26"/>
          <w:szCs w:val="26"/>
        </w:rPr>
        <w:t>, ДИиЗО своевременно не проводилась техническая инвентаризация жилых помещений муниципального маневренного фонда</w:t>
      </w:r>
      <w:r w:rsidR="00C14EE0">
        <w:rPr>
          <w:rFonts w:ascii="Times New Roman" w:hAnsi="Times New Roman" w:cs="Times New Roman"/>
          <w:sz w:val="26"/>
          <w:szCs w:val="26"/>
        </w:rPr>
        <w:t>;</w:t>
      </w:r>
    </w:p>
    <w:p w:rsidR="00F171F9" w:rsidRPr="00F171F9" w:rsidRDefault="00F445CA" w:rsidP="0010027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B6732" w:rsidRP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3</w:t>
      </w:r>
      <w:r w:rsidR="00BB6732" w:rsidRPr="00F171F9">
        <w:rPr>
          <w:rFonts w:ascii="Times New Roman" w:hAnsi="Times New Roman" w:cs="Times New Roman"/>
          <w:sz w:val="26"/>
          <w:szCs w:val="26"/>
        </w:rPr>
        <w:t>.</w:t>
      </w:r>
      <w:r w:rsidR="00214859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C14EE0">
        <w:rPr>
          <w:rFonts w:ascii="Times New Roman" w:hAnsi="Times New Roman" w:cs="Times New Roman"/>
          <w:sz w:val="26"/>
          <w:szCs w:val="26"/>
        </w:rPr>
        <w:t>В н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арушение </w:t>
      </w:r>
      <w:r w:rsidR="00F171F9" w:rsidRPr="00F171F9">
        <w:rPr>
          <w:rStyle w:val="apple-style-span"/>
          <w:rFonts w:ascii="Times New Roman" w:hAnsi="Times New Roman" w:cs="Times New Roman"/>
          <w:bCs/>
          <w:sz w:val="26"/>
          <w:szCs w:val="26"/>
        </w:rPr>
        <w:t xml:space="preserve">статьи 95 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ЖК РФ жилые помещения маневренного фонда использовались не по назначению, а именно: имели место случаи предоставления жилых помещений гражданам, не относящимся к категориям, установленным указанной статьей. Таким образом, ДЖКХ, превышая свои полномочия, предоставлял гражданам жилые помещения в маневренном фонде. </w:t>
      </w:r>
      <w:r w:rsidR="00F171F9" w:rsidRPr="00F171F9">
        <w:rPr>
          <w:rStyle w:val="apple-style-span"/>
          <w:rFonts w:ascii="Times New Roman" w:hAnsi="Times New Roman" w:cs="Times New Roman"/>
          <w:bCs/>
          <w:sz w:val="26"/>
          <w:szCs w:val="26"/>
        </w:rPr>
        <w:t>Распоряжениями ДЖКХ вынесено 7 решений, которые привели к нецелевому</w:t>
      </w:r>
      <w:r w:rsidR="00F171F9" w:rsidRPr="00F171F9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 xml:space="preserve"> использованию 6 жилых помещений маневренного фонда, что составляет 5,0% от общего количества жилых помещений маневренного фонда;</w:t>
      </w:r>
    </w:p>
    <w:p w:rsidR="00F171F9" w:rsidRPr="00F171F9" w:rsidRDefault="00F445CA" w:rsidP="00AD5C7E">
      <w:pPr>
        <w:spacing w:after="0"/>
        <w:ind w:firstLine="709"/>
        <w:jc w:val="both"/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4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C14EE0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В н</w:t>
      </w:r>
      <w:r w:rsidR="00F171F9" w:rsidRPr="00F171F9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 xml:space="preserve">арушение части 1 статьи 106 ЖК РФ </w:t>
      </w:r>
      <w:r w:rsidR="008864B2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 xml:space="preserve">ДЖКХ </w:t>
      </w:r>
      <w:r w:rsidR="00F171F9" w:rsidRPr="00F171F9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ж</w:t>
      </w:r>
      <w:r w:rsidR="00F171F9" w:rsidRPr="00F171F9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илые помещения маневренного фонда предоставлялись трем семьям</w:t>
      </w:r>
      <w:r w:rsidR="00F171F9" w:rsidRPr="00F171F9">
        <w:rPr>
          <w:rStyle w:val="apple-style-span"/>
          <w:rFonts w:ascii="Times New Roman" w:hAnsi="Times New Roman" w:cs="Times New Roman"/>
          <w:sz w:val="26"/>
          <w:szCs w:val="26"/>
        </w:rPr>
        <w:t xml:space="preserve"> </w:t>
      </w:r>
      <w:r w:rsidR="00F171F9" w:rsidRPr="00F171F9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из расчета менее чем шесть квадратных метров жилой площади на одного человека;</w:t>
      </w:r>
    </w:p>
    <w:p w:rsidR="00F171F9" w:rsidRPr="00F171F9" w:rsidRDefault="00F445CA" w:rsidP="00AD5C7E">
      <w:pPr>
        <w:spacing w:after="0"/>
        <w:ind w:firstLine="709"/>
        <w:jc w:val="both"/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8</w:t>
      </w:r>
      <w:r w:rsidR="00F171F9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="00C2083D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="00F171F9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C14EE0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В н</w:t>
      </w:r>
      <w:r w:rsidR="00F171F9" w:rsidRPr="00F171F9">
        <w:rPr>
          <w:rFonts w:ascii="Times New Roman" w:hAnsi="Times New Roman" w:cs="Times New Roman"/>
          <w:sz w:val="26"/>
          <w:szCs w:val="26"/>
        </w:rPr>
        <w:t>арушение пункта 8.2.4 Положения о порядке управления</w:t>
      </w:r>
      <w:r w:rsidR="00C14EE0">
        <w:rPr>
          <w:rFonts w:ascii="Times New Roman" w:hAnsi="Times New Roman" w:cs="Times New Roman"/>
          <w:sz w:val="26"/>
          <w:szCs w:val="26"/>
        </w:rPr>
        <w:t xml:space="preserve"> и распоряжения жилищным фондом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ДЖКХ принимались решения о предоставлении жилых помещений маневренного фонда при отсутствии полного пакета документов, необходимого для вынесения решения;</w:t>
      </w:r>
    </w:p>
    <w:p w:rsidR="00F171F9" w:rsidRPr="00F171F9" w:rsidRDefault="00F445CA" w:rsidP="00AD5C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6</w:t>
      </w:r>
      <w:r w:rsidR="00F171F9">
        <w:rPr>
          <w:rFonts w:ascii="Times New Roman" w:hAnsi="Times New Roman" w:cs="Times New Roman"/>
          <w:sz w:val="26"/>
          <w:szCs w:val="26"/>
        </w:rPr>
        <w:t xml:space="preserve">. </w:t>
      </w:r>
      <w:r w:rsidR="00C14EE0">
        <w:rPr>
          <w:rFonts w:ascii="Times New Roman" w:hAnsi="Times New Roman" w:cs="Times New Roman"/>
          <w:sz w:val="26"/>
          <w:szCs w:val="26"/>
        </w:rPr>
        <w:t>В н</w:t>
      </w:r>
      <w:r w:rsidR="00F171F9" w:rsidRPr="00F171F9">
        <w:rPr>
          <w:rFonts w:ascii="Times New Roman" w:hAnsi="Times New Roman" w:cs="Times New Roman"/>
          <w:sz w:val="26"/>
          <w:szCs w:val="26"/>
        </w:rPr>
        <w:t>арушение статьи 106 ЖК РФ:</w:t>
      </w:r>
    </w:p>
    <w:p w:rsidR="00F171F9" w:rsidRPr="00F171F9" w:rsidRDefault="00F171F9" w:rsidP="005B510D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171F9">
        <w:rPr>
          <w:rFonts w:ascii="Times New Roman" w:hAnsi="Times New Roman" w:cs="Times New Roman"/>
          <w:sz w:val="26"/>
          <w:szCs w:val="26"/>
        </w:rPr>
        <w:t>- части 2, ДЖКХ принимались решения о  заключении договоров найма с указанием конкретных сроков действия договоров, не связанных с периодами проживания, предусмотренными законодательством;</w:t>
      </w:r>
    </w:p>
    <w:p w:rsidR="00F171F9" w:rsidRPr="00F171F9" w:rsidRDefault="00F171F9" w:rsidP="005B510D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171F9">
        <w:rPr>
          <w:rFonts w:ascii="Times New Roman" w:hAnsi="Times New Roman" w:cs="Times New Roman"/>
          <w:sz w:val="26"/>
          <w:szCs w:val="26"/>
        </w:rPr>
        <w:lastRenderedPageBreak/>
        <w:t>- части 3, ДЖКХ принимались решения о продлении сроков действия договоров найма;</w:t>
      </w:r>
    </w:p>
    <w:p w:rsidR="00F171F9" w:rsidRPr="00F171F9" w:rsidRDefault="007A0DD5" w:rsidP="00AD5C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7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ДЖКХ представлялась противоречивая информация о количестве жилых помещений маневренного фонда, что затрудняло проведение контрольного мероприятия и свидетельствовало о ненадлежащем учете жилых помещений маневренного фонда;</w:t>
      </w:r>
    </w:p>
    <w:p w:rsidR="00F171F9" w:rsidRPr="00F171F9" w:rsidRDefault="00F445CA" w:rsidP="00AD5C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F171F9">
        <w:rPr>
          <w:rFonts w:ascii="Times New Roman" w:hAnsi="Times New Roman" w:cs="Times New Roman"/>
          <w:sz w:val="26"/>
          <w:szCs w:val="26"/>
        </w:rPr>
        <w:t>В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ходе контрольного мероприятия установлены факты бездействия начальника отдела благоустройства и окружных программ ДЖКХ, выразившегося  в отсутствии контроля за выполнением распоряжений ДЖКХ, вынесенных в отношении предоставления жилых помещений маневренного фонда, в части заключения договоров найма;</w:t>
      </w:r>
    </w:p>
    <w:p w:rsidR="00F171F9" w:rsidRPr="00F171F9" w:rsidRDefault="00F445CA" w:rsidP="00AD5C7E">
      <w:pPr>
        <w:pStyle w:val="ConsPlusNormal"/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9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F171F9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F171F9">
        <w:rPr>
          <w:rFonts w:ascii="Times New Roman" w:hAnsi="Times New Roman" w:cs="Times New Roman"/>
          <w:sz w:val="26"/>
          <w:szCs w:val="26"/>
        </w:rPr>
        <w:t>И</w:t>
      </w:r>
      <w:r w:rsidR="00F171F9" w:rsidRPr="00F171F9">
        <w:rPr>
          <w:rFonts w:ascii="Times New Roman" w:hAnsi="Times New Roman" w:cs="Times New Roman"/>
          <w:sz w:val="26"/>
          <w:szCs w:val="26"/>
        </w:rPr>
        <w:t>мел место случай предоставления жилого помещения маневренного фонда гражданину до вынесения решения о его предоставлении;</w:t>
      </w:r>
    </w:p>
    <w:p w:rsidR="00F171F9" w:rsidRPr="00F171F9" w:rsidRDefault="00F445CA" w:rsidP="00AD5C7E">
      <w:pPr>
        <w:pStyle w:val="ConsPlusNormal"/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171F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10</w:t>
      </w:r>
      <w:r w:rsidR="00F171F9">
        <w:rPr>
          <w:rFonts w:ascii="Times New Roman" w:hAnsi="Times New Roman" w:cs="Times New Roman"/>
          <w:sz w:val="26"/>
          <w:szCs w:val="26"/>
        </w:rPr>
        <w:t>. Ж</w:t>
      </w:r>
      <w:r w:rsidR="00F171F9" w:rsidRPr="00F171F9">
        <w:rPr>
          <w:rFonts w:ascii="Times New Roman" w:hAnsi="Times New Roman" w:cs="Times New Roman"/>
          <w:sz w:val="26"/>
          <w:szCs w:val="26"/>
        </w:rPr>
        <w:t>илые помещения маневренного фонда, предназначенные для временного проживания граждан, являлись для многих местом постоянного жительства;</w:t>
      </w:r>
    </w:p>
    <w:p w:rsidR="006453C2" w:rsidRPr="00214859" w:rsidRDefault="00BA7F1F" w:rsidP="005B510D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F445CA">
        <w:rPr>
          <w:rFonts w:ascii="Times New Roman" w:eastAsia="Times New Roman" w:hAnsi="Times New Roman" w:cs="Times New Roman"/>
          <w:sz w:val="26"/>
          <w:szCs w:val="26"/>
        </w:rPr>
        <w:t>8</w:t>
      </w:r>
      <w:r w:rsidR="006453C2" w:rsidRPr="00214859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1</w:t>
      </w:r>
      <w:r w:rsidR="006453C2" w:rsidRPr="00214859">
        <w:rPr>
          <w:rFonts w:ascii="Times New Roman" w:eastAsia="Times New Roman" w:hAnsi="Times New Roman" w:cs="Times New Roman"/>
          <w:sz w:val="26"/>
          <w:szCs w:val="26"/>
        </w:rPr>
        <w:t xml:space="preserve">1. Форма и содержание заключаемых </w:t>
      </w:r>
      <w:r w:rsidR="00B50E16"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="006453C2" w:rsidRPr="00214859">
        <w:rPr>
          <w:rFonts w:ascii="Times New Roman" w:eastAsia="Times New Roman" w:hAnsi="Times New Roman" w:cs="Times New Roman"/>
          <w:sz w:val="26"/>
          <w:szCs w:val="26"/>
        </w:rPr>
        <w:t xml:space="preserve"> договоров найма в полном объеме соответств</w:t>
      </w:r>
      <w:r w:rsidR="00E01331">
        <w:rPr>
          <w:rFonts w:ascii="Times New Roman" w:eastAsia="Times New Roman" w:hAnsi="Times New Roman" w:cs="Times New Roman"/>
          <w:sz w:val="26"/>
          <w:szCs w:val="26"/>
        </w:rPr>
        <w:t>овали</w:t>
      </w:r>
      <w:r w:rsidR="006453C2" w:rsidRPr="00214859">
        <w:rPr>
          <w:rFonts w:ascii="Times New Roman" w:eastAsia="Times New Roman" w:hAnsi="Times New Roman" w:cs="Times New Roman"/>
          <w:sz w:val="26"/>
          <w:szCs w:val="26"/>
        </w:rPr>
        <w:t xml:space="preserve"> форме типового договора найма жилого маневренного фонда, утвержденного постановлением Правительства Российской Федерации от 26.01.2006 № 42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0E16" w:rsidRPr="00214859" w:rsidRDefault="00BA7F1F" w:rsidP="005B510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445CA">
        <w:rPr>
          <w:rFonts w:ascii="Times New Roman" w:hAnsi="Times New Roman" w:cs="Times New Roman"/>
          <w:sz w:val="26"/>
          <w:szCs w:val="26"/>
        </w:rPr>
        <w:t>8</w:t>
      </w:r>
      <w:r w:rsidR="00B50E16" w:rsidRPr="0021485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1</w:t>
      </w:r>
      <w:r w:rsidR="00B50E16" w:rsidRPr="00214859">
        <w:rPr>
          <w:rFonts w:ascii="Times New Roman" w:hAnsi="Times New Roman" w:cs="Times New Roman"/>
          <w:sz w:val="26"/>
          <w:szCs w:val="26"/>
        </w:rPr>
        <w:t xml:space="preserve">2. </w:t>
      </w:r>
      <w:r w:rsidR="00E01331">
        <w:rPr>
          <w:rFonts w:ascii="Times New Roman" w:hAnsi="Times New Roman" w:cs="Times New Roman"/>
          <w:sz w:val="26"/>
          <w:szCs w:val="26"/>
        </w:rPr>
        <w:t>В н</w:t>
      </w:r>
      <w:r w:rsidR="00B50E16" w:rsidRPr="00214859">
        <w:rPr>
          <w:rFonts w:ascii="Times New Roman" w:hAnsi="Times New Roman" w:cs="Times New Roman"/>
          <w:sz w:val="26"/>
          <w:szCs w:val="26"/>
        </w:rPr>
        <w:t>арушение статьи 106 ЖК РФ:</w:t>
      </w:r>
    </w:p>
    <w:p w:rsidR="00B50E16" w:rsidRPr="00214859" w:rsidRDefault="00B50E16" w:rsidP="005B510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14859">
        <w:rPr>
          <w:rFonts w:ascii="Times New Roman" w:hAnsi="Times New Roman" w:cs="Times New Roman"/>
          <w:sz w:val="26"/>
          <w:szCs w:val="26"/>
        </w:rPr>
        <w:t xml:space="preserve">- части 2, договоры найма жилого помещения маневренного фонда заключались </w:t>
      </w:r>
      <w:r w:rsidR="00E01331"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="00E01331" w:rsidRPr="002148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859">
        <w:rPr>
          <w:rFonts w:ascii="Times New Roman" w:hAnsi="Times New Roman" w:cs="Times New Roman"/>
          <w:sz w:val="26"/>
          <w:szCs w:val="26"/>
        </w:rPr>
        <w:t>не на период, предусмотренный указанной статьей, а на определенный срок;</w:t>
      </w:r>
    </w:p>
    <w:p w:rsidR="00B50E16" w:rsidRPr="00214859" w:rsidRDefault="00B50E16" w:rsidP="005B510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14859">
        <w:rPr>
          <w:rFonts w:ascii="Times New Roman" w:hAnsi="Times New Roman" w:cs="Times New Roman"/>
          <w:sz w:val="26"/>
          <w:szCs w:val="26"/>
        </w:rPr>
        <w:t xml:space="preserve">- части 3, </w:t>
      </w:r>
      <w:r w:rsidR="00E01331"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="00E01331" w:rsidRPr="002148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859">
        <w:rPr>
          <w:rFonts w:ascii="Times New Roman" w:hAnsi="Times New Roman" w:cs="Times New Roman"/>
          <w:sz w:val="26"/>
          <w:szCs w:val="26"/>
        </w:rPr>
        <w:t xml:space="preserve">заключались дополнительные соглашения к договорам найма о продлении срока действия договора; </w:t>
      </w:r>
    </w:p>
    <w:p w:rsidR="00B50E16" w:rsidRPr="00214859" w:rsidRDefault="00C14EE0" w:rsidP="005B510D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50E16" w:rsidRPr="0021485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1</w:t>
      </w:r>
      <w:r w:rsidR="00B50E16" w:rsidRPr="00214859">
        <w:rPr>
          <w:rFonts w:ascii="Times New Roman" w:hAnsi="Times New Roman" w:cs="Times New Roman"/>
          <w:sz w:val="26"/>
          <w:szCs w:val="26"/>
        </w:rPr>
        <w:t xml:space="preserve">3. Отсутствие договоров  найма свидетельствовало о бездействии НГ МКУ КХ «СЕЗ», как органа, уполномоченного на их заключение, в части письменного оформления жилищных отношений с гражданами, а также о неисполнении распоряжений ДЖКХ в части заключения договоров найма; </w:t>
      </w:r>
    </w:p>
    <w:p w:rsidR="00B50E16" w:rsidRPr="00B50E16" w:rsidRDefault="00BA7F1F" w:rsidP="0050526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445CA">
        <w:rPr>
          <w:rFonts w:ascii="Times New Roman" w:hAnsi="Times New Roman" w:cs="Times New Roman"/>
          <w:sz w:val="26"/>
          <w:szCs w:val="26"/>
        </w:rPr>
        <w:t>8</w:t>
      </w:r>
      <w:r w:rsidR="00B50E16" w:rsidRPr="00214859">
        <w:rPr>
          <w:rFonts w:ascii="Times New Roman" w:hAnsi="Times New Roman" w:cs="Times New Roman"/>
          <w:sz w:val="26"/>
          <w:szCs w:val="26"/>
        </w:rPr>
        <w:t>.</w:t>
      </w:r>
      <w:r w:rsidR="00C2083D">
        <w:rPr>
          <w:rFonts w:ascii="Times New Roman" w:hAnsi="Times New Roman" w:cs="Times New Roman"/>
          <w:sz w:val="26"/>
          <w:szCs w:val="26"/>
        </w:rPr>
        <w:t>1</w:t>
      </w:r>
      <w:r w:rsidR="00B50E16" w:rsidRPr="00214859">
        <w:rPr>
          <w:rFonts w:ascii="Times New Roman" w:hAnsi="Times New Roman" w:cs="Times New Roman"/>
          <w:sz w:val="26"/>
          <w:szCs w:val="26"/>
        </w:rPr>
        <w:t>4. Наличие</w:t>
      </w:r>
      <w:r w:rsidR="00B50E16" w:rsidRPr="00B50E16">
        <w:rPr>
          <w:rFonts w:ascii="Times New Roman" w:hAnsi="Times New Roman" w:cs="Times New Roman"/>
          <w:sz w:val="26"/>
          <w:szCs w:val="26"/>
        </w:rPr>
        <w:t xml:space="preserve"> в имеющихся договорах найма противоречивой информации о сроках их действия свидетельств</w:t>
      </w:r>
      <w:r w:rsidR="00E01331">
        <w:rPr>
          <w:rFonts w:ascii="Times New Roman" w:hAnsi="Times New Roman" w:cs="Times New Roman"/>
          <w:sz w:val="26"/>
          <w:szCs w:val="26"/>
        </w:rPr>
        <w:t>овало</w:t>
      </w:r>
      <w:r w:rsidR="00B50E16" w:rsidRPr="00B50E16">
        <w:rPr>
          <w:rFonts w:ascii="Times New Roman" w:hAnsi="Times New Roman" w:cs="Times New Roman"/>
          <w:sz w:val="26"/>
          <w:szCs w:val="26"/>
        </w:rPr>
        <w:t xml:space="preserve"> о недостаточном уровне подготовки указанных документов</w:t>
      </w:r>
      <w:r w:rsidR="00D10D24">
        <w:rPr>
          <w:rFonts w:ascii="Times New Roman" w:hAnsi="Times New Roman" w:cs="Times New Roman"/>
          <w:sz w:val="26"/>
          <w:szCs w:val="26"/>
        </w:rPr>
        <w:t xml:space="preserve"> специалистами </w:t>
      </w:r>
      <w:r w:rsidR="00D10D24"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="007757AA">
        <w:rPr>
          <w:rFonts w:ascii="Times New Roman" w:hAnsi="Times New Roman" w:cs="Times New Roman"/>
          <w:sz w:val="26"/>
          <w:szCs w:val="26"/>
        </w:rPr>
        <w:t>.</w:t>
      </w:r>
    </w:p>
    <w:p w:rsidR="00C2083D" w:rsidRDefault="00C14EE0" w:rsidP="00C2083D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 xml:space="preserve">Цель </w:t>
      </w:r>
      <w:r w:rsidR="00C2083D" w:rsidRPr="00F403B9">
        <w:rPr>
          <w:rFonts w:ascii="Times New Roman" w:hAnsi="Times New Roman" w:cs="Times New Roman"/>
          <w:b/>
          <w:sz w:val="26"/>
          <w:szCs w:val="26"/>
        </w:rPr>
        <w:t>2.</w:t>
      </w:r>
      <w:r w:rsidR="00C2083D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C2083D" w:rsidRPr="00491CB9">
        <w:rPr>
          <w:rFonts w:ascii="Times New Roman" w:hAnsi="Times New Roman"/>
          <w:sz w:val="26"/>
          <w:szCs w:val="26"/>
        </w:rPr>
        <w:t xml:space="preserve">Проверить законность, </w:t>
      </w:r>
      <w:r w:rsidR="00C2083D" w:rsidRPr="001740E9">
        <w:rPr>
          <w:rFonts w:ascii="Times New Roman" w:hAnsi="Times New Roman"/>
          <w:sz w:val="26"/>
          <w:szCs w:val="26"/>
        </w:rPr>
        <w:t>результативность (эффективность и экономность) использования средств бюджета города на содержание жилых помещений маневренного фонда.</w:t>
      </w:r>
    </w:p>
    <w:p w:rsidR="00C2083D" w:rsidRDefault="00F445CA" w:rsidP="00C2083D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C2083D">
        <w:rPr>
          <w:rFonts w:ascii="Times New Roman" w:hAnsi="Times New Roman" w:cs="Times New Roman"/>
          <w:sz w:val="26"/>
          <w:szCs w:val="26"/>
        </w:rPr>
        <w:t>.1</w:t>
      </w:r>
      <w:r w:rsidR="002551F1">
        <w:rPr>
          <w:rFonts w:ascii="Times New Roman" w:hAnsi="Times New Roman" w:cs="Times New Roman"/>
          <w:sz w:val="26"/>
          <w:szCs w:val="26"/>
        </w:rPr>
        <w:t>5</w:t>
      </w:r>
      <w:r w:rsidR="00C2083D">
        <w:rPr>
          <w:rFonts w:ascii="Times New Roman" w:hAnsi="Times New Roman" w:cs="Times New Roman"/>
          <w:sz w:val="26"/>
          <w:szCs w:val="26"/>
        </w:rPr>
        <w:t>.</w:t>
      </w:r>
      <w:r w:rsidR="00C2083D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E01331">
        <w:rPr>
          <w:rFonts w:ascii="Times New Roman" w:hAnsi="Times New Roman" w:cs="Times New Roman"/>
          <w:sz w:val="26"/>
          <w:szCs w:val="26"/>
        </w:rPr>
        <w:t>С</w:t>
      </w:r>
      <w:r w:rsidR="00C2083D" w:rsidRPr="00F171F9">
        <w:rPr>
          <w:rFonts w:ascii="Times New Roman" w:hAnsi="Times New Roman" w:cs="Times New Roman"/>
          <w:sz w:val="26"/>
          <w:szCs w:val="26"/>
        </w:rPr>
        <w:t>пециалисты ДЖКХ, осуществляющие согласование отчетов по расчетам сумм бюджетной субсидии на возмещение расходов и выпадающих доходов по свободным жилым помещениям маневренного фонда, не проверяли достоверность содержащейся в них информации, что свидетельствовало о формальном подходе к согласованию указанных документов</w:t>
      </w:r>
      <w:r w:rsidR="00E01331">
        <w:rPr>
          <w:rFonts w:ascii="Times New Roman" w:hAnsi="Times New Roman" w:cs="Times New Roman"/>
          <w:sz w:val="26"/>
          <w:szCs w:val="26"/>
        </w:rPr>
        <w:t>;</w:t>
      </w:r>
    </w:p>
    <w:p w:rsidR="009725B8" w:rsidRPr="009725B8" w:rsidRDefault="00F445CA" w:rsidP="009725B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C2083D">
        <w:rPr>
          <w:rFonts w:ascii="Times New Roman" w:hAnsi="Times New Roman" w:cs="Times New Roman"/>
          <w:sz w:val="26"/>
          <w:szCs w:val="26"/>
        </w:rPr>
        <w:t>.</w:t>
      </w:r>
      <w:r w:rsidR="002551F1">
        <w:rPr>
          <w:rFonts w:ascii="Times New Roman" w:hAnsi="Times New Roman" w:cs="Times New Roman"/>
          <w:sz w:val="26"/>
          <w:szCs w:val="26"/>
        </w:rPr>
        <w:t>1</w:t>
      </w:r>
      <w:r w:rsidR="00D10D24">
        <w:rPr>
          <w:rFonts w:ascii="Times New Roman" w:hAnsi="Times New Roman" w:cs="Times New Roman"/>
          <w:sz w:val="26"/>
          <w:szCs w:val="26"/>
        </w:rPr>
        <w:t>6</w:t>
      </w:r>
      <w:r w:rsidR="00C2083D">
        <w:rPr>
          <w:rFonts w:ascii="Times New Roman" w:hAnsi="Times New Roman" w:cs="Times New Roman"/>
          <w:sz w:val="26"/>
          <w:szCs w:val="26"/>
        </w:rPr>
        <w:t>.</w:t>
      </w:r>
      <w:r w:rsidR="00C2083D" w:rsidRPr="00B50E16">
        <w:rPr>
          <w:rFonts w:ascii="Times New Roman" w:hAnsi="Times New Roman" w:cs="Times New Roman"/>
          <w:sz w:val="26"/>
          <w:szCs w:val="26"/>
        </w:rPr>
        <w:t xml:space="preserve"> </w:t>
      </w:r>
      <w:r w:rsidR="009725B8" w:rsidRPr="009725B8">
        <w:rPr>
          <w:rFonts w:ascii="Times New Roman" w:hAnsi="Times New Roman" w:cs="Times New Roman"/>
          <w:sz w:val="26"/>
          <w:szCs w:val="26"/>
        </w:rPr>
        <w:t xml:space="preserve">НГ МКУ КХ «СЕЗ» </w:t>
      </w:r>
      <w:r w:rsidR="00B94E12">
        <w:rPr>
          <w:rFonts w:ascii="Times New Roman" w:hAnsi="Times New Roman" w:cs="Times New Roman"/>
          <w:sz w:val="26"/>
          <w:szCs w:val="26"/>
        </w:rPr>
        <w:t xml:space="preserve"> в проверяемом периоде </w:t>
      </w:r>
      <w:r w:rsidR="009725B8" w:rsidRPr="009725B8">
        <w:rPr>
          <w:rFonts w:ascii="Times New Roman" w:hAnsi="Times New Roman" w:cs="Times New Roman"/>
          <w:sz w:val="26"/>
          <w:szCs w:val="26"/>
        </w:rPr>
        <w:t>не воспользовалось правом требования своевременного внесения платы нанимателями за пользование жилыми помещениями и коммунальные услуги</w:t>
      </w:r>
      <w:r w:rsidR="00B94E12">
        <w:rPr>
          <w:rFonts w:ascii="Times New Roman" w:hAnsi="Times New Roman" w:cs="Times New Roman"/>
          <w:sz w:val="26"/>
          <w:szCs w:val="26"/>
        </w:rPr>
        <w:t xml:space="preserve">. Задолженность </w:t>
      </w:r>
      <w:r w:rsidR="009725B8" w:rsidRPr="009725B8">
        <w:rPr>
          <w:rFonts w:ascii="Times New Roman" w:hAnsi="Times New Roman" w:cs="Times New Roman"/>
          <w:sz w:val="26"/>
          <w:szCs w:val="26"/>
        </w:rPr>
        <w:t xml:space="preserve">по оплате за содержание жилых помещений маневренного фонда </w:t>
      </w:r>
      <w:r w:rsidR="00B94E12">
        <w:rPr>
          <w:rFonts w:ascii="Times New Roman" w:hAnsi="Times New Roman" w:cs="Times New Roman"/>
          <w:sz w:val="26"/>
          <w:szCs w:val="26"/>
        </w:rPr>
        <w:t>по состоянию на 01.01.2013 составила</w:t>
      </w:r>
      <w:r w:rsidR="009725B8" w:rsidRPr="009725B8">
        <w:rPr>
          <w:rFonts w:ascii="Times New Roman" w:hAnsi="Times New Roman" w:cs="Times New Roman"/>
          <w:sz w:val="26"/>
          <w:szCs w:val="26"/>
        </w:rPr>
        <w:t xml:space="preserve"> сумме 945 682 рубля 31 копейка;</w:t>
      </w:r>
    </w:p>
    <w:p w:rsidR="00C2083D" w:rsidRPr="00F403B9" w:rsidRDefault="009725B8" w:rsidP="009725B8">
      <w:pPr>
        <w:tabs>
          <w:tab w:val="left" w:pos="993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8.17. </w:t>
      </w:r>
      <w:r w:rsidR="00C2083D">
        <w:rPr>
          <w:rFonts w:ascii="Times New Roman" w:hAnsi="Times New Roman" w:cs="Times New Roman"/>
          <w:sz w:val="26"/>
          <w:szCs w:val="26"/>
        </w:rPr>
        <w:t>П</w:t>
      </w:r>
      <w:r w:rsidR="00C2083D" w:rsidRPr="00B50E16">
        <w:rPr>
          <w:rFonts w:ascii="Times New Roman" w:hAnsi="Times New Roman" w:cs="Times New Roman"/>
          <w:sz w:val="26"/>
          <w:szCs w:val="26"/>
        </w:rPr>
        <w:t xml:space="preserve">ри выборочной проверке выявлено  нецелевое использование средств бюджета в размере 23 840 рублей 13 копеек, в результате перечисления субсидии за содержание и коммунальные услуги незаселенных жилых помещений маневренного фонда, которые фактически являлись заселенными на основании заключенных </w:t>
      </w:r>
      <w:r w:rsidR="00C2083D" w:rsidRPr="00F403B9">
        <w:rPr>
          <w:rFonts w:ascii="Times New Roman" w:hAnsi="Times New Roman" w:cs="Times New Roman"/>
          <w:sz w:val="26"/>
          <w:szCs w:val="26"/>
        </w:rPr>
        <w:t>договоров найма.</w:t>
      </w:r>
      <w:r w:rsidR="00C2083D" w:rsidRPr="00F403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C357E" w:rsidRPr="00BC357E" w:rsidRDefault="00F445CA" w:rsidP="00AD5C7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9</w:t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. Возражения или замечания руководителей или иных уполномоченных должностных лиц объектов контрольного мероприятия на резул</w:t>
      </w:r>
      <w:r w:rsidR="00764417" w:rsidRPr="00F403B9">
        <w:rPr>
          <w:rFonts w:ascii="Times New Roman" w:hAnsi="Times New Roman" w:cs="Times New Roman"/>
          <w:b/>
          <w:sz w:val="26"/>
          <w:szCs w:val="26"/>
        </w:rPr>
        <w:t>ьтаты контрольного мероприятия:</w:t>
      </w:r>
      <w:r w:rsidR="00B50E16">
        <w:rPr>
          <w:rFonts w:ascii="Times New Roman" w:hAnsi="Times New Roman" w:cs="Times New Roman"/>
          <w:sz w:val="26"/>
          <w:szCs w:val="26"/>
        </w:rPr>
        <w:t xml:space="preserve"> акт разногласий директора ДЖКХ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 Д.</w:t>
      </w:r>
      <w:r w:rsidR="001061D6">
        <w:rPr>
          <w:rFonts w:ascii="Times New Roman" w:hAnsi="Times New Roman" w:cs="Times New Roman"/>
          <w:sz w:val="26"/>
          <w:szCs w:val="26"/>
        </w:rPr>
        <w:t>В.Мельников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а. </w:t>
      </w:r>
      <w:r w:rsidR="005655C5">
        <w:rPr>
          <w:rFonts w:ascii="Times New Roman" w:hAnsi="Times New Roman" w:cs="Times New Roman"/>
          <w:sz w:val="26"/>
          <w:szCs w:val="26"/>
        </w:rPr>
        <w:t xml:space="preserve">Разногласия носят пояснительный характер и не опровергают сути изложенных фактов. </w:t>
      </w:r>
      <w:r w:rsidR="00F2316D">
        <w:rPr>
          <w:rFonts w:ascii="Times New Roman" w:hAnsi="Times New Roman" w:cs="Times New Roman"/>
          <w:sz w:val="26"/>
          <w:szCs w:val="26"/>
        </w:rPr>
        <w:t xml:space="preserve">Подготовлено и направлено </w:t>
      </w:r>
      <w:r w:rsidR="00F2316D" w:rsidRPr="00987433">
        <w:rPr>
          <w:rFonts w:ascii="Times New Roman" w:hAnsi="Times New Roman" w:cs="Times New Roman"/>
          <w:sz w:val="26"/>
          <w:szCs w:val="26"/>
        </w:rPr>
        <w:t>з</w:t>
      </w:r>
      <w:r w:rsidR="00BC357E" w:rsidRPr="00987433">
        <w:rPr>
          <w:rFonts w:ascii="Times New Roman" w:hAnsi="Times New Roman" w:cs="Times New Roman"/>
          <w:sz w:val="26"/>
          <w:szCs w:val="26"/>
        </w:rPr>
        <w:t xml:space="preserve">аключение Счетной палаты на замечания директора </w:t>
      </w:r>
      <w:r w:rsidR="00B50E16" w:rsidRPr="00987433">
        <w:rPr>
          <w:rFonts w:ascii="Times New Roman" w:hAnsi="Times New Roman" w:cs="Times New Roman"/>
          <w:sz w:val="26"/>
          <w:szCs w:val="26"/>
        </w:rPr>
        <w:t>ДЖКХ</w:t>
      </w:r>
      <w:r w:rsidR="00BC357E" w:rsidRPr="00987433">
        <w:rPr>
          <w:rFonts w:ascii="Times New Roman" w:hAnsi="Times New Roman" w:cs="Times New Roman"/>
          <w:sz w:val="26"/>
          <w:szCs w:val="26"/>
        </w:rPr>
        <w:t xml:space="preserve"> Д.В.Мельникова</w:t>
      </w:r>
      <w:r w:rsidR="00987433" w:rsidRPr="0098743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E299F" w:rsidRPr="00F403B9" w:rsidRDefault="00F445CA" w:rsidP="00AD5C7E">
      <w:pPr>
        <w:spacing w:after="0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03B9">
        <w:rPr>
          <w:rFonts w:ascii="Times New Roman" w:hAnsi="Times New Roman" w:cs="Times New Roman"/>
          <w:b/>
          <w:sz w:val="26"/>
          <w:szCs w:val="26"/>
        </w:rPr>
        <w:t>10</w:t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. Выводы:</w:t>
      </w:r>
    </w:p>
    <w:p w:rsidR="00ED62DE" w:rsidRPr="00794179" w:rsidRDefault="002702C6" w:rsidP="008A71EF">
      <w:pPr>
        <w:pStyle w:val="a4"/>
        <w:numPr>
          <w:ilvl w:val="1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Вопросы отнесения жилых помещений к составу специализированного жилищного фонда, распоряжения данными объектами, в достаточной мере урегулированы нормативными правовыми актами различного уровня, в частности: 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ЖК РФ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>;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 xml:space="preserve">ий»; </w:t>
      </w:r>
      <w:r w:rsidR="00FF628E" w:rsidRPr="00794179">
        <w:rPr>
          <w:rFonts w:ascii="Times New Roman" w:eastAsia="Times New Roman" w:hAnsi="Times New Roman" w:cs="Times New Roman"/>
          <w:sz w:val="26"/>
          <w:szCs w:val="26"/>
        </w:rPr>
        <w:t xml:space="preserve">Положением </w:t>
      </w:r>
      <w:r w:rsidR="00FF628E" w:rsidRPr="00794179">
        <w:rPr>
          <w:rFonts w:ascii="Times New Roman" w:hAnsi="Times New Roman" w:cs="Times New Roman"/>
          <w:sz w:val="26"/>
          <w:szCs w:val="26"/>
        </w:rPr>
        <w:t>о порядке управления и распоряжения жилищным фондом, находящимся в собственности муниципального образования город Нефтеюганск</w:t>
      </w:r>
      <w:r w:rsidR="00ED62DE" w:rsidRPr="0079417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702C6" w:rsidRPr="00ED62DE" w:rsidRDefault="002702C6" w:rsidP="00ED62DE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62DE">
        <w:rPr>
          <w:rFonts w:ascii="Times New Roman" w:eastAsia="Times New Roman" w:hAnsi="Times New Roman" w:cs="Times New Roman"/>
          <w:sz w:val="26"/>
          <w:szCs w:val="26"/>
        </w:rPr>
        <w:t>Нормативными правовыми актами недостаточно урегулирован поряд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D62DE">
        <w:rPr>
          <w:rFonts w:ascii="Times New Roman" w:eastAsia="Times New Roman" w:hAnsi="Times New Roman" w:cs="Times New Roman"/>
          <w:sz w:val="26"/>
          <w:szCs w:val="26"/>
        </w:rPr>
        <w:t>к уч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ED62DE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Pr="00ED62DE">
        <w:rPr>
          <w:rFonts w:ascii="Times New Roman" w:eastAsia="Times New Roman" w:hAnsi="Times New Roman" w:cs="Times New Roman"/>
          <w:sz w:val="26"/>
          <w:szCs w:val="26"/>
        </w:rPr>
        <w:t xml:space="preserve"> фонда, уч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ED62DE">
        <w:rPr>
          <w:rFonts w:ascii="Times New Roman" w:eastAsia="Times New Roman" w:hAnsi="Times New Roman" w:cs="Times New Roman"/>
          <w:sz w:val="26"/>
          <w:szCs w:val="26"/>
        </w:rPr>
        <w:t>та граждан, нуждающихся в указанных помещениях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,</w:t>
      </w:r>
      <w:r w:rsidR="00ED62DE" w:rsidRPr="00ED62DE">
        <w:rPr>
          <w:rFonts w:ascii="Times New Roman" w:eastAsia="Times New Roman" w:hAnsi="Times New Roman" w:cs="Times New Roman"/>
          <w:sz w:val="26"/>
          <w:szCs w:val="26"/>
        </w:rPr>
        <w:t xml:space="preserve"> а также поряд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D62DE" w:rsidRPr="00ED62DE">
        <w:rPr>
          <w:rFonts w:ascii="Times New Roman" w:eastAsia="Times New Roman" w:hAnsi="Times New Roman" w:cs="Times New Roman"/>
          <w:sz w:val="26"/>
          <w:szCs w:val="26"/>
        </w:rPr>
        <w:t>к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жилых помещений маневренного фонда.</w:t>
      </w:r>
    </w:p>
    <w:p w:rsidR="008F64BD" w:rsidRPr="008F64BD" w:rsidRDefault="002702C6" w:rsidP="008F64BD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Кроме этого, по мнению </w:t>
      </w:r>
      <w:r w:rsidR="000C142E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ч</w:t>
      </w:r>
      <w:r w:rsidR="000C142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тной палаты</w:t>
      </w:r>
      <w:r w:rsidR="000C142E">
        <w:rPr>
          <w:rFonts w:ascii="Times New Roman" w:eastAsia="Times New Roman" w:hAnsi="Times New Roman" w:cs="Times New Roman"/>
          <w:sz w:val="26"/>
          <w:szCs w:val="26"/>
        </w:rPr>
        <w:t xml:space="preserve"> города Нефтеюганска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, для упорядочения, систематизации и прозрачности уч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ED62DE"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фонда целесообразно разработать и принять нормативный правовой акт</w:t>
      </w:r>
      <w:r w:rsidR="008F64BD" w:rsidRPr="008F64BD">
        <w:rPr>
          <w:rFonts w:ascii="Times New Roman" w:eastAsia="Times New Roman" w:hAnsi="Times New Roman" w:cs="Times New Roman"/>
          <w:sz w:val="26"/>
          <w:szCs w:val="26"/>
        </w:rPr>
        <w:t xml:space="preserve">, регулирующий: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F64BD" w:rsidRPr="008F64BD" w:rsidRDefault="008F64BD" w:rsidP="008F64BD">
      <w:pPr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F64BD">
        <w:rPr>
          <w:rFonts w:ascii="Times New Roman" w:hAnsi="Times New Roman" w:cs="Times New Roman"/>
          <w:sz w:val="26"/>
          <w:szCs w:val="26"/>
        </w:rPr>
        <w:t xml:space="preserve">перечень документов, необходимых для принятия решений о предоставлении жилых помещений и сроки их предоставления гражданами в разрезе категорий граждан, а именно:  </w:t>
      </w:r>
    </w:p>
    <w:p w:rsidR="008F64BD" w:rsidRPr="008F64BD" w:rsidRDefault="008F64BD" w:rsidP="008F64BD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 w:rsidRPr="008F64BD">
        <w:rPr>
          <w:sz w:val="26"/>
          <w:szCs w:val="26"/>
        </w:rPr>
        <w:t>-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8F64BD" w:rsidRPr="008F64BD" w:rsidRDefault="008F64BD" w:rsidP="008F64BD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 w:rsidRPr="008F64BD">
        <w:rPr>
          <w:sz w:val="26"/>
          <w:szCs w:val="26"/>
        </w:rPr>
        <w:t xml:space="preserve">-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</w:t>
      </w:r>
      <w:r w:rsidRPr="008F64BD">
        <w:rPr>
          <w:sz w:val="26"/>
          <w:szCs w:val="26"/>
        </w:rPr>
        <w:lastRenderedPageBreak/>
        <w:t>кредита или целевого займа, если на момент обращения взыскания такие жилые помещения являются для них единственными;</w:t>
      </w:r>
    </w:p>
    <w:p w:rsidR="008F64BD" w:rsidRPr="008F64BD" w:rsidRDefault="008F64BD" w:rsidP="008F64BD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 w:rsidRPr="008F64BD">
        <w:rPr>
          <w:sz w:val="26"/>
          <w:szCs w:val="26"/>
        </w:rPr>
        <w:t>-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8F64BD" w:rsidRDefault="008F64BD" w:rsidP="008F64BD">
      <w:pPr>
        <w:pStyle w:val="a7"/>
        <w:spacing w:before="0" w:beforeAutospacing="0" w:after="0" w:afterAutospacing="0" w:line="276" w:lineRule="auto"/>
        <w:ind w:firstLine="540"/>
        <w:jc w:val="both"/>
        <w:rPr>
          <w:sz w:val="26"/>
          <w:szCs w:val="26"/>
        </w:rPr>
      </w:pPr>
      <w:r w:rsidRPr="008F64BD">
        <w:rPr>
          <w:sz w:val="26"/>
          <w:szCs w:val="26"/>
        </w:rPr>
        <w:t>- иных граждан в случаях, предусмотренных законодательством</w:t>
      </w:r>
      <w:r>
        <w:rPr>
          <w:sz w:val="26"/>
          <w:szCs w:val="26"/>
        </w:rPr>
        <w:t>;</w:t>
      </w:r>
    </w:p>
    <w:p w:rsidR="008F64BD" w:rsidRPr="00575534" w:rsidRDefault="008F64BD" w:rsidP="008F64BD">
      <w:pPr>
        <w:pStyle w:val="a7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установить сроки, необходимые для заключения договоров найма жилых помещений маневренного </w:t>
      </w:r>
      <w:r w:rsidRPr="00575534">
        <w:rPr>
          <w:sz w:val="26"/>
          <w:szCs w:val="26"/>
        </w:rPr>
        <w:t>фонда;</w:t>
      </w:r>
    </w:p>
    <w:p w:rsidR="008F64BD" w:rsidRPr="00575534" w:rsidRDefault="008F64BD" w:rsidP="008F64BD">
      <w:pPr>
        <w:pStyle w:val="a7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sz w:val="26"/>
          <w:szCs w:val="26"/>
        </w:rPr>
      </w:pPr>
      <w:r w:rsidRPr="00575534">
        <w:rPr>
          <w:sz w:val="26"/>
          <w:szCs w:val="26"/>
        </w:rPr>
        <w:t xml:space="preserve">3) предусмотреть порядок подтверждения статуса граждан, являющегося основанием при вынесении решений о заселении </w:t>
      </w:r>
      <w:r>
        <w:rPr>
          <w:sz w:val="26"/>
          <w:szCs w:val="26"/>
        </w:rPr>
        <w:t xml:space="preserve">их </w:t>
      </w:r>
      <w:r w:rsidRPr="00575534">
        <w:rPr>
          <w:sz w:val="26"/>
          <w:szCs w:val="26"/>
        </w:rPr>
        <w:t>в жилые помещения маневренного фонда;</w:t>
      </w:r>
    </w:p>
    <w:p w:rsidR="008F64BD" w:rsidRDefault="008F64BD" w:rsidP="008F64BD">
      <w:pPr>
        <w:pStyle w:val="a7"/>
        <w:numPr>
          <w:ilvl w:val="0"/>
          <w:numId w:val="30"/>
        </w:numPr>
        <w:tabs>
          <w:tab w:val="left" w:pos="0"/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6"/>
          <w:szCs w:val="26"/>
        </w:rPr>
      </w:pPr>
      <w:r w:rsidRPr="00575534">
        <w:rPr>
          <w:sz w:val="26"/>
          <w:szCs w:val="26"/>
        </w:rPr>
        <w:t>определить порядок взаимодействия между структурными подразделениями администрации города и муниципальными учреждениями в части предоставления жилых помещений маневренного фонда</w:t>
      </w:r>
      <w:r>
        <w:rPr>
          <w:sz w:val="26"/>
          <w:szCs w:val="26"/>
        </w:rPr>
        <w:t>;</w:t>
      </w:r>
      <w:r w:rsidRPr="00575534">
        <w:rPr>
          <w:sz w:val="26"/>
          <w:szCs w:val="26"/>
        </w:rPr>
        <w:t xml:space="preserve"> </w:t>
      </w:r>
    </w:p>
    <w:p w:rsidR="008F64BD" w:rsidRPr="0005074A" w:rsidRDefault="008F64BD" w:rsidP="008F64BD">
      <w:pPr>
        <w:pStyle w:val="a7"/>
        <w:numPr>
          <w:ilvl w:val="0"/>
          <w:numId w:val="30"/>
        </w:numPr>
        <w:tabs>
          <w:tab w:val="left" w:pos="0"/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предусмотреть </w:t>
      </w:r>
      <w:r w:rsidRPr="0005074A">
        <w:rPr>
          <w:sz w:val="26"/>
          <w:szCs w:val="26"/>
        </w:rPr>
        <w:t>ответственность должностных лиц за исполнение указанного муниципального правового акта</w:t>
      </w:r>
      <w:r w:rsidR="00B356D7">
        <w:rPr>
          <w:sz w:val="26"/>
          <w:szCs w:val="26"/>
        </w:rPr>
        <w:t>;</w:t>
      </w:r>
    </w:p>
    <w:p w:rsidR="002702C6" w:rsidRPr="00794179" w:rsidRDefault="00ED62DE" w:rsidP="008A71EF">
      <w:pPr>
        <w:pStyle w:val="a4"/>
        <w:numPr>
          <w:ilvl w:val="1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4179">
        <w:rPr>
          <w:rFonts w:ascii="Times New Roman" w:eastAsia="Times New Roman" w:hAnsi="Times New Roman" w:cs="Times New Roman"/>
          <w:sz w:val="26"/>
          <w:szCs w:val="26"/>
        </w:rPr>
        <w:t>На прозрачности процесса уч</w:t>
      </w:r>
      <w:r w:rsidR="00162BA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та и распределения маневренного фонда отрицательно сказался тот факт, что в ДЖКХ не разработана и не утверждена единая форма поадресного 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>уч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414AAE" w:rsidRPr="00794179"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 фонда, которая содержала бы исчерпывающую информацию по каждому из объектов в динамике его поступления и выбытия</w:t>
      </w:r>
      <w:r w:rsidR="00B356D7">
        <w:rPr>
          <w:rFonts w:ascii="Times New Roman" w:eastAsia="Times New Roman" w:hAnsi="Times New Roman" w:cs="Times New Roman"/>
          <w:sz w:val="26"/>
          <w:szCs w:val="26"/>
        </w:rPr>
        <w:t>;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702C6" w:rsidRPr="00794179" w:rsidRDefault="002702C6" w:rsidP="008A71EF">
      <w:pPr>
        <w:pStyle w:val="a4"/>
        <w:numPr>
          <w:ilvl w:val="1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4179">
        <w:rPr>
          <w:rFonts w:ascii="Times New Roman" w:eastAsia="Times New Roman" w:hAnsi="Times New Roman" w:cs="Times New Roman"/>
          <w:sz w:val="26"/>
          <w:szCs w:val="26"/>
        </w:rPr>
        <w:t>При отсутствии единой утвержд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>нной формы уч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414AAE" w:rsidRPr="00794179"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 фонда работниками </w:t>
      </w:r>
      <w:r w:rsidR="00414AAE" w:rsidRPr="00794179">
        <w:rPr>
          <w:rFonts w:ascii="Times New Roman" w:eastAsia="Times New Roman" w:hAnsi="Times New Roman" w:cs="Times New Roman"/>
          <w:sz w:val="26"/>
          <w:szCs w:val="26"/>
        </w:rPr>
        <w:t>ДЖКХ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 уч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>т ве</w:t>
      </w:r>
      <w:r w:rsidR="00414AAE" w:rsidRPr="00794179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 xml:space="preserve">ся на бумажных носителях (в виде пакетов документов в отношении конкретного нанимателя) и в произвольной форме в виде </w:t>
      </w:r>
      <w:r w:rsidR="00414AAE" w:rsidRPr="00794179">
        <w:rPr>
          <w:rFonts w:ascii="Times New Roman" w:hAnsi="Times New Roman" w:cs="Times New Roman"/>
          <w:sz w:val="26"/>
          <w:szCs w:val="26"/>
        </w:rPr>
        <w:t>журнала</w:t>
      </w:r>
      <w:r w:rsidRPr="0079417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702C6" w:rsidRPr="002702C6" w:rsidRDefault="002702C6" w:rsidP="00414AA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2C6">
        <w:rPr>
          <w:rFonts w:ascii="Times New Roman" w:eastAsia="Times New Roman" w:hAnsi="Times New Roman" w:cs="Times New Roman"/>
          <w:sz w:val="26"/>
          <w:szCs w:val="26"/>
        </w:rPr>
        <w:t>В результате ведения уч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414AAE">
        <w:rPr>
          <w:rFonts w:ascii="Times New Roman" w:eastAsia="Times New Roman" w:hAnsi="Times New Roman" w:cs="Times New Roman"/>
          <w:sz w:val="26"/>
          <w:szCs w:val="26"/>
        </w:rPr>
        <w:t xml:space="preserve">маневренного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фонда описанным выше способом, данные уч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та в ряде случаев 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 xml:space="preserve">являлись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не достоверны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ми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. Так, установлены случаи включения в </w:t>
      </w:r>
      <w:r w:rsidR="00414AAE">
        <w:rPr>
          <w:rFonts w:ascii="Times New Roman" w:eastAsia="Times New Roman" w:hAnsi="Times New Roman" w:cs="Times New Roman"/>
          <w:sz w:val="26"/>
          <w:szCs w:val="26"/>
        </w:rPr>
        <w:t>журнал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объектов 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фонда, переданных нанимателям по договорам социального найма.</w:t>
      </w:r>
    </w:p>
    <w:p w:rsidR="002702C6" w:rsidRDefault="002702C6" w:rsidP="00704E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2C6">
        <w:rPr>
          <w:rFonts w:ascii="Times New Roman" w:eastAsia="Times New Roman" w:hAnsi="Times New Roman" w:cs="Times New Roman"/>
          <w:sz w:val="26"/>
          <w:szCs w:val="26"/>
        </w:rPr>
        <w:t>Особо необходимо отметить, что отч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тность, сформированная на основании подобных данных, созда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 у пользователей </w:t>
      </w:r>
      <w:r w:rsidR="00D505AE">
        <w:rPr>
          <w:rFonts w:ascii="Times New Roman" w:eastAsia="Times New Roman" w:hAnsi="Times New Roman" w:cs="Times New Roman"/>
          <w:sz w:val="26"/>
          <w:szCs w:val="26"/>
        </w:rPr>
        <w:t>указанной информацией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ошибочные представления о составе </w:t>
      </w:r>
      <w:r w:rsidR="00704E50">
        <w:rPr>
          <w:rFonts w:ascii="Times New Roman" w:eastAsia="Times New Roman" w:hAnsi="Times New Roman" w:cs="Times New Roman"/>
          <w:sz w:val="26"/>
          <w:szCs w:val="26"/>
        </w:rPr>
        <w:t xml:space="preserve">маневренного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фонда</w:t>
      </w:r>
      <w:r w:rsidR="00B356D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62BA7" w:rsidRDefault="007515E3" w:rsidP="008A71E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2BA7">
        <w:rPr>
          <w:rFonts w:ascii="Times New Roman" w:hAnsi="Times New Roman" w:cs="Times New Roman"/>
          <w:sz w:val="26"/>
          <w:szCs w:val="26"/>
        </w:rPr>
        <w:t xml:space="preserve">10.4. </w:t>
      </w:r>
      <w:bookmarkStart w:id="0" w:name="OLE_LINK7"/>
      <w:bookmarkStart w:id="1" w:name="OLE_LINK8"/>
      <w:bookmarkEnd w:id="0"/>
      <w:bookmarkEnd w:id="1"/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В ходе контрольного мероприятия при проведении проверки соблюдения порядка предоставления объектов </w:t>
      </w:r>
      <w:r w:rsidR="00704E50" w:rsidRPr="00794179">
        <w:rPr>
          <w:rFonts w:ascii="Times New Roman" w:eastAsia="Times New Roman" w:hAnsi="Times New Roman" w:cs="Times New Roman"/>
          <w:sz w:val="26"/>
          <w:szCs w:val="26"/>
        </w:rPr>
        <w:t xml:space="preserve">маневренного 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>фонда</w:t>
      </w:r>
      <w:r w:rsidR="00704E50" w:rsidRPr="00794179">
        <w:rPr>
          <w:rFonts w:ascii="Times New Roman" w:eastAsia="Times New Roman" w:hAnsi="Times New Roman" w:cs="Times New Roman"/>
          <w:sz w:val="26"/>
          <w:szCs w:val="26"/>
        </w:rPr>
        <w:t>,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 установлены многочисленные факты нарушений </w:t>
      </w:r>
      <w:r w:rsidR="00D505AE" w:rsidRPr="00794179">
        <w:rPr>
          <w:rFonts w:ascii="Times New Roman" w:eastAsia="Times New Roman" w:hAnsi="Times New Roman" w:cs="Times New Roman"/>
          <w:sz w:val="26"/>
          <w:szCs w:val="26"/>
        </w:rPr>
        <w:t>ЖК РФ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, Положения </w:t>
      </w:r>
      <w:r w:rsidR="00704E50" w:rsidRPr="00794179">
        <w:rPr>
          <w:rFonts w:ascii="Times New Roman" w:hAnsi="Times New Roman" w:cs="Times New Roman"/>
          <w:sz w:val="26"/>
          <w:szCs w:val="26"/>
        </w:rPr>
        <w:t xml:space="preserve">о порядке управления и распоряжения жилищным фондом, 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>иных нормативных правовых актов</w:t>
      </w:r>
      <w:r w:rsidR="00B356D7">
        <w:rPr>
          <w:rFonts w:ascii="Times New Roman" w:eastAsia="Times New Roman" w:hAnsi="Times New Roman" w:cs="Times New Roman"/>
          <w:sz w:val="26"/>
          <w:szCs w:val="26"/>
        </w:rPr>
        <w:t>;</w:t>
      </w:r>
      <w:r w:rsidR="00162BA7" w:rsidRPr="00162B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BA7" w:rsidRPr="00875195" w:rsidRDefault="003837E5" w:rsidP="008A71EF">
      <w:pPr>
        <w:tabs>
          <w:tab w:val="left" w:pos="567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10.5. </w:t>
      </w:r>
      <w:r w:rsidR="002C1D6F">
        <w:rPr>
          <w:rFonts w:ascii="Times New Roman" w:hAnsi="Times New Roman" w:cs="Times New Roman"/>
          <w:sz w:val="26"/>
          <w:szCs w:val="26"/>
        </w:rPr>
        <w:t>В</w:t>
      </w:r>
      <w:r w:rsidR="00875195">
        <w:rPr>
          <w:rFonts w:ascii="Times New Roman" w:hAnsi="Times New Roman" w:cs="Times New Roman"/>
          <w:sz w:val="26"/>
          <w:szCs w:val="26"/>
        </w:rPr>
        <w:t>едение</w:t>
      </w:r>
      <w:r w:rsidR="00162BA7" w:rsidRPr="00162BA7">
        <w:rPr>
          <w:rFonts w:ascii="Times New Roman" w:hAnsi="Times New Roman" w:cs="Times New Roman"/>
          <w:sz w:val="26"/>
          <w:szCs w:val="26"/>
        </w:rPr>
        <w:t xml:space="preserve"> реестра объектов недвижимости муниципальной собственности</w:t>
      </w:r>
      <w:r w:rsidR="00103D0C">
        <w:rPr>
          <w:rFonts w:ascii="Times New Roman" w:hAnsi="Times New Roman" w:cs="Times New Roman"/>
          <w:sz w:val="26"/>
          <w:szCs w:val="26"/>
        </w:rPr>
        <w:t xml:space="preserve"> по</w:t>
      </w:r>
      <w:r w:rsidR="00875195">
        <w:rPr>
          <w:rFonts w:ascii="Times New Roman" w:hAnsi="Times New Roman" w:cs="Times New Roman"/>
          <w:sz w:val="26"/>
          <w:szCs w:val="26"/>
        </w:rPr>
        <w:t xml:space="preserve"> жилы</w:t>
      </w:r>
      <w:r w:rsidR="00103D0C">
        <w:rPr>
          <w:rFonts w:ascii="Times New Roman" w:hAnsi="Times New Roman" w:cs="Times New Roman"/>
          <w:sz w:val="26"/>
          <w:szCs w:val="26"/>
        </w:rPr>
        <w:t>м</w:t>
      </w:r>
      <w:r w:rsidR="00875195">
        <w:rPr>
          <w:rFonts w:ascii="Times New Roman" w:hAnsi="Times New Roman" w:cs="Times New Roman"/>
          <w:sz w:val="26"/>
          <w:szCs w:val="26"/>
        </w:rPr>
        <w:t xml:space="preserve"> помещени</w:t>
      </w:r>
      <w:r w:rsidR="00103D0C">
        <w:rPr>
          <w:rFonts w:ascii="Times New Roman" w:hAnsi="Times New Roman" w:cs="Times New Roman"/>
          <w:sz w:val="26"/>
          <w:szCs w:val="26"/>
        </w:rPr>
        <w:t>ям</w:t>
      </w:r>
      <w:r w:rsidR="00875195">
        <w:rPr>
          <w:rFonts w:ascii="Times New Roman" w:hAnsi="Times New Roman" w:cs="Times New Roman"/>
          <w:sz w:val="26"/>
          <w:szCs w:val="26"/>
        </w:rPr>
        <w:t xml:space="preserve"> маневренного фонда, осуществлялось с нарушением </w:t>
      </w:r>
      <w:r w:rsidR="00162BA7" w:rsidRPr="00162BA7">
        <w:rPr>
          <w:rFonts w:ascii="Times New Roman" w:hAnsi="Times New Roman" w:cs="Times New Roman"/>
          <w:sz w:val="26"/>
          <w:szCs w:val="26"/>
        </w:rPr>
        <w:t>Порядк</w:t>
      </w:r>
      <w:r w:rsidR="00875195">
        <w:rPr>
          <w:rFonts w:ascii="Times New Roman" w:hAnsi="Times New Roman" w:cs="Times New Roman"/>
          <w:sz w:val="26"/>
          <w:szCs w:val="26"/>
        </w:rPr>
        <w:t>а</w:t>
      </w:r>
      <w:r w:rsidR="00162BA7" w:rsidRPr="00162BA7">
        <w:rPr>
          <w:rFonts w:ascii="Times New Roman" w:hAnsi="Times New Roman" w:cs="Times New Roman"/>
          <w:sz w:val="26"/>
          <w:szCs w:val="26"/>
        </w:rPr>
        <w:t xml:space="preserve"> ведения органами местного самоуправления </w:t>
      </w:r>
      <w:r w:rsidR="00162BA7" w:rsidRPr="00875195">
        <w:rPr>
          <w:rFonts w:ascii="Times New Roman" w:hAnsi="Times New Roman" w:cs="Times New Roman"/>
          <w:sz w:val="26"/>
          <w:szCs w:val="26"/>
        </w:rPr>
        <w:t>реестров муниципального имущества, утвержденным Приказом Министерства экономического развития Российской Федерации от 30.08.2011 № 424</w:t>
      </w:r>
      <w:r w:rsidR="00875195" w:rsidRPr="00875195">
        <w:rPr>
          <w:rFonts w:ascii="Times New Roman" w:hAnsi="Times New Roman" w:cs="Times New Roman"/>
          <w:sz w:val="26"/>
          <w:szCs w:val="26"/>
        </w:rPr>
        <w:t>, а именно отсутств</w:t>
      </w:r>
      <w:r w:rsidR="00103D0C">
        <w:rPr>
          <w:rFonts w:ascii="Times New Roman" w:hAnsi="Times New Roman" w:cs="Times New Roman"/>
          <w:sz w:val="26"/>
          <w:szCs w:val="26"/>
        </w:rPr>
        <w:t>овали</w:t>
      </w:r>
      <w:r w:rsidR="00875195" w:rsidRPr="00875195">
        <w:rPr>
          <w:rFonts w:ascii="Times New Roman" w:hAnsi="Times New Roman" w:cs="Times New Roman"/>
          <w:sz w:val="26"/>
          <w:szCs w:val="26"/>
        </w:rPr>
        <w:t xml:space="preserve"> сведения о балансовой стоимости</w:t>
      </w:r>
      <w:r w:rsidR="00B356D7">
        <w:rPr>
          <w:rFonts w:ascii="Times New Roman" w:hAnsi="Times New Roman" w:cs="Times New Roman"/>
          <w:sz w:val="26"/>
          <w:szCs w:val="26"/>
        </w:rPr>
        <w:t>;</w:t>
      </w:r>
    </w:p>
    <w:p w:rsidR="00454607" w:rsidRDefault="00103D0C" w:rsidP="008A71EF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="008A71E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162BA7" w:rsidRPr="00875195">
        <w:rPr>
          <w:rFonts w:ascii="Times New Roman" w:hAnsi="Times New Roman" w:cs="Times New Roman"/>
          <w:sz w:val="26"/>
          <w:szCs w:val="26"/>
        </w:rPr>
        <w:t xml:space="preserve"> </w:t>
      </w:r>
      <w:r w:rsidR="00363FC6">
        <w:rPr>
          <w:rFonts w:ascii="Times New Roman" w:hAnsi="Times New Roman" w:cs="Times New Roman"/>
          <w:sz w:val="26"/>
          <w:szCs w:val="26"/>
        </w:rPr>
        <w:t xml:space="preserve"> В результате проведения с</w:t>
      </w:r>
      <w:r w:rsidRPr="00103D0C">
        <w:rPr>
          <w:rFonts w:ascii="Times New Roman" w:hAnsi="Times New Roman" w:cs="Times New Roman"/>
          <w:sz w:val="26"/>
          <w:szCs w:val="26"/>
        </w:rPr>
        <w:t>равнительн</w:t>
      </w:r>
      <w:r w:rsidR="00363FC6">
        <w:rPr>
          <w:rFonts w:ascii="Times New Roman" w:hAnsi="Times New Roman" w:cs="Times New Roman"/>
          <w:sz w:val="26"/>
          <w:szCs w:val="26"/>
        </w:rPr>
        <w:t>ого</w:t>
      </w:r>
      <w:r w:rsidRPr="00103D0C">
        <w:rPr>
          <w:rFonts w:ascii="Times New Roman" w:hAnsi="Times New Roman" w:cs="Times New Roman"/>
          <w:sz w:val="26"/>
          <w:szCs w:val="26"/>
        </w:rPr>
        <w:t xml:space="preserve"> анализ</w:t>
      </w:r>
      <w:r w:rsidR="00363FC6">
        <w:rPr>
          <w:rFonts w:ascii="Times New Roman" w:hAnsi="Times New Roman" w:cs="Times New Roman"/>
          <w:sz w:val="26"/>
          <w:szCs w:val="26"/>
        </w:rPr>
        <w:t>а</w:t>
      </w:r>
      <w:r w:rsidRPr="00103D0C">
        <w:rPr>
          <w:rFonts w:ascii="Times New Roman" w:hAnsi="Times New Roman" w:cs="Times New Roman"/>
          <w:sz w:val="26"/>
          <w:szCs w:val="26"/>
        </w:rPr>
        <w:t xml:space="preserve"> общей площади жилых помещений маневренного фонда</w:t>
      </w:r>
      <w:r w:rsidR="00363FC6">
        <w:rPr>
          <w:rFonts w:ascii="Times New Roman" w:hAnsi="Times New Roman" w:cs="Times New Roman"/>
          <w:sz w:val="26"/>
          <w:szCs w:val="26"/>
        </w:rPr>
        <w:t xml:space="preserve"> по информации, представленной ДЖКХ и выпискам </w:t>
      </w:r>
      <w:r w:rsidR="00363FC6">
        <w:rPr>
          <w:rFonts w:ascii="Times New Roman" w:hAnsi="Times New Roman" w:cs="Times New Roman"/>
          <w:sz w:val="26"/>
          <w:szCs w:val="26"/>
        </w:rPr>
        <w:lastRenderedPageBreak/>
        <w:t xml:space="preserve">из реестра муниципальной собственности, представленным ДИиЗО, установлены факты несоответствия площадей указанных помещений, что свидетельствует об </w:t>
      </w:r>
      <w:r>
        <w:rPr>
          <w:rFonts w:ascii="Times New Roman" w:hAnsi="Times New Roman" w:cs="Times New Roman"/>
          <w:sz w:val="26"/>
          <w:szCs w:val="26"/>
        </w:rPr>
        <w:t>отсутстви</w:t>
      </w:r>
      <w:r w:rsidR="00363FC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взаимодействия </w:t>
      </w:r>
      <w:r w:rsidRPr="00575534">
        <w:rPr>
          <w:rFonts w:ascii="Times New Roman" w:hAnsi="Times New Roman"/>
          <w:sz w:val="26"/>
          <w:szCs w:val="26"/>
        </w:rPr>
        <w:t xml:space="preserve">между </w:t>
      </w:r>
      <w:r>
        <w:rPr>
          <w:rFonts w:ascii="Times New Roman" w:hAnsi="Times New Roman"/>
          <w:sz w:val="26"/>
          <w:szCs w:val="26"/>
        </w:rPr>
        <w:t>ДИиЗО и ДЖКХ,</w:t>
      </w:r>
      <w:r w:rsidRPr="00575534">
        <w:rPr>
          <w:rFonts w:ascii="Times New Roman" w:hAnsi="Times New Roman"/>
          <w:sz w:val="26"/>
          <w:szCs w:val="26"/>
        </w:rPr>
        <w:t xml:space="preserve"> в части </w:t>
      </w:r>
      <w:r>
        <w:rPr>
          <w:rFonts w:ascii="Times New Roman" w:hAnsi="Times New Roman"/>
          <w:sz w:val="26"/>
          <w:szCs w:val="26"/>
        </w:rPr>
        <w:t>обмена информацией</w:t>
      </w:r>
      <w:r w:rsidR="00363FC6">
        <w:rPr>
          <w:rFonts w:ascii="Times New Roman" w:hAnsi="Times New Roman"/>
          <w:sz w:val="26"/>
          <w:szCs w:val="26"/>
        </w:rPr>
        <w:t>. Достоверность полученной информации установить невозмо</w:t>
      </w:r>
      <w:r w:rsidR="00454607">
        <w:rPr>
          <w:rFonts w:ascii="Times New Roman" w:hAnsi="Times New Roman"/>
          <w:sz w:val="26"/>
          <w:szCs w:val="26"/>
        </w:rPr>
        <w:t>ж</w:t>
      </w:r>
      <w:r w:rsidR="00363FC6">
        <w:rPr>
          <w:rFonts w:ascii="Times New Roman" w:hAnsi="Times New Roman"/>
          <w:sz w:val="26"/>
          <w:szCs w:val="26"/>
        </w:rPr>
        <w:t>но</w:t>
      </w:r>
      <w:r w:rsidR="00454607">
        <w:rPr>
          <w:rFonts w:ascii="Times New Roman" w:hAnsi="Times New Roman"/>
          <w:sz w:val="26"/>
          <w:szCs w:val="26"/>
        </w:rPr>
        <w:t xml:space="preserve">, ввиду отсутствия </w:t>
      </w:r>
      <w:r w:rsidR="00454607" w:rsidRPr="00454607">
        <w:rPr>
          <w:rFonts w:ascii="Times New Roman" w:hAnsi="Times New Roman" w:cs="Times New Roman"/>
          <w:sz w:val="26"/>
          <w:szCs w:val="26"/>
        </w:rPr>
        <w:t xml:space="preserve">технических паспортов </w:t>
      </w:r>
      <w:r w:rsidR="00162BA7" w:rsidRPr="00454607">
        <w:rPr>
          <w:rFonts w:ascii="Times New Roman" w:hAnsi="Times New Roman" w:cs="Times New Roman"/>
          <w:sz w:val="26"/>
          <w:szCs w:val="26"/>
        </w:rPr>
        <w:t>жилых помещений маневренного фонда</w:t>
      </w:r>
      <w:r w:rsidR="00454607" w:rsidRPr="00454607">
        <w:rPr>
          <w:rFonts w:ascii="Times New Roman" w:hAnsi="Times New Roman" w:cs="Times New Roman"/>
          <w:sz w:val="26"/>
          <w:szCs w:val="26"/>
        </w:rPr>
        <w:t xml:space="preserve">. </w:t>
      </w:r>
      <w:r w:rsidR="00454607">
        <w:rPr>
          <w:rFonts w:ascii="Times New Roman" w:hAnsi="Times New Roman" w:cs="Times New Roman"/>
          <w:sz w:val="26"/>
          <w:szCs w:val="26"/>
        </w:rPr>
        <w:t xml:space="preserve">При этом, от </w:t>
      </w:r>
      <w:r w:rsidR="00454607" w:rsidRPr="00454607">
        <w:rPr>
          <w:rFonts w:ascii="Times New Roman" w:hAnsi="Times New Roman" w:cs="Times New Roman"/>
          <w:sz w:val="26"/>
          <w:szCs w:val="26"/>
        </w:rPr>
        <w:t>размер</w:t>
      </w:r>
      <w:r w:rsidR="00454607">
        <w:rPr>
          <w:rFonts w:ascii="Times New Roman" w:hAnsi="Times New Roman" w:cs="Times New Roman"/>
          <w:sz w:val="26"/>
          <w:szCs w:val="26"/>
        </w:rPr>
        <w:t xml:space="preserve">а площади жилого помещения зависит сумма </w:t>
      </w:r>
      <w:r w:rsidR="00454607" w:rsidRPr="00454607">
        <w:rPr>
          <w:rFonts w:ascii="Times New Roman" w:hAnsi="Times New Roman" w:cs="Times New Roman"/>
          <w:sz w:val="26"/>
          <w:szCs w:val="26"/>
        </w:rPr>
        <w:t>начисления субсиди</w:t>
      </w:r>
      <w:r w:rsidR="00454607">
        <w:rPr>
          <w:rFonts w:ascii="Times New Roman" w:hAnsi="Times New Roman" w:cs="Times New Roman"/>
          <w:sz w:val="26"/>
          <w:szCs w:val="26"/>
        </w:rPr>
        <w:t xml:space="preserve">и </w:t>
      </w:r>
      <w:r w:rsidR="00454607" w:rsidRPr="00454607">
        <w:rPr>
          <w:rFonts w:ascii="Times New Roman" w:hAnsi="Times New Roman" w:cs="Times New Roman"/>
          <w:sz w:val="26"/>
          <w:szCs w:val="26"/>
        </w:rPr>
        <w:t>по содержанию свободных жилых помещений, в том числе относящихся к маневренному фонду</w:t>
      </w:r>
      <w:r w:rsidR="00B356D7">
        <w:rPr>
          <w:rFonts w:ascii="Times New Roman" w:hAnsi="Times New Roman" w:cs="Times New Roman"/>
          <w:sz w:val="26"/>
          <w:szCs w:val="26"/>
        </w:rPr>
        <w:t>;</w:t>
      </w:r>
    </w:p>
    <w:p w:rsidR="00D505AE" w:rsidRPr="00D505AE" w:rsidRDefault="00D505AE" w:rsidP="008A71EF">
      <w:pPr>
        <w:pStyle w:val="21"/>
        <w:numPr>
          <w:ilvl w:val="1"/>
          <w:numId w:val="3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Специалисты</w:t>
      </w:r>
      <w:r w:rsidRPr="00D505AE">
        <w:rPr>
          <w:rFonts w:ascii="Times New Roman" w:hAnsi="Times New Roman" w:cs="Times New Roman"/>
          <w:sz w:val="26"/>
          <w:szCs w:val="26"/>
        </w:rPr>
        <w:t>, осуществляющие согласование отчетов по расчетам сумм бюджетной субсидии на возмещение расходов и выпадающих доходов по свободным жилым помещениям маневренного фонда, не проверяли достоверность содержащейся в них информации, что свидетельствует о формальном подходе к согласованию указанных документов</w:t>
      </w:r>
      <w:r w:rsidR="00B356D7">
        <w:rPr>
          <w:rFonts w:ascii="Times New Roman" w:hAnsi="Times New Roman" w:cs="Times New Roman"/>
          <w:sz w:val="26"/>
          <w:szCs w:val="26"/>
        </w:rPr>
        <w:t>;</w:t>
      </w:r>
    </w:p>
    <w:p w:rsidR="002702C6" w:rsidRPr="00794179" w:rsidRDefault="008A71EF" w:rsidP="008A71EF">
      <w:pPr>
        <w:pStyle w:val="a4"/>
        <w:numPr>
          <w:ilvl w:val="1"/>
          <w:numId w:val="32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>В целом, по результатам провед</w:t>
      </w:r>
      <w:r w:rsidR="00162BA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нного контрольного мероприятия процесс распоряжения муниципальным </w:t>
      </w:r>
      <w:r w:rsidR="00794179">
        <w:rPr>
          <w:rFonts w:ascii="Times New Roman" w:eastAsia="Times New Roman" w:hAnsi="Times New Roman" w:cs="Times New Roman"/>
          <w:sz w:val="26"/>
          <w:szCs w:val="26"/>
        </w:rPr>
        <w:t>маневренным</w:t>
      </w:r>
      <w:r w:rsidR="002702C6" w:rsidRPr="00794179">
        <w:rPr>
          <w:rFonts w:ascii="Times New Roman" w:eastAsia="Times New Roman" w:hAnsi="Times New Roman" w:cs="Times New Roman"/>
          <w:sz w:val="26"/>
          <w:szCs w:val="26"/>
        </w:rPr>
        <w:t xml:space="preserve"> фондом, не может быть признан прозрачным и эффективным.</w:t>
      </w:r>
    </w:p>
    <w:p w:rsidR="000E299F" w:rsidRPr="00F403B9" w:rsidRDefault="00BC357E" w:rsidP="007A0DD5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77BA9" w:rsidRPr="00F403B9">
        <w:rPr>
          <w:rFonts w:ascii="Times New Roman" w:hAnsi="Times New Roman" w:cs="Times New Roman"/>
          <w:b/>
          <w:sz w:val="26"/>
          <w:szCs w:val="26"/>
        </w:rPr>
        <w:t>1</w:t>
      </w:r>
      <w:r w:rsidR="00492A33" w:rsidRPr="00F403B9">
        <w:rPr>
          <w:rFonts w:ascii="Times New Roman" w:hAnsi="Times New Roman" w:cs="Times New Roman"/>
          <w:b/>
          <w:sz w:val="26"/>
          <w:szCs w:val="26"/>
        </w:rPr>
        <w:t>1</w:t>
      </w:r>
      <w:r w:rsidR="002A41B3" w:rsidRPr="00F403B9">
        <w:rPr>
          <w:rFonts w:ascii="Times New Roman" w:hAnsi="Times New Roman" w:cs="Times New Roman"/>
          <w:b/>
          <w:sz w:val="26"/>
          <w:szCs w:val="26"/>
        </w:rPr>
        <w:t>. Предложения (рекомендации)</w:t>
      </w:r>
      <w:r w:rsidR="000E299F" w:rsidRPr="00F403B9">
        <w:rPr>
          <w:rFonts w:ascii="Times New Roman" w:hAnsi="Times New Roman" w:cs="Times New Roman"/>
          <w:b/>
          <w:sz w:val="26"/>
          <w:szCs w:val="26"/>
        </w:rPr>
        <w:t>:</w:t>
      </w:r>
    </w:p>
    <w:p w:rsidR="00505264" w:rsidRPr="00505264" w:rsidRDefault="00FE7A5D" w:rsidP="007A0DD5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 w:rsidRPr="00505264">
        <w:rPr>
          <w:rFonts w:ascii="Times New Roman" w:hAnsi="Times New Roman" w:cs="Times New Roman"/>
          <w:sz w:val="26"/>
          <w:szCs w:val="26"/>
        </w:rPr>
        <w:t xml:space="preserve">.1. </w:t>
      </w:r>
      <w:r w:rsidR="00505264">
        <w:rPr>
          <w:rFonts w:ascii="Times New Roman" w:hAnsi="Times New Roman" w:cs="Times New Roman"/>
          <w:sz w:val="26"/>
          <w:szCs w:val="26"/>
        </w:rPr>
        <w:t>П</w:t>
      </w:r>
      <w:r w:rsidR="00505264" w:rsidRPr="00505264">
        <w:rPr>
          <w:rFonts w:ascii="Times New Roman" w:hAnsi="Times New Roman" w:cs="Times New Roman"/>
          <w:sz w:val="26"/>
          <w:szCs w:val="26"/>
        </w:rPr>
        <w:t>ровести работу по приведению реестра объектов недвижимости муниципальной собственности в соответствие с Порядком ведения органами местного самоуправления реестров муниципального имущества, утвержденным Приказом Министерства экономического развития Российской Федерации от 30.08.2011 № 424</w:t>
      </w:r>
      <w:r w:rsidR="008A71EF">
        <w:rPr>
          <w:rFonts w:ascii="Times New Roman" w:hAnsi="Times New Roman" w:cs="Times New Roman"/>
          <w:sz w:val="26"/>
          <w:szCs w:val="26"/>
        </w:rPr>
        <w:t>;</w:t>
      </w:r>
    </w:p>
    <w:p w:rsidR="00505264" w:rsidRPr="00505264" w:rsidRDefault="00505264" w:rsidP="007A0DD5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0526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052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05264">
        <w:rPr>
          <w:rFonts w:ascii="Times New Roman" w:hAnsi="Times New Roman" w:cs="Times New Roman"/>
          <w:sz w:val="26"/>
          <w:szCs w:val="26"/>
        </w:rPr>
        <w:t>ровести техническую инвентаризацию жилых помещений маневренного фонда</w:t>
      </w:r>
      <w:r w:rsidR="008A71EF">
        <w:rPr>
          <w:rFonts w:ascii="Times New Roman" w:hAnsi="Times New Roman" w:cs="Times New Roman"/>
          <w:sz w:val="26"/>
          <w:szCs w:val="26"/>
        </w:rPr>
        <w:t>;</w:t>
      </w:r>
    </w:p>
    <w:p w:rsidR="00505264" w:rsidRPr="00505264" w:rsidRDefault="0044322D" w:rsidP="007A0DD5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 w:rsidRPr="00505264">
        <w:rPr>
          <w:rFonts w:ascii="Times New Roman" w:eastAsia="Times New Roman" w:hAnsi="Times New Roman" w:cs="Times New Roman"/>
          <w:sz w:val="26"/>
          <w:szCs w:val="26"/>
        </w:rPr>
        <w:t>.</w:t>
      </w:r>
      <w:r w:rsidR="00492A33">
        <w:rPr>
          <w:rFonts w:ascii="Times New Roman" w:eastAsia="Times New Roman" w:hAnsi="Times New Roman" w:cs="Times New Roman"/>
          <w:sz w:val="26"/>
          <w:szCs w:val="26"/>
        </w:rPr>
        <w:t>3</w:t>
      </w:r>
      <w:r w:rsidR="00180DAE" w:rsidRPr="0050526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052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526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505264" w:rsidRPr="00505264">
        <w:rPr>
          <w:rFonts w:ascii="Times New Roman" w:hAnsi="Times New Roman" w:cs="Times New Roman"/>
          <w:sz w:val="26"/>
          <w:szCs w:val="26"/>
        </w:rPr>
        <w:t xml:space="preserve">ровести работу по высвобождению жилых помещений маневренного фонда, заселение в которые производилось в нарушение </w:t>
      </w:r>
      <w:r w:rsidR="00505264" w:rsidRPr="00505264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статьи 95 ЖК РФ;</w:t>
      </w:r>
    </w:p>
    <w:p w:rsidR="00505264" w:rsidRPr="00505264" w:rsidRDefault="00505264" w:rsidP="007A0DD5">
      <w:pPr>
        <w:spacing w:after="0"/>
        <w:ind w:firstLine="709"/>
        <w:jc w:val="both"/>
        <w:rPr>
          <w:rStyle w:val="apple-style-span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В</w:t>
      </w:r>
      <w:r w:rsidRPr="00505264">
        <w:rPr>
          <w:rFonts w:ascii="Times New Roman" w:hAnsi="Times New Roman" w:cs="Times New Roman"/>
          <w:sz w:val="26"/>
          <w:szCs w:val="26"/>
        </w:rPr>
        <w:t xml:space="preserve"> соответствии с частью 1 статьи 106 ЖК РФ предоставить </w:t>
      </w:r>
      <w:r w:rsidRPr="00505264">
        <w:rPr>
          <w:rStyle w:val="apple-style-span"/>
          <w:rFonts w:ascii="Times New Roman" w:hAnsi="Times New Roman" w:cs="Times New Roman"/>
          <w:bCs/>
          <w:color w:val="000000"/>
          <w:sz w:val="26"/>
          <w:szCs w:val="26"/>
        </w:rPr>
        <w:t>ж</w:t>
      </w:r>
      <w:r w:rsidRPr="00505264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илые помещения маневренного фонда трем семьям</w:t>
      </w:r>
      <w:r w:rsidRPr="00505264">
        <w:rPr>
          <w:rStyle w:val="apple-style-span"/>
          <w:rFonts w:ascii="Times New Roman" w:hAnsi="Times New Roman" w:cs="Times New Roman"/>
          <w:sz w:val="26"/>
          <w:szCs w:val="26"/>
        </w:rPr>
        <w:t xml:space="preserve"> </w:t>
      </w:r>
      <w:r w:rsidRPr="00505264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из расчета не менее шести квадратных метров жилой площади на одного человека;</w:t>
      </w:r>
      <w:r w:rsidRPr="00505264">
        <w:rPr>
          <w:rStyle w:val="apple-style-span"/>
          <w:rFonts w:ascii="Times New Roman" w:hAnsi="Times New Roman" w:cs="Times New Roman"/>
          <w:sz w:val="26"/>
          <w:szCs w:val="26"/>
        </w:rPr>
        <w:t xml:space="preserve"> </w:t>
      </w:r>
    </w:p>
    <w:p w:rsidR="00505264" w:rsidRPr="00505264" w:rsidRDefault="00505264" w:rsidP="0050526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 П</w:t>
      </w:r>
      <w:r w:rsidRPr="00505264">
        <w:rPr>
          <w:rFonts w:ascii="Times New Roman" w:hAnsi="Times New Roman" w:cs="Times New Roman"/>
          <w:sz w:val="26"/>
          <w:szCs w:val="26"/>
        </w:rPr>
        <w:t>ровести работу с гражданами по предоставлению недостающих документов по решениям, вынесенным с нарушением пункта 8.2.4 Положения о порядке управления и распоряжения жилищным фондом;</w:t>
      </w:r>
    </w:p>
    <w:p w:rsidR="00505264" w:rsidRPr="00505264" w:rsidRDefault="00505264" w:rsidP="00505264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П</w:t>
      </w:r>
      <w:r w:rsidRPr="00505264">
        <w:rPr>
          <w:rFonts w:ascii="Times New Roman" w:hAnsi="Times New Roman" w:cs="Times New Roman"/>
          <w:sz w:val="26"/>
          <w:szCs w:val="26"/>
        </w:rPr>
        <w:t>ровести работу по внесению изменений в распоряжения ДЖКХ с целью приведения периодов проживания в жилых помещениях маневренного фонда в соответствие со статьей 106 ЖК РФ;</w:t>
      </w:r>
    </w:p>
    <w:p w:rsidR="00505264" w:rsidRPr="00505264" w:rsidRDefault="00505264" w:rsidP="0050526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 Р</w:t>
      </w:r>
      <w:r w:rsidRPr="00505264">
        <w:rPr>
          <w:rFonts w:ascii="Times New Roman" w:hAnsi="Times New Roman" w:cs="Times New Roman"/>
          <w:sz w:val="26"/>
          <w:szCs w:val="26"/>
        </w:rPr>
        <w:t>азработать и утвердить порядок учета жилых помещений маневренного фонда, предусматривающий в том числе сбор и анализ информации о количестве включенных (исключенных) в состав маневренного фонда жилых помещениях, нанимателях, сроках проживания, основаниях заселения и иной информации, позволяющей осуществлять контроль за жилыми помещениями маневренного фонда;</w:t>
      </w:r>
    </w:p>
    <w:p w:rsidR="00505264" w:rsidRPr="00505264" w:rsidRDefault="00505264" w:rsidP="0050526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П</w:t>
      </w:r>
      <w:r w:rsidRPr="00505264">
        <w:rPr>
          <w:rFonts w:ascii="Times New Roman" w:hAnsi="Times New Roman" w:cs="Times New Roman"/>
          <w:sz w:val="26"/>
          <w:szCs w:val="26"/>
        </w:rPr>
        <w:t xml:space="preserve">ровести мониторинг использования жилых помещений маневренного фонда. Провести работу с гражданами, проживающими в жилых помещениях маневренного фонда длительные сроки, по подтверждению статуса, являющегося </w:t>
      </w:r>
      <w:r w:rsidRPr="00505264">
        <w:rPr>
          <w:rFonts w:ascii="Times New Roman" w:hAnsi="Times New Roman" w:cs="Times New Roman"/>
          <w:sz w:val="26"/>
          <w:szCs w:val="26"/>
        </w:rPr>
        <w:lastRenderedPageBreak/>
        <w:t>основанием при вынесении решений об их заселении в жилые помещения маневренного фонда;</w:t>
      </w:r>
    </w:p>
    <w:p w:rsidR="00505264" w:rsidRPr="00505264" w:rsidRDefault="00505264" w:rsidP="0050526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 П</w:t>
      </w:r>
      <w:r w:rsidRPr="00505264">
        <w:rPr>
          <w:rFonts w:ascii="Times New Roman" w:hAnsi="Times New Roman" w:cs="Times New Roman"/>
          <w:sz w:val="26"/>
          <w:szCs w:val="26"/>
        </w:rPr>
        <w:t>ривлечь к дисциплинарной ответственности специалистов ДЖКХ:</w:t>
      </w:r>
    </w:p>
    <w:p w:rsidR="00505264" w:rsidRPr="00505264" w:rsidRDefault="00505264" w:rsidP="00505264">
      <w:pPr>
        <w:spacing w:after="0"/>
        <w:ind w:firstLine="426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- являющихся исполнителями писем, направленных в период контрольного мероприятия в Счетную палату, содержащих в себе недостоверную информацию;</w:t>
      </w:r>
    </w:p>
    <w:p w:rsidR="00505264" w:rsidRPr="00505264" w:rsidRDefault="00505264" w:rsidP="00505264">
      <w:pPr>
        <w:spacing w:after="0"/>
        <w:ind w:firstLine="426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 xml:space="preserve">- не выполняющих обязанности по контролю за исполнением распоряжений, вынесенных в отношении предоставления жилых помещений маневренного фонда; </w:t>
      </w:r>
    </w:p>
    <w:p w:rsidR="00505264" w:rsidRPr="00505264" w:rsidRDefault="00505264" w:rsidP="00505264">
      <w:pPr>
        <w:pStyle w:val="21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- ответственных за согласование и проверку отчетов по расчетам сумм бюджетной субсидии на возмещение расходов и выпадающих доходов по свободным жилым помещениям маневренного фонда, при проверк</w:t>
      </w:r>
      <w:r w:rsidR="00B356D7">
        <w:rPr>
          <w:rFonts w:ascii="Times New Roman" w:hAnsi="Times New Roman" w:cs="Times New Roman"/>
          <w:sz w:val="26"/>
          <w:szCs w:val="26"/>
        </w:rPr>
        <w:t>е которых установлены нарушения;</w:t>
      </w:r>
    </w:p>
    <w:p w:rsidR="00505264" w:rsidRPr="00505264" w:rsidRDefault="006453C2" w:rsidP="00505264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 w:rsidRPr="00505264"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10</w:t>
      </w:r>
      <w:r w:rsidRPr="0050526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505264">
        <w:rPr>
          <w:rFonts w:ascii="Times New Roman" w:hAnsi="Times New Roman" w:cs="Times New Roman"/>
          <w:sz w:val="26"/>
          <w:szCs w:val="26"/>
        </w:rPr>
        <w:t>П</w:t>
      </w:r>
      <w:r w:rsidR="00505264" w:rsidRPr="00505264">
        <w:rPr>
          <w:rFonts w:ascii="Times New Roman" w:hAnsi="Times New Roman" w:cs="Times New Roman"/>
          <w:sz w:val="26"/>
          <w:szCs w:val="26"/>
        </w:rPr>
        <w:t>ровести работу по:</w:t>
      </w:r>
    </w:p>
    <w:p w:rsidR="00505264" w:rsidRPr="00505264" w:rsidRDefault="00505264" w:rsidP="00505264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- заключению договоров найма жилых помещений маневренного фонда;</w:t>
      </w:r>
    </w:p>
    <w:p w:rsidR="00505264" w:rsidRPr="00505264" w:rsidRDefault="00505264" w:rsidP="00505264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- внесению изменений в договоры найма с целью приведения периодов проживания в жилых помещениях маневренного фонда в соответствие со статьей 106 ЖК РФ;</w:t>
      </w:r>
    </w:p>
    <w:p w:rsidR="00505264" w:rsidRPr="00505264" w:rsidRDefault="00505264" w:rsidP="00505264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264">
        <w:rPr>
          <w:rFonts w:ascii="Times New Roman" w:hAnsi="Times New Roman" w:cs="Times New Roman"/>
          <w:sz w:val="26"/>
          <w:szCs w:val="26"/>
        </w:rPr>
        <w:t>- устранению в договорах найма противоречивой информации о сроках их действия;</w:t>
      </w:r>
    </w:p>
    <w:p w:rsidR="00505264" w:rsidRPr="00505264" w:rsidRDefault="00505264" w:rsidP="00505264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2A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492A33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. Н</w:t>
      </w:r>
      <w:r w:rsidRPr="00505264">
        <w:rPr>
          <w:rFonts w:ascii="Times New Roman" w:hAnsi="Times New Roman" w:cs="Times New Roman"/>
          <w:sz w:val="26"/>
          <w:szCs w:val="26"/>
        </w:rPr>
        <w:t>а основании статьи 65 ЖК РФ потребовать от нанимателей жилых помещений маневренного фонда внесения платы за жилые помещения и коммунальные услуги;</w:t>
      </w:r>
    </w:p>
    <w:p w:rsidR="00505264" w:rsidRPr="00505264" w:rsidRDefault="00505264" w:rsidP="005052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92A33"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92A33">
        <w:rPr>
          <w:rFonts w:ascii="Times New Roman" w:hAnsi="Times New Roman" w:cs="Times New Roman"/>
          <w:color w:val="000000"/>
          <w:sz w:val="26"/>
          <w:szCs w:val="26"/>
        </w:rPr>
        <w:t>12</w:t>
      </w:r>
      <w:r>
        <w:rPr>
          <w:rFonts w:ascii="Times New Roman" w:hAnsi="Times New Roman" w:cs="Times New Roman"/>
          <w:color w:val="000000"/>
          <w:sz w:val="26"/>
          <w:szCs w:val="26"/>
        </w:rPr>
        <w:t>. П</w:t>
      </w:r>
      <w:r w:rsidRPr="00505264">
        <w:rPr>
          <w:rFonts w:ascii="Times New Roman" w:hAnsi="Times New Roman" w:cs="Times New Roman"/>
          <w:color w:val="000000"/>
          <w:sz w:val="26"/>
          <w:szCs w:val="26"/>
        </w:rPr>
        <w:t xml:space="preserve">ровести сверку с управляющими компаниями по начислению и оплате субсидии </w:t>
      </w:r>
      <w:r w:rsidRPr="00505264">
        <w:rPr>
          <w:rFonts w:ascii="Times New Roman" w:hAnsi="Times New Roman" w:cs="Times New Roman"/>
          <w:sz w:val="26"/>
          <w:szCs w:val="26"/>
        </w:rPr>
        <w:t>за содержание и коммунальные услуги жилых помещений муниципального маневренного фонда за 2011-2012 годы;</w:t>
      </w:r>
    </w:p>
    <w:p w:rsidR="00505264" w:rsidRPr="00505264" w:rsidRDefault="00505264" w:rsidP="0050526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92A33"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92A33">
        <w:rPr>
          <w:rFonts w:ascii="Times New Roman" w:hAnsi="Times New Roman" w:cs="Times New Roman"/>
          <w:color w:val="000000"/>
          <w:sz w:val="26"/>
          <w:szCs w:val="26"/>
        </w:rPr>
        <w:t>12</w:t>
      </w:r>
      <w:r>
        <w:rPr>
          <w:rFonts w:ascii="Times New Roman" w:hAnsi="Times New Roman" w:cs="Times New Roman"/>
          <w:color w:val="000000"/>
          <w:sz w:val="26"/>
          <w:szCs w:val="26"/>
        </w:rPr>
        <w:t>. В</w:t>
      </w:r>
      <w:r w:rsidRPr="00505264">
        <w:rPr>
          <w:rFonts w:ascii="Times New Roman" w:hAnsi="Times New Roman" w:cs="Times New Roman"/>
          <w:color w:val="000000"/>
          <w:sz w:val="26"/>
          <w:szCs w:val="26"/>
        </w:rPr>
        <w:t>озместить в доход бюджета средства в размере 23 840 рублей 13 копеек, использованные не по целевому назначению;</w:t>
      </w:r>
    </w:p>
    <w:p w:rsidR="00505264" w:rsidRPr="00505264" w:rsidRDefault="00505264" w:rsidP="007757AA">
      <w:pPr>
        <w:tabs>
          <w:tab w:val="left" w:pos="1276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F403B9"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92A33">
        <w:rPr>
          <w:rFonts w:ascii="Times New Roman" w:hAnsi="Times New Roman" w:cs="Times New Roman"/>
          <w:color w:val="000000"/>
          <w:sz w:val="26"/>
          <w:szCs w:val="26"/>
        </w:rPr>
        <w:t>13</w:t>
      </w:r>
      <w:r>
        <w:rPr>
          <w:rFonts w:ascii="Times New Roman" w:hAnsi="Times New Roman" w:cs="Times New Roman"/>
          <w:color w:val="000000"/>
          <w:sz w:val="26"/>
          <w:szCs w:val="26"/>
        </w:rPr>
        <w:t>. П</w:t>
      </w:r>
      <w:r w:rsidRPr="00505264">
        <w:rPr>
          <w:rFonts w:ascii="Times New Roman" w:hAnsi="Times New Roman" w:cs="Times New Roman"/>
          <w:sz w:val="26"/>
          <w:szCs w:val="26"/>
        </w:rPr>
        <w:t>ривлечь к дисциплинарной ответственности должностных лиц, допустивших нарушения, выявленные в ходе контрольного мероприятия.</w:t>
      </w:r>
    </w:p>
    <w:p w:rsidR="0044322D" w:rsidRPr="00BC357E" w:rsidRDefault="0044322D" w:rsidP="00505264">
      <w:pPr>
        <w:spacing w:after="0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F2316D" w:rsidRDefault="00F2316D" w:rsidP="00C464D2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299F" w:rsidRDefault="000E299F" w:rsidP="00C464D2">
      <w:pPr>
        <w:spacing w:after="0"/>
        <w:ind w:left="2268" w:hanging="2126"/>
        <w:jc w:val="both"/>
        <w:rPr>
          <w:color w:val="FF0000"/>
          <w:sz w:val="26"/>
          <w:szCs w:val="26"/>
        </w:rPr>
      </w:pPr>
    </w:p>
    <w:p w:rsidR="00F37963" w:rsidRDefault="000E299F" w:rsidP="002248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 xml:space="preserve">Приложение: </w:t>
      </w:r>
      <w:r w:rsidR="002248EC">
        <w:rPr>
          <w:rFonts w:ascii="Times New Roman" w:hAnsi="Times New Roman" w:cs="Times New Roman"/>
          <w:sz w:val="26"/>
          <w:szCs w:val="26"/>
        </w:rPr>
        <w:t>п</w:t>
      </w:r>
      <w:r w:rsidR="00EE7AAA">
        <w:rPr>
          <w:rFonts w:ascii="Times New Roman" w:hAnsi="Times New Roman" w:cs="Times New Roman"/>
          <w:sz w:val="26"/>
          <w:szCs w:val="26"/>
        </w:rPr>
        <w:t xml:space="preserve">еречень законов и иных нормативных правовых актов Российской Федерации, муниципальных правовых актов. </w:t>
      </w:r>
    </w:p>
    <w:p w:rsidR="009E7AAA" w:rsidRDefault="009E7AAA" w:rsidP="00C464D2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</w:p>
    <w:p w:rsidR="00BC357E" w:rsidRPr="00BC357E" w:rsidRDefault="00BC357E" w:rsidP="00C464D2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</w:p>
    <w:p w:rsidR="000E299F" w:rsidRPr="000E299F" w:rsidRDefault="000E299F" w:rsidP="00C464D2">
      <w:pPr>
        <w:autoSpaceDE w:val="0"/>
        <w:autoSpaceDN w:val="0"/>
        <w:adjustRightInd w:val="0"/>
        <w:spacing w:after="0" w:line="240" w:lineRule="auto"/>
        <w:ind w:left="2268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40449C" w:rsidRDefault="0040449C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342946" w:rsidRDefault="00342946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Инспектор инспекторского одела № 1</w:t>
      </w:r>
    </w:p>
    <w:p w:rsidR="00EE7AAA" w:rsidRDefault="009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Счетной палаты</w:t>
      </w:r>
      <w:r w:rsidR="00AD181E">
        <w:rPr>
          <w:rFonts w:ascii="Times New Roman" w:hAnsi="Times New Roman" w:cs="Times New Roman"/>
          <w:sz w:val="26"/>
          <w:szCs w:val="26"/>
        </w:rPr>
        <w:t xml:space="preserve"> города Нефтеюганска                              </w:t>
      </w:r>
      <w:r w:rsidR="00900614">
        <w:rPr>
          <w:rFonts w:ascii="Times New Roman" w:hAnsi="Times New Roman" w:cs="Times New Roman"/>
          <w:sz w:val="26"/>
          <w:szCs w:val="26"/>
        </w:rPr>
        <w:t xml:space="preserve">         </w:t>
      </w:r>
      <w:r w:rsidR="006A55A3">
        <w:rPr>
          <w:rFonts w:ascii="Times New Roman" w:hAnsi="Times New Roman" w:cs="Times New Roman"/>
          <w:sz w:val="26"/>
          <w:szCs w:val="26"/>
        </w:rPr>
        <w:tab/>
      </w:r>
      <w:r w:rsidR="006A55A3">
        <w:rPr>
          <w:rFonts w:ascii="Times New Roman" w:hAnsi="Times New Roman" w:cs="Times New Roman"/>
          <w:sz w:val="26"/>
          <w:szCs w:val="26"/>
        </w:rPr>
        <w:tab/>
      </w:r>
      <w:r w:rsidR="00342946">
        <w:rPr>
          <w:rFonts w:ascii="Times New Roman" w:hAnsi="Times New Roman" w:cs="Times New Roman"/>
          <w:sz w:val="26"/>
          <w:szCs w:val="26"/>
        </w:rPr>
        <w:t xml:space="preserve">    Л.Н.Батаева</w:t>
      </w: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326D59" w:rsidRDefault="00326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326D59" w:rsidRDefault="00EE7AAA" w:rsidP="00EE7AAA">
      <w:pPr>
        <w:spacing w:after="0" w:line="240" w:lineRule="auto"/>
        <w:ind w:left="2268" w:hanging="2268"/>
        <w:jc w:val="right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1</w:t>
      </w:r>
      <w:r w:rsidRPr="00BC35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7AAA" w:rsidRDefault="00EE7AAA" w:rsidP="00EE7AAA">
      <w:pPr>
        <w:spacing w:after="0" w:line="240" w:lineRule="auto"/>
        <w:ind w:left="2268" w:hanging="2268"/>
        <w:jc w:val="right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 xml:space="preserve">    </w:t>
      </w:r>
      <w:r w:rsidRPr="00BC357E">
        <w:rPr>
          <w:rFonts w:ascii="Times New Roman" w:hAnsi="Times New Roman" w:cs="Times New Roman"/>
          <w:sz w:val="26"/>
          <w:szCs w:val="26"/>
        </w:rPr>
        <w:tab/>
      </w:r>
    </w:p>
    <w:p w:rsidR="00326D59" w:rsidRDefault="00326D59" w:rsidP="00326D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законов и иных нормативных правовых актов Российской Федерации муниципальных правовых актов.</w:t>
      </w:r>
    </w:p>
    <w:p w:rsidR="00EE7AAA" w:rsidRDefault="00EE7AAA" w:rsidP="00326D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AAA" w:rsidRPr="00492A33" w:rsidRDefault="00EE7AAA" w:rsidP="00326D5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2A33">
        <w:rPr>
          <w:rFonts w:ascii="Times New Roman" w:hAnsi="Times New Roman" w:cs="Times New Roman"/>
          <w:sz w:val="26"/>
          <w:szCs w:val="26"/>
        </w:rPr>
        <w:t>1. Жилищн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492A33">
        <w:rPr>
          <w:rFonts w:ascii="Times New Roman" w:hAnsi="Times New Roman" w:cs="Times New Roman"/>
          <w:sz w:val="26"/>
          <w:szCs w:val="26"/>
        </w:rPr>
        <w:t xml:space="preserve"> кодекс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92A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7AAA" w:rsidRPr="00492A33" w:rsidRDefault="00EE7AAA" w:rsidP="00326D5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2A33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2A33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</w:t>
      </w:r>
      <w:r>
        <w:rPr>
          <w:rFonts w:ascii="Times New Roman" w:hAnsi="Times New Roman" w:cs="Times New Roman"/>
          <w:sz w:val="26"/>
          <w:szCs w:val="26"/>
        </w:rPr>
        <w:t>ещений»</w:t>
      </w:r>
      <w:r w:rsidRPr="00492A33">
        <w:rPr>
          <w:rFonts w:ascii="Times New Roman" w:hAnsi="Times New Roman" w:cs="Times New Roman"/>
          <w:sz w:val="26"/>
          <w:szCs w:val="26"/>
        </w:rPr>
        <w:t>.</w:t>
      </w:r>
    </w:p>
    <w:p w:rsidR="008C3942" w:rsidRDefault="00EE7AAA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8C3942" w:rsidRPr="009B254C">
        <w:rPr>
          <w:rFonts w:ascii="Times New Roman" w:hAnsi="Times New Roman" w:cs="Times New Roman"/>
          <w:sz w:val="26"/>
          <w:szCs w:val="26"/>
        </w:rPr>
        <w:t>Порядок ведения органами местного самоуправления реестров муниципального имущества утвержден Приказом Министерства экономического развития Российской Федерации от 30.08.2011 № 424</w:t>
      </w:r>
      <w:r w:rsidR="008C3942">
        <w:rPr>
          <w:rFonts w:ascii="Times New Roman" w:hAnsi="Times New Roman" w:cs="Times New Roman"/>
          <w:sz w:val="26"/>
          <w:szCs w:val="26"/>
        </w:rPr>
        <w:t>.</w:t>
      </w:r>
    </w:p>
    <w:p w:rsidR="00EE7AAA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EE7AAA">
        <w:rPr>
          <w:rFonts w:ascii="Times New Roman" w:hAnsi="Times New Roman" w:cs="Times New Roman"/>
          <w:sz w:val="26"/>
          <w:szCs w:val="26"/>
        </w:rPr>
        <w:t>П</w:t>
      </w:r>
      <w:r w:rsidR="00EE7AAA" w:rsidRPr="00FA61CF">
        <w:rPr>
          <w:rFonts w:ascii="Times New Roman" w:hAnsi="Times New Roman" w:cs="Times New Roman"/>
          <w:sz w:val="26"/>
          <w:szCs w:val="26"/>
        </w:rPr>
        <w:t>оложени</w:t>
      </w:r>
      <w:r w:rsidR="00EE7AAA">
        <w:rPr>
          <w:rFonts w:ascii="Times New Roman" w:hAnsi="Times New Roman" w:cs="Times New Roman"/>
          <w:sz w:val="26"/>
          <w:szCs w:val="26"/>
        </w:rPr>
        <w:t>е о порядке управления и</w:t>
      </w:r>
      <w:r w:rsidR="00EE7AAA" w:rsidRPr="00FA61CF">
        <w:rPr>
          <w:rFonts w:ascii="Times New Roman" w:hAnsi="Times New Roman" w:cs="Times New Roman"/>
          <w:sz w:val="26"/>
          <w:szCs w:val="26"/>
        </w:rPr>
        <w:t xml:space="preserve"> распо</w:t>
      </w:r>
      <w:r w:rsidR="00EE7AAA">
        <w:rPr>
          <w:rFonts w:ascii="Times New Roman" w:hAnsi="Times New Roman" w:cs="Times New Roman"/>
          <w:sz w:val="26"/>
          <w:szCs w:val="26"/>
        </w:rPr>
        <w:t>ряжения</w:t>
      </w:r>
      <w:r w:rsidR="00EE7AAA" w:rsidRPr="00FA61CF">
        <w:rPr>
          <w:rFonts w:ascii="Times New Roman" w:hAnsi="Times New Roman" w:cs="Times New Roman"/>
          <w:sz w:val="26"/>
          <w:szCs w:val="26"/>
        </w:rPr>
        <w:t xml:space="preserve"> жилищным фондом, находящимся  в  </w:t>
      </w:r>
      <w:r w:rsidR="00EE7AAA" w:rsidRPr="006713C0">
        <w:rPr>
          <w:rFonts w:ascii="Times New Roman" w:hAnsi="Times New Roman" w:cs="Times New Roman"/>
          <w:sz w:val="26"/>
          <w:szCs w:val="26"/>
        </w:rPr>
        <w:t xml:space="preserve">собственности  муниципального образования город Нефтеюганск </w:t>
      </w:r>
      <w:r w:rsidR="00EE7AAA">
        <w:rPr>
          <w:rFonts w:ascii="Times New Roman" w:hAnsi="Times New Roman" w:cs="Times New Roman"/>
          <w:sz w:val="26"/>
          <w:szCs w:val="26"/>
        </w:rPr>
        <w:t>утверждено р</w:t>
      </w:r>
      <w:r w:rsidR="00EE7AAA" w:rsidRPr="00FA61CF">
        <w:rPr>
          <w:rFonts w:ascii="Times New Roman" w:hAnsi="Times New Roman" w:cs="Times New Roman"/>
          <w:sz w:val="26"/>
          <w:szCs w:val="26"/>
        </w:rPr>
        <w:t>ешением Думы города Нефтеюганска от 19.12.2007 № 330</w:t>
      </w:r>
      <w:r w:rsidR="00EE7AAA">
        <w:rPr>
          <w:rFonts w:ascii="Times New Roman" w:hAnsi="Times New Roman" w:cs="Times New Roman"/>
          <w:sz w:val="26"/>
          <w:szCs w:val="26"/>
        </w:rPr>
        <w:t xml:space="preserve"> </w:t>
      </w:r>
      <w:r w:rsidR="00EE7AAA" w:rsidRPr="00FA61CF">
        <w:rPr>
          <w:rFonts w:ascii="Times New Roman" w:hAnsi="Times New Roman" w:cs="Times New Roman"/>
          <w:sz w:val="26"/>
          <w:szCs w:val="26"/>
        </w:rPr>
        <w:t xml:space="preserve">- </w:t>
      </w:r>
      <w:r w:rsidR="00EE7AAA" w:rsidRPr="00FA61CF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EE7AAA">
        <w:rPr>
          <w:rFonts w:ascii="Times New Roman" w:hAnsi="Times New Roman" w:cs="Times New Roman"/>
          <w:sz w:val="26"/>
          <w:szCs w:val="26"/>
        </w:rPr>
        <w:t>.</w:t>
      </w:r>
    </w:p>
    <w:p w:rsidR="00EE7AAA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E7AAA">
        <w:rPr>
          <w:rFonts w:ascii="Times New Roman" w:hAnsi="Times New Roman" w:cs="Times New Roman"/>
          <w:sz w:val="26"/>
          <w:szCs w:val="26"/>
        </w:rPr>
        <w:t xml:space="preserve">. </w:t>
      </w:r>
      <w:r w:rsidR="00EE7AAA" w:rsidRPr="00267C16">
        <w:rPr>
          <w:rFonts w:ascii="Times New Roman" w:hAnsi="Times New Roman" w:cs="Times New Roman"/>
          <w:sz w:val="26"/>
          <w:szCs w:val="26"/>
        </w:rPr>
        <w:t>Положени</w:t>
      </w:r>
      <w:r w:rsidR="00EE7AAA">
        <w:rPr>
          <w:rFonts w:ascii="Times New Roman" w:hAnsi="Times New Roman" w:cs="Times New Roman"/>
          <w:sz w:val="26"/>
          <w:szCs w:val="26"/>
        </w:rPr>
        <w:t xml:space="preserve">е </w:t>
      </w:r>
      <w:r w:rsidR="00EE7AAA" w:rsidRPr="00267C16">
        <w:rPr>
          <w:rFonts w:ascii="Times New Roman" w:hAnsi="Times New Roman" w:cs="Times New Roman"/>
          <w:sz w:val="26"/>
          <w:szCs w:val="26"/>
        </w:rPr>
        <w:t xml:space="preserve">о </w:t>
      </w:r>
      <w:r w:rsidR="00EE7AAA">
        <w:rPr>
          <w:rFonts w:ascii="Times New Roman" w:hAnsi="Times New Roman" w:cs="Times New Roman"/>
          <w:sz w:val="26"/>
          <w:szCs w:val="26"/>
        </w:rPr>
        <w:t>д</w:t>
      </w:r>
      <w:r w:rsidR="00EE7AAA" w:rsidRPr="00267C16">
        <w:rPr>
          <w:rFonts w:ascii="Times New Roman" w:hAnsi="Times New Roman" w:cs="Times New Roman"/>
          <w:sz w:val="26"/>
          <w:szCs w:val="26"/>
        </w:rPr>
        <w:t>епартаменте</w:t>
      </w:r>
      <w:r w:rsidR="00EE7AAA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 администрации города Нефтеюганска, утверждено р</w:t>
      </w:r>
      <w:r w:rsidR="00EE7AAA" w:rsidRPr="006713C0">
        <w:rPr>
          <w:rFonts w:ascii="Times New Roman" w:hAnsi="Times New Roman" w:cs="Times New Roman"/>
          <w:sz w:val="26"/>
          <w:szCs w:val="26"/>
        </w:rPr>
        <w:t xml:space="preserve">ешением Думы города Нефтеюганска от </w:t>
      </w:r>
      <w:r w:rsidR="00EE7AAA" w:rsidRPr="001A5625">
        <w:rPr>
          <w:rFonts w:ascii="Times New Roman" w:hAnsi="Times New Roman" w:cs="Times New Roman"/>
          <w:sz w:val="26"/>
          <w:szCs w:val="26"/>
        </w:rPr>
        <w:t xml:space="preserve">05.02.2009 № 524- </w:t>
      </w:r>
      <w:r w:rsidR="00EE7AAA" w:rsidRPr="001A562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326D59">
        <w:rPr>
          <w:rFonts w:ascii="Times New Roman" w:hAnsi="Times New Roman" w:cs="Times New Roman"/>
          <w:sz w:val="26"/>
          <w:szCs w:val="26"/>
        </w:rPr>
        <w:t>.</w:t>
      </w:r>
      <w:r w:rsidR="00EE7AAA" w:rsidRPr="001A56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7AAA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26D59">
        <w:rPr>
          <w:rFonts w:ascii="Times New Roman" w:hAnsi="Times New Roman" w:cs="Times New Roman"/>
          <w:sz w:val="26"/>
          <w:szCs w:val="26"/>
        </w:rPr>
        <w:t xml:space="preserve">. </w:t>
      </w:r>
      <w:r w:rsidR="00EE7AAA" w:rsidRPr="001A5625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E7AAA" w:rsidRPr="001A5625">
        <w:rPr>
          <w:rFonts w:ascii="Times New Roman" w:hAnsi="Times New Roman" w:cs="Times New Roman"/>
          <w:sz w:val="26"/>
          <w:szCs w:val="26"/>
        </w:rPr>
        <w:t xml:space="preserve"> о департаменте жилищно-коммунального хозяйства администрации города Нефтеюганска, утверждено решением Думы города Нефтеюганска от 2</w:t>
      </w:r>
      <w:r w:rsidR="00EE7AAA">
        <w:rPr>
          <w:rFonts w:ascii="Times New Roman" w:hAnsi="Times New Roman" w:cs="Times New Roman"/>
          <w:sz w:val="26"/>
          <w:szCs w:val="26"/>
        </w:rPr>
        <w:t>9</w:t>
      </w:r>
      <w:r w:rsidR="00EE7AAA" w:rsidRPr="001A5625">
        <w:rPr>
          <w:rFonts w:ascii="Times New Roman" w:hAnsi="Times New Roman" w:cs="Times New Roman"/>
          <w:sz w:val="26"/>
          <w:szCs w:val="26"/>
        </w:rPr>
        <w:t>.03.2012 № 226-</w:t>
      </w:r>
      <w:r w:rsidR="00EE7AAA" w:rsidRPr="001A5625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26D59">
        <w:rPr>
          <w:rFonts w:ascii="Times New Roman" w:hAnsi="Times New Roman" w:cs="Times New Roman"/>
          <w:sz w:val="26"/>
          <w:szCs w:val="26"/>
        </w:rPr>
        <w:t>.</w:t>
      </w:r>
    </w:p>
    <w:p w:rsidR="00326D59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26D59">
        <w:rPr>
          <w:rFonts w:ascii="Times New Roman" w:hAnsi="Times New Roman" w:cs="Times New Roman"/>
          <w:sz w:val="26"/>
          <w:szCs w:val="26"/>
        </w:rPr>
        <w:t xml:space="preserve">. </w:t>
      </w:r>
      <w:r w:rsidR="00326D59" w:rsidRPr="00267C16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326D59" w:rsidRPr="00267C16">
        <w:rPr>
          <w:rFonts w:ascii="Times New Roman" w:hAnsi="Times New Roman" w:cs="Times New Roman"/>
          <w:sz w:val="26"/>
          <w:szCs w:val="26"/>
        </w:rPr>
        <w:t xml:space="preserve"> о </w:t>
      </w:r>
      <w:r w:rsidR="00326D59">
        <w:rPr>
          <w:rFonts w:ascii="Times New Roman" w:hAnsi="Times New Roman" w:cs="Times New Roman"/>
          <w:sz w:val="26"/>
          <w:szCs w:val="26"/>
        </w:rPr>
        <w:t>Д</w:t>
      </w:r>
      <w:r w:rsidR="00622078">
        <w:rPr>
          <w:rFonts w:ascii="Times New Roman" w:hAnsi="Times New Roman" w:cs="Times New Roman"/>
          <w:sz w:val="26"/>
          <w:szCs w:val="26"/>
        </w:rPr>
        <w:t>епартаменте имущественных и земельных отношений администрации города Нефтеюганска</w:t>
      </w:r>
      <w:r w:rsidR="00326D59">
        <w:rPr>
          <w:rFonts w:ascii="Times New Roman" w:hAnsi="Times New Roman" w:cs="Times New Roman"/>
          <w:sz w:val="26"/>
          <w:szCs w:val="26"/>
        </w:rPr>
        <w:t>, утверждено р</w:t>
      </w:r>
      <w:r w:rsidR="00326D59" w:rsidRPr="006713C0">
        <w:rPr>
          <w:rFonts w:ascii="Times New Roman" w:hAnsi="Times New Roman" w:cs="Times New Roman"/>
          <w:sz w:val="26"/>
          <w:szCs w:val="26"/>
        </w:rPr>
        <w:t>ешением Думы города Нефтеюганска от 23.06.2011 № 62-</w:t>
      </w:r>
      <w:r w:rsidR="00326D59" w:rsidRPr="006713C0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26D59">
        <w:rPr>
          <w:rFonts w:ascii="Times New Roman" w:hAnsi="Times New Roman" w:cs="Times New Roman"/>
          <w:sz w:val="26"/>
          <w:szCs w:val="26"/>
        </w:rPr>
        <w:t>.</w:t>
      </w:r>
    </w:p>
    <w:p w:rsidR="008C3942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26D5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Устав муниципального учреждения «Служба единого заказчика», утвержден распоряжением администрации города Нефтеюганска от 16.11.2010 № 697-р.</w:t>
      </w:r>
    </w:p>
    <w:p w:rsidR="00326D59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622078">
        <w:rPr>
          <w:rFonts w:ascii="Times New Roman" w:hAnsi="Times New Roman" w:cs="Times New Roman"/>
          <w:sz w:val="26"/>
          <w:szCs w:val="26"/>
        </w:rPr>
        <w:t>Устав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2078">
        <w:rPr>
          <w:rFonts w:ascii="Times New Roman" w:hAnsi="Times New Roman" w:cs="Times New Roman"/>
          <w:sz w:val="26"/>
          <w:szCs w:val="26"/>
        </w:rPr>
        <w:t>муниципального учреждения «Служба единого заказчика», утвержден распоряжением администрации города Нефтеюганска</w:t>
      </w:r>
      <w:r w:rsidRPr="002B08E2">
        <w:rPr>
          <w:rFonts w:ascii="Times New Roman" w:hAnsi="Times New Roman" w:cs="Times New Roman"/>
          <w:sz w:val="26"/>
          <w:szCs w:val="26"/>
        </w:rPr>
        <w:t>, утвержден</w:t>
      </w:r>
      <w:r>
        <w:rPr>
          <w:rFonts w:ascii="Times New Roman" w:hAnsi="Times New Roman" w:cs="Times New Roman"/>
          <w:sz w:val="26"/>
          <w:szCs w:val="26"/>
        </w:rPr>
        <w:t xml:space="preserve"> распоряжением администрации города Нефтеюганска от 20.01.2012 № 14-р.</w:t>
      </w:r>
    </w:p>
    <w:p w:rsidR="008C3942" w:rsidRPr="00326D59" w:rsidRDefault="008C3942" w:rsidP="00326D59">
      <w:pPr>
        <w:pStyle w:val="ConsPlusNormal"/>
        <w:widowControl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Pr="008C3942">
        <w:rPr>
          <w:rFonts w:ascii="Times New Roman" w:hAnsi="Times New Roman" w:cs="Times New Roman"/>
          <w:sz w:val="26"/>
          <w:szCs w:val="26"/>
        </w:rPr>
        <w:t xml:space="preserve"> </w:t>
      </w:r>
      <w:r w:rsidRPr="00CD72FC">
        <w:rPr>
          <w:rFonts w:ascii="Times New Roman" w:hAnsi="Times New Roman" w:cs="Times New Roman"/>
          <w:sz w:val="26"/>
          <w:szCs w:val="26"/>
        </w:rPr>
        <w:t>Положение о порядке финансирования капитального и текущего ремонта жилых помещений муниципального жилищного фонда города Нефтеюганска</w:t>
      </w:r>
      <w:r w:rsidR="00622078">
        <w:rPr>
          <w:rFonts w:ascii="Times New Roman" w:hAnsi="Times New Roman" w:cs="Times New Roman"/>
          <w:sz w:val="26"/>
          <w:szCs w:val="26"/>
        </w:rPr>
        <w:t xml:space="preserve">, </w:t>
      </w:r>
      <w:r w:rsidR="00622078" w:rsidRPr="00622078">
        <w:rPr>
          <w:rFonts w:ascii="Times New Roman" w:hAnsi="Times New Roman" w:cs="Times New Roman"/>
          <w:sz w:val="26"/>
          <w:szCs w:val="26"/>
        </w:rPr>
        <w:t xml:space="preserve"> </w:t>
      </w:r>
      <w:r w:rsidR="00622078" w:rsidRPr="00CD72FC">
        <w:rPr>
          <w:rFonts w:ascii="Times New Roman" w:hAnsi="Times New Roman" w:cs="Times New Roman"/>
          <w:sz w:val="26"/>
          <w:szCs w:val="26"/>
        </w:rPr>
        <w:t>утверждено</w:t>
      </w:r>
      <w:r w:rsidR="00622078">
        <w:rPr>
          <w:rFonts w:ascii="Times New Roman" w:hAnsi="Times New Roman" w:cs="Times New Roman"/>
          <w:sz w:val="26"/>
          <w:szCs w:val="26"/>
        </w:rPr>
        <w:t xml:space="preserve"> р</w:t>
      </w:r>
      <w:r w:rsidR="00622078" w:rsidRPr="00CD72FC">
        <w:rPr>
          <w:rFonts w:ascii="Times New Roman" w:hAnsi="Times New Roman" w:cs="Times New Roman"/>
          <w:sz w:val="26"/>
          <w:szCs w:val="26"/>
        </w:rPr>
        <w:t>ешением Думы города Нефтеюганска от 20.06.2008 № 433-</w:t>
      </w:r>
      <w:r w:rsidR="00622078" w:rsidRPr="00CD72FC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622078" w:rsidRPr="00CD72FC">
        <w:rPr>
          <w:rFonts w:ascii="Times New Roman" w:hAnsi="Times New Roman" w:cs="Times New Roman"/>
          <w:sz w:val="26"/>
          <w:szCs w:val="26"/>
        </w:rPr>
        <w:t xml:space="preserve"> </w:t>
      </w:r>
      <w:r w:rsidR="00622078">
        <w:rPr>
          <w:rFonts w:ascii="Times New Roman" w:hAnsi="Times New Roman" w:cs="Times New Roman"/>
          <w:sz w:val="26"/>
          <w:szCs w:val="26"/>
        </w:rPr>
        <w:t>.</w:t>
      </w:r>
    </w:p>
    <w:p w:rsidR="00EE7AAA" w:rsidRDefault="00EE7AAA" w:rsidP="00326D59">
      <w:pPr>
        <w:tabs>
          <w:tab w:val="left" w:pos="0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E7AAA" w:rsidRDefault="00EE7AAA" w:rsidP="00CF7B92">
      <w:pPr>
        <w:spacing w:after="0" w:line="240" w:lineRule="auto"/>
        <w:ind w:right="-1"/>
        <w:jc w:val="both"/>
      </w:pPr>
    </w:p>
    <w:sectPr w:rsidR="00EE7AAA" w:rsidSect="00953FF2">
      <w:head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59C" w:rsidRDefault="0071059C" w:rsidP="00BB5087">
      <w:pPr>
        <w:spacing w:after="0" w:line="240" w:lineRule="auto"/>
      </w:pPr>
      <w:r>
        <w:separator/>
      </w:r>
    </w:p>
  </w:endnote>
  <w:endnote w:type="continuationSeparator" w:id="1">
    <w:p w:rsidR="0071059C" w:rsidRDefault="0071059C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59C" w:rsidRDefault="0071059C" w:rsidP="00BB5087">
      <w:pPr>
        <w:spacing w:after="0" w:line="240" w:lineRule="auto"/>
      </w:pPr>
      <w:r>
        <w:separator/>
      </w:r>
    </w:p>
  </w:footnote>
  <w:footnote w:type="continuationSeparator" w:id="1">
    <w:p w:rsidR="0071059C" w:rsidRDefault="0071059C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110"/>
      <w:docPartObj>
        <w:docPartGallery w:val="Page Numbers (Top of Page)"/>
        <w:docPartUnique/>
      </w:docPartObj>
    </w:sdtPr>
    <w:sdtContent>
      <w:p w:rsidR="00414AAE" w:rsidRDefault="00AB3BA7">
        <w:pPr>
          <w:pStyle w:val="a8"/>
          <w:jc w:val="center"/>
        </w:pPr>
        <w:fldSimple w:instr=" PAGE   \* MERGEFORMAT ">
          <w:r w:rsidR="00B94E12">
            <w:rPr>
              <w:noProof/>
            </w:rPr>
            <w:t>6</w:t>
          </w:r>
        </w:fldSimple>
      </w:p>
    </w:sdtContent>
  </w:sdt>
  <w:p w:rsidR="00414AAE" w:rsidRDefault="00414A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AAE" w:rsidRDefault="00414AAE">
    <w:pPr>
      <w:pStyle w:val="a8"/>
      <w:jc w:val="center"/>
    </w:pPr>
  </w:p>
  <w:p w:rsidR="00414AAE" w:rsidRDefault="00414AA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6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7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9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7"/>
  </w:num>
  <w:num w:numId="5">
    <w:abstractNumId w:val="3"/>
  </w:num>
  <w:num w:numId="6">
    <w:abstractNumId w:val="22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0"/>
  </w:num>
  <w:num w:numId="15">
    <w:abstractNumId w:val="28"/>
  </w:num>
  <w:num w:numId="16">
    <w:abstractNumId w:val="12"/>
  </w:num>
  <w:num w:numId="17">
    <w:abstractNumId w:val="25"/>
  </w:num>
  <w:num w:numId="18">
    <w:abstractNumId w:val="16"/>
  </w:num>
  <w:num w:numId="19">
    <w:abstractNumId w:val="21"/>
  </w:num>
  <w:num w:numId="20">
    <w:abstractNumId w:val="11"/>
  </w:num>
  <w:num w:numId="21">
    <w:abstractNumId w:val="26"/>
  </w:num>
  <w:num w:numId="22">
    <w:abstractNumId w:val="5"/>
  </w:num>
  <w:num w:numId="23">
    <w:abstractNumId w:val="31"/>
  </w:num>
  <w:num w:numId="24">
    <w:abstractNumId w:val="23"/>
  </w:num>
  <w:num w:numId="25">
    <w:abstractNumId w:val="24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7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41B3"/>
    <w:rsid w:val="000002CD"/>
    <w:rsid w:val="0001170A"/>
    <w:rsid w:val="00034C99"/>
    <w:rsid w:val="00042EA0"/>
    <w:rsid w:val="00050C79"/>
    <w:rsid w:val="00083A31"/>
    <w:rsid w:val="000A0982"/>
    <w:rsid w:val="000A655C"/>
    <w:rsid w:val="000B6F55"/>
    <w:rsid w:val="000B71D9"/>
    <w:rsid w:val="000B7D4F"/>
    <w:rsid w:val="000C142E"/>
    <w:rsid w:val="000E299F"/>
    <w:rsid w:val="00100277"/>
    <w:rsid w:val="00100D4D"/>
    <w:rsid w:val="00103D0C"/>
    <w:rsid w:val="001061D6"/>
    <w:rsid w:val="00112A13"/>
    <w:rsid w:val="00114F4D"/>
    <w:rsid w:val="00162BA7"/>
    <w:rsid w:val="00180DAE"/>
    <w:rsid w:val="00187D56"/>
    <w:rsid w:val="001914ED"/>
    <w:rsid w:val="001B0F95"/>
    <w:rsid w:val="001B5004"/>
    <w:rsid w:val="001D26B2"/>
    <w:rsid w:val="001F4808"/>
    <w:rsid w:val="002131E4"/>
    <w:rsid w:val="00214859"/>
    <w:rsid w:val="0022158D"/>
    <w:rsid w:val="002216B4"/>
    <w:rsid w:val="002248EC"/>
    <w:rsid w:val="00225236"/>
    <w:rsid w:val="00235022"/>
    <w:rsid w:val="00237D06"/>
    <w:rsid w:val="002507F7"/>
    <w:rsid w:val="002551F1"/>
    <w:rsid w:val="00255975"/>
    <w:rsid w:val="002702C6"/>
    <w:rsid w:val="00270C69"/>
    <w:rsid w:val="002914A2"/>
    <w:rsid w:val="00295BC6"/>
    <w:rsid w:val="00296DC6"/>
    <w:rsid w:val="002A41B3"/>
    <w:rsid w:val="002B1090"/>
    <w:rsid w:val="002B26F6"/>
    <w:rsid w:val="002C0C1B"/>
    <w:rsid w:val="002C1D6F"/>
    <w:rsid w:val="002D5C4C"/>
    <w:rsid w:val="002F0601"/>
    <w:rsid w:val="00306AF5"/>
    <w:rsid w:val="0031383C"/>
    <w:rsid w:val="00326D59"/>
    <w:rsid w:val="00342946"/>
    <w:rsid w:val="00342FF3"/>
    <w:rsid w:val="00356C48"/>
    <w:rsid w:val="00363FC6"/>
    <w:rsid w:val="003837E5"/>
    <w:rsid w:val="003A62A6"/>
    <w:rsid w:val="003D4D31"/>
    <w:rsid w:val="003D534C"/>
    <w:rsid w:val="003E0EF0"/>
    <w:rsid w:val="00403FB9"/>
    <w:rsid w:val="0040449C"/>
    <w:rsid w:val="0041087C"/>
    <w:rsid w:val="00413300"/>
    <w:rsid w:val="00414AAE"/>
    <w:rsid w:val="00424BD0"/>
    <w:rsid w:val="0043157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C1FCC"/>
    <w:rsid w:val="004C3568"/>
    <w:rsid w:val="004C5C38"/>
    <w:rsid w:val="004E107E"/>
    <w:rsid w:val="0050340C"/>
    <w:rsid w:val="005038C9"/>
    <w:rsid w:val="00505264"/>
    <w:rsid w:val="0052226A"/>
    <w:rsid w:val="00542D2F"/>
    <w:rsid w:val="00556A0C"/>
    <w:rsid w:val="00561BB4"/>
    <w:rsid w:val="005637A5"/>
    <w:rsid w:val="005655C5"/>
    <w:rsid w:val="005703B9"/>
    <w:rsid w:val="0057271D"/>
    <w:rsid w:val="0057431A"/>
    <w:rsid w:val="005B510D"/>
    <w:rsid w:val="005D7EC2"/>
    <w:rsid w:val="005E44AD"/>
    <w:rsid w:val="005F5688"/>
    <w:rsid w:val="005F6325"/>
    <w:rsid w:val="005F69DA"/>
    <w:rsid w:val="006007EF"/>
    <w:rsid w:val="00600E0A"/>
    <w:rsid w:val="0060221E"/>
    <w:rsid w:val="00615D40"/>
    <w:rsid w:val="00617B51"/>
    <w:rsid w:val="00620D95"/>
    <w:rsid w:val="00622078"/>
    <w:rsid w:val="00630D8A"/>
    <w:rsid w:val="00633E10"/>
    <w:rsid w:val="006438FE"/>
    <w:rsid w:val="006453C2"/>
    <w:rsid w:val="006570C1"/>
    <w:rsid w:val="00677B70"/>
    <w:rsid w:val="006814FD"/>
    <w:rsid w:val="0068170A"/>
    <w:rsid w:val="00691DB3"/>
    <w:rsid w:val="006932AB"/>
    <w:rsid w:val="00694C2B"/>
    <w:rsid w:val="006A4EDB"/>
    <w:rsid w:val="006A55A3"/>
    <w:rsid w:val="006B0536"/>
    <w:rsid w:val="006D2543"/>
    <w:rsid w:val="006F372C"/>
    <w:rsid w:val="006F5384"/>
    <w:rsid w:val="00704E50"/>
    <w:rsid w:val="0071059C"/>
    <w:rsid w:val="00711CDC"/>
    <w:rsid w:val="00716AFE"/>
    <w:rsid w:val="00720352"/>
    <w:rsid w:val="00725033"/>
    <w:rsid w:val="007347FA"/>
    <w:rsid w:val="00736BE4"/>
    <w:rsid w:val="007515E3"/>
    <w:rsid w:val="00762B61"/>
    <w:rsid w:val="00764417"/>
    <w:rsid w:val="007757AA"/>
    <w:rsid w:val="00780CAB"/>
    <w:rsid w:val="00782389"/>
    <w:rsid w:val="007934A8"/>
    <w:rsid w:val="00794179"/>
    <w:rsid w:val="007A0DD5"/>
    <w:rsid w:val="007B0ACA"/>
    <w:rsid w:val="007B5D1E"/>
    <w:rsid w:val="007C3828"/>
    <w:rsid w:val="007D176A"/>
    <w:rsid w:val="007F57BE"/>
    <w:rsid w:val="008054D2"/>
    <w:rsid w:val="0081004F"/>
    <w:rsid w:val="0081240F"/>
    <w:rsid w:val="00812929"/>
    <w:rsid w:val="0083056C"/>
    <w:rsid w:val="0083486C"/>
    <w:rsid w:val="00850B50"/>
    <w:rsid w:val="00860B81"/>
    <w:rsid w:val="00863198"/>
    <w:rsid w:val="00875195"/>
    <w:rsid w:val="00877523"/>
    <w:rsid w:val="00882141"/>
    <w:rsid w:val="008864B2"/>
    <w:rsid w:val="00891189"/>
    <w:rsid w:val="0089167D"/>
    <w:rsid w:val="008936E0"/>
    <w:rsid w:val="008A00C5"/>
    <w:rsid w:val="008A1BB2"/>
    <w:rsid w:val="008A71EF"/>
    <w:rsid w:val="008C3942"/>
    <w:rsid w:val="008F0522"/>
    <w:rsid w:val="008F18E0"/>
    <w:rsid w:val="008F64BD"/>
    <w:rsid w:val="00900614"/>
    <w:rsid w:val="009023A7"/>
    <w:rsid w:val="009217DF"/>
    <w:rsid w:val="00941B87"/>
    <w:rsid w:val="00953FF2"/>
    <w:rsid w:val="00966DB2"/>
    <w:rsid w:val="009725B8"/>
    <w:rsid w:val="00984C55"/>
    <w:rsid w:val="00984F57"/>
    <w:rsid w:val="00987433"/>
    <w:rsid w:val="009907AB"/>
    <w:rsid w:val="009970F6"/>
    <w:rsid w:val="00997756"/>
    <w:rsid w:val="009A1A0C"/>
    <w:rsid w:val="009A1BCA"/>
    <w:rsid w:val="009B117B"/>
    <w:rsid w:val="009B254C"/>
    <w:rsid w:val="009B5290"/>
    <w:rsid w:val="009D3EE6"/>
    <w:rsid w:val="009E100A"/>
    <w:rsid w:val="009E7AAA"/>
    <w:rsid w:val="009F1262"/>
    <w:rsid w:val="00A11C01"/>
    <w:rsid w:val="00A2537D"/>
    <w:rsid w:val="00A344B8"/>
    <w:rsid w:val="00A41FD4"/>
    <w:rsid w:val="00A519CA"/>
    <w:rsid w:val="00A96511"/>
    <w:rsid w:val="00AA0D03"/>
    <w:rsid w:val="00AB3BA7"/>
    <w:rsid w:val="00AC0213"/>
    <w:rsid w:val="00AD181E"/>
    <w:rsid w:val="00AD2716"/>
    <w:rsid w:val="00AD3487"/>
    <w:rsid w:val="00AD5C7E"/>
    <w:rsid w:val="00B13F50"/>
    <w:rsid w:val="00B2187E"/>
    <w:rsid w:val="00B27387"/>
    <w:rsid w:val="00B356D7"/>
    <w:rsid w:val="00B37620"/>
    <w:rsid w:val="00B50E16"/>
    <w:rsid w:val="00B52989"/>
    <w:rsid w:val="00B557FF"/>
    <w:rsid w:val="00B61093"/>
    <w:rsid w:val="00B72711"/>
    <w:rsid w:val="00B86142"/>
    <w:rsid w:val="00B94E12"/>
    <w:rsid w:val="00BA63AE"/>
    <w:rsid w:val="00BA7F1F"/>
    <w:rsid w:val="00BB5087"/>
    <w:rsid w:val="00BB560B"/>
    <w:rsid w:val="00BB652F"/>
    <w:rsid w:val="00BB6732"/>
    <w:rsid w:val="00BC357E"/>
    <w:rsid w:val="00BC3DFF"/>
    <w:rsid w:val="00BE6EEB"/>
    <w:rsid w:val="00BF6332"/>
    <w:rsid w:val="00C12A12"/>
    <w:rsid w:val="00C14353"/>
    <w:rsid w:val="00C14EE0"/>
    <w:rsid w:val="00C2083D"/>
    <w:rsid w:val="00C21A98"/>
    <w:rsid w:val="00C2559B"/>
    <w:rsid w:val="00C3201D"/>
    <w:rsid w:val="00C32304"/>
    <w:rsid w:val="00C34C45"/>
    <w:rsid w:val="00C464D2"/>
    <w:rsid w:val="00C56481"/>
    <w:rsid w:val="00C626E9"/>
    <w:rsid w:val="00C71D7A"/>
    <w:rsid w:val="00C723A1"/>
    <w:rsid w:val="00C855B0"/>
    <w:rsid w:val="00CA2B8B"/>
    <w:rsid w:val="00CB6636"/>
    <w:rsid w:val="00CC1AF7"/>
    <w:rsid w:val="00CD254D"/>
    <w:rsid w:val="00CD72FC"/>
    <w:rsid w:val="00CF37D0"/>
    <w:rsid w:val="00CF6071"/>
    <w:rsid w:val="00CF6B1F"/>
    <w:rsid w:val="00CF7B92"/>
    <w:rsid w:val="00D038CD"/>
    <w:rsid w:val="00D05EF2"/>
    <w:rsid w:val="00D10D24"/>
    <w:rsid w:val="00D10E6D"/>
    <w:rsid w:val="00D229CF"/>
    <w:rsid w:val="00D23962"/>
    <w:rsid w:val="00D505AE"/>
    <w:rsid w:val="00D706C9"/>
    <w:rsid w:val="00D70EE8"/>
    <w:rsid w:val="00D712CA"/>
    <w:rsid w:val="00D90F03"/>
    <w:rsid w:val="00D914FF"/>
    <w:rsid w:val="00D91DCC"/>
    <w:rsid w:val="00DA4154"/>
    <w:rsid w:val="00DD4BC8"/>
    <w:rsid w:val="00DD57E3"/>
    <w:rsid w:val="00DE3BA8"/>
    <w:rsid w:val="00DE3F12"/>
    <w:rsid w:val="00E01331"/>
    <w:rsid w:val="00E1333F"/>
    <w:rsid w:val="00E13668"/>
    <w:rsid w:val="00E17C29"/>
    <w:rsid w:val="00E17DF8"/>
    <w:rsid w:val="00E23D09"/>
    <w:rsid w:val="00E81859"/>
    <w:rsid w:val="00E82F95"/>
    <w:rsid w:val="00E83F5C"/>
    <w:rsid w:val="00E93905"/>
    <w:rsid w:val="00EA7BAE"/>
    <w:rsid w:val="00EA7C72"/>
    <w:rsid w:val="00EB5868"/>
    <w:rsid w:val="00EB7705"/>
    <w:rsid w:val="00ED048F"/>
    <w:rsid w:val="00ED23E8"/>
    <w:rsid w:val="00ED62DE"/>
    <w:rsid w:val="00EE45DE"/>
    <w:rsid w:val="00EE7AAA"/>
    <w:rsid w:val="00EF5990"/>
    <w:rsid w:val="00F171F9"/>
    <w:rsid w:val="00F2316D"/>
    <w:rsid w:val="00F26940"/>
    <w:rsid w:val="00F34FF6"/>
    <w:rsid w:val="00F3504C"/>
    <w:rsid w:val="00F36F20"/>
    <w:rsid w:val="00F37963"/>
    <w:rsid w:val="00F400B4"/>
    <w:rsid w:val="00F403B9"/>
    <w:rsid w:val="00F445CA"/>
    <w:rsid w:val="00F51278"/>
    <w:rsid w:val="00F64A4C"/>
    <w:rsid w:val="00F729BD"/>
    <w:rsid w:val="00F80DE3"/>
    <w:rsid w:val="00F93C26"/>
    <w:rsid w:val="00F94EC7"/>
    <w:rsid w:val="00F96FAD"/>
    <w:rsid w:val="00FB3675"/>
    <w:rsid w:val="00FC47C4"/>
    <w:rsid w:val="00FE34D6"/>
    <w:rsid w:val="00FE7A5D"/>
    <w:rsid w:val="00FF628E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6B21C-183E-4276-A80F-A662CE6E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2013-09-11T10:44:00Z</cp:lastPrinted>
  <dcterms:created xsi:type="dcterms:W3CDTF">2013-06-19T07:59:00Z</dcterms:created>
  <dcterms:modified xsi:type="dcterms:W3CDTF">2013-09-17T11:24:00Z</dcterms:modified>
</cp:coreProperties>
</file>