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</w:rPr>
      </w:pPr>
      <w:r w:rsidRPr="00DF34C1">
        <w:rPr>
          <w:rFonts w:ascii="Times New Roman" w:hAnsi="Times New Roman" w:cs="Times New Roman"/>
          <w:noProof/>
        </w:rPr>
        <w:drawing>
          <wp:inline distT="0" distB="0" distL="0" distR="0">
            <wp:extent cx="822960" cy="1030605"/>
            <wp:effectExtent l="19050" t="0" r="0" b="0"/>
            <wp:docPr id="2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</w:rPr>
      </w:pP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4C1">
        <w:rPr>
          <w:rFonts w:ascii="Times New Roman" w:hAnsi="Times New Roman" w:cs="Times New Roman"/>
          <w:b/>
          <w:sz w:val="32"/>
          <w:szCs w:val="32"/>
        </w:rPr>
        <w:t>СЧЕТНАЯ ПАЛАТА</w:t>
      </w:r>
    </w:p>
    <w:p w:rsid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4C1">
        <w:rPr>
          <w:rFonts w:ascii="Times New Roman" w:hAnsi="Times New Roman" w:cs="Times New Roman"/>
          <w:b/>
          <w:sz w:val="32"/>
          <w:szCs w:val="32"/>
        </w:rPr>
        <w:t>ГОРОДА НЕФТЕЮГАНСКА</w:t>
      </w:r>
    </w:p>
    <w:p w:rsidR="00DF34C1" w:rsidRPr="00DF34C1" w:rsidRDefault="00DF34C1" w:rsidP="00DF34C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F34C1" w:rsidRPr="00DF34C1" w:rsidRDefault="00DF34C1" w:rsidP="00DF34C1">
      <w:pPr>
        <w:pStyle w:val="a5"/>
        <w:spacing w:after="0"/>
        <w:jc w:val="center"/>
        <w:rPr>
          <w:rFonts w:ascii="Times New Roman" w:hAnsi="Times New Roman" w:cs="Times New Roman"/>
          <w:b/>
          <w:sz w:val="18"/>
        </w:rPr>
      </w:pPr>
      <w:r w:rsidRPr="00DF34C1">
        <w:rPr>
          <w:rFonts w:ascii="Times New Roman" w:hAnsi="Times New Roman" w:cs="Times New Roman"/>
          <w:b/>
          <w:sz w:val="18"/>
        </w:rPr>
        <w:t xml:space="preserve">Промышленная зона, ул. Мира, здание 1/1, вторая часть, </w:t>
      </w:r>
      <w:proofErr w:type="gramStart"/>
      <w:r w:rsidRPr="00DF34C1">
        <w:rPr>
          <w:rFonts w:ascii="Times New Roman" w:hAnsi="Times New Roman" w:cs="Times New Roman"/>
          <w:b/>
          <w:sz w:val="18"/>
        </w:rPr>
        <w:t>г</w:t>
      </w:r>
      <w:proofErr w:type="gramEnd"/>
      <w:r w:rsidRPr="00DF34C1">
        <w:rPr>
          <w:rFonts w:ascii="Times New Roman" w:hAnsi="Times New Roman" w:cs="Times New Roman"/>
          <w:b/>
          <w:sz w:val="18"/>
        </w:rPr>
        <w:t xml:space="preserve">. Нефтеюганск, </w:t>
      </w:r>
      <w:r w:rsidRPr="00DF34C1">
        <w:rPr>
          <w:rFonts w:ascii="Times New Roman" w:hAnsi="Times New Roman" w:cs="Times New Roman"/>
          <w:b/>
          <w:sz w:val="18"/>
        </w:rPr>
        <w:br/>
        <w:t xml:space="preserve">Ханты-Мансийский автономный округ - Югра  (Тюменская область), 628301  </w:t>
      </w:r>
    </w:p>
    <w:p w:rsidR="00DF34C1" w:rsidRPr="00387631" w:rsidRDefault="00DF34C1" w:rsidP="00DF34C1">
      <w:pPr>
        <w:pStyle w:val="a5"/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87631">
        <w:rPr>
          <w:rFonts w:ascii="Times New Roman" w:hAnsi="Times New Roman" w:cs="Times New Roman"/>
          <w:b/>
          <w:sz w:val="20"/>
          <w:szCs w:val="20"/>
        </w:rPr>
        <w:t>тел./факс (3463) 20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</w:rPr>
        <w:t>30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</w:rPr>
        <w:t xml:space="preserve">55, 20-30-63 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387631">
        <w:rPr>
          <w:rFonts w:ascii="Times New Roman" w:hAnsi="Times New Roman" w:cs="Times New Roman"/>
          <w:b/>
          <w:sz w:val="20"/>
          <w:szCs w:val="20"/>
        </w:rPr>
        <w:t>-</w:t>
      </w:r>
      <w:r w:rsidRPr="00387631">
        <w:rPr>
          <w:rFonts w:ascii="Times New Roman" w:hAnsi="Times New Roman" w:cs="Times New Roman"/>
          <w:b/>
          <w:sz w:val="20"/>
          <w:szCs w:val="20"/>
          <w:lang w:val="en-US"/>
        </w:rPr>
        <w:t>mail</w:t>
      </w:r>
      <w:r w:rsidRPr="00387631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87631" w:rsidRPr="00387631">
        <w:rPr>
          <w:rFonts w:ascii="Times New Roman" w:hAnsi="Times New Roman" w:cs="Times New Roman"/>
          <w:b/>
          <w:sz w:val="20"/>
          <w:szCs w:val="20"/>
          <w:lang w:val="en-US"/>
        </w:rPr>
        <w:t>sp-ugansk@mail.ru</w:t>
      </w:r>
    </w:p>
    <w:p w:rsidR="00DF34C1" w:rsidRPr="00DF34C1" w:rsidRDefault="00152E09" w:rsidP="00DF34C1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152E09">
        <w:rPr>
          <w:rFonts w:ascii="Times New Roman" w:hAnsi="Times New Roman" w:cs="Times New Roman"/>
          <w:b/>
        </w:rPr>
        <w:pict>
          <v:line id="_x0000_s1028" style="position:absolute;left:0;text-align:left;z-index:251660288" from="1.35pt,.25pt" to="466.5pt,.6pt" o:allowincell="f" strokeweight="2pt"/>
        </w:pict>
      </w:r>
      <w:r w:rsidRPr="00152E09">
        <w:rPr>
          <w:rFonts w:ascii="Times New Roman" w:hAnsi="Times New Roman" w:cs="Times New Roman"/>
          <w:b/>
        </w:rPr>
        <w:pict>
          <v:line id="_x0000_s1029" style="position:absolute;left:0;text-align:left;z-index:251661312" from="1.35pt,3.05pt" to="467.95pt,3.1pt" o:allowincell="f" strokeweight=".5pt"/>
        </w:pict>
      </w:r>
    </w:p>
    <w:p w:rsidR="00947747" w:rsidRPr="00DF34C1" w:rsidRDefault="00947747" w:rsidP="00DF34C1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40" w:type="dxa"/>
        <w:tblInd w:w="108" w:type="dxa"/>
        <w:tblLayout w:type="fixed"/>
        <w:tblLook w:val="01E0"/>
      </w:tblPr>
      <w:tblGrid>
        <w:gridCol w:w="4320"/>
        <w:gridCol w:w="5220"/>
      </w:tblGrid>
      <w:tr w:rsidR="00947747" w:rsidRPr="00947747" w:rsidTr="00F74622">
        <w:trPr>
          <w:trHeight w:val="581"/>
        </w:trPr>
        <w:tc>
          <w:tcPr>
            <w:tcW w:w="4320" w:type="dxa"/>
          </w:tcPr>
          <w:p w:rsidR="00947747" w:rsidRPr="00947747" w:rsidRDefault="0084465E" w:rsidP="005422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41FD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FB5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74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F34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747" w:rsidRPr="00947747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5422CC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5220" w:type="dxa"/>
          </w:tcPr>
          <w:p w:rsidR="00947747" w:rsidRPr="00947747" w:rsidRDefault="00947747" w:rsidP="009477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747" w:rsidRPr="00947747" w:rsidRDefault="00947747" w:rsidP="00947747">
      <w:pPr>
        <w:pStyle w:val="a5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47747" w:rsidRPr="00947747" w:rsidRDefault="00947747" w:rsidP="00947747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Информация о работе за </w:t>
      </w:r>
      <w:r w:rsidR="00A741FD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DF34C1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947747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7747" w:rsidRDefault="00947747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отчетном периоде Счетная палата</w:t>
      </w:r>
      <w:r w:rsidR="00FB608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Бюджетным кодексом Российской Федерации, Федеральным законом от 07.02.2011 № 6-ФЗ «</w:t>
      </w:r>
      <w:r w:rsidR="00DB3DA8">
        <w:rPr>
          <w:rFonts w:ascii="Times New Roman" w:hAnsi="Times New Roman" w:cs="Times New Roman"/>
          <w:sz w:val="26"/>
          <w:szCs w:val="26"/>
        </w:rPr>
        <w:t xml:space="preserve">Об общих </w:t>
      </w:r>
      <w:r w:rsidR="00A328D5">
        <w:rPr>
          <w:rFonts w:ascii="Times New Roman" w:hAnsi="Times New Roman" w:cs="Times New Roman"/>
          <w:sz w:val="26"/>
          <w:szCs w:val="26"/>
        </w:rPr>
        <w:t xml:space="preserve">принципах </w:t>
      </w:r>
      <w:r w:rsidR="00FB608A">
        <w:rPr>
          <w:rFonts w:ascii="Times New Roman" w:hAnsi="Times New Roman" w:cs="Times New Roman"/>
          <w:sz w:val="26"/>
          <w:szCs w:val="26"/>
        </w:rPr>
        <w:t>организации и деятельности контрольно-счетных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B608A">
        <w:rPr>
          <w:rFonts w:ascii="Times New Roman" w:hAnsi="Times New Roman" w:cs="Times New Roman"/>
          <w:sz w:val="26"/>
          <w:szCs w:val="26"/>
        </w:rPr>
        <w:t>, Положением о Счетной палате</w:t>
      </w:r>
      <w:r>
        <w:rPr>
          <w:rFonts w:ascii="Times New Roman" w:hAnsi="Times New Roman" w:cs="Times New Roman"/>
          <w:sz w:val="26"/>
          <w:szCs w:val="26"/>
        </w:rPr>
        <w:t xml:space="preserve"> осуществляла муниципальный финансовый контроль в форме контрольных и экспертно-аналитических мероприятий. </w:t>
      </w:r>
    </w:p>
    <w:p w:rsidR="00FB608A" w:rsidRDefault="00FB608A" w:rsidP="0065639A">
      <w:pPr>
        <w:tabs>
          <w:tab w:val="right" w:pos="9355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B608A" w:rsidRPr="00507EDA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7EDA">
        <w:rPr>
          <w:rFonts w:ascii="Times New Roman" w:hAnsi="Times New Roman" w:cs="Times New Roman"/>
          <w:b/>
          <w:sz w:val="26"/>
          <w:szCs w:val="26"/>
        </w:rPr>
        <w:t>1. Контрольная деятельность</w:t>
      </w:r>
    </w:p>
    <w:p w:rsidR="00FB608A" w:rsidRDefault="00FB608A" w:rsidP="00FB608A">
      <w:pPr>
        <w:tabs>
          <w:tab w:val="right" w:pos="9355"/>
        </w:tabs>
        <w:spacing w:after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43955" w:rsidRDefault="00243955" w:rsidP="00352E23">
      <w:pPr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A741FD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41FD">
        <w:rPr>
          <w:rFonts w:ascii="Times New Roman" w:hAnsi="Times New Roman" w:cs="Times New Roman"/>
          <w:sz w:val="26"/>
          <w:szCs w:val="26"/>
        </w:rPr>
        <w:t>втором</w:t>
      </w:r>
      <w:r>
        <w:rPr>
          <w:rFonts w:ascii="Times New Roman" w:hAnsi="Times New Roman" w:cs="Times New Roman"/>
          <w:sz w:val="26"/>
          <w:szCs w:val="26"/>
        </w:rPr>
        <w:t xml:space="preserve"> квартале 201</w:t>
      </w:r>
      <w:r w:rsidR="00DF34C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проведено</w:t>
      </w:r>
      <w:r w:rsidR="00352E23">
        <w:rPr>
          <w:rFonts w:ascii="Times New Roman" w:hAnsi="Times New Roman" w:cs="Times New Roman"/>
          <w:sz w:val="26"/>
          <w:szCs w:val="26"/>
        </w:rPr>
        <w:t xml:space="preserve"> шесть</w:t>
      </w:r>
      <w:r>
        <w:rPr>
          <w:rFonts w:ascii="Times New Roman" w:hAnsi="Times New Roman" w:cs="Times New Roman"/>
          <w:sz w:val="26"/>
          <w:szCs w:val="26"/>
        </w:rPr>
        <w:t xml:space="preserve"> плановых контрольных мероприяти</w:t>
      </w:r>
      <w:r w:rsidR="00CC59DE">
        <w:rPr>
          <w:rFonts w:ascii="Times New Roman" w:hAnsi="Times New Roman" w:cs="Times New Roman"/>
          <w:sz w:val="26"/>
          <w:szCs w:val="26"/>
        </w:rPr>
        <w:t>й</w:t>
      </w:r>
      <w:r w:rsidR="00352E23">
        <w:rPr>
          <w:rFonts w:ascii="Times New Roman" w:hAnsi="Times New Roman" w:cs="Times New Roman"/>
          <w:sz w:val="26"/>
          <w:szCs w:val="26"/>
        </w:rPr>
        <w:t>:</w:t>
      </w:r>
    </w:p>
    <w:p w:rsidR="00352E23" w:rsidRPr="00352E23" w:rsidRDefault="00352E23" w:rsidP="00352E23">
      <w:pPr>
        <w:pStyle w:val="22"/>
        <w:spacing w:after="0" w:line="276" w:lineRule="auto"/>
        <w:ind w:right="45" w:firstLine="539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1</w:t>
      </w:r>
      <w:r w:rsidRPr="00352E23">
        <w:rPr>
          <w:sz w:val="26"/>
          <w:szCs w:val="26"/>
        </w:rPr>
        <w:t xml:space="preserve">) </w:t>
      </w:r>
      <w:r w:rsidRPr="00352E23">
        <w:rPr>
          <w:rFonts w:eastAsiaTheme="minorEastAsia"/>
          <w:sz w:val="26"/>
          <w:szCs w:val="26"/>
        </w:rPr>
        <w:t>«Проверка соблюдения порядка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фонда. Проверка законности, результативности (эффективности и экономности) использования средств бюджета города на содержание жилых помещений маневренного фонда»</w:t>
      </w:r>
      <w:r w:rsidR="00461219">
        <w:rPr>
          <w:rFonts w:eastAsiaTheme="minorEastAsia"/>
          <w:sz w:val="26"/>
          <w:szCs w:val="26"/>
        </w:rPr>
        <w:t>. Объектами контроля являлись</w:t>
      </w:r>
      <w:r>
        <w:rPr>
          <w:rFonts w:eastAsiaTheme="minorEastAsia"/>
          <w:sz w:val="26"/>
          <w:szCs w:val="26"/>
        </w:rPr>
        <w:t>:</w:t>
      </w:r>
      <w:r w:rsidRPr="00352E23">
        <w:rPr>
          <w:rFonts w:eastAsiaTheme="minorEastAsia"/>
          <w:sz w:val="26"/>
          <w:szCs w:val="26"/>
        </w:rPr>
        <w:t xml:space="preserve"> </w:t>
      </w:r>
    </w:p>
    <w:p w:rsidR="00352E23" w:rsidRPr="00352E23" w:rsidRDefault="00243955" w:rsidP="00352E23">
      <w:pPr>
        <w:pStyle w:val="22"/>
        <w:spacing w:after="0" w:line="276" w:lineRule="auto"/>
        <w:ind w:right="45" w:firstLine="539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-  </w:t>
      </w:r>
      <w:r w:rsidR="00444C18" w:rsidRPr="00352E23">
        <w:rPr>
          <w:rFonts w:eastAsiaTheme="minorEastAsia"/>
          <w:sz w:val="26"/>
          <w:szCs w:val="26"/>
        </w:rPr>
        <w:t>департамент жилищно-коммунального хозяйства адм</w:t>
      </w:r>
      <w:r w:rsidR="00352E23" w:rsidRPr="00352E23">
        <w:rPr>
          <w:rFonts w:eastAsiaTheme="minorEastAsia"/>
          <w:sz w:val="26"/>
          <w:szCs w:val="26"/>
        </w:rPr>
        <w:t>инистрации города Нефтеюганска</w:t>
      </w:r>
      <w:r w:rsidR="00E5355C">
        <w:rPr>
          <w:rFonts w:eastAsiaTheme="minorEastAsia"/>
          <w:sz w:val="26"/>
          <w:szCs w:val="26"/>
        </w:rPr>
        <w:t xml:space="preserve"> (далее по тексту - ДЖКХ)</w:t>
      </w:r>
      <w:r w:rsidR="00352E23">
        <w:rPr>
          <w:rFonts w:eastAsiaTheme="minorEastAsia"/>
          <w:sz w:val="26"/>
          <w:szCs w:val="26"/>
        </w:rPr>
        <w:t>;</w:t>
      </w:r>
    </w:p>
    <w:p w:rsidR="00352E23" w:rsidRDefault="00352E23" w:rsidP="00352E23">
      <w:pPr>
        <w:pStyle w:val="22"/>
        <w:spacing w:after="0" w:line="276" w:lineRule="auto"/>
        <w:ind w:right="45" w:firstLine="539"/>
        <w:jc w:val="both"/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352E23">
        <w:rPr>
          <w:rFonts w:eastAsiaTheme="minorEastAsia"/>
          <w:sz w:val="26"/>
          <w:szCs w:val="26"/>
        </w:rPr>
        <w:t xml:space="preserve">департамент </w:t>
      </w:r>
      <w:r>
        <w:rPr>
          <w:rFonts w:eastAsiaTheme="minorEastAsia"/>
          <w:sz w:val="26"/>
          <w:szCs w:val="26"/>
        </w:rPr>
        <w:t>имущественных и земельных отношений</w:t>
      </w:r>
      <w:r w:rsidRPr="00352E23">
        <w:rPr>
          <w:rFonts w:eastAsiaTheme="minorEastAsia"/>
          <w:sz w:val="26"/>
          <w:szCs w:val="26"/>
        </w:rPr>
        <w:t xml:space="preserve"> администрации города Нефтеюганска</w:t>
      </w:r>
      <w:r w:rsidR="00E5355C">
        <w:rPr>
          <w:rFonts w:eastAsiaTheme="minorEastAsia"/>
          <w:sz w:val="26"/>
          <w:szCs w:val="26"/>
        </w:rPr>
        <w:t xml:space="preserve"> (далее по тексту - ДИиЗО)</w:t>
      </w:r>
      <w:r>
        <w:rPr>
          <w:rFonts w:eastAsiaTheme="minorEastAsia"/>
          <w:sz w:val="26"/>
          <w:szCs w:val="26"/>
        </w:rPr>
        <w:t>;</w:t>
      </w:r>
    </w:p>
    <w:p w:rsidR="00352E23" w:rsidRPr="00352E23" w:rsidRDefault="00352E23" w:rsidP="00352E23">
      <w:pPr>
        <w:pStyle w:val="22"/>
        <w:spacing w:after="0" w:line="276" w:lineRule="auto"/>
        <w:ind w:right="45" w:firstLine="539"/>
        <w:jc w:val="both"/>
        <w:rPr>
          <w:rFonts w:eastAsiaTheme="minorEastAsia"/>
          <w:sz w:val="26"/>
          <w:szCs w:val="26"/>
        </w:rPr>
      </w:pPr>
      <w:r w:rsidRPr="00352E23">
        <w:rPr>
          <w:rFonts w:eastAsiaTheme="minorEastAsia"/>
          <w:sz w:val="26"/>
          <w:szCs w:val="26"/>
        </w:rPr>
        <w:t xml:space="preserve">- </w:t>
      </w:r>
      <w:r w:rsidR="00E5355C">
        <w:rPr>
          <w:rFonts w:eastAsiaTheme="minorEastAsia"/>
          <w:sz w:val="26"/>
          <w:szCs w:val="26"/>
        </w:rPr>
        <w:t>Нефтеюганско</w:t>
      </w:r>
      <w:r w:rsidR="00DF47A6">
        <w:rPr>
          <w:rFonts w:eastAsiaTheme="minorEastAsia"/>
          <w:sz w:val="26"/>
          <w:szCs w:val="26"/>
        </w:rPr>
        <w:t>е городское</w:t>
      </w:r>
      <w:r w:rsidR="00E5355C">
        <w:rPr>
          <w:rFonts w:eastAsiaTheme="minorEastAsia"/>
          <w:sz w:val="26"/>
          <w:szCs w:val="26"/>
        </w:rPr>
        <w:t xml:space="preserve"> </w:t>
      </w:r>
      <w:r w:rsidRPr="00352E23">
        <w:rPr>
          <w:rFonts w:eastAsiaTheme="minorEastAsia"/>
          <w:sz w:val="26"/>
          <w:szCs w:val="26"/>
        </w:rPr>
        <w:t>муниципально</w:t>
      </w:r>
      <w:r w:rsidR="00DF47A6">
        <w:rPr>
          <w:rFonts w:eastAsiaTheme="minorEastAsia"/>
          <w:sz w:val="26"/>
          <w:szCs w:val="26"/>
        </w:rPr>
        <w:t>е</w:t>
      </w:r>
      <w:r w:rsidRPr="00352E23">
        <w:rPr>
          <w:rFonts w:eastAsiaTheme="minorEastAsia"/>
          <w:sz w:val="26"/>
          <w:szCs w:val="26"/>
        </w:rPr>
        <w:t xml:space="preserve"> казенно</w:t>
      </w:r>
      <w:r w:rsidR="00DF47A6">
        <w:rPr>
          <w:rFonts w:eastAsiaTheme="minorEastAsia"/>
          <w:sz w:val="26"/>
          <w:szCs w:val="26"/>
        </w:rPr>
        <w:t>е</w:t>
      </w:r>
      <w:r w:rsidRPr="00352E23">
        <w:rPr>
          <w:rFonts w:eastAsiaTheme="minorEastAsia"/>
          <w:sz w:val="26"/>
          <w:szCs w:val="26"/>
        </w:rPr>
        <w:t xml:space="preserve"> учреждени</w:t>
      </w:r>
      <w:r w:rsidR="00DF47A6">
        <w:rPr>
          <w:rFonts w:eastAsiaTheme="minorEastAsia"/>
          <w:sz w:val="26"/>
          <w:szCs w:val="26"/>
        </w:rPr>
        <w:t>е</w:t>
      </w:r>
      <w:r w:rsidRPr="00352E23">
        <w:rPr>
          <w:rFonts w:eastAsiaTheme="minorEastAsia"/>
          <w:sz w:val="26"/>
          <w:szCs w:val="26"/>
        </w:rPr>
        <w:t xml:space="preserve"> коммунального хозяйства «Служба единого заказчика»</w:t>
      </w:r>
      <w:r w:rsidR="00E5355C" w:rsidRPr="00E5355C">
        <w:rPr>
          <w:sz w:val="26"/>
          <w:szCs w:val="26"/>
        </w:rPr>
        <w:t xml:space="preserve"> </w:t>
      </w:r>
      <w:r w:rsidR="00E5355C">
        <w:rPr>
          <w:sz w:val="26"/>
          <w:szCs w:val="26"/>
        </w:rPr>
        <w:t xml:space="preserve">(далее по тексту - </w:t>
      </w:r>
      <w:r w:rsidR="00E5355C" w:rsidRPr="00214859">
        <w:rPr>
          <w:sz w:val="26"/>
          <w:szCs w:val="26"/>
        </w:rPr>
        <w:t>НГ МКУ КХ «СЕЗ»</w:t>
      </w:r>
      <w:r w:rsidR="00E5355C">
        <w:rPr>
          <w:sz w:val="26"/>
          <w:szCs w:val="26"/>
        </w:rPr>
        <w:t>)</w:t>
      </w:r>
      <w:r>
        <w:rPr>
          <w:rFonts w:eastAsiaTheme="minorEastAsia"/>
          <w:sz w:val="26"/>
          <w:szCs w:val="26"/>
        </w:rPr>
        <w:t>;</w:t>
      </w:r>
      <w:r w:rsidRPr="00352E23">
        <w:rPr>
          <w:rFonts w:eastAsiaTheme="minorEastAsia"/>
          <w:sz w:val="26"/>
          <w:szCs w:val="26"/>
        </w:rPr>
        <w:t xml:space="preserve"> </w:t>
      </w:r>
    </w:p>
    <w:p w:rsidR="00CF7F6A" w:rsidRDefault="00352E23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2</w:t>
      </w:r>
      <w:r w:rsidR="00CF7F6A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B279F7">
        <w:rPr>
          <w:rFonts w:ascii="Times New Roman CYR" w:hAnsi="Times New Roman CYR" w:cs="Times New Roman CYR"/>
          <w:sz w:val="26"/>
          <w:szCs w:val="26"/>
        </w:rPr>
        <w:t>«Проверка законности, результативности (эффективности и экономности) использования средств бюджета города на реализацию мероприятий долгосрочной целевой программы «Модернизация муниципального здравоохранения города Нефтеюганска» на 2011-2014 годы, направленных на капитальный ремонт здания терапевтического корпуса под кардиологическое отделение, приобретение медицинского оборудования и прочего имущества для укомплектования кардиологического отделения МБУЗ «Нефтеюганская городская больница имени В.И. Яцкив»</w:t>
      </w:r>
      <w:r w:rsidR="00461219">
        <w:rPr>
          <w:rFonts w:ascii="Times New Roman CYR" w:hAnsi="Times New Roman CYR" w:cs="Times New Roman CYR"/>
          <w:sz w:val="26"/>
          <w:szCs w:val="26"/>
        </w:rPr>
        <w:t>.</w:t>
      </w:r>
      <w:proofErr w:type="gramEnd"/>
      <w:r w:rsidR="00B279F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461219" w:rsidRPr="00461219">
        <w:rPr>
          <w:rFonts w:ascii="Times New Roman CYR" w:hAnsi="Times New Roman CYR" w:cs="Times New Roman CYR"/>
          <w:sz w:val="26"/>
          <w:szCs w:val="26"/>
        </w:rPr>
        <w:t>Объектами контроля являлись:</w:t>
      </w:r>
    </w:p>
    <w:p w:rsidR="00B279F7" w:rsidRDefault="00DF47A6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комитет</w:t>
      </w:r>
      <w:r w:rsidR="00B279F7">
        <w:rPr>
          <w:rFonts w:ascii="Times New Roman CYR" w:hAnsi="Times New Roman CYR" w:cs="Times New Roman CYR"/>
          <w:sz w:val="26"/>
          <w:szCs w:val="26"/>
        </w:rPr>
        <w:t xml:space="preserve"> здравоохранения администрации города Нефтеюганска;</w:t>
      </w:r>
    </w:p>
    <w:p w:rsidR="00B279F7" w:rsidRDefault="00B279F7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департамент градостроительства администрации города Нефтеюганска;</w:t>
      </w:r>
    </w:p>
    <w:p w:rsidR="00B279F7" w:rsidRDefault="00B279F7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</w:t>
      </w:r>
      <w:r w:rsidR="00DF47A6">
        <w:rPr>
          <w:rFonts w:ascii="Times New Roman CYR" w:hAnsi="Times New Roman CYR" w:cs="Times New Roman CYR"/>
          <w:sz w:val="26"/>
          <w:szCs w:val="26"/>
        </w:rPr>
        <w:t>ое</w:t>
      </w:r>
      <w:r>
        <w:rPr>
          <w:rFonts w:ascii="Times New Roman CYR" w:hAnsi="Times New Roman CYR" w:cs="Times New Roman CYR"/>
          <w:sz w:val="26"/>
          <w:szCs w:val="26"/>
        </w:rPr>
        <w:t xml:space="preserve"> бюджетно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учреждени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здравоохранения «Нефтеюганская городская больница имени В.И. Яцкив»;</w:t>
      </w:r>
    </w:p>
    <w:p w:rsidR="00B279F7" w:rsidRDefault="00B279F7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муниципально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казенно</w:t>
      </w:r>
      <w:r w:rsidR="00DF47A6">
        <w:rPr>
          <w:rFonts w:ascii="Times New Roman CYR" w:hAnsi="Times New Roman CYR" w:cs="Times New Roman CYR"/>
          <w:sz w:val="26"/>
          <w:szCs w:val="26"/>
        </w:rPr>
        <w:t>е учреждение</w:t>
      </w:r>
      <w:r>
        <w:rPr>
          <w:rFonts w:ascii="Times New Roman CYR" w:hAnsi="Times New Roman CYR" w:cs="Times New Roman CYR"/>
          <w:sz w:val="26"/>
          <w:szCs w:val="26"/>
        </w:rPr>
        <w:t xml:space="preserve"> «Управление капитального строительства»;</w:t>
      </w:r>
    </w:p>
    <w:p w:rsidR="00B279F7" w:rsidRDefault="00B279F7" w:rsidP="00352E23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3) «Проверка законности, результативности (эффективности и экономности) использования средств бюджета города на</w:t>
      </w:r>
      <w:r w:rsidRPr="00B279F7">
        <w:rPr>
          <w:rFonts w:ascii="Times New Roman CYR" w:hAnsi="Times New Roman CYR" w:cs="Times New Roman CYR"/>
          <w:sz w:val="26"/>
          <w:szCs w:val="26"/>
        </w:rPr>
        <w:t xml:space="preserve">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Реестровый № 57526</w:t>
      </w:r>
      <w:r>
        <w:rPr>
          <w:rFonts w:ascii="Times New Roman CYR" w:hAnsi="Times New Roman CYR" w:cs="Times New Roman CYR"/>
          <w:sz w:val="26"/>
          <w:szCs w:val="26"/>
        </w:rPr>
        <w:t>»</w:t>
      </w:r>
      <w:r w:rsidR="00B00B88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B88" w:rsidRPr="00077603">
        <w:rPr>
          <w:rFonts w:ascii="Times New Roman CYR" w:hAnsi="Times New Roman CYR" w:cs="Times New Roman CYR"/>
          <w:sz w:val="26"/>
          <w:szCs w:val="26"/>
        </w:rPr>
        <w:t>Объектами контроля являлись:</w:t>
      </w:r>
    </w:p>
    <w:p w:rsidR="00B279F7" w:rsidRDefault="00B279F7" w:rsidP="00B279F7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департамент градостроительства администрации города Нефтеюганска</w:t>
      </w:r>
      <w:r w:rsidR="00E5355C">
        <w:rPr>
          <w:rFonts w:ascii="Times New Roman CYR" w:hAnsi="Times New Roman CYR" w:cs="Times New Roman CYR"/>
          <w:sz w:val="26"/>
          <w:szCs w:val="26"/>
        </w:rPr>
        <w:t xml:space="preserve"> (далее по тексту - ДГС)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B279F7" w:rsidRDefault="00B279F7" w:rsidP="00B279F7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муниципально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казенно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учреждени</w:t>
      </w:r>
      <w:r w:rsidR="00DF47A6">
        <w:rPr>
          <w:rFonts w:ascii="Times New Roman CYR" w:hAnsi="Times New Roman CYR" w:cs="Times New Roman CYR"/>
          <w:sz w:val="26"/>
          <w:szCs w:val="26"/>
        </w:rPr>
        <w:t>е</w:t>
      </w:r>
      <w:r>
        <w:rPr>
          <w:rFonts w:ascii="Times New Roman CYR" w:hAnsi="Times New Roman CYR" w:cs="Times New Roman CYR"/>
          <w:sz w:val="26"/>
          <w:szCs w:val="26"/>
        </w:rPr>
        <w:t xml:space="preserve"> «Управление капитального строительства»</w:t>
      </w:r>
      <w:r w:rsidR="00E5355C">
        <w:rPr>
          <w:rFonts w:ascii="Times New Roman CYR" w:hAnsi="Times New Roman CYR" w:cs="Times New Roman CYR"/>
          <w:sz w:val="26"/>
          <w:szCs w:val="26"/>
        </w:rPr>
        <w:t xml:space="preserve"> (далее по тексту – МКУ  «УКС»)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B279F7" w:rsidRDefault="00B279F7" w:rsidP="00B279F7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4) проверка соблюдения законодательства о размещении заказов в комитете физической культуры и спорта администрации города Нефтеюганска;</w:t>
      </w:r>
    </w:p>
    <w:p w:rsidR="00B279F7" w:rsidRDefault="00B279F7" w:rsidP="00B279F7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5) проверка соблюдения законодательства о размещении заказов в департаменте градостроительства администрации города Нефтеюганска;</w:t>
      </w:r>
    </w:p>
    <w:p w:rsidR="00B279F7" w:rsidRDefault="00B279F7" w:rsidP="00BD0C79">
      <w:pPr>
        <w:spacing w:after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6)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D0C79">
        <w:rPr>
          <w:rFonts w:ascii="Times New Roman CYR" w:hAnsi="Times New Roman CYR" w:cs="Times New Roman CYR"/>
          <w:sz w:val="26"/>
          <w:szCs w:val="26"/>
        </w:rPr>
        <w:t xml:space="preserve">проверка соблюдения законодательства о размещении заказов в 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>муниципальн</w:t>
      </w:r>
      <w:r w:rsidR="00BD0C79">
        <w:rPr>
          <w:rFonts w:ascii="Times New Roman CYR" w:hAnsi="Times New Roman CYR" w:cs="Times New Roman CYR"/>
          <w:sz w:val="26"/>
          <w:szCs w:val="26"/>
        </w:rPr>
        <w:t>о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>м бюджетн</w:t>
      </w:r>
      <w:r w:rsidR="00BD0C79">
        <w:rPr>
          <w:rFonts w:ascii="Times New Roman CYR" w:hAnsi="Times New Roman CYR" w:cs="Times New Roman CYR"/>
          <w:sz w:val="26"/>
          <w:szCs w:val="26"/>
        </w:rPr>
        <w:t>о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>м образовательн</w:t>
      </w:r>
      <w:r w:rsidR="00BD0C79">
        <w:rPr>
          <w:rFonts w:ascii="Times New Roman CYR" w:hAnsi="Times New Roman CYR" w:cs="Times New Roman CYR"/>
          <w:sz w:val="26"/>
          <w:szCs w:val="26"/>
        </w:rPr>
        <w:t>о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>м учреждени</w:t>
      </w:r>
      <w:r w:rsidR="00BD0C79">
        <w:rPr>
          <w:rFonts w:ascii="Times New Roman CYR" w:hAnsi="Times New Roman CYR" w:cs="Times New Roman CYR"/>
          <w:sz w:val="26"/>
          <w:szCs w:val="26"/>
        </w:rPr>
        <w:t>и</w:t>
      </w:r>
      <w:r w:rsidR="00BD0C79" w:rsidRPr="00BD0C79">
        <w:rPr>
          <w:rFonts w:ascii="Times New Roman CYR" w:hAnsi="Times New Roman CYR" w:cs="Times New Roman CYR"/>
          <w:sz w:val="26"/>
          <w:szCs w:val="26"/>
        </w:rPr>
        <w:t xml:space="preserve"> для детей дошкольного и младшего школьного возраста «Прогимназия «Сообщество»</w:t>
      </w:r>
      <w:r w:rsidR="00E5355C">
        <w:rPr>
          <w:rFonts w:ascii="Times New Roman CYR" w:hAnsi="Times New Roman CYR" w:cs="Times New Roman CYR"/>
          <w:sz w:val="26"/>
          <w:szCs w:val="26"/>
        </w:rPr>
        <w:t>.</w:t>
      </w:r>
    </w:p>
    <w:p w:rsidR="00B279F7" w:rsidRDefault="00B279F7" w:rsidP="00BD0C79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633600" w:rsidRDefault="00633600" w:rsidP="00633600">
      <w:pPr>
        <w:pStyle w:val="2"/>
        <w:ind w:right="-1"/>
        <w:rPr>
          <w:sz w:val="26"/>
          <w:szCs w:val="26"/>
        </w:rPr>
      </w:pPr>
    </w:p>
    <w:p w:rsidR="00633600" w:rsidRPr="00633600" w:rsidRDefault="00633600" w:rsidP="00633600">
      <w:pPr>
        <w:pStyle w:val="3"/>
        <w:ind w:right="-1"/>
        <w:rPr>
          <w:i/>
          <w:sz w:val="26"/>
          <w:szCs w:val="26"/>
        </w:rPr>
      </w:pPr>
      <w:r w:rsidRPr="00633600">
        <w:rPr>
          <w:i/>
          <w:sz w:val="26"/>
          <w:szCs w:val="26"/>
        </w:rPr>
        <w:t xml:space="preserve"> «Проверка соблюдения порядка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фонда. Проверка законности, результативности (эффективности и экономности) использования средств бюджета города на содержание жилых помещений маневренного фонда»</w:t>
      </w:r>
    </w:p>
    <w:p w:rsidR="00633600" w:rsidRDefault="00633600" w:rsidP="00633600">
      <w:pPr>
        <w:spacing w:after="0" w:line="240" w:lineRule="auto"/>
        <w:ind w:right="-1" w:firstLine="567"/>
        <w:rPr>
          <w:rFonts w:ascii="Times New Roman" w:hAnsi="Times New Roman" w:cs="Times New Roman"/>
          <w:sz w:val="26"/>
          <w:szCs w:val="26"/>
          <w:lang w:eastAsia="en-US"/>
        </w:rPr>
      </w:pPr>
    </w:p>
    <w:p w:rsidR="00633600" w:rsidRPr="00633600" w:rsidRDefault="00633600" w:rsidP="00633600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>Контрольное мероприятие проведено в целях:</w:t>
      </w:r>
    </w:p>
    <w:p w:rsidR="00633600" w:rsidRPr="006830BC" w:rsidRDefault="00633600" w:rsidP="00633600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EF5A5D">
        <w:rPr>
          <w:rFonts w:ascii="Times New Roman" w:hAnsi="Times New Roman"/>
          <w:sz w:val="26"/>
          <w:szCs w:val="26"/>
        </w:rPr>
        <w:t>роверить соблюдение порядка</w:t>
      </w:r>
      <w:r w:rsidRPr="006830BC">
        <w:rPr>
          <w:rFonts w:ascii="Times New Roman" w:hAnsi="Times New Roman"/>
          <w:sz w:val="26"/>
          <w:szCs w:val="26"/>
        </w:rPr>
        <w:t xml:space="preserve"> управления и распоряжения жилищным фондом, находящимся в собственности муниципального образования город Нефтеюганск, в части предоставления жилых помещений маневренного фонда</w:t>
      </w:r>
      <w:r>
        <w:rPr>
          <w:rFonts w:ascii="Times New Roman" w:hAnsi="Times New Roman"/>
          <w:sz w:val="26"/>
          <w:szCs w:val="26"/>
        </w:rPr>
        <w:t>;</w:t>
      </w:r>
      <w:r w:rsidRPr="006830BC">
        <w:rPr>
          <w:rFonts w:ascii="Times New Roman" w:hAnsi="Times New Roman"/>
          <w:sz w:val="26"/>
          <w:szCs w:val="26"/>
        </w:rPr>
        <w:t xml:space="preserve"> </w:t>
      </w:r>
    </w:p>
    <w:p w:rsidR="00633600" w:rsidRPr="001740E9" w:rsidRDefault="00633600" w:rsidP="00633600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lastRenderedPageBreak/>
        <w:t>-</w:t>
      </w:r>
      <w:r w:rsidRPr="00491CB9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п</w:t>
      </w:r>
      <w:r w:rsidRPr="00491CB9">
        <w:rPr>
          <w:rFonts w:ascii="Times New Roman" w:hAnsi="Times New Roman"/>
          <w:sz w:val="26"/>
          <w:szCs w:val="26"/>
        </w:rPr>
        <w:t xml:space="preserve">роверить законность, </w:t>
      </w:r>
      <w:r w:rsidRPr="001740E9">
        <w:rPr>
          <w:rFonts w:ascii="Times New Roman" w:hAnsi="Times New Roman"/>
          <w:sz w:val="26"/>
          <w:szCs w:val="26"/>
        </w:rPr>
        <w:t>результативность (эффективность и экономность) использования средств бюджета города на содержание жилых помещений маневренного фонда</w:t>
      </w:r>
      <w:r>
        <w:rPr>
          <w:rFonts w:ascii="Times New Roman" w:hAnsi="Times New Roman"/>
          <w:sz w:val="26"/>
          <w:szCs w:val="26"/>
        </w:rPr>
        <w:t>.</w:t>
      </w:r>
    </w:p>
    <w:p w:rsidR="00633600" w:rsidRPr="00633600" w:rsidRDefault="00633600" w:rsidP="007F0033">
      <w:pPr>
        <w:spacing w:after="0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 xml:space="preserve">Проверяемый период деятельности: </w:t>
      </w:r>
      <w:r w:rsidRPr="00633600">
        <w:rPr>
          <w:rFonts w:ascii="Times New Roman" w:hAnsi="Times New Roman"/>
          <w:sz w:val="26"/>
          <w:szCs w:val="26"/>
        </w:rPr>
        <w:t>2011, 2012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633600">
        <w:rPr>
          <w:rFonts w:ascii="Times New Roman" w:hAnsi="Times New Roman"/>
          <w:sz w:val="26"/>
          <w:szCs w:val="26"/>
        </w:rPr>
        <w:t>гг.</w:t>
      </w:r>
      <w:r w:rsidRPr="006336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3600" w:rsidRDefault="00633600" w:rsidP="007F0033">
      <w:pPr>
        <w:spacing w:after="0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p w:rsidR="007F0033" w:rsidRPr="007F0033" w:rsidRDefault="00077603" w:rsidP="007F0033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7F0033">
        <w:rPr>
          <w:rFonts w:ascii="Times New Roman" w:hAnsi="Times New Roman" w:cs="Times New Roman"/>
          <w:sz w:val="26"/>
          <w:szCs w:val="26"/>
        </w:rPr>
        <w:t>В</w:t>
      </w:r>
      <w:r w:rsidR="007F0033" w:rsidRPr="007F0033">
        <w:rPr>
          <w:rFonts w:ascii="Times New Roman" w:hAnsi="Times New Roman" w:cs="Times New Roman"/>
          <w:sz w:val="26"/>
          <w:szCs w:val="26"/>
        </w:rPr>
        <w:t xml:space="preserve"> составе маневренного фонда </w:t>
      </w:r>
      <w:r w:rsidR="007F0033">
        <w:rPr>
          <w:rFonts w:ascii="Times New Roman" w:hAnsi="Times New Roman" w:cs="Times New Roman"/>
          <w:sz w:val="26"/>
          <w:szCs w:val="26"/>
        </w:rPr>
        <w:t xml:space="preserve">города Нефтеюганска </w:t>
      </w:r>
      <w:r w:rsidR="007F0033" w:rsidRPr="007F0033">
        <w:rPr>
          <w:rFonts w:ascii="Times New Roman" w:hAnsi="Times New Roman" w:cs="Times New Roman"/>
          <w:sz w:val="26"/>
          <w:szCs w:val="26"/>
        </w:rPr>
        <w:t>находились:</w:t>
      </w:r>
    </w:p>
    <w:p w:rsidR="007F0033" w:rsidRPr="007F0033" w:rsidRDefault="007F0033" w:rsidP="007F0033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0033">
        <w:rPr>
          <w:rFonts w:ascii="Times New Roman" w:hAnsi="Times New Roman" w:cs="Times New Roman"/>
          <w:sz w:val="26"/>
          <w:szCs w:val="26"/>
        </w:rPr>
        <w:t>- на 01.01.2011 года – 120 жилых помещений;</w:t>
      </w:r>
    </w:p>
    <w:p w:rsidR="007F0033" w:rsidRPr="007F0033" w:rsidRDefault="007F0033" w:rsidP="007F0033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0033">
        <w:rPr>
          <w:rFonts w:ascii="Times New Roman" w:hAnsi="Times New Roman" w:cs="Times New Roman"/>
          <w:sz w:val="26"/>
          <w:szCs w:val="26"/>
        </w:rPr>
        <w:t>- на 01.01.2012 года – 118 жилых помещений;</w:t>
      </w:r>
    </w:p>
    <w:p w:rsidR="007F0033" w:rsidRPr="007F0033" w:rsidRDefault="007F0033" w:rsidP="007F0033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F0033">
        <w:rPr>
          <w:rFonts w:ascii="Times New Roman" w:hAnsi="Times New Roman" w:cs="Times New Roman"/>
          <w:sz w:val="26"/>
          <w:szCs w:val="26"/>
        </w:rPr>
        <w:t>- на 01.01.2013 года – 117 жилых помещений.</w:t>
      </w:r>
    </w:p>
    <w:p w:rsidR="00633600" w:rsidRPr="00B50E16" w:rsidRDefault="007F0033" w:rsidP="007F0033">
      <w:pPr>
        <w:tabs>
          <w:tab w:val="left" w:pos="851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33600" w:rsidRPr="007F0033">
        <w:rPr>
          <w:rFonts w:ascii="Times New Roman" w:hAnsi="Times New Roman" w:cs="Times New Roman"/>
          <w:sz w:val="26"/>
          <w:szCs w:val="26"/>
        </w:rPr>
        <w:t>.</w:t>
      </w:r>
      <w:r w:rsidR="00633600">
        <w:rPr>
          <w:rFonts w:ascii="Times New Roman" w:hAnsi="Times New Roman" w:cs="Times New Roman"/>
          <w:sz w:val="26"/>
          <w:szCs w:val="26"/>
        </w:rPr>
        <w:t xml:space="preserve"> В</w:t>
      </w:r>
      <w:r w:rsidR="00633600" w:rsidRPr="00B50E16">
        <w:rPr>
          <w:rFonts w:ascii="Times New Roman" w:hAnsi="Times New Roman" w:cs="Times New Roman"/>
          <w:sz w:val="26"/>
          <w:szCs w:val="26"/>
        </w:rPr>
        <w:t xml:space="preserve"> нарушение пункта 4 Порядка ведения органами местного самоуправления реестров муниципального имущества, утвержденного Приказом Министерства экономического развития Российской Федерации от 30.08.2011 </w:t>
      </w:r>
      <w:r w:rsidR="00E5355C">
        <w:rPr>
          <w:rFonts w:ascii="Times New Roman" w:hAnsi="Times New Roman" w:cs="Times New Roman"/>
          <w:sz w:val="26"/>
          <w:szCs w:val="26"/>
        </w:rPr>
        <w:br/>
      </w:r>
      <w:r w:rsidR="00633600" w:rsidRPr="00B50E16">
        <w:rPr>
          <w:rFonts w:ascii="Times New Roman" w:hAnsi="Times New Roman" w:cs="Times New Roman"/>
          <w:sz w:val="26"/>
          <w:szCs w:val="26"/>
        </w:rPr>
        <w:t>№ 424, ДИиЗО в реестр муниципальной собственности не включались сведения о балансовой стоимости жилых помещений маневренного фонда</w:t>
      </w:r>
      <w:r w:rsidR="00633600">
        <w:rPr>
          <w:rFonts w:ascii="Times New Roman" w:hAnsi="Times New Roman" w:cs="Times New Roman"/>
          <w:sz w:val="26"/>
          <w:szCs w:val="26"/>
        </w:rPr>
        <w:t>;</w:t>
      </w:r>
    </w:p>
    <w:p w:rsidR="00633600" w:rsidRPr="00B50E16" w:rsidRDefault="007F0033" w:rsidP="0063360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33600">
        <w:rPr>
          <w:rFonts w:ascii="Times New Roman" w:hAnsi="Times New Roman" w:cs="Times New Roman"/>
          <w:sz w:val="26"/>
          <w:szCs w:val="26"/>
        </w:rPr>
        <w:t>. В</w:t>
      </w:r>
      <w:r w:rsidR="00633600" w:rsidRPr="00B50E16">
        <w:rPr>
          <w:rFonts w:ascii="Times New Roman" w:hAnsi="Times New Roman" w:cs="Times New Roman"/>
          <w:sz w:val="26"/>
          <w:szCs w:val="26"/>
        </w:rPr>
        <w:t xml:space="preserve"> нарушение пункта 3.2.2. раздела </w:t>
      </w:r>
      <w:r w:rsidR="00633600" w:rsidRPr="00B50E1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33600" w:rsidRPr="00B50E16">
        <w:rPr>
          <w:rFonts w:ascii="Times New Roman" w:hAnsi="Times New Roman" w:cs="Times New Roman"/>
          <w:sz w:val="26"/>
          <w:szCs w:val="26"/>
        </w:rPr>
        <w:t xml:space="preserve"> Положения о Д</w:t>
      </w:r>
      <w:r w:rsidR="00633600">
        <w:rPr>
          <w:rFonts w:ascii="Times New Roman" w:hAnsi="Times New Roman" w:cs="Times New Roman"/>
          <w:sz w:val="26"/>
          <w:szCs w:val="26"/>
        </w:rPr>
        <w:t>ИиЗО</w:t>
      </w:r>
      <w:r w:rsidR="00E5355C">
        <w:rPr>
          <w:rFonts w:ascii="Times New Roman" w:hAnsi="Times New Roman" w:cs="Times New Roman"/>
          <w:sz w:val="26"/>
          <w:szCs w:val="26"/>
        </w:rPr>
        <w:t>,</w:t>
      </w:r>
      <w:r w:rsidR="00E5355C" w:rsidRPr="00E5355C">
        <w:rPr>
          <w:rFonts w:ascii="Times New Roman" w:hAnsi="Times New Roman" w:cs="Times New Roman"/>
          <w:sz w:val="26"/>
          <w:szCs w:val="26"/>
        </w:rPr>
        <w:t xml:space="preserve"> </w:t>
      </w:r>
      <w:r w:rsidR="00E5355C">
        <w:rPr>
          <w:rFonts w:ascii="Times New Roman" w:hAnsi="Times New Roman" w:cs="Times New Roman"/>
          <w:sz w:val="26"/>
          <w:szCs w:val="26"/>
        </w:rPr>
        <w:t>утвержденного р</w:t>
      </w:r>
      <w:r w:rsidR="00E5355C" w:rsidRPr="006713C0">
        <w:rPr>
          <w:rFonts w:ascii="Times New Roman" w:hAnsi="Times New Roman" w:cs="Times New Roman"/>
          <w:sz w:val="26"/>
          <w:szCs w:val="26"/>
        </w:rPr>
        <w:t>ешением Думы города Нефтеюганска от 23.06.2011 № 62-</w:t>
      </w:r>
      <w:r w:rsidR="00E5355C" w:rsidRPr="006713C0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633600" w:rsidRPr="00B50E16">
        <w:rPr>
          <w:rFonts w:ascii="Times New Roman" w:hAnsi="Times New Roman" w:cs="Times New Roman"/>
          <w:sz w:val="26"/>
          <w:szCs w:val="26"/>
        </w:rPr>
        <w:t>, ДИиЗО своевременно не проводилась техническая инвентаризация жилых помещений муниципального маневренного фонда</w:t>
      </w:r>
      <w:r w:rsidR="00633600">
        <w:rPr>
          <w:rFonts w:ascii="Times New Roman" w:hAnsi="Times New Roman" w:cs="Times New Roman"/>
          <w:sz w:val="26"/>
          <w:szCs w:val="26"/>
        </w:rPr>
        <w:t>;</w:t>
      </w:r>
    </w:p>
    <w:p w:rsidR="00633600" w:rsidRPr="00F171F9" w:rsidRDefault="007F0033" w:rsidP="006336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. </w:t>
      </w:r>
      <w:r w:rsidR="00633600">
        <w:rPr>
          <w:rFonts w:ascii="Times New Roman" w:hAnsi="Times New Roman" w:cs="Times New Roman"/>
          <w:sz w:val="26"/>
          <w:szCs w:val="26"/>
        </w:rPr>
        <w:t>В н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арушение </w:t>
      </w:r>
      <w:r w:rsidR="00633600" w:rsidRPr="00653E1A">
        <w:rPr>
          <w:rFonts w:ascii="Times New Roman" w:hAnsi="Times New Roman" w:cs="Times New Roman"/>
          <w:sz w:val="26"/>
          <w:szCs w:val="26"/>
        </w:rPr>
        <w:t xml:space="preserve">статьи 95 </w:t>
      </w:r>
      <w:r w:rsidR="00633600" w:rsidRPr="00F171F9">
        <w:rPr>
          <w:rFonts w:ascii="Times New Roman" w:hAnsi="Times New Roman" w:cs="Times New Roman"/>
          <w:sz w:val="26"/>
          <w:szCs w:val="26"/>
        </w:rPr>
        <w:t>Ж</w:t>
      </w:r>
      <w:r w:rsidR="00E5355C">
        <w:rPr>
          <w:rFonts w:ascii="Times New Roman" w:hAnsi="Times New Roman" w:cs="Times New Roman"/>
          <w:sz w:val="26"/>
          <w:szCs w:val="26"/>
        </w:rPr>
        <w:t xml:space="preserve">илищного </w:t>
      </w:r>
      <w:r w:rsidR="00633600" w:rsidRPr="00F171F9">
        <w:rPr>
          <w:rFonts w:ascii="Times New Roman" w:hAnsi="Times New Roman" w:cs="Times New Roman"/>
          <w:sz w:val="26"/>
          <w:szCs w:val="26"/>
        </w:rPr>
        <w:t>К</w:t>
      </w:r>
      <w:r w:rsidR="00E5355C">
        <w:rPr>
          <w:rFonts w:ascii="Times New Roman" w:hAnsi="Times New Roman" w:cs="Times New Roman"/>
          <w:sz w:val="26"/>
          <w:szCs w:val="26"/>
        </w:rPr>
        <w:t>одекса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 Р</w:t>
      </w:r>
      <w:r w:rsidR="00E5355C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633600" w:rsidRPr="00F171F9">
        <w:rPr>
          <w:rFonts w:ascii="Times New Roman" w:hAnsi="Times New Roman" w:cs="Times New Roman"/>
          <w:sz w:val="26"/>
          <w:szCs w:val="26"/>
        </w:rPr>
        <w:t>Ф</w:t>
      </w:r>
      <w:r w:rsidR="00E5355C">
        <w:rPr>
          <w:rFonts w:ascii="Times New Roman" w:hAnsi="Times New Roman" w:cs="Times New Roman"/>
          <w:sz w:val="26"/>
          <w:szCs w:val="26"/>
        </w:rPr>
        <w:t>едерации (далее по тексту – ЖК РФ)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 жилые помещения маневренного фонда использовались не по назначению, а именно: имели место случаи предоставления жилых помещений гражданам, не относящимся к категориям, установленным указанной статьей. </w:t>
      </w:r>
      <w:r w:rsidR="00633600" w:rsidRPr="00E5355C">
        <w:rPr>
          <w:rFonts w:ascii="Times New Roman" w:hAnsi="Times New Roman" w:cs="Times New Roman"/>
          <w:sz w:val="26"/>
          <w:szCs w:val="26"/>
        </w:rPr>
        <w:t>Распоряжениями ДЖКХ вынесено 7 решений, которые привели к нецелевому использованию 6 жилых помещений маневренного фонда, что составляет 5,0% от общего количества жилых помещений маневренного фонда;</w:t>
      </w:r>
    </w:p>
    <w:p w:rsidR="00633600" w:rsidRPr="00E5355C" w:rsidRDefault="007F0033" w:rsidP="006336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33600">
        <w:rPr>
          <w:rFonts w:ascii="Times New Roman" w:hAnsi="Times New Roman" w:cs="Times New Roman"/>
          <w:sz w:val="26"/>
          <w:szCs w:val="26"/>
        </w:rPr>
        <w:t>.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 </w:t>
      </w:r>
      <w:r w:rsidR="00633600" w:rsidRPr="00E5355C">
        <w:rPr>
          <w:rFonts w:ascii="Times New Roman" w:hAnsi="Times New Roman" w:cs="Times New Roman"/>
          <w:sz w:val="26"/>
          <w:szCs w:val="26"/>
        </w:rPr>
        <w:t>В нарушение части 1 статьи 106 ЖК РФ ДЖКХ жилые помещения маневренного фонда предоставлялись трем семьям из расчета менее чем шесть квадратных метров жилой площади на одного человека;</w:t>
      </w:r>
    </w:p>
    <w:p w:rsidR="00633600" w:rsidRPr="00E5355C" w:rsidRDefault="007F0033" w:rsidP="006336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33600" w:rsidRPr="00E5355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33600" w:rsidRPr="00E5355C">
        <w:rPr>
          <w:rFonts w:ascii="Times New Roman" w:hAnsi="Times New Roman" w:cs="Times New Roman"/>
          <w:sz w:val="26"/>
          <w:szCs w:val="26"/>
        </w:rPr>
        <w:t>В н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арушение пункта 8.2.4 Положения </w:t>
      </w:r>
      <w:r w:rsidR="00E5355C">
        <w:rPr>
          <w:rFonts w:ascii="Times New Roman" w:hAnsi="Times New Roman" w:cs="Times New Roman"/>
          <w:sz w:val="26"/>
          <w:szCs w:val="26"/>
        </w:rPr>
        <w:t>о порядке управления и</w:t>
      </w:r>
      <w:r w:rsidR="00E5355C" w:rsidRPr="00FA61CF">
        <w:rPr>
          <w:rFonts w:ascii="Times New Roman" w:hAnsi="Times New Roman" w:cs="Times New Roman"/>
          <w:sz w:val="26"/>
          <w:szCs w:val="26"/>
        </w:rPr>
        <w:t xml:space="preserve"> распо</w:t>
      </w:r>
      <w:r w:rsidR="00E5355C">
        <w:rPr>
          <w:rFonts w:ascii="Times New Roman" w:hAnsi="Times New Roman" w:cs="Times New Roman"/>
          <w:sz w:val="26"/>
          <w:szCs w:val="26"/>
        </w:rPr>
        <w:t>ряжения</w:t>
      </w:r>
      <w:r w:rsidR="00E5355C" w:rsidRPr="00FA61CF">
        <w:rPr>
          <w:rFonts w:ascii="Times New Roman" w:hAnsi="Times New Roman" w:cs="Times New Roman"/>
          <w:sz w:val="26"/>
          <w:szCs w:val="26"/>
        </w:rPr>
        <w:t xml:space="preserve"> жилищным фондом, находящимся  в  </w:t>
      </w:r>
      <w:r w:rsidR="00E5355C" w:rsidRPr="006713C0">
        <w:rPr>
          <w:rFonts w:ascii="Times New Roman" w:hAnsi="Times New Roman" w:cs="Times New Roman"/>
          <w:sz w:val="26"/>
          <w:szCs w:val="26"/>
        </w:rPr>
        <w:t xml:space="preserve">собственности  муниципального образования город Нефтеюганск </w:t>
      </w:r>
      <w:r w:rsidR="00E5355C">
        <w:rPr>
          <w:rFonts w:ascii="Times New Roman" w:hAnsi="Times New Roman" w:cs="Times New Roman"/>
          <w:sz w:val="26"/>
          <w:szCs w:val="26"/>
        </w:rPr>
        <w:t>утверждено р</w:t>
      </w:r>
      <w:r w:rsidR="00E5355C" w:rsidRPr="00FA61CF">
        <w:rPr>
          <w:rFonts w:ascii="Times New Roman" w:hAnsi="Times New Roman" w:cs="Times New Roman"/>
          <w:sz w:val="26"/>
          <w:szCs w:val="26"/>
        </w:rPr>
        <w:t>ешением Думы города Нефтеюганска от 19.12.2007 № 330</w:t>
      </w:r>
      <w:r w:rsidR="00E5355C">
        <w:rPr>
          <w:rFonts w:ascii="Times New Roman" w:hAnsi="Times New Roman" w:cs="Times New Roman"/>
          <w:sz w:val="26"/>
          <w:szCs w:val="26"/>
        </w:rPr>
        <w:t xml:space="preserve"> </w:t>
      </w:r>
      <w:r w:rsidR="00E5355C" w:rsidRPr="00FA61CF">
        <w:rPr>
          <w:rFonts w:ascii="Times New Roman" w:hAnsi="Times New Roman" w:cs="Times New Roman"/>
          <w:sz w:val="26"/>
          <w:szCs w:val="26"/>
        </w:rPr>
        <w:t xml:space="preserve">- </w:t>
      </w:r>
      <w:r w:rsidR="00E5355C" w:rsidRPr="00FA61CF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E5355C" w:rsidRPr="00FA61CF">
        <w:rPr>
          <w:rFonts w:ascii="Times New Roman" w:hAnsi="Times New Roman" w:cs="Times New Roman"/>
          <w:sz w:val="26"/>
          <w:szCs w:val="26"/>
        </w:rPr>
        <w:t xml:space="preserve"> </w:t>
      </w:r>
      <w:r w:rsidR="00E5355C" w:rsidRPr="006713C0">
        <w:rPr>
          <w:rFonts w:ascii="Times New Roman" w:hAnsi="Times New Roman" w:cs="Times New Roman"/>
          <w:sz w:val="26"/>
          <w:szCs w:val="26"/>
        </w:rPr>
        <w:t xml:space="preserve">(далее по тексту – </w:t>
      </w:r>
      <w:r w:rsidR="00E5355C" w:rsidRPr="00CA2B8B">
        <w:rPr>
          <w:rFonts w:ascii="Times New Roman" w:hAnsi="Times New Roman" w:cs="Times New Roman"/>
          <w:sz w:val="26"/>
          <w:szCs w:val="26"/>
        </w:rPr>
        <w:t>Положени</w:t>
      </w:r>
      <w:r w:rsidR="00E5355C">
        <w:rPr>
          <w:rFonts w:ascii="Times New Roman" w:hAnsi="Times New Roman" w:cs="Times New Roman"/>
          <w:sz w:val="26"/>
          <w:szCs w:val="26"/>
        </w:rPr>
        <w:t>е</w:t>
      </w:r>
      <w:r w:rsidR="00E5355C" w:rsidRPr="00CA2B8B">
        <w:rPr>
          <w:rFonts w:ascii="Times New Roman" w:hAnsi="Times New Roman" w:cs="Times New Roman"/>
          <w:sz w:val="26"/>
          <w:szCs w:val="26"/>
        </w:rPr>
        <w:t xml:space="preserve"> о порядке управления и распоряжения жилищным фондом</w:t>
      </w:r>
      <w:r w:rsidR="00E5355C" w:rsidRPr="006713C0">
        <w:rPr>
          <w:rFonts w:ascii="Times New Roman" w:hAnsi="Times New Roman" w:cs="Times New Roman"/>
          <w:sz w:val="26"/>
          <w:szCs w:val="26"/>
        </w:rPr>
        <w:t>)</w:t>
      </w:r>
      <w:r w:rsidR="00633600" w:rsidRPr="00F171F9">
        <w:rPr>
          <w:rFonts w:ascii="Times New Roman" w:hAnsi="Times New Roman" w:cs="Times New Roman"/>
          <w:sz w:val="26"/>
          <w:szCs w:val="26"/>
        </w:rPr>
        <w:t xml:space="preserve"> ДЖКХ принимались решения о предоставлении жилых помещений маневренного фонда при отсутствии полного пакета документов, необходимого для вынесения решения;</w:t>
      </w:r>
      <w:proofErr w:type="gramEnd"/>
    </w:p>
    <w:p w:rsidR="00633600" w:rsidRPr="00E5355C" w:rsidRDefault="007F0033" w:rsidP="00633600">
      <w:pPr>
        <w:pStyle w:val="ConsPlusNormal"/>
        <w:widowControl/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7</w:t>
      </w:r>
      <w:r w:rsidR="00633600" w:rsidRPr="00E5355C">
        <w:rPr>
          <w:rFonts w:eastAsiaTheme="minorEastAsia"/>
          <w:sz w:val="26"/>
          <w:szCs w:val="26"/>
        </w:rPr>
        <w:t>. В нарушение статьи 106 ЖК РФ:</w:t>
      </w:r>
    </w:p>
    <w:p w:rsidR="00633600" w:rsidRPr="00E5355C" w:rsidRDefault="00633600" w:rsidP="00633600">
      <w:pPr>
        <w:pStyle w:val="ConsPlusNormal"/>
        <w:widowControl/>
        <w:spacing w:line="276" w:lineRule="auto"/>
        <w:ind w:firstLine="426"/>
        <w:jc w:val="both"/>
        <w:rPr>
          <w:rFonts w:eastAsiaTheme="minorEastAsia"/>
          <w:sz w:val="26"/>
          <w:szCs w:val="26"/>
        </w:rPr>
      </w:pPr>
      <w:r w:rsidRPr="00E5355C">
        <w:rPr>
          <w:rFonts w:eastAsiaTheme="minorEastAsia"/>
          <w:sz w:val="26"/>
          <w:szCs w:val="26"/>
        </w:rPr>
        <w:t>- части 2, ДЖКХ принимались решения о  заключении договоров найма с указанием конкретных сроков действия договоров, не связанных с периодами проживания, предусмотренными законодательством;</w:t>
      </w:r>
    </w:p>
    <w:p w:rsidR="00633600" w:rsidRPr="00E5355C" w:rsidRDefault="00633600" w:rsidP="00633600">
      <w:pPr>
        <w:pStyle w:val="ConsPlusNormal"/>
        <w:widowControl/>
        <w:spacing w:line="276" w:lineRule="auto"/>
        <w:ind w:firstLine="426"/>
        <w:jc w:val="both"/>
        <w:rPr>
          <w:rFonts w:eastAsiaTheme="minorEastAsia"/>
          <w:sz w:val="26"/>
          <w:szCs w:val="26"/>
        </w:rPr>
      </w:pPr>
      <w:r w:rsidRPr="00E5355C">
        <w:rPr>
          <w:rFonts w:eastAsiaTheme="minorEastAsia"/>
          <w:sz w:val="26"/>
          <w:szCs w:val="26"/>
        </w:rPr>
        <w:t>- части 3, ДЖКХ принимались решения о продлении сроков действия договоров найма;</w:t>
      </w:r>
    </w:p>
    <w:p w:rsidR="00633600" w:rsidRPr="00F171F9" w:rsidRDefault="007F0033" w:rsidP="00633600">
      <w:pPr>
        <w:pStyle w:val="ConsPlusNormal"/>
        <w:widowControl/>
        <w:spacing w:line="276" w:lineRule="auto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8</w:t>
      </w:r>
      <w:r w:rsidR="00633600" w:rsidRPr="00E5355C">
        <w:rPr>
          <w:rFonts w:eastAsiaTheme="minorEastAsia"/>
          <w:sz w:val="26"/>
          <w:szCs w:val="26"/>
        </w:rPr>
        <w:t>. ДЖКХ представлялась противоречивая информация о к</w:t>
      </w:r>
      <w:r w:rsidR="00633600" w:rsidRPr="00F171F9">
        <w:rPr>
          <w:sz w:val="26"/>
          <w:szCs w:val="26"/>
        </w:rPr>
        <w:t>оличестве жилых помещений маневренного фонда, что затрудняло проведение контрольного мероприятия и свидетельствовало о ненадлежащем учете жилых помещений маневренного фонда;</w:t>
      </w:r>
    </w:p>
    <w:p w:rsidR="00633600" w:rsidRPr="00F171F9" w:rsidRDefault="007F0033" w:rsidP="00633600">
      <w:pPr>
        <w:pStyle w:val="ConsPlusNormal"/>
        <w:widowControl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633600">
        <w:rPr>
          <w:sz w:val="26"/>
          <w:szCs w:val="26"/>
        </w:rPr>
        <w:t>.</w:t>
      </w:r>
      <w:r w:rsidR="00633600" w:rsidRPr="00F171F9">
        <w:rPr>
          <w:sz w:val="26"/>
          <w:szCs w:val="26"/>
        </w:rPr>
        <w:t xml:space="preserve"> </w:t>
      </w:r>
      <w:r w:rsidR="00633600">
        <w:rPr>
          <w:sz w:val="26"/>
          <w:szCs w:val="26"/>
        </w:rPr>
        <w:t>В</w:t>
      </w:r>
      <w:r w:rsidR="00633600" w:rsidRPr="00F171F9">
        <w:rPr>
          <w:sz w:val="26"/>
          <w:szCs w:val="26"/>
        </w:rPr>
        <w:t xml:space="preserve"> ходе контрольного мероприятия </w:t>
      </w:r>
      <w:r w:rsidR="009B6F40">
        <w:rPr>
          <w:sz w:val="26"/>
          <w:szCs w:val="26"/>
        </w:rPr>
        <w:t xml:space="preserve">в </w:t>
      </w:r>
      <w:r w:rsidR="009B6F40" w:rsidRPr="00F171F9">
        <w:rPr>
          <w:sz w:val="26"/>
          <w:szCs w:val="26"/>
        </w:rPr>
        <w:t xml:space="preserve">ДЖКХ </w:t>
      </w:r>
      <w:r w:rsidR="00633600" w:rsidRPr="00F171F9">
        <w:rPr>
          <w:sz w:val="26"/>
          <w:szCs w:val="26"/>
        </w:rPr>
        <w:t xml:space="preserve">установлены факты бездействия начальника отдела благоустройства и окружных программ, выразившегося  в отсутствии </w:t>
      </w:r>
      <w:proofErr w:type="gramStart"/>
      <w:r w:rsidR="00633600" w:rsidRPr="00F171F9">
        <w:rPr>
          <w:sz w:val="26"/>
          <w:szCs w:val="26"/>
        </w:rPr>
        <w:t>контроля за</w:t>
      </w:r>
      <w:proofErr w:type="gramEnd"/>
      <w:r w:rsidR="00633600" w:rsidRPr="00F171F9">
        <w:rPr>
          <w:sz w:val="26"/>
          <w:szCs w:val="26"/>
        </w:rPr>
        <w:t xml:space="preserve"> выполнением распоряжений ДЖКХ, вынесенных в отношении предоставления жилых помещений маневренного фонда, в части заключения договоров найма;</w:t>
      </w:r>
    </w:p>
    <w:p w:rsidR="00633600" w:rsidRPr="00F171F9" w:rsidRDefault="007F0033" w:rsidP="00633600">
      <w:pPr>
        <w:pStyle w:val="ConsPlusNormal"/>
        <w:widowControl/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633600">
        <w:rPr>
          <w:sz w:val="26"/>
          <w:szCs w:val="26"/>
        </w:rPr>
        <w:t>.</w:t>
      </w:r>
      <w:r w:rsidR="00633600" w:rsidRPr="00F171F9">
        <w:rPr>
          <w:sz w:val="26"/>
          <w:szCs w:val="26"/>
        </w:rPr>
        <w:t xml:space="preserve"> </w:t>
      </w:r>
      <w:r w:rsidR="00633600">
        <w:rPr>
          <w:sz w:val="26"/>
          <w:szCs w:val="26"/>
        </w:rPr>
        <w:t>И</w:t>
      </w:r>
      <w:r w:rsidR="00633600" w:rsidRPr="00F171F9">
        <w:rPr>
          <w:sz w:val="26"/>
          <w:szCs w:val="26"/>
        </w:rPr>
        <w:t>мел место случай предоставления жилого помещения маневренного фонда гражданину до вынесения решения о его предоставлении;</w:t>
      </w:r>
    </w:p>
    <w:p w:rsidR="00633600" w:rsidRPr="00F171F9" w:rsidRDefault="00633600" w:rsidP="00633600">
      <w:pPr>
        <w:pStyle w:val="ConsPlusNormal"/>
        <w:widowControl/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F0033">
        <w:rPr>
          <w:sz w:val="26"/>
          <w:szCs w:val="26"/>
        </w:rPr>
        <w:t>1</w:t>
      </w:r>
      <w:r>
        <w:rPr>
          <w:sz w:val="26"/>
          <w:szCs w:val="26"/>
        </w:rPr>
        <w:t>. Ж</w:t>
      </w:r>
      <w:r w:rsidRPr="00F171F9">
        <w:rPr>
          <w:sz w:val="26"/>
          <w:szCs w:val="26"/>
        </w:rPr>
        <w:t>илые помещения маневренного фонда, предназначенные для временного проживания граждан, являлись для многих местом постоянного жительства;</w:t>
      </w:r>
    </w:p>
    <w:p w:rsidR="00633600" w:rsidRPr="00214859" w:rsidRDefault="00633600" w:rsidP="0063360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1</w:t>
      </w:r>
      <w:r w:rsidR="007F003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14859">
        <w:rPr>
          <w:rFonts w:ascii="Times New Roman" w:eastAsia="Times New Roman" w:hAnsi="Times New Roman" w:cs="Times New Roman"/>
          <w:sz w:val="26"/>
          <w:szCs w:val="26"/>
        </w:rPr>
        <w:t xml:space="preserve">. Форма и содержание заключаемых </w:t>
      </w:r>
      <w:r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Pr="00214859">
        <w:rPr>
          <w:rFonts w:ascii="Times New Roman" w:eastAsia="Times New Roman" w:hAnsi="Times New Roman" w:cs="Times New Roman"/>
          <w:sz w:val="26"/>
          <w:szCs w:val="26"/>
        </w:rPr>
        <w:t xml:space="preserve"> договоров найма в полном объеме соответств</w:t>
      </w:r>
      <w:r>
        <w:rPr>
          <w:rFonts w:ascii="Times New Roman" w:eastAsia="Times New Roman" w:hAnsi="Times New Roman" w:cs="Times New Roman"/>
          <w:sz w:val="26"/>
          <w:szCs w:val="26"/>
        </w:rPr>
        <w:t>овали</w:t>
      </w:r>
      <w:r w:rsidRPr="00214859">
        <w:rPr>
          <w:rFonts w:ascii="Times New Roman" w:eastAsia="Times New Roman" w:hAnsi="Times New Roman" w:cs="Times New Roman"/>
          <w:sz w:val="26"/>
          <w:szCs w:val="26"/>
        </w:rPr>
        <w:t xml:space="preserve"> форме типового договора найма жилого маневренного фонда, утвержденного постановлением Правительства Российской Федерации от 26.01.2006 № 42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33600" w:rsidRPr="00214859" w:rsidRDefault="00633600" w:rsidP="0063360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</w:t>
      </w:r>
      <w:r w:rsidR="007F0033">
        <w:rPr>
          <w:rFonts w:ascii="Times New Roman" w:hAnsi="Times New Roman" w:cs="Times New Roman"/>
          <w:sz w:val="26"/>
          <w:szCs w:val="26"/>
        </w:rPr>
        <w:t>3</w:t>
      </w:r>
      <w:r w:rsidRPr="00214859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В н</w:t>
      </w:r>
      <w:r w:rsidRPr="00214859">
        <w:rPr>
          <w:rFonts w:ascii="Times New Roman" w:hAnsi="Times New Roman" w:cs="Times New Roman"/>
          <w:sz w:val="26"/>
          <w:szCs w:val="26"/>
        </w:rPr>
        <w:t>арушение статьи 106 ЖК РФ:</w:t>
      </w:r>
    </w:p>
    <w:p w:rsidR="00633600" w:rsidRPr="00214859" w:rsidRDefault="00633600" w:rsidP="00633600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14859">
        <w:rPr>
          <w:rFonts w:ascii="Times New Roman" w:hAnsi="Times New Roman" w:cs="Times New Roman"/>
          <w:sz w:val="26"/>
          <w:szCs w:val="26"/>
        </w:rPr>
        <w:t>- части 2, договоры найма жилого помещения маневренного фонда заключались НГ МКУ КХ «СЕЗ»</w:t>
      </w:r>
      <w:r w:rsidRPr="002148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859">
        <w:rPr>
          <w:rFonts w:ascii="Times New Roman" w:hAnsi="Times New Roman" w:cs="Times New Roman"/>
          <w:sz w:val="26"/>
          <w:szCs w:val="26"/>
        </w:rPr>
        <w:t>не на период, предусмотренный указанной статьей, а на определенный срок;</w:t>
      </w:r>
    </w:p>
    <w:p w:rsidR="00633600" w:rsidRPr="00214859" w:rsidRDefault="00633600" w:rsidP="00633600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14859">
        <w:rPr>
          <w:rFonts w:ascii="Times New Roman" w:hAnsi="Times New Roman" w:cs="Times New Roman"/>
          <w:sz w:val="26"/>
          <w:szCs w:val="26"/>
        </w:rPr>
        <w:t>- части 3, НГ МКУ КХ «СЕЗ»</w:t>
      </w:r>
      <w:r w:rsidRPr="002148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14859">
        <w:rPr>
          <w:rFonts w:ascii="Times New Roman" w:hAnsi="Times New Roman" w:cs="Times New Roman"/>
          <w:sz w:val="26"/>
          <w:szCs w:val="26"/>
        </w:rPr>
        <w:t xml:space="preserve">заключались дополнительные соглашения к договорам найма о продлении срока действия договора; </w:t>
      </w:r>
    </w:p>
    <w:p w:rsidR="00633600" w:rsidRPr="00214859" w:rsidRDefault="00633600" w:rsidP="00633600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F0033">
        <w:rPr>
          <w:rFonts w:ascii="Times New Roman" w:hAnsi="Times New Roman" w:cs="Times New Roman"/>
          <w:sz w:val="26"/>
          <w:szCs w:val="26"/>
        </w:rPr>
        <w:t>4</w:t>
      </w:r>
      <w:r w:rsidRPr="00214859">
        <w:rPr>
          <w:rFonts w:ascii="Times New Roman" w:hAnsi="Times New Roman" w:cs="Times New Roman"/>
          <w:sz w:val="26"/>
          <w:szCs w:val="26"/>
        </w:rPr>
        <w:t xml:space="preserve">. Отсутствие договоров  найма свидетельствовало о бездействии НГ МКУ КХ «СЕЗ», как органа, уполномоченного на их заключение, в части письменного оформления жилищных отношений с гражданами, а также о неисполнении распоряжений ДЖКХ в части заключения договоров найма; </w:t>
      </w:r>
    </w:p>
    <w:p w:rsidR="00633600" w:rsidRPr="00B50E16" w:rsidRDefault="007F0033" w:rsidP="007F003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3360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="00633600" w:rsidRPr="00214859">
        <w:rPr>
          <w:rFonts w:ascii="Times New Roman" w:hAnsi="Times New Roman" w:cs="Times New Roman"/>
          <w:sz w:val="26"/>
          <w:szCs w:val="26"/>
        </w:rPr>
        <w:t>. Наличие</w:t>
      </w:r>
      <w:r w:rsidR="00633600" w:rsidRPr="00B50E16">
        <w:rPr>
          <w:rFonts w:ascii="Times New Roman" w:hAnsi="Times New Roman" w:cs="Times New Roman"/>
          <w:sz w:val="26"/>
          <w:szCs w:val="26"/>
        </w:rPr>
        <w:t xml:space="preserve"> в имеющихся договорах найма противоречивой информации о сроках их действия свидетельств</w:t>
      </w:r>
      <w:r w:rsidR="00633600">
        <w:rPr>
          <w:rFonts w:ascii="Times New Roman" w:hAnsi="Times New Roman" w:cs="Times New Roman"/>
          <w:sz w:val="26"/>
          <w:szCs w:val="26"/>
        </w:rPr>
        <w:t>овало</w:t>
      </w:r>
      <w:r w:rsidR="00633600" w:rsidRPr="00B50E16">
        <w:rPr>
          <w:rFonts w:ascii="Times New Roman" w:hAnsi="Times New Roman" w:cs="Times New Roman"/>
          <w:sz w:val="26"/>
          <w:szCs w:val="26"/>
        </w:rPr>
        <w:t xml:space="preserve"> о недостаточном уровне подготовки указанных документов</w:t>
      </w:r>
      <w:r w:rsidR="00633600">
        <w:rPr>
          <w:rFonts w:ascii="Times New Roman" w:hAnsi="Times New Roman" w:cs="Times New Roman"/>
          <w:sz w:val="26"/>
          <w:szCs w:val="26"/>
        </w:rPr>
        <w:t xml:space="preserve"> специалистами </w:t>
      </w:r>
      <w:r w:rsidR="00633600" w:rsidRPr="00214859">
        <w:rPr>
          <w:rFonts w:ascii="Times New Roman" w:hAnsi="Times New Roman" w:cs="Times New Roman"/>
          <w:sz w:val="26"/>
          <w:szCs w:val="26"/>
        </w:rPr>
        <w:t>НГ МКУ КХ «СЕЗ»</w:t>
      </w:r>
      <w:r w:rsidR="00633600">
        <w:rPr>
          <w:rFonts w:ascii="Times New Roman" w:hAnsi="Times New Roman" w:cs="Times New Roman"/>
          <w:sz w:val="26"/>
          <w:szCs w:val="26"/>
        </w:rPr>
        <w:t>.</w:t>
      </w:r>
    </w:p>
    <w:p w:rsidR="00633600" w:rsidRDefault="00633600" w:rsidP="00633600">
      <w:pPr>
        <w:pStyle w:val="2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F003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F171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171F9">
        <w:rPr>
          <w:rFonts w:ascii="Times New Roman" w:hAnsi="Times New Roman" w:cs="Times New Roman"/>
          <w:sz w:val="26"/>
          <w:szCs w:val="26"/>
        </w:rPr>
        <w:t>пециалисты ДЖКХ, осуществляющие согласование отчетов по расчетам сумм бюджетной субсидии на возмещение расходов и выпадающих доходов по свободным жилым помещениям маневренного фонда, не проверяли достоверность содержащейся в них информации, что свидетельствовало о формальном подходе к согласованию указанных документов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61219" w:rsidRDefault="00461219" w:rsidP="00633600">
      <w:pPr>
        <w:pStyle w:val="2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F003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90DC7">
        <w:rPr>
          <w:rFonts w:ascii="Times New Roman" w:hAnsi="Times New Roman" w:cs="Times New Roman"/>
          <w:sz w:val="26"/>
          <w:szCs w:val="26"/>
        </w:rPr>
        <w:t>Н</w:t>
      </w:r>
      <w:r w:rsidRPr="00461219">
        <w:rPr>
          <w:rFonts w:ascii="Times New Roman" w:hAnsi="Times New Roman" w:cs="Times New Roman"/>
          <w:sz w:val="26"/>
          <w:szCs w:val="26"/>
        </w:rPr>
        <w:t xml:space="preserve">Г МКУ КХ «СЕЗ» </w:t>
      </w:r>
      <w:r w:rsidR="00190DC7">
        <w:rPr>
          <w:rFonts w:ascii="Times New Roman" w:hAnsi="Times New Roman" w:cs="Times New Roman"/>
          <w:sz w:val="26"/>
          <w:szCs w:val="26"/>
        </w:rPr>
        <w:t xml:space="preserve">в проверяемом периоде </w:t>
      </w:r>
      <w:r w:rsidRPr="00461219">
        <w:rPr>
          <w:rFonts w:ascii="Times New Roman" w:hAnsi="Times New Roman" w:cs="Times New Roman"/>
          <w:sz w:val="26"/>
          <w:szCs w:val="26"/>
        </w:rPr>
        <w:t>не пользовалось правом требования своевременного внесения платы нанимателями за пользование жилыми по</w:t>
      </w:r>
      <w:r w:rsidR="00190DC7">
        <w:rPr>
          <w:rFonts w:ascii="Times New Roman" w:hAnsi="Times New Roman" w:cs="Times New Roman"/>
          <w:sz w:val="26"/>
          <w:szCs w:val="26"/>
        </w:rPr>
        <w:t>мещениями и коммунальные услуги.</w:t>
      </w:r>
      <w:r w:rsidRPr="00461219">
        <w:rPr>
          <w:rFonts w:ascii="Times New Roman" w:hAnsi="Times New Roman" w:cs="Times New Roman"/>
          <w:sz w:val="26"/>
          <w:szCs w:val="26"/>
        </w:rPr>
        <w:t xml:space="preserve"> </w:t>
      </w:r>
      <w:r w:rsidR="00190DC7">
        <w:rPr>
          <w:rFonts w:ascii="Times New Roman" w:hAnsi="Times New Roman" w:cs="Times New Roman"/>
          <w:sz w:val="26"/>
          <w:szCs w:val="26"/>
        </w:rPr>
        <w:t>З</w:t>
      </w:r>
      <w:r w:rsidRPr="00461219">
        <w:rPr>
          <w:rFonts w:ascii="Times New Roman" w:hAnsi="Times New Roman" w:cs="Times New Roman"/>
          <w:sz w:val="26"/>
          <w:szCs w:val="26"/>
        </w:rPr>
        <w:t xml:space="preserve">адолженность по оплате за содержание жилых помещений маневренного фонда </w:t>
      </w:r>
      <w:r w:rsidR="00190DC7">
        <w:rPr>
          <w:rFonts w:ascii="Times New Roman" w:hAnsi="Times New Roman" w:cs="Times New Roman"/>
          <w:sz w:val="26"/>
          <w:szCs w:val="26"/>
        </w:rPr>
        <w:t>по состоянию на 01.01.2013 составляла</w:t>
      </w:r>
      <w:r w:rsidRPr="00461219">
        <w:rPr>
          <w:rFonts w:ascii="Times New Roman" w:hAnsi="Times New Roman" w:cs="Times New Roman"/>
          <w:sz w:val="26"/>
          <w:szCs w:val="26"/>
        </w:rPr>
        <w:t xml:space="preserve"> 945 682 рубля 31 копейка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33600" w:rsidRPr="00F403B9" w:rsidRDefault="00633600" w:rsidP="00633600">
      <w:pPr>
        <w:tabs>
          <w:tab w:val="left" w:pos="993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7F0033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50E1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B50E16">
        <w:rPr>
          <w:rFonts w:ascii="Times New Roman" w:hAnsi="Times New Roman" w:cs="Times New Roman"/>
          <w:sz w:val="26"/>
          <w:szCs w:val="26"/>
        </w:rPr>
        <w:t xml:space="preserve">ри выборочной проверке выявлено  нецелевое использование средств бюджета в размере 23 840 рублей 13 копеек, в результате перечисления субсидии за содержание и коммунальные услуги незаселенных жилых помещений маневренного фонда, которые фактически являлись заселенными на основании заключенных </w:t>
      </w:r>
      <w:r w:rsidRPr="00F403B9">
        <w:rPr>
          <w:rFonts w:ascii="Times New Roman" w:hAnsi="Times New Roman" w:cs="Times New Roman"/>
          <w:sz w:val="26"/>
          <w:szCs w:val="26"/>
        </w:rPr>
        <w:t>договоров найма.</w:t>
      </w:r>
      <w:r w:rsidRPr="00F403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33600" w:rsidRPr="00BC357E" w:rsidRDefault="009B75BB" w:rsidP="00633600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1351A">
        <w:rPr>
          <w:rFonts w:ascii="Times New Roman" w:hAnsi="Times New Roman" w:cs="Times New Roman"/>
          <w:sz w:val="26"/>
          <w:szCs w:val="26"/>
        </w:rPr>
        <w:t>Счетной палатой составлены и направлены для ознакомления и подписания в ад</w:t>
      </w:r>
      <w:r w:rsidR="0001351A" w:rsidRPr="0001351A">
        <w:rPr>
          <w:rFonts w:ascii="Times New Roman" w:hAnsi="Times New Roman" w:cs="Times New Roman"/>
          <w:sz w:val="26"/>
          <w:szCs w:val="26"/>
        </w:rPr>
        <w:t>р</w:t>
      </w:r>
      <w:r w:rsidRPr="0001351A">
        <w:rPr>
          <w:rFonts w:ascii="Times New Roman" w:hAnsi="Times New Roman" w:cs="Times New Roman"/>
          <w:sz w:val="26"/>
          <w:szCs w:val="26"/>
        </w:rPr>
        <w:t xml:space="preserve">ес </w:t>
      </w:r>
      <w:r w:rsidR="00633600" w:rsidRPr="0001351A">
        <w:rPr>
          <w:rFonts w:ascii="Times New Roman" w:hAnsi="Times New Roman" w:cs="Times New Roman"/>
          <w:sz w:val="26"/>
          <w:szCs w:val="26"/>
        </w:rPr>
        <w:t> </w:t>
      </w:r>
      <w:r w:rsidR="0001351A" w:rsidRPr="0001351A">
        <w:rPr>
          <w:rFonts w:ascii="Times New Roman" w:hAnsi="Times New Roman" w:cs="Times New Roman"/>
          <w:sz w:val="26"/>
          <w:szCs w:val="26"/>
        </w:rPr>
        <w:t xml:space="preserve">объектов контроля акты. </w:t>
      </w:r>
      <w:r w:rsidR="0001351A">
        <w:rPr>
          <w:rFonts w:ascii="Times New Roman" w:hAnsi="Times New Roman" w:cs="Times New Roman"/>
          <w:sz w:val="26"/>
          <w:szCs w:val="26"/>
        </w:rPr>
        <w:t>Директором ДЖКХ в адрес Счетной палаты направлен акт</w:t>
      </w:r>
      <w:r w:rsidR="00633600">
        <w:rPr>
          <w:rFonts w:ascii="Times New Roman" w:hAnsi="Times New Roman" w:cs="Times New Roman"/>
          <w:sz w:val="26"/>
          <w:szCs w:val="26"/>
        </w:rPr>
        <w:t xml:space="preserve"> разногласий</w:t>
      </w:r>
      <w:r w:rsidR="003314E2">
        <w:rPr>
          <w:rFonts w:ascii="Times New Roman" w:hAnsi="Times New Roman" w:cs="Times New Roman"/>
          <w:sz w:val="26"/>
          <w:szCs w:val="26"/>
        </w:rPr>
        <w:t>, носящий</w:t>
      </w:r>
      <w:r w:rsidR="00633600">
        <w:rPr>
          <w:rFonts w:ascii="Times New Roman" w:hAnsi="Times New Roman" w:cs="Times New Roman"/>
          <w:sz w:val="26"/>
          <w:szCs w:val="26"/>
        </w:rPr>
        <w:t xml:space="preserve"> пояснит</w:t>
      </w:r>
      <w:r w:rsidR="003314E2">
        <w:rPr>
          <w:rFonts w:ascii="Times New Roman" w:hAnsi="Times New Roman" w:cs="Times New Roman"/>
          <w:sz w:val="26"/>
          <w:szCs w:val="26"/>
        </w:rPr>
        <w:t>ельный характер и не опровергающий</w:t>
      </w:r>
      <w:r w:rsidR="00633600">
        <w:rPr>
          <w:rFonts w:ascii="Times New Roman" w:hAnsi="Times New Roman" w:cs="Times New Roman"/>
          <w:sz w:val="26"/>
          <w:szCs w:val="26"/>
        </w:rPr>
        <w:t xml:space="preserve"> сути изложенных фактов. </w:t>
      </w:r>
    </w:p>
    <w:p w:rsidR="00633600" w:rsidRPr="003314E2" w:rsidRDefault="003314E2" w:rsidP="00633600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4E2">
        <w:rPr>
          <w:rFonts w:ascii="Times New Roman" w:hAnsi="Times New Roman" w:cs="Times New Roman"/>
          <w:sz w:val="26"/>
          <w:szCs w:val="26"/>
        </w:rPr>
        <w:t>Таким образом, по результатам контрольного мероприятия Счетная палата пришла к следующим выводам</w:t>
      </w:r>
      <w:r w:rsidR="00633600" w:rsidRPr="003314E2">
        <w:rPr>
          <w:rFonts w:ascii="Times New Roman" w:hAnsi="Times New Roman" w:cs="Times New Roman"/>
          <w:sz w:val="26"/>
          <w:szCs w:val="26"/>
        </w:rPr>
        <w:t>:</w:t>
      </w:r>
    </w:p>
    <w:p w:rsidR="00633600" w:rsidRPr="003314E2" w:rsidRDefault="003314E2" w:rsidP="003314E2">
      <w:pPr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14E2">
        <w:rPr>
          <w:rFonts w:ascii="Times New Roman" w:hAnsi="Times New Roman" w:cs="Times New Roman"/>
          <w:sz w:val="26"/>
          <w:szCs w:val="26"/>
        </w:rPr>
        <w:t xml:space="preserve">1. </w:t>
      </w:r>
      <w:r w:rsidR="00633600" w:rsidRPr="003314E2">
        <w:rPr>
          <w:rFonts w:ascii="Times New Roman" w:hAnsi="Times New Roman" w:cs="Times New Roman"/>
          <w:sz w:val="26"/>
          <w:szCs w:val="26"/>
        </w:rPr>
        <w:t xml:space="preserve">Вопросы отнесения жилых помещений к составу специализированного жилищного фонда, распоряжения данными объектами, в достаточной мере урегулированы нормативными правовыми актами различного уровня, в частности: ЖК РФ;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помещений»; Положением о порядке управления и распоряжения жилищным фондом. </w:t>
      </w:r>
    </w:p>
    <w:p w:rsidR="00633600" w:rsidRPr="003314E2" w:rsidRDefault="009B6F40" w:rsidP="00633600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Вместе с тем, </w:t>
      </w:r>
      <w:r w:rsidR="008E443D">
        <w:rPr>
          <w:rFonts w:ascii="Times New Roman" w:hAnsi="Times New Roman" w:cs="Times New Roman"/>
          <w:sz w:val="26"/>
          <w:szCs w:val="26"/>
        </w:rPr>
        <w:t>муниципальными</w:t>
      </w:r>
      <w:r w:rsidR="00633600" w:rsidRPr="003314E2">
        <w:rPr>
          <w:rFonts w:ascii="Times New Roman" w:hAnsi="Times New Roman" w:cs="Times New Roman"/>
          <w:sz w:val="26"/>
          <w:szCs w:val="26"/>
        </w:rPr>
        <w:t xml:space="preserve"> правовыми актами недостаточно урегулирован порядок учета маневренного фонда, учета граждан, нуждающихся в указанных помещениях, а также порядок предоставления жилых помещений маневренного фонда.</w:t>
      </w:r>
    </w:p>
    <w:p w:rsidR="00633600" w:rsidRPr="003314E2" w:rsidRDefault="003314E2" w:rsidP="003314E2">
      <w:p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2. </w:t>
      </w:r>
      <w:r w:rsidR="00633600" w:rsidRPr="003314E2">
        <w:rPr>
          <w:rFonts w:ascii="Times New Roman" w:eastAsia="Times New Roman" w:hAnsi="Times New Roman" w:cs="Times New Roman"/>
          <w:sz w:val="26"/>
          <w:szCs w:val="26"/>
        </w:rPr>
        <w:t xml:space="preserve">На прозрачности процесса учета и распределения маневренного фонда отрицательно сказался тот факт, что в ДЖКХ не разработана и не утверждена единая форма адресного учета маневренного фонда, которая содержала бы исчерпывающую информацию по каждому из объектов в динамике его поступления и выбытия. </w:t>
      </w:r>
    </w:p>
    <w:p w:rsidR="00633600" w:rsidRPr="003314E2" w:rsidRDefault="003314E2" w:rsidP="003314E2">
      <w:pPr>
        <w:tabs>
          <w:tab w:val="left" w:pos="993"/>
        </w:tabs>
        <w:ind w:firstLine="99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4E2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633600" w:rsidRPr="003314E2">
        <w:rPr>
          <w:rFonts w:ascii="Times New Roman" w:eastAsia="Times New Roman" w:hAnsi="Times New Roman" w:cs="Times New Roman"/>
          <w:sz w:val="26"/>
          <w:szCs w:val="26"/>
        </w:rPr>
        <w:t>При отсутствии единой утвержденной формы учета маневренного фонда работниками ДЖКХ учет велся на бумажных носителях (в виде пакетов документов в отношении конкретного нанимателя) в произвольной форме в виде журнала.</w:t>
      </w:r>
    </w:p>
    <w:p w:rsidR="00633600" w:rsidRPr="002702C6" w:rsidRDefault="00633600" w:rsidP="003314E2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2C6">
        <w:rPr>
          <w:rFonts w:ascii="Times New Roman" w:eastAsia="Times New Roman" w:hAnsi="Times New Roman" w:cs="Times New Roman"/>
          <w:sz w:val="26"/>
          <w:szCs w:val="26"/>
        </w:rPr>
        <w:t>В результате ведения уч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маневренного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фонда описанным выше способом, данные уч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та в ряде случаев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являлись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не достоверны</w:t>
      </w:r>
      <w:r>
        <w:rPr>
          <w:rFonts w:ascii="Times New Roman" w:eastAsia="Times New Roman" w:hAnsi="Times New Roman" w:cs="Times New Roman"/>
          <w:sz w:val="26"/>
          <w:szCs w:val="26"/>
        </w:rPr>
        <w:t>ми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. Так, установлены случаи включения в </w:t>
      </w:r>
      <w:r>
        <w:rPr>
          <w:rFonts w:ascii="Times New Roman" w:eastAsia="Times New Roman" w:hAnsi="Times New Roman" w:cs="Times New Roman"/>
          <w:sz w:val="26"/>
          <w:szCs w:val="26"/>
        </w:rPr>
        <w:t>журнал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объектов </w:t>
      </w:r>
      <w:r>
        <w:rPr>
          <w:rFonts w:ascii="Times New Roman" w:eastAsia="Times New Roman" w:hAnsi="Times New Roman" w:cs="Times New Roman"/>
          <w:sz w:val="26"/>
          <w:szCs w:val="26"/>
        </w:rPr>
        <w:t>маневренного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фонда, переданных нанимателям по договорам социального найма.</w:t>
      </w:r>
    </w:p>
    <w:p w:rsidR="00633600" w:rsidRDefault="00633600" w:rsidP="003314E2">
      <w:pPr>
        <w:spacing w:after="0"/>
        <w:ind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702C6">
        <w:rPr>
          <w:rFonts w:ascii="Times New Roman" w:eastAsia="Times New Roman" w:hAnsi="Times New Roman" w:cs="Times New Roman"/>
          <w:sz w:val="26"/>
          <w:szCs w:val="26"/>
        </w:rPr>
        <w:t>Особо необходимо отметить, что отч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тность, сформированная на основании подобных данных, созда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т у пользователей </w:t>
      </w:r>
      <w:r w:rsidR="008E443D">
        <w:rPr>
          <w:rFonts w:ascii="Times New Roman" w:eastAsia="Times New Roman" w:hAnsi="Times New Roman" w:cs="Times New Roman"/>
          <w:sz w:val="26"/>
          <w:szCs w:val="26"/>
        </w:rPr>
        <w:t>указанной информации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 xml:space="preserve"> ошибочные представления о составе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маневренного </w:t>
      </w:r>
      <w:r w:rsidRPr="002702C6">
        <w:rPr>
          <w:rFonts w:ascii="Times New Roman" w:eastAsia="Times New Roman" w:hAnsi="Times New Roman" w:cs="Times New Roman"/>
          <w:sz w:val="26"/>
          <w:szCs w:val="26"/>
        </w:rPr>
        <w:t>фонда.</w:t>
      </w:r>
    </w:p>
    <w:p w:rsidR="00633600" w:rsidRDefault="003314E2" w:rsidP="003314E2">
      <w:pPr>
        <w:tabs>
          <w:tab w:val="left" w:pos="567"/>
        </w:tabs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33600">
        <w:rPr>
          <w:rFonts w:ascii="Times New Roman" w:hAnsi="Times New Roman" w:cs="Times New Roman"/>
          <w:sz w:val="26"/>
          <w:szCs w:val="26"/>
        </w:rPr>
        <w:t>.</w:t>
      </w:r>
      <w:r w:rsidR="00633600" w:rsidRPr="00875195">
        <w:rPr>
          <w:rFonts w:ascii="Times New Roman" w:hAnsi="Times New Roman" w:cs="Times New Roman"/>
          <w:sz w:val="26"/>
          <w:szCs w:val="26"/>
        </w:rPr>
        <w:t xml:space="preserve"> </w:t>
      </w:r>
      <w:r w:rsidR="00633600">
        <w:rPr>
          <w:rFonts w:ascii="Times New Roman" w:hAnsi="Times New Roman" w:cs="Times New Roman"/>
          <w:sz w:val="26"/>
          <w:szCs w:val="26"/>
        </w:rPr>
        <w:t xml:space="preserve"> В результате </w:t>
      </w:r>
      <w:proofErr w:type="gramStart"/>
      <w:r w:rsidR="00633600">
        <w:rPr>
          <w:rFonts w:ascii="Times New Roman" w:hAnsi="Times New Roman" w:cs="Times New Roman"/>
          <w:sz w:val="26"/>
          <w:szCs w:val="26"/>
        </w:rPr>
        <w:t>проведения с</w:t>
      </w:r>
      <w:r w:rsidR="00633600" w:rsidRPr="00103D0C">
        <w:rPr>
          <w:rFonts w:ascii="Times New Roman" w:hAnsi="Times New Roman" w:cs="Times New Roman"/>
          <w:sz w:val="26"/>
          <w:szCs w:val="26"/>
        </w:rPr>
        <w:t>равнительн</w:t>
      </w:r>
      <w:r w:rsidR="00633600">
        <w:rPr>
          <w:rFonts w:ascii="Times New Roman" w:hAnsi="Times New Roman" w:cs="Times New Roman"/>
          <w:sz w:val="26"/>
          <w:szCs w:val="26"/>
        </w:rPr>
        <w:t>ого</w:t>
      </w:r>
      <w:r w:rsidR="00633600" w:rsidRPr="00103D0C">
        <w:rPr>
          <w:rFonts w:ascii="Times New Roman" w:hAnsi="Times New Roman" w:cs="Times New Roman"/>
          <w:sz w:val="26"/>
          <w:szCs w:val="26"/>
        </w:rPr>
        <w:t xml:space="preserve"> анализ</w:t>
      </w:r>
      <w:r w:rsidR="00633600">
        <w:rPr>
          <w:rFonts w:ascii="Times New Roman" w:hAnsi="Times New Roman" w:cs="Times New Roman"/>
          <w:sz w:val="26"/>
          <w:szCs w:val="26"/>
        </w:rPr>
        <w:t>а</w:t>
      </w:r>
      <w:r w:rsidR="00633600" w:rsidRPr="00103D0C">
        <w:rPr>
          <w:rFonts w:ascii="Times New Roman" w:hAnsi="Times New Roman" w:cs="Times New Roman"/>
          <w:sz w:val="26"/>
          <w:szCs w:val="26"/>
        </w:rPr>
        <w:t xml:space="preserve"> общей площади жилых помещений маневренного фонда</w:t>
      </w:r>
      <w:proofErr w:type="gramEnd"/>
      <w:r w:rsidR="00633600">
        <w:rPr>
          <w:rFonts w:ascii="Times New Roman" w:hAnsi="Times New Roman" w:cs="Times New Roman"/>
          <w:sz w:val="26"/>
          <w:szCs w:val="26"/>
        </w:rPr>
        <w:t xml:space="preserve"> по информации, представленной ДЖКХ и выпискам из реестра муниципальной собственности, представленным ДИиЗО, </w:t>
      </w:r>
      <w:r w:rsidR="00633600">
        <w:rPr>
          <w:rFonts w:ascii="Times New Roman" w:hAnsi="Times New Roman" w:cs="Times New Roman"/>
          <w:sz w:val="26"/>
          <w:szCs w:val="26"/>
        </w:rPr>
        <w:lastRenderedPageBreak/>
        <w:t xml:space="preserve">установлены факты несоответствия площадей указанных помещений, что свидетельствует об отсутствии взаимодействия </w:t>
      </w:r>
      <w:r w:rsidR="00633600" w:rsidRPr="00575534">
        <w:rPr>
          <w:rFonts w:ascii="Times New Roman" w:hAnsi="Times New Roman"/>
          <w:sz w:val="26"/>
          <w:szCs w:val="26"/>
        </w:rPr>
        <w:t xml:space="preserve">между </w:t>
      </w:r>
      <w:r w:rsidR="00633600">
        <w:rPr>
          <w:rFonts w:ascii="Times New Roman" w:hAnsi="Times New Roman"/>
          <w:sz w:val="26"/>
          <w:szCs w:val="26"/>
        </w:rPr>
        <w:t>ДИиЗО и ДЖКХ,</w:t>
      </w:r>
      <w:r w:rsidR="00633600" w:rsidRPr="00575534">
        <w:rPr>
          <w:rFonts w:ascii="Times New Roman" w:hAnsi="Times New Roman"/>
          <w:sz w:val="26"/>
          <w:szCs w:val="26"/>
        </w:rPr>
        <w:t xml:space="preserve"> в части </w:t>
      </w:r>
      <w:r w:rsidR="00633600">
        <w:rPr>
          <w:rFonts w:ascii="Times New Roman" w:hAnsi="Times New Roman"/>
          <w:sz w:val="26"/>
          <w:szCs w:val="26"/>
        </w:rPr>
        <w:t xml:space="preserve">обмена информацией. Достоверность полученной информации установить невозможно, ввиду отсутствия </w:t>
      </w:r>
      <w:r w:rsidR="00633600" w:rsidRPr="00454607">
        <w:rPr>
          <w:rFonts w:ascii="Times New Roman" w:hAnsi="Times New Roman" w:cs="Times New Roman"/>
          <w:sz w:val="26"/>
          <w:szCs w:val="26"/>
        </w:rPr>
        <w:t xml:space="preserve">технических паспортов жилых помещений маневренного фонда. </w:t>
      </w:r>
      <w:r w:rsidR="00633600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="00633600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633600">
        <w:rPr>
          <w:rFonts w:ascii="Times New Roman" w:hAnsi="Times New Roman" w:cs="Times New Roman"/>
          <w:sz w:val="26"/>
          <w:szCs w:val="26"/>
        </w:rPr>
        <w:t xml:space="preserve"> от </w:t>
      </w:r>
      <w:r w:rsidR="00633600" w:rsidRPr="00454607">
        <w:rPr>
          <w:rFonts w:ascii="Times New Roman" w:hAnsi="Times New Roman" w:cs="Times New Roman"/>
          <w:sz w:val="26"/>
          <w:szCs w:val="26"/>
        </w:rPr>
        <w:t>размер</w:t>
      </w:r>
      <w:r w:rsidR="00633600">
        <w:rPr>
          <w:rFonts w:ascii="Times New Roman" w:hAnsi="Times New Roman" w:cs="Times New Roman"/>
          <w:sz w:val="26"/>
          <w:szCs w:val="26"/>
        </w:rPr>
        <w:t xml:space="preserve">а площади жилого помещения зависит сумма </w:t>
      </w:r>
      <w:r w:rsidR="00633600" w:rsidRPr="00454607">
        <w:rPr>
          <w:rFonts w:ascii="Times New Roman" w:hAnsi="Times New Roman" w:cs="Times New Roman"/>
          <w:sz w:val="26"/>
          <w:szCs w:val="26"/>
        </w:rPr>
        <w:t>начисления субсиди</w:t>
      </w:r>
      <w:r w:rsidR="00633600">
        <w:rPr>
          <w:rFonts w:ascii="Times New Roman" w:hAnsi="Times New Roman" w:cs="Times New Roman"/>
          <w:sz w:val="26"/>
          <w:szCs w:val="26"/>
        </w:rPr>
        <w:t xml:space="preserve">и </w:t>
      </w:r>
      <w:r w:rsidR="00633600" w:rsidRPr="00454607">
        <w:rPr>
          <w:rFonts w:ascii="Times New Roman" w:hAnsi="Times New Roman" w:cs="Times New Roman"/>
          <w:sz w:val="26"/>
          <w:szCs w:val="26"/>
        </w:rPr>
        <w:t>по содержанию свободных жилых помещений, в том числе относящихся к маневренному фонду</w:t>
      </w:r>
      <w:r w:rsidR="00633600">
        <w:rPr>
          <w:rFonts w:ascii="Times New Roman" w:hAnsi="Times New Roman" w:cs="Times New Roman"/>
          <w:sz w:val="26"/>
          <w:szCs w:val="26"/>
        </w:rPr>
        <w:t>.</w:t>
      </w:r>
    </w:p>
    <w:p w:rsidR="00633600" w:rsidRPr="00D505AE" w:rsidRDefault="003314E2" w:rsidP="003314E2">
      <w:pPr>
        <w:pStyle w:val="24"/>
        <w:tabs>
          <w:tab w:val="left" w:pos="113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5. </w:t>
      </w:r>
      <w:r w:rsidR="00633600">
        <w:rPr>
          <w:rFonts w:ascii="Times New Roman" w:hAnsi="Times New Roman" w:cs="Times New Roman"/>
          <w:sz w:val="26"/>
          <w:szCs w:val="26"/>
        </w:rPr>
        <w:t>Специалисты</w:t>
      </w:r>
      <w:r w:rsidR="00633600" w:rsidRPr="00D505AE">
        <w:rPr>
          <w:rFonts w:ascii="Times New Roman" w:hAnsi="Times New Roman" w:cs="Times New Roman"/>
          <w:sz w:val="26"/>
          <w:szCs w:val="26"/>
        </w:rPr>
        <w:t>, осуществляющие согласование отчетов по расчетам сумм бюджетной субсидии на возмещение расходов и выпадающих доходов по свободным жилым помещениям маневренного фонда, не проверяли достоверность содержащейся в них информации, что свидетельствует о формальном подходе к согласованию указанных документов.</w:t>
      </w:r>
    </w:p>
    <w:p w:rsidR="00633600" w:rsidRPr="003314E2" w:rsidRDefault="003314E2" w:rsidP="003314E2">
      <w:pPr>
        <w:tabs>
          <w:tab w:val="num" w:pos="0"/>
          <w:tab w:val="left" w:pos="993"/>
          <w:tab w:val="left" w:pos="1276"/>
        </w:tabs>
        <w:ind w:left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314E2">
        <w:rPr>
          <w:rFonts w:ascii="Times New Roman" w:hAnsi="Times New Roman" w:cs="Times New Roman"/>
          <w:sz w:val="26"/>
          <w:szCs w:val="26"/>
        </w:rPr>
        <w:t xml:space="preserve">6. </w:t>
      </w:r>
      <w:r w:rsidR="00633600" w:rsidRPr="003314E2">
        <w:rPr>
          <w:rFonts w:ascii="Times New Roman" w:hAnsi="Times New Roman" w:cs="Times New Roman"/>
          <w:sz w:val="26"/>
          <w:szCs w:val="26"/>
        </w:rPr>
        <w:t>В целом, по результатам проведенного контрольного мероприятия процесс распоряжения муниципальным маневренным фондом, не может быть признан прозрачным и эффективным.</w:t>
      </w:r>
    </w:p>
    <w:p w:rsidR="00053F86" w:rsidRDefault="00633600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25F76">
        <w:rPr>
          <w:rFonts w:ascii="Times New Roman" w:hAnsi="Times New Roman" w:cs="Times New Roman"/>
          <w:sz w:val="26"/>
          <w:szCs w:val="26"/>
        </w:rPr>
        <w:t xml:space="preserve">С целью устранения выявленных нарушений и недопущения их впоследствии Счетной палатой направлены 4 представления, даны соответствующие рекомендации.  Согласно информации, предоставленной в ответ на представления: </w:t>
      </w:r>
    </w:p>
    <w:p w:rsidR="00053F86" w:rsidRDefault="00053F86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объектами</w:t>
      </w:r>
      <w:r w:rsidR="0051597E">
        <w:rPr>
          <w:rFonts w:ascii="Times New Roman" w:hAnsi="Times New Roman" w:cs="Times New Roman"/>
          <w:sz w:val="26"/>
          <w:szCs w:val="26"/>
        </w:rPr>
        <w:t xml:space="preserve"> контроля ведется работа по устранению выявленных нарушений;</w:t>
      </w:r>
    </w:p>
    <w:p w:rsidR="00053F86" w:rsidRDefault="00053F86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начальнику отдела благоустройства и окружных программ </w:t>
      </w:r>
      <w:r w:rsidR="0051597E">
        <w:rPr>
          <w:rFonts w:ascii="Times New Roman" w:hAnsi="Times New Roman" w:cs="Times New Roman"/>
          <w:sz w:val="26"/>
          <w:szCs w:val="26"/>
        </w:rPr>
        <w:t xml:space="preserve">ДЖКХ </w:t>
      </w:r>
      <w:r>
        <w:rPr>
          <w:rFonts w:ascii="Times New Roman" w:hAnsi="Times New Roman" w:cs="Times New Roman"/>
          <w:sz w:val="26"/>
          <w:szCs w:val="26"/>
        </w:rPr>
        <w:t>снижен размер ежемесячного денежного поощрения за июнь 2013 года;</w:t>
      </w:r>
    </w:p>
    <w:p w:rsidR="00053F86" w:rsidRDefault="00053F86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объявлены замечания </w:t>
      </w:r>
      <w:r w:rsidR="0051597E">
        <w:rPr>
          <w:rFonts w:ascii="Times New Roman" w:hAnsi="Times New Roman" w:cs="Times New Roman"/>
          <w:sz w:val="26"/>
          <w:szCs w:val="26"/>
        </w:rPr>
        <w:t xml:space="preserve">специалистам НГ МКУ КХ «СЕЗ», а именно </w:t>
      </w:r>
      <w:r>
        <w:rPr>
          <w:rFonts w:ascii="Times New Roman" w:hAnsi="Times New Roman" w:cs="Times New Roman"/>
          <w:sz w:val="26"/>
          <w:szCs w:val="26"/>
        </w:rPr>
        <w:t>начальнику юридическо-договорного отдела, юрисконсульту, инженеру отдела по содержанию и обслуживанию объектов;</w:t>
      </w:r>
    </w:p>
    <w:p w:rsidR="00053F86" w:rsidRDefault="00053F86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возвращена в бюджет сумма  </w:t>
      </w:r>
      <w:r w:rsidR="0051597E">
        <w:rPr>
          <w:rFonts w:ascii="Times New Roman" w:hAnsi="Times New Roman" w:cs="Times New Roman"/>
          <w:sz w:val="26"/>
          <w:szCs w:val="26"/>
        </w:rPr>
        <w:t xml:space="preserve">субсидии, </w:t>
      </w:r>
      <w:r>
        <w:rPr>
          <w:rFonts w:ascii="Times New Roman" w:hAnsi="Times New Roman" w:cs="Times New Roman"/>
          <w:sz w:val="26"/>
          <w:szCs w:val="26"/>
        </w:rPr>
        <w:t>выплаченной</w:t>
      </w:r>
      <w:r w:rsidR="0051597E">
        <w:rPr>
          <w:rFonts w:ascii="Times New Roman" w:hAnsi="Times New Roman" w:cs="Times New Roman"/>
          <w:sz w:val="26"/>
          <w:szCs w:val="26"/>
        </w:rPr>
        <w:t xml:space="preserve"> </w:t>
      </w:r>
      <w:r w:rsidR="0051597E" w:rsidRPr="008E443D">
        <w:rPr>
          <w:rFonts w:ascii="Times New Roman" w:hAnsi="Times New Roman" w:cs="Times New Roman"/>
          <w:sz w:val="26"/>
          <w:szCs w:val="26"/>
        </w:rPr>
        <w:t xml:space="preserve">не по целевому назначению, </w:t>
      </w:r>
      <w:r w:rsidRPr="008E443D">
        <w:rPr>
          <w:rFonts w:ascii="Times New Roman" w:hAnsi="Times New Roman" w:cs="Times New Roman"/>
          <w:sz w:val="26"/>
          <w:szCs w:val="26"/>
        </w:rPr>
        <w:t xml:space="preserve"> в размере 40 385 рублей 51 копейка.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3600" w:rsidRDefault="00725F76" w:rsidP="003314E2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597E" w:rsidRPr="0051597E" w:rsidRDefault="0051597E" w:rsidP="0051597E">
      <w:pPr>
        <w:tabs>
          <w:tab w:val="left" w:pos="709"/>
        </w:tabs>
        <w:spacing w:after="0"/>
        <w:ind w:right="-1"/>
        <w:jc w:val="center"/>
        <w:rPr>
          <w:rFonts w:ascii="Times New Roman CYR" w:hAnsi="Times New Roman CYR" w:cs="Times New Roman CYR"/>
          <w:b/>
          <w:sz w:val="26"/>
          <w:szCs w:val="26"/>
          <w:u w:val="single"/>
        </w:rPr>
      </w:pPr>
      <w:proofErr w:type="gramStart"/>
      <w:r w:rsidRPr="0051597E">
        <w:rPr>
          <w:rFonts w:ascii="Times New Roman CYR" w:hAnsi="Times New Roman CYR" w:cs="Times New Roman CYR"/>
          <w:b/>
          <w:i/>
          <w:sz w:val="26"/>
          <w:szCs w:val="26"/>
        </w:rPr>
        <w:t>«Проверка законности, результативности (эффективности и экономности) использования средств бюджета города на реализацию мероприятий долгосрочной целевой программы «Модернизация муниципального здравоохранения города Нефтеюганска» на 2011-2014 годы, направленных на капитальный ремонт здания терапевтического корпуса под кардиологическое отделение, приобретение медицинского оборудования и прочего имущества для укомплектования кардиологического отделения МБУЗ «Нефтеюганская городская больница имени В.И. Яцкив»</w:t>
      </w:r>
      <w:proofErr w:type="gramEnd"/>
    </w:p>
    <w:p w:rsidR="0051597E" w:rsidRDefault="0051597E" w:rsidP="0051597E">
      <w:pPr>
        <w:tabs>
          <w:tab w:val="left" w:pos="709"/>
        </w:tabs>
        <w:spacing w:after="0"/>
        <w:ind w:right="-1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51597E" w:rsidRPr="00633600" w:rsidRDefault="0051597E" w:rsidP="0051597E">
      <w:pPr>
        <w:spacing w:after="0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>Контрольное мероприятие проведено в целях:</w:t>
      </w:r>
    </w:p>
    <w:p w:rsidR="0051597E" w:rsidRDefault="0051597E" w:rsidP="0051597E">
      <w:pPr>
        <w:tabs>
          <w:tab w:val="left" w:pos="284"/>
        </w:tabs>
        <w:spacing w:after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/>
          <w:sz w:val="27"/>
          <w:szCs w:val="27"/>
        </w:rPr>
        <w:t>- п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роверить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законность, результативность (эффективность и экономность) использования средств бюджета города на реализацию мероприятия долгосрочной целевой программы «Модернизация муниципального здравоохранения города </w:t>
      </w: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Нефтеюганска» на 2011-2014 годы (далее по тексту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-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Программа), направленного на капитальный ремонт здания терапевтического корпуса под кардиологическое отделение (далее по тексту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>- мероприятие Программы)</w:t>
      </w:r>
      <w:r>
        <w:rPr>
          <w:rFonts w:ascii="Times New Roman CYR" w:hAnsi="Times New Roman CYR" w:cs="Times New Roman CYR"/>
          <w:sz w:val="26"/>
          <w:szCs w:val="26"/>
        </w:rPr>
        <w:t>;</w:t>
      </w:r>
    </w:p>
    <w:p w:rsidR="0051597E" w:rsidRPr="00B730A1" w:rsidRDefault="0051597E" w:rsidP="0051597E">
      <w:pPr>
        <w:tabs>
          <w:tab w:val="left" w:pos="284"/>
        </w:tabs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п</w:t>
      </w:r>
      <w:r w:rsidRPr="0051597E">
        <w:rPr>
          <w:rFonts w:ascii="Times New Roman CYR" w:eastAsia="Times New Roman" w:hAnsi="Times New Roman CYR" w:cs="Times New Roman CYR"/>
          <w:sz w:val="26"/>
          <w:szCs w:val="26"/>
        </w:rPr>
        <w:t>роверить законность, результативность (эффективность и экономность) использования средств бюджета города на реализацию мероприятий долгосрочной целевой программы «Модернизация муниципального здравоохранения города Нефтеюганска» на 2011-2014 годы, направленных на приобретение медицинского оборудования и прочего имущества для укомплектования кардиологического отделения МБУЗ «Нефтеюганская городская больница имени В.И. Яцкив».</w:t>
      </w:r>
    </w:p>
    <w:p w:rsidR="0051597E" w:rsidRPr="0048508D" w:rsidRDefault="0051597E" w:rsidP="0051597E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33600">
        <w:rPr>
          <w:rFonts w:ascii="Times New Roman" w:hAnsi="Times New Roman" w:cs="Times New Roman"/>
          <w:sz w:val="26"/>
          <w:szCs w:val="26"/>
        </w:rPr>
        <w:t xml:space="preserve">Проверяемый период деятельности: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2011 </w:t>
      </w:r>
      <w:r w:rsidRPr="004047D0">
        <w:rPr>
          <w:rFonts w:ascii="Times New Roman" w:eastAsia="Times New Roman" w:hAnsi="Times New Roman" w:cs="Times New Roman"/>
          <w:sz w:val="27"/>
          <w:szCs w:val="27"/>
        </w:rPr>
        <w:t xml:space="preserve">– </w:t>
      </w:r>
      <w:r w:rsidRPr="004047D0">
        <w:rPr>
          <w:rFonts w:ascii="Times New Roman" w:eastAsia="Times New Roman" w:hAnsi="Times New Roman" w:cs="Times New Roman"/>
          <w:sz w:val="27"/>
          <w:szCs w:val="27"/>
          <w:lang w:val="en-US"/>
        </w:rPr>
        <w:t>I</w:t>
      </w:r>
      <w:r w:rsidRPr="004047D0">
        <w:rPr>
          <w:rFonts w:ascii="Times New Roman" w:eastAsia="Times New Roman" w:hAnsi="Times New Roman" w:cs="Times New Roman"/>
          <w:sz w:val="27"/>
          <w:szCs w:val="27"/>
        </w:rPr>
        <w:t xml:space="preserve"> квартал  2013 гг.</w:t>
      </w:r>
    </w:p>
    <w:p w:rsidR="0051597E" w:rsidRDefault="0051597E" w:rsidP="0051597E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p w:rsidR="0051597E" w:rsidRPr="0012350A" w:rsidRDefault="0051597E" w:rsidP="0012350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 Н</w:t>
      </w:r>
      <w:r w:rsidRPr="0051597E">
        <w:rPr>
          <w:rFonts w:ascii="Times New Roman CYR" w:eastAsia="Times New Roman" w:hAnsi="Times New Roman CYR" w:cs="Times New Roman CYR"/>
          <w:sz w:val="26"/>
          <w:szCs w:val="26"/>
        </w:rPr>
        <w:t xml:space="preserve">арушение пункта 3.1.2. Порядка разработки, утверждения и реализации долгосрочных целевых программ города Нефтеюганска, утвержденного постановлением администрации города Нефтеюганска от 09.12.2009 № 2681, пункта 4.1.2. </w:t>
      </w:r>
      <w:proofErr w:type="gramStart"/>
      <w:r w:rsidRPr="0051597E">
        <w:rPr>
          <w:rFonts w:ascii="Times New Roman CYR" w:eastAsia="Times New Roman" w:hAnsi="Times New Roman CYR" w:cs="Times New Roman CYR"/>
          <w:sz w:val="26"/>
          <w:szCs w:val="26"/>
        </w:rPr>
        <w:t>Порядка принятия решений о разработке долгосрочных целевых программ города Нефтеюганска, их формирования и реализации, утвержденного постановлением администрации города Нефтеюганска от 10.02.2012 № 308, выразившееся в том, что ДГС, как муниципальный заказчик Программ</w:t>
      </w:r>
      <w:r>
        <w:rPr>
          <w:rFonts w:ascii="Times New Roman CYR" w:hAnsi="Times New Roman CYR" w:cs="Times New Roman CYR"/>
          <w:sz w:val="26"/>
          <w:szCs w:val="26"/>
        </w:rPr>
        <w:t>ы</w:t>
      </w:r>
      <w:r w:rsidRPr="0051597E">
        <w:rPr>
          <w:rFonts w:ascii="Times New Roman CYR" w:eastAsia="Times New Roman" w:hAnsi="Times New Roman CYR" w:cs="Times New Roman CYR"/>
          <w:sz w:val="26"/>
          <w:szCs w:val="26"/>
        </w:rPr>
        <w:t xml:space="preserve">, своевременно не обратился с инициативой о внесении </w:t>
      </w:r>
      <w:r>
        <w:rPr>
          <w:rFonts w:ascii="Times New Roman CYR" w:hAnsi="Times New Roman CYR" w:cs="Times New Roman CYR"/>
          <w:sz w:val="26"/>
          <w:szCs w:val="26"/>
        </w:rPr>
        <w:t xml:space="preserve">в нее </w:t>
      </w:r>
      <w:r w:rsidRPr="0051597E">
        <w:rPr>
          <w:rFonts w:ascii="Times New Roman CYR" w:eastAsia="Times New Roman" w:hAnsi="Times New Roman CYR" w:cs="Times New Roman CYR"/>
          <w:sz w:val="26"/>
          <w:szCs w:val="26"/>
        </w:rPr>
        <w:t>изменений к муниципальному заказчику – координатору (комитету по здравоохранению админ</w:t>
      </w:r>
      <w:r w:rsidRPr="00D62AE7">
        <w:rPr>
          <w:rFonts w:ascii="Times New Roman" w:eastAsia="Times New Roman" w:hAnsi="Times New Roman" w:cs="Times New Roman"/>
          <w:sz w:val="26"/>
          <w:szCs w:val="26"/>
        </w:rPr>
        <w:t>истрации города Нефтеюганска)</w:t>
      </w:r>
      <w:r w:rsidR="0012350A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12350A">
        <w:rPr>
          <w:rFonts w:ascii="Times New Roman" w:eastAsia="Times New Roman" w:hAnsi="Times New Roman" w:cs="Times New Roman"/>
          <w:sz w:val="26"/>
          <w:szCs w:val="26"/>
        </w:rPr>
        <w:t xml:space="preserve"> В результате о</w:t>
      </w:r>
      <w:r w:rsidR="0012350A" w:rsidRPr="0012350A">
        <w:rPr>
          <w:rFonts w:ascii="Times New Roman" w:eastAsia="Times New Roman" w:hAnsi="Times New Roman" w:cs="Times New Roman"/>
          <w:sz w:val="26"/>
          <w:szCs w:val="26"/>
        </w:rPr>
        <w:t xml:space="preserve">бъем средств, предусмотренных Программой на мероприятие Программы, составил 41 262 978 рублей; при этом фактически сумма с учетом уточнений и переходящих неосвоенных ассигнований </w:t>
      </w:r>
      <w:r w:rsidR="0012350A">
        <w:rPr>
          <w:rFonts w:ascii="Times New Roman" w:eastAsia="Times New Roman" w:hAnsi="Times New Roman" w:cs="Times New Roman"/>
          <w:sz w:val="26"/>
          <w:szCs w:val="26"/>
        </w:rPr>
        <w:t>составила 31 195 359 рублей</w:t>
      </w:r>
      <w:r w:rsidRPr="0012350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D6A04" w:rsidRDefault="000D6A04" w:rsidP="0012350A">
      <w:pPr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2350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AE5253" w:rsidRPr="0012350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350A">
        <w:rPr>
          <w:rFonts w:ascii="Times New Roman" w:eastAsia="Times New Roman" w:hAnsi="Times New Roman" w:cs="Times New Roman"/>
          <w:sz w:val="26"/>
          <w:szCs w:val="26"/>
        </w:rPr>
        <w:t xml:space="preserve"> условиях дефицита бюджета </w:t>
      </w:r>
      <w:r w:rsidR="00AE5253" w:rsidRPr="0012350A">
        <w:rPr>
          <w:rFonts w:ascii="Times New Roman" w:eastAsia="Times New Roman" w:hAnsi="Times New Roman" w:cs="Times New Roman"/>
          <w:sz w:val="26"/>
          <w:szCs w:val="26"/>
        </w:rPr>
        <w:t>МБУЗ «НГБ имени В.И.</w:t>
      </w:r>
      <w:r w:rsidR="00AE5253"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Яцкив»</w:t>
      </w:r>
      <w:r w:rsidR="00AE525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>не реализовано право на принятие мер по взысканию с поставщика пени, предусмотренной пунктом 6.1. договора от 26.06.2012 № 0187300012812000293-0187237-01, в связи с нарушением сроков. В результате, недополученные доходы бюджета города составили 150 000 рублей;</w:t>
      </w:r>
    </w:p>
    <w:p w:rsidR="000D6A04" w:rsidRDefault="000D6A04" w:rsidP="00AE5253">
      <w:pPr>
        <w:tabs>
          <w:tab w:val="left" w:pos="709"/>
        </w:tabs>
        <w:spacing w:after="0"/>
        <w:ind w:right="175"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AE5253">
        <w:rPr>
          <w:rFonts w:ascii="Times New Roman CYR" w:eastAsia="Times New Roman" w:hAnsi="Times New Roman CYR" w:cs="Times New Roman CYR"/>
          <w:sz w:val="26"/>
          <w:szCs w:val="26"/>
        </w:rPr>
        <w:t xml:space="preserve">3. </w:t>
      </w:r>
      <w:r w:rsidR="00AE5253" w:rsidRPr="000D6A04">
        <w:rPr>
          <w:rFonts w:ascii="Times New Roman CYR" w:eastAsia="Times New Roman" w:hAnsi="Times New Roman CYR" w:cs="Times New Roman CYR"/>
          <w:sz w:val="26"/>
          <w:szCs w:val="26"/>
        </w:rPr>
        <w:t>МБУЗ «НГБ имени В.И. Яцкив»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принимался товар без предоставления поставщиками при поставке обеспечения гарантии на товар</w:t>
      </w:r>
      <w:r w:rsidR="00BB5AF2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BB5AF2">
        <w:rPr>
          <w:rFonts w:ascii="Times New Roman CYR" w:eastAsia="Times New Roman" w:hAnsi="Times New Roman CYR" w:cs="Times New Roman CYR"/>
          <w:sz w:val="26"/>
          <w:szCs w:val="26"/>
        </w:rPr>
        <w:t xml:space="preserve">Тем самым нарушались условия 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>договор</w:t>
      </w:r>
      <w:r w:rsidR="00BB5AF2">
        <w:rPr>
          <w:rFonts w:ascii="Times New Roman CYR" w:eastAsia="Times New Roman" w:hAnsi="Times New Roman CYR" w:cs="Times New Roman CYR"/>
          <w:sz w:val="26"/>
          <w:szCs w:val="26"/>
        </w:rPr>
        <w:t>ов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6174CA" w:rsidRDefault="006174CA" w:rsidP="006174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 </w:t>
      </w:r>
      <w:proofErr w:type="gramStart"/>
      <w:r w:rsidRPr="001956E5">
        <w:rPr>
          <w:rFonts w:ascii="Times New Roman" w:hAnsi="Times New Roman" w:cs="Times New Roman"/>
          <w:sz w:val="26"/>
          <w:szCs w:val="26"/>
        </w:rPr>
        <w:t xml:space="preserve">Приобретение медицинского оборудования и прочего имущества для укомплектования кардиологического отделения осуществлялось в соответствии с </w:t>
      </w:r>
      <w:r w:rsidR="00D36F99" w:rsidRPr="00BB5AF2">
        <w:rPr>
          <w:rFonts w:ascii="Times New Roman CYR" w:eastAsia="Times New Roman" w:hAnsi="Times New Roman CYR" w:cs="Times New Roman CYR"/>
          <w:sz w:val="26"/>
          <w:szCs w:val="26"/>
        </w:rPr>
        <w:t>Федеральн</w:t>
      </w:r>
      <w:r w:rsidR="00D36F99">
        <w:rPr>
          <w:rFonts w:ascii="Times New Roman CYR" w:eastAsia="Times New Roman" w:hAnsi="Times New Roman CYR" w:cs="Times New Roman CYR"/>
          <w:sz w:val="26"/>
          <w:szCs w:val="26"/>
        </w:rPr>
        <w:t>ым</w:t>
      </w:r>
      <w:r w:rsidR="00D36F99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закон</w:t>
      </w:r>
      <w:r w:rsidR="00D36F99">
        <w:rPr>
          <w:rFonts w:ascii="Times New Roman CYR" w:eastAsia="Times New Roman" w:hAnsi="Times New Roman CYR" w:cs="Times New Roman CYR"/>
          <w:sz w:val="26"/>
          <w:szCs w:val="26"/>
        </w:rPr>
        <w:t>ом</w:t>
      </w:r>
      <w:r w:rsidR="00D36F99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от 21.07.2005 № 94-ФЗ «О размещении заказов на поставки товаров, выполнение работ, оказание услуг для государственных и муниципальных нужд» </w:t>
      </w:r>
      <w:r w:rsidR="00D36F99">
        <w:rPr>
          <w:rFonts w:ascii="Times New Roman CYR" w:eastAsia="Times New Roman" w:hAnsi="Times New Roman CYR" w:cs="Times New Roman CYR"/>
          <w:sz w:val="26"/>
          <w:szCs w:val="26"/>
        </w:rPr>
        <w:t xml:space="preserve">(далее по тексту – Закон о размещении заказов)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1956E5">
        <w:rPr>
          <w:rFonts w:ascii="Times New Roman" w:hAnsi="Times New Roman" w:cs="Times New Roman"/>
          <w:sz w:val="26"/>
          <w:szCs w:val="26"/>
        </w:rPr>
        <w:t>Порядком оказания плановой и неотложной медицинской помощи населению Российской Федерации при болезнях системы кровообращения кардиологического пр</w:t>
      </w:r>
      <w:r>
        <w:rPr>
          <w:rFonts w:ascii="Times New Roman" w:hAnsi="Times New Roman" w:cs="Times New Roman"/>
          <w:sz w:val="26"/>
          <w:szCs w:val="26"/>
        </w:rPr>
        <w:t>офиля, утвержденным приказом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Мин</w:t>
      </w:r>
      <w:r w:rsidRPr="001956E5">
        <w:rPr>
          <w:rFonts w:ascii="Times New Roman" w:hAnsi="Times New Roman" w:cs="Times New Roman"/>
          <w:sz w:val="26"/>
          <w:szCs w:val="26"/>
        </w:rPr>
        <w:t>здравсоцразвития</w:t>
      </w:r>
      <w:proofErr w:type="spellEnd"/>
      <w:r w:rsidRPr="001956E5">
        <w:rPr>
          <w:rFonts w:ascii="Times New Roman" w:hAnsi="Times New Roman" w:cs="Times New Roman"/>
          <w:sz w:val="26"/>
          <w:szCs w:val="26"/>
        </w:rPr>
        <w:t xml:space="preserve"> Российской Федерации от 19.08.2009 № 599н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B5AF2" w:rsidRDefault="006174CA" w:rsidP="006174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</w:t>
      </w:r>
      <w:r w:rsidR="00BB5AF2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proofErr w:type="gramStart"/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При размещении извещения, документации об открытом аукционе в электронном виде на право заключить контракт на выполнение работ по объекту «Капитальный ремонт здания терапевтического корпуса (1 этаж) под кардиологическое отделение на 36 койко-мест г. Нефтеюганск, 7 </w:t>
      </w:r>
      <w:proofErr w:type="spellStart"/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>мкр</w:t>
      </w:r>
      <w:proofErr w:type="spellEnd"/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>., строение № 13 Реестровый № 57526» МКУ «УКС» в нарушение  пункта 4 части 4 статьи 21, части 3 статьи 33, пункта 4 части 4 статьи 41.5</w:t>
      </w:r>
      <w:proofErr w:type="gramEnd"/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>, пункта 4 статьи 43</w:t>
      </w:r>
      <w:r w:rsidR="00D36F99" w:rsidRPr="00D36F99">
        <w:rPr>
          <w:rFonts w:ascii="Times New Roman" w:hAnsi="Times New Roman" w:cs="Times New Roman"/>
          <w:sz w:val="26"/>
          <w:szCs w:val="26"/>
        </w:rPr>
        <w:t xml:space="preserve"> </w:t>
      </w:r>
      <w:r w:rsidR="00D36F99">
        <w:rPr>
          <w:rFonts w:ascii="Times New Roman" w:hAnsi="Times New Roman" w:cs="Times New Roman"/>
          <w:sz w:val="26"/>
          <w:szCs w:val="26"/>
        </w:rPr>
        <w:t>Закона о размещении заказов</w:t>
      </w:r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предоставило информацию об объеме  и содержании работ, а именно локальные сметы размещены на  сайте </w:t>
      </w:r>
      <w:hyperlink r:id="rId9" w:history="1">
        <w:r w:rsidR="00BB5AF2" w:rsidRPr="00BB5AF2">
          <w:rPr>
            <w:rFonts w:ascii="Times New Roman CYR" w:eastAsia="Times New Roman" w:hAnsi="Times New Roman CYR" w:cs="Times New Roman CYR"/>
          </w:rPr>
          <w:t>www.sberbank-ast.ru</w:t>
        </w:r>
      </w:hyperlink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в составе документации об аукционе частично, не на все виды работ.</w:t>
      </w:r>
    </w:p>
    <w:p w:rsidR="00BB5AF2" w:rsidRPr="00BB5AF2" w:rsidRDefault="006174CA" w:rsidP="0004445A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="00BB5AF2">
        <w:rPr>
          <w:rFonts w:ascii="Times New Roman CYR" w:eastAsia="Times New Roman" w:hAnsi="Times New Roman CYR" w:cs="Times New Roman CYR"/>
          <w:sz w:val="26"/>
          <w:szCs w:val="26"/>
        </w:rPr>
        <w:t>. Н</w:t>
      </w:r>
      <w:r w:rsidR="00BB5AF2" w:rsidRPr="00BB5AF2">
        <w:rPr>
          <w:rFonts w:ascii="Times New Roman CYR" w:eastAsia="Times New Roman" w:hAnsi="Times New Roman CYR" w:cs="Times New Roman CYR"/>
          <w:sz w:val="26"/>
          <w:szCs w:val="26"/>
        </w:rPr>
        <w:t>ачальная (максимальная) цена контракта составляла 31 934 861  рубль. Согласно проектно-сметной документации в указанную сумму входили все виды и объемы работ на объекте, включая затраты на техническую инвентаризацию и подготовку документов кадастрового и технического учета.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МКУ «УКС»  16.01.2012 заключило контракт № 0187300012811000750-0216672-01 с ООО «ЮганскИнвестСтрой». В ходе проведения торгов ООО «ЮганскИнвестСтрой» снизило цену контракта с 31 934 861 рубля до 14 405 131 рубля 57 копеек. Снижение цены произошло в связи с уменьшением рыночного коэффициента, при этом объем работ не изменился. 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>В ходе проведения контрольного мероприятия установлено, чт</w:t>
      </w:r>
      <w:proofErr w:type="gramStart"/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о </w:t>
      </w:r>
      <w:r w:rsidRPr="00BB5AF2">
        <w:rPr>
          <w:rFonts w:ascii="Times New Roman CYR" w:eastAsia="Times New Roman" w:hAnsi="Times New Roman CYR" w:cs="Times New Roman CYR"/>
          <w:sz w:val="26"/>
          <w:szCs w:val="26"/>
        </w:rPr>
        <w:br/>
        <w:t>ООО</w:t>
      </w:r>
      <w:proofErr w:type="gramEnd"/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«ЮганскИнвестСтрой» не выполнило весь объем работ, предусмотренный контрактом.</w:t>
      </w:r>
      <w:r w:rsidR="00076EEC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proofErr w:type="gramStart"/>
      <w:r w:rsidR="009B6F40">
        <w:rPr>
          <w:rFonts w:ascii="Times New Roman CYR" w:eastAsia="Times New Roman" w:hAnsi="Times New Roman CYR" w:cs="Times New Roman CYR"/>
          <w:sz w:val="26"/>
          <w:szCs w:val="26"/>
        </w:rPr>
        <w:t>К</w:t>
      </w:r>
      <w:r w:rsidRPr="00BB5AF2">
        <w:rPr>
          <w:rFonts w:ascii="Times New Roman CYR" w:eastAsia="Times New Roman" w:hAnsi="Times New Roman CYR" w:cs="Times New Roman CYR"/>
          <w:sz w:val="26"/>
          <w:szCs w:val="26"/>
        </w:rPr>
        <w:t>онтракт</w:t>
      </w:r>
      <w:proofErr w:type="gramEnd"/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расторгнут </w:t>
      </w:r>
      <w:r w:rsidR="00076EEC"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24.12.2012  </w:t>
      </w:r>
      <w:r w:rsidRPr="00BB5AF2">
        <w:rPr>
          <w:rFonts w:ascii="Times New Roman CYR" w:eastAsia="Times New Roman" w:hAnsi="Times New Roman CYR" w:cs="Times New Roman CYR"/>
          <w:sz w:val="26"/>
          <w:szCs w:val="26"/>
        </w:rPr>
        <w:t>по соглашению сторон</w:t>
      </w:r>
      <w:r w:rsidR="00076EEC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Из пояснений специалистов МКУ «УКС» следует, что при проведении работ были выявлены ошибки в проектно-сметной документации, которые не позволили выполнить контракт в полном объеме, например: 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- проектом не учтен монтаж и пусконаладочные работы источника бесперебойного питания, изменились габариты и место расположения источника бесперебойного питания; 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>- неверно рассчитаны мощность и место расположения вентиляционного оборудования;</w:t>
      </w:r>
    </w:p>
    <w:p w:rsidR="00BB5AF2" w:rsidRPr="00BB5AF2" w:rsidRDefault="00BB5AF2" w:rsidP="00BB5AF2">
      <w:pPr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BB5AF2">
        <w:rPr>
          <w:rFonts w:ascii="Times New Roman CYR" w:eastAsia="Times New Roman" w:hAnsi="Times New Roman CYR" w:cs="Times New Roman CYR"/>
          <w:sz w:val="26"/>
          <w:szCs w:val="26"/>
        </w:rPr>
        <w:t xml:space="preserve">-  ошибки в части строительных работ: перенос канализационного люка, перенос вентиляционной камеры, перенос вводно-распределительного устройства, перенос источника бесперебойного питания.  </w:t>
      </w:r>
    </w:p>
    <w:p w:rsidR="00BB5AF2" w:rsidRPr="00AE5253" w:rsidRDefault="006174CA" w:rsidP="00BB5AF2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B5AF2">
        <w:rPr>
          <w:rFonts w:ascii="Times New Roman" w:hAnsi="Times New Roman" w:cs="Times New Roman"/>
          <w:sz w:val="26"/>
          <w:szCs w:val="26"/>
        </w:rPr>
        <w:t>. Н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>аряду с работами</w:t>
      </w:r>
      <w:r w:rsidR="00BB5AF2">
        <w:rPr>
          <w:rFonts w:ascii="Times New Roman" w:hAnsi="Times New Roman" w:cs="Times New Roman"/>
          <w:sz w:val="26"/>
          <w:szCs w:val="26"/>
        </w:rPr>
        <w:t xml:space="preserve"> по капитальному ремонту здания терапевтического корпуса (1 этаж) под кардиологическое отделение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 xml:space="preserve">, предусмотренными  сметной документацией на сумму 31 934 861 рубль, </w:t>
      </w:r>
      <w:r w:rsidR="00BB5AF2">
        <w:rPr>
          <w:rFonts w:ascii="Times New Roman" w:hAnsi="Times New Roman" w:cs="Times New Roman"/>
          <w:sz w:val="26"/>
          <w:szCs w:val="26"/>
        </w:rPr>
        <w:t xml:space="preserve"> 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>выполнены дополнительные работы. Из анализа документов, предоставленных МКУ «УКС», следует, что стоимость дополнительных работ, которые приняты и оплачены, составила 9 328 117 рублей, кроме того треб</w:t>
      </w:r>
      <w:r w:rsidR="00BB5AF2">
        <w:rPr>
          <w:rFonts w:ascii="Times New Roman" w:hAnsi="Times New Roman" w:cs="Times New Roman"/>
          <w:sz w:val="26"/>
          <w:szCs w:val="26"/>
        </w:rPr>
        <w:t>овалось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 xml:space="preserve"> еще 6 300 000 рублей. Итого общая стоимость дополнительных работ 15 628 117 рублей, что  составляет 49% от стоимости работ, предусмотренных проектно-сметной документацией. Данный факт </w:t>
      </w:r>
      <w:r w:rsidR="00BB5AF2">
        <w:rPr>
          <w:rFonts w:ascii="Times New Roman" w:eastAsia="Times New Roman" w:hAnsi="Times New Roman" w:cs="Times New Roman"/>
          <w:sz w:val="26"/>
          <w:szCs w:val="26"/>
        </w:rPr>
        <w:t xml:space="preserve">также 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>свидетельств</w:t>
      </w:r>
      <w:r w:rsidR="00BB5AF2">
        <w:rPr>
          <w:rFonts w:ascii="Times New Roman" w:hAnsi="Times New Roman" w:cs="Times New Roman"/>
          <w:sz w:val="26"/>
          <w:szCs w:val="26"/>
        </w:rPr>
        <w:t>овал о</w:t>
      </w:r>
      <w:r w:rsidR="00BB5AF2" w:rsidRPr="00AE5253">
        <w:rPr>
          <w:rFonts w:ascii="Times New Roman" w:eastAsia="Times New Roman" w:hAnsi="Times New Roman" w:cs="Times New Roman"/>
          <w:sz w:val="26"/>
          <w:szCs w:val="26"/>
        </w:rPr>
        <w:t xml:space="preserve"> некачественной разработке сметной документации. </w:t>
      </w:r>
    </w:p>
    <w:p w:rsidR="00D62AE7" w:rsidRPr="00D62AE7" w:rsidRDefault="006174CA" w:rsidP="00BB5AF2">
      <w:pPr>
        <w:spacing w:after="0"/>
        <w:ind w:right="175" w:firstLine="567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8</w:t>
      </w:r>
      <w:r w:rsidR="00D62AE7" w:rsidRPr="000D6A04">
        <w:rPr>
          <w:rFonts w:ascii="Times New Roman CYR" w:eastAsia="Times New Roman" w:hAnsi="Times New Roman CYR" w:cs="Times New Roman CYR"/>
          <w:sz w:val="26"/>
          <w:szCs w:val="26"/>
        </w:rPr>
        <w:t>. Нецелевое использование бюджетных средств</w:t>
      </w:r>
      <w:r w:rsid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МКУ «УКС»</w:t>
      </w:r>
      <w:r w:rsidR="00D62AE7" w:rsidRPr="000D6A04">
        <w:rPr>
          <w:rFonts w:ascii="Times New Roman CYR" w:eastAsia="Times New Roman" w:hAnsi="Times New Roman CYR" w:cs="Times New Roman CYR"/>
          <w:sz w:val="26"/>
          <w:szCs w:val="26"/>
        </w:rPr>
        <w:t>, выразившееся в направлении</w:t>
      </w:r>
      <w:r w:rsidR="00D62AE7" w:rsidRPr="00D62A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 использовании бюджетных средств на цели, не соответствующие условиям их получения </w:t>
      </w:r>
      <w:r w:rsidR="00D62AE7" w:rsidRPr="00D62AE7">
        <w:rPr>
          <w:rFonts w:ascii="Times New Roman" w:hAnsi="Times New Roman" w:cs="Times New Roman"/>
          <w:sz w:val="26"/>
          <w:szCs w:val="26"/>
        </w:rPr>
        <w:t>в сумме  448 114 рублей</w:t>
      </w:r>
      <w:r w:rsidR="00D62AE7">
        <w:rPr>
          <w:rFonts w:ascii="Times New Roman" w:hAnsi="Times New Roman" w:cs="Times New Roman"/>
          <w:sz w:val="26"/>
          <w:szCs w:val="26"/>
        </w:rPr>
        <w:t xml:space="preserve">, а </w:t>
      </w:r>
      <w:r w:rsidR="00D62AE7" w:rsidRPr="00D62A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именно денежные средства выделялись в рамках Программы на капитальный ремонт, а фактически </w:t>
      </w:r>
      <w:r w:rsidR="00076EEC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часть </w:t>
      </w:r>
      <w:r w:rsidR="00D62AE7" w:rsidRPr="00D62AE7">
        <w:rPr>
          <w:rFonts w:ascii="Times New Roman" w:hAnsi="Times New Roman" w:cs="Times New Roman"/>
          <w:iCs/>
          <w:color w:val="000000"/>
          <w:sz w:val="26"/>
          <w:szCs w:val="26"/>
        </w:rPr>
        <w:t>работ выполнен</w:t>
      </w:r>
      <w:r w:rsidR="00076EEC">
        <w:rPr>
          <w:rFonts w:ascii="Times New Roman" w:hAnsi="Times New Roman" w:cs="Times New Roman"/>
          <w:iCs/>
          <w:color w:val="000000"/>
          <w:sz w:val="26"/>
          <w:szCs w:val="26"/>
        </w:rPr>
        <w:t>а</w:t>
      </w:r>
      <w:r w:rsidR="00D62AE7" w:rsidRPr="00D62AE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по реконструкции объекта;</w:t>
      </w:r>
    </w:p>
    <w:p w:rsidR="00D62AE7" w:rsidRPr="000D6A04" w:rsidRDefault="006174CA" w:rsidP="00D62AE7">
      <w:pPr>
        <w:spacing w:after="0"/>
        <w:ind w:right="175" w:firstLine="567"/>
        <w:jc w:val="both"/>
        <w:rPr>
          <w:rFonts w:ascii="Times New Roman" w:hAnsi="Times New Roman" w:cs="Times New Roman"/>
          <w:iCs/>
          <w:color w:val="000000"/>
          <w:sz w:val="26"/>
          <w:szCs w:val="26"/>
          <w:highlight w:val="yellow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9</w:t>
      </w:r>
      <w:r w:rsidR="00D62AE7" w:rsidRPr="0004445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. </w:t>
      </w:r>
      <w:r w:rsidR="0004445A" w:rsidRPr="0004445A">
        <w:rPr>
          <w:rFonts w:ascii="Times New Roman" w:hAnsi="Times New Roman" w:cs="Times New Roman"/>
          <w:sz w:val="26"/>
          <w:szCs w:val="26"/>
        </w:rPr>
        <w:t>Нарушение</w:t>
      </w:r>
      <w:r w:rsidR="0004445A" w:rsidRPr="0004445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статьи 34 Бюджетного кодекса Российской Федерации, в части не соблюдения принципа эффективности использования бюджетных средств</w:t>
      </w:r>
      <w:r w:rsidR="0004445A">
        <w:rPr>
          <w:rFonts w:ascii="Times New Roman" w:hAnsi="Times New Roman" w:cs="Times New Roman"/>
          <w:iCs/>
          <w:color w:val="000000"/>
          <w:sz w:val="26"/>
          <w:szCs w:val="26"/>
        </w:rPr>
        <w:t>. С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метной документацией </w:t>
      </w:r>
      <w:r w:rsidR="00A9215A">
        <w:rPr>
          <w:rFonts w:ascii="Times New Roman" w:hAnsi="Times New Roman" w:cs="Times New Roman"/>
          <w:sz w:val="26"/>
          <w:szCs w:val="26"/>
        </w:rPr>
        <w:t>на выполнение работ по устройству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 охранно</w:t>
      </w:r>
      <w:r w:rsidR="0004445A">
        <w:rPr>
          <w:rFonts w:ascii="Times New Roman" w:hAnsi="Times New Roman" w:cs="Times New Roman"/>
          <w:sz w:val="26"/>
          <w:szCs w:val="26"/>
        </w:rPr>
        <w:t xml:space="preserve">-пожарной сигнализации, </w:t>
      </w:r>
      <w:r w:rsidR="00710C04">
        <w:rPr>
          <w:rFonts w:ascii="Times New Roman" w:hAnsi="Times New Roman" w:cs="Times New Roman"/>
          <w:sz w:val="26"/>
          <w:szCs w:val="26"/>
        </w:rPr>
        <w:t>утвержденной приказом директора</w:t>
      </w:r>
      <w:r w:rsidR="00A9215A" w:rsidRPr="00BB5AF2">
        <w:rPr>
          <w:rFonts w:ascii="Times New Roman" w:hAnsi="Times New Roman" w:cs="Times New Roman"/>
          <w:sz w:val="26"/>
          <w:szCs w:val="26"/>
        </w:rPr>
        <w:t xml:space="preserve"> МКУ «УКС»</w:t>
      </w:r>
      <w:r w:rsidR="00A9215A">
        <w:rPr>
          <w:rFonts w:ascii="Times New Roman" w:hAnsi="Times New Roman" w:cs="Times New Roman"/>
          <w:sz w:val="26"/>
          <w:szCs w:val="26"/>
        </w:rPr>
        <w:t xml:space="preserve">, </w:t>
      </w:r>
      <w:r w:rsidR="0004445A">
        <w:rPr>
          <w:rFonts w:ascii="Times New Roman" w:hAnsi="Times New Roman" w:cs="Times New Roman"/>
          <w:sz w:val="26"/>
          <w:szCs w:val="26"/>
        </w:rPr>
        <w:t>предусма</w:t>
      </w:r>
      <w:r w:rsidR="00BB5AF2" w:rsidRPr="00BB5AF2">
        <w:rPr>
          <w:rFonts w:ascii="Times New Roman" w:hAnsi="Times New Roman" w:cs="Times New Roman"/>
          <w:sz w:val="26"/>
          <w:szCs w:val="26"/>
        </w:rPr>
        <w:t>тр</w:t>
      </w:r>
      <w:r w:rsidR="0004445A">
        <w:rPr>
          <w:rFonts w:ascii="Times New Roman" w:hAnsi="Times New Roman" w:cs="Times New Roman"/>
          <w:sz w:val="26"/>
          <w:szCs w:val="26"/>
        </w:rPr>
        <w:t>и</w:t>
      </w:r>
      <w:r w:rsidR="00BB5AF2">
        <w:rPr>
          <w:rFonts w:ascii="Times New Roman" w:hAnsi="Times New Roman" w:cs="Times New Roman"/>
          <w:sz w:val="26"/>
          <w:szCs w:val="26"/>
        </w:rPr>
        <w:t>вались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 работы стоимостью </w:t>
      </w:r>
      <w:r w:rsidR="00A9215A">
        <w:rPr>
          <w:rFonts w:ascii="Times New Roman" w:hAnsi="Times New Roman" w:cs="Times New Roman"/>
          <w:sz w:val="26"/>
          <w:szCs w:val="26"/>
        </w:rPr>
        <w:t>371 647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 рубл</w:t>
      </w:r>
      <w:r w:rsidR="00A9215A">
        <w:rPr>
          <w:rFonts w:ascii="Times New Roman" w:hAnsi="Times New Roman" w:cs="Times New Roman"/>
          <w:sz w:val="26"/>
          <w:szCs w:val="26"/>
        </w:rPr>
        <w:t>ей 20 копеек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 (</w:t>
      </w:r>
      <w:r w:rsidR="00BB5AF2" w:rsidRPr="0004445A">
        <w:rPr>
          <w:rFonts w:ascii="Times New Roman" w:hAnsi="Times New Roman" w:cs="Times New Roman"/>
          <w:b/>
          <w:sz w:val="26"/>
          <w:szCs w:val="26"/>
        </w:rPr>
        <w:t>в текущих ценах</w:t>
      </w:r>
      <w:r w:rsidR="00BB5AF2" w:rsidRPr="00BB5AF2">
        <w:rPr>
          <w:rFonts w:ascii="Times New Roman" w:hAnsi="Times New Roman" w:cs="Times New Roman"/>
          <w:sz w:val="26"/>
          <w:szCs w:val="26"/>
        </w:rPr>
        <w:t>). Однако, МКУ «УКС» на данные виды работ заключило контракт с ООО «ОстМастер» с ценой контракта 994 863 рубля 87 копеек</w:t>
      </w:r>
      <w:r w:rsidR="00F13C69">
        <w:rPr>
          <w:rFonts w:ascii="Times New Roman" w:hAnsi="Times New Roman" w:cs="Times New Roman"/>
          <w:sz w:val="26"/>
          <w:szCs w:val="26"/>
        </w:rPr>
        <w:t xml:space="preserve"> (контракт исполнен на сумму 990 541 рубль 77 копеек). </w:t>
      </w:r>
      <w:proofErr w:type="gramStart"/>
      <w:r w:rsidR="00710C04">
        <w:rPr>
          <w:rFonts w:ascii="Times New Roman" w:hAnsi="Times New Roman" w:cs="Times New Roman"/>
          <w:sz w:val="26"/>
          <w:szCs w:val="26"/>
        </w:rPr>
        <w:t>Увеличение стоимости работ произошло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 за счет того, что МКУ «УКС» </w:t>
      </w:r>
      <w:r w:rsidR="00D97CD7">
        <w:rPr>
          <w:rFonts w:ascii="Times New Roman" w:hAnsi="Times New Roman" w:cs="Times New Roman"/>
          <w:sz w:val="26"/>
          <w:szCs w:val="26"/>
        </w:rPr>
        <w:t xml:space="preserve">разработало новую смету, в которой </w:t>
      </w:r>
      <w:r w:rsidR="00710C04">
        <w:rPr>
          <w:rFonts w:ascii="Times New Roman" w:hAnsi="Times New Roman" w:cs="Times New Roman"/>
          <w:sz w:val="26"/>
          <w:szCs w:val="26"/>
        </w:rPr>
        <w:t xml:space="preserve">дважды </w:t>
      </w:r>
      <w:r w:rsidR="00BB5AF2" w:rsidRPr="00BB5AF2">
        <w:rPr>
          <w:rFonts w:ascii="Times New Roman" w:hAnsi="Times New Roman" w:cs="Times New Roman"/>
          <w:sz w:val="26"/>
          <w:szCs w:val="26"/>
        </w:rPr>
        <w:t>применило</w:t>
      </w:r>
      <w:r w:rsidR="00710C04">
        <w:rPr>
          <w:rFonts w:ascii="Times New Roman" w:hAnsi="Times New Roman" w:cs="Times New Roman"/>
          <w:sz w:val="26"/>
          <w:szCs w:val="26"/>
        </w:rPr>
        <w:t xml:space="preserve"> рыночный </w:t>
      </w:r>
      <w:r w:rsidR="00710C04" w:rsidRPr="00BB5AF2">
        <w:rPr>
          <w:rFonts w:ascii="Times New Roman" w:hAnsi="Times New Roman" w:cs="Times New Roman"/>
          <w:sz w:val="26"/>
          <w:szCs w:val="26"/>
        </w:rPr>
        <w:t>коэффициент</w:t>
      </w:r>
      <w:r w:rsidR="00D97CD7">
        <w:rPr>
          <w:rFonts w:ascii="Times New Roman" w:hAnsi="Times New Roman" w:cs="Times New Roman"/>
          <w:sz w:val="26"/>
          <w:szCs w:val="26"/>
        </w:rPr>
        <w:t xml:space="preserve"> (применяемый для перехода из базовых цен в текущие), а именно</w:t>
      </w:r>
      <w:r w:rsidR="00710C04">
        <w:rPr>
          <w:rFonts w:ascii="Times New Roman" w:hAnsi="Times New Roman" w:cs="Times New Roman"/>
          <w:sz w:val="26"/>
          <w:szCs w:val="26"/>
        </w:rPr>
        <w:t xml:space="preserve"> </w:t>
      </w:r>
      <w:r w:rsidR="00D97CD7">
        <w:rPr>
          <w:rFonts w:ascii="Times New Roman" w:hAnsi="Times New Roman" w:cs="Times New Roman"/>
          <w:sz w:val="26"/>
          <w:szCs w:val="26"/>
        </w:rPr>
        <w:t>к</w:t>
      </w:r>
      <w:r w:rsidR="00710C04">
        <w:rPr>
          <w:rFonts w:ascii="Times New Roman" w:hAnsi="Times New Roman" w:cs="Times New Roman"/>
          <w:sz w:val="26"/>
          <w:szCs w:val="26"/>
        </w:rPr>
        <w:t xml:space="preserve"> каждой</w:t>
      </w:r>
      <w:r w:rsidR="00710C04" w:rsidRPr="00BB5AF2">
        <w:rPr>
          <w:rFonts w:ascii="Times New Roman" w:hAnsi="Times New Roman" w:cs="Times New Roman"/>
          <w:sz w:val="26"/>
          <w:szCs w:val="26"/>
        </w:rPr>
        <w:t xml:space="preserve"> </w:t>
      </w:r>
      <w:r w:rsidR="00BB5AF2" w:rsidRPr="00BB5AF2">
        <w:rPr>
          <w:rFonts w:ascii="Times New Roman" w:hAnsi="Times New Roman" w:cs="Times New Roman"/>
          <w:sz w:val="26"/>
          <w:szCs w:val="26"/>
        </w:rPr>
        <w:t>расценк</w:t>
      </w:r>
      <w:r w:rsidR="00D97CD7">
        <w:rPr>
          <w:rFonts w:ascii="Times New Roman" w:hAnsi="Times New Roman" w:cs="Times New Roman"/>
          <w:sz w:val="26"/>
          <w:szCs w:val="26"/>
        </w:rPr>
        <w:t>е</w:t>
      </w:r>
      <w:r w:rsidR="00710C04">
        <w:rPr>
          <w:rFonts w:ascii="Times New Roman" w:hAnsi="Times New Roman" w:cs="Times New Roman"/>
          <w:sz w:val="26"/>
          <w:szCs w:val="26"/>
        </w:rPr>
        <w:t xml:space="preserve"> по данным видам работ</w:t>
      </w:r>
      <w:r w:rsidR="00BB5AF2" w:rsidRPr="00BB5AF2">
        <w:rPr>
          <w:rFonts w:ascii="Times New Roman" w:hAnsi="Times New Roman" w:cs="Times New Roman"/>
          <w:sz w:val="26"/>
          <w:szCs w:val="26"/>
        </w:rPr>
        <w:t>, а также</w:t>
      </w:r>
      <w:r w:rsidR="00710C04">
        <w:rPr>
          <w:rFonts w:ascii="Times New Roman" w:hAnsi="Times New Roman" w:cs="Times New Roman"/>
          <w:sz w:val="26"/>
          <w:szCs w:val="26"/>
        </w:rPr>
        <w:t xml:space="preserve"> </w:t>
      </w:r>
      <w:r w:rsidR="00D97CD7">
        <w:rPr>
          <w:rFonts w:ascii="Times New Roman" w:hAnsi="Times New Roman" w:cs="Times New Roman"/>
          <w:sz w:val="26"/>
          <w:szCs w:val="26"/>
        </w:rPr>
        <w:t xml:space="preserve">к </w:t>
      </w:r>
      <w:r w:rsidR="00710C04">
        <w:rPr>
          <w:rFonts w:ascii="Times New Roman" w:hAnsi="Times New Roman" w:cs="Times New Roman"/>
          <w:sz w:val="26"/>
          <w:szCs w:val="26"/>
        </w:rPr>
        <w:t>итогу сметы</w:t>
      </w:r>
      <w:r w:rsidR="00BB5AF2" w:rsidRPr="00BB5AF2">
        <w:rPr>
          <w:rFonts w:ascii="Times New Roman" w:hAnsi="Times New Roman" w:cs="Times New Roman"/>
          <w:sz w:val="26"/>
          <w:szCs w:val="26"/>
        </w:rPr>
        <w:t xml:space="preserve">, что привело к неэффективному расходованию бюджетных средств </w:t>
      </w:r>
      <w:r w:rsidR="0004445A" w:rsidRPr="0004445A">
        <w:rPr>
          <w:rFonts w:ascii="Times New Roman" w:hAnsi="Times New Roman" w:cs="Times New Roman"/>
          <w:iCs/>
          <w:color w:val="000000"/>
          <w:sz w:val="26"/>
          <w:szCs w:val="26"/>
        </w:rPr>
        <w:t>в сумме 618 894 рубля 57 копеек</w:t>
      </w:r>
      <w:r w:rsidR="007B1906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proofErr w:type="gramEnd"/>
      <w:r w:rsidR="007B190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Данные действия МКУ «УКС» свидетельствуют о небрежном отношении к средствам бюджета города при их расходовании</w:t>
      </w:r>
      <w:r w:rsidR="0004445A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685F0D" w:rsidRDefault="006174CA" w:rsidP="00685F0D">
      <w:pPr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10</w:t>
      </w:r>
      <w:r w:rsidR="00685F0D" w:rsidRPr="00AE525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. При осмотре объекта установлено, что асфальтобетонное покрытие участка территории </w:t>
      </w:r>
      <w:r w:rsidR="00685F0D" w:rsidRPr="00841732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МБУЗ </w:t>
      </w:r>
      <w:r w:rsidR="00841732" w:rsidRPr="00841732">
        <w:rPr>
          <w:rFonts w:ascii="Times New Roman" w:hAnsi="Times New Roman" w:cs="Times New Roman"/>
          <w:iCs/>
          <w:color w:val="000000"/>
          <w:sz w:val="26"/>
          <w:szCs w:val="26"/>
        </w:rPr>
        <w:t>«</w:t>
      </w:r>
      <w:r w:rsidR="00685F0D" w:rsidRPr="00841732">
        <w:rPr>
          <w:rFonts w:ascii="Times New Roman" w:hAnsi="Times New Roman" w:cs="Times New Roman"/>
          <w:iCs/>
          <w:color w:val="000000"/>
          <w:sz w:val="26"/>
          <w:szCs w:val="26"/>
        </w:rPr>
        <w:t>НГБ имени В.И Яцкив</w:t>
      </w:r>
      <w:r w:rsidR="00841732" w:rsidRPr="00841732">
        <w:rPr>
          <w:rFonts w:ascii="Times New Roman" w:hAnsi="Times New Roman" w:cs="Times New Roman"/>
          <w:iCs/>
          <w:color w:val="000000"/>
          <w:sz w:val="26"/>
          <w:szCs w:val="26"/>
        </w:rPr>
        <w:t>»</w:t>
      </w:r>
      <w:r w:rsidR="00685F0D" w:rsidRPr="00AE525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возле аварийного выхода терапевтического корпуса выполнено не в полном объеме (только первый слой). Согласно  акту о приемке выполненных работ от 13.11.2012 № 1 подрядчиком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НГМУП «Универсал сервис» выполнены, а заказчиком (МКУ «УКС») приняты и оплачены работы по устройству асфальтобетонного покрытия в 2 слоя. </w:t>
      </w:r>
      <w:r w:rsidR="002E28C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При этом 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акт приемки </w:t>
      </w:r>
      <w:r w:rsidR="002E28C3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выполненных работ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2E28C3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подписан 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без замечаний. Оплата в сумме 41 487 рублей произведена подрядчику в проверяемом периоде за фактически не выполненные работы. </w:t>
      </w:r>
      <w:r w:rsidR="007B190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После установления инспекторами Счетной палатой указанного факта, в 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ходе контрольного мероприятия предоставлена копия письма НГМУП «Универсал сервис» от 24.05.2013 № 306 о выполнении работ по устройству верхнего </w:t>
      </w:r>
      <w:r w:rsidR="00076EEC">
        <w:rPr>
          <w:rFonts w:ascii="Times New Roman" w:hAnsi="Times New Roman" w:cs="Times New Roman"/>
          <w:iCs/>
          <w:color w:val="000000"/>
          <w:sz w:val="26"/>
          <w:szCs w:val="26"/>
        </w:rPr>
        <w:t>слоя асфальтобетонного покрытия;</w:t>
      </w:r>
    </w:p>
    <w:p w:rsidR="00685F0D" w:rsidRPr="00536007" w:rsidRDefault="006174CA" w:rsidP="00536007">
      <w:pPr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11</w:t>
      </w:r>
      <w:r w:rsid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. </w:t>
      </w:r>
      <w:r w:rsidR="00685F0D" w:rsidRPr="00685F0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ходе проведения контрольного мероприятия проанализированы </w:t>
      </w:r>
      <w:r w:rsidR="00685F0D" w:rsidRPr="0053600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документы, предоставленные МКУ «УКС»: проектно-сметная документация, акты приемки выполненных работ и установлено несоответствие видов и объемов работ в актах выполненных работ (форма КС-2), с фактически выполненными работами. </w:t>
      </w:r>
    </w:p>
    <w:p w:rsidR="00536007" w:rsidRPr="00536007" w:rsidRDefault="00536007" w:rsidP="0053600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Так, согласно проекта «Капитальный ремонт здания терапевтического корпуса (1 этаж) под кардиологическое отделение на 36 койко-мест. г</w:t>
      </w:r>
      <w:proofErr w:type="gramStart"/>
      <w:r w:rsidRPr="00536007">
        <w:rPr>
          <w:rFonts w:ascii="Times New Roman" w:eastAsia="Times New Roman" w:hAnsi="Times New Roman" w:cs="Times New Roman"/>
          <w:sz w:val="26"/>
          <w:szCs w:val="26"/>
        </w:rPr>
        <w:t>.Н</w:t>
      </w:r>
      <w:proofErr w:type="gramEnd"/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ефтеюганск, 7 </w:t>
      </w:r>
      <w:proofErr w:type="spellStart"/>
      <w:r w:rsidRPr="00536007">
        <w:rPr>
          <w:rFonts w:ascii="Times New Roman" w:eastAsia="Times New Roman" w:hAnsi="Times New Roman" w:cs="Times New Roman"/>
          <w:sz w:val="26"/>
          <w:szCs w:val="26"/>
        </w:rPr>
        <w:t>мкр</w:t>
      </w:r>
      <w:proofErr w:type="spellEnd"/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., строение № 13 Реестровый № 57526» планировалось выполнить пристройку под </w:t>
      </w:r>
      <w:proofErr w:type="spellStart"/>
      <w:r w:rsidRPr="00536007">
        <w:rPr>
          <w:rFonts w:ascii="Times New Roman" w:eastAsia="Times New Roman" w:hAnsi="Times New Roman" w:cs="Times New Roman"/>
          <w:sz w:val="26"/>
          <w:szCs w:val="26"/>
        </w:rPr>
        <w:t>венткамеру</w:t>
      </w:r>
      <w:proofErr w:type="spellEnd"/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 площадью 22,9 м2 и предусматривалось:</w:t>
      </w:r>
    </w:p>
    <w:p w:rsidR="00536007" w:rsidRPr="00536007" w:rsidRDefault="00536007" w:rsidP="005360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1) устройство фундаментных плит железобетонных – 7,83 м3;</w:t>
      </w:r>
    </w:p>
    <w:p w:rsidR="00536007" w:rsidRPr="00536007" w:rsidRDefault="00536007" w:rsidP="005360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2) укладка ходовых досок -125,0 м;</w:t>
      </w:r>
    </w:p>
    <w:p w:rsidR="00536007" w:rsidRPr="00536007" w:rsidRDefault="00536007" w:rsidP="0053600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3) </w:t>
      </w:r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кладка стен из кирпича -66,6 м</w:t>
      </w:r>
      <w:proofErr w:type="gramStart"/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proofErr w:type="gramEnd"/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;</w:t>
      </w:r>
    </w:p>
    <w:p w:rsidR="00536007" w:rsidRPr="00536007" w:rsidRDefault="00536007" w:rsidP="0053600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lastRenderedPageBreak/>
        <w:t>4) окраска фасада с лесов -19,0 м</w:t>
      </w:r>
      <w:proofErr w:type="gramStart"/>
      <w:r w:rsidRPr="00536007">
        <w:rPr>
          <w:rFonts w:ascii="Times New Roman" w:eastAsia="Times New Roman" w:hAnsi="Times New Roman" w:cs="Times New Roman"/>
          <w:sz w:val="26"/>
          <w:szCs w:val="26"/>
        </w:rPr>
        <w:t>2</w:t>
      </w:r>
      <w:proofErr w:type="gramEnd"/>
      <w:r w:rsidRPr="0053600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36007" w:rsidRPr="00536007" w:rsidRDefault="00536007" w:rsidP="00536007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ab/>
        <w:t>Фактически при строительстве пристроя выполнены следующие виды работ:</w:t>
      </w:r>
    </w:p>
    <w:p w:rsidR="00536007" w:rsidRPr="00536007" w:rsidRDefault="00536007" w:rsidP="00536007">
      <w:pPr>
        <w:tabs>
          <w:tab w:val="left" w:pos="555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1) устройство бетонного основания с армированием т.40 см -9,5м3;</w:t>
      </w:r>
    </w:p>
    <w:p w:rsidR="00536007" w:rsidRPr="00536007" w:rsidRDefault="00536007" w:rsidP="00536007">
      <w:pPr>
        <w:tabs>
          <w:tab w:val="left" w:pos="5552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2) </w:t>
      </w:r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устройство стен из сэндвич панелей с утеплением -26,67м</w:t>
      </w:r>
      <w:proofErr w:type="gramStart"/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proofErr w:type="gramEnd"/>
      <w:r w:rsidRPr="00536007">
        <w:rPr>
          <w:rFonts w:ascii="Times New Roman" w:eastAsia="Times New Roman" w:hAnsi="Times New Roman" w:cs="Times New Roman"/>
          <w:b/>
          <w:sz w:val="26"/>
          <w:szCs w:val="26"/>
        </w:rPr>
        <w:t>;</w:t>
      </w:r>
    </w:p>
    <w:p w:rsidR="00536007" w:rsidRPr="00536007" w:rsidRDefault="00536007" w:rsidP="00536007">
      <w:pPr>
        <w:tabs>
          <w:tab w:val="left" w:pos="555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3) обшивка стен сайдингом-26,67м2;</w:t>
      </w:r>
    </w:p>
    <w:p w:rsidR="00536007" w:rsidRPr="00536007" w:rsidRDefault="00536007" w:rsidP="0053600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Фактическая площадь пристроя составила 22,14 м</w:t>
      </w:r>
      <w:proofErr w:type="gramStart"/>
      <w:r w:rsidRPr="00536007">
        <w:rPr>
          <w:rFonts w:ascii="Times New Roman" w:eastAsia="Times New Roman" w:hAnsi="Times New Roman" w:cs="Times New Roman"/>
          <w:sz w:val="26"/>
          <w:szCs w:val="26"/>
        </w:rPr>
        <w:t>2</w:t>
      </w:r>
      <w:proofErr w:type="gramEnd"/>
      <w:r w:rsidRPr="0053600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95906" w:rsidRDefault="00536007" w:rsidP="00685F0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6007">
        <w:rPr>
          <w:rFonts w:ascii="Times New Roman" w:eastAsia="Times New Roman" w:hAnsi="Times New Roman" w:cs="Times New Roman"/>
          <w:sz w:val="26"/>
          <w:szCs w:val="26"/>
        </w:rPr>
        <w:t>Однако, согласно актам приемки выполненных работ</w:t>
      </w:r>
      <w:r w:rsidR="005B0579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36007">
        <w:rPr>
          <w:rFonts w:ascii="Times New Roman" w:eastAsia="Times New Roman" w:hAnsi="Times New Roman" w:cs="Times New Roman"/>
          <w:sz w:val="26"/>
          <w:szCs w:val="26"/>
        </w:rPr>
        <w:t xml:space="preserve"> приняты  не  фактически выполненные работы, а работы, предусмотренные сметной документацией</w:t>
      </w:r>
      <w:r>
        <w:rPr>
          <w:rFonts w:ascii="Times New Roman" w:hAnsi="Times New Roman" w:cs="Times New Roman"/>
          <w:sz w:val="26"/>
          <w:szCs w:val="26"/>
        </w:rPr>
        <w:t>.</w:t>
      </w:r>
      <w:r w:rsidR="00C644A5">
        <w:rPr>
          <w:rFonts w:ascii="Times New Roman" w:hAnsi="Times New Roman" w:cs="Times New Roman"/>
          <w:sz w:val="26"/>
          <w:szCs w:val="26"/>
        </w:rPr>
        <w:t xml:space="preserve"> </w:t>
      </w:r>
      <w:r w:rsidR="005B248C">
        <w:rPr>
          <w:rFonts w:ascii="Times New Roman" w:hAnsi="Times New Roman" w:cs="Times New Roman"/>
          <w:sz w:val="26"/>
          <w:szCs w:val="26"/>
        </w:rPr>
        <w:t xml:space="preserve">Учитывая то, что кладка кирпича, окраска фасада не относятся к скрытым работам, </w:t>
      </w:r>
      <w:r w:rsidR="00995906">
        <w:rPr>
          <w:rFonts w:ascii="Times New Roman" w:hAnsi="Times New Roman" w:cs="Times New Roman"/>
          <w:sz w:val="26"/>
          <w:szCs w:val="26"/>
        </w:rPr>
        <w:t xml:space="preserve">очевидно, что </w:t>
      </w:r>
      <w:r w:rsidR="005B248C">
        <w:rPr>
          <w:rFonts w:ascii="Times New Roman" w:hAnsi="Times New Roman" w:cs="Times New Roman"/>
          <w:sz w:val="26"/>
          <w:szCs w:val="26"/>
        </w:rPr>
        <w:t xml:space="preserve">должностные лица МКУ «УКС», осуществляющие </w:t>
      </w:r>
      <w:proofErr w:type="gramStart"/>
      <w:r w:rsidR="005B248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B248C">
        <w:rPr>
          <w:rFonts w:ascii="Times New Roman" w:hAnsi="Times New Roman" w:cs="Times New Roman"/>
          <w:sz w:val="26"/>
          <w:szCs w:val="26"/>
        </w:rPr>
        <w:t xml:space="preserve"> ходом выполнения работ на данном объекте</w:t>
      </w:r>
      <w:r w:rsidR="00995906">
        <w:rPr>
          <w:rFonts w:ascii="Times New Roman" w:hAnsi="Times New Roman" w:cs="Times New Roman"/>
          <w:sz w:val="26"/>
          <w:szCs w:val="26"/>
        </w:rPr>
        <w:t xml:space="preserve">, преднамеренно подписывали акты приемки выполненных работ, содержащих недостоверную информацию.  </w:t>
      </w:r>
      <w:r w:rsidR="005B24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70F3" w:rsidRPr="004E70F3" w:rsidRDefault="006174CA" w:rsidP="004E70F3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995906">
        <w:rPr>
          <w:rFonts w:ascii="Times New Roman" w:hAnsi="Times New Roman" w:cs="Times New Roman"/>
          <w:sz w:val="26"/>
          <w:szCs w:val="26"/>
        </w:rPr>
        <w:t xml:space="preserve">. </w:t>
      </w:r>
      <w:r w:rsidR="004E70F3">
        <w:rPr>
          <w:rFonts w:ascii="Times New Roman" w:hAnsi="Times New Roman" w:cs="Times New Roman"/>
          <w:sz w:val="26"/>
          <w:szCs w:val="26"/>
        </w:rPr>
        <w:t>Следует отметить</w:t>
      </w:r>
      <w:r w:rsidR="004E70F3" w:rsidRPr="004E70F3">
        <w:rPr>
          <w:rFonts w:ascii="Times New Roman" w:eastAsia="Times New Roman" w:hAnsi="Times New Roman" w:cs="Times New Roman"/>
          <w:sz w:val="26"/>
          <w:szCs w:val="26"/>
        </w:rPr>
        <w:t>,</w:t>
      </w:r>
      <w:r w:rsidR="004E70F3">
        <w:rPr>
          <w:rFonts w:ascii="Times New Roman" w:hAnsi="Times New Roman" w:cs="Times New Roman"/>
          <w:sz w:val="26"/>
          <w:szCs w:val="26"/>
        </w:rPr>
        <w:t xml:space="preserve"> что</w:t>
      </w:r>
      <w:r w:rsidR="004E70F3" w:rsidRPr="004E70F3">
        <w:rPr>
          <w:rFonts w:ascii="Times New Roman" w:eastAsia="Times New Roman" w:hAnsi="Times New Roman" w:cs="Times New Roman"/>
          <w:sz w:val="26"/>
          <w:szCs w:val="26"/>
        </w:rPr>
        <w:t xml:space="preserve"> отдельные работы выполнены некачественно</w:t>
      </w:r>
      <w:r w:rsidR="004E70F3">
        <w:rPr>
          <w:rFonts w:ascii="Times New Roman" w:hAnsi="Times New Roman" w:cs="Times New Roman"/>
          <w:sz w:val="26"/>
          <w:szCs w:val="26"/>
        </w:rPr>
        <w:t>, например</w:t>
      </w:r>
      <w:r w:rsidR="004E70F3" w:rsidRPr="004E70F3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4E70F3" w:rsidRP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во всех палатах и санузлах смесители не закреплены;</w:t>
      </w:r>
    </w:p>
    <w:p w:rsidR="004E70F3" w:rsidRP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отсутствует сливной трап в полах;</w:t>
      </w:r>
    </w:p>
    <w:p w:rsidR="004E70F3" w:rsidRP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окна промерзают во всех помещениях;</w:t>
      </w:r>
    </w:p>
    <w:p w:rsidR="004E70F3" w:rsidRP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 в клизменной дверные откосы не сделаны;</w:t>
      </w:r>
    </w:p>
    <w:p w:rsidR="004E70F3" w:rsidRP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поддоны в санузлах не закреплены;</w:t>
      </w:r>
    </w:p>
    <w:p w:rsidR="004E70F3" w:rsidRDefault="004E70F3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- отсутствует система приточной вентиляции</w:t>
      </w:r>
      <w:r>
        <w:rPr>
          <w:rFonts w:ascii="Times New Roman" w:hAnsi="Times New Roman" w:cs="Times New Roman"/>
          <w:sz w:val="26"/>
          <w:szCs w:val="26"/>
        </w:rPr>
        <w:t xml:space="preserve"> и др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95906" w:rsidRPr="004E70F3" w:rsidRDefault="00995906" w:rsidP="004E70F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 xml:space="preserve">кты </w:t>
      </w: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>приемки законченного капитальным ремонтом здания по всем контрактам</w:t>
      </w:r>
      <w:r>
        <w:rPr>
          <w:rFonts w:ascii="Times New Roman" w:hAnsi="Times New Roman" w:cs="Times New Roman"/>
          <w:sz w:val="26"/>
          <w:szCs w:val="26"/>
        </w:rPr>
        <w:t>, заключенным для реализации мероприятия Программы, подписаны</w:t>
      </w:r>
      <w:r w:rsidR="00415286">
        <w:rPr>
          <w:rFonts w:ascii="Times New Roman" w:hAnsi="Times New Roman" w:cs="Times New Roman"/>
          <w:sz w:val="26"/>
          <w:szCs w:val="26"/>
        </w:rPr>
        <w:t xml:space="preserve"> со стороны МКУ «УКС»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 xml:space="preserve"> без замечаний.</w:t>
      </w:r>
    </w:p>
    <w:p w:rsidR="004E70F3" w:rsidRDefault="004E70F3" w:rsidP="004E70F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E70F3">
        <w:rPr>
          <w:rFonts w:ascii="Times New Roman" w:eastAsia="Times New Roman" w:hAnsi="Times New Roman" w:cs="Times New Roman"/>
          <w:sz w:val="26"/>
          <w:szCs w:val="26"/>
        </w:rPr>
        <w:t>Следует также отметить, что</w:t>
      </w:r>
      <w:r w:rsidR="002E28C3">
        <w:rPr>
          <w:rFonts w:ascii="Times New Roman" w:eastAsia="Times New Roman" w:hAnsi="Times New Roman" w:cs="Times New Roman"/>
          <w:sz w:val="26"/>
          <w:szCs w:val="26"/>
        </w:rPr>
        <w:t xml:space="preserve"> на момент проведения контрольного мероприятия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048A" w:rsidRPr="004E70F3">
        <w:rPr>
          <w:rFonts w:ascii="Times New Roman" w:eastAsia="Times New Roman" w:hAnsi="Times New Roman" w:cs="Times New Roman"/>
          <w:sz w:val="26"/>
          <w:szCs w:val="26"/>
        </w:rPr>
        <w:t xml:space="preserve">ремонт в целом не </w:t>
      </w:r>
      <w:r w:rsidR="00EE048A">
        <w:rPr>
          <w:rFonts w:ascii="Times New Roman" w:eastAsia="Times New Roman" w:hAnsi="Times New Roman" w:cs="Times New Roman"/>
          <w:sz w:val="26"/>
          <w:szCs w:val="26"/>
        </w:rPr>
        <w:t xml:space="preserve">был </w:t>
      </w:r>
      <w:r w:rsidR="00EE048A" w:rsidRPr="004E70F3">
        <w:rPr>
          <w:rFonts w:ascii="Times New Roman" w:eastAsia="Times New Roman" w:hAnsi="Times New Roman" w:cs="Times New Roman"/>
          <w:sz w:val="26"/>
          <w:szCs w:val="26"/>
        </w:rPr>
        <w:t>закончен</w:t>
      </w:r>
      <w:r w:rsidR="00EE048A">
        <w:rPr>
          <w:rFonts w:ascii="Times New Roman" w:eastAsia="Times New Roman" w:hAnsi="Times New Roman" w:cs="Times New Roman"/>
          <w:sz w:val="26"/>
          <w:szCs w:val="26"/>
        </w:rPr>
        <w:t xml:space="preserve">, а 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>кардиологическое отделение функционир</w:t>
      </w:r>
      <w:r w:rsidR="002E28C3">
        <w:rPr>
          <w:rFonts w:ascii="Times New Roman" w:eastAsia="Times New Roman" w:hAnsi="Times New Roman" w:cs="Times New Roman"/>
          <w:sz w:val="26"/>
          <w:szCs w:val="26"/>
        </w:rPr>
        <w:t>овало</w:t>
      </w:r>
      <w:r w:rsidR="00EE048A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E70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24E06" w:rsidRPr="005F1C68" w:rsidRDefault="00F9697A" w:rsidP="00F9697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174CA">
        <w:rPr>
          <w:rFonts w:ascii="Times New Roman" w:hAnsi="Times New Roman" w:cs="Times New Roman"/>
          <w:sz w:val="26"/>
          <w:szCs w:val="26"/>
        </w:rPr>
        <w:t>3</w:t>
      </w:r>
      <w:r w:rsidR="00E24E06">
        <w:rPr>
          <w:rFonts w:ascii="Times New Roman" w:hAnsi="Times New Roman" w:cs="Times New Roman"/>
          <w:sz w:val="26"/>
          <w:szCs w:val="26"/>
        </w:rPr>
        <w:t xml:space="preserve">. </w:t>
      </w:r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 xml:space="preserve">В ходе проведения контрольного мероприятия МКУ «УКС» не предоставлена исполнительная документация: </w:t>
      </w:r>
      <w:r w:rsidR="000D6A04">
        <w:rPr>
          <w:rFonts w:ascii="Times New Roman" w:hAnsi="Times New Roman" w:cs="Times New Roman"/>
          <w:sz w:val="26"/>
          <w:szCs w:val="26"/>
        </w:rPr>
        <w:t xml:space="preserve">часть </w:t>
      </w:r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>акт</w:t>
      </w:r>
      <w:r w:rsidR="000D6A04">
        <w:rPr>
          <w:rFonts w:ascii="Times New Roman" w:hAnsi="Times New Roman" w:cs="Times New Roman"/>
          <w:sz w:val="26"/>
          <w:szCs w:val="26"/>
        </w:rPr>
        <w:t>ов</w:t>
      </w:r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 xml:space="preserve"> на скрытые работы, журнал формы КС-6, в который подрядчиком ежедневно </w:t>
      </w:r>
      <w:r w:rsidR="000D6A04">
        <w:rPr>
          <w:rFonts w:ascii="Times New Roman" w:hAnsi="Times New Roman" w:cs="Times New Roman"/>
          <w:sz w:val="26"/>
          <w:szCs w:val="26"/>
        </w:rPr>
        <w:t xml:space="preserve">должны </w:t>
      </w:r>
      <w:proofErr w:type="gramStart"/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>занос</w:t>
      </w:r>
      <w:r w:rsidR="0099590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>тся</w:t>
      </w:r>
      <w:proofErr w:type="gramEnd"/>
      <w:r w:rsidR="00E24E06" w:rsidRPr="00E24E06">
        <w:rPr>
          <w:rFonts w:ascii="Times New Roman" w:eastAsia="Times New Roman" w:hAnsi="Times New Roman" w:cs="Times New Roman"/>
          <w:sz w:val="26"/>
          <w:szCs w:val="26"/>
        </w:rPr>
        <w:t xml:space="preserve"> все выполненные работы, которые производятся.</w:t>
      </w:r>
      <w:r w:rsidR="00E24E06">
        <w:rPr>
          <w:rFonts w:ascii="Times New Roman" w:hAnsi="Times New Roman" w:cs="Times New Roman"/>
          <w:sz w:val="26"/>
          <w:szCs w:val="26"/>
        </w:rPr>
        <w:t xml:space="preserve"> </w:t>
      </w:r>
      <w:r w:rsidR="005F1C68" w:rsidRPr="005F1C68">
        <w:rPr>
          <w:rFonts w:ascii="Times New Roman" w:eastAsia="Times New Roman" w:hAnsi="Times New Roman" w:cs="Times New Roman"/>
          <w:sz w:val="26"/>
          <w:szCs w:val="26"/>
        </w:rPr>
        <w:t>Данные документы должны передаваться подрядчиком заказчику после исполнения контракта. Из пояснений специалистов МКУ «УКС» следует, что исполнительная документация находится у подрядчиков, что является нарушением контрактов (за 10 календарных дней, до начала приемки окончательного результата подрядчик передает заказчику исполнительную документацию) заключенных с целью выполнения работ на объекте.</w:t>
      </w:r>
    </w:p>
    <w:p w:rsidR="00D62AE7" w:rsidRPr="00D62AE7" w:rsidRDefault="00AE5253" w:rsidP="00685F0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F1C68">
        <w:rPr>
          <w:rFonts w:ascii="Times New Roman" w:eastAsia="Times New Roman" w:hAnsi="Times New Roman" w:cs="Times New Roman"/>
          <w:sz w:val="26"/>
          <w:szCs w:val="26"/>
        </w:rPr>
        <w:t>1</w:t>
      </w:r>
      <w:r w:rsidR="006174CA">
        <w:rPr>
          <w:rFonts w:ascii="Times New Roman" w:eastAsia="Times New Roman" w:hAnsi="Times New Roman" w:cs="Times New Roman"/>
          <w:sz w:val="26"/>
          <w:szCs w:val="26"/>
        </w:rPr>
        <w:t>4</w:t>
      </w:r>
      <w:r w:rsidR="00D62AE7" w:rsidRPr="005F1C68">
        <w:rPr>
          <w:rFonts w:ascii="Times New Roman" w:eastAsia="Times New Roman" w:hAnsi="Times New Roman" w:cs="Times New Roman"/>
          <w:sz w:val="26"/>
          <w:szCs w:val="26"/>
        </w:rPr>
        <w:t>. Нарушение пункта 2 Инструкции по</w:t>
      </w:r>
      <w:r w:rsidR="00D62AE7" w:rsidRPr="00D62AE7">
        <w:rPr>
          <w:rFonts w:ascii="Times New Roman" w:hAnsi="Times New Roman" w:cs="Times New Roman"/>
          <w:color w:val="000000"/>
          <w:sz w:val="26"/>
          <w:szCs w:val="26"/>
        </w:rPr>
        <w:t xml:space="preserve"> применению плана счетов, утвержденной приказом Министерством финансов Российской Федерации от 06.12.2010 № 162н,  в части оплаты третьему лицу по договорам цессии;</w:t>
      </w:r>
    </w:p>
    <w:p w:rsidR="00D62AE7" w:rsidRPr="00D62AE7" w:rsidRDefault="00AE5253" w:rsidP="00685F0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6174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D62AE7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62AE7" w:rsidRPr="00D62AE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2AE7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D62AE7" w:rsidRPr="00D62AE7">
        <w:rPr>
          <w:rFonts w:ascii="Times New Roman" w:hAnsi="Times New Roman" w:cs="Times New Roman"/>
          <w:color w:val="000000"/>
          <w:sz w:val="26"/>
          <w:szCs w:val="26"/>
        </w:rPr>
        <w:t xml:space="preserve"> составе учетно</w:t>
      </w:r>
      <w:r w:rsidR="00D62AE7">
        <w:rPr>
          <w:rFonts w:ascii="Times New Roman" w:hAnsi="Times New Roman" w:cs="Times New Roman"/>
          <w:color w:val="000000"/>
          <w:sz w:val="26"/>
          <w:szCs w:val="26"/>
        </w:rPr>
        <w:t>й политики МКУ «УКС» не предусма</w:t>
      </w:r>
      <w:r w:rsidR="00D62AE7" w:rsidRPr="00D62AE7">
        <w:rPr>
          <w:rFonts w:ascii="Times New Roman" w:hAnsi="Times New Roman" w:cs="Times New Roman"/>
          <w:color w:val="000000"/>
          <w:sz w:val="26"/>
          <w:szCs w:val="26"/>
        </w:rPr>
        <w:t>тр</w:t>
      </w:r>
      <w:r w:rsidR="00D62AE7">
        <w:rPr>
          <w:rFonts w:ascii="Times New Roman" w:hAnsi="Times New Roman" w:cs="Times New Roman"/>
          <w:color w:val="000000"/>
          <w:sz w:val="26"/>
          <w:szCs w:val="26"/>
        </w:rPr>
        <w:t>ивался</w:t>
      </w:r>
      <w:r w:rsidR="00D62AE7" w:rsidRPr="00D62AE7">
        <w:rPr>
          <w:rFonts w:ascii="Times New Roman" w:hAnsi="Times New Roman" w:cs="Times New Roman"/>
          <w:color w:val="000000"/>
          <w:sz w:val="26"/>
          <w:szCs w:val="26"/>
        </w:rPr>
        <w:t xml:space="preserve"> «Порядок учета расчетов по договорам уступки прав»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174CA" w:rsidRDefault="006174CA" w:rsidP="006174CA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E5253" w:rsidRDefault="00536007" w:rsidP="006174CA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314E2">
        <w:rPr>
          <w:rFonts w:ascii="Times New Roman" w:hAnsi="Times New Roman" w:cs="Times New Roman"/>
          <w:sz w:val="26"/>
          <w:szCs w:val="26"/>
        </w:rPr>
        <w:t>Таким образом, по результатам контрольного мероприятия Счетная п</w:t>
      </w:r>
      <w:r>
        <w:rPr>
          <w:rFonts w:ascii="Times New Roman" w:hAnsi="Times New Roman" w:cs="Times New Roman"/>
          <w:sz w:val="26"/>
          <w:szCs w:val="26"/>
        </w:rPr>
        <w:t>алата пришла к следующим вывод</w:t>
      </w:r>
      <w:r w:rsidR="00AE5253">
        <w:rPr>
          <w:rFonts w:ascii="Times New Roman" w:hAnsi="Times New Roman" w:cs="Times New Roman"/>
          <w:sz w:val="26"/>
          <w:szCs w:val="26"/>
        </w:rPr>
        <w:t>ам:</w:t>
      </w:r>
    </w:p>
    <w:p w:rsidR="00AE5253" w:rsidRDefault="00AE5253" w:rsidP="00AE5253">
      <w:pPr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1. В 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МБУЗ «НГБ имени В.И. Яцкив» в отдельных случаях не осуществлялся </w:t>
      </w:r>
      <w:proofErr w:type="gramStart"/>
      <w:r w:rsidRPr="000D6A04">
        <w:rPr>
          <w:rFonts w:ascii="Times New Roman CYR" w:eastAsia="Times New Roman" w:hAnsi="Times New Roman CYR" w:cs="Times New Roman CYR"/>
          <w:sz w:val="26"/>
          <w:szCs w:val="26"/>
        </w:rPr>
        <w:t>контроль за</w:t>
      </w:r>
      <w:proofErr w:type="gramEnd"/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исполнением по</w:t>
      </w:r>
      <w:r>
        <w:rPr>
          <w:rFonts w:ascii="Times New Roman CYR" w:eastAsia="Times New Roman" w:hAnsi="Times New Roman CYR" w:cs="Times New Roman CYR"/>
          <w:sz w:val="26"/>
          <w:szCs w:val="26"/>
        </w:rPr>
        <w:t>ставщиками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договоров</w:t>
      </w:r>
      <w:r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62AE7" w:rsidRPr="00D62AE7" w:rsidRDefault="00AE5253" w:rsidP="00AE525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2. </w:t>
      </w:r>
      <w:r w:rsidR="002D088E">
        <w:rPr>
          <w:rFonts w:ascii="Times New Roman CYR" w:eastAsia="Times New Roman" w:hAnsi="Times New Roman CYR" w:cs="Times New Roman CYR"/>
          <w:sz w:val="26"/>
          <w:szCs w:val="26"/>
        </w:rPr>
        <w:t xml:space="preserve">Специалисты </w:t>
      </w:r>
      <w:r w:rsidRPr="00D62AE7">
        <w:rPr>
          <w:rFonts w:ascii="Times New Roman" w:hAnsi="Times New Roman" w:cs="Times New Roman"/>
          <w:sz w:val="26"/>
          <w:szCs w:val="26"/>
        </w:rPr>
        <w:t>МКУ «УКС»</w:t>
      </w:r>
      <w:r w:rsidR="00536007">
        <w:rPr>
          <w:rFonts w:ascii="Times New Roman" w:hAnsi="Times New Roman" w:cs="Times New Roman"/>
          <w:sz w:val="26"/>
          <w:szCs w:val="26"/>
        </w:rPr>
        <w:t xml:space="preserve"> </w:t>
      </w:r>
      <w:r w:rsidR="002D088E">
        <w:rPr>
          <w:rFonts w:ascii="Times New Roman" w:hAnsi="Times New Roman" w:cs="Times New Roman"/>
          <w:sz w:val="26"/>
          <w:szCs w:val="26"/>
        </w:rPr>
        <w:t xml:space="preserve">при </w:t>
      </w:r>
      <w:r w:rsidR="002D088E" w:rsidRPr="00D62AE7">
        <w:rPr>
          <w:rFonts w:ascii="Times New Roman" w:hAnsi="Times New Roman" w:cs="Times New Roman"/>
          <w:sz w:val="26"/>
          <w:szCs w:val="26"/>
        </w:rPr>
        <w:t>проведени</w:t>
      </w:r>
      <w:r w:rsidR="002D088E">
        <w:rPr>
          <w:rFonts w:ascii="Times New Roman" w:hAnsi="Times New Roman" w:cs="Times New Roman"/>
          <w:sz w:val="26"/>
          <w:szCs w:val="26"/>
        </w:rPr>
        <w:t>и</w:t>
      </w:r>
      <w:r w:rsidR="002D088E" w:rsidRPr="00D62AE7">
        <w:rPr>
          <w:rFonts w:ascii="Times New Roman" w:hAnsi="Times New Roman" w:cs="Times New Roman"/>
          <w:sz w:val="26"/>
          <w:szCs w:val="26"/>
        </w:rPr>
        <w:t xml:space="preserve"> капитального ремонта</w:t>
      </w:r>
      <w:r w:rsidR="002D088E">
        <w:rPr>
          <w:rFonts w:ascii="Times New Roman" w:hAnsi="Times New Roman" w:cs="Times New Roman"/>
          <w:sz w:val="26"/>
          <w:szCs w:val="26"/>
        </w:rPr>
        <w:t xml:space="preserve"> терапевтического корпуса (1 этаж) под кардиологическое отделение не осуществляли должного </w:t>
      </w:r>
      <w:proofErr w:type="gramStart"/>
      <w:r w:rsidR="002D088E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D62AE7" w:rsidRPr="00D62AE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D62AE7" w:rsidRPr="00D62AE7">
        <w:rPr>
          <w:rFonts w:ascii="Times New Roman" w:hAnsi="Times New Roman" w:cs="Times New Roman"/>
          <w:sz w:val="26"/>
          <w:szCs w:val="26"/>
        </w:rPr>
        <w:t xml:space="preserve"> ходом</w:t>
      </w:r>
      <w:r w:rsidR="002D088E">
        <w:rPr>
          <w:rFonts w:ascii="Times New Roman" w:hAnsi="Times New Roman" w:cs="Times New Roman"/>
          <w:sz w:val="26"/>
          <w:szCs w:val="26"/>
        </w:rPr>
        <w:t xml:space="preserve"> выполнения работ</w:t>
      </w:r>
      <w:r w:rsidR="00D62AE7" w:rsidRPr="00D62AE7">
        <w:rPr>
          <w:rFonts w:ascii="Times New Roman" w:hAnsi="Times New Roman" w:cs="Times New Roman"/>
          <w:sz w:val="26"/>
          <w:szCs w:val="26"/>
        </w:rPr>
        <w:t>, о чем свидетельствует:</w:t>
      </w:r>
    </w:p>
    <w:p w:rsidR="00D62AE7" w:rsidRPr="00D62AE7" w:rsidRDefault="00D62AE7" w:rsidP="00685F0D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>- принятие и оплата работ фактически не выполненных подрядчиком, а именно устройство асфальтобетонного покрытия в 2 слоя;</w:t>
      </w:r>
    </w:p>
    <w:p w:rsidR="00D62AE7" w:rsidRPr="00D62AE7" w:rsidRDefault="00D62AE7" w:rsidP="00685F0D">
      <w:pPr>
        <w:spacing w:after="0"/>
        <w:ind w:right="17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 xml:space="preserve">- принятие и оплата работ по устройству пристроя из кирпича, при его фактическом исполнении </w:t>
      </w:r>
      <w:proofErr w:type="gramStart"/>
      <w:r w:rsidRPr="00D62AE7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D62AE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2AE7">
        <w:rPr>
          <w:rFonts w:ascii="Times New Roman" w:hAnsi="Times New Roman" w:cs="Times New Roman"/>
          <w:sz w:val="26"/>
          <w:szCs w:val="26"/>
        </w:rPr>
        <w:t>сэндвич</w:t>
      </w:r>
      <w:proofErr w:type="gramEnd"/>
      <w:r w:rsidRPr="00D62AE7">
        <w:rPr>
          <w:rFonts w:ascii="Times New Roman" w:hAnsi="Times New Roman" w:cs="Times New Roman"/>
          <w:sz w:val="26"/>
          <w:szCs w:val="26"/>
        </w:rPr>
        <w:t xml:space="preserve"> панелей;</w:t>
      </w:r>
    </w:p>
    <w:p w:rsidR="00D62AE7" w:rsidRPr="00D62AE7" w:rsidRDefault="00D62AE7" w:rsidP="00D62A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>- принятие и оплата работ в объеме, превышающем фактический, а именно кладка стен из кирпича  в объеме  66,6 м</w:t>
      </w:r>
      <w:proofErr w:type="gramStart"/>
      <w:r w:rsidRPr="00D62AE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D62AE7">
        <w:rPr>
          <w:rFonts w:ascii="Times New Roman" w:hAnsi="Times New Roman" w:cs="Times New Roman"/>
          <w:sz w:val="26"/>
          <w:szCs w:val="26"/>
        </w:rPr>
        <w:t>, установка дверных блоков в количестве 2 штук, при  фактическом объеме по устройству стен из сэндвич панелей - 26,67 м</w:t>
      </w:r>
      <w:r w:rsidRPr="00D62AE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D62AE7">
        <w:rPr>
          <w:rFonts w:ascii="Times New Roman" w:hAnsi="Times New Roman" w:cs="Times New Roman"/>
          <w:sz w:val="26"/>
          <w:szCs w:val="26"/>
        </w:rPr>
        <w:t>, установке дверных блоков  в количестве 1 штуки;</w:t>
      </w:r>
    </w:p>
    <w:p w:rsidR="00D62AE7" w:rsidRPr="00D62AE7" w:rsidRDefault="00D62AE7" w:rsidP="00D62AE7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ab/>
        <w:t xml:space="preserve">- некачественно   составлена проектно-сметная документация;         </w:t>
      </w:r>
    </w:p>
    <w:p w:rsidR="00D62AE7" w:rsidRPr="00D62AE7" w:rsidRDefault="00D62AE7" w:rsidP="00D62A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ab/>
        <w:t>- без замечаний принимались некачественно выполненные работы;</w:t>
      </w:r>
    </w:p>
    <w:p w:rsidR="00D62AE7" w:rsidRPr="00D62AE7" w:rsidRDefault="00D62AE7" w:rsidP="00D62AE7">
      <w:pPr>
        <w:spacing w:after="0"/>
        <w:ind w:right="175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62AE7">
        <w:rPr>
          <w:rFonts w:ascii="Times New Roman" w:hAnsi="Times New Roman" w:cs="Times New Roman"/>
          <w:sz w:val="26"/>
          <w:szCs w:val="26"/>
        </w:rPr>
        <w:t>- отсутствие исполнительной документации: журнала производства работ, актов на скрытые работы.</w:t>
      </w:r>
    </w:p>
    <w:p w:rsidR="005357D7" w:rsidRDefault="00F9697A" w:rsidP="005357D7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 целью устранения выявленных нарушений и недопущения их впоследствии Счетной палатой направлены 3 представления, даны соответствующие рекомендации.  </w:t>
      </w:r>
      <w:r w:rsidRPr="005357D7">
        <w:rPr>
          <w:rFonts w:ascii="Times New Roman" w:hAnsi="Times New Roman" w:cs="Times New Roman"/>
          <w:sz w:val="26"/>
          <w:szCs w:val="26"/>
        </w:rPr>
        <w:t>Согласно информации, предоставленной в ответ на представления: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57D7" w:rsidRDefault="005357D7" w:rsidP="005357D7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C0785">
        <w:rPr>
          <w:rFonts w:ascii="Times New Roman CYR" w:eastAsia="Times New Roman" w:hAnsi="Times New Roman CYR" w:cs="Times New Roman CYR"/>
          <w:sz w:val="26"/>
          <w:szCs w:val="26"/>
        </w:rPr>
        <w:t xml:space="preserve">- в </w:t>
      </w:r>
      <w:r w:rsidR="005C0785" w:rsidRPr="000D6A04">
        <w:rPr>
          <w:rFonts w:ascii="Times New Roman CYR" w:eastAsia="Times New Roman" w:hAnsi="Times New Roman CYR" w:cs="Times New Roman CYR"/>
          <w:sz w:val="26"/>
          <w:szCs w:val="26"/>
        </w:rPr>
        <w:t>МБУЗ «НГБ имени В.И. Яцкив»</w:t>
      </w:r>
      <w:r w:rsidR="005C0785">
        <w:rPr>
          <w:rFonts w:ascii="Times New Roman CYR" w:eastAsia="Times New Roman" w:hAnsi="Times New Roman CYR" w:cs="Times New Roman CYR"/>
          <w:sz w:val="26"/>
          <w:szCs w:val="26"/>
        </w:rPr>
        <w:t xml:space="preserve"> с ответственными исполнителями по договорам проведена разъяснительная беседа с целью акцентирования внимания на сроках поставки, а также на соблюдение поставщиками условий контрактов;</w:t>
      </w:r>
    </w:p>
    <w:p w:rsidR="005357D7" w:rsidRDefault="005357D7" w:rsidP="005357D7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5C0785">
        <w:rPr>
          <w:rFonts w:ascii="Times New Roman CYR" w:eastAsia="Times New Roman" w:hAnsi="Times New Roman CYR" w:cs="Times New Roman CYR"/>
          <w:sz w:val="26"/>
          <w:szCs w:val="26"/>
        </w:rPr>
        <w:t>- директор МКУ «УКС», приказом департамента градостроительства администрации города Нефтеюганска, привлечен к дисциплинарной ответственности в виде замечания;</w:t>
      </w:r>
    </w:p>
    <w:p w:rsidR="002E28C3" w:rsidRDefault="005357D7" w:rsidP="005357D7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  <w:t>- к специалистам МКУ «УКС», допустившим нарушения, выявленные в ходе контрольного мероприятия, меры дисциплинарной ответственности не применены</w:t>
      </w:r>
      <w:r w:rsidR="00505CEF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2E28C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505CEF">
        <w:rPr>
          <w:rFonts w:ascii="Times New Roman CYR" w:eastAsia="Times New Roman" w:hAnsi="Times New Roman CYR" w:cs="Times New Roman CYR"/>
          <w:sz w:val="26"/>
          <w:szCs w:val="26"/>
        </w:rPr>
        <w:t>Д</w:t>
      </w:r>
      <w:r w:rsidR="002E28C3">
        <w:rPr>
          <w:rFonts w:ascii="Times New Roman CYR" w:eastAsia="Times New Roman" w:hAnsi="Times New Roman CYR" w:cs="Times New Roman CYR"/>
          <w:sz w:val="26"/>
          <w:szCs w:val="26"/>
        </w:rPr>
        <w:t>иректор МКУ «УКС»</w:t>
      </w:r>
      <w:r w:rsidR="00B54A96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="002E28C3">
        <w:rPr>
          <w:rFonts w:ascii="Times New Roman CYR" w:eastAsia="Times New Roman" w:hAnsi="Times New Roman CYR" w:cs="Times New Roman CYR"/>
          <w:sz w:val="26"/>
          <w:szCs w:val="26"/>
        </w:rPr>
        <w:t xml:space="preserve"> несмотря на характер выявленных нарушений, </w:t>
      </w:r>
      <w:r w:rsidR="00505CEF">
        <w:rPr>
          <w:rFonts w:ascii="Times New Roman CYR" w:eastAsia="Times New Roman" w:hAnsi="Times New Roman CYR" w:cs="Times New Roman CYR"/>
          <w:sz w:val="26"/>
          <w:szCs w:val="26"/>
        </w:rPr>
        <w:t xml:space="preserve">повлекших расходование средств бюджета города с нарушением законодательства, </w:t>
      </w:r>
      <w:r w:rsidR="002E28C3">
        <w:rPr>
          <w:rFonts w:ascii="Times New Roman CYR" w:eastAsia="Times New Roman" w:hAnsi="Times New Roman CYR" w:cs="Times New Roman CYR"/>
          <w:sz w:val="26"/>
          <w:szCs w:val="26"/>
        </w:rPr>
        <w:t>ограничился устными замечаниями.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25674D" w:rsidRDefault="002E28C3" w:rsidP="005357D7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25674D">
        <w:rPr>
          <w:rFonts w:ascii="Times New Roman CYR" w:eastAsia="Times New Roman" w:hAnsi="Times New Roman CYR" w:cs="Times New Roman CYR"/>
          <w:sz w:val="26"/>
          <w:szCs w:val="26"/>
        </w:rPr>
        <w:t xml:space="preserve">Счетной палатой </w:t>
      </w:r>
      <w:r w:rsidR="00A74F30">
        <w:rPr>
          <w:rFonts w:ascii="Times New Roman CYR" w:eastAsia="Times New Roman" w:hAnsi="Times New Roman CYR" w:cs="Times New Roman CYR"/>
          <w:sz w:val="26"/>
          <w:szCs w:val="26"/>
        </w:rPr>
        <w:t xml:space="preserve">по факту нецелевого использования средств бюджета города возбуждено административное </w:t>
      </w:r>
      <w:r w:rsidR="00A74F30" w:rsidRPr="007737B4">
        <w:rPr>
          <w:rFonts w:ascii="Times New Roman CYR" w:eastAsia="Times New Roman" w:hAnsi="Times New Roman CYR" w:cs="Times New Roman CYR"/>
          <w:sz w:val="26"/>
          <w:szCs w:val="26"/>
        </w:rPr>
        <w:t xml:space="preserve">производство </w:t>
      </w:r>
      <w:r w:rsidR="0025674D" w:rsidRPr="007737B4">
        <w:rPr>
          <w:rFonts w:ascii="Times New Roman CYR" w:eastAsia="Times New Roman" w:hAnsi="Times New Roman CYR" w:cs="Times New Roman CYR"/>
          <w:sz w:val="26"/>
          <w:szCs w:val="26"/>
        </w:rPr>
        <w:t>в отношении</w:t>
      </w:r>
      <w:r w:rsidR="00A74F30" w:rsidRPr="007737B4">
        <w:rPr>
          <w:rFonts w:ascii="Times New Roman CYR" w:eastAsia="Times New Roman" w:hAnsi="Times New Roman CYR" w:cs="Times New Roman CYR"/>
          <w:sz w:val="26"/>
          <w:szCs w:val="26"/>
        </w:rPr>
        <w:t xml:space="preserve"> исполняющего обязанности директора МКУ</w:t>
      </w:r>
      <w:r w:rsidR="00A74F30">
        <w:rPr>
          <w:rFonts w:ascii="Times New Roman CYR" w:eastAsia="Times New Roman" w:hAnsi="Times New Roman CYR" w:cs="Times New Roman CYR"/>
          <w:sz w:val="26"/>
          <w:szCs w:val="26"/>
        </w:rPr>
        <w:t xml:space="preserve"> «УКС», так как часть денежных средств израсходована не по целевому назначению указанным должностным лицом. </w:t>
      </w:r>
      <w:r w:rsidR="007737B4">
        <w:rPr>
          <w:rFonts w:ascii="Times New Roman CYR" w:eastAsia="Times New Roman" w:hAnsi="Times New Roman CYR" w:cs="Times New Roman CYR"/>
          <w:sz w:val="26"/>
          <w:szCs w:val="26"/>
        </w:rPr>
        <w:t xml:space="preserve">Мировым судьей </w:t>
      </w:r>
      <w:r w:rsidR="002F3878">
        <w:rPr>
          <w:rFonts w:ascii="Times New Roman CYR" w:eastAsia="Times New Roman" w:hAnsi="Times New Roman CYR" w:cs="Times New Roman CYR"/>
          <w:sz w:val="26"/>
          <w:szCs w:val="26"/>
        </w:rPr>
        <w:t xml:space="preserve">судебного участка № 4 города окружного значения Нефтеюганска Ханты-Мансийского автономного округа – Югры принято постановление по делу </w:t>
      </w:r>
      <w:r w:rsidR="002F3878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об административном правонарушении от 26.07.2013, согласно которому указанное должностное лицо признано виновным в совершении административного правонарушения и ему назначено наказание в виде административного штрафа. </w:t>
      </w:r>
    </w:p>
    <w:p w:rsidR="00B54A96" w:rsidRDefault="00B54A96" w:rsidP="0051597E">
      <w:pPr>
        <w:keepNext/>
        <w:widowControl w:val="0"/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51597E" w:rsidRPr="00F9697A" w:rsidRDefault="00F9697A" w:rsidP="00F9697A">
      <w:pPr>
        <w:tabs>
          <w:tab w:val="left" w:pos="709"/>
        </w:tabs>
        <w:spacing w:after="0"/>
        <w:ind w:right="-1" w:firstLine="567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 w:rsidRPr="00F9697A">
        <w:rPr>
          <w:rFonts w:ascii="Times New Roman CYR" w:hAnsi="Times New Roman CYR" w:cs="Times New Roman CYR"/>
          <w:b/>
          <w:i/>
          <w:sz w:val="26"/>
          <w:szCs w:val="26"/>
        </w:rPr>
        <w:t>Проверка законности, результативности (эффективности и экономности) использования средств бюджета города 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Реестровый № 57526»</w:t>
      </w:r>
    </w:p>
    <w:p w:rsidR="0051597E" w:rsidRDefault="0051597E" w:rsidP="0051597E">
      <w:pPr>
        <w:tabs>
          <w:tab w:val="left" w:pos="709"/>
        </w:tabs>
        <w:spacing w:after="0"/>
        <w:ind w:right="-1"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9697A" w:rsidRDefault="00F9697A" w:rsidP="00F9697A">
      <w:pPr>
        <w:spacing w:after="0"/>
        <w:ind w:right="-1"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 xml:space="preserve">Контрольное мероприятие проведено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6336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целью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п</w:t>
      </w:r>
      <w:r>
        <w:rPr>
          <w:rFonts w:ascii="Times New Roman CYR" w:eastAsia="Times New Roman" w:hAnsi="Times New Roman CYR" w:cs="Times New Roman CYR"/>
          <w:sz w:val="26"/>
          <w:szCs w:val="26"/>
        </w:rPr>
        <w:t>роверить</w:t>
      </w:r>
      <w:proofErr w:type="gramEnd"/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законность, результативность (эффективность и экономность) использования средств бюджета города на</w:t>
      </w:r>
      <w:r w:rsidRPr="00FD1EE5">
        <w:rPr>
          <w:rFonts w:ascii="Times New Roman CYR" w:eastAsia="Times New Roman" w:hAnsi="Times New Roman CYR" w:cs="Times New Roman CYR"/>
          <w:sz w:val="26"/>
          <w:szCs w:val="26"/>
        </w:rPr>
        <w:t xml:space="preserve">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Реестровый № 57526</w:t>
      </w:r>
      <w:r>
        <w:rPr>
          <w:rFonts w:ascii="Times New Roman CYR" w:eastAsia="Times New Roman" w:hAnsi="Times New Roman CYR" w:cs="Times New Roman CYR"/>
          <w:sz w:val="26"/>
          <w:szCs w:val="26"/>
        </w:rPr>
        <w:t>» (далее по тексту - ПИР)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F9697A" w:rsidRPr="0048508D" w:rsidRDefault="00F9697A" w:rsidP="00F9697A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33600">
        <w:rPr>
          <w:rFonts w:ascii="Times New Roman" w:hAnsi="Times New Roman" w:cs="Times New Roman"/>
          <w:sz w:val="26"/>
          <w:szCs w:val="26"/>
        </w:rPr>
        <w:t xml:space="preserve">Проверяемый период деятельности: </w:t>
      </w:r>
      <w:r>
        <w:rPr>
          <w:rFonts w:ascii="Times New Roman" w:eastAsia="Times New Roman" w:hAnsi="Times New Roman" w:cs="Times New Roman"/>
          <w:sz w:val="27"/>
          <w:szCs w:val="27"/>
        </w:rPr>
        <w:t>201</w:t>
      </w:r>
      <w:r w:rsidR="001D1089">
        <w:rPr>
          <w:rFonts w:ascii="Times New Roman" w:eastAsia="Times New Roman" w:hAnsi="Times New Roman" w:cs="Times New Roman"/>
          <w:sz w:val="27"/>
          <w:szCs w:val="27"/>
        </w:rPr>
        <w:t xml:space="preserve">0 </w:t>
      </w:r>
      <w:r w:rsidRPr="004047D0">
        <w:rPr>
          <w:rFonts w:ascii="Times New Roman" w:eastAsia="Times New Roman" w:hAnsi="Times New Roman" w:cs="Times New Roman"/>
          <w:sz w:val="27"/>
          <w:szCs w:val="27"/>
        </w:rPr>
        <w:t>–201</w:t>
      </w:r>
      <w:r w:rsidR="001D1089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4047D0">
        <w:rPr>
          <w:rFonts w:ascii="Times New Roman" w:eastAsia="Times New Roman" w:hAnsi="Times New Roman" w:cs="Times New Roman"/>
          <w:sz w:val="27"/>
          <w:szCs w:val="27"/>
        </w:rPr>
        <w:t xml:space="preserve"> гг.</w:t>
      </w:r>
    </w:p>
    <w:p w:rsidR="00F9697A" w:rsidRDefault="00F9697A" w:rsidP="00F9697A">
      <w:pPr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3600">
        <w:rPr>
          <w:rFonts w:ascii="Times New Roman" w:hAnsi="Times New Roman" w:cs="Times New Roman"/>
          <w:sz w:val="26"/>
          <w:szCs w:val="26"/>
        </w:rPr>
        <w:t>По результатам контрольного мероприятия установлено следующее:</w:t>
      </w:r>
    </w:p>
    <w:p w:rsidR="00394C1B" w:rsidRPr="00591A36" w:rsidRDefault="00394C1B" w:rsidP="00394C1B">
      <w:pPr>
        <w:pStyle w:val="21"/>
        <w:ind w:left="0" w:firstLine="567"/>
        <w:jc w:val="both"/>
        <w:rPr>
          <w:b w:val="0"/>
          <w:color w:val="C00000"/>
          <w:sz w:val="26"/>
          <w:szCs w:val="26"/>
        </w:rPr>
      </w:pPr>
      <w:r w:rsidRPr="00394C1B">
        <w:rPr>
          <w:b w:val="0"/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591A36">
        <w:rPr>
          <w:b w:val="0"/>
          <w:sz w:val="26"/>
          <w:szCs w:val="26"/>
        </w:rPr>
        <w:t xml:space="preserve">Между </w:t>
      </w:r>
      <w:r>
        <w:rPr>
          <w:b w:val="0"/>
          <w:sz w:val="26"/>
          <w:szCs w:val="26"/>
        </w:rPr>
        <w:t>МКУ «УКС»</w:t>
      </w:r>
      <w:r w:rsidRPr="00591A36">
        <w:rPr>
          <w:b w:val="0"/>
          <w:sz w:val="26"/>
          <w:szCs w:val="26"/>
        </w:rPr>
        <w:t xml:space="preserve"> </w:t>
      </w:r>
      <w:proofErr w:type="gramStart"/>
      <w:r w:rsidRPr="00591A36">
        <w:rPr>
          <w:b w:val="0"/>
          <w:sz w:val="26"/>
          <w:szCs w:val="26"/>
        </w:rPr>
        <w:t>и ООО</w:t>
      </w:r>
      <w:proofErr w:type="gramEnd"/>
      <w:r w:rsidRPr="00591A36">
        <w:rPr>
          <w:b w:val="0"/>
          <w:sz w:val="26"/>
          <w:szCs w:val="26"/>
        </w:rPr>
        <w:t xml:space="preserve"> «Проектный институт </w:t>
      </w:r>
      <w:r>
        <w:rPr>
          <w:b w:val="0"/>
          <w:sz w:val="26"/>
          <w:szCs w:val="26"/>
        </w:rPr>
        <w:t>«</w:t>
      </w:r>
      <w:r w:rsidRPr="00591A36">
        <w:rPr>
          <w:b w:val="0"/>
          <w:sz w:val="26"/>
          <w:szCs w:val="26"/>
        </w:rPr>
        <w:t xml:space="preserve">Венец» (далее по тексту – подрядчик) 11.01.2011 заключен муниципальный контракт № 98/-10 (далее по тексту – контракт) 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</w:t>
      </w:r>
      <w:proofErr w:type="gramStart"/>
      <w:r w:rsidRPr="00591A36">
        <w:rPr>
          <w:b w:val="0"/>
          <w:sz w:val="26"/>
          <w:szCs w:val="26"/>
        </w:rPr>
        <w:t>Реестровый</w:t>
      </w:r>
      <w:proofErr w:type="gramEnd"/>
      <w:r w:rsidRPr="00591A36">
        <w:rPr>
          <w:b w:val="0"/>
          <w:sz w:val="26"/>
          <w:szCs w:val="26"/>
        </w:rPr>
        <w:t xml:space="preserve"> № 57526» на сумму 1 500 000 рублей. </w:t>
      </w:r>
      <w:r w:rsidRPr="00591A36">
        <w:rPr>
          <w:b w:val="0"/>
          <w:color w:val="C00000"/>
          <w:sz w:val="26"/>
          <w:szCs w:val="26"/>
        </w:rPr>
        <w:t xml:space="preserve"> </w:t>
      </w:r>
    </w:p>
    <w:p w:rsidR="00394C1B" w:rsidRPr="00591A36" w:rsidRDefault="00394C1B" w:rsidP="00394C1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91A36">
        <w:rPr>
          <w:rFonts w:ascii="Times New Roman" w:hAnsi="Times New Roman" w:cs="Times New Roman"/>
          <w:color w:val="000000"/>
          <w:sz w:val="26"/>
          <w:szCs w:val="26"/>
        </w:rPr>
        <w:t>На основании выставленных счетов на оплату выполненных работ и предоставленных актов сдачи-приемки проектной изыскательской продукции произведена оплата в размере 1 500 000 рублей.</w:t>
      </w:r>
    </w:p>
    <w:p w:rsidR="00394C1B" w:rsidRPr="00591A36" w:rsidRDefault="00394C1B" w:rsidP="00394C1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91A36">
        <w:rPr>
          <w:rFonts w:ascii="Times New Roman" w:hAnsi="Times New Roman" w:cs="Times New Roman"/>
          <w:sz w:val="26"/>
          <w:szCs w:val="26"/>
        </w:rPr>
        <w:t>Результатом исполнения контракта являлась разработка документации в соответствии с заданием заказчика на проектирование и инженерные изыскания, техническими условиями эксплуатирующих организаций, включающая в себя проведение инженерно-геологических, инженерно-экологических изысканий, проведение обследования существующих инженерных коммуникаций, зданий и сооружений, разработку проектной и рабочей документации, получение согласований органов местного самоуправления и эксплуатирующих организаций, проведение государственной экспертизы инженерно-геологических изысканий, рабочей и проектной документации.</w:t>
      </w:r>
      <w:proofErr w:type="gramEnd"/>
    </w:p>
    <w:p w:rsidR="001D1089" w:rsidRPr="001D1089" w:rsidRDefault="00B96432" w:rsidP="001D10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D1089" w:rsidRPr="001D108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D1089">
        <w:rPr>
          <w:rFonts w:ascii="Times New Roman" w:hAnsi="Times New Roman" w:cs="Times New Roman"/>
          <w:sz w:val="26"/>
          <w:szCs w:val="26"/>
        </w:rPr>
        <w:t>Н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>ецелевое использование  бюджетных средств</w:t>
      </w:r>
      <w:r w:rsidR="001D1089">
        <w:rPr>
          <w:rFonts w:ascii="Times New Roman" w:hAnsi="Times New Roman" w:cs="Times New Roman"/>
          <w:sz w:val="26"/>
          <w:szCs w:val="26"/>
        </w:rPr>
        <w:t xml:space="preserve"> МКУ «УКС»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в сумме 381 614 рублей 36 копеек, в том числе:</w:t>
      </w:r>
    </w:p>
    <w:p w:rsidR="00B96432" w:rsidRPr="00591A36" w:rsidRDefault="00B96432" w:rsidP="00B9643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2.1. М</w:t>
      </w:r>
      <w:r w:rsidRPr="00591A36">
        <w:rPr>
          <w:rFonts w:ascii="Times New Roman" w:hAnsi="Times New Roman" w:cs="Times New Roman"/>
          <w:sz w:val="26"/>
          <w:szCs w:val="26"/>
        </w:rPr>
        <w:t xml:space="preserve">ежду </w:t>
      </w:r>
      <w:r>
        <w:rPr>
          <w:rFonts w:ascii="Times New Roman" w:hAnsi="Times New Roman" w:cs="Times New Roman"/>
          <w:sz w:val="26"/>
          <w:szCs w:val="26"/>
        </w:rPr>
        <w:t>МКУ «УКС»</w:t>
      </w:r>
      <w:r w:rsidRPr="00591A36">
        <w:rPr>
          <w:rFonts w:ascii="Times New Roman" w:hAnsi="Times New Roman" w:cs="Times New Roman"/>
          <w:sz w:val="26"/>
          <w:szCs w:val="26"/>
        </w:rPr>
        <w:t xml:space="preserve"> и подрядчиком подписан акт  сдачи – приемки проектно-изыскательской продукции от </w:t>
      </w:r>
      <w:r w:rsidRPr="00B34449">
        <w:rPr>
          <w:rFonts w:ascii="Times New Roman" w:hAnsi="Times New Roman" w:cs="Times New Roman"/>
          <w:b/>
          <w:sz w:val="26"/>
          <w:szCs w:val="26"/>
        </w:rPr>
        <w:t>03.11.2011</w:t>
      </w:r>
      <w:r w:rsidRPr="00591A36">
        <w:rPr>
          <w:rFonts w:ascii="Times New Roman" w:hAnsi="Times New Roman" w:cs="Times New Roman"/>
          <w:sz w:val="26"/>
          <w:szCs w:val="26"/>
        </w:rPr>
        <w:t xml:space="preserve"> № 5, согласно которо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проектно-изыскательская продукция удовлетворяла </w:t>
      </w:r>
      <w:r w:rsidRPr="00591A36">
        <w:rPr>
          <w:rFonts w:ascii="Times New Roman" w:hAnsi="Times New Roman" w:cs="Times New Roman"/>
          <w:sz w:val="26"/>
          <w:szCs w:val="26"/>
          <w:u w:val="single"/>
        </w:rPr>
        <w:t>условиям договора и задания на проектирование</w:t>
      </w:r>
      <w:r w:rsidRPr="00591A36">
        <w:rPr>
          <w:rFonts w:ascii="Times New Roman" w:hAnsi="Times New Roman" w:cs="Times New Roman"/>
          <w:sz w:val="26"/>
          <w:szCs w:val="26"/>
        </w:rPr>
        <w:t xml:space="preserve"> и оформлена в надлежащем порядке в части проведения работ по инженерно-геологическим изысканиям на сумму 110 003 рубля 11 копеек. При этом</w:t>
      </w:r>
      <w:proofErr w:type="gramStart"/>
      <w:r w:rsidR="00B3444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591A36">
        <w:rPr>
          <w:rFonts w:ascii="Times New Roman" w:hAnsi="Times New Roman" w:cs="Times New Roman"/>
          <w:sz w:val="26"/>
          <w:szCs w:val="26"/>
        </w:rPr>
        <w:t xml:space="preserve"> согласно график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производства работ, являющегося приложением № 4 к </w:t>
      </w:r>
      <w:r w:rsidRPr="00591A36">
        <w:rPr>
          <w:rFonts w:ascii="Times New Roman" w:hAnsi="Times New Roman" w:cs="Times New Roman"/>
          <w:sz w:val="26"/>
          <w:szCs w:val="26"/>
        </w:rPr>
        <w:lastRenderedPageBreak/>
        <w:t xml:space="preserve">контракту, срок выполнения </w:t>
      </w:r>
      <w:r w:rsidR="00E6150E">
        <w:rPr>
          <w:rFonts w:ascii="Times New Roman" w:hAnsi="Times New Roman" w:cs="Times New Roman"/>
          <w:sz w:val="26"/>
          <w:szCs w:val="26"/>
        </w:rPr>
        <w:t>указанных работ устанавливался</w:t>
      </w:r>
      <w:r w:rsidRPr="00591A36">
        <w:rPr>
          <w:rFonts w:ascii="Times New Roman" w:hAnsi="Times New Roman" w:cs="Times New Roman"/>
          <w:sz w:val="26"/>
          <w:szCs w:val="26"/>
        </w:rPr>
        <w:t xml:space="preserve"> </w:t>
      </w:r>
      <w:r w:rsidRPr="00B34449">
        <w:rPr>
          <w:rFonts w:ascii="Times New Roman" w:hAnsi="Times New Roman" w:cs="Times New Roman"/>
          <w:b/>
          <w:sz w:val="26"/>
          <w:szCs w:val="26"/>
        </w:rPr>
        <w:t>с 11.01.2011 по 19.02.2011</w:t>
      </w:r>
      <w:r w:rsidRPr="00591A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6432" w:rsidRPr="00591A36" w:rsidRDefault="005501A5" w:rsidP="00B9643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96432" w:rsidRPr="00591A36">
        <w:rPr>
          <w:rFonts w:ascii="Times New Roman" w:hAnsi="Times New Roman" w:cs="Times New Roman"/>
          <w:sz w:val="26"/>
          <w:szCs w:val="26"/>
        </w:rPr>
        <w:t xml:space="preserve">ри изучении </w:t>
      </w:r>
      <w:r w:rsidR="00B96432">
        <w:rPr>
          <w:rFonts w:ascii="Times New Roman" w:hAnsi="Times New Roman" w:cs="Times New Roman"/>
          <w:sz w:val="26"/>
          <w:szCs w:val="26"/>
        </w:rPr>
        <w:t xml:space="preserve">в ходе контрольного мероприятия </w:t>
      </w:r>
      <w:r w:rsidR="00B96432" w:rsidRPr="00591A36">
        <w:rPr>
          <w:rFonts w:ascii="Times New Roman" w:hAnsi="Times New Roman" w:cs="Times New Roman"/>
          <w:sz w:val="26"/>
          <w:szCs w:val="26"/>
        </w:rPr>
        <w:t>технического отчета и дополнения к техническому отчету установлено, что подрядчиком работы по инже</w:t>
      </w:r>
      <w:r w:rsidR="00B96432">
        <w:rPr>
          <w:rFonts w:ascii="Times New Roman" w:hAnsi="Times New Roman" w:cs="Times New Roman"/>
          <w:sz w:val="26"/>
          <w:szCs w:val="26"/>
        </w:rPr>
        <w:t>не</w:t>
      </w:r>
      <w:r w:rsidR="00B96432" w:rsidRPr="00591A36">
        <w:rPr>
          <w:rFonts w:ascii="Times New Roman" w:hAnsi="Times New Roman" w:cs="Times New Roman"/>
          <w:sz w:val="26"/>
          <w:szCs w:val="26"/>
        </w:rPr>
        <w:t>рно–геологическим изысканиям не проводились, а  технический отчет составлен на основании инже</w:t>
      </w:r>
      <w:r w:rsidR="00B96432">
        <w:rPr>
          <w:rFonts w:ascii="Times New Roman" w:hAnsi="Times New Roman" w:cs="Times New Roman"/>
          <w:sz w:val="26"/>
          <w:szCs w:val="26"/>
        </w:rPr>
        <w:t>не</w:t>
      </w:r>
      <w:r w:rsidR="00B96432" w:rsidRPr="00591A36">
        <w:rPr>
          <w:rFonts w:ascii="Times New Roman" w:hAnsi="Times New Roman" w:cs="Times New Roman"/>
          <w:sz w:val="26"/>
          <w:szCs w:val="26"/>
        </w:rPr>
        <w:t xml:space="preserve">рно–геологических изысканий по </w:t>
      </w:r>
      <w:r w:rsidR="00B96432" w:rsidRPr="00591A36">
        <w:rPr>
          <w:rFonts w:ascii="Times New Roman" w:hAnsi="Times New Roman" w:cs="Times New Roman"/>
          <w:sz w:val="26"/>
          <w:szCs w:val="26"/>
          <w:u w:val="single"/>
        </w:rPr>
        <w:t>объекту «Контрольно-пропускной пункт в Нефтеюганской городской больнице</w:t>
      </w:r>
      <w:r w:rsidR="00B96432" w:rsidRPr="00591A36">
        <w:rPr>
          <w:rFonts w:ascii="Times New Roman" w:hAnsi="Times New Roman" w:cs="Times New Roman"/>
          <w:sz w:val="26"/>
          <w:szCs w:val="26"/>
        </w:rPr>
        <w:t xml:space="preserve">», выполненных ООО «Лаборатория поиска подземных коммуникаций» в соответствии с договором от 06.11.2007 № 47, заключенным с </w:t>
      </w:r>
      <w:r w:rsidR="00B96432">
        <w:rPr>
          <w:rFonts w:ascii="Times New Roman" w:hAnsi="Times New Roman" w:cs="Times New Roman"/>
          <w:sz w:val="26"/>
          <w:szCs w:val="26"/>
        </w:rPr>
        <w:t>МКУ «УКС»</w:t>
      </w:r>
      <w:r w:rsidR="00B96432" w:rsidRPr="00591A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D1089" w:rsidRPr="001D1089" w:rsidRDefault="00B96432" w:rsidP="00B9643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1A36">
        <w:rPr>
          <w:rFonts w:ascii="Times New Roman" w:hAnsi="Times New Roman" w:cs="Times New Roman"/>
          <w:sz w:val="26"/>
          <w:szCs w:val="26"/>
        </w:rPr>
        <w:t>Таким образом, сумма бюджетных сре</w:t>
      </w:r>
      <w:proofErr w:type="gramStart"/>
      <w:r w:rsidRPr="00591A36">
        <w:rPr>
          <w:rFonts w:ascii="Times New Roman" w:hAnsi="Times New Roman" w:cs="Times New Roman"/>
          <w:sz w:val="26"/>
          <w:szCs w:val="26"/>
        </w:rPr>
        <w:t xml:space="preserve">дств в </w:t>
      </w:r>
      <w:r w:rsidRPr="00B96432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B96432">
        <w:rPr>
          <w:rFonts w:ascii="Times New Roman" w:hAnsi="Times New Roman" w:cs="Times New Roman"/>
          <w:sz w:val="26"/>
          <w:szCs w:val="26"/>
        </w:rPr>
        <w:t>азмере 110 003 рубля 11 копеек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91A36">
        <w:rPr>
          <w:rFonts w:ascii="Times New Roman" w:hAnsi="Times New Roman" w:cs="Times New Roman"/>
          <w:sz w:val="26"/>
          <w:szCs w:val="26"/>
        </w:rPr>
        <w:t xml:space="preserve">израсходована не по целевому назначению, поскольку </w:t>
      </w:r>
      <w:r>
        <w:rPr>
          <w:rFonts w:ascii="Times New Roman" w:hAnsi="Times New Roman" w:cs="Times New Roman"/>
          <w:sz w:val="26"/>
          <w:szCs w:val="26"/>
        </w:rPr>
        <w:t>МКУ «УКС»</w:t>
      </w:r>
      <w:r w:rsidRPr="00591A36">
        <w:rPr>
          <w:rFonts w:ascii="Times New Roman" w:hAnsi="Times New Roman" w:cs="Times New Roman"/>
          <w:sz w:val="26"/>
          <w:szCs w:val="26"/>
        </w:rPr>
        <w:t xml:space="preserve">  оплатил указанную сумму, а подрядчик не выполнил условия контракта в части проведения инженерно–геологических изысканий</w:t>
      </w:r>
      <w:r w:rsidR="006174CA">
        <w:rPr>
          <w:rFonts w:ascii="Times New Roman" w:hAnsi="Times New Roman" w:cs="Times New Roman"/>
          <w:sz w:val="26"/>
          <w:szCs w:val="26"/>
        </w:rPr>
        <w:t>, в результате чего не достигнута цель, на которую выделялись ден</w:t>
      </w:r>
      <w:r w:rsidR="00E6150E">
        <w:rPr>
          <w:rFonts w:ascii="Times New Roman" w:hAnsi="Times New Roman" w:cs="Times New Roman"/>
          <w:sz w:val="26"/>
          <w:szCs w:val="26"/>
        </w:rPr>
        <w:t>ежные средства</w:t>
      </w:r>
      <w:r w:rsidR="001D1089">
        <w:rPr>
          <w:rFonts w:ascii="Times New Roman" w:hAnsi="Times New Roman" w:cs="Times New Roman"/>
          <w:sz w:val="26"/>
          <w:szCs w:val="26"/>
        </w:rPr>
        <w:t>;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96432" w:rsidRPr="00591A36" w:rsidRDefault="00B96432" w:rsidP="00B9643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2.2. </w:t>
      </w:r>
      <w:r w:rsidRPr="00591A36">
        <w:rPr>
          <w:rFonts w:ascii="Times New Roman" w:hAnsi="Times New Roman" w:cs="Times New Roman"/>
          <w:sz w:val="26"/>
          <w:szCs w:val="26"/>
        </w:rPr>
        <w:t>В соответствии с контракт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подрядчик обязался провести </w:t>
      </w:r>
      <w:r w:rsidRPr="00B34449">
        <w:rPr>
          <w:rFonts w:ascii="Times New Roman" w:hAnsi="Times New Roman" w:cs="Times New Roman"/>
          <w:b/>
          <w:sz w:val="26"/>
          <w:szCs w:val="26"/>
        </w:rPr>
        <w:t>государственную</w:t>
      </w:r>
      <w:r w:rsidRPr="00591A36">
        <w:rPr>
          <w:rFonts w:ascii="Times New Roman" w:hAnsi="Times New Roman" w:cs="Times New Roman"/>
          <w:sz w:val="26"/>
          <w:szCs w:val="26"/>
        </w:rPr>
        <w:t xml:space="preserve"> экспертизу проектной документации и инженерно-геологических изысканий. </w:t>
      </w:r>
      <w:r>
        <w:rPr>
          <w:rFonts w:ascii="Times New Roman" w:hAnsi="Times New Roman" w:cs="Times New Roman"/>
          <w:sz w:val="26"/>
          <w:szCs w:val="26"/>
        </w:rPr>
        <w:t>МКУ «УКС»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подписа</w:t>
      </w:r>
      <w:r w:rsidR="00B34449">
        <w:rPr>
          <w:rFonts w:ascii="Times New Roman" w:hAnsi="Times New Roman" w:cs="Times New Roman"/>
          <w:sz w:val="26"/>
          <w:szCs w:val="26"/>
        </w:rPr>
        <w:t>л</w:t>
      </w:r>
      <w:r w:rsidRPr="00591A36">
        <w:rPr>
          <w:rFonts w:ascii="Times New Roman" w:hAnsi="Times New Roman" w:cs="Times New Roman"/>
          <w:sz w:val="26"/>
          <w:szCs w:val="26"/>
        </w:rPr>
        <w:t xml:space="preserve"> акт сдачи – приемки проектно-изыскательской</w:t>
      </w:r>
      <w:r>
        <w:rPr>
          <w:rFonts w:ascii="Times New Roman" w:hAnsi="Times New Roman" w:cs="Times New Roman"/>
          <w:sz w:val="26"/>
          <w:szCs w:val="26"/>
        </w:rPr>
        <w:t xml:space="preserve"> продукции, согласно которому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проектно-изыскательская продукция удовлетворяла условиям договора и задания на проектирование и оформлена в надлежащем порядке в части проведения </w:t>
      </w:r>
      <w:r w:rsidRPr="00B34449">
        <w:rPr>
          <w:rFonts w:ascii="Times New Roman" w:hAnsi="Times New Roman" w:cs="Times New Roman"/>
          <w:b/>
          <w:sz w:val="26"/>
          <w:szCs w:val="26"/>
        </w:rPr>
        <w:t>государственной экспертизы</w:t>
      </w:r>
      <w:r w:rsidRPr="00591A36">
        <w:rPr>
          <w:rFonts w:ascii="Times New Roman" w:hAnsi="Times New Roman" w:cs="Times New Roman"/>
          <w:sz w:val="26"/>
          <w:szCs w:val="26"/>
        </w:rPr>
        <w:t xml:space="preserve"> на сумму 271 611 рублей 25 копеек.</w:t>
      </w:r>
      <w:r w:rsidRPr="00591A3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91A36">
        <w:rPr>
          <w:rFonts w:ascii="Times New Roman" w:hAnsi="Times New Roman" w:cs="Times New Roman"/>
          <w:sz w:val="26"/>
          <w:szCs w:val="26"/>
        </w:rPr>
        <w:t>При этом</w:t>
      </w:r>
      <w:proofErr w:type="gramStart"/>
      <w:r w:rsidR="00B3444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591A36">
        <w:rPr>
          <w:rFonts w:ascii="Times New Roman" w:hAnsi="Times New Roman" w:cs="Times New Roman"/>
          <w:sz w:val="26"/>
          <w:szCs w:val="26"/>
        </w:rPr>
        <w:t xml:space="preserve"> подрядчиком работы по проведению государственной экспертизы не проведены, о чем свидетельствует отсутствие заключения государственной экспертизы, а также письма бюджетного учреждения Ханты-Мансийского Автономного округа - Югры «Управление государственной экспертизы проектной документации и ценообразования строительства»,  содержащие информацию  об отказе в принятии проектной документации.</w:t>
      </w:r>
    </w:p>
    <w:p w:rsidR="00B96432" w:rsidRPr="006174CA" w:rsidRDefault="00B96432" w:rsidP="006174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1A36">
        <w:rPr>
          <w:rFonts w:ascii="Times New Roman" w:hAnsi="Times New Roman" w:cs="Times New Roman"/>
          <w:sz w:val="26"/>
          <w:szCs w:val="26"/>
        </w:rPr>
        <w:t>Данный факт свидетельствует о нецелевом использовании бюджетных сре</w:t>
      </w:r>
      <w:proofErr w:type="gramStart"/>
      <w:r w:rsidRPr="00591A36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Pr="00591A36">
        <w:rPr>
          <w:rFonts w:ascii="Times New Roman" w:hAnsi="Times New Roman" w:cs="Times New Roman"/>
          <w:sz w:val="26"/>
          <w:szCs w:val="26"/>
        </w:rPr>
        <w:t xml:space="preserve">азмере </w:t>
      </w:r>
      <w:r w:rsidRPr="00B96432">
        <w:rPr>
          <w:rFonts w:ascii="Times New Roman" w:hAnsi="Times New Roman" w:cs="Times New Roman"/>
          <w:sz w:val="26"/>
          <w:szCs w:val="26"/>
        </w:rPr>
        <w:t>271 611 рублей 25 копеек</w:t>
      </w:r>
      <w:r>
        <w:rPr>
          <w:rFonts w:ascii="Times New Roman" w:hAnsi="Times New Roman" w:cs="Times New Roman"/>
          <w:sz w:val="26"/>
          <w:szCs w:val="26"/>
        </w:rPr>
        <w:t>, поскольку</w:t>
      </w:r>
      <w:r w:rsidRPr="00B9643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МКУ «УКС»</w:t>
      </w:r>
      <w:r w:rsidRPr="00591A36">
        <w:rPr>
          <w:rFonts w:ascii="Times New Roman" w:hAnsi="Times New Roman" w:cs="Times New Roman"/>
          <w:sz w:val="26"/>
          <w:szCs w:val="26"/>
        </w:rPr>
        <w:t xml:space="preserve">  оплатил указанную сумму, а подрядчик не выполнил условия контракта в части 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91A36">
        <w:rPr>
          <w:rFonts w:ascii="Times New Roman" w:hAnsi="Times New Roman" w:cs="Times New Roman"/>
          <w:sz w:val="26"/>
          <w:szCs w:val="26"/>
        </w:rPr>
        <w:t>государственн</w:t>
      </w:r>
      <w:r>
        <w:rPr>
          <w:rFonts w:ascii="Times New Roman" w:hAnsi="Times New Roman" w:cs="Times New Roman"/>
          <w:sz w:val="26"/>
          <w:szCs w:val="26"/>
        </w:rPr>
        <w:t>ой</w:t>
      </w:r>
      <w:r w:rsidRPr="00591A36">
        <w:rPr>
          <w:rFonts w:ascii="Times New Roman" w:hAnsi="Times New Roman" w:cs="Times New Roman"/>
          <w:sz w:val="26"/>
          <w:szCs w:val="26"/>
        </w:rPr>
        <w:t xml:space="preserve"> экспертиз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591A36">
        <w:rPr>
          <w:rFonts w:ascii="Times New Roman" w:hAnsi="Times New Roman" w:cs="Times New Roman"/>
          <w:sz w:val="26"/>
          <w:szCs w:val="26"/>
        </w:rPr>
        <w:t xml:space="preserve"> проектной документации и инженерно-геологических изысканий</w:t>
      </w:r>
      <w:r w:rsidR="006174CA">
        <w:rPr>
          <w:rFonts w:ascii="Times New Roman" w:hAnsi="Times New Roman" w:cs="Times New Roman"/>
          <w:sz w:val="26"/>
          <w:szCs w:val="26"/>
        </w:rPr>
        <w:t>, в результате чего не достигнута цель, на которую выделялись деньги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591A3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87F22" w:rsidRPr="00591A36" w:rsidRDefault="00B96432" w:rsidP="00987F2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C62578">
        <w:rPr>
          <w:rFonts w:ascii="Times New Roman" w:eastAsia="Times New Roman" w:hAnsi="Times New Roman" w:cs="Times New Roman"/>
          <w:sz w:val="26"/>
          <w:szCs w:val="26"/>
        </w:rPr>
        <w:t>.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7F22" w:rsidRPr="00591A36">
        <w:rPr>
          <w:rFonts w:ascii="Times New Roman" w:hAnsi="Times New Roman" w:cs="Times New Roman"/>
          <w:sz w:val="26"/>
          <w:szCs w:val="26"/>
        </w:rPr>
        <w:t xml:space="preserve">Одной из причин невозможности проведения государственной экспертизы являлся тот факт, что проектная документация в нарушение постановления Правительства Российской Федерации от 16.02.2008 № 87 «О составе разделов проектной документации и требованию к их содержанию» разработана на 1 этаж терапевтического корпуса, а не на объект капитального строительства в целом. Таким образом, в результате принятия </w:t>
      </w:r>
      <w:r w:rsidR="00987F22">
        <w:rPr>
          <w:rFonts w:ascii="Times New Roman" w:hAnsi="Times New Roman" w:cs="Times New Roman"/>
          <w:sz w:val="26"/>
          <w:szCs w:val="26"/>
        </w:rPr>
        <w:t>МКУ «УКС»</w:t>
      </w:r>
      <w:r w:rsidR="00987F22" w:rsidRPr="00591A36">
        <w:rPr>
          <w:rFonts w:ascii="Times New Roman" w:hAnsi="Times New Roman" w:cs="Times New Roman"/>
          <w:sz w:val="26"/>
          <w:szCs w:val="26"/>
        </w:rPr>
        <w:t xml:space="preserve"> неверного </w:t>
      </w:r>
      <w:r w:rsidR="00B34449">
        <w:rPr>
          <w:rFonts w:ascii="Times New Roman" w:hAnsi="Times New Roman" w:cs="Times New Roman"/>
          <w:sz w:val="26"/>
          <w:szCs w:val="26"/>
        </w:rPr>
        <w:t xml:space="preserve">управленческого </w:t>
      </w:r>
      <w:r w:rsidR="00987F22" w:rsidRPr="00591A36">
        <w:rPr>
          <w:rFonts w:ascii="Times New Roman" w:hAnsi="Times New Roman" w:cs="Times New Roman"/>
          <w:sz w:val="26"/>
          <w:szCs w:val="26"/>
        </w:rPr>
        <w:t xml:space="preserve">решения о разработке ПИР только на 1 этаж, неэффективно использованы бюджетные средства в сумме </w:t>
      </w:r>
      <w:r w:rsidR="00987F22" w:rsidRPr="00987F22">
        <w:rPr>
          <w:rFonts w:ascii="Times New Roman" w:hAnsi="Times New Roman" w:cs="Times New Roman"/>
          <w:sz w:val="26"/>
          <w:szCs w:val="26"/>
        </w:rPr>
        <w:t>1 118 385 рублей 64 копейки, поскольку</w:t>
      </w:r>
      <w:r w:rsidR="00987F22" w:rsidRPr="00591A36">
        <w:rPr>
          <w:rFonts w:ascii="Times New Roman" w:hAnsi="Times New Roman" w:cs="Times New Roman"/>
          <w:sz w:val="26"/>
          <w:szCs w:val="26"/>
        </w:rPr>
        <w:t xml:space="preserve"> проектно-сметная документация на объект «Реконструкция здания терапевтического корпуса </w:t>
      </w:r>
      <w:r w:rsidR="00987F22" w:rsidRPr="00591A36">
        <w:rPr>
          <w:rFonts w:ascii="Times New Roman" w:hAnsi="Times New Roman" w:cs="Times New Roman"/>
          <w:sz w:val="26"/>
          <w:szCs w:val="26"/>
        </w:rPr>
        <w:lastRenderedPageBreak/>
        <w:t xml:space="preserve">(1 этаж) под кардиологическое отделение на 36 койко-мест. </w:t>
      </w:r>
      <w:proofErr w:type="gramStart"/>
      <w:r w:rsidR="00987F22" w:rsidRPr="00591A36">
        <w:rPr>
          <w:rFonts w:ascii="Times New Roman" w:hAnsi="Times New Roman" w:cs="Times New Roman"/>
          <w:sz w:val="26"/>
          <w:szCs w:val="26"/>
        </w:rPr>
        <w:t>Реестровый</w:t>
      </w:r>
      <w:proofErr w:type="gramEnd"/>
      <w:r w:rsidR="00987F22" w:rsidRPr="00591A36">
        <w:rPr>
          <w:rFonts w:ascii="Times New Roman" w:hAnsi="Times New Roman" w:cs="Times New Roman"/>
          <w:sz w:val="26"/>
          <w:szCs w:val="26"/>
        </w:rPr>
        <w:t xml:space="preserve"> № 57526» в дальнейшем не может быть использована</w:t>
      </w:r>
      <w:r w:rsidR="00987F2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D1089" w:rsidRPr="001D1089" w:rsidRDefault="00C62578" w:rsidP="00987F2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условиях дефицита бюджета </w:t>
      </w:r>
      <w:r>
        <w:rPr>
          <w:rFonts w:ascii="Times New Roman" w:eastAsia="Times New Roman" w:hAnsi="Times New Roman" w:cs="Times New Roman"/>
          <w:sz w:val="26"/>
          <w:szCs w:val="26"/>
        </w:rPr>
        <w:t>МКУ «УКС»</w:t>
      </w:r>
      <w:r w:rsidR="001D1089" w:rsidRPr="001D1089">
        <w:rPr>
          <w:rFonts w:ascii="Times New Roman" w:eastAsia="Times New Roman" w:hAnsi="Times New Roman" w:cs="Times New Roman"/>
          <w:sz w:val="26"/>
          <w:szCs w:val="26"/>
        </w:rPr>
        <w:t xml:space="preserve"> не реализовано право, закрепленное контрактом, а также частью 11 статьи 9 Федерального закона от 21.05.2005 № 94-ФЗ «О размещении заказов на поставки товаров, выполнение работ, оказание услуг для государственных и муниципальных нужд» на взыскание неустойки в связи с ненадлежащим исполнением подрядчиком обязательств. В результате, недополученные доходы бюджета города составили 123 000 рублей;</w:t>
      </w:r>
    </w:p>
    <w:p w:rsidR="001D1089" w:rsidRDefault="001D1089" w:rsidP="001D108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D1089">
        <w:rPr>
          <w:rFonts w:ascii="Times New Roman" w:eastAsia="Times New Roman" w:hAnsi="Times New Roman" w:cs="Times New Roman"/>
          <w:sz w:val="26"/>
          <w:szCs w:val="26"/>
        </w:rPr>
        <w:t>4</w:t>
      </w:r>
      <w:r w:rsidR="00C62578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1D108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2578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D1089">
        <w:rPr>
          <w:rFonts w:ascii="Times New Roman" w:eastAsia="Times New Roman" w:hAnsi="Times New Roman" w:cs="Times New Roman"/>
          <w:sz w:val="26"/>
          <w:szCs w:val="26"/>
        </w:rPr>
        <w:t xml:space="preserve">арушение </w:t>
      </w:r>
      <w:r w:rsidRPr="001D1089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разделов 2, 3 Инструкции по применению плана счетов бюджетного учета, утвержденной приказом Министерства финансов Российской Федерации от 06.12.2010 № 162н.</w:t>
      </w:r>
    </w:p>
    <w:p w:rsidR="00C62578" w:rsidRDefault="00C62578" w:rsidP="00C62578">
      <w:pPr>
        <w:spacing w:after="0"/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14E2">
        <w:rPr>
          <w:rFonts w:ascii="Times New Roman" w:hAnsi="Times New Roman" w:cs="Times New Roman"/>
          <w:sz w:val="26"/>
          <w:szCs w:val="26"/>
        </w:rPr>
        <w:t>Таким образом, по результатам контрольного мероприятия Счетная п</w:t>
      </w:r>
      <w:r>
        <w:rPr>
          <w:rFonts w:ascii="Times New Roman" w:hAnsi="Times New Roman" w:cs="Times New Roman"/>
          <w:sz w:val="26"/>
          <w:szCs w:val="26"/>
        </w:rPr>
        <w:t>алата пришла к следующим выводам:</w:t>
      </w:r>
    </w:p>
    <w:p w:rsidR="00C62578" w:rsidRDefault="00C62578" w:rsidP="00C62578">
      <w:pPr>
        <w:spacing w:after="0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В </w:t>
      </w:r>
      <w:r w:rsidRPr="00D62AE7">
        <w:rPr>
          <w:rFonts w:ascii="Times New Roman" w:hAnsi="Times New Roman" w:cs="Times New Roman"/>
          <w:sz w:val="26"/>
          <w:szCs w:val="26"/>
        </w:rPr>
        <w:t>МКУ «УКС»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не осуществлялся </w:t>
      </w:r>
      <w:proofErr w:type="gramStart"/>
      <w:r w:rsidRPr="000D6A04">
        <w:rPr>
          <w:rFonts w:ascii="Times New Roman CYR" w:eastAsia="Times New Roman" w:hAnsi="Times New Roman CYR" w:cs="Times New Roman CYR"/>
          <w:sz w:val="26"/>
          <w:szCs w:val="26"/>
        </w:rPr>
        <w:t>контроль за</w:t>
      </w:r>
      <w:proofErr w:type="gramEnd"/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исполнением </w:t>
      </w:r>
      <w:r w:rsidRPr="001D1089">
        <w:rPr>
          <w:rFonts w:ascii="Times New Roman" w:hAnsi="Times New Roman" w:cs="Times New Roman"/>
          <w:sz w:val="26"/>
          <w:szCs w:val="26"/>
        </w:rPr>
        <w:t>ООО «Проектный институт «Венец»</w:t>
      </w:r>
      <w:r w:rsidRPr="000D6A04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контракта </w:t>
      </w:r>
      <w:r w:rsidRPr="00C62578">
        <w:rPr>
          <w:rFonts w:ascii="Times New Roman CYR" w:eastAsia="Times New Roman" w:hAnsi="Times New Roman CYR" w:cs="Times New Roman CYR"/>
          <w:sz w:val="26"/>
          <w:szCs w:val="26"/>
        </w:rPr>
        <w:t xml:space="preserve">на выполнение проектно-изыскательских работ по объекту «Реконструкция здания терапевтического корпуса (1 этаж) под кардиологическое отделение на 36 койко-мест. </w:t>
      </w:r>
      <w:proofErr w:type="gramStart"/>
      <w:r w:rsidRPr="00C62578">
        <w:rPr>
          <w:rFonts w:ascii="Times New Roman CYR" w:eastAsia="Times New Roman" w:hAnsi="Times New Roman CYR" w:cs="Times New Roman CYR"/>
          <w:sz w:val="26"/>
          <w:szCs w:val="26"/>
        </w:rPr>
        <w:t>Реестровый</w:t>
      </w:r>
      <w:proofErr w:type="gramEnd"/>
      <w:r w:rsidRPr="00C62578">
        <w:rPr>
          <w:rFonts w:ascii="Times New Roman CYR" w:eastAsia="Times New Roman" w:hAnsi="Times New Roman CYR" w:cs="Times New Roman CYR"/>
          <w:sz w:val="26"/>
          <w:szCs w:val="26"/>
        </w:rPr>
        <w:t xml:space="preserve"> № 57526»</w:t>
      </w:r>
      <w:r w:rsidR="007B2F16">
        <w:rPr>
          <w:rFonts w:ascii="Times New Roman CYR" w:eastAsia="Times New Roman" w:hAnsi="Times New Roman CYR" w:cs="Times New Roman CYR"/>
          <w:sz w:val="26"/>
          <w:szCs w:val="26"/>
        </w:rPr>
        <w:t>, а также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7B2F16">
        <w:rPr>
          <w:rFonts w:ascii="Times New Roman CYR" w:eastAsia="Times New Roman" w:hAnsi="Times New Roman CYR" w:cs="Times New Roman CYR"/>
          <w:sz w:val="26"/>
          <w:szCs w:val="26"/>
        </w:rPr>
        <w:t>п</w:t>
      </w:r>
      <w:r>
        <w:rPr>
          <w:rFonts w:ascii="Times New Roman CYR" w:eastAsia="Times New Roman" w:hAnsi="Times New Roman CYR" w:cs="Times New Roman CYR"/>
          <w:sz w:val="26"/>
          <w:szCs w:val="26"/>
        </w:rPr>
        <w:t>ри расходовании средств</w:t>
      </w:r>
      <w:r w:rsidR="007B2F16">
        <w:rPr>
          <w:rFonts w:ascii="Times New Roman CYR" w:eastAsia="Times New Roman" w:hAnsi="Times New Roman CYR" w:cs="Times New Roman CYR"/>
          <w:sz w:val="26"/>
          <w:szCs w:val="26"/>
        </w:rPr>
        <w:t xml:space="preserve"> бюджета города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МКУ «УКС»</w:t>
      </w:r>
      <w:r w:rsidR="0072392E">
        <w:rPr>
          <w:rFonts w:ascii="Times New Roman CYR" w:eastAsia="Times New Roman" w:hAnsi="Times New Roman CYR" w:cs="Times New Roman CYR"/>
          <w:sz w:val="26"/>
          <w:szCs w:val="26"/>
        </w:rPr>
        <w:t xml:space="preserve">, в части проверенных средств, не придерживался принципа </w:t>
      </w:r>
      <w:r w:rsidR="007B2F16">
        <w:rPr>
          <w:rFonts w:ascii="Times New Roman CYR" w:eastAsia="Times New Roman" w:hAnsi="Times New Roman CYR" w:cs="Times New Roman CYR"/>
          <w:sz w:val="26"/>
          <w:szCs w:val="26"/>
        </w:rPr>
        <w:t xml:space="preserve">эффективности их использования, что свидетельствует о нарушении в учреждении бюджетной дисциплины. </w:t>
      </w:r>
    </w:p>
    <w:p w:rsidR="005357D7" w:rsidRDefault="005357D7" w:rsidP="005357D7">
      <w:pPr>
        <w:tabs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С целью устранения выявленных нарушений и недопущения их впоследствии Счетной палатой направлены 2 представления, даны соответствующие рекомендации.  </w:t>
      </w:r>
      <w:r w:rsidRPr="005357D7">
        <w:rPr>
          <w:rFonts w:ascii="Times New Roman" w:hAnsi="Times New Roman" w:cs="Times New Roman"/>
          <w:sz w:val="26"/>
          <w:szCs w:val="26"/>
        </w:rPr>
        <w:t>Согласно информации, предоставленной в ответ на представления: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57D7" w:rsidRDefault="005357D7" w:rsidP="005357D7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 CYR" w:eastAsia="Times New Roman" w:hAnsi="Times New Roman CYR" w:cs="Times New Roman CYR"/>
          <w:sz w:val="26"/>
          <w:szCs w:val="26"/>
        </w:rPr>
        <w:t>- директор МКУ «УКС», приказом департамента градостроительства администрации города Нефтеюганска, привлечен к дисциплинарной ответственности в виде замечания;</w:t>
      </w:r>
    </w:p>
    <w:p w:rsidR="00B40468" w:rsidRDefault="00EA1AD5" w:rsidP="00B40468">
      <w:pPr>
        <w:tabs>
          <w:tab w:val="left" w:pos="709"/>
        </w:tabs>
        <w:spacing w:after="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  <w:t>- к специалистам МКУ «УКС», допустившим нарушения, выявленные в ходе контрольного мероприятия, меры дисциплинарной ответственности не применены. Директор МКУ «УКС», несмотря на характер выявленных нарушений, повлекших расходование средств бюджета города с нарушением законодательства, ограничился устными замечаниями</w:t>
      </w:r>
      <w:r w:rsidR="005357D7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B40468" w:rsidRDefault="00B40468" w:rsidP="00B40468">
      <w:pPr>
        <w:tabs>
          <w:tab w:val="left" w:pos="709"/>
        </w:tabs>
        <w:spacing w:after="240"/>
        <w:ind w:right="-1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5357D7">
        <w:rPr>
          <w:rFonts w:ascii="Times New Roman CYR" w:eastAsia="Times New Roman" w:hAnsi="Times New Roman CYR" w:cs="Times New Roman CYR"/>
          <w:sz w:val="26"/>
          <w:szCs w:val="26"/>
        </w:rPr>
        <w:t xml:space="preserve">В отношении директора МКУ «УКС» административное производство по факту нецелевого использования средств бюджета города не возбуждалось, в связи с истечением срока, предусмотренного Кодексом об административных нарушениях Российской Федерации.   </w:t>
      </w:r>
    </w:p>
    <w:p w:rsidR="00B40468" w:rsidRDefault="00B40468" w:rsidP="00B40468">
      <w:pPr>
        <w:tabs>
          <w:tab w:val="left" w:pos="709"/>
        </w:tabs>
        <w:spacing w:after="0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EA1AD5">
        <w:rPr>
          <w:rFonts w:ascii="Times New Roman CYR" w:eastAsia="Times New Roman" w:hAnsi="Times New Roman CYR" w:cs="Times New Roman CYR"/>
          <w:i/>
          <w:sz w:val="26"/>
          <w:szCs w:val="26"/>
        </w:rPr>
        <w:t>Таким образом, по результ</w:t>
      </w:r>
      <w:r w:rsidR="00B56874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атам указанных выше </w:t>
      </w:r>
      <w:r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контрольных </w:t>
      </w:r>
      <w:r w:rsidR="00B56874">
        <w:rPr>
          <w:rFonts w:ascii="Times New Roman CYR" w:eastAsia="Times New Roman" w:hAnsi="Times New Roman CYR" w:cs="Times New Roman CYR"/>
          <w:i/>
          <w:sz w:val="26"/>
          <w:szCs w:val="26"/>
        </w:rPr>
        <w:t>мероприятий основные нарушения, возможные к выражению в денежной форме, составили:</w:t>
      </w:r>
    </w:p>
    <w:p w:rsidR="00B40468" w:rsidRDefault="00B40468" w:rsidP="00B40468">
      <w:pPr>
        <w:tabs>
          <w:tab w:val="left" w:pos="709"/>
        </w:tabs>
        <w:spacing w:after="0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i/>
          <w:sz w:val="26"/>
          <w:szCs w:val="26"/>
        </w:rPr>
        <w:tab/>
      </w:r>
      <w:r w:rsidR="00EA1AD5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1. Нецелевое использование средств бюджета в размере </w:t>
      </w:r>
      <w:r w:rsidR="005B0579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853 568 рублей 49 копеек; </w:t>
      </w:r>
    </w:p>
    <w:p w:rsidR="00EA1AD5" w:rsidRDefault="00B40468" w:rsidP="00B40468">
      <w:pPr>
        <w:tabs>
          <w:tab w:val="left" w:pos="709"/>
        </w:tabs>
        <w:spacing w:after="0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>
        <w:rPr>
          <w:rFonts w:ascii="Times New Roman CYR" w:eastAsia="Times New Roman" w:hAnsi="Times New Roman CYR" w:cs="Times New Roman CYR"/>
          <w:i/>
          <w:sz w:val="26"/>
          <w:szCs w:val="26"/>
        </w:rPr>
        <w:lastRenderedPageBreak/>
        <w:tab/>
      </w:r>
      <w:r w:rsidR="00EA1AD5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2. Неэффективное использование средств бюджета в размере </w:t>
      </w:r>
      <w:r w:rsidR="005B0579">
        <w:rPr>
          <w:rFonts w:ascii="Times New Roman CYR" w:eastAsia="Times New Roman" w:hAnsi="Times New Roman CYR" w:cs="Times New Roman CYR"/>
          <w:i/>
          <w:sz w:val="26"/>
          <w:szCs w:val="26"/>
        </w:rPr>
        <w:t>1 737 280 рублей 21 копейка</w:t>
      </w:r>
      <w:r w:rsidR="00B56874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E73DEC" w:rsidRPr="00D62AE7" w:rsidRDefault="00E73DEC" w:rsidP="00C6257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E4934" w:rsidRDefault="00EE4934" w:rsidP="00EE4934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>
        <w:rPr>
          <w:rFonts w:ascii="Times New Roman CYR" w:hAnsi="Times New Roman CYR" w:cs="Times New Roman CYR"/>
          <w:b/>
          <w:i/>
          <w:sz w:val="26"/>
          <w:szCs w:val="26"/>
        </w:rPr>
        <w:t>П</w:t>
      </w: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 xml:space="preserve">роверка соблюдения законодательства о размещении заказов </w:t>
      </w:r>
    </w:p>
    <w:p w:rsidR="00EE4934" w:rsidRDefault="00EE4934" w:rsidP="00EE4934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>в комитете физической культуры и спорта администрации города Нефтеюганска</w:t>
      </w:r>
    </w:p>
    <w:p w:rsidR="00EE4934" w:rsidRPr="00EE4934" w:rsidRDefault="00EE4934" w:rsidP="00EE4934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</w:p>
    <w:p w:rsidR="00EE4934" w:rsidRDefault="00EE4934" w:rsidP="00EE4934">
      <w:pPr>
        <w:tabs>
          <w:tab w:val="left" w:pos="7643"/>
        </w:tabs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комитетом физической культуры и спорта администрации города Нефтеюганска</w:t>
      </w:r>
      <w:r w:rsidR="00521719">
        <w:rPr>
          <w:rFonts w:ascii="Times New Roman" w:hAnsi="Times New Roman" w:cs="Times New Roman"/>
          <w:sz w:val="26"/>
          <w:szCs w:val="26"/>
        </w:rPr>
        <w:t>.</w:t>
      </w:r>
    </w:p>
    <w:p w:rsidR="00521719" w:rsidRPr="00841732" w:rsidRDefault="00841732" w:rsidP="00EE4934">
      <w:pPr>
        <w:tabs>
          <w:tab w:val="left" w:pos="7643"/>
        </w:tabs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41732">
        <w:rPr>
          <w:rFonts w:ascii="Times New Roman" w:eastAsia="Times New Roman" w:hAnsi="Times New Roman" w:cs="Times New Roman"/>
          <w:sz w:val="26"/>
          <w:szCs w:val="26"/>
        </w:rPr>
        <w:t>Проверено 96 заказов  на сумму 1 888 222 рубля 60  копеек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E4934" w:rsidRPr="00841732" w:rsidRDefault="00841732" w:rsidP="00EE4934">
      <w:pPr>
        <w:tabs>
          <w:tab w:val="left" w:pos="7643"/>
        </w:tabs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контрольного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мероприятия ф</w:t>
      </w:r>
      <w:r w:rsidRPr="00841732">
        <w:rPr>
          <w:rFonts w:ascii="Times New Roman" w:eastAsia="Times New Roman" w:hAnsi="Times New Roman" w:cs="Times New Roman"/>
          <w:sz w:val="26"/>
          <w:szCs w:val="26"/>
        </w:rPr>
        <w:t>актов нарушения требований законодательства</w:t>
      </w:r>
      <w:proofErr w:type="gramEnd"/>
      <w:r w:rsidRPr="00841732">
        <w:rPr>
          <w:rFonts w:ascii="Times New Roman" w:eastAsia="Times New Roman" w:hAnsi="Times New Roman" w:cs="Times New Roman"/>
          <w:sz w:val="26"/>
          <w:szCs w:val="26"/>
        </w:rPr>
        <w:t xml:space="preserve"> о размещении заказов не выявлено.</w:t>
      </w:r>
    </w:p>
    <w:p w:rsidR="00841732" w:rsidRDefault="00841732" w:rsidP="00EE4934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41732" w:rsidRDefault="00841732" w:rsidP="00841732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>
        <w:rPr>
          <w:rFonts w:ascii="Times New Roman CYR" w:hAnsi="Times New Roman CYR" w:cs="Times New Roman CYR"/>
          <w:b/>
          <w:i/>
          <w:sz w:val="26"/>
          <w:szCs w:val="26"/>
        </w:rPr>
        <w:t>П</w:t>
      </w: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 xml:space="preserve">роверка соблюдения законодательства о размещении заказов </w:t>
      </w:r>
    </w:p>
    <w:p w:rsidR="00841732" w:rsidRPr="00841732" w:rsidRDefault="00841732" w:rsidP="00841732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>в</w:t>
      </w:r>
      <w:r w:rsidRPr="00841732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41732">
        <w:rPr>
          <w:rFonts w:ascii="Times New Roman CYR" w:hAnsi="Times New Roman CYR" w:cs="Times New Roman CYR"/>
          <w:b/>
          <w:i/>
          <w:sz w:val="26"/>
          <w:szCs w:val="26"/>
        </w:rPr>
        <w:t>департаменте градостроительства администрации города Нефтеюганска</w:t>
      </w:r>
    </w:p>
    <w:p w:rsidR="00841732" w:rsidRDefault="00841732" w:rsidP="00EE4934">
      <w:pPr>
        <w:tabs>
          <w:tab w:val="left" w:pos="7643"/>
        </w:tabs>
        <w:spacing w:after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41732" w:rsidRDefault="00841732" w:rsidP="00EE4934">
      <w:pPr>
        <w:spacing w:after="0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ДГС.</w:t>
      </w:r>
    </w:p>
    <w:p w:rsidR="00841732" w:rsidRDefault="00841732" w:rsidP="00EE49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1732">
        <w:rPr>
          <w:rFonts w:ascii="Times New Roman" w:eastAsia="Times New Roman" w:hAnsi="Times New Roman" w:cs="Times New Roman"/>
          <w:sz w:val="26"/>
          <w:szCs w:val="26"/>
        </w:rPr>
        <w:t>Проверен</w:t>
      </w:r>
      <w:r w:rsidR="00261D95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841732">
        <w:rPr>
          <w:rFonts w:ascii="Times New Roman" w:eastAsia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41732">
        <w:rPr>
          <w:rFonts w:ascii="Times New Roman" w:eastAsia="Times New Roman" w:hAnsi="Times New Roman" w:cs="Times New Roman"/>
          <w:sz w:val="26"/>
          <w:szCs w:val="26"/>
        </w:rPr>
        <w:t xml:space="preserve"> заказ</w:t>
      </w:r>
      <w:r w:rsidR="00261D95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841732">
        <w:rPr>
          <w:rFonts w:ascii="Times New Roman" w:eastAsia="Times New Roman" w:hAnsi="Times New Roman" w:cs="Times New Roman"/>
          <w:sz w:val="26"/>
          <w:szCs w:val="26"/>
        </w:rPr>
        <w:t xml:space="preserve">  на сумму </w:t>
      </w:r>
      <w:r>
        <w:rPr>
          <w:rFonts w:ascii="Times New Roman" w:hAnsi="Times New Roman" w:cs="Times New Roman"/>
          <w:sz w:val="26"/>
          <w:szCs w:val="26"/>
        </w:rPr>
        <w:t>24 747 110</w:t>
      </w:r>
      <w:r w:rsidRPr="00841732">
        <w:rPr>
          <w:rFonts w:ascii="Times New Roman" w:eastAsia="Times New Roman" w:hAnsi="Times New Roman" w:cs="Times New Roman"/>
          <w:sz w:val="26"/>
          <w:szCs w:val="26"/>
        </w:rPr>
        <w:t xml:space="preserve"> рублей 28 копеек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34AE3" w:rsidRPr="00934AE3" w:rsidRDefault="00934AE3" w:rsidP="00934AE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934AE3">
        <w:rPr>
          <w:rFonts w:ascii="Times New Roman" w:hAnsi="Times New Roman" w:cs="Times New Roman"/>
          <w:sz w:val="26"/>
          <w:szCs w:val="26"/>
        </w:rPr>
        <w:t>В ходе проверки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934AE3">
        <w:rPr>
          <w:rFonts w:ascii="Times New Roman" w:hAnsi="Times New Roman" w:cs="Times New Roman"/>
          <w:sz w:val="26"/>
          <w:szCs w:val="26"/>
        </w:rPr>
        <w:t>ыявлены следующие нарушения:</w:t>
      </w:r>
    </w:p>
    <w:p w:rsidR="00934AE3" w:rsidRPr="00934AE3" w:rsidRDefault="00D62EEB" w:rsidP="00D62EE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934AE3" w:rsidRPr="00934AE3">
        <w:rPr>
          <w:rFonts w:ascii="Times New Roman" w:hAnsi="Times New Roman" w:cs="Times New Roman"/>
          <w:sz w:val="26"/>
          <w:szCs w:val="26"/>
        </w:rPr>
        <w:t>В нарушение пункта 14 части 2 статьи 55 Закона о размещении заказов учреждением в проверяемом периоде у единственного поставщика размещались заказы на приобретение одноименных товаров на сумму, превышающую в квартал предельный размер расчетов наличными деньгами в Российской Федерации между юридическими лицами по одной сделке, установленный Центральным банком Российской Федерации. Общая сумма, превышающая допустимый размер, составила</w:t>
      </w:r>
      <w:r>
        <w:rPr>
          <w:rFonts w:ascii="Times New Roman" w:hAnsi="Times New Roman" w:cs="Times New Roman"/>
          <w:sz w:val="26"/>
          <w:szCs w:val="26"/>
        </w:rPr>
        <w:t xml:space="preserve"> 248 876 рублей;</w:t>
      </w:r>
    </w:p>
    <w:p w:rsidR="00934AE3" w:rsidRPr="005F39A0" w:rsidRDefault="00934AE3" w:rsidP="00B94212">
      <w:pPr>
        <w:spacing w:after="0"/>
        <w:ind w:firstLine="709"/>
        <w:jc w:val="both"/>
        <w:rPr>
          <w:sz w:val="26"/>
          <w:szCs w:val="26"/>
        </w:rPr>
      </w:pPr>
      <w:r w:rsidRPr="00934AE3">
        <w:rPr>
          <w:rFonts w:ascii="Times New Roman" w:hAnsi="Times New Roman" w:cs="Times New Roman"/>
          <w:sz w:val="26"/>
          <w:szCs w:val="26"/>
        </w:rPr>
        <w:t>2. В нарушение</w:t>
      </w:r>
      <w:r w:rsidR="00D62EEB" w:rsidRPr="00D62EEB">
        <w:rPr>
          <w:rFonts w:ascii="Times New Roman" w:hAnsi="Times New Roman" w:cs="Times New Roman"/>
          <w:sz w:val="26"/>
          <w:szCs w:val="26"/>
        </w:rPr>
        <w:t xml:space="preserve"> </w:t>
      </w:r>
      <w:r w:rsidR="00D62EEB" w:rsidRPr="00934AE3">
        <w:rPr>
          <w:rFonts w:ascii="Times New Roman" w:hAnsi="Times New Roman" w:cs="Times New Roman"/>
          <w:sz w:val="26"/>
          <w:szCs w:val="26"/>
        </w:rPr>
        <w:t>части 2 статьи 18 Закона о размещении заказов</w:t>
      </w:r>
      <w:r w:rsidR="00D62EEB">
        <w:rPr>
          <w:rFonts w:ascii="Times New Roman" w:hAnsi="Times New Roman" w:cs="Times New Roman"/>
          <w:sz w:val="26"/>
          <w:szCs w:val="26"/>
        </w:rPr>
        <w:t xml:space="preserve"> </w:t>
      </w:r>
      <w:r w:rsidRPr="00934AE3">
        <w:rPr>
          <w:rFonts w:ascii="Times New Roman" w:hAnsi="Times New Roman" w:cs="Times New Roman"/>
          <w:sz w:val="26"/>
          <w:szCs w:val="26"/>
        </w:rPr>
        <w:t xml:space="preserve">заказчиком в сведениях о заключении </w:t>
      </w:r>
      <w:r w:rsidR="00B94212">
        <w:rPr>
          <w:rFonts w:ascii="Times New Roman" w:hAnsi="Times New Roman" w:cs="Times New Roman"/>
          <w:sz w:val="26"/>
          <w:szCs w:val="26"/>
        </w:rPr>
        <w:t xml:space="preserve">двух </w:t>
      </w:r>
      <w:r w:rsidRPr="00934AE3">
        <w:rPr>
          <w:rFonts w:ascii="Times New Roman" w:hAnsi="Times New Roman" w:cs="Times New Roman"/>
          <w:sz w:val="26"/>
          <w:szCs w:val="26"/>
        </w:rPr>
        <w:t>контрактов</w:t>
      </w:r>
      <w:r w:rsidR="00B94212">
        <w:rPr>
          <w:rFonts w:ascii="Times New Roman" w:hAnsi="Times New Roman" w:cs="Times New Roman"/>
          <w:sz w:val="26"/>
          <w:szCs w:val="26"/>
        </w:rPr>
        <w:t xml:space="preserve"> на общую сумму 344 836 рублей</w:t>
      </w:r>
      <w:r w:rsidRPr="00934AE3">
        <w:rPr>
          <w:rFonts w:ascii="Times New Roman" w:hAnsi="Times New Roman" w:cs="Times New Roman"/>
          <w:sz w:val="26"/>
          <w:szCs w:val="26"/>
        </w:rPr>
        <w:t xml:space="preserve"> </w:t>
      </w:r>
      <w:r w:rsidR="00B94212">
        <w:rPr>
          <w:rFonts w:ascii="Times New Roman" w:hAnsi="Times New Roman" w:cs="Times New Roman"/>
          <w:sz w:val="26"/>
          <w:szCs w:val="26"/>
        </w:rPr>
        <w:t>в реестр контрактов предоставлены недостоверные сведения.</w:t>
      </w:r>
    </w:p>
    <w:p w:rsidR="00934AE3" w:rsidRPr="00841732" w:rsidRDefault="00934AE3" w:rsidP="00EE493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94212" w:rsidRDefault="00B94212" w:rsidP="00B94212">
      <w:pPr>
        <w:tabs>
          <w:tab w:val="left" w:pos="7643"/>
        </w:tabs>
        <w:spacing w:after="0"/>
        <w:ind w:firstLine="539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>
        <w:rPr>
          <w:rFonts w:ascii="Times New Roman CYR" w:hAnsi="Times New Roman CYR" w:cs="Times New Roman CYR"/>
          <w:b/>
          <w:i/>
          <w:sz w:val="26"/>
          <w:szCs w:val="26"/>
        </w:rPr>
        <w:t>П</w:t>
      </w: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 xml:space="preserve">роверка соблюдения законодательства о размещении заказов </w:t>
      </w:r>
    </w:p>
    <w:p w:rsidR="00841732" w:rsidRPr="00B94212" w:rsidRDefault="00B94212" w:rsidP="00B94212">
      <w:pPr>
        <w:spacing w:after="0"/>
        <w:ind w:firstLine="567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  <w:r w:rsidRPr="00EE4934">
        <w:rPr>
          <w:rFonts w:ascii="Times New Roman CYR" w:hAnsi="Times New Roman CYR" w:cs="Times New Roman CYR"/>
          <w:b/>
          <w:i/>
          <w:sz w:val="26"/>
          <w:szCs w:val="26"/>
        </w:rPr>
        <w:t>в</w:t>
      </w:r>
      <w:r w:rsidRPr="00B94212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B94212">
        <w:rPr>
          <w:rFonts w:ascii="Times New Roman CYR" w:hAnsi="Times New Roman CYR" w:cs="Times New Roman CYR"/>
          <w:b/>
          <w:i/>
          <w:sz w:val="26"/>
          <w:szCs w:val="26"/>
        </w:rPr>
        <w:t>муниципальном бюджетном образовательном учреждении для детей дошкольного и младшего школьного возраста «Прогимназия «Сообщество»</w:t>
      </w:r>
    </w:p>
    <w:p w:rsidR="0051597E" w:rsidRPr="00B94212" w:rsidRDefault="0051597E" w:rsidP="001D1089">
      <w:pPr>
        <w:tabs>
          <w:tab w:val="left" w:pos="709"/>
        </w:tabs>
        <w:spacing w:after="0"/>
        <w:ind w:right="-1" w:firstLine="567"/>
        <w:jc w:val="center"/>
        <w:rPr>
          <w:rFonts w:ascii="Times New Roman CYR" w:hAnsi="Times New Roman CYR" w:cs="Times New Roman CYR"/>
          <w:b/>
          <w:i/>
          <w:sz w:val="26"/>
          <w:szCs w:val="26"/>
        </w:rPr>
      </w:pPr>
    </w:p>
    <w:p w:rsidR="0051597E" w:rsidRPr="00261D95" w:rsidRDefault="00B94212" w:rsidP="001D1089">
      <w:pPr>
        <w:tabs>
          <w:tab w:val="left" w:pos="709"/>
        </w:tabs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6BCA">
        <w:rPr>
          <w:rFonts w:ascii="Times New Roman" w:hAnsi="Times New Roman" w:cs="Times New Roman"/>
          <w:sz w:val="26"/>
          <w:szCs w:val="26"/>
        </w:rPr>
        <w:t>Проверка проведена в целях предупреждения и выявления нарушений законодательства Российской Федерации о размещении заказов и иных нормативных правовых актов</w:t>
      </w:r>
      <w:r w:rsidR="00261D95">
        <w:rPr>
          <w:rFonts w:ascii="Times New Roman" w:hAnsi="Times New Roman" w:cs="Times New Roman"/>
          <w:sz w:val="26"/>
          <w:szCs w:val="26"/>
        </w:rPr>
        <w:t xml:space="preserve"> </w:t>
      </w:r>
      <w:r w:rsidR="00261D95" w:rsidRPr="00261D95">
        <w:rPr>
          <w:rFonts w:ascii="Times New Roman" w:hAnsi="Times New Roman" w:cs="Times New Roman"/>
          <w:sz w:val="26"/>
          <w:szCs w:val="26"/>
        </w:rPr>
        <w:t>муниципальн</w:t>
      </w:r>
      <w:r w:rsidR="00261D95">
        <w:rPr>
          <w:rFonts w:ascii="Times New Roman" w:hAnsi="Times New Roman" w:cs="Times New Roman"/>
          <w:sz w:val="26"/>
          <w:szCs w:val="26"/>
        </w:rPr>
        <w:t>ы</w:t>
      </w:r>
      <w:r w:rsidR="00261D95" w:rsidRPr="00261D95">
        <w:rPr>
          <w:rFonts w:ascii="Times New Roman" w:hAnsi="Times New Roman" w:cs="Times New Roman"/>
          <w:sz w:val="26"/>
          <w:szCs w:val="26"/>
        </w:rPr>
        <w:t>м бюджетн</w:t>
      </w:r>
      <w:r w:rsidR="00261D95">
        <w:rPr>
          <w:rFonts w:ascii="Times New Roman" w:hAnsi="Times New Roman" w:cs="Times New Roman"/>
          <w:sz w:val="26"/>
          <w:szCs w:val="26"/>
        </w:rPr>
        <w:t>ы</w:t>
      </w:r>
      <w:r w:rsidR="00261D95" w:rsidRPr="00261D95">
        <w:rPr>
          <w:rFonts w:ascii="Times New Roman" w:hAnsi="Times New Roman" w:cs="Times New Roman"/>
          <w:sz w:val="26"/>
          <w:szCs w:val="26"/>
        </w:rPr>
        <w:t>м образовательн</w:t>
      </w:r>
      <w:r w:rsidR="00261D95">
        <w:rPr>
          <w:rFonts w:ascii="Times New Roman" w:hAnsi="Times New Roman" w:cs="Times New Roman"/>
          <w:sz w:val="26"/>
          <w:szCs w:val="26"/>
        </w:rPr>
        <w:t>ы</w:t>
      </w:r>
      <w:r w:rsidR="00261D95" w:rsidRPr="00261D95">
        <w:rPr>
          <w:rFonts w:ascii="Times New Roman" w:hAnsi="Times New Roman" w:cs="Times New Roman"/>
          <w:sz w:val="26"/>
          <w:szCs w:val="26"/>
        </w:rPr>
        <w:t xml:space="preserve">м </w:t>
      </w:r>
      <w:r w:rsidR="00261D95" w:rsidRPr="00261D95">
        <w:rPr>
          <w:rFonts w:ascii="Times New Roman" w:hAnsi="Times New Roman" w:cs="Times New Roman"/>
          <w:sz w:val="26"/>
          <w:szCs w:val="26"/>
        </w:rPr>
        <w:lastRenderedPageBreak/>
        <w:t>учреждени</w:t>
      </w:r>
      <w:r w:rsidR="00261D95">
        <w:rPr>
          <w:rFonts w:ascii="Times New Roman" w:hAnsi="Times New Roman" w:cs="Times New Roman"/>
          <w:sz w:val="26"/>
          <w:szCs w:val="26"/>
        </w:rPr>
        <w:t>ем</w:t>
      </w:r>
      <w:r w:rsidR="00261D95" w:rsidRPr="00261D95">
        <w:rPr>
          <w:rFonts w:ascii="Times New Roman" w:hAnsi="Times New Roman" w:cs="Times New Roman"/>
          <w:sz w:val="26"/>
          <w:szCs w:val="26"/>
        </w:rPr>
        <w:t xml:space="preserve"> для детей дошкольного и младшего школьного возраста «Прогимназия «Сообщество»</w:t>
      </w:r>
      <w:r w:rsidR="00261D95">
        <w:rPr>
          <w:rFonts w:ascii="Times New Roman" w:hAnsi="Times New Roman" w:cs="Times New Roman"/>
          <w:sz w:val="26"/>
          <w:szCs w:val="26"/>
        </w:rPr>
        <w:t>.</w:t>
      </w:r>
    </w:p>
    <w:p w:rsidR="0051597E" w:rsidRDefault="00261D95" w:rsidP="001D1089">
      <w:pPr>
        <w:tabs>
          <w:tab w:val="left" w:pos="709"/>
        </w:tabs>
        <w:spacing w:after="0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D95">
        <w:rPr>
          <w:rFonts w:ascii="Times New Roman" w:hAnsi="Times New Roman" w:cs="Times New Roman"/>
          <w:sz w:val="26"/>
          <w:szCs w:val="26"/>
        </w:rPr>
        <w:t>Проверено 15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61D95">
        <w:rPr>
          <w:rFonts w:ascii="Times New Roman" w:hAnsi="Times New Roman" w:cs="Times New Roman"/>
          <w:sz w:val="26"/>
          <w:szCs w:val="26"/>
        </w:rPr>
        <w:t xml:space="preserve"> заказ</w:t>
      </w:r>
      <w:r w:rsidR="00B56874">
        <w:rPr>
          <w:rFonts w:ascii="Times New Roman" w:hAnsi="Times New Roman" w:cs="Times New Roman"/>
          <w:sz w:val="26"/>
          <w:szCs w:val="26"/>
        </w:rPr>
        <w:t>а</w:t>
      </w:r>
      <w:r w:rsidRPr="00261D95">
        <w:rPr>
          <w:rFonts w:ascii="Times New Roman" w:hAnsi="Times New Roman" w:cs="Times New Roman"/>
          <w:sz w:val="26"/>
          <w:szCs w:val="26"/>
        </w:rPr>
        <w:t xml:space="preserve">  на сумму 13</w:t>
      </w:r>
      <w:r>
        <w:rPr>
          <w:rFonts w:ascii="Times New Roman" w:hAnsi="Times New Roman" w:cs="Times New Roman"/>
          <w:sz w:val="26"/>
          <w:szCs w:val="26"/>
        </w:rPr>
        <w:t> 824</w:t>
      </w:r>
      <w:r w:rsidRPr="00261D95">
        <w:rPr>
          <w:rFonts w:ascii="Times New Roman" w:hAnsi="Times New Roman" w:cs="Times New Roman"/>
          <w:sz w:val="26"/>
          <w:szCs w:val="26"/>
        </w:rPr>
        <w:t> 207 рублей 36 копеек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61D95" w:rsidRPr="00934AE3" w:rsidRDefault="00261D95" w:rsidP="00261D9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934AE3">
        <w:rPr>
          <w:rFonts w:ascii="Times New Roman" w:hAnsi="Times New Roman" w:cs="Times New Roman"/>
          <w:sz w:val="26"/>
          <w:szCs w:val="26"/>
        </w:rPr>
        <w:t>В ходе проверки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934AE3">
        <w:rPr>
          <w:rFonts w:ascii="Times New Roman" w:hAnsi="Times New Roman" w:cs="Times New Roman"/>
          <w:sz w:val="26"/>
          <w:szCs w:val="26"/>
        </w:rPr>
        <w:t>ыявлены следующие нарушения:</w:t>
      </w:r>
    </w:p>
    <w:p w:rsidR="00261D95" w:rsidRPr="00261D95" w:rsidRDefault="00261D95" w:rsidP="00261D95">
      <w:pPr>
        <w:spacing w:after="0" w:line="27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D95">
        <w:rPr>
          <w:rFonts w:ascii="Times New Roman" w:hAnsi="Times New Roman" w:cs="Times New Roman"/>
          <w:sz w:val="26"/>
          <w:szCs w:val="26"/>
        </w:rPr>
        <w:t>1. Согласно части 1 статьи 47 Закона о размещении заказов, котировочная комиссия в течение одного рабочего дня, следующего за днем окончания срока подачи котировочных заявок, рассматривает котировочные заявки на соответствие их требованиям, установленным в извещении о проведении запроса котировок, и оценивает котировочные заявки. В нарушение данной нормы, котировочная комиссия рассмотрела заявки на второй день, после дня окончания приема заявок (начальная максимальная цена гражданско-правового договора 36 000 рублей)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261D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1D95" w:rsidRPr="00261D95" w:rsidRDefault="00261D95" w:rsidP="00261D95">
      <w:pPr>
        <w:spacing w:after="0" w:line="27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1D95">
        <w:rPr>
          <w:rFonts w:ascii="Times New Roman" w:hAnsi="Times New Roman" w:cs="Times New Roman"/>
          <w:sz w:val="26"/>
          <w:szCs w:val="26"/>
        </w:rPr>
        <w:t xml:space="preserve">2. Согласно части 8 статьи 47 Закона о размещении заказов, контракт заключается на условиях, предусмотренных извещением о проведении запроса котировок. В нарушение данной нормы,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261D95">
        <w:rPr>
          <w:rFonts w:ascii="Times New Roman" w:hAnsi="Times New Roman" w:cs="Times New Roman"/>
          <w:sz w:val="26"/>
          <w:szCs w:val="26"/>
        </w:rPr>
        <w:t>аказчик при заключении договора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1D95">
        <w:rPr>
          <w:rFonts w:ascii="Times New Roman" w:hAnsi="Times New Roman" w:cs="Times New Roman"/>
          <w:sz w:val="26"/>
          <w:szCs w:val="26"/>
        </w:rPr>
        <w:t>на сумму 238 000 рублей</w:t>
      </w:r>
      <w:r>
        <w:rPr>
          <w:rFonts w:ascii="Times New Roman" w:hAnsi="Times New Roman" w:cs="Times New Roman"/>
          <w:sz w:val="26"/>
          <w:szCs w:val="26"/>
        </w:rPr>
        <w:t xml:space="preserve"> изменил сроки оказания услуг, предусмотренные извещением;</w:t>
      </w:r>
      <w:r w:rsidRPr="00261D9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61D95" w:rsidRDefault="00261D95" w:rsidP="00261D9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261D95">
        <w:rPr>
          <w:rFonts w:ascii="Times New Roman" w:hAnsi="Times New Roman" w:cs="Times New Roman"/>
          <w:sz w:val="26"/>
          <w:szCs w:val="26"/>
        </w:rPr>
        <w:t xml:space="preserve"> </w:t>
      </w:r>
      <w:r w:rsidRPr="00934AE3">
        <w:rPr>
          <w:rFonts w:ascii="Times New Roman" w:hAnsi="Times New Roman" w:cs="Times New Roman"/>
          <w:sz w:val="26"/>
          <w:szCs w:val="26"/>
        </w:rPr>
        <w:t>В нарушение</w:t>
      </w:r>
      <w:r w:rsidRPr="00D62EEB">
        <w:rPr>
          <w:rFonts w:ascii="Times New Roman" w:hAnsi="Times New Roman" w:cs="Times New Roman"/>
          <w:sz w:val="26"/>
          <w:szCs w:val="26"/>
        </w:rPr>
        <w:t xml:space="preserve"> </w:t>
      </w:r>
      <w:r w:rsidRPr="00934AE3">
        <w:rPr>
          <w:rFonts w:ascii="Times New Roman" w:hAnsi="Times New Roman" w:cs="Times New Roman"/>
          <w:sz w:val="26"/>
          <w:szCs w:val="26"/>
        </w:rPr>
        <w:t>части 2 статьи 18 Закона о размещении заказов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4AE3">
        <w:rPr>
          <w:rFonts w:ascii="Times New Roman" w:hAnsi="Times New Roman" w:cs="Times New Roman"/>
          <w:sz w:val="26"/>
          <w:szCs w:val="26"/>
        </w:rPr>
        <w:t xml:space="preserve">заказчиком в сведениях о заключении </w:t>
      </w:r>
      <w:r>
        <w:rPr>
          <w:rFonts w:ascii="Times New Roman" w:hAnsi="Times New Roman" w:cs="Times New Roman"/>
          <w:sz w:val="26"/>
          <w:szCs w:val="26"/>
        </w:rPr>
        <w:t xml:space="preserve">трех </w:t>
      </w:r>
      <w:r w:rsidRPr="00934AE3">
        <w:rPr>
          <w:rFonts w:ascii="Times New Roman" w:hAnsi="Times New Roman" w:cs="Times New Roman"/>
          <w:sz w:val="26"/>
          <w:szCs w:val="26"/>
        </w:rPr>
        <w:t>контрактов</w:t>
      </w:r>
      <w:r>
        <w:rPr>
          <w:rFonts w:ascii="Times New Roman" w:hAnsi="Times New Roman" w:cs="Times New Roman"/>
          <w:sz w:val="26"/>
          <w:szCs w:val="26"/>
        </w:rPr>
        <w:t xml:space="preserve"> на общую сумму 15 777 рублей</w:t>
      </w:r>
      <w:r w:rsidRPr="00934A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реестр контрактов предоставлены недостоверные сведения.</w:t>
      </w:r>
    </w:p>
    <w:p w:rsidR="00261D95" w:rsidRDefault="00261D95" w:rsidP="00261D9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1D95" w:rsidRPr="005F39A0" w:rsidRDefault="00261D95" w:rsidP="00261D95">
      <w:pPr>
        <w:spacing w:after="0"/>
        <w:ind w:firstLine="709"/>
        <w:jc w:val="both"/>
        <w:rPr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 xml:space="preserve">Учитывая, что в ходе проверок соблюдения законодательства о размещении заказов для муниципальных нужд выявлены нарушения, ответственность за которые предусмотрена Кодексом об административных правонарушениях Российской Федерации, копии актов и документов, подтверждающих выявленные нарушения, в соответствии с </w:t>
      </w:r>
      <w:r>
        <w:rPr>
          <w:rFonts w:ascii="Times New Roman" w:hAnsi="Times New Roman" w:cs="Times New Roman"/>
          <w:sz w:val="26"/>
          <w:szCs w:val="26"/>
        </w:rPr>
        <w:t>частью 12 статьи 17 Закона о размещении заказов,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направлены</w:t>
      </w:r>
      <w:r w:rsidRPr="00E8472E">
        <w:rPr>
          <w:rFonts w:ascii="Times New Roman" w:eastAsia="Times New Roman" w:hAnsi="Times New Roman" w:cs="Times New Roman"/>
          <w:sz w:val="26"/>
          <w:szCs w:val="26"/>
        </w:rPr>
        <w:t xml:space="preserve"> в Службу контроля Ханты-Мансийского автономного округа – Югры.</w:t>
      </w:r>
      <w:proofErr w:type="gramEnd"/>
    </w:p>
    <w:p w:rsidR="0051597E" w:rsidRPr="00505264" w:rsidRDefault="0051597E" w:rsidP="0051597E">
      <w:pPr>
        <w:tabs>
          <w:tab w:val="left" w:pos="709"/>
        </w:tabs>
        <w:spacing w:after="0"/>
        <w:ind w:right="-1"/>
        <w:jc w:val="center"/>
        <w:rPr>
          <w:rFonts w:ascii="Times New Roman" w:hAnsi="Times New Roman" w:cs="Times New Roman"/>
          <w:sz w:val="26"/>
          <w:szCs w:val="26"/>
        </w:rPr>
      </w:pPr>
    </w:p>
    <w:p w:rsidR="00151C7A" w:rsidRPr="008504B4" w:rsidRDefault="00151C7A" w:rsidP="00045E08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04B4">
        <w:rPr>
          <w:rFonts w:ascii="Times New Roman" w:eastAsia="Times New Roman" w:hAnsi="Times New Roman" w:cs="Times New Roman"/>
          <w:b/>
          <w:sz w:val="26"/>
          <w:szCs w:val="26"/>
        </w:rPr>
        <w:t>2. Экспертно-аналитическая деятельность</w:t>
      </w:r>
    </w:p>
    <w:p w:rsidR="00151C7A" w:rsidRPr="008504B4" w:rsidRDefault="00151C7A" w:rsidP="00045E08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7F41" w:rsidRPr="008504B4" w:rsidRDefault="00E8472E" w:rsidP="00E133D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>втором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квартале Счетной палатой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проведен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>ы</w:t>
      </w:r>
      <w:proofErr w:type="gramEnd"/>
      <w:r w:rsidR="00D87F41" w:rsidRPr="008504B4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84AEA" w:rsidRPr="00B93454">
        <w:rPr>
          <w:rFonts w:ascii="Times New Roman" w:hAnsi="Times New Roman" w:cs="Times New Roman"/>
          <w:sz w:val="26"/>
          <w:szCs w:val="26"/>
        </w:rPr>
        <w:t xml:space="preserve"> 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>экспертизы</w:t>
      </w:r>
      <w:r w:rsidR="00A86DFA" w:rsidRPr="00B93454">
        <w:rPr>
          <w:rFonts w:ascii="Times New Roman" w:hAnsi="Times New Roman" w:cs="Times New Roman"/>
          <w:sz w:val="26"/>
          <w:szCs w:val="26"/>
        </w:rPr>
        <w:t xml:space="preserve"> </w:t>
      </w:r>
      <w:r w:rsidR="00784AEA" w:rsidRPr="00B93454">
        <w:rPr>
          <w:rFonts w:ascii="Times New Roman" w:hAnsi="Times New Roman" w:cs="Times New Roman"/>
          <w:sz w:val="26"/>
          <w:szCs w:val="26"/>
        </w:rPr>
        <w:t>решени</w:t>
      </w:r>
      <w:r w:rsidR="00A86DFA">
        <w:rPr>
          <w:rFonts w:ascii="Times New Roman" w:hAnsi="Times New Roman" w:cs="Times New Roman"/>
          <w:sz w:val="26"/>
          <w:szCs w:val="26"/>
        </w:rPr>
        <w:t>й</w:t>
      </w:r>
      <w:r w:rsidR="00784AEA" w:rsidRPr="00B93454">
        <w:rPr>
          <w:rFonts w:ascii="Times New Roman" w:hAnsi="Times New Roman" w:cs="Times New Roman"/>
          <w:sz w:val="26"/>
          <w:szCs w:val="26"/>
        </w:rPr>
        <w:t xml:space="preserve"> Думы </w:t>
      </w:r>
      <w:r w:rsidR="00784AEA" w:rsidRPr="00E133D0">
        <w:rPr>
          <w:rFonts w:ascii="Times New Roman" w:eastAsia="Times New Roman" w:hAnsi="Times New Roman" w:cs="Times New Roman"/>
          <w:sz w:val="26"/>
          <w:szCs w:val="26"/>
        </w:rPr>
        <w:t>города  «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Думы города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 xml:space="preserve">Нефтеюганска от 19.12.2012 № 439-V «О бюджете города Нефтеюганска на 2013 </w:t>
      </w:r>
      <w:r w:rsidR="00E133D0">
        <w:rPr>
          <w:rFonts w:ascii="Times New Roman" w:eastAsia="Times New Roman" w:hAnsi="Times New Roman" w:cs="Times New Roman"/>
          <w:sz w:val="26"/>
          <w:szCs w:val="26"/>
        </w:rPr>
        <w:t>г</w:t>
      </w:r>
      <w:r w:rsidR="00E133D0" w:rsidRPr="00E133D0">
        <w:rPr>
          <w:rFonts w:ascii="Times New Roman" w:eastAsia="Times New Roman" w:hAnsi="Times New Roman" w:cs="Times New Roman"/>
          <w:sz w:val="26"/>
          <w:szCs w:val="26"/>
        </w:rPr>
        <w:t>од и плановый период 2014 и 2015 годов»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C569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141F" w:rsidRDefault="00D5141F" w:rsidP="00E133D0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86DFA" w:rsidRPr="009F4CDB">
        <w:rPr>
          <w:rFonts w:ascii="Times New Roman" w:hAnsi="Times New Roman"/>
          <w:sz w:val="26"/>
          <w:szCs w:val="26"/>
        </w:rPr>
        <w:t>внешняя проверка отчета об исполнении бюджета города Нефтеюганска за 201</w:t>
      </w:r>
      <w:r w:rsidR="00A86DFA">
        <w:rPr>
          <w:rFonts w:ascii="Times New Roman" w:hAnsi="Times New Roman"/>
          <w:sz w:val="26"/>
          <w:szCs w:val="26"/>
        </w:rPr>
        <w:t>2</w:t>
      </w:r>
      <w:r w:rsidR="00A86DFA" w:rsidRPr="009F4CDB">
        <w:rPr>
          <w:rFonts w:ascii="Times New Roman" w:hAnsi="Times New Roman"/>
          <w:sz w:val="26"/>
          <w:szCs w:val="26"/>
        </w:rPr>
        <w:t xml:space="preserve"> год</w:t>
      </w:r>
      <w:r w:rsidR="00A86DFA">
        <w:rPr>
          <w:rFonts w:ascii="Times New Roman" w:hAnsi="Times New Roman"/>
          <w:sz w:val="26"/>
          <w:szCs w:val="26"/>
        </w:rPr>
        <w:t>;</w:t>
      </w:r>
    </w:p>
    <w:p w:rsidR="00A86DFA" w:rsidRDefault="00A86DFA" w:rsidP="00E133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A86D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экспертиза </w:t>
      </w:r>
      <w:r w:rsidRPr="00095280">
        <w:rPr>
          <w:rFonts w:ascii="Times New Roman" w:hAnsi="Times New Roman"/>
          <w:sz w:val="26"/>
          <w:szCs w:val="26"/>
        </w:rPr>
        <w:t>отчет об исполнении бюджета города за 1 квартал 201</w:t>
      </w:r>
      <w:r>
        <w:rPr>
          <w:rFonts w:ascii="Times New Roman" w:hAnsi="Times New Roman"/>
          <w:sz w:val="26"/>
          <w:szCs w:val="26"/>
        </w:rPr>
        <w:t>3</w:t>
      </w:r>
      <w:r w:rsidRPr="00095280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D87F41" w:rsidRDefault="00D87F41" w:rsidP="00E133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86DFA" w:rsidRPr="0078439A">
        <w:rPr>
          <w:rFonts w:ascii="Times New Roman" w:eastAsia="Times New Roman" w:hAnsi="Times New Roman" w:cs="Times New Roman"/>
          <w:sz w:val="26"/>
          <w:szCs w:val="26"/>
        </w:rPr>
        <w:t>экспертизы</w:t>
      </w:r>
      <w:r w:rsidR="00A86DFA" w:rsidRPr="0078439A">
        <w:rPr>
          <w:rFonts w:ascii="Times New Roman" w:hAnsi="Times New Roman" w:cs="Times New Roman"/>
          <w:sz w:val="26"/>
          <w:szCs w:val="26"/>
        </w:rPr>
        <w:t xml:space="preserve"> </w:t>
      </w:r>
      <w:r w:rsidRPr="0078439A">
        <w:rPr>
          <w:rFonts w:ascii="Times New Roman" w:hAnsi="Times New Roman" w:cs="Times New Roman"/>
          <w:sz w:val="26"/>
          <w:szCs w:val="26"/>
        </w:rPr>
        <w:t>долгосрочных</w:t>
      </w:r>
      <w:r w:rsidR="00E133D0" w:rsidRPr="0078439A">
        <w:rPr>
          <w:rFonts w:ascii="Times New Roman" w:hAnsi="Times New Roman" w:cs="Times New Roman"/>
          <w:sz w:val="26"/>
          <w:szCs w:val="26"/>
        </w:rPr>
        <w:t xml:space="preserve"> и ведомственных</w:t>
      </w:r>
      <w:r w:rsidRPr="0078439A">
        <w:rPr>
          <w:rFonts w:ascii="Times New Roman" w:hAnsi="Times New Roman" w:cs="Times New Roman"/>
          <w:sz w:val="26"/>
          <w:szCs w:val="26"/>
        </w:rPr>
        <w:t xml:space="preserve"> целевых программ города</w:t>
      </w:r>
      <w:r w:rsidRPr="00A86DFA">
        <w:rPr>
          <w:rFonts w:ascii="Times New Roman" w:hAnsi="Times New Roman" w:cs="Times New Roman"/>
          <w:sz w:val="26"/>
          <w:szCs w:val="26"/>
        </w:rPr>
        <w:t xml:space="preserve"> и вносимы</w:t>
      </w:r>
      <w:r w:rsidR="00BC1A9A" w:rsidRPr="00A86DFA">
        <w:rPr>
          <w:rFonts w:ascii="Times New Roman" w:hAnsi="Times New Roman" w:cs="Times New Roman"/>
          <w:sz w:val="26"/>
          <w:szCs w:val="26"/>
        </w:rPr>
        <w:t>х</w:t>
      </w:r>
      <w:r w:rsidRPr="00A86DFA">
        <w:rPr>
          <w:rFonts w:ascii="Times New Roman" w:hAnsi="Times New Roman" w:cs="Times New Roman"/>
          <w:sz w:val="26"/>
          <w:szCs w:val="26"/>
        </w:rPr>
        <w:t xml:space="preserve"> в них изменений</w:t>
      </w:r>
      <w:r w:rsidR="00BC1A9A" w:rsidRPr="00A86DFA">
        <w:rPr>
          <w:rFonts w:ascii="Times New Roman" w:hAnsi="Times New Roman" w:cs="Times New Roman"/>
          <w:sz w:val="26"/>
          <w:szCs w:val="26"/>
        </w:rPr>
        <w:t>.</w:t>
      </w:r>
    </w:p>
    <w:p w:rsidR="0084465E" w:rsidRDefault="0084465E" w:rsidP="00045E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84465E" w:rsidRDefault="0084465E" w:rsidP="00045E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84465E" w:rsidRDefault="0084465E" w:rsidP="00045E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F76FF8" w:rsidRDefault="00F76FF8" w:rsidP="00045E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 xml:space="preserve"> </w:t>
      </w:r>
      <w:r w:rsidRPr="00E133D0">
        <w:rPr>
          <w:rFonts w:ascii="Times New Roman" w:hAnsi="Times New Roman" w:cs="Times New Roman"/>
          <w:b/>
          <w:i/>
          <w:sz w:val="26"/>
          <w:szCs w:val="26"/>
        </w:rPr>
        <w:t>Экспертиза проект</w:t>
      </w:r>
      <w:r w:rsidR="00A86DFA">
        <w:rPr>
          <w:rFonts w:ascii="Times New Roman" w:hAnsi="Times New Roman" w:cs="Times New Roman"/>
          <w:b/>
          <w:i/>
          <w:sz w:val="26"/>
          <w:szCs w:val="26"/>
        </w:rPr>
        <w:t>ов</w:t>
      </w:r>
      <w:r w:rsidRPr="00E133D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133D0" w:rsidRPr="00E133D0">
        <w:rPr>
          <w:rFonts w:ascii="Times New Roman" w:hAnsi="Times New Roman" w:cs="Times New Roman"/>
          <w:b/>
          <w:i/>
          <w:sz w:val="26"/>
          <w:szCs w:val="26"/>
        </w:rPr>
        <w:t>решени</w:t>
      </w:r>
      <w:r w:rsidR="00A86DFA">
        <w:rPr>
          <w:rFonts w:ascii="Times New Roman" w:hAnsi="Times New Roman" w:cs="Times New Roman"/>
          <w:b/>
          <w:i/>
          <w:sz w:val="26"/>
          <w:szCs w:val="26"/>
        </w:rPr>
        <w:t>й</w:t>
      </w:r>
      <w:r w:rsidR="00E133D0" w:rsidRPr="00E133D0">
        <w:rPr>
          <w:rFonts w:ascii="Times New Roman" w:hAnsi="Times New Roman" w:cs="Times New Roman"/>
          <w:b/>
          <w:i/>
          <w:sz w:val="26"/>
          <w:szCs w:val="26"/>
        </w:rPr>
        <w:t xml:space="preserve"> Думы </w:t>
      </w:r>
      <w:r w:rsidR="00E133D0" w:rsidRPr="00E133D0">
        <w:rPr>
          <w:rFonts w:ascii="Times New Roman" w:eastAsia="Times New Roman" w:hAnsi="Times New Roman" w:cs="Times New Roman"/>
          <w:b/>
          <w:i/>
          <w:sz w:val="26"/>
          <w:szCs w:val="26"/>
        </w:rPr>
        <w:t>города  «О внесении изменений в решение Думы города Нефтеюганска от 19.12.2012 № 439-V «О бюджете города Нефтеюганска на 2013 год и плановый период 2014 и 2015 годов»</w:t>
      </w:r>
    </w:p>
    <w:p w:rsidR="00E133D0" w:rsidRPr="00E133D0" w:rsidRDefault="00E133D0" w:rsidP="00045E0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A86DFA" w:rsidRDefault="00D87F41" w:rsidP="00B5619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86DFA">
        <w:rPr>
          <w:rFonts w:ascii="Times New Roman" w:hAnsi="Times New Roman" w:cs="Times New Roman"/>
          <w:sz w:val="26"/>
          <w:szCs w:val="26"/>
        </w:rPr>
        <w:t xml:space="preserve">В отчетном периоде проведено </w:t>
      </w:r>
      <w:r w:rsidR="00A86DFA" w:rsidRPr="00B75702">
        <w:rPr>
          <w:rFonts w:ascii="Times New Roman" w:hAnsi="Times New Roman" w:cs="Times New Roman"/>
          <w:sz w:val="26"/>
          <w:szCs w:val="26"/>
        </w:rPr>
        <w:t>три</w:t>
      </w:r>
      <w:r w:rsidR="00A86DFA">
        <w:rPr>
          <w:rFonts w:ascii="Times New Roman" w:hAnsi="Times New Roman" w:cs="Times New Roman"/>
          <w:sz w:val="26"/>
          <w:szCs w:val="26"/>
        </w:rPr>
        <w:t xml:space="preserve"> экспертизы</w:t>
      </w:r>
      <w:r w:rsidR="00A86DFA" w:rsidRPr="00A86DF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86DFA" w:rsidRPr="00A86DFA">
        <w:rPr>
          <w:rFonts w:ascii="Times New Roman" w:hAnsi="Times New Roman" w:cs="Times New Roman"/>
          <w:sz w:val="26"/>
          <w:szCs w:val="26"/>
        </w:rPr>
        <w:t xml:space="preserve">проектов решений Думы </w:t>
      </w:r>
      <w:r w:rsidR="00A86DFA" w:rsidRPr="00A86DFA">
        <w:rPr>
          <w:rFonts w:ascii="Times New Roman" w:eastAsia="Times New Roman" w:hAnsi="Times New Roman" w:cs="Times New Roman"/>
          <w:sz w:val="26"/>
          <w:szCs w:val="26"/>
        </w:rPr>
        <w:t>города  «О внесении изменений в решение Думы города Нефтеюганска от 19.12.2012 № 439-V «О бюджете города Нефтеюганска на 2013 год и плановый период 2014 и 2015 годов»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proofErr w:type="gramStart"/>
      <w:r w:rsidR="00A86DFA">
        <w:rPr>
          <w:rFonts w:ascii="Times New Roman" w:eastAsia="Times New Roman" w:hAnsi="Times New Roman" w:cs="Times New Roman"/>
          <w:sz w:val="26"/>
          <w:szCs w:val="26"/>
        </w:rPr>
        <w:t>результатам</w:t>
      </w:r>
      <w:proofErr w:type="gramEnd"/>
      <w:r w:rsidR="00A86DFA">
        <w:rPr>
          <w:rFonts w:ascii="Times New Roman" w:eastAsia="Times New Roman" w:hAnsi="Times New Roman" w:cs="Times New Roman"/>
          <w:sz w:val="26"/>
          <w:szCs w:val="26"/>
        </w:rPr>
        <w:t xml:space="preserve"> которых подготовлены заключения</w:t>
      </w:r>
      <w:r w:rsidR="00B75702">
        <w:rPr>
          <w:rFonts w:ascii="Times New Roman" w:eastAsia="Times New Roman" w:hAnsi="Times New Roman" w:cs="Times New Roman"/>
          <w:sz w:val="26"/>
          <w:szCs w:val="26"/>
        </w:rPr>
        <w:t xml:space="preserve"> от 18.04.2013 № 170, 20.05.2013 № 216, 10.06.2013 № 268</w:t>
      </w:r>
      <w:r w:rsidR="00A86DF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93454" w:rsidRDefault="00A86DFA" w:rsidP="00A86DF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5696D">
        <w:rPr>
          <w:rFonts w:ascii="Times New Roman" w:hAnsi="Times New Roman" w:cs="Times New Roman"/>
          <w:sz w:val="26"/>
          <w:szCs w:val="26"/>
        </w:rPr>
        <w:t xml:space="preserve">В ходе подготовки заключений </w:t>
      </w:r>
      <w:r>
        <w:rPr>
          <w:rFonts w:ascii="Times New Roman" w:hAnsi="Times New Roman" w:cs="Times New Roman"/>
          <w:sz w:val="26"/>
          <w:szCs w:val="26"/>
        </w:rPr>
        <w:t>установлено</w:t>
      </w:r>
      <w:r w:rsidR="00C5696D">
        <w:rPr>
          <w:rFonts w:ascii="Times New Roman" w:hAnsi="Times New Roman" w:cs="Times New Roman"/>
          <w:sz w:val="26"/>
          <w:szCs w:val="26"/>
        </w:rPr>
        <w:t>:</w:t>
      </w:r>
      <w:r w:rsidR="00B934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6752" w:rsidRDefault="00B93454" w:rsidP="00B757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75702">
        <w:rPr>
          <w:rFonts w:ascii="Times New Roman" w:hAnsi="Times New Roman" w:cs="Times New Roman"/>
          <w:sz w:val="26"/>
          <w:szCs w:val="26"/>
        </w:rPr>
        <w:t>1. Нарушение части 2 статьи 179 Бюджетного кодекса Российской Федерации, а именно объем финансирования долгосрочной целевой программы предусмотренный проектом изменений в решение о бюджете не соответствовал объему финансирования, предусмотренному муниципальным правовым актом администрации города Нефтеюганска, утвердившим программу</w:t>
      </w:r>
      <w:r w:rsidR="00A26752">
        <w:rPr>
          <w:rFonts w:ascii="Times New Roman" w:hAnsi="Times New Roman" w:cs="Times New Roman"/>
          <w:sz w:val="26"/>
          <w:szCs w:val="26"/>
        </w:rPr>
        <w:t>, в том числе по программам:</w:t>
      </w:r>
    </w:p>
    <w:p w:rsidR="00E25C3B" w:rsidRDefault="00A26752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2675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«Капитальный ремонт объектов муниципальной собственности города Нефтеюганска на 2013-2015 годы»;</w:t>
      </w:r>
    </w:p>
    <w:p w:rsidR="00A26752" w:rsidRDefault="00A26752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«Наш дом» на 2011-2015 годы;</w:t>
      </w:r>
    </w:p>
    <w:p w:rsidR="00A26752" w:rsidRDefault="00A26752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«Развитие физической культуры и спорта в городе Нефтеюганске» на 2011-2013 годы и на период до 2015 года;</w:t>
      </w:r>
    </w:p>
    <w:p w:rsidR="00A26752" w:rsidRDefault="00A26752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«Модернизация и реформирование жилищно-коммунального комплекса города Нефтеюганска на 2011-2014 годы»</w:t>
      </w:r>
      <w:r w:rsidR="00F94D47">
        <w:rPr>
          <w:rFonts w:ascii="Times New Roman" w:hAnsi="Times New Roman" w:cs="Times New Roman"/>
          <w:sz w:val="26"/>
          <w:szCs w:val="26"/>
        </w:rPr>
        <w:t>;</w:t>
      </w:r>
    </w:p>
    <w:p w:rsidR="00F94D47" w:rsidRDefault="00F94D47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«Совершенствование и развитие сети автомобильных дорог» на территории МО город Нефтеюганск на 2008-2015 годы;</w:t>
      </w:r>
    </w:p>
    <w:p w:rsidR="00F94D47" w:rsidRDefault="00F94D47" w:rsidP="00A26752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«Модернизация муниципального здравоохранения города Н</w:t>
      </w:r>
      <w:r w:rsidR="005B0579">
        <w:rPr>
          <w:rFonts w:ascii="Times New Roman" w:hAnsi="Times New Roman" w:cs="Times New Roman"/>
          <w:sz w:val="26"/>
          <w:szCs w:val="26"/>
        </w:rPr>
        <w:t>ефтеюганска» на 2011-2014 годы».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56874" w:rsidRDefault="00B56874" w:rsidP="00E327EB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639C3" w:rsidRDefault="006639C3" w:rsidP="006639C3">
      <w:pPr>
        <w:spacing w:after="0"/>
        <w:ind w:firstLine="540"/>
        <w:jc w:val="center"/>
        <w:outlineLvl w:val="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Внешняя проверка годового отчета об исполнении бюджета города Нефтеюганска за 2012 год</w:t>
      </w:r>
    </w:p>
    <w:p w:rsidR="006639C3" w:rsidRDefault="006639C3" w:rsidP="006639C3">
      <w:pPr>
        <w:spacing w:after="0"/>
        <w:ind w:firstLine="540"/>
        <w:jc w:val="center"/>
        <w:outlineLvl w:val="1"/>
        <w:rPr>
          <w:rFonts w:ascii="Times New Roman" w:hAnsi="Times New Roman" w:cs="Times New Roman"/>
          <w:b/>
          <w:i/>
          <w:sz w:val="26"/>
          <w:szCs w:val="26"/>
        </w:rPr>
      </w:pPr>
    </w:p>
    <w:p w:rsidR="006639C3" w:rsidRDefault="00F331DD" w:rsidP="006639C3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ходе внешней проверки годовой бюджетной отчетности за 2012 год подготовлено 11 заключений по результатам внешней проверки бюджетной отчетности по главным администраторам бюджетных средств, направлено 12 запросов о предоставлении информации необходимой для подготовки </w:t>
      </w:r>
      <w:r w:rsidR="00D741A1">
        <w:rPr>
          <w:rFonts w:ascii="Times New Roman" w:hAnsi="Times New Roman" w:cs="Times New Roman"/>
          <w:sz w:val="26"/>
          <w:szCs w:val="26"/>
        </w:rPr>
        <w:t>заключения, а также пояснений по всем установленным фактам несоответствия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</w:t>
      </w:r>
      <w:proofErr w:type="gramEnd"/>
      <w:r w:rsidR="00D741A1">
        <w:rPr>
          <w:rFonts w:ascii="Times New Roman" w:hAnsi="Times New Roman" w:cs="Times New Roman"/>
          <w:sz w:val="26"/>
          <w:szCs w:val="26"/>
        </w:rPr>
        <w:t xml:space="preserve"> Федерации, утвержденной приказом Минфина от 28.12.2010 № 191н (далее по тексту – Инструкция № 191н).</w:t>
      </w:r>
    </w:p>
    <w:p w:rsidR="00D741A1" w:rsidRDefault="00D741A1" w:rsidP="006639C3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Отчетность составлена в нарушение требований Инструкции № 191н, в части не информативности представленной бюджетной отчетности, выразившиеся в неполном заполнении необходимых реквизитов в формах.</w:t>
      </w:r>
    </w:p>
    <w:p w:rsidR="00733AF1" w:rsidRPr="00A030E1" w:rsidRDefault="00740341" w:rsidP="006639C3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установлена</w:t>
      </w:r>
      <w:r w:rsidR="002666EA" w:rsidRPr="00A030E1">
        <w:rPr>
          <w:rFonts w:ascii="Times New Roman" w:hAnsi="Times New Roman" w:cs="Times New Roman"/>
          <w:sz w:val="26"/>
          <w:szCs w:val="26"/>
        </w:rPr>
        <w:t xml:space="preserve"> </w:t>
      </w:r>
      <w:r w:rsidR="002666EA">
        <w:rPr>
          <w:rFonts w:ascii="Times New Roman" w:hAnsi="Times New Roman" w:cs="Times New Roman"/>
          <w:sz w:val="26"/>
          <w:szCs w:val="26"/>
        </w:rPr>
        <w:t>дебиторская задолженность</w:t>
      </w:r>
      <w:r w:rsidR="00733AF1" w:rsidRPr="00A030E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состоянию на</w:t>
      </w:r>
      <w:r w:rsidR="00733AF1" w:rsidRPr="00A030E1">
        <w:rPr>
          <w:rFonts w:ascii="Times New Roman" w:hAnsi="Times New Roman" w:cs="Times New Roman"/>
          <w:sz w:val="26"/>
          <w:szCs w:val="26"/>
        </w:rPr>
        <w:t xml:space="preserve"> 01.01.2013 года по расходам в сумме 404 711 958 рублей 13 копеек, в том числе просроченная в </w:t>
      </w:r>
      <w:r w:rsidR="00733AF1" w:rsidRPr="001379C0">
        <w:rPr>
          <w:rFonts w:ascii="Times New Roman" w:hAnsi="Times New Roman" w:cs="Times New Roman"/>
          <w:sz w:val="26"/>
          <w:szCs w:val="26"/>
        </w:rPr>
        <w:t xml:space="preserve">сумме </w:t>
      </w:r>
      <w:r>
        <w:rPr>
          <w:rFonts w:ascii="Times New Roman" w:hAnsi="Times New Roman" w:cs="Times New Roman"/>
          <w:sz w:val="26"/>
          <w:szCs w:val="26"/>
        </w:rPr>
        <w:t>253 156 242 рубля 22 копейки.</w:t>
      </w:r>
    </w:p>
    <w:p w:rsidR="009E3B3D" w:rsidRPr="00A030E1" w:rsidRDefault="00843406" w:rsidP="006639C3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A030E1">
        <w:rPr>
          <w:rFonts w:ascii="Times New Roman" w:hAnsi="Times New Roman" w:cs="Times New Roman"/>
          <w:sz w:val="26"/>
          <w:szCs w:val="26"/>
        </w:rPr>
        <w:t>В сравнении с 2011 годом по дебиторской задолженности по расходам произошло уменьшение задолженности на 28 122 563 рубля 81 копейка, в том числе по ДГС списана дебиторская задолженность в сумме 13 814 232 рубля 54 копейки, на основании протокола от 18.07.2012 № 11 заседания комиссии по контролю за деятельностью муниципальных предприятий, муниципальных учреждений и хозяйственных обществ со 100 процентной долей муниципальной</w:t>
      </w:r>
      <w:proofErr w:type="gramEnd"/>
      <w:r w:rsidRPr="00A030E1">
        <w:rPr>
          <w:rFonts w:ascii="Times New Roman" w:hAnsi="Times New Roman" w:cs="Times New Roman"/>
          <w:sz w:val="26"/>
          <w:szCs w:val="26"/>
        </w:rPr>
        <w:t xml:space="preserve"> собственности в уставном капитале. </w:t>
      </w:r>
    </w:p>
    <w:p w:rsidR="00733AF1" w:rsidRPr="00A030E1" w:rsidRDefault="009E3B3D" w:rsidP="006639C3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030E1">
        <w:rPr>
          <w:rFonts w:ascii="Times New Roman" w:hAnsi="Times New Roman" w:cs="Times New Roman"/>
          <w:sz w:val="26"/>
          <w:szCs w:val="26"/>
        </w:rPr>
        <w:t xml:space="preserve">Дебиторская задолженность по доходам составила 86 564 787 рублей 75 копеек, из них просроченная в сумме 760 937 рублей 63 копейки. В сравнении с показателями 2011 года, задолженность увеличилась на 17 212 250 рублей 15 копеек, в том числе просроченная на 693 723 рубля 08 копеек. </w:t>
      </w:r>
      <w:r w:rsidR="00733AF1" w:rsidRPr="00A030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617E" w:rsidRPr="00A030E1" w:rsidRDefault="006D617E" w:rsidP="00E25C3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30E1">
        <w:rPr>
          <w:rFonts w:ascii="Times New Roman" w:hAnsi="Times New Roman" w:cs="Times New Roman"/>
          <w:sz w:val="26"/>
          <w:szCs w:val="26"/>
        </w:rPr>
        <w:t>В целях предотвращения потерь бюджета города</w:t>
      </w:r>
      <w:r w:rsidR="00970370" w:rsidRPr="00A030E1">
        <w:rPr>
          <w:rFonts w:ascii="Times New Roman" w:hAnsi="Times New Roman" w:cs="Times New Roman"/>
          <w:sz w:val="26"/>
          <w:szCs w:val="26"/>
        </w:rPr>
        <w:t xml:space="preserve"> от несвоевременного получения доходов</w:t>
      </w:r>
      <w:r w:rsidR="00BE78EB" w:rsidRPr="00A030E1">
        <w:rPr>
          <w:rFonts w:ascii="Times New Roman" w:hAnsi="Times New Roman" w:cs="Times New Roman"/>
          <w:sz w:val="26"/>
          <w:szCs w:val="26"/>
        </w:rPr>
        <w:t>, необходимо усилить контрольно-претензионную работу по взысканию задолженности</w:t>
      </w:r>
      <w:r w:rsidR="00996BE6" w:rsidRPr="00A030E1">
        <w:rPr>
          <w:rFonts w:ascii="Times New Roman" w:hAnsi="Times New Roman" w:cs="Times New Roman"/>
          <w:sz w:val="26"/>
          <w:szCs w:val="26"/>
        </w:rPr>
        <w:t>.</w:t>
      </w:r>
    </w:p>
    <w:p w:rsidR="00996BE6" w:rsidRPr="00996BE6" w:rsidRDefault="00996BE6" w:rsidP="00996BE6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В </w:t>
      </w:r>
      <w:r w:rsidRPr="00996BE6">
        <w:rPr>
          <w:rFonts w:ascii="Times New Roman" w:hAnsi="Times New Roman" w:cs="Times New Roman"/>
          <w:bCs/>
          <w:iCs/>
          <w:sz w:val="26"/>
          <w:szCs w:val="26"/>
        </w:rPr>
        <w:t>результате внешней проверки годового отчета установлено:</w:t>
      </w:r>
    </w:p>
    <w:p w:rsidR="00996BE6" w:rsidRDefault="00996BE6" w:rsidP="00996BE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96BE6">
        <w:rPr>
          <w:rFonts w:ascii="Times New Roman" w:hAnsi="Times New Roman" w:cs="Times New Roman"/>
          <w:bCs/>
          <w:iCs/>
          <w:sz w:val="26"/>
          <w:szCs w:val="26"/>
        </w:rPr>
        <w:t>1.</w:t>
      </w:r>
      <w:r w:rsidRPr="00996BE6">
        <w:rPr>
          <w:rFonts w:ascii="Times New Roman" w:hAnsi="Times New Roman" w:cs="Times New Roman"/>
          <w:bCs/>
          <w:iCs/>
          <w:color w:val="FF0000"/>
          <w:sz w:val="26"/>
          <w:szCs w:val="26"/>
        </w:rPr>
        <w:t xml:space="preserve"> </w:t>
      </w:r>
      <w:r w:rsidRPr="00996BE6">
        <w:rPr>
          <w:rFonts w:ascii="Times New Roman" w:hAnsi="Times New Roman" w:cs="Times New Roman"/>
          <w:sz w:val="26"/>
          <w:szCs w:val="26"/>
        </w:rPr>
        <w:t>Допускалось нарушение части 2 статьи 179 Бюджетного кодекса Российской Федерации, выразившееся в несоответствии объемов бюджетных ассигнований решения о бюджете муниципальным правовым актам об утверждении долгосрочных целевых программ.</w:t>
      </w:r>
    </w:p>
    <w:p w:rsidR="00CB6691" w:rsidRDefault="00996BE6" w:rsidP="00996BE6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рамках проведения внешней проверки годового отчета за</w:t>
      </w:r>
      <w:r w:rsidR="00090513">
        <w:rPr>
          <w:rFonts w:ascii="Times New Roman" w:hAnsi="Times New Roman" w:cs="Times New Roman"/>
          <w:sz w:val="26"/>
          <w:szCs w:val="26"/>
        </w:rPr>
        <w:t xml:space="preserve"> 2012 год проверена бюджетная отчетность</w:t>
      </w:r>
      <w:r w:rsidR="006D5B0F">
        <w:rPr>
          <w:rFonts w:ascii="Times New Roman" w:hAnsi="Times New Roman" w:cs="Times New Roman"/>
          <w:sz w:val="26"/>
          <w:szCs w:val="26"/>
        </w:rPr>
        <w:t xml:space="preserve"> 11-ти главных администраторов бюджетных средств</w:t>
      </w:r>
      <w:r w:rsidR="00B7024D">
        <w:rPr>
          <w:rFonts w:ascii="Times New Roman" w:hAnsi="Times New Roman" w:cs="Times New Roman"/>
          <w:sz w:val="26"/>
          <w:szCs w:val="26"/>
        </w:rPr>
        <w:t>, по результатам которой выявлены следующие факты</w:t>
      </w:r>
      <w:r w:rsidR="00813DC4">
        <w:rPr>
          <w:rFonts w:ascii="Times New Roman" w:hAnsi="Times New Roman" w:cs="Times New Roman"/>
          <w:sz w:val="26"/>
          <w:szCs w:val="26"/>
        </w:rPr>
        <w:t xml:space="preserve"> недостоверности показателей</w:t>
      </w:r>
      <w:r w:rsidR="007949F3">
        <w:rPr>
          <w:rFonts w:ascii="Times New Roman" w:hAnsi="Times New Roman" w:cs="Times New Roman"/>
          <w:sz w:val="26"/>
          <w:szCs w:val="26"/>
        </w:rPr>
        <w:t xml:space="preserve"> форм годовой бюджетной отчетности</w:t>
      </w:r>
      <w:r w:rsidR="00CA2036">
        <w:rPr>
          <w:rFonts w:ascii="Times New Roman" w:hAnsi="Times New Roman" w:cs="Times New Roman"/>
          <w:sz w:val="26"/>
          <w:szCs w:val="26"/>
        </w:rPr>
        <w:t xml:space="preserve"> в части отражения просроченной дебиторской задолженности:</w:t>
      </w:r>
    </w:p>
    <w:p w:rsidR="00CB6691" w:rsidRDefault="006D5B0F" w:rsidP="00CB6691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B6691">
        <w:rPr>
          <w:rFonts w:ascii="Times New Roman" w:hAnsi="Times New Roman" w:cs="Times New Roman"/>
          <w:sz w:val="26"/>
          <w:szCs w:val="26"/>
        </w:rPr>
        <w:t>- по</w:t>
      </w:r>
      <w:r w:rsidR="00CB6691" w:rsidRPr="00CB6691">
        <w:rPr>
          <w:rFonts w:ascii="Times New Roman" w:hAnsi="Times New Roman" w:cs="Times New Roman"/>
          <w:sz w:val="26"/>
          <w:szCs w:val="26"/>
        </w:rPr>
        <w:t xml:space="preserve"> отчетности ДГС, просроченная задолженность в сумме 251 047 101 рубль 32 копейки, отраженная в приложении «Сведения о состоянии дебиторской и кредиторской задолженности», в форме 0503169 «Сведения по дебиторской и кредиторской задолженности» отсутствуют. Кроме того, в годовой отчетности за предыдущий год, просроченная дебиторская задолженность числилась в сумме 257 685 462 рубля 98 копеек</w:t>
      </w:r>
      <w:r w:rsidR="00CB6691">
        <w:rPr>
          <w:rFonts w:ascii="Times New Roman" w:hAnsi="Times New Roman" w:cs="Times New Roman"/>
          <w:sz w:val="26"/>
          <w:szCs w:val="26"/>
        </w:rPr>
        <w:t>;</w:t>
      </w:r>
    </w:p>
    <w:p w:rsidR="00C3624E" w:rsidRPr="00CB6691" w:rsidRDefault="00C3624E" w:rsidP="00CB6691">
      <w:pPr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форме 0503169</w:t>
      </w:r>
      <w:r w:rsidR="00F52724">
        <w:rPr>
          <w:rFonts w:ascii="Times New Roman" w:hAnsi="Times New Roman" w:cs="Times New Roman"/>
          <w:sz w:val="26"/>
          <w:szCs w:val="26"/>
        </w:rPr>
        <w:t xml:space="preserve"> по отчетности комитета культуры</w:t>
      </w:r>
      <w:r w:rsidR="00330726">
        <w:rPr>
          <w:rFonts w:ascii="Times New Roman" w:hAnsi="Times New Roman" w:cs="Times New Roman"/>
          <w:sz w:val="26"/>
          <w:szCs w:val="26"/>
        </w:rPr>
        <w:t xml:space="preserve"> в разделе 2 «Аналитическая информация</w:t>
      </w:r>
      <w:r w:rsidR="00033B0A">
        <w:rPr>
          <w:rFonts w:ascii="Times New Roman" w:hAnsi="Times New Roman" w:cs="Times New Roman"/>
          <w:sz w:val="26"/>
          <w:szCs w:val="26"/>
        </w:rPr>
        <w:t xml:space="preserve"> о нереальной к взысканию дебиторской задолженности</w:t>
      </w:r>
      <w:r w:rsidR="00330726">
        <w:rPr>
          <w:rFonts w:ascii="Times New Roman" w:hAnsi="Times New Roman" w:cs="Times New Roman"/>
          <w:sz w:val="26"/>
          <w:szCs w:val="26"/>
        </w:rPr>
        <w:t>»</w:t>
      </w:r>
      <w:r w:rsidR="007E1F81">
        <w:rPr>
          <w:rFonts w:ascii="Times New Roman" w:hAnsi="Times New Roman" w:cs="Times New Roman"/>
          <w:sz w:val="26"/>
          <w:szCs w:val="26"/>
        </w:rPr>
        <w:t xml:space="preserve"> отражена задолженность в сумме</w:t>
      </w:r>
      <w:r w:rsidR="009863F1">
        <w:rPr>
          <w:rFonts w:ascii="Times New Roman" w:hAnsi="Times New Roman" w:cs="Times New Roman"/>
          <w:sz w:val="26"/>
          <w:szCs w:val="26"/>
        </w:rPr>
        <w:t xml:space="preserve"> 119 520 рублей</w:t>
      </w:r>
      <w:r w:rsidR="00665B33">
        <w:rPr>
          <w:rFonts w:ascii="Times New Roman" w:hAnsi="Times New Roman" w:cs="Times New Roman"/>
          <w:sz w:val="26"/>
          <w:szCs w:val="26"/>
        </w:rPr>
        <w:t xml:space="preserve"> по контракту за разработку </w:t>
      </w:r>
      <w:proofErr w:type="spellStart"/>
      <w:proofErr w:type="gramStart"/>
      <w:r w:rsidR="00507872">
        <w:rPr>
          <w:rFonts w:ascii="Times New Roman" w:hAnsi="Times New Roman" w:cs="Times New Roman"/>
          <w:sz w:val="26"/>
          <w:szCs w:val="26"/>
        </w:rPr>
        <w:t>дизайн-проекта</w:t>
      </w:r>
      <w:proofErr w:type="spellEnd"/>
      <w:proofErr w:type="gramEnd"/>
      <w:r w:rsidR="00507872">
        <w:rPr>
          <w:rFonts w:ascii="Times New Roman" w:hAnsi="Times New Roman" w:cs="Times New Roman"/>
          <w:sz w:val="26"/>
          <w:szCs w:val="26"/>
        </w:rPr>
        <w:t xml:space="preserve"> и тиражирование документально</w:t>
      </w:r>
      <w:r w:rsidR="0013575B">
        <w:rPr>
          <w:rFonts w:ascii="Times New Roman" w:hAnsi="Times New Roman" w:cs="Times New Roman"/>
          <w:sz w:val="26"/>
          <w:szCs w:val="26"/>
        </w:rPr>
        <w:t>-художественной книги «</w:t>
      </w:r>
      <w:r w:rsidR="00B36D5C">
        <w:rPr>
          <w:rFonts w:ascii="Times New Roman" w:hAnsi="Times New Roman" w:cs="Times New Roman"/>
          <w:sz w:val="26"/>
          <w:szCs w:val="26"/>
        </w:rPr>
        <w:t>Творцы и наследники Победы</w:t>
      </w:r>
      <w:r w:rsidR="0013575B">
        <w:rPr>
          <w:rFonts w:ascii="Times New Roman" w:hAnsi="Times New Roman" w:cs="Times New Roman"/>
          <w:sz w:val="26"/>
          <w:szCs w:val="26"/>
        </w:rPr>
        <w:t>»</w:t>
      </w:r>
      <w:r w:rsidR="00C00E08">
        <w:rPr>
          <w:rFonts w:ascii="Times New Roman" w:hAnsi="Times New Roman" w:cs="Times New Roman"/>
          <w:sz w:val="26"/>
          <w:szCs w:val="26"/>
        </w:rPr>
        <w:t>. Исполнительное производство</w:t>
      </w:r>
      <w:r w:rsidR="00A101A1">
        <w:rPr>
          <w:rFonts w:ascii="Times New Roman" w:hAnsi="Times New Roman" w:cs="Times New Roman"/>
          <w:sz w:val="26"/>
          <w:szCs w:val="26"/>
        </w:rPr>
        <w:t xml:space="preserve"> прекращено, в связи с невозможностью</w:t>
      </w:r>
      <w:r w:rsidR="00AA0FA4">
        <w:rPr>
          <w:rFonts w:ascii="Times New Roman" w:hAnsi="Times New Roman" w:cs="Times New Roman"/>
          <w:sz w:val="26"/>
          <w:szCs w:val="26"/>
        </w:rPr>
        <w:t xml:space="preserve"> взыскания данной задолженности, при этом, в этой же </w:t>
      </w:r>
      <w:r w:rsidR="00AA0FA4">
        <w:rPr>
          <w:rFonts w:ascii="Times New Roman" w:hAnsi="Times New Roman" w:cs="Times New Roman"/>
          <w:sz w:val="26"/>
          <w:szCs w:val="26"/>
        </w:rPr>
        <w:lastRenderedPageBreak/>
        <w:t>форме отчетности</w:t>
      </w:r>
      <w:r w:rsidR="00526B67">
        <w:rPr>
          <w:rFonts w:ascii="Times New Roman" w:hAnsi="Times New Roman" w:cs="Times New Roman"/>
          <w:sz w:val="26"/>
          <w:szCs w:val="26"/>
        </w:rPr>
        <w:t>, в разделе 1 «</w:t>
      </w:r>
      <w:r w:rsidR="004D0ACB">
        <w:rPr>
          <w:rFonts w:ascii="Times New Roman" w:hAnsi="Times New Roman" w:cs="Times New Roman"/>
          <w:sz w:val="26"/>
          <w:szCs w:val="26"/>
        </w:rPr>
        <w:t>Сведения о дебиторской задолженности</w:t>
      </w:r>
      <w:r w:rsidR="00526B67">
        <w:rPr>
          <w:rFonts w:ascii="Times New Roman" w:hAnsi="Times New Roman" w:cs="Times New Roman"/>
          <w:sz w:val="26"/>
          <w:szCs w:val="26"/>
        </w:rPr>
        <w:t>»</w:t>
      </w:r>
      <w:r w:rsidR="004D0ACB">
        <w:rPr>
          <w:rFonts w:ascii="Times New Roman" w:hAnsi="Times New Roman" w:cs="Times New Roman"/>
          <w:sz w:val="26"/>
          <w:szCs w:val="26"/>
        </w:rPr>
        <w:t>, просроченная задолженность</w:t>
      </w:r>
      <w:r w:rsidR="008C5218">
        <w:rPr>
          <w:rFonts w:ascii="Times New Roman" w:hAnsi="Times New Roman" w:cs="Times New Roman"/>
          <w:sz w:val="26"/>
          <w:szCs w:val="26"/>
        </w:rPr>
        <w:t>, как нереальная к взысканию не указана.</w:t>
      </w:r>
      <w:r w:rsidR="00526B67">
        <w:rPr>
          <w:rFonts w:ascii="Times New Roman" w:hAnsi="Times New Roman" w:cs="Times New Roman"/>
          <w:sz w:val="26"/>
          <w:szCs w:val="26"/>
        </w:rPr>
        <w:t xml:space="preserve"> </w:t>
      </w:r>
      <w:r w:rsidR="00B36D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30E1" w:rsidRDefault="00A030E1" w:rsidP="00996BE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6FF8" w:rsidRPr="00673D7D" w:rsidRDefault="00F76FF8" w:rsidP="00045E08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673D7D">
        <w:rPr>
          <w:rFonts w:ascii="Times New Roman" w:hAnsi="Times New Roman" w:cs="Times New Roman"/>
          <w:b/>
          <w:i/>
          <w:sz w:val="26"/>
          <w:szCs w:val="26"/>
        </w:rPr>
        <w:t>Экспертиза проектов целевых программ города</w:t>
      </w:r>
    </w:p>
    <w:p w:rsidR="00F76FF8" w:rsidRPr="00F76FF8" w:rsidRDefault="00F76FF8" w:rsidP="00045E0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673D7D">
        <w:rPr>
          <w:rFonts w:ascii="Times New Roman" w:hAnsi="Times New Roman" w:cs="Times New Roman"/>
          <w:b/>
          <w:i/>
          <w:sz w:val="26"/>
          <w:szCs w:val="26"/>
        </w:rPr>
        <w:t xml:space="preserve"> и вносимы</w:t>
      </w:r>
      <w:r w:rsidR="00BC1A9A" w:rsidRPr="00673D7D">
        <w:rPr>
          <w:rFonts w:ascii="Times New Roman" w:hAnsi="Times New Roman" w:cs="Times New Roman"/>
          <w:b/>
          <w:i/>
          <w:sz w:val="26"/>
          <w:szCs w:val="26"/>
        </w:rPr>
        <w:t>х</w:t>
      </w:r>
      <w:r w:rsidRPr="00673D7D">
        <w:rPr>
          <w:rFonts w:ascii="Times New Roman" w:hAnsi="Times New Roman" w:cs="Times New Roman"/>
          <w:b/>
          <w:i/>
          <w:sz w:val="26"/>
          <w:szCs w:val="26"/>
        </w:rPr>
        <w:t xml:space="preserve"> в них изменений</w:t>
      </w:r>
    </w:p>
    <w:p w:rsidR="00D87F41" w:rsidRDefault="00D87F41" w:rsidP="00CC6F5B">
      <w:pPr>
        <w:spacing w:after="0"/>
        <w:jc w:val="both"/>
      </w:pPr>
    </w:p>
    <w:p w:rsidR="00243955" w:rsidRDefault="00243955" w:rsidP="00CC6F5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proofErr w:type="gramStart"/>
      <w:r w:rsidRPr="00243955">
        <w:rPr>
          <w:rFonts w:ascii="Times New Roman" w:hAnsi="Times New Roman" w:cs="Times New Roman"/>
          <w:sz w:val="26"/>
          <w:szCs w:val="26"/>
        </w:rPr>
        <w:t>В</w:t>
      </w:r>
      <w:r w:rsidR="00077685">
        <w:rPr>
          <w:rFonts w:ascii="Times New Roman" w:hAnsi="Times New Roman" w:cs="Times New Roman"/>
          <w:sz w:val="26"/>
          <w:szCs w:val="26"/>
        </w:rPr>
        <w:t>о</w:t>
      </w:r>
      <w:r w:rsidRPr="00243955">
        <w:rPr>
          <w:rFonts w:ascii="Times New Roman" w:hAnsi="Times New Roman" w:cs="Times New Roman"/>
          <w:sz w:val="26"/>
          <w:szCs w:val="26"/>
        </w:rPr>
        <w:t xml:space="preserve"> </w:t>
      </w:r>
      <w:r w:rsidR="00077685">
        <w:rPr>
          <w:rFonts w:ascii="Times New Roman" w:hAnsi="Times New Roman" w:cs="Times New Roman"/>
          <w:sz w:val="26"/>
          <w:szCs w:val="26"/>
        </w:rPr>
        <w:t>втором</w:t>
      </w:r>
      <w:r w:rsidRPr="00243955">
        <w:rPr>
          <w:rFonts w:ascii="Times New Roman" w:hAnsi="Times New Roman" w:cs="Times New Roman"/>
          <w:sz w:val="26"/>
          <w:szCs w:val="26"/>
        </w:rPr>
        <w:t xml:space="preserve"> квартале 201</w:t>
      </w:r>
      <w:r w:rsidR="006F5725">
        <w:rPr>
          <w:rFonts w:ascii="Times New Roman" w:hAnsi="Times New Roman" w:cs="Times New Roman"/>
          <w:sz w:val="26"/>
          <w:szCs w:val="26"/>
        </w:rPr>
        <w:t>3</w:t>
      </w:r>
      <w:r w:rsidRPr="00243955">
        <w:rPr>
          <w:rFonts w:ascii="Times New Roman" w:hAnsi="Times New Roman" w:cs="Times New Roman"/>
          <w:sz w:val="26"/>
          <w:szCs w:val="26"/>
        </w:rPr>
        <w:t xml:space="preserve"> года</w:t>
      </w:r>
      <w:r w:rsidR="00240076">
        <w:rPr>
          <w:rFonts w:ascii="Times New Roman" w:hAnsi="Times New Roman" w:cs="Times New Roman"/>
          <w:sz w:val="26"/>
          <w:szCs w:val="26"/>
        </w:rPr>
        <w:t xml:space="preserve"> проведен</w:t>
      </w:r>
      <w:r w:rsidR="00CC6F5B">
        <w:rPr>
          <w:rFonts w:ascii="Times New Roman" w:hAnsi="Times New Roman" w:cs="Times New Roman"/>
          <w:sz w:val="26"/>
          <w:szCs w:val="26"/>
        </w:rPr>
        <w:t>а</w:t>
      </w:r>
      <w:r w:rsidR="00240076">
        <w:rPr>
          <w:rFonts w:ascii="Times New Roman" w:hAnsi="Times New Roman" w:cs="Times New Roman"/>
          <w:sz w:val="26"/>
          <w:szCs w:val="26"/>
        </w:rPr>
        <w:t xml:space="preserve"> экспертиза </w:t>
      </w:r>
      <w:r w:rsidR="00CC6F5B">
        <w:rPr>
          <w:rFonts w:ascii="Times New Roman" w:hAnsi="Times New Roman" w:cs="Times New Roman"/>
          <w:sz w:val="26"/>
          <w:szCs w:val="26"/>
        </w:rPr>
        <w:t xml:space="preserve">и подготовлены </w:t>
      </w:r>
      <w:r w:rsidR="00BA349D">
        <w:rPr>
          <w:rFonts w:ascii="Times New Roman" w:hAnsi="Times New Roman" w:cs="Times New Roman"/>
          <w:sz w:val="26"/>
          <w:szCs w:val="26"/>
        </w:rPr>
        <w:t>35 заключений</w:t>
      </w:r>
      <w:r w:rsidR="00CC6F5B">
        <w:rPr>
          <w:rFonts w:ascii="Times New Roman" w:hAnsi="Times New Roman" w:cs="Times New Roman"/>
          <w:sz w:val="26"/>
          <w:szCs w:val="26"/>
        </w:rPr>
        <w:t xml:space="preserve"> на </w:t>
      </w:r>
      <w:r w:rsidRPr="00243955">
        <w:rPr>
          <w:rFonts w:ascii="Times New Roman" w:hAnsi="Times New Roman" w:cs="Times New Roman"/>
          <w:sz w:val="26"/>
          <w:szCs w:val="26"/>
        </w:rPr>
        <w:t>проект</w:t>
      </w:r>
      <w:r w:rsidR="00BA349D">
        <w:rPr>
          <w:rFonts w:ascii="Times New Roman" w:hAnsi="Times New Roman" w:cs="Times New Roman"/>
          <w:sz w:val="26"/>
          <w:szCs w:val="26"/>
        </w:rPr>
        <w:t>ы</w:t>
      </w:r>
      <w:r w:rsidR="006F5725">
        <w:rPr>
          <w:rFonts w:ascii="Times New Roman" w:hAnsi="Times New Roman" w:cs="Times New Roman"/>
          <w:sz w:val="26"/>
          <w:szCs w:val="26"/>
        </w:rPr>
        <w:t xml:space="preserve"> долгосрочн</w:t>
      </w:r>
      <w:r w:rsidR="00BA349D">
        <w:rPr>
          <w:rFonts w:ascii="Times New Roman" w:hAnsi="Times New Roman" w:cs="Times New Roman"/>
          <w:sz w:val="26"/>
          <w:szCs w:val="26"/>
        </w:rPr>
        <w:t>ых</w:t>
      </w:r>
      <w:r w:rsidR="006F5725">
        <w:rPr>
          <w:rFonts w:ascii="Times New Roman" w:hAnsi="Times New Roman" w:cs="Times New Roman"/>
          <w:sz w:val="26"/>
          <w:szCs w:val="26"/>
        </w:rPr>
        <w:t xml:space="preserve"> и ведомственны</w:t>
      </w:r>
      <w:r w:rsidR="00077685">
        <w:rPr>
          <w:rFonts w:ascii="Times New Roman" w:hAnsi="Times New Roman" w:cs="Times New Roman"/>
          <w:sz w:val="26"/>
          <w:szCs w:val="26"/>
        </w:rPr>
        <w:t>х</w:t>
      </w:r>
      <w:r w:rsidR="006F5725">
        <w:rPr>
          <w:rFonts w:ascii="Times New Roman" w:hAnsi="Times New Roman" w:cs="Times New Roman"/>
          <w:sz w:val="26"/>
          <w:szCs w:val="26"/>
        </w:rPr>
        <w:t xml:space="preserve"> целевы</w:t>
      </w:r>
      <w:r w:rsidR="00BA349D">
        <w:rPr>
          <w:rFonts w:ascii="Times New Roman" w:hAnsi="Times New Roman" w:cs="Times New Roman"/>
          <w:sz w:val="26"/>
          <w:szCs w:val="26"/>
        </w:rPr>
        <w:t>х</w:t>
      </w:r>
      <w:r w:rsidR="006F5725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BA349D">
        <w:rPr>
          <w:rFonts w:ascii="Times New Roman" w:hAnsi="Times New Roman" w:cs="Times New Roman"/>
          <w:sz w:val="26"/>
          <w:szCs w:val="26"/>
        </w:rPr>
        <w:t xml:space="preserve"> и вносимых изменений</w:t>
      </w:r>
      <w:r w:rsidR="00077685">
        <w:rPr>
          <w:rFonts w:ascii="Times New Roman" w:hAnsi="Times New Roman" w:cs="Times New Roman"/>
          <w:sz w:val="26"/>
          <w:szCs w:val="26"/>
        </w:rPr>
        <w:t xml:space="preserve"> в утвержденные программы</w:t>
      </w:r>
      <w:r w:rsidR="00240076">
        <w:rPr>
          <w:rFonts w:ascii="Times New Roman" w:hAnsi="Times New Roman" w:cs="Times New Roman"/>
          <w:sz w:val="26"/>
          <w:szCs w:val="26"/>
        </w:rPr>
        <w:t>, в том числе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CD3BEC" w:rsidRDefault="00A21337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Проект изменений в долгосрочную целевую программу «Модернизация муниципального здравоохранения города Нефтеюганска на 2011-2014 годы» (от 05.04.2013 № 140,</w:t>
      </w:r>
      <w:r w:rsidR="007A5E32">
        <w:rPr>
          <w:rFonts w:ascii="Times New Roman" w:hAnsi="Times New Roman" w:cs="Times New Roman"/>
          <w:sz w:val="26"/>
          <w:szCs w:val="26"/>
        </w:rPr>
        <w:t xml:space="preserve"> 17.04.2013 № 164</w:t>
      </w:r>
      <w:r w:rsidR="008149E3">
        <w:rPr>
          <w:rFonts w:ascii="Times New Roman" w:hAnsi="Times New Roman" w:cs="Times New Roman"/>
          <w:sz w:val="26"/>
          <w:szCs w:val="26"/>
        </w:rPr>
        <w:t>, 10.06.2013 № 271</w:t>
      </w:r>
      <w:r>
        <w:rPr>
          <w:rFonts w:ascii="Times New Roman" w:hAnsi="Times New Roman" w:cs="Times New Roman"/>
          <w:sz w:val="26"/>
          <w:szCs w:val="26"/>
        </w:rPr>
        <w:t>)</w:t>
      </w:r>
      <w:r w:rsidR="00CD3BEC">
        <w:rPr>
          <w:rFonts w:ascii="Times New Roman" w:hAnsi="Times New Roman" w:cs="Times New Roman"/>
          <w:sz w:val="26"/>
          <w:szCs w:val="26"/>
        </w:rPr>
        <w:t>.</w:t>
      </w:r>
    </w:p>
    <w:p w:rsidR="006120F9" w:rsidRDefault="009970CF" w:rsidP="009970C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Проектом программы </w:t>
      </w:r>
      <w:r w:rsidR="00CD3BEC" w:rsidRPr="00CD3BEC">
        <w:rPr>
          <w:rFonts w:ascii="Times New Roman" w:hAnsi="Times New Roman" w:cs="Times New Roman"/>
          <w:sz w:val="26"/>
          <w:szCs w:val="26"/>
        </w:rPr>
        <w:t>планирова</w:t>
      </w:r>
      <w:r>
        <w:rPr>
          <w:rFonts w:ascii="Times New Roman" w:hAnsi="Times New Roman" w:cs="Times New Roman"/>
          <w:sz w:val="26"/>
          <w:szCs w:val="26"/>
        </w:rPr>
        <w:t>лось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 мероприятие «Разработка проектных (изыскательских) работ на проведение капитального ремонта нежилого строения хирургического корпуса № 1» в сумме 300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000 рублей. </w:t>
      </w:r>
      <w:proofErr w:type="gramStart"/>
      <w:r w:rsidR="00CD3BEC" w:rsidRPr="00CD3BEC">
        <w:rPr>
          <w:rFonts w:ascii="Times New Roman" w:hAnsi="Times New Roman" w:cs="Times New Roman"/>
          <w:sz w:val="26"/>
          <w:szCs w:val="26"/>
        </w:rPr>
        <w:t>Согласно представленным на экспертизу сметам на проектные работы</w:t>
      </w:r>
      <w:r w:rsidR="00A84804">
        <w:rPr>
          <w:rFonts w:ascii="Times New Roman" w:hAnsi="Times New Roman" w:cs="Times New Roman"/>
          <w:sz w:val="26"/>
          <w:szCs w:val="26"/>
        </w:rPr>
        <w:t>,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 планир</w:t>
      </w:r>
      <w:r>
        <w:rPr>
          <w:rFonts w:ascii="Times New Roman" w:hAnsi="Times New Roman" w:cs="Times New Roman"/>
          <w:sz w:val="26"/>
          <w:szCs w:val="26"/>
        </w:rPr>
        <w:t>овалось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 внесение изменений в проектную док</w:t>
      </w:r>
      <w:r w:rsidR="00A84804">
        <w:rPr>
          <w:rFonts w:ascii="Times New Roman" w:hAnsi="Times New Roman" w:cs="Times New Roman"/>
          <w:sz w:val="26"/>
          <w:szCs w:val="26"/>
        </w:rPr>
        <w:t>ументацию по указанному объекту, которая на момент экспертизы была размещена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 </w:t>
      </w:r>
      <w:r w:rsidR="00A84804">
        <w:rPr>
          <w:rFonts w:ascii="Times New Roman" w:hAnsi="Times New Roman" w:cs="Times New Roman"/>
          <w:sz w:val="26"/>
          <w:szCs w:val="26"/>
        </w:rPr>
        <w:t>н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а официальном сайте </w:t>
      </w:r>
      <w:hyperlink r:id="rId10" w:history="1">
        <w:r w:rsidR="00CD3BEC" w:rsidRPr="00CD3BEC">
          <w:rPr>
            <w:rFonts w:ascii="Times New Roman" w:hAnsi="Times New Roman" w:cs="Times New Roman"/>
          </w:rPr>
          <w:t>www.zakupki.gov.ru</w:t>
        </w:r>
      </w:hyperlink>
      <w:r w:rsidR="00CD3BEC" w:rsidRPr="00CD3BEC">
        <w:rPr>
          <w:rFonts w:ascii="Times New Roman" w:hAnsi="Times New Roman" w:cs="Times New Roman"/>
          <w:sz w:val="26"/>
          <w:szCs w:val="26"/>
        </w:rPr>
        <w:t xml:space="preserve"> </w:t>
      </w:r>
      <w:r w:rsidR="00A84804">
        <w:rPr>
          <w:rFonts w:ascii="Times New Roman" w:hAnsi="Times New Roman" w:cs="Times New Roman"/>
          <w:sz w:val="26"/>
          <w:szCs w:val="26"/>
        </w:rPr>
        <w:t xml:space="preserve">в составе </w:t>
      </w:r>
      <w:r w:rsidR="00A84804" w:rsidRPr="00CD3BEC">
        <w:rPr>
          <w:rFonts w:ascii="Times New Roman" w:hAnsi="Times New Roman" w:cs="Times New Roman"/>
          <w:sz w:val="26"/>
          <w:szCs w:val="26"/>
        </w:rPr>
        <w:t>документации об аукцион</w:t>
      </w:r>
      <w:r w:rsidR="00A84804">
        <w:rPr>
          <w:rFonts w:ascii="Times New Roman" w:hAnsi="Times New Roman" w:cs="Times New Roman"/>
          <w:sz w:val="26"/>
          <w:szCs w:val="26"/>
        </w:rPr>
        <w:t>ах</w:t>
      </w:r>
      <w:r w:rsidR="00A84804" w:rsidRPr="00CD3BEC">
        <w:rPr>
          <w:rFonts w:ascii="Times New Roman" w:hAnsi="Times New Roman" w:cs="Times New Roman"/>
          <w:sz w:val="26"/>
          <w:szCs w:val="26"/>
        </w:rPr>
        <w:t xml:space="preserve"> </w:t>
      </w:r>
      <w:r w:rsidR="00CD3BEC" w:rsidRPr="00CD3BEC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A84804">
        <w:rPr>
          <w:rFonts w:ascii="Times New Roman" w:hAnsi="Times New Roman" w:cs="Times New Roman"/>
          <w:sz w:val="26"/>
          <w:szCs w:val="26"/>
        </w:rPr>
        <w:t xml:space="preserve"> </w:t>
      </w:r>
      <w:r w:rsidR="00CD3BEC" w:rsidRPr="00CD3BEC">
        <w:rPr>
          <w:rFonts w:ascii="Times New Roman" w:hAnsi="Times New Roman" w:cs="Times New Roman"/>
          <w:sz w:val="26"/>
          <w:szCs w:val="26"/>
        </w:rPr>
        <w:t xml:space="preserve">№  0187300012813000253  на   «Капитальный   ремонт   строения    хирургического   корпуса   №   1   (охранно-пожарная сигнализация)»   и № 0187300012813000252 на «Капитальный ремонт строения хирургического корпуса № 1». </w:t>
      </w:r>
      <w:proofErr w:type="gramEnd"/>
    </w:p>
    <w:p w:rsidR="00CD3BEC" w:rsidRPr="00CD3BEC" w:rsidRDefault="006120F9" w:rsidP="009970CF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EE048A" w:rsidRPr="00CD3BEC">
        <w:rPr>
          <w:rFonts w:ascii="Times New Roman" w:hAnsi="Times New Roman" w:cs="Times New Roman"/>
          <w:sz w:val="26"/>
          <w:szCs w:val="26"/>
        </w:rPr>
        <w:t>роектная док</w:t>
      </w:r>
      <w:r w:rsidR="00A851BF">
        <w:rPr>
          <w:rFonts w:ascii="Times New Roman" w:hAnsi="Times New Roman" w:cs="Times New Roman"/>
          <w:sz w:val="26"/>
          <w:szCs w:val="26"/>
        </w:rPr>
        <w:t>ументация</w:t>
      </w:r>
      <w:r>
        <w:rPr>
          <w:rFonts w:ascii="Times New Roman" w:hAnsi="Times New Roman" w:cs="Times New Roman"/>
          <w:sz w:val="26"/>
          <w:szCs w:val="26"/>
        </w:rPr>
        <w:t xml:space="preserve">, размещенная </w:t>
      </w:r>
      <w:r w:rsidR="00A851BF">
        <w:rPr>
          <w:rFonts w:ascii="Times New Roman" w:hAnsi="Times New Roman" w:cs="Times New Roman"/>
          <w:sz w:val="26"/>
          <w:szCs w:val="26"/>
        </w:rPr>
        <w:t xml:space="preserve"> на</w:t>
      </w:r>
      <w:r>
        <w:rPr>
          <w:rFonts w:ascii="Times New Roman" w:hAnsi="Times New Roman" w:cs="Times New Roman"/>
          <w:sz w:val="26"/>
          <w:szCs w:val="26"/>
        </w:rPr>
        <w:t xml:space="preserve"> сайте</w:t>
      </w:r>
      <w:r w:rsidR="00A851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содержала</w:t>
      </w:r>
      <w:proofErr w:type="gramEnd"/>
      <w:r w:rsidR="00A851BF">
        <w:rPr>
          <w:rFonts w:ascii="Times New Roman" w:hAnsi="Times New Roman" w:cs="Times New Roman"/>
          <w:sz w:val="26"/>
          <w:szCs w:val="26"/>
        </w:rPr>
        <w:t xml:space="preserve"> сведения о том какие работы, и в каком объеме необходимо выполнить участнику аукциона, предложившему наилучшую стоимость, с которым впоследствии заключается контракт.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20F9" w:rsidRDefault="00CD3BEC" w:rsidP="006120F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3BEC">
        <w:rPr>
          <w:rFonts w:ascii="Times New Roman" w:hAnsi="Times New Roman" w:cs="Times New Roman"/>
          <w:sz w:val="26"/>
          <w:szCs w:val="26"/>
        </w:rPr>
        <w:t xml:space="preserve">Внесение изменений в проектную документацию </w:t>
      </w:r>
      <w:r w:rsidR="009970CF">
        <w:rPr>
          <w:rFonts w:ascii="Times New Roman" w:hAnsi="Times New Roman" w:cs="Times New Roman"/>
          <w:sz w:val="26"/>
          <w:szCs w:val="26"/>
        </w:rPr>
        <w:t xml:space="preserve">могло </w:t>
      </w:r>
      <w:r w:rsidRPr="00CD3BEC">
        <w:rPr>
          <w:rFonts w:ascii="Times New Roman" w:hAnsi="Times New Roman" w:cs="Times New Roman"/>
          <w:sz w:val="26"/>
          <w:szCs w:val="26"/>
        </w:rPr>
        <w:t>приве</w:t>
      </w:r>
      <w:r w:rsidR="009970CF">
        <w:rPr>
          <w:rFonts w:ascii="Times New Roman" w:hAnsi="Times New Roman" w:cs="Times New Roman"/>
          <w:sz w:val="26"/>
          <w:szCs w:val="26"/>
        </w:rPr>
        <w:t>сти</w:t>
      </w:r>
      <w:r w:rsidRPr="00CD3BEC">
        <w:rPr>
          <w:rFonts w:ascii="Times New Roman" w:hAnsi="Times New Roman" w:cs="Times New Roman"/>
          <w:sz w:val="26"/>
          <w:szCs w:val="26"/>
        </w:rPr>
        <w:t xml:space="preserve"> к ее несоответствию</w:t>
      </w:r>
      <w:r w:rsidR="006120F9">
        <w:rPr>
          <w:rFonts w:ascii="Times New Roman" w:hAnsi="Times New Roman" w:cs="Times New Roman"/>
          <w:sz w:val="26"/>
          <w:szCs w:val="26"/>
        </w:rPr>
        <w:t xml:space="preserve"> </w:t>
      </w:r>
      <w:r w:rsidRPr="00CD3BEC">
        <w:rPr>
          <w:rFonts w:ascii="Times New Roman" w:hAnsi="Times New Roman" w:cs="Times New Roman"/>
          <w:sz w:val="26"/>
          <w:szCs w:val="26"/>
        </w:rPr>
        <w:t>объемам и видам работ, которые необходимо выполнить в ходе исполнения контракта.</w:t>
      </w:r>
      <w:r w:rsidR="006120F9" w:rsidRPr="006120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20F9" w:rsidRPr="00EE048A" w:rsidRDefault="006120F9" w:rsidP="006120F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048A">
        <w:rPr>
          <w:rFonts w:ascii="Times New Roman" w:hAnsi="Times New Roman" w:cs="Times New Roman"/>
          <w:sz w:val="26"/>
          <w:szCs w:val="26"/>
        </w:rPr>
        <w:t xml:space="preserve">В соответствии с частью 5 статьи 9 Закона </w:t>
      </w:r>
      <w:r>
        <w:rPr>
          <w:rFonts w:ascii="Times New Roman" w:hAnsi="Times New Roman" w:cs="Times New Roman"/>
          <w:sz w:val="26"/>
          <w:szCs w:val="26"/>
        </w:rPr>
        <w:t>о размещении заказов</w:t>
      </w:r>
      <w:r w:rsidRPr="00CD3BEC">
        <w:rPr>
          <w:rFonts w:ascii="Times New Roman" w:hAnsi="Times New Roman" w:cs="Times New Roman"/>
          <w:sz w:val="26"/>
          <w:szCs w:val="26"/>
        </w:rPr>
        <w:t xml:space="preserve"> </w:t>
      </w:r>
      <w:r w:rsidRPr="00EE048A">
        <w:rPr>
          <w:rFonts w:ascii="Times New Roman" w:hAnsi="Times New Roman" w:cs="Times New Roman"/>
          <w:sz w:val="26"/>
          <w:szCs w:val="26"/>
        </w:rPr>
        <w:t xml:space="preserve">при заключении и исполнении контракта изменение условий контракта по соглашению сторон и в одностороннем порядке не допускается. </w:t>
      </w:r>
    </w:p>
    <w:p w:rsidR="00A21337" w:rsidRDefault="006120F9" w:rsidP="00EE048A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 </w:t>
      </w:r>
      <w:r w:rsidR="009970CF">
        <w:rPr>
          <w:rFonts w:ascii="Times New Roman" w:hAnsi="Times New Roman" w:cs="Times New Roman"/>
          <w:sz w:val="26"/>
          <w:szCs w:val="26"/>
        </w:rPr>
        <w:t xml:space="preserve">Счетной палатой рекомендовано </w:t>
      </w:r>
      <w:r w:rsidR="009970CF" w:rsidRPr="009970CF">
        <w:rPr>
          <w:rFonts w:ascii="Times New Roman" w:hAnsi="Times New Roman" w:cs="Times New Roman"/>
          <w:sz w:val="26"/>
          <w:szCs w:val="26"/>
        </w:rPr>
        <w:t xml:space="preserve">исключить мероприятие «Разработка проектных (изыскательских) работ на проведение капитального  ремонта  нежилого строения хирургического корпуса № 1» </w:t>
      </w:r>
      <w:r w:rsidR="009970CF">
        <w:rPr>
          <w:rFonts w:ascii="Times New Roman" w:hAnsi="Times New Roman" w:cs="Times New Roman"/>
          <w:sz w:val="26"/>
          <w:szCs w:val="26"/>
        </w:rPr>
        <w:t xml:space="preserve">на сумму 300 000 рублей </w:t>
      </w:r>
      <w:r w:rsidR="009970CF" w:rsidRPr="009970CF">
        <w:rPr>
          <w:rFonts w:ascii="Times New Roman" w:hAnsi="Times New Roman" w:cs="Times New Roman"/>
          <w:sz w:val="26"/>
          <w:szCs w:val="26"/>
        </w:rPr>
        <w:t>из проекта изменений в программу</w:t>
      </w:r>
      <w:r w:rsidR="009970CF">
        <w:rPr>
          <w:rFonts w:ascii="Times New Roman" w:hAnsi="Times New Roman" w:cs="Times New Roman"/>
          <w:sz w:val="26"/>
          <w:szCs w:val="26"/>
        </w:rPr>
        <w:t>, тем самым предотвращено нарушение Закона о размещении заказов;</w:t>
      </w:r>
    </w:p>
    <w:p w:rsidR="00A21337" w:rsidRDefault="00A21337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Проект долгосрочной целевой программы «Капитальный ремонт объектов муниципальной собственности на 2013-2015 годы» (от 10 04.2013 № 149</w:t>
      </w:r>
      <w:r w:rsidR="007A5E32">
        <w:rPr>
          <w:rFonts w:ascii="Times New Roman" w:hAnsi="Times New Roman" w:cs="Times New Roman"/>
          <w:sz w:val="26"/>
          <w:szCs w:val="26"/>
        </w:rPr>
        <w:t>, 18.04.2013 № 169</w:t>
      </w:r>
      <w:r w:rsidR="005E7B6C">
        <w:rPr>
          <w:rFonts w:ascii="Times New Roman" w:hAnsi="Times New Roman" w:cs="Times New Roman"/>
          <w:sz w:val="26"/>
          <w:szCs w:val="26"/>
        </w:rPr>
        <w:t>, 31.05.2013 № 247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A21337" w:rsidRDefault="00A21337" w:rsidP="00A213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="005E7B6C" w:rsidRPr="00ED6239">
        <w:rPr>
          <w:rFonts w:ascii="Times New Roman" w:eastAsia="Times New Roman" w:hAnsi="Times New Roman" w:cs="Times New Roman"/>
          <w:sz w:val="26"/>
          <w:szCs w:val="26"/>
        </w:rPr>
        <w:t>Проект изменений в долгосрочную целевую программу «Развитие физической культуры и спорта в городе Н</w:t>
      </w:r>
      <w:r w:rsidR="005E7B6C">
        <w:rPr>
          <w:rFonts w:ascii="Times New Roman" w:hAnsi="Times New Roman"/>
          <w:sz w:val="26"/>
          <w:szCs w:val="26"/>
        </w:rPr>
        <w:t>ефтеюганске» на 2011-2013 годы</w:t>
      </w:r>
      <w:r>
        <w:rPr>
          <w:rFonts w:ascii="Times New Roman" w:hAnsi="Times New Roman" w:cs="Times New Roman"/>
          <w:sz w:val="26"/>
          <w:szCs w:val="26"/>
        </w:rPr>
        <w:br/>
        <w:t>(от 10.04.2013 № 150</w:t>
      </w:r>
      <w:r w:rsidR="005E7B6C">
        <w:rPr>
          <w:rFonts w:ascii="Times New Roman" w:hAnsi="Times New Roman" w:cs="Times New Roman"/>
          <w:sz w:val="26"/>
          <w:szCs w:val="26"/>
        </w:rPr>
        <w:t>, 27.05.2013 № 231</w:t>
      </w:r>
      <w:r w:rsidR="00E1764D">
        <w:rPr>
          <w:rFonts w:ascii="Times New Roman" w:hAnsi="Times New Roman" w:cs="Times New Roman"/>
          <w:sz w:val="26"/>
          <w:szCs w:val="26"/>
        </w:rPr>
        <w:t>, 04.06.2013 № 250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A21337" w:rsidRDefault="00A21337" w:rsidP="00A213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Проект изменений в долгосрочную целевую программу «Молодежь Нефтеюганска» на 2011-2013 годы (от 11.04.2013 № 152</w:t>
      </w:r>
      <w:r w:rsidR="007A5E32">
        <w:rPr>
          <w:rFonts w:ascii="Times New Roman" w:hAnsi="Times New Roman" w:cs="Times New Roman"/>
          <w:sz w:val="26"/>
          <w:szCs w:val="26"/>
        </w:rPr>
        <w:t>, 07.05.2013 № 189</w:t>
      </w:r>
      <w:r w:rsidR="008149E3">
        <w:rPr>
          <w:rFonts w:ascii="Times New Roman" w:hAnsi="Times New Roman" w:cs="Times New Roman"/>
          <w:sz w:val="26"/>
          <w:szCs w:val="26"/>
        </w:rPr>
        <w:t>, 06.06.2013 № 263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A21337" w:rsidRDefault="00A21337" w:rsidP="00A213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Проект изменений в долгосрочную целевую программу «Укрепление первичных мер пожарной безопасности в городе Нефтеюганске на 2012-2014 годы» (от 12.04.2013 № 153);</w:t>
      </w:r>
    </w:p>
    <w:p w:rsidR="007A5E32" w:rsidRDefault="00A21337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A213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 изменений в долгосрочную целевую программу «Наш дом» на 2011-2015 годы» (от 15.04.2013 № 160</w:t>
      </w:r>
      <w:r w:rsidR="005E7B6C">
        <w:rPr>
          <w:rFonts w:ascii="Times New Roman" w:hAnsi="Times New Roman" w:cs="Times New Roman"/>
          <w:sz w:val="26"/>
          <w:szCs w:val="26"/>
        </w:rPr>
        <w:t>, 28.05.2013 № 239</w:t>
      </w:r>
      <w:r w:rsidR="00E1764D">
        <w:rPr>
          <w:rFonts w:ascii="Times New Roman" w:hAnsi="Times New Roman" w:cs="Times New Roman"/>
          <w:sz w:val="26"/>
          <w:szCs w:val="26"/>
        </w:rPr>
        <w:t>, 05.06.2013 № 260</w:t>
      </w:r>
      <w:r>
        <w:rPr>
          <w:rFonts w:ascii="Times New Roman" w:hAnsi="Times New Roman" w:cs="Times New Roman"/>
          <w:sz w:val="26"/>
          <w:szCs w:val="26"/>
        </w:rPr>
        <w:t>)</w:t>
      </w:r>
      <w:r w:rsidR="007A5E32">
        <w:rPr>
          <w:rFonts w:ascii="Times New Roman" w:hAnsi="Times New Roman" w:cs="Times New Roman"/>
          <w:sz w:val="26"/>
          <w:szCs w:val="26"/>
        </w:rPr>
        <w:t>;</w:t>
      </w:r>
    </w:p>
    <w:p w:rsidR="007A5E32" w:rsidRDefault="007A5E32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Проект ведомственной целевой программы «Развитие муниципальной казны в городе Нефтеюганске на 2013 год» (от 17.04.2013 № 165</w:t>
      </w:r>
      <w:r w:rsidRPr="0078439A">
        <w:rPr>
          <w:rFonts w:ascii="Times New Roman" w:hAnsi="Times New Roman" w:cs="Times New Roman"/>
          <w:sz w:val="26"/>
          <w:szCs w:val="26"/>
        </w:rPr>
        <w:t>);</w:t>
      </w:r>
    </w:p>
    <w:p w:rsidR="00A21337" w:rsidRDefault="007A5E32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A2133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Проект изменений в долгосрочную целевую программу «Развитие сферы культуры города Нефтеюганска» на 2011-2013 годы и на период до 2015 года» </w:t>
      </w:r>
      <w:r>
        <w:rPr>
          <w:rFonts w:ascii="Times New Roman" w:hAnsi="Times New Roman" w:cs="Times New Roman"/>
          <w:sz w:val="26"/>
          <w:szCs w:val="26"/>
        </w:rPr>
        <w:br/>
        <w:t>(от 19.04.2013 № 174);</w:t>
      </w:r>
    </w:p>
    <w:p w:rsidR="00A21337" w:rsidRDefault="007A5E32" w:rsidP="006F572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F45BE8">
        <w:rPr>
          <w:rFonts w:ascii="Times New Roman" w:hAnsi="Times New Roman" w:cs="Times New Roman"/>
          <w:sz w:val="26"/>
          <w:szCs w:val="26"/>
        </w:rPr>
        <w:t xml:space="preserve">9. Проект изменений в долгосрочную целевую программу </w:t>
      </w:r>
      <w:r w:rsidR="005E7B6C" w:rsidRPr="00F45BE8">
        <w:rPr>
          <w:rFonts w:ascii="Times New Roman" w:eastAsia="Times New Roman" w:hAnsi="Times New Roman" w:cs="Times New Roman"/>
          <w:sz w:val="26"/>
          <w:szCs w:val="26"/>
        </w:rPr>
        <w:t xml:space="preserve">«Внедрение и развитие электронного документооборота на базе программного обеспечения «Кодекс: Документооборот» в администрации города Нефтеюганска на 2010-2013 годы» (от </w:t>
      </w:r>
      <w:r w:rsidR="00F45BE8" w:rsidRPr="00F45BE8">
        <w:rPr>
          <w:rFonts w:ascii="Times New Roman" w:eastAsia="Times New Roman" w:hAnsi="Times New Roman" w:cs="Times New Roman"/>
          <w:sz w:val="26"/>
          <w:szCs w:val="26"/>
        </w:rPr>
        <w:t>13.05</w:t>
      </w:r>
      <w:r w:rsidR="005E7B6C" w:rsidRPr="00F45BE8">
        <w:rPr>
          <w:rFonts w:ascii="Times New Roman" w:eastAsia="Times New Roman" w:hAnsi="Times New Roman" w:cs="Times New Roman"/>
          <w:sz w:val="26"/>
          <w:szCs w:val="26"/>
        </w:rPr>
        <w:t>.201</w:t>
      </w:r>
      <w:r w:rsidR="00F45BE8" w:rsidRPr="00F45BE8">
        <w:rPr>
          <w:rFonts w:ascii="Times New Roman" w:eastAsia="Times New Roman" w:hAnsi="Times New Roman" w:cs="Times New Roman"/>
          <w:sz w:val="26"/>
          <w:szCs w:val="26"/>
        </w:rPr>
        <w:t>3</w:t>
      </w:r>
      <w:r w:rsidR="005E7B6C" w:rsidRPr="00F45BE8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45BE8" w:rsidRPr="00F45BE8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5E7B6C" w:rsidRPr="00F45BE8">
        <w:rPr>
          <w:rFonts w:ascii="Times New Roman" w:eastAsia="Times New Roman" w:hAnsi="Times New Roman" w:cs="Times New Roman"/>
          <w:sz w:val="26"/>
          <w:szCs w:val="26"/>
        </w:rPr>
        <w:t>)</w:t>
      </w:r>
      <w:r w:rsidR="00F45BE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E7B6C" w:rsidRDefault="005E7B6C" w:rsidP="006F572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Проект изменений в долгосрочную целевую программу «Модернизация и реформирование жилищно-коммунального комплекса </w:t>
      </w:r>
      <w:r w:rsidRPr="00ED6239">
        <w:rPr>
          <w:rFonts w:ascii="Times New Roman" w:eastAsia="Times New Roman" w:hAnsi="Times New Roman" w:cs="Times New Roman"/>
          <w:sz w:val="26"/>
          <w:szCs w:val="26"/>
        </w:rPr>
        <w:t>города Нефтеюганска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2011-2014 годы» (от </w:t>
      </w:r>
      <w:r>
        <w:rPr>
          <w:rFonts w:ascii="Times New Roman" w:hAnsi="Times New Roman"/>
          <w:sz w:val="26"/>
          <w:szCs w:val="26"/>
        </w:rPr>
        <w:t>22</w:t>
      </w:r>
      <w:r w:rsidRPr="001A188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5</w:t>
      </w:r>
      <w:r w:rsidRPr="001A1880">
        <w:rPr>
          <w:rFonts w:ascii="Times New Roman" w:eastAsia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3</w:t>
      </w:r>
      <w:r w:rsidRPr="001A1880">
        <w:rPr>
          <w:rFonts w:ascii="Times New Roman" w:eastAsia="Times New Roman" w:hAnsi="Times New Roman" w:cs="Times New Roman"/>
          <w:sz w:val="26"/>
          <w:szCs w:val="26"/>
        </w:rPr>
        <w:t xml:space="preserve"> № 2</w:t>
      </w:r>
      <w:r>
        <w:rPr>
          <w:rFonts w:ascii="Times New Roman" w:hAnsi="Times New Roman"/>
          <w:sz w:val="26"/>
          <w:szCs w:val="26"/>
        </w:rPr>
        <w:t>21, 27.05.2013 № 232</w:t>
      </w:r>
      <w:r w:rsidR="008149E3">
        <w:rPr>
          <w:rFonts w:ascii="Times New Roman" w:hAnsi="Times New Roman"/>
          <w:sz w:val="26"/>
          <w:szCs w:val="26"/>
        </w:rPr>
        <w:t>, 10.06.2013 № 267</w:t>
      </w:r>
      <w:r>
        <w:rPr>
          <w:rFonts w:ascii="Times New Roman" w:hAnsi="Times New Roman"/>
          <w:sz w:val="26"/>
          <w:szCs w:val="26"/>
        </w:rPr>
        <w:t>);</w:t>
      </w:r>
    </w:p>
    <w:p w:rsidR="005E7B6C" w:rsidRDefault="005E7B6C" w:rsidP="006F572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11.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Проект изменений в долгосрочную целевую программу «Развитие малого и среднего предпринимательства </w:t>
      </w:r>
      <w:r w:rsidR="008149E3">
        <w:rPr>
          <w:rFonts w:ascii="Times New Roman" w:eastAsia="Times New Roman" w:hAnsi="Times New Roman" w:cs="Times New Roman"/>
          <w:sz w:val="26"/>
          <w:szCs w:val="26"/>
        </w:rPr>
        <w:t>на территории города Нефтеюганска на 2011-2015 годы»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(от 23.05.2013 № 226</w:t>
      </w:r>
      <w:r w:rsidR="008149E3">
        <w:rPr>
          <w:rFonts w:ascii="Times New Roman" w:eastAsia="Times New Roman" w:hAnsi="Times New Roman" w:cs="Times New Roman"/>
          <w:sz w:val="26"/>
          <w:szCs w:val="26"/>
        </w:rPr>
        <w:t>, 25.06.2013 № 300</w:t>
      </w:r>
      <w:r>
        <w:rPr>
          <w:rFonts w:ascii="Times New Roman" w:eastAsia="Times New Roman" w:hAnsi="Times New Roman" w:cs="Times New Roman"/>
          <w:sz w:val="26"/>
          <w:szCs w:val="26"/>
        </w:rPr>
        <w:t>);</w:t>
      </w:r>
      <w:r w:rsidR="008149E3" w:rsidRPr="008149E3">
        <w:rPr>
          <w:rFonts w:ascii="Times New Roman" w:hAnsi="Times New Roman"/>
          <w:sz w:val="26"/>
          <w:szCs w:val="26"/>
        </w:rPr>
        <w:t xml:space="preserve"> </w:t>
      </w:r>
    </w:p>
    <w:p w:rsidR="005E7B6C" w:rsidRDefault="005E7B6C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hAnsi="Times New Roman" w:cs="Times New Roman"/>
          <w:sz w:val="26"/>
          <w:szCs w:val="26"/>
        </w:rPr>
        <w:t>Проект изменений в долгосрочную целевую программу «Повышение безопасности дорожного движения в городе Нефтеюганске» на 2013-2015 годы» (от 30.05.2013 № 246);</w:t>
      </w:r>
    </w:p>
    <w:p w:rsidR="005E7B6C" w:rsidRDefault="005E7B6C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Проект ведомственной целевой программы «Развитие материально-технической базы подведомственн</w:t>
      </w:r>
      <w:r w:rsidR="00E1764D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E1764D">
        <w:rPr>
          <w:rFonts w:ascii="Times New Roman" w:hAnsi="Times New Roman" w:cs="Times New Roman"/>
          <w:sz w:val="26"/>
          <w:szCs w:val="26"/>
        </w:rPr>
        <w:t>я МКУ «Управление капитального строительства» на 2013 год» (от 31.05.2013 № 248</w:t>
      </w:r>
      <w:r w:rsidR="008149E3">
        <w:rPr>
          <w:rFonts w:ascii="Times New Roman" w:hAnsi="Times New Roman" w:cs="Times New Roman"/>
          <w:sz w:val="26"/>
          <w:szCs w:val="26"/>
        </w:rPr>
        <w:t>, 06.06.2013 № 262</w:t>
      </w:r>
      <w:r w:rsidR="00E1764D">
        <w:rPr>
          <w:rFonts w:ascii="Times New Roman" w:hAnsi="Times New Roman" w:cs="Times New Roman"/>
          <w:sz w:val="26"/>
          <w:szCs w:val="26"/>
        </w:rPr>
        <w:t>)</w:t>
      </w:r>
    </w:p>
    <w:p w:rsidR="00E1764D" w:rsidRDefault="00E1764D" w:rsidP="00E1764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Проект изменений в долгосрочную целевую программу «Содействие развитию жилищного строительства на 2011 – 2013 годы и по 2015 год на территории города Нефтеюганска» (от 31.05.2013 № 249);</w:t>
      </w:r>
    </w:p>
    <w:p w:rsidR="005E7B6C" w:rsidRDefault="00E1764D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Проект изменений в долгосрочную целевую программу «Организация отдыха, оздоровления детей, проживающих в городе Нефтеюганске, на 2011-2013 годы» (от 04.06.2013 № 253</w:t>
      </w:r>
      <w:r w:rsidR="008149E3">
        <w:rPr>
          <w:rFonts w:ascii="Times New Roman" w:hAnsi="Times New Roman" w:cs="Times New Roman"/>
          <w:sz w:val="26"/>
          <w:szCs w:val="26"/>
        </w:rPr>
        <w:t>, 21.06.2013 № 286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E1764D" w:rsidRDefault="00E1764D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Проект долгосрочной целевой программы «Комплексные меры противодействия злоупотреблению наркотиками и их незаконному обороту на 2013-2015 годы</w:t>
      </w:r>
      <w:r w:rsidR="00077685">
        <w:rPr>
          <w:rFonts w:ascii="Times New Roman" w:hAnsi="Times New Roman" w:cs="Times New Roman"/>
          <w:sz w:val="26"/>
          <w:szCs w:val="26"/>
        </w:rPr>
        <w:t xml:space="preserve"> в городе Нефтеюганске</w:t>
      </w:r>
      <w:r>
        <w:rPr>
          <w:rFonts w:ascii="Times New Roman" w:hAnsi="Times New Roman" w:cs="Times New Roman"/>
          <w:sz w:val="26"/>
          <w:szCs w:val="26"/>
        </w:rPr>
        <w:t>» (от 05.06.2013 № 257)</w:t>
      </w:r>
      <w:r w:rsidR="009970CF">
        <w:rPr>
          <w:rFonts w:ascii="Times New Roman" w:hAnsi="Times New Roman" w:cs="Times New Roman"/>
          <w:sz w:val="26"/>
          <w:szCs w:val="26"/>
        </w:rPr>
        <w:t>.</w:t>
      </w:r>
      <w:r w:rsidR="00604105">
        <w:rPr>
          <w:rFonts w:ascii="Times New Roman" w:hAnsi="Times New Roman" w:cs="Times New Roman"/>
          <w:sz w:val="26"/>
          <w:szCs w:val="26"/>
        </w:rPr>
        <w:t xml:space="preserve"> По результатам </w:t>
      </w:r>
      <w:r w:rsidR="00604105">
        <w:rPr>
          <w:rFonts w:ascii="Times New Roman" w:hAnsi="Times New Roman" w:cs="Times New Roman"/>
          <w:sz w:val="26"/>
          <w:szCs w:val="26"/>
        </w:rPr>
        <w:lastRenderedPageBreak/>
        <w:t>экспертизы указанный проект рекомендован к отклонению по следующим причинам</w:t>
      </w:r>
      <w:r w:rsidR="00B7145D">
        <w:rPr>
          <w:rFonts w:ascii="Times New Roman" w:hAnsi="Times New Roman" w:cs="Times New Roman"/>
          <w:sz w:val="26"/>
          <w:szCs w:val="26"/>
        </w:rPr>
        <w:t>:</w:t>
      </w:r>
    </w:p>
    <w:p w:rsidR="00B7145D" w:rsidRPr="00B7145D" w:rsidRDefault="00B7145D" w:rsidP="00B7145D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145D">
        <w:rPr>
          <w:rFonts w:ascii="Times New Roman" w:hAnsi="Times New Roman" w:cs="Times New Roman"/>
          <w:sz w:val="26"/>
          <w:szCs w:val="26"/>
        </w:rPr>
        <w:t>1) согласно Федеральному закону от 06.10.2003 № 131-ФЗ «Об общих принципах организации местного самоуправления в Российской Федерации» к вопросам местного значения городского округа не относится деятельность в сфере профилактики немедицинского потребления наркотиков и антинаркотической пропаганды;</w:t>
      </w:r>
    </w:p>
    <w:p w:rsidR="00B7145D" w:rsidRPr="00B7145D" w:rsidRDefault="00B7145D" w:rsidP="00B7145D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145D">
        <w:rPr>
          <w:rFonts w:ascii="Times New Roman" w:hAnsi="Times New Roman" w:cs="Times New Roman"/>
          <w:sz w:val="26"/>
          <w:szCs w:val="26"/>
        </w:rPr>
        <w:t>2) пунктом 46 Стратегии государственной антинаркотической политики Российской Федерации до 2020 года, утвержденной  Указом Президента Российской Федерации от 09.06.2010 № 690 (далее по тексту – Стратегия) предусмотрено, что реализация Стратегии на региональном и муниципальном уровнях осуществляется в форме антинаркотических программ субъектов Российской Федерации и антинаркотических планов органов местного самоуправления;</w:t>
      </w:r>
    </w:p>
    <w:p w:rsidR="00B7145D" w:rsidRDefault="00B7145D" w:rsidP="00B7145D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145D">
        <w:rPr>
          <w:rFonts w:ascii="Times New Roman" w:hAnsi="Times New Roman" w:cs="Times New Roman"/>
          <w:sz w:val="26"/>
          <w:szCs w:val="26"/>
        </w:rPr>
        <w:t xml:space="preserve">3) в соответствии с пунктом 1.2. Порядка принятия решений о разработке долгосрочных целевых программ города Нефтеюганска, их формирования и реализации, утвержденного постановлением администрации города от 10.02.2012 №308, целевые программы должны быть сосредоточены на реализации крупномасштабных, наиболее важных для города Нефтеюганска проблемах, решение которых относится к компетенции муниципального образования город Нефтеюганск. </w:t>
      </w:r>
    </w:p>
    <w:p w:rsidR="00B7145D" w:rsidRPr="00B7145D" w:rsidRDefault="00B7145D" w:rsidP="00B7145D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по результатам экспертизы предотвращено расходование средств бюджета </w:t>
      </w:r>
      <w:r w:rsidR="00B56195">
        <w:rPr>
          <w:rFonts w:ascii="Times New Roman" w:hAnsi="Times New Roman" w:cs="Times New Roman"/>
          <w:sz w:val="26"/>
          <w:szCs w:val="26"/>
        </w:rPr>
        <w:t xml:space="preserve">с нарушением законодательства и муниципальных правовых актов </w:t>
      </w:r>
      <w:r>
        <w:rPr>
          <w:rFonts w:ascii="Times New Roman" w:hAnsi="Times New Roman" w:cs="Times New Roman"/>
          <w:sz w:val="26"/>
          <w:szCs w:val="26"/>
        </w:rPr>
        <w:t>в сумме 3 000 000 рублей;</w:t>
      </w:r>
    </w:p>
    <w:p w:rsidR="005E7B6C" w:rsidRDefault="008149E3" w:rsidP="006F572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Проект изменений в долгосрочную целевую программу «Новая школа Югры на 2010 - 2013 годы» (от 06.06.2013 № 266);</w:t>
      </w:r>
    </w:p>
    <w:p w:rsidR="008149E3" w:rsidRDefault="008149E3" w:rsidP="008149E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</w:t>
      </w:r>
      <w:r w:rsidRPr="008149E3">
        <w:rPr>
          <w:rFonts w:ascii="Times New Roman" w:eastAsia="Times New Roman" w:hAnsi="Times New Roman" w:cs="Times New Roman"/>
          <w:sz w:val="26"/>
          <w:szCs w:val="26"/>
        </w:rPr>
        <w:t xml:space="preserve">Проект изменений в долгосрочную целевую программу «Совершенствование и развитие сети автомобильных дорог» на территории муниципального образования город Нефтеюганск на 2008-2015 годы (от 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8149E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149E3">
        <w:rPr>
          <w:rFonts w:ascii="Times New Roman" w:eastAsia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8149E3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272</w:t>
      </w:r>
      <w:r w:rsidRPr="008149E3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8149E3" w:rsidRDefault="008149E3" w:rsidP="008149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Проект изменений в долгосрочную целевую программу «Формирование беспрепятственного доступа инвалидов и других маломобильных групп населения к объектам социальной инфраструктуры в городе Нефтеюганске, на 2012-2015 годы» (от 25.06.2013 № 296);</w:t>
      </w:r>
    </w:p>
    <w:p w:rsidR="008149E3" w:rsidRDefault="008149E3" w:rsidP="008149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 Проект изменений в долгосрочную целевую программу «Развитие муниципальной службы в муниципальном </w:t>
      </w:r>
      <w:r w:rsidRPr="00F45BE8">
        <w:rPr>
          <w:rFonts w:ascii="Times New Roman" w:hAnsi="Times New Roman" w:cs="Times New Roman"/>
          <w:sz w:val="26"/>
          <w:szCs w:val="26"/>
        </w:rPr>
        <w:t>образовании город Нефтеюганск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F45BE8">
        <w:rPr>
          <w:rFonts w:ascii="Times New Roman" w:hAnsi="Times New Roman" w:cs="Times New Roman"/>
          <w:sz w:val="26"/>
          <w:szCs w:val="26"/>
        </w:rPr>
        <w:t>2012-2014 годы</w:t>
      </w:r>
      <w:r>
        <w:rPr>
          <w:rFonts w:ascii="Times New Roman" w:hAnsi="Times New Roman" w:cs="Times New Roman"/>
          <w:sz w:val="26"/>
          <w:szCs w:val="26"/>
        </w:rPr>
        <w:t>» (от 25.06.2312 № 297)</w:t>
      </w:r>
      <w:r w:rsidR="00CD3BEC">
        <w:rPr>
          <w:rFonts w:ascii="Times New Roman" w:hAnsi="Times New Roman" w:cs="Times New Roman"/>
          <w:sz w:val="26"/>
          <w:szCs w:val="26"/>
        </w:rPr>
        <w:t>.</w:t>
      </w:r>
    </w:p>
    <w:p w:rsidR="00901187" w:rsidRDefault="00901187" w:rsidP="009011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76FF8" w:rsidRPr="00A3664D" w:rsidRDefault="00901187" w:rsidP="0090118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r w:rsidR="00A37650">
        <w:rPr>
          <w:rFonts w:ascii="Times New Roman" w:hAnsi="Times New Roman" w:cs="Times New Roman"/>
          <w:sz w:val="26"/>
          <w:szCs w:val="26"/>
        </w:rPr>
        <w:t xml:space="preserve">ри проведении экспертизы </w:t>
      </w:r>
      <w:r w:rsidR="002E5B2A">
        <w:rPr>
          <w:rFonts w:ascii="Times New Roman" w:hAnsi="Times New Roman" w:cs="Times New Roman"/>
          <w:sz w:val="26"/>
          <w:szCs w:val="26"/>
        </w:rPr>
        <w:t xml:space="preserve">поступивших в Счетную палату проектов </w:t>
      </w:r>
      <w:r w:rsidR="00882D40">
        <w:rPr>
          <w:rFonts w:ascii="Times New Roman" w:hAnsi="Times New Roman" w:cs="Times New Roman"/>
          <w:sz w:val="26"/>
          <w:szCs w:val="26"/>
        </w:rPr>
        <w:t>изменений в</w:t>
      </w:r>
      <w:r w:rsidR="002E5B2A">
        <w:rPr>
          <w:rFonts w:ascii="Times New Roman" w:hAnsi="Times New Roman" w:cs="Times New Roman"/>
          <w:sz w:val="26"/>
          <w:szCs w:val="26"/>
        </w:rPr>
        <w:t xml:space="preserve"> целевы</w:t>
      </w:r>
      <w:r w:rsidR="00882D40">
        <w:rPr>
          <w:rFonts w:ascii="Times New Roman" w:hAnsi="Times New Roman" w:cs="Times New Roman"/>
          <w:sz w:val="26"/>
          <w:szCs w:val="26"/>
        </w:rPr>
        <w:t>е</w:t>
      </w:r>
      <w:r w:rsidR="002E5B2A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882D40">
        <w:rPr>
          <w:rFonts w:ascii="Times New Roman" w:hAnsi="Times New Roman" w:cs="Times New Roman"/>
          <w:sz w:val="26"/>
          <w:szCs w:val="26"/>
        </w:rPr>
        <w:t>ы</w:t>
      </w:r>
      <w:r w:rsidR="002E5B2A">
        <w:rPr>
          <w:rFonts w:ascii="Times New Roman" w:hAnsi="Times New Roman" w:cs="Times New Roman"/>
          <w:sz w:val="26"/>
          <w:szCs w:val="26"/>
        </w:rPr>
        <w:t xml:space="preserve"> </w:t>
      </w:r>
      <w:r w:rsidR="00A37650">
        <w:rPr>
          <w:rFonts w:ascii="Times New Roman" w:hAnsi="Times New Roman" w:cs="Times New Roman"/>
          <w:sz w:val="26"/>
          <w:szCs w:val="26"/>
        </w:rPr>
        <w:t xml:space="preserve">установлено, что отдельные проекты </w:t>
      </w:r>
      <w:r w:rsidR="00252AD8">
        <w:rPr>
          <w:rFonts w:ascii="Times New Roman" w:hAnsi="Times New Roman" w:cs="Times New Roman"/>
          <w:sz w:val="26"/>
          <w:szCs w:val="26"/>
        </w:rPr>
        <w:t xml:space="preserve">долгосрочных </w:t>
      </w:r>
      <w:r w:rsidR="00D20288">
        <w:rPr>
          <w:rFonts w:ascii="Times New Roman" w:hAnsi="Times New Roman" w:cs="Times New Roman"/>
          <w:sz w:val="26"/>
          <w:szCs w:val="26"/>
        </w:rPr>
        <w:t xml:space="preserve">целевых программ </w:t>
      </w:r>
      <w:r w:rsidR="00A37650">
        <w:rPr>
          <w:rFonts w:ascii="Times New Roman" w:hAnsi="Times New Roman" w:cs="Times New Roman"/>
          <w:sz w:val="26"/>
          <w:szCs w:val="26"/>
        </w:rPr>
        <w:t>н</w:t>
      </w:r>
      <w:r w:rsidR="00CC6F5B" w:rsidRPr="00A3664D">
        <w:rPr>
          <w:rFonts w:ascii="Times New Roman" w:hAnsi="Times New Roman" w:cs="Times New Roman"/>
          <w:sz w:val="26"/>
          <w:szCs w:val="26"/>
        </w:rPr>
        <w:t>е</w:t>
      </w:r>
      <w:r w:rsidR="00A37650">
        <w:rPr>
          <w:rFonts w:ascii="Times New Roman" w:hAnsi="Times New Roman" w:cs="Times New Roman"/>
          <w:sz w:val="26"/>
          <w:szCs w:val="26"/>
        </w:rPr>
        <w:t xml:space="preserve"> </w:t>
      </w:r>
      <w:r w:rsidR="00CC6F5B" w:rsidRPr="00A3664D">
        <w:rPr>
          <w:rFonts w:ascii="Times New Roman" w:hAnsi="Times New Roman" w:cs="Times New Roman"/>
          <w:sz w:val="26"/>
          <w:szCs w:val="26"/>
        </w:rPr>
        <w:t>соответств</w:t>
      </w:r>
      <w:r w:rsidR="00A37650">
        <w:rPr>
          <w:rFonts w:ascii="Times New Roman" w:hAnsi="Times New Roman" w:cs="Times New Roman"/>
          <w:sz w:val="26"/>
          <w:szCs w:val="26"/>
        </w:rPr>
        <w:t xml:space="preserve">овали </w:t>
      </w:r>
      <w:r w:rsidR="00A37650" w:rsidRPr="00A3664D">
        <w:rPr>
          <w:rFonts w:ascii="Times New Roman" w:hAnsi="Times New Roman" w:cs="Times New Roman"/>
          <w:sz w:val="26"/>
          <w:szCs w:val="26"/>
        </w:rPr>
        <w:t xml:space="preserve">Порядку </w:t>
      </w:r>
      <w:r w:rsidR="00A37650">
        <w:rPr>
          <w:rFonts w:ascii="Times New Roman" w:hAnsi="Times New Roman" w:cs="Times New Roman"/>
          <w:sz w:val="26"/>
          <w:szCs w:val="26"/>
        </w:rPr>
        <w:t xml:space="preserve">принятия решений о разработке долгосрочных целевых программ города Нефтеюганска, их </w:t>
      </w:r>
      <w:r w:rsidR="00A37650">
        <w:rPr>
          <w:rFonts w:ascii="Times New Roman" w:hAnsi="Times New Roman" w:cs="Times New Roman"/>
          <w:sz w:val="26"/>
          <w:szCs w:val="26"/>
        </w:rPr>
        <w:lastRenderedPageBreak/>
        <w:t xml:space="preserve">формирования и реализации, </w:t>
      </w:r>
      <w:r w:rsidR="00A37650" w:rsidRPr="00A3664D">
        <w:rPr>
          <w:rFonts w:ascii="Times New Roman" w:hAnsi="Times New Roman" w:cs="Times New Roman"/>
          <w:sz w:val="26"/>
          <w:szCs w:val="26"/>
        </w:rPr>
        <w:t>утвержденно</w:t>
      </w:r>
      <w:r w:rsidR="00A37650">
        <w:rPr>
          <w:rFonts w:ascii="Times New Roman" w:hAnsi="Times New Roman" w:cs="Times New Roman"/>
          <w:sz w:val="26"/>
          <w:szCs w:val="26"/>
        </w:rPr>
        <w:t>му</w:t>
      </w:r>
      <w:r w:rsidR="00A37650" w:rsidRPr="00A3664D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города от</w:t>
      </w:r>
      <w:r w:rsidR="00A37650">
        <w:rPr>
          <w:rFonts w:ascii="Times New Roman" w:hAnsi="Times New Roman" w:cs="Times New Roman"/>
          <w:sz w:val="26"/>
          <w:szCs w:val="26"/>
        </w:rPr>
        <w:t xml:space="preserve"> 10.02.2012 № 308</w:t>
      </w:r>
      <w:r w:rsidR="00077214">
        <w:rPr>
          <w:rFonts w:ascii="Times New Roman" w:hAnsi="Times New Roman" w:cs="Times New Roman"/>
          <w:sz w:val="26"/>
          <w:szCs w:val="26"/>
        </w:rPr>
        <w:t>,</w:t>
      </w:r>
      <w:r w:rsidR="00CD3BEC">
        <w:rPr>
          <w:rFonts w:ascii="Times New Roman" w:hAnsi="Times New Roman" w:cs="Times New Roman"/>
          <w:sz w:val="26"/>
          <w:szCs w:val="26"/>
        </w:rPr>
        <w:t xml:space="preserve"> Порядку разработки, утверждения и реализации ведомственных целевых программ города Нефтеюганска, утвержденному постановлением администрации города Нефтеюганска от 24.09.2012 № 2765</w:t>
      </w:r>
      <w:proofErr w:type="gramEnd"/>
      <w:r w:rsidR="00CD3BEC">
        <w:rPr>
          <w:rFonts w:ascii="Times New Roman" w:hAnsi="Times New Roman" w:cs="Times New Roman"/>
          <w:sz w:val="26"/>
          <w:szCs w:val="26"/>
        </w:rPr>
        <w:t>,</w:t>
      </w:r>
      <w:r w:rsidR="00077214">
        <w:rPr>
          <w:rFonts w:ascii="Times New Roman" w:hAnsi="Times New Roman" w:cs="Times New Roman"/>
          <w:sz w:val="26"/>
          <w:szCs w:val="26"/>
        </w:rPr>
        <w:t xml:space="preserve"> например</w:t>
      </w:r>
      <w:r w:rsidR="00CC6F5B" w:rsidRPr="00A3664D">
        <w:rPr>
          <w:rFonts w:ascii="Times New Roman" w:hAnsi="Times New Roman" w:cs="Times New Roman"/>
          <w:sz w:val="26"/>
          <w:szCs w:val="26"/>
        </w:rPr>
        <w:t>:</w:t>
      </w:r>
    </w:p>
    <w:p w:rsidR="00252AD8" w:rsidRDefault="003F1B24" w:rsidP="00252AD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52AD8">
        <w:rPr>
          <w:rFonts w:ascii="Times New Roman" w:hAnsi="Times New Roman" w:cs="Times New Roman"/>
          <w:sz w:val="26"/>
          <w:szCs w:val="26"/>
        </w:rPr>
        <w:t>- отсутствовала ч</w:t>
      </w:r>
      <w:r w:rsidR="0078439A">
        <w:rPr>
          <w:rFonts w:ascii="Times New Roman" w:hAnsi="Times New Roman" w:cs="Times New Roman"/>
          <w:sz w:val="26"/>
          <w:szCs w:val="26"/>
        </w:rPr>
        <w:t>еткая формулировка цели и мероприятий программ</w:t>
      </w:r>
      <w:r w:rsidR="00252AD8">
        <w:rPr>
          <w:rFonts w:ascii="Times New Roman" w:hAnsi="Times New Roman" w:cs="Times New Roman"/>
          <w:sz w:val="26"/>
          <w:szCs w:val="26"/>
        </w:rPr>
        <w:t>;</w:t>
      </w:r>
    </w:p>
    <w:p w:rsidR="00252AD8" w:rsidRDefault="00252AD8" w:rsidP="00252AD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отдельные части программ не соответствовали друг другу;</w:t>
      </w:r>
    </w:p>
    <w:p w:rsidR="00CD3BEC" w:rsidRDefault="00252AD8" w:rsidP="00A366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8439A">
        <w:rPr>
          <w:rFonts w:ascii="Times New Roman" w:hAnsi="Times New Roman" w:cs="Times New Roman"/>
          <w:sz w:val="26"/>
          <w:szCs w:val="26"/>
        </w:rPr>
        <w:t xml:space="preserve">- </w:t>
      </w:r>
      <w:r w:rsidR="00CD3BEC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="00CD3BEC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="00CD3BEC">
        <w:rPr>
          <w:rFonts w:ascii="Times New Roman" w:hAnsi="Times New Roman" w:cs="Times New Roman"/>
          <w:sz w:val="26"/>
          <w:szCs w:val="26"/>
        </w:rPr>
        <w:t>ограммы не содержал анализа причин возникновения и обоснования программного решения проблемы;</w:t>
      </w:r>
    </w:p>
    <w:p w:rsidR="000C4679" w:rsidRDefault="00252AD8" w:rsidP="00A366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D3BEC">
        <w:rPr>
          <w:rFonts w:ascii="Times New Roman" w:hAnsi="Times New Roman" w:cs="Times New Roman"/>
          <w:sz w:val="26"/>
          <w:szCs w:val="26"/>
        </w:rPr>
        <w:tab/>
        <w:t>- в отдельных разделах программ отсутствовали сроки реализации и целевые показатели и др.</w:t>
      </w:r>
    </w:p>
    <w:p w:rsidR="00B56195" w:rsidRDefault="00A3664D" w:rsidP="005A3E2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F305D">
        <w:rPr>
          <w:rFonts w:ascii="Times New Roman" w:hAnsi="Times New Roman" w:cs="Times New Roman"/>
          <w:sz w:val="26"/>
          <w:szCs w:val="26"/>
        </w:rPr>
        <w:t>В результате проведения экспертизы проектов целевых программ и вносимых в них изменений</w:t>
      </w:r>
      <w:r w:rsidR="00B56195">
        <w:rPr>
          <w:rFonts w:ascii="Times New Roman" w:hAnsi="Times New Roman" w:cs="Times New Roman"/>
          <w:sz w:val="26"/>
          <w:szCs w:val="26"/>
        </w:rPr>
        <w:t>:</w:t>
      </w:r>
    </w:p>
    <w:p w:rsidR="00B56195" w:rsidRDefault="00B56195" w:rsidP="00B561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F305D">
        <w:rPr>
          <w:rFonts w:ascii="Times New Roman" w:hAnsi="Times New Roman" w:cs="Times New Roman"/>
          <w:sz w:val="26"/>
          <w:szCs w:val="26"/>
        </w:rPr>
        <w:t xml:space="preserve"> установлено </w:t>
      </w:r>
      <w:r w:rsidR="0078439A">
        <w:rPr>
          <w:rFonts w:ascii="Times New Roman" w:hAnsi="Times New Roman" w:cs="Times New Roman"/>
          <w:sz w:val="26"/>
          <w:szCs w:val="26"/>
        </w:rPr>
        <w:t>73</w:t>
      </w:r>
      <w:r w:rsidR="008F30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нарушения и </w:t>
      </w:r>
      <w:r w:rsidR="008F305D">
        <w:rPr>
          <w:rFonts w:ascii="Times New Roman" w:hAnsi="Times New Roman" w:cs="Times New Roman"/>
          <w:sz w:val="26"/>
          <w:szCs w:val="26"/>
        </w:rPr>
        <w:t>замечани</w:t>
      </w:r>
      <w:r w:rsidR="0078439A">
        <w:rPr>
          <w:rFonts w:ascii="Times New Roman" w:hAnsi="Times New Roman" w:cs="Times New Roman"/>
          <w:sz w:val="26"/>
          <w:szCs w:val="26"/>
        </w:rPr>
        <w:t>я</w:t>
      </w:r>
      <w:r w:rsidR="008F305D">
        <w:rPr>
          <w:rFonts w:ascii="Times New Roman" w:hAnsi="Times New Roman" w:cs="Times New Roman"/>
          <w:sz w:val="26"/>
          <w:szCs w:val="26"/>
        </w:rPr>
        <w:t xml:space="preserve">, дано </w:t>
      </w:r>
      <w:r w:rsidR="0078439A">
        <w:rPr>
          <w:rFonts w:ascii="Times New Roman" w:hAnsi="Times New Roman" w:cs="Times New Roman"/>
          <w:sz w:val="26"/>
          <w:szCs w:val="26"/>
        </w:rPr>
        <w:t>62</w:t>
      </w:r>
      <w:r w:rsidR="008F305D">
        <w:rPr>
          <w:rFonts w:ascii="Times New Roman" w:hAnsi="Times New Roman" w:cs="Times New Roman"/>
          <w:sz w:val="26"/>
          <w:szCs w:val="26"/>
        </w:rPr>
        <w:t xml:space="preserve"> рекомендаци</w:t>
      </w:r>
      <w:r w:rsidR="0078439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F305D" w:rsidRDefault="00B56195" w:rsidP="00B561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8439A">
        <w:rPr>
          <w:rFonts w:ascii="Times New Roman" w:hAnsi="Times New Roman" w:cs="Times New Roman"/>
          <w:sz w:val="26"/>
          <w:szCs w:val="26"/>
        </w:rPr>
        <w:t>29</w:t>
      </w:r>
      <w:r w:rsidR="008F305D">
        <w:rPr>
          <w:rFonts w:ascii="Times New Roman" w:hAnsi="Times New Roman" w:cs="Times New Roman"/>
          <w:sz w:val="26"/>
          <w:szCs w:val="26"/>
        </w:rPr>
        <w:t xml:space="preserve"> проектов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305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F305D">
        <w:rPr>
          <w:rFonts w:ascii="Times New Roman" w:hAnsi="Times New Roman" w:cs="Times New Roman"/>
          <w:sz w:val="26"/>
          <w:szCs w:val="26"/>
        </w:rPr>
        <w:t>рекомендованы</w:t>
      </w:r>
      <w:proofErr w:type="gramEnd"/>
      <w:r w:rsidR="008F305D">
        <w:rPr>
          <w:rFonts w:ascii="Times New Roman" w:hAnsi="Times New Roman" w:cs="Times New Roman"/>
          <w:sz w:val="26"/>
          <w:szCs w:val="26"/>
        </w:rPr>
        <w:t xml:space="preserve"> к утверждению, </w:t>
      </w:r>
      <w:r w:rsidR="0078439A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к отклонению</w:t>
      </w:r>
      <w:r w:rsidR="0078439A">
        <w:rPr>
          <w:rFonts w:ascii="Times New Roman" w:hAnsi="Times New Roman" w:cs="Times New Roman"/>
          <w:sz w:val="26"/>
          <w:szCs w:val="26"/>
        </w:rPr>
        <w:t>, 5 отправлено</w:t>
      </w:r>
      <w:r w:rsidR="008F305D">
        <w:rPr>
          <w:rFonts w:ascii="Times New Roman" w:hAnsi="Times New Roman" w:cs="Times New Roman"/>
          <w:sz w:val="26"/>
          <w:szCs w:val="26"/>
        </w:rPr>
        <w:t xml:space="preserve"> на доработку. </w:t>
      </w:r>
    </w:p>
    <w:p w:rsidR="005A3E29" w:rsidRDefault="000E1927" w:rsidP="00A3765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Кроме того, в отчетном периоде Счетной палатой на имя главы администрации города направлено информационное письмо </w:t>
      </w:r>
      <w:r w:rsidR="00802175">
        <w:rPr>
          <w:rFonts w:ascii="Times New Roman" w:hAnsi="Times New Roman" w:cs="Times New Roman"/>
          <w:color w:val="000000"/>
          <w:sz w:val="26"/>
          <w:szCs w:val="26"/>
        </w:rPr>
        <w:t xml:space="preserve">о несвоевременной подготовке ДЖКХ проекта изменений </w:t>
      </w:r>
      <w:r w:rsidR="00802175">
        <w:rPr>
          <w:rFonts w:ascii="Times New Roman" w:hAnsi="Times New Roman" w:cs="Times New Roman"/>
          <w:sz w:val="26"/>
          <w:szCs w:val="26"/>
        </w:rPr>
        <w:t xml:space="preserve">в долгосрочную целевую программу </w:t>
      </w:r>
      <w:r w:rsidR="00802175" w:rsidRPr="00BD7A33">
        <w:rPr>
          <w:rFonts w:ascii="Times New Roman" w:hAnsi="Times New Roman" w:cs="Times New Roman"/>
          <w:sz w:val="26"/>
          <w:szCs w:val="26"/>
        </w:rPr>
        <w:t>«Наш дом» на 2011 - 2015 годы»</w:t>
      </w:r>
      <w:r w:rsidR="00802175">
        <w:rPr>
          <w:rFonts w:ascii="Times New Roman" w:hAnsi="Times New Roman" w:cs="Times New Roman"/>
          <w:sz w:val="26"/>
          <w:szCs w:val="26"/>
        </w:rPr>
        <w:t>, по результатам рассмотрения которого к директору ДЖКХ применено дисциплинарное взыскание в виде выговора.</w:t>
      </w:r>
    </w:p>
    <w:p w:rsidR="002F3878" w:rsidRDefault="002F3878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6195" w:rsidRPr="00B56195" w:rsidRDefault="00B56195" w:rsidP="00B56195">
      <w:pPr>
        <w:spacing w:after="0"/>
        <w:ind w:firstLine="540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По результатам экспертно-аналитических мероприятий в отчетном периоде предотвращено </w:t>
      </w:r>
      <w:r w:rsidRPr="00B56195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расходование средств бюджета с нарушением законодательства и муниципальных правовых актов в </w:t>
      </w:r>
      <w:r>
        <w:rPr>
          <w:rFonts w:ascii="Times New Roman" w:hAnsi="Times New Roman" w:cs="Times New Roman"/>
          <w:i/>
          <w:color w:val="000000"/>
          <w:sz w:val="26"/>
          <w:szCs w:val="26"/>
        </w:rPr>
        <w:t>размере</w:t>
      </w:r>
      <w:r w:rsidRPr="00B56195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3 </w:t>
      </w:r>
      <w:r>
        <w:rPr>
          <w:rFonts w:ascii="Times New Roman" w:hAnsi="Times New Roman" w:cs="Times New Roman"/>
          <w:i/>
          <w:color w:val="000000"/>
          <w:sz w:val="26"/>
          <w:szCs w:val="26"/>
        </w:rPr>
        <w:t>3</w:t>
      </w:r>
      <w:r w:rsidRPr="00B56195">
        <w:rPr>
          <w:rFonts w:ascii="Times New Roman" w:hAnsi="Times New Roman" w:cs="Times New Roman"/>
          <w:i/>
          <w:color w:val="000000"/>
          <w:sz w:val="26"/>
          <w:szCs w:val="26"/>
        </w:rPr>
        <w:t>00 000 рублей</w:t>
      </w:r>
      <w:r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</w:p>
    <w:p w:rsidR="005E2266" w:rsidRDefault="005E2266" w:rsidP="005A3E29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E11" w:rsidRDefault="00C05E11" w:rsidP="005A3E29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05E11" w:rsidRDefault="00C05E11" w:rsidP="005A3E29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F305D" w:rsidRPr="00D87F41" w:rsidRDefault="008F305D" w:rsidP="00A37650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Председатель                                                                                                 С.А. Гичкина</w:t>
      </w:r>
    </w:p>
    <w:sectPr w:rsidR="008F305D" w:rsidRPr="00D87F41" w:rsidSect="00D60A8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C99" w:rsidRDefault="00760C99" w:rsidP="00D60A8D">
      <w:pPr>
        <w:spacing w:after="0" w:line="240" w:lineRule="auto"/>
      </w:pPr>
      <w:r>
        <w:separator/>
      </w:r>
    </w:p>
  </w:endnote>
  <w:endnote w:type="continuationSeparator" w:id="0">
    <w:p w:rsidR="00760C99" w:rsidRDefault="00760C99" w:rsidP="00D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C99" w:rsidRDefault="00760C99" w:rsidP="00D60A8D">
      <w:pPr>
        <w:spacing w:after="0" w:line="240" w:lineRule="auto"/>
      </w:pPr>
      <w:r>
        <w:separator/>
      </w:r>
    </w:p>
  </w:footnote>
  <w:footnote w:type="continuationSeparator" w:id="0">
    <w:p w:rsidR="00760C99" w:rsidRDefault="00760C99" w:rsidP="00D6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8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F3878" w:rsidRPr="00E6150E" w:rsidRDefault="00152E09">
        <w:pPr>
          <w:pStyle w:val="ab"/>
          <w:jc w:val="center"/>
          <w:rPr>
            <w:rFonts w:ascii="Times New Roman" w:hAnsi="Times New Roman" w:cs="Times New Roman"/>
          </w:rPr>
        </w:pPr>
        <w:r w:rsidRPr="00E6150E">
          <w:rPr>
            <w:rFonts w:ascii="Times New Roman" w:hAnsi="Times New Roman" w:cs="Times New Roman"/>
          </w:rPr>
          <w:fldChar w:fldCharType="begin"/>
        </w:r>
        <w:r w:rsidR="002F3878" w:rsidRPr="00E6150E">
          <w:rPr>
            <w:rFonts w:ascii="Times New Roman" w:hAnsi="Times New Roman" w:cs="Times New Roman"/>
          </w:rPr>
          <w:instrText xml:space="preserve"> PAGE   \* MERGEFORMAT </w:instrText>
        </w:r>
        <w:r w:rsidRPr="00E6150E">
          <w:rPr>
            <w:rFonts w:ascii="Times New Roman" w:hAnsi="Times New Roman" w:cs="Times New Roman"/>
          </w:rPr>
          <w:fldChar w:fldCharType="separate"/>
        </w:r>
        <w:r w:rsidR="00F41AE8">
          <w:rPr>
            <w:rFonts w:ascii="Times New Roman" w:hAnsi="Times New Roman" w:cs="Times New Roman"/>
            <w:noProof/>
          </w:rPr>
          <w:t>17</w:t>
        </w:r>
        <w:r w:rsidRPr="00E6150E">
          <w:rPr>
            <w:rFonts w:ascii="Times New Roman" w:hAnsi="Times New Roman" w:cs="Times New Roman"/>
          </w:rPr>
          <w:fldChar w:fldCharType="end"/>
        </w:r>
      </w:p>
    </w:sdtContent>
  </w:sdt>
  <w:p w:rsidR="002F3878" w:rsidRDefault="002F387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57A93"/>
    <w:multiLevelType w:val="hybridMultilevel"/>
    <w:tmpl w:val="CF4C1EFE"/>
    <w:lvl w:ilvl="0" w:tplc="B19AEFF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>
    <w:nsid w:val="296D693D"/>
    <w:multiLevelType w:val="hybridMultilevel"/>
    <w:tmpl w:val="1194D21E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6234D"/>
    <w:multiLevelType w:val="hybridMultilevel"/>
    <w:tmpl w:val="0BD07C62"/>
    <w:lvl w:ilvl="0" w:tplc="1CA89944">
      <w:start w:val="1"/>
      <w:numFmt w:val="bullet"/>
      <w:lvlText w:val=""/>
      <w:lvlJc w:val="left"/>
      <w:pPr>
        <w:ind w:left="122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">
    <w:nsid w:val="3298265A"/>
    <w:multiLevelType w:val="hybridMultilevel"/>
    <w:tmpl w:val="39EC7114"/>
    <w:lvl w:ilvl="0" w:tplc="0B0C059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A74713"/>
    <w:multiLevelType w:val="multilevel"/>
    <w:tmpl w:val="A8A8B7D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40360E16"/>
    <w:multiLevelType w:val="hybridMultilevel"/>
    <w:tmpl w:val="1C80E342"/>
    <w:lvl w:ilvl="0" w:tplc="1CA89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41357"/>
    <w:multiLevelType w:val="hybridMultilevel"/>
    <w:tmpl w:val="1E9CD198"/>
    <w:lvl w:ilvl="0" w:tplc="0D4A1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B66107"/>
    <w:multiLevelType w:val="hybridMultilevel"/>
    <w:tmpl w:val="248443B6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8724B16"/>
    <w:multiLevelType w:val="hybridMultilevel"/>
    <w:tmpl w:val="8C9EF27C"/>
    <w:lvl w:ilvl="0" w:tplc="1CA89944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9">
    <w:nsid w:val="612B7AEA"/>
    <w:multiLevelType w:val="hybridMultilevel"/>
    <w:tmpl w:val="5C32712A"/>
    <w:lvl w:ilvl="0" w:tplc="1CA8994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8E14552"/>
    <w:multiLevelType w:val="hybridMultilevel"/>
    <w:tmpl w:val="1670110A"/>
    <w:lvl w:ilvl="0" w:tplc="1CA89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D314360"/>
    <w:multiLevelType w:val="hybridMultilevel"/>
    <w:tmpl w:val="F76465FA"/>
    <w:lvl w:ilvl="0" w:tplc="1CA899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pacing w:val="0"/>
        <w:kern w:val="1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FD57CC8"/>
    <w:multiLevelType w:val="hybridMultilevel"/>
    <w:tmpl w:val="9A16B0A6"/>
    <w:lvl w:ilvl="0" w:tplc="40B0F1CE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0595816"/>
    <w:multiLevelType w:val="multilevel"/>
    <w:tmpl w:val="23D2944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12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13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4AEA"/>
    <w:rsid w:val="0000386D"/>
    <w:rsid w:val="000052C4"/>
    <w:rsid w:val="00007C29"/>
    <w:rsid w:val="0001351A"/>
    <w:rsid w:val="0002515D"/>
    <w:rsid w:val="00033B0A"/>
    <w:rsid w:val="0004445A"/>
    <w:rsid w:val="00045E08"/>
    <w:rsid w:val="00053F86"/>
    <w:rsid w:val="00075157"/>
    <w:rsid w:val="00076EEC"/>
    <w:rsid w:val="00077214"/>
    <w:rsid w:val="00077603"/>
    <w:rsid w:val="00077685"/>
    <w:rsid w:val="00090513"/>
    <w:rsid w:val="000C4679"/>
    <w:rsid w:val="000C62C6"/>
    <w:rsid w:val="000D29BA"/>
    <w:rsid w:val="000D32E1"/>
    <w:rsid w:val="000D6A04"/>
    <w:rsid w:val="000E1927"/>
    <w:rsid w:val="0012350A"/>
    <w:rsid w:val="0013575B"/>
    <w:rsid w:val="001379C0"/>
    <w:rsid w:val="0015095A"/>
    <w:rsid w:val="00151C7A"/>
    <w:rsid w:val="00152E09"/>
    <w:rsid w:val="00157293"/>
    <w:rsid w:val="00157B2E"/>
    <w:rsid w:val="001707BD"/>
    <w:rsid w:val="001833C8"/>
    <w:rsid w:val="00183ABC"/>
    <w:rsid w:val="00184E67"/>
    <w:rsid w:val="00187B3A"/>
    <w:rsid w:val="00190DC7"/>
    <w:rsid w:val="00193B8F"/>
    <w:rsid w:val="00197B7C"/>
    <w:rsid w:val="001A0DDF"/>
    <w:rsid w:val="001B58CA"/>
    <w:rsid w:val="001C6616"/>
    <w:rsid w:val="001C681E"/>
    <w:rsid w:val="001D0432"/>
    <w:rsid w:val="001D1089"/>
    <w:rsid w:val="001E1FA2"/>
    <w:rsid w:val="001E6CF5"/>
    <w:rsid w:val="00203F4A"/>
    <w:rsid w:val="002074C3"/>
    <w:rsid w:val="00210F85"/>
    <w:rsid w:val="00214A6D"/>
    <w:rsid w:val="00240076"/>
    <w:rsid w:val="00243955"/>
    <w:rsid w:val="00246C59"/>
    <w:rsid w:val="00252AD8"/>
    <w:rsid w:val="0025674D"/>
    <w:rsid w:val="00261D95"/>
    <w:rsid w:val="00262ED8"/>
    <w:rsid w:val="002666EA"/>
    <w:rsid w:val="002716C1"/>
    <w:rsid w:val="00271AC9"/>
    <w:rsid w:val="002722D1"/>
    <w:rsid w:val="002771A8"/>
    <w:rsid w:val="00287752"/>
    <w:rsid w:val="002D088E"/>
    <w:rsid w:val="002D3370"/>
    <w:rsid w:val="002E131E"/>
    <w:rsid w:val="002E14E3"/>
    <w:rsid w:val="002E28C3"/>
    <w:rsid w:val="002E5B2A"/>
    <w:rsid w:val="002E7BB7"/>
    <w:rsid w:val="002F3878"/>
    <w:rsid w:val="002F4891"/>
    <w:rsid w:val="00302DBC"/>
    <w:rsid w:val="00317A74"/>
    <w:rsid w:val="00330726"/>
    <w:rsid w:val="003314E2"/>
    <w:rsid w:val="00331904"/>
    <w:rsid w:val="003411F9"/>
    <w:rsid w:val="00341932"/>
    <w:rsid w:val="0034611D"/>
    <w:rsid w:val="00352E23"/>
    <w:rsid w:val="00357405"/>
    <w:rsid w:val="003719BC"/>
    <w:rsid w:val="00372339"/>
    <w:rsid w:val="003814C3"/>
    <w:rsid w:val="00384077"/>
    <w:rsid w:val="00387631"/>
    <w:rsid w:val="00394C1B"/>
    <w:rsid w:val="003958D7"/>
    <w:rsid w:val="003A1306"/>
    <w:rsid w:val="003A4966"/>
    <w:rsid w:val="003B3248"/>
    <w:rsid w:val="003E1B00"/>
    <w:rsid w:val="003F1B24"/>
    <w:rsid w:val="003F72F8"/>
    <w:rsid w:val="003F733A"/>
    <w:rsid w:val="00405569"/>
    <w:rsid w:val="00415286"/>
    <w:rsid w:val="00433073"/>
    <w:rsid w:val="004362CF"/>
    <w:rsid w:val="00444C18"/>
    <w:rsid w:val="004561C5"/>
    <w:rsid w:val="00461219"/>
    <w:rsid w:val="004656D5"/>
    <w:rsid w:val="00467AB6"/>
    <w:rsid w:val="00491171"/>
    <w:rsid w:val="004A5360"/>
    <w:rsid w:val="004A5F92"/>
    <w:rsid w:val="004B2155"/>
    <w:rsid w:val="004C51ED"/>
    <w:rsid w:val="004D0ACB"/>
    <w:rsid w:val="004D1A24"/>
    <w:rsid w:val="004D3037"/>
    <w:rsid w:val="004D32CE"/>
    <w:rsid w:val="004E70F3"/>
    <w:rsid w:val="00504774"/>
    <w:rsid w:val="00505CEF"/>
    <w:rsid w:val="00507872"/>
    <w:rsid w:val="00507EDA"/>
    <w:rsid w:val="0051597E"/>
    <w:rsid w:val="00521719"/>
    <w:rsid w:val="00521A39"/>
    <w:rsid w:val="00522C04"/>
    <w:rsid w:val="00526B67"/>
    <w:rsid w:val="005357D7"/>
    <w:rsid w:val="00536007"/>
    <w:rsid w:val="005422CC"/>
    <w:rsid w:val="005501A5"/>
    <w:rsid w:val="00563AA2"/>
    <w:rsid w:val="00571D76"/>
    <w:rsid w:val="005724D8"/>
    <w:rsid w:val="005929C0"/>
    <w:rsid w:val="00597ACD"/>
    <w:rsid w:val="005A3E29"/>
    <w:rsid w:val="005A7136"/>
    <w:rsid w:val="005A74A8"/>
    <w:rsid w:val="005B0579"/>
    <w:rsid w:val="005B19E4"/>
    <w:rsid w:val="005B248C"/>
    <w:rsid w:val="005B4DFD"/>
    <w:rsid w:val="005B779E"/>
    <w:rsid w:val="005C0785"/>
    <w:rsid w:val="005E2266"/>
    <w:rsid w:val="005E7B6C"/>
    <w:rsid w:val="005F1C68"/>
    <w:rsid w:val="005F29EB"/>
    <w:rsid w:val="00604105"/>
    <w:rsid w:val="0061169D"/>
    <w:rsid w:val="006120F9"/>
    <w:rsid w:val="006173DA"/>
    <w:rsid w:val="006174CA"/>
    <w:rsid w:val="0062029D"/>
    <w:rsid w:val="00621EDC"/>
    <w:rsid w:val="00623FB1"/>
    <w:rsid w:val="00633600"/>
    <w:rsid w:val="00653E1A"/>
    <w:rsid w:val="0065639A"/>
    <w:rsid w:val="006639C3"/>
    <w:rsid w:val="00665B33"/>
    <w:rsid w:val="00672680"/>
    <w:rsid w:val="00673D7D"/>
    <w:rsid w:val="00681C5D"/>
    <w:rsid w:val="00681F6D"/>
    <w:rsid w:val="00685511"/>
    <w:rsid w:val="00685F0D"/>
    <w:rsid w:val="00694E85"/>
    <w:rsid w:val="006A328E"/>
    <w:rsid w:val="006B34B1"/>
    <w:rsid w:val="006C78C2"/>
    <w:rsid w:val="006D5B0F"/>
    <w:rsid w:val="006D617E"/>
    <w:rsid w:val="006F0E73"/>
    <w:rsid w:val="006F1927"/>
    <w:rsid w:val="006F5725"/>
    <w:rsid w:val="007009EC"/>
    <w:rsid w:val="00710C04"/>
    <w:rsid w:val="00713AF9"/>
    <w:rsid w:val="0071477A"/>
    <w:rsid w:val="0072392E"/>
    <w:rsid w:val="00725F76"/>
    <w:rsid w:val="00731244"/>
    <w:rsid w:val="00733AF1"/>
    <w:rsid w:val="00734717"/>
    <w:rsid w:val="00740341"/>
    <w:rsid w:val="007559F1"/>
    <w:rsid w:val="00760C99"/>
    <w:rsid w:val="007737B4"/>
    <w:rsid w:val="00781F4E"/>
    <w:rsid w:val="007838BF"/>
    <w:rsid w:val="0078439A"/>
    <w:rsid w:val="00784AEA"/>
    <w:rsid w:val="007949F3"/>
    <w:rsid w:val="007A5E32"/>
    <w:rsid w:val="007B0F36"/>
    <w:rsid w:val="007B1906"/>
    <w:rsid w:val="007B2F16"/>
    <w:rsid w:val="007C49BB"/>
    <w:rsid w:val="007E1774"/>
    <w:rsid w:val="007E1F81"/>
    <w:rsid w:val="007F0033"/>
    <w:rsid w:val="007F6BCA"/>
    <w:rsid w:val="00802175"/>
    <w:rsid w:val="00807AF9"/>
    <w:rsid w:val="00813DC4"/>
    <w:rsid w:val="008149E3"/>
    <w:rsid w:val="00820C7A"/>
    <w:rsid w:val="00824EC5"/>
    <w:rsid w:val="00841732"/>
    <w:rsid w:val="00843406"/>
    <w:rsid w:val="0084465E"/>
    <w:rsid w:val="00847937"/>
    <w:rsid w:val="008504B4"/>
    <w:rsid w:val="008807A8"/>
    <w:rsid w:val="00882D40"/>
    <w:rsid w:val="00886E6D"/>
    <w:rsid w:val="0089416F"/>
    <w:rsid w:val="00896240"/>
    <w:rsid w:val="008A6017"/>
    <w:rsid w:val="008C2861"/>
    <w:rsid w:val="008C4944"/>
    <w:rsid w:val="008C5218"/>
    <w:rsid w:val="008D0551"/>
    <w:rsid w:val="008D5F47"/>
    <w:rsid w:val="008D655D"/>
    <w:rsid w:val="008E443D"/>
    <w:rsid w:val="008F305D"/>
    <w:rsid w:val="00901187"/>
    <w:rsid w:val="00901281"/>
    <w:rsid w:val="009018F8"/>
    <w:rsid w:val="00905384"/>
    <w:rsid w:val="00911E83"/>
    <w:rsid w:val="009327BF"/>
    <w:rsid w:val="00934AE3"/>
    <w:rsid w:val="00937A66"/>
    <w:rsid w:val="00947747"/>
    <w:rsid w:val="00947BBC"/>
    <w:rsid w:val="00970370"/>
    <w:rsid w:val="0098552C"/>
    <w:rsid w:val="009863F1"/>
    <w:rsid w:val="00987F22"/>
    <w:rsid w:val="00995906"/>
    <w:rsid w:val="00996BE6"/>
    <w:rsid w:val="009970CF"/>
    <w:rsid w:val="009A06B4"/>
    <w:rsid w:val="009A0C25"/>
    <w:rsid w:val="009A79E4"/>
    <w:rsid w:val="009B64F9"/>
    <w:rsid w:val="009B6F40"/>
    <w:rsid w:val="009B75BB"/>
    <w:rsid w:val="009C5A74"/>
    <w:rsid w:val="009E3B3D"/>
    <w:rsid w:val="009E4E94"/>
    <w:rsid w:val="009F1B3E"/>
    <w:rsid w:val="00A030E1"/>
    <w:rsid w:val="00A101A1"/>
    <w:rsid w:val="00A16DBF"/>
    <w:rsid w:val="00A21337"/>
    <w:rsid w:val="00A26752"/>
    <w:rsid w:val="00A328D5"/>
    <w:rsid w:val="00A3664D"/>
    <w:rsid w:val="00A37650"/>
    <w:rsid w:val="00A403E6"/>
    <w:rsid w:val="00A5475B"/>
    <w:rsid w:val="00A64FBA"/>
    <w:rsid w:val="00A66819"/>
    <w:rsid w:val="00A6764F"/>
    <w:rsid w:val="00A741FD"/>
    <w:rsid w:val="00A74F30"/>
    <w:rsid w:val="00A84804"/>
    <w:rsid w:val="00A851BF"/>
    <w:rsid w:val="00A86DFA"/>
    <w:rsid w:val="00A906B4"/>
    <w:rsid w:val="00A9215A"/>
    <w:rsid w:val="00A93BE9"/>
    <w:rsid w:val="00AA019B"/>
    <w:rsid w:val="00AA0FA4"/>
    <w:rsid w:val="00AB25DE"/>
    <w:rsid w:val="00AB27BD"/>
    <w:rsid w:val="00AD22AC"/>
    <w:rsid w:val="00AE5253"/>
    <w:rsid w:val="00AE7981"/>
    <w:rsid w:val="00B00B88"/>
    <w:rsid w:val="00B279F7"/>
    <w:rsid w:val="00B329D2"/>
    <w:rsid w:val="00B34449"/>
    <w:rsid w:val="00B36D5C"/>
    <w:rsid w:val="00B40468"/>
    <w:rsid w:val="00B420DD"/>
    <w:rsid w:val="00B520B8"/>
    <w:rsid w:val="00B54A96"/>
    <w:rsid w:val="00B56195"/>
    <w:rsid w:val="00B56874"/>
    <w:rsid w:val="00B65593"/>
    <w:rsid w:val="00B7024D"/>
    <w:rsid w:val="00B7145D"/>
    <w:rsid w:val="00B75702"/>
    <w:rsid w:val="00B93454"/>
    <w:rsid w:val="00B94212"/>
    <w:rsid w:val="00B96432"/>
    <w:rsid w:val="00BA145B"/>
    <w:rsid w:val="00BA349D"/>
    <w:rsid w:val="00BB2751"/>
    <w:rsid w:val="00BB5AF2"/>
    <w:rsid w:val="00BC1A9A"/>
    <w:rsid w:val="00BD0C79"/>
    <w:rsid w:val="00BD4251"/>
    <w:rsid w:val="00BD4B58"/>
    <w:rsid w:val="00BD61C4"/>
    <w:rsid w:val="00BD621D"/>
    <w:rsid w:val="00BE78EB"/>
    <w:rsid w:val="00C00955"/>
    <w:rsid w:val="00C00E08"/>
    <w:rsid w:val="00C05E11"/>
    <w:rsid w:val="00C10C7B"/>
    <w:rsid w:val="00C13569"/>
    <w:rsid w:val="00C1461B"/>
    <w:rsid w:val="00C22358"/>
    <w:rsid w:val="00C3624E"/>
    <w:rsid w:val="00C5696D"/>
    <w:rsid w:val="00C60556"/>
    <w:rsid w:val="00C62578"/>
    <w:rsid w:val="00C644A5"/>
    <w:rsid w:val="00C70506"/>
    <w:rsid w:val="00CA2036"/>
    <w:rsid w:val="00CB6691"/>
    <w:rsid w:val="00CC59DE"/>
    <w:rsid w:val="00CC6F5B"/>
    <w:rsid w:val="00CD3BEC"/>
    <w:rsid w:val="00CD734B"/>
    <w:rsid w:val="00CE0EDD"/>
    <w:rsid w:val="00CE49ED"/>
    <w:rsid w:val="00CF7F6A"/>
    <w:rsid w:val="00D11E6B"/>
    <w:rsid w:val="00D20288"/>
    <w:rsid w:val="00D314E3"/>
    <w:rsid w:val="00D36A5D"/>
    <w:rsid w:val="00D36F99"/>
    <w:rsid w:val="00D5141F"/>
    <w:rsid w:val="00D541F1"/>
    <w:rsid w:val="00D54B19"/>
    <w:rsid w:val="00D5788C"/>
    <w:rsid w:val="00D60A8D"/>
    <w:rsid w:val="00D61A2B"/>
    <w:rsid w:val="00D62AE7"/>
    <w:rsid w:val="00D62EEB"/>
    <w:rsid w:val="00D672F2"/>
    <w:rsid w:val="00D741A1"/>
    <w:rsid w:val="00D87F41"/>
    <w:rsid w:val="00D9312C"/>
    <w:rsid w:val="00D94C3E"/>
    <w:rsid w:val="00D97CD7"/>
    <w:rsid w:val="00DA0980"/>
    <w:rsid w:val="00DA514C"/>
    <w:rsid w:val="00DB3DA8"/>
    <w:rsid w:val="00DC45C9"/>
    <w:rsid w:val="00DD5DB6"/>
    <w:rsid w:val="00DF0F2B"/>
    <w:rsid w:val="00DF2622"/>
    <w:rsid w:val="00DF34C1"/>
    <w:rsid w:val="00DF3E5B"/>
    <w:rsid w:val="00DF47A6"/>
    <w:rsid w:val="00E01905"/>
    <w:rsid w:val="00E133D0"/>
    <w:rsid w:val="00E147A2"/>
    <w:rsid w:val="00E1764D"/>
    <w:rsid w:val="00E17FF1"/>
    <w:rsid w:val="00E24E06"/>
    <w:rsid w:val="00E25C3B"/>
    <w:rsid w:val="00E31A4C"/>
    <w:rsid w:val="00E327EB"/>
    <w:rsid w:val="00E5355C"/>
    <w:rsid w:val="00E56453"/>
    <w:rsid w:val="00E6115B"/>
    <w:rsid w:val="00E6150E"/>
    <w:rsid w:val="00E73DEC"/>
    <w:rsid w:val="00E741CD"/>
    <w:rsid w:val="00E8472E"/>
    <w:rsid w:val="00EA127D"/>
    <w:rsid w:val="00EA1AD5"/>
    <w:rsid w:val="00EC4A66"/>
    <w:rsid w:val="00EC583C"/>
    <w:rsid w:val="00EC77BD"/>
    <w:rsid w:val="00EE048A"/>
    <w:rsid w:val="00EE2F21"/>
    <w:rsid w:val="00EE4605"/>
    <w:rsid w:val="00EE4934"/>
    <w:rsid w:val="00EE76BD"/>
    <w:rsid w:val="00EF1F29"/>
    <w:rsid w:val="00EF797C"/>
    <w:rsid w:val="00F04EE6"/>
    <w:rsid w:val="00F13C69"/>
    <w:rsid w:val="00F2251B"/>
    <w:rsid w:val="00F23F0F"/>
    <w:rsid w:val="00F248CB"/>
    <w:rsid w:val="00F27752"/>
    <w:rsid w:val="00F319AD"/>
    <w:rsid w:val="00F32DF5"/>
    <w:rsid w:val="00F331DD"/>
    <w:rsid w:val="00F41AE8"/>
    <w:rsid w:val="00F45BE8"/>
    <w:rsid w:val="00F52724"/>
    <w:rsid w:val="00F74622"/>
    <w:rsid w:val="00F7660A"/>
    <w:rsid w:val="00F76FF8"/>
    <w:rsid w:val="00F8336B"/>
    <w:rsid w:val="00F91B68"/>
    <w:rsid w:val="00F94D47"/>
    <w:rsid w:val="00F9647B"/>
    <w:rsid w:val="00F9697A"/>
    <w:rsid w:val="00FB1530"/>
    <w:rsid w:val="00FB2E11"/>
    <w:rsid w:val="00FB55D1"/>
    <w:rsid w:val="00FB608A"/>
    <w:rsid w:val="00FB62E9"/>
    <w:rsid w:val="00FC3977"/>
    <w:rsid w:val="00FD0BFD"/>
    <w:rsid w:val="00FE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C5"/>
  </w:style>
  <w:style w:type="paragraph" w:styleId="2">
    <w:name w:val="heading 2"/>
    <w:basedOn w:val="a"/>
    <w:next w:val="a"/>
    <w:link w:val="20"/>
    <w:semiHidden/>
    <w:unhideWhenUsed/>
    <w:qFormat/>
    <w:rsid w:val="00633600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33600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639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5639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5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Стиль2"/>
    <w:basedOn w:val="a"/>
    <w:rsid w:val="0065639A"/>
    <w:pPr>
      <w:autoSpaceDE w:val="0"/>
      <w:autoSpaceDN w:val="0"/>
      <w:spacing w:after="0" w:line="240" w:lineRule="auto"/>
      <w:ind w:left="-108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94774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47747"/>
  </w:style>
  <w:style w:type="character" w:styleId="a7">
    <w:name w:val="Hyperlink"/>
    <w:basedOn w:val="a0"/>
    <w:rsid w:val="0094774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47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74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504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4">
    <w:name w:val="iceouttxt4"/>
    <w:basedOn w:val="a0"/>
    <w:rsid w:val="005B4DFD"/>
  </w:style>
  <w:style w:type="paragraph" w:styleId="ab">
    <w:name w:val="header"/>
    <w:basedOn w:val="a"/>
    <w:link w:val="ac"/>
    <w:uiPriority w:val="99"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A8D"/>
  </w:style>
  <w:style w:type="paragraph" w:styleId="ad">
    <w:name w:val="footer"/>
    <w:basedOn w:val="a"/>
    <w:link w:val="ae"/>
    <w:uiPriority w:val="99"/>
    <w:semiHidden/>
    <w:unhideWhenUsed/>
    <w:rsid w:val="00D6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0A8D"/>
  </w:style>
  <w:style w:type="paragraph" w:styleId="22">
    <w:name w:val="Body Text 2"/>
    <w:basedOn w:val="a"/>
    <w:link w:val="23"/>
    <w:rsid w:val="00CF7F6A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CF7F6A"/>
    <w:rPr>
      <w:rFonts w:ascii="Times New Roman" w:eastAsia="Times New Roman" w:hAnsi="Times New Roman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unhideWhenUsed/>
    <w:rsid w:val="00886E6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886E6D"/>
  </w:style>
  <w:style w:type="paragraph" w:customStyle="1" w:styleId="ConsNonformat">
    <w:name w:val="ConsNonformat"/>
    <w:rsid w:val="00DF3E5B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633600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633600"/>
    <w:rPr>
      <w:rFonts w:ascii="Times New Roman" w:eastAsia="Times New Roman" w:hAnsi="Times New Roman" w:cs="Times New Roman"/>
      <w:b/>
      <w:sz w:val="28"/>
      <w:szCs w:val="28"/>
    </w:rPr>
  </w:style>
  <w:style w:type="paragraph" w:styleId="af">
    <w:name w:val="Normal (Web)"/>
    <w:basedOn w:val="a"/>
    <w:uiPriority w:val="99"/>
    <w:unhideWhenUsed/>
    <w:rsid w:val="00633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633600"/>
  </w:style>
  <w:style w:type="paragraph" w:customStyle="1" w:styleId="af0">
    <w:name w:val="адрес"/>
    <w:basedOn w:val="a"/>
    <w:rsid w:val="0063360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AB21-B93C-431C-8947-FCAD23DC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6038</TotalTime>
  <Pages>22</Pages>
  <Words>7951</Words>
  <Characters>45321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2013-09-18T03:21:00Z</cp:lastPrinted>
  <dcterms:created xsi:type="dcterms:W3CDTF">2012-04-03T08:35:00Z</dcterms:created>
  <dcterms:modified xsi:type="dcterms:W3CDTF">2013-09-18T03:23:00Z</dcterms:modified>
</cp:coreProperties>
</file>