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75C" w:rsidRPr="00D8175C" w:rsidRDefault="00EC3558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/>
          <w:b/>
          <w:sz w:val="36"/>
          <w:szCs w:val="36"/>
          <w:lang w:eastAsia="ru-RU"/>
        </w:rPr>
        <w:t>ДУМА ГОРОДА НЕФТЕЮГАНСКА</w:t>
      </w:r>
    </w:p>
    <w:p w:rsidR="00D8175C" w:rsidRPr="00D8175C" w:rsidRDefault="00D8175C" w:rsidP="00D8175C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Е Ш Е Н И Е</w:t>
      </w:r>
    </w:p>
    <w:p w:rsidR="00D8175C" w:rsidRDefault="00D8175C" w:rsidP="00944484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44484" w:rsidRPr="00D8175C" w:rsidRDefault="00944484" w:rsidP="00944484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25368" w:rsidRPr="00825368" w:rsidRDefault="00825368" w:rsidP="00362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2536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</w:t>
      </w:r>
      <w:r w:rsidR="003626DE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утверждении Концепции</w:t>
      </w:r>
      <w:r w:rsidR="006A59D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информационной политики в городе Нефтеюганске</w:t>
      </w:r>
    </w:p>
    <w:p w:rsidR="00851D81" w:rsidRDefault="00851D81" w:rsidP="0082536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75C" w:rsidRPr="00D8175C" w:rsidRDefault="00D8175C" w:rsidP="00851D8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DC07A6" w:rsidP="00851D8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31</w:t>
      </w:r>
      <w:r w:rsidR="00944484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января2014</w:t>
      </w:r>
      <w:r w:rsidR="00D8175C" w:rsidRPr="00D8175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A320A4" w:rsidRPr="00D8175C" w:rsidRDefault="00A320A4" w:rsidP="00851D8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75C" w:rsidRPr="001D0925" w:rsidRDefault="003626DE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626D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решением Думы города от 29.04.2013 № 550-</w:t>
      </w:r>
      <w:r w:rsidR="00096C06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 создании Совета</w:t>
      </w:r>
      <w:r w:rsidR="007074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 информационной политике в городе Нефтеюганске</w:t>
      </w:r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Pr="003626DE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Уставом города Нефтеюганска,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протоколом заседания Совета по информационной политике в городе Нефтеюганске от 23.01.2014 № 1, </w:t>
      </w:r>
      <w:r w:rsidRPr="003626DE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</w:t>
      </w:r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главу города Нефтеюганска </w:t>
      </w:r>
      <w:proofErr w:type="spellStart"/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>В.А.Бурчевского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Дума города решила</w:t>
      </w:r>
      <w:r w:rsidR="00D8175C" w:rsidRPr="001D0925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proofErr w:type="gramEnd"/>
    </w:p>
    <w:p w:rsidR="00825368" w:rsidRDefault="00E47069" w:rsidP="008253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23D74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96C06">
        <w:rPr>
          <w:rFonts w:ascii="Times New Roman" w:hAnsi="Times New Roman"/>
          <w:sz w:val="28"/>
          <w:szCs w:val="28"/>
        </w:rPr>
        <w:t xml:space="preserve">Утвердить </w:t>
      </w:r>
      <w:r w:rsidR="00096C06" w:rsidRPr="00096C06">
        <w:rPr>
          <w:rFonts w:ascii="Times New Roman" w:hAnsi="Times New Roman"/>
          <w:sz w:val="28"/>
          <w:szCs w:val="28"/>
        </w:rPr>
        <w:t>Концепци</w:t>
      </w:r>
      <w:r w:rsidR="00096C06">
        <w:rPr>
          <w:rFonts w:ascii="Times New Roman" w:hAnsi="Times New Roman"/>
          <w:sz w:val="28"/>
          <w:szCs w:val="28"/>
        </w:rPr>
        <w:t>ю</w:t>
      </w:r>
      <w:r w:rsidR="00096C06" w:rsidRPr="00096C06">
        <w:rPr>
          <w:rFonts w:ascii="Times New Roman" w:hAnsi="Times New Roman"/>
          <w:sz w:val="28"/>
          <w:szCs w:val="28"/>
        </w:rPr>
        <w:t xml:space="preserve"> информационной политики в городе Нефтеюганске</w:t>
      </w:r>
      <w:r w:rsidR="00096C06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096C06" w:rsidRPr="00825368" w:rsidRDefault="00096C06" w:rsidP="008253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proofErr w:type="gramStart"/>
      <w:r>
        <w:rPr>
          <w:rFonts w:ascii="Times New Roman" w:hAnsi="Times New Roman"/>
          <w:sz w:val="28"/>
          <w:szCs w:val="28"/>
        </w:rPr>
        <w:t>Разместить решение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на официальном сайте органов местного самоуправления города Нефтеюганска в сети Интернет.</w:t>
      </w:r>
    </w:p>
    <w:p w:rsidR="00D8175C" w:rsidRPr="00E47069" w:rsidRDefault="00096C06" w:rsidP="00E47069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3</w:t>
      </w:r>
      <w:r w:rsidR="00614C3F">
        <w:rPr>
          <w:rFonts w:ascii="Times New Roman" w:eastAsia="Times New Roman" w:hAnsi="Times New Roman"/>
          <w:bCs/>
          <w:sz w:val="28"/>
          <w:szCs w:val="20"/>
          <w:lang w:eastAsia="ru-RU"/>
        </w:rPr>
        <w:t>.</w:t>
      </w:r>
      <w:r w:rsidR="00623D74">
        <w:rPr>
          <w:rFonts w:ascii="Times New Roman" w:eastAsia="Times New Roman" w:hAnsi="Times New Roman"/>
          <w:bCs/>
          <w:sz w:val="28"/>
          <w:szCs w:val="20"/>
          <w:lang w:eastAsia="ru-RU"/>
        </w:rPr>
        <w:t>Р</w:t>
      </w:r>
      <w:r w:rsidR="00614C3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ешение </w:t>
      </w:r>
      <w:r w:rsidR="00E47069" w:rsidRPr="00E47069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вступает в силу после </w:t>
      </w:r>
      <w:r w:rsidR="00CA0774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его </w:t>
      </w:r>
      <w:r w:rsidR="00623D74">
        <w:rPr>
          <w:rFonts w:ascii="Times New Roman" w:eastAsia="Times New Roman" w:hAnsi="Times New Roman"/>
          <w:bCs/>
          <w:sz w:val="28"/>
          <w:szCs w:val="20"/>
          <w:lang w:eastAsia="ru-RU"/>
        </w:rPr>
        <w:t>подписания</w:t>
      </w:r>
      <w:r w:rsidR="00E47069" w:rsidRPr="00E47069">
        <w:rPr>
          <w:rFonts w:ascii="Times New Roman" w:eastAsia="Times New Roman" w:hAnsi="Times New Roman"/>
          <w:bCs/>
          <w:sz w:val="28"/>
          <w:szCs w:val="20"/>
          <w:lang w:eastAsia="ru-RU"/>
        </w:rPr>
        <w:t>.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20A4" w:rsidRDefault="00A320A4" w:rsidP="00D817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774" w:rsidRPr="00D8175C" w:rsidRDefault="00CA0774" w:rsidP="00D8175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75C" w:rsidRPr="00D8175C" w:rsidRDefault="00D8175C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D8175C">
        <w:rPr>
          <w:rFonts w:ascii="Times New Roman" w:eastAsia="Times New Roman" w:hAnsi="Times New Roman"/>
          <w:sz w:val="28"/>
          <w:szCs w:val="28"/>
          <w:lang w:eastAsia="ru-RU"/>
        </w:rPr>
        <w:t>В.А.Бурчевский</w:t>
      </w:r>
    </w:p>
    <w:p w:rsidR="00D8175C" w:rsidRPr="00D8175C" w:rsidRDefault="00D8175C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23D74" w:rsidRDefault="00623D74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296B" w:rsidRDefault="0005296B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7439" w:rsidRDefault="00707439" w:rsidP="00707439">
      <w:pPr>
        <w:pStyle w:val="21"/>
        <w:jc w:val="both"/>
      </w:pPr>
    </w:p>
    <w:p w:rsidR="00707439" w:rsidRDefault="00B34A69" w:rsidP="00707439">
      <w:pPr>
        <w:pStyle w:val="21"/>
        <w:jc w:val="both"/>
      </w:pPr>
      <w:r>
        <w:t>03 февраля</w:t>
      </w:r>
      <w:r w:rsidR="00707439">
        <w:t xml:space="preserve"> 2014 года</w:t>
      </w:r>
    </w:p>
    <w:p w:rsidR="00623A4A" w:rsidRPr="00321E20" w:rsidRDefault="00623A4A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0F9" w:rsidRDefault="00D8175C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E2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707439">
        <w:rPr>
          <w:rFonts w:ascii="Times New Roman" w:eastAsia="Times New Roman" w:hAnsi="Times New Roman"/>
          <w:sz w:val="28"/>
          <w:szCs w:val="28"/>
          <w:lang w:eastAsia="ru-RU"/>
        </w:rPr>
        <w:t>745</w:t>
      </w:r>
      <w:r w:rsidRPr="00321E20">
        <w:rPr>
          <w:rFonts w:ascii="Times New Roman" w:eastAsia="Times New Roman" w:hAnsi="Times New Roman"/>
          <w:sz w:val="28"/>
          <w:szCs w:val="28"/>
          <w:lang w:eastAsia="ru-RU"/>
        </w:rPr>
        <w:t>-V</w:t>
      </w:r>
    </w:p>
    <w:p w:rsidR="00096C06" w:rsidRPr="00096C06" w:rsidRDefault="00096C06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096C06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3158" w:rsidRDefault="00C43158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3158" w:rsidRDefault="00C43158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43158" w:rsidRDefault="00C43158" w:rsidP="00851D8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Default="00096C06" w:rsidP="00096C06">
      <w:pPr>
        <w:spacing w:after="0" w:line="240" w:lineRule="auto"/>
        <w:ind w:left="566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096C06" w:rsidRDefault="00096C06" w:rsidP="00096C06">
      <w:pPr>
        <w:spacing w:after="0" w:line="240" w:lineRule="auto"/>
        <w:ind w:left="566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решению Думы города</w:t>
      </w:r>
    </w:p>
    <w:p w:rsidR="00096C06" w:rsidRDefault="00B34A69" w:rsidP="00096C06">
      <w:pPr>
        <w:spacing w:after="0" w:line="240" w:lineRule="auto"/>
        <w:ind w:left="5664"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03.02.2014 № 745</w:t>
      </w:r>
      <w:bookmarkStart w:id="0" w:name="_GoBack"/>
      <w:bookmarkEnd w:id="0"/>
      <w:r w:rsidR="00096C0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96C06"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</w:p>
    <w:p w:rsidR="00096C06" w:rsidRDefault="00096C06" w:rsidP="00096C06">
      <w:pPr>
        <w:spacing w:after="0" w:line="240" w:lineRule="auto"/>
        <w:ind w:left="5664"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Default="00096C06" w:rsidP="00096C0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Default="00096C06" w:rsidP="00096C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Концепция</w:t>
      </w:r>
    </w:p>
    <w:p w:rsidR="00096C06" w:rsidRDefault="00096C06" w:rsidP="00096C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информационной политики в городе Нефтеюганске</w:t>
      </w:r>
    </w:p>
    <w:p w:rsidR="00096C06" w:rsidRDefault="00096C06" w:rsidP="00096C0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1.Общие положения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1.1.Обоснование необходимости разработки Концепции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Являясь публичными органами, органы местного самоуправления  вовлечены в процесс взаимодействия со средствами массовой информации (далее – СМИ), общественными организациями, представителями бизне</w:t>
      </w:r>
      <w:proofErr w:type="gramStart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с-</w:t>
      </w:r>
      <w:proofErr w:type="gramEnd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сообщества, работниками бюджетной сферы и другими контактными группами.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Единая информационная политика органов местного самоуправления города Нефтеюганска  (далее – ОМСУ) позволяет организовать оперативный сбор, обработку и передачу информации; проводить анализ получаемой информации с целью подготовки возможных рекомендаций по выработке стратегии взаимодействия с различными общественными группами; оперативно реагировать на возникающие кризисные ситуации; формировать информационную среду города Нефтеюганска. 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Перечнем показателей эффективности деятельности органов местного самоуправления, утвержденным Указом Президента Российской Федерации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28.04.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2008 №607 «Об оценке </w:t>
      </w:r>
      <w:proofErr w:type="gramStart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эффективности деятельности органов местного самоуправления городских округов</w:t>
      </w:r>
      <w:proofErr w:type="gramEnd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и муниципальных районов», вводится такой показатель как «удовлетворенность населения информационной открытостью» деятельности органов местного самоуправления. Качественное информационное освещение деятельности ОМСУ и формирование положительного отношения населения к ним невозможны без определения стратегии и приоритетов информационной политики.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Концепция информационной политики ОМСУ города Нефтеюганска (далее – Концепция) представляет собой совокупность целей, отражающих интересы представительного и исполнительного ОМСУ, Счетной палаты и главы города в информационной сфере, стратегических направлений их достижения, принципов и задач по их реализации.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Взаимодействие органов местного самоуправления с населением осуществляется, прежде всего, через СМИ. Поэтому, проблема связи с общественностью во многом сводится к проблеме взаимодействия со СМИ.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Что, в 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свою очередь, порождает проблемы качества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подаваемой населению 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информации, её соответствия общественным информационным потребностям и </w:t>
      </w:r>
      <w:proofErr w:type="spellStart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медиапредпочтениям</w:t>
      </w:r>
      <w:proofErr w:type="spellEnd"/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населения. 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препятствиями для развития информационно-коммуникационных технологий являются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>стереотипность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мышления муниципальных управленцев, недостаточная материально-техническая оснащенность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 СМИ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>слабы</w:t>
      </w:r>
      <w:r w:rsidR="006F762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 интерес населения к получению информации.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Информационная политика ОМСУ реализуется на основе миссии и стратегических перспектив развития города Нефтеюганска (Решение Думы города Нефтеюганска № 748 от 12.04.2010 «Об утверждении Стратегии социально-экономического развития города Нефтеюганска до 2020 года»).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 Нефтеюганск – комфортный и безопасный город для жизни и всестороннего развития населения. Миссия определяет главную стратегическую цель – устойчивое развитие города для повышения качества жизни населения. 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Настоящая Концепция определяет следующие контактные группы, с которыми выстраивается взаимодействие, в ходе реализации информационной политики: 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Институциональные группы</w:t>
      </w:r>
      <w:r w:rsidRPr="00015B4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Бизнес-сообщество (представители крупного, среднего и малого бизнеса, осуществляющие свою деятельность на территории города)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Национа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льные и религиозные организации.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Общественные организации (в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том числе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молодежные общес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твенные организации и движения)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4.Политические партии.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Средства массовой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Федеральные и окружные исполнительные и законодательные органы власти, их территориальные подразделения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6C18" w:rsidRPr="00096C06" w:rsidRDefault="00506C18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7.Социальные сети.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Социальные группы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Молодежь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Пенсионеры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3.Работники коммерческих предприятий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Работники бюджетной сферы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06C18" w:rsidRPr="00096C06" w:rsidRDefault="00506C18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Неработающие граждане трудоспособного возраста.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Правовая основа Концепции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политика реализуется в соответствии с Конституцией Российской Федерации, Гражданским кодексом Российской Федерации и иными нормативными правовыми актами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Уставом города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Нефтеюганска 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и является неотъемлемой составляющей деятельности органов местного самоуправления. </w:t>
      </w:r>
    </w:p>
    <w:p w:rsidR="00096C06" w:rsidRPr="001D52DC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Регулирующие деятельность в сфере р</w:t>
      </w:r>
      <w:r w:rsidR="001D52DC">
        <w:rPr>
          <w:rFonts w:ascii="Times New Roman" w:eastAsia="Times New Roman" w:hAnsi="Times New Roman"/>
          <w:sz w:val="28"/>
          <w:szCs w:val="28"/>
          <w:lang w:eastAsia="ru-RU"/>
        </w:rPr>
        <w:t>екламы и массовых коммуникаций</w:t>
      </w:r>
      <w:r w:rsidR="001D52DC" w:rsidRPr="001D52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27.12.1991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2124-1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 средствах массовой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D52DC" w:rsidRP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13.03.2006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38-ФЗ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 рекламе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96C06" w:rsidRP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proofErr w:type="gramStart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Регулирующие</w:t>
      </w:r>
      <w:proofErr w:type="gramEnd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деятельность общественных, национальных религиозных и других неправительственн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ых, некоммерческих организаций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19.05.1995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82-ФЗ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Об общественных объединениях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96C06" w:rsidRP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Регулирующие деятельность органов власти в сфере информатизации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C06" w:rsidRPr="001D52DC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Стратегия развития информационного общества в Российской Федерации, утверждённая Президентом Российской Федерации </w:t>
      </w:r>
      <w:r w:rsidR="001D52DC">
        <w:rPr>
          <w:rFonts w:ascii="Times New Roman" w:eastAsia="Times New Roman" w:hAnsi="Times New Roman"/>
          <w:sz w:val="28"/>
          <w:szCs w:val="28"/>
          <w:lang w:eastAsia="ru-RU"/>
        </w:rPr>
        <w:t>от 07.02.2008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№ Пр-212</w:t>
      </w:r>
      <w:r w:rsidR="001D52DC" w:rsidRPr="001D52D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D52DC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27.07.2006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149-ФЗ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Об информации, информационных технологиях и о защите информации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96C06" w:rsidRPr="00096C06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 Президента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от 31.12.1993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2334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 дополнительных гарантиях прав граждан на информацию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96C06" w:rsidRPr="00096C06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 Президента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от 20.01.1994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170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Об основах государственной политики в сфере информатизации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1D52DC" w:rsidRDefault="001D52DC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Прямо или косвенно </w:t>
      </w:r>
      <w:proofErr w:type="gramStart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регулирующие</w:t>
      </w:r>
      <w:proofErr w:type="gramEnd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ин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формационную деятельность ОМСУ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Федеральные Законы </w:t>
      </w:r>
    </w:p>
    <w:p w:rsidR="00096C06" w:rsidRPr="00096C06" w:rsidRDefault="001D52DC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06.10.2003 № 131-ФЗ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местного самоуправления в Российской Федерации»; </w:t>
      </w:r>
    </w:p>
    <w:p w:rsidR="00096C06" w:rsidRPr="00096C06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09.02.2009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8-ФЗ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Об обеспечении доступа к информации о деятельности государственных органов и органов местного самоуправления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96C06" w:rsidRPr="00096C06" w:rsidRDefault="001D52DC" w:rsidP="001D52D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Федеральный закон от 29.12.1994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 xml:space="preserve"> 78-ФЗ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D52DC">
        <w:rPr>
          <w:rFonts w:ascii="Times New Roman" w:eastAsia="Times New Roman" w:hAnsi="Times New Roman"/>
          <w:sz w:val="28"/>
          <w:szCs w:val="28"/>
          <w:lang w:eastAsia="ru-RU"/>
        </w:rPr>
        <w:t>О библиотечном деле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Доктрина информационной безопасности Российской Федерации, утвержденной Президентом Российской Фед</w:t>
      </w:r>
      <w:r w:rsidR="001D52DC">
        <w:rPr>
          <w:rFonts w:ascii="Times New Roman" w:eastAsia="Times New Roman" w:hAnsi="Times New Roman"/>
          <w:sz w:val="28"/>
          <w:szCs w:val="28"/>
          <w:lang w:eastAsia="ru-RU"/>
        </w:rPr>
        <w:t>ерации от 09.09.2000 № Пр-1895;</w:t>
      </w:r>
    </w:p>
    <w:p w:rsidR="00096C06" w:rsidRPr="00096C06" w:rsidRDefault="001A03F9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03F9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 Правительства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Российской Федерации</w:t>
      </w:r>
      <w:r w:rsidRPr="001A03F9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29.11.2007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№</w:t>
      </w:r>
      <w:r w:rsidRPr="001A03F9">
        <w:rPr>
          <w:rFonts w:ascii="Times New Roman" w:eastAsia="Times New Roman" w:hAnsi="Times New Roman"/>
          <w:sz w:val="28"/>
          <w:szCs w:val="28"/>
          <w:lang w:eastAsia="ru-RU"/>
        </w:rPr>
        <w:t xml:space="preserve"> 1700-р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1A03F9">
        <w:rPr>
          <w:rFonts w:ascii="Times New Roman" w:eastAsia="Times New Roman" w:hAnsi="Times New Roman"/>
          <w:sz w:val="28"/>
          <w:szCs w:val="28"/>
          <w:lang w:eastAsia="ru-RU"/>
        </w:rPr>
        <w:t>О Концепции развития телерадиовещания в Российской Федерации на 2008 - 2015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2.Принципы информационной политики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Информационная политика ОМСУ города Нефтеюганска базируется на следующих принципах: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приоритетности прав человека и гражданина – признание, соблюдение, защита прав человека и гражданина в информационной сфере;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законности – обеспечение законных прав на информацию всех субъектов информационного воздействия и их равной ответственности перед законом;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открытости и доступности – организационно-правовой режим деятельности ОМСУ обеспечивает гражданам возможность получать необходимый и достаточный объем информации (сведений) о своей структуре, целях, задачах, финансовых и иных существенных условиях деятельности;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равенства интересов – в равной степени учитываются интересы всех участников информационной деятельности вне зависимости от их социального статуса, формы собственности, конфессиональной принадлежности, пола, возраста и т.п.;</w:t>
      </w:r>
    </w:p>
    <w:p w:rsidR="00096C06" w:rsidRPr="00096C06" w:rsidRDefault="00506C18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1A03F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комплексности – деятельность по реализации информационной политики представляет собой использование всей совокупности средств и форм работы, позволяющих информировать население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орода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о различных сферах общественной жизни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1A03F9">
        <w:rPr>
          <w:rFonts w:ascii="Times New Roman" w:eastAsia="Times New Roman" w:hAnsi="Times New Roman"/>
          <w:sz w:val="28"/>
          <w:szCs w:val="28"/>
          <w:lang w:eastAsia="ru-RU"/>
        </w:rPr>
        <w:t>Цели информационной политики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Целями информационной политики как составной части политики ОМСУ являются: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распространения свое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временной,  достоверной,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разносторонней информации о политических и социально – экономических и иных событиях о жизни города, направленное на сохранение и поддержание социальной и экономической стабильности;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контактных групп  о деятельности ОМСУ, о политической и социально-экономической жизни города;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благоприятного образа территории для повышения социального и личностного статуса населения города Нефтеюганска, привлечения инвестиций в экономику и социальную сферу муниципального образования;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информационное сопровождение деятельности ОМСУ города Нефтеюганска;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условий для обеспечения достоверной, точной и своевременной информацией о жизни в городе Нефтеюганске, эффективных взаимоотношениях субъектов общественно-политической жизни;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использование информации в целях борьбы с коррупцией, распространением межнациональной, религиозной и социальной розни;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информационной среды, направленной на формирование образа жизни, основанного на демократических, патриотических ценностях, предполагающего активное участие контактных групп в жизни города Нефтеюганска.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4.Стратегические приоритеты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положительного имиджа города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положительного имиджа города и повышение за счет этого его социальной и экономической привлекательности: </w:t>
      </w:r>
    </w:p>
    <w:p w:rsidR="00506C18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единого информационного пространства;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распространение информации о достижениях предприятий и учреждений, расположенных на территории города среди населения, органов власти всех уровней; </w:t>
      </w:r>
    </w:p>
    <w:p w:rsidR="00AB783C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поддержка проектов, </w:t>
      </w:r>
      <w:r w:rsidR="003F2412">
        <w:rPr>
          <w:rFonts w:ascii="Times New Roman" w:eastAsia="Times New Roman" w:hAnsi="Times New Roman"/>
          <w:sz w:val="28"/>
          <w:szCs w:val="28"/>
          <w:lang w:eastAsia="ru-RU"/>
        </w:rPr>
        <w:t xml:space="preserve">оказывающих положительный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 xml:space="preserve"> экономический 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социальный </w:t>
      </w:r>
      <w:r w:rsidR="00506C18">
        <w:rPr>
          <w:rFonts w:ascii="Times New Roman" w:eastAsia="Times New Roman" w:hAnsi="Times New Roman"/>
          <w:sz w:val="28"/>
          <w:szCs w:val="28"/>
          <w:lang w:eastAsia="ru-RU"/>
        </w:rPr>
        <w:t>эффект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Формирование благоприятной информационной среды на территории города Нефтеюганска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населения о деятельности органов местного самоуправления, обеспечение доступности для широких слоев населения объективной информации о ходе экономических реформ, решении социальных задач, нормативных правовых актах: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внедрение современных форм и методов информирования о деятельности ОМСУ;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повышение уровня профессиональной компетентности и развитие кадровой политики в информационной сфере;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условий для интеграции в единое информационное пространство города информационных ресурсов независимо от их ведомственной принадлежности и форм собственности;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совершенствование экономических, правовых, организационных и организационно-технических условий, необходимых для эффективного функционирования СМИ в современных условиях.</w:t>
      </w:r>
    </w:p>
    <w:p w:rsidR="00AB783C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Выстраивание диалога между ОМСУ и населением - совершенствование системы эффективной «обратной» связи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Регулярное проведение социологических исследований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proofErr w:type="spellStart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выявлени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медиапредпочтений</w:t>
      </w:r>
      <w:proofErr w:type="spellEnd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населения города Нефтеюганска и подготовка рекомендаций по вопросам развития СМИ;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доступа граждан и организаций к открытой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информации о деятельности ОМСУ.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Формирование благоприятного инвестиционного климата, стимулирование развития рынка и малого предпринимательства: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информационной системы для обеспечения полной и открытой информации об инвестиционных проектах и субъектах инвестиционной деятел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>ьности.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Привлечение в город молодых кадров и создание условий для закрепления в городе молодых специалистов: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информационного доступа молодежи к сведениям о ресурсах города;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обеспечение доступа молодежи к нормативным актам и программам, улучшающим их социально-экономическое положение.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4.6.Развитие современного гражданского общества:</w:t>
      </w:r>
    </w:p>
    <w:p w:rsidR="001A03F9" w:rsidRDefault="001A03F9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положительного имиджа некоммерческих общественных организаций, обеспечение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х открытого диалога с властью; </w:t>
      </w:r>
    </w:p>
    <w:p w:rsidR="00096C06" w:rsidRPr="00096C06" w:rsidRDefault="001A03F9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информационная поддержка добровольчества, проектных инициатив жителей и некоммерческих общественных организаций;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поддержка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 благотворительной деятельности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Необходимо разделение ответственности за процессы, происходящие в жизни города Нефтеюганска между ОМСУ и всеми контактными группами. Это предполагает: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и поддержание эффективных партнерств между ОМСУ и представителями контактных групп города Нефтеюганска;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привлечение контактных групп к активному участию в обсуждении и реализации программ развития городского округа на основаниях, установленных действующим законодательством;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механизмов выявления и постоянного анализа </w:t>
      </w:r>
      <w:proofErr w:type="spellStart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медиапотребностей</w:t>
      </w:r>
      <w:proofErr w:type="spellEnd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контактных групп.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15B49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5B49">
        <w:rPr>
          <w:rFonts w:ascii="Times New Roman" w:eastAsia="Times New Roman" w:hAnsi="Times New Roman"/>
          <w:sz w:val="28"/>
          <w:szCs w:val="28"/>
          <w:lang w:eastAsia="ru-RU"/>
        </w:rPr>
        <w:t>5.Основные направления позиционирования города Нефтеюганска</w:t>
      </w:r>
      <w:r w:rsidR="00096C06" w:rsidRPr="00015B49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Pr="00015B49">
        <w:rPr>
          <w:rFonts w:ascii="Times New Roman" w:eastAsia="Times New Roman" w:hAnsi="Times New Roman"/>
          <w:sz w:val="28"/>
          <w:szCs w:val="28"/>
          <w:lang w:eastAsia="ru-RU"/>
        </w:rPr>
        <w:t>органов местного самоуправления города для контактных групп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5.1.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Позиционирование города Нефтеюганска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Нефтеюганск – территория развития. </w:t>
      </w:r>
    </w:p>
    <w:p w:rsidR="00AB783C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Нефтеюганск – 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город, которым горжусь. </w:t>
      </w:r>
    </w:p>
    <w:p w:rsidR="00096C06" w:rsidRPr="00096C06" w:rsidRDefault="00AB783C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Нефтеюганск – территория добрых дел.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5.2.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Позиционирование ОМСУ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задача состоит в том, чтобы обеспечить предоставление качественных муниципальных услуг, которые повысят безопасность, улучшат здоровье и качество жизни граждан. В связи с этим ОМСУ </w:t>
      </w:r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определяют </w:t>
      </w:r>
      <w:proofErr w:type="spellStart"/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>приоритеные</w:t>
      </w:r>
      <w:proofErr w:type="spellEnd"/>
      <w:r w:rsidR="00AB783C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направления деятельности: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ОМСУ совместно с жителями стремятся сделать город Нефтеюганск более удобным для жизни граждан всех возрастов;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совместная работа всех жителей и ОМСУ как условие успешного повышения качества жизни в городе Нефтеюганске;</w:t>
      </w:r>
    </w:p>
    <w:p w:rsidR="001A03F9" w:rsidRDefault="001A03F9" w:rsidP="00F0312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открытость и доступность деятельности и принимаемых решений ОМСУ как главный принцип взаимодействия с гражданами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96C06" w:rsidRPr="001A03F9" w:rsidRDefault="001A03F9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5.3.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Приоритетные сферы информационного освещения деятельности ОМСУ</w:t>
      </w:r>
      <w:r w:rsidRPr="001A03F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Развитие города Нефтеюганска, строительство жилья.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Благоустройство, внешний облик 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города.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Молодежная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, семейная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политика.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Национальная и религиозная сфера.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качественным медицинским обслуживанием.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культурно-массовых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и досуга граждан.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Организация транспортного обслуживания и услуг связи.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Охрана общественного порядка.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9)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 xml:space="preserve">Пропаганда здорового образа жизни. 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11)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Реформирование ЖКХ.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Содействие трудовой занятости молодежи и социально незащищенных категорий населения.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Содержание и развитие городских учреждений.</w:t>
      </w:r>
    </w:p>
    <w:p w:rsid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Социальная поддержка населения.</w:t>
      </w:r>
    </w:p>
    <w:p w:rsidR="00F03126" w:rsidRPr="00096C06" w:rsidRDefault="00F0312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15)Духовные, нравственные, семейные ценности.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6.Финансовое обеспечение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Для формирования и развития работы по информационной политике используются следующие источники финансирования: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средства бюджета (программные мероприятия);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средства коммерческих структур (спонсоров), рекламодателей;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прочие источники.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7.Организационно-функциональное обеспечение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Концепции предполагает постоянное и планомерное осуществление и направлена на достижение положительного результата, формирование устойчивых связей 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каждой из контактных аудиторий. В связи с этим основными направлениями организационно-функционального </w:t>
      </w: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обеспечения реализации информационной политики города Нефтеюганска является: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мониторинг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выполнения Концепции рассматривается на Совете по информационной политике в соответствии с планом работы Совета по информационной политике;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текущая координация планов и мероприятий, связанных с реализацией настоящей Концепции, 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 xml:space="preserve">которая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осуществляется информационно-аналитическим отделом Думы города Нефтеюганска;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системы партнерства и сотрудничества субъектов информационного обмена;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мониторинг общественного мнения, уровня социальной напряженности, эффективности работы ОМСУ в сфере реализации 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 xml:space="preserve">Концепции 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информационной политики;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своевременное выявление, а в дальнейшем прогнозирование и устранение возникающих кризисных ситуаций во взаимоотношениях ОМСУ и контактных групп.</w:t>
      </w:r>
    </w:p>
    <w:p w:rsidR="00096C06" w:rsidRPr="00096C06" w:rsidRDefault="00096C06" w:rsidP="001A03F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8.Управление реализацией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Настоящая Концепция рассматривается как основа для реализации основных направлений информационной политики ОМСУ. На основе Концепции разрабатываются: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регламенты взаимодействия ОМСУ со средствами массовой информации и другими информационными ресурсами, определяющие формы и способы данного взаимодействия;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медиа-планы, определяющ</w:t>
      </w:r>
      <w:r w:rsidR="00F03126">
        <w:rPr>
          <w:rFonts w:ascii="Times New Roman" w:eastAsia="Times New Roman" w:hAnsi="Times New Roman"/>
          <w:sz w:val="28"/>
          <w:szCs w:val="28"/>
          <w:lang w:eastAsia="ru-RU"/>
        </w:rPr>
        <w:t>ие тематику и регулярность пред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ставления ОМСУ в информационном пространстве;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программы и мероприятия ОМСУ по реализации основных направлений информационной политики.</w:t>
      </w:r>
    </w:p>
    <w:p w:rsidR="00096C06" w:rsidRPr="00096C06" w:rsidRDefault="00096C06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9.Ожидаемые результаты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9.1.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В краткосрочной и среднесрочной перспективе: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Обеспечение максимально высокой степени прозрачности и открытости деятельности органов местного самоуправления, создание системы эффективной «обратной» связи с населением.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Повышение активности участия контактных гру</w:t>
      </w:r>
      <w:proofErr w:type="gramStart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пп в пр</w:t>
      </w:r>
      <w:proofErr w:type="gramEnd"/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оцессах, направленных на развитие города Нефтеюганска.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 xml:space="preserve">Создание единого информационного пространства города Нефтеюганска. </w:t>
      </w:r>
    </w:p>
    <w:p w:rsidR="00096C06" w:rsidRPr="00096C06" w:rsidRDefault="001A03F9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Повышение эффективности деятельности органов местного самоуправления в управлени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информационными процессами.</w:t>
      </w:r>
    </w:p>
    <w:p w:rsidR="00096C06" w:rsidRPr="00096C06" w:rsidRDefault="001A03F9" w:rsidP="00096C0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9.2.</w:t>
      </w:r>
      <w:r w:rsidR="00096C06" w:rsidRPr="00096C06">
        <w:rPr>
          <w:rFonts w:ascii="Times New Roman" w:eastAsia="Times New Roman" w:hAnsi="Times New Roman"/>
          <w:sz w:val="28"/>
          <w:szCs w:val="28"/>
          <w:lang w:eastAsia="ru-RU"/>
        </w:rPr>
        <w:t>В долгосрочной перспективе:</w:t>
      </w:r>
    </w:p>
    <w:p w:rsidR="00096C06" w:rsidRPr="00096C06" w:rsidRDefault="00096C06" w:rsidP="001A03F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6C06">
        <w:rPr>
          <w:rFonts w:ascii="Times New Roman" w:eastAsia="Times New Roman" w:hAnsi="Times New Roman"/>
          <w:sz w:val="28"/>
          <w:szCs w:val="28"/>
          <w:lang w:eastAsia="ru-RU"/>
        </w:rPr>
        <w:t>Создание благоприятного имиджа территории будет способствовать привлечению инвестиций в экономику и социал</w:t>
      </w:r>
      <w:r w:rsidR="001A03F9">
        <w:rPr>
          <w:rFonts w:ascii="Times New Roman" w:eastAsia="Times New Roman" w:hAnsi="Times New Roman"/>
          <w:sz w:val="28"/>
          <w:szCs w:val="28"/>
          <w:lang w:eastAsia="ru-RU"/>
        </w:rPr>
        <w:t>ьную сферу города Нефтеюганска.</w:t>
      </w:r>
    </w:p>
    <w:sectPr w:rsidR="00096C06" w:rsidRPr="00096C06" w:rsidSect="00DC07A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B49"/>
    <w:rsid w:val="0005296B"/>
    <w:rsid w:val="00096C06"/>
    <w:rsid w:val="000A341E"/>
    <w:rsid w:val="00183612"/>
    <w:rsid w:val="001A03F9"/>
    <w:rsid w:val="001A416E"/>
    <w:rsid w:val="001D0925"/>
    <w:rsid w:val="001D52DC"/>
    <w:rsid w:val="002630F9"/>
    <w:rsid w:val="002B0F5A"/>
    <w:rsid w:val="002B5A6C"/>
    <w:rsid w:val="002C79B1"/>
    <w:rsid w:val="002E5A86"/>
    <w:rsid w:val="00321E20"/>
    <w:rsid w:val="00323FF2"/>
    <w:rsid w:val="003626DE"/>
    <w:rsid w:val="003761BA"/>
    <w:rsid w:val="003F2412"/>
    <w:rsid w:val="0042605F"/>
    <w:rsid w:val="004809AD"/>
    <w:rsid w:val="004F1AD7"/>
    <w:rsid w:val="00506C18"/>
    <w:rsid w:val="00547A23"/>
    <w:rsid w:val="00551445"/>
    <w:rsid w:val="0055305E"/>
    <w:rsid w:val="00595860"/>
    <w:rsid w:val="005C3C66"/>
    <w:rsid w:val="00614C3F"/>
    <w:rsid w:val="00623A4A"/>
    <w:rsid w:val="00623D74"/>
    <w:rsid w:val="00695C9C"/>
    <w:rsid w:val="006A1A9F"/>
    <w:rsid w:val="006A59D0"/>
    <w:rsid w:val="006F42C4"/>
    <w:rsid w:val="006F762C"/>
    <w:rsid w:val="00707439"/>
    <w:rsid w:val="00760E32"/>
    <w:rsid w:val="00765AE8"/>
    <w:rsid w:val="00796DFA"/>
    <w:rsid w:val="008151DD"/>
    <w:rsid w:val="00825368"/>
    <w:rsid w:val="00851D81"/>
    <w:rsid w:val="00944484"/>
    <w:rsid w:val="00A320A4"/>
    <w:rsid w:val="00AB783C"/>
    <w:rsid w:val="00B11898"/>
    <w:rsid w:val="00B34A69"/>
    <w:rsid w:val="00B530A2"/>
    <w:rsid w:val="00BA3F05"/>
    <w:rsid w:val="00BF31FD"/>
    <w:rsid w:val="00C43158"/>
    <w:rsid w:val="00C71C41"/>
    <w:rsid w:val="00CA0774"/>
    <w:rsid w:val="00CA1A1D"/>
    <w:rsid w:val="00CE3540"/>
    <w:rsid w:val="00D8175C"/>
    <w:rsid w:val="00DC07A6"/>
    <w:rsid w:val="00E47069"/>
    <w:rsid w:val="00E739C3"/>
    <w:rsid w:val="00EA452B"/>
    <w:rsid w:val="00EC3558"/>
    <w:rsid w:val="00F03126"/>
    <w:rsid w:val="00FB5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6">
    <w:name w:val="Знак"/>
    <w:basedOn w:val="a"/>
    <w:rsid w:val="00623D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Основной текст 21"/>
    <w:basedOn w:val="a"/>
    <w:rsid w:val="00707439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4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320A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4">
    <w:name w:val="Знак"/>
    <w:basedOn w:val="a"/>
    <w:rsid w:val="00614C3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5">
    <w:name w:val="Знак"/>
    <w:basedOn w:val="a"/>
    <w:rsid w:val="001D092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6">
    <w:name w:val="Знак"/>
    <w:basedOn w:val="a"/>
    <w:rsid w:val="00623D7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2435</Words>
  <Characters>13885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6</cp:revision>
  <cp:lastPrinted>2014-01-31T09:13:00Z</cp:lastPrinted>
  <dcterms:created xsi:type="dcterms:W3CDTF">2014-01-24T06:13:00Z</dcterms:created>
  <dcterms:modified xsi:type="dcterms:W3CDTF">2014-02-04T06:44:00Z</dcterms:modified>
</cp:coreProperties>
</file>