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3719AF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февраля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93D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8175C" w:rsidRPr="00D8175C" w:rsidRDefault="00D8175C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09.02.2012 № 207-V (с изменениями на 25.09.2013 № 654-V), руководствуясь Уставом города Нефтеюганска, Дума города решила:</w:t>
      </w:r>
    </w:p>
    <w:p w:rsidR="00D8175C" w:rsidRDefault="00D8175C" w:rsidP="00D81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1.Наградить Почётной грамотой Думы города Нефтеюганска </w:t>
      </w:r>
      <w:r w:rsidR="0079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добросовестный труд, личный вклад в развитие предприятия и в связи с празднованием </w:t>
      </w:r>
      <w:r w:rsidR="009545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93DED">
        <w:rPr>
          <w:rFonts w:ascii="Times New Roman" w:eastAsia="Times New Roman" w:hAnsi="Times New Roman" w:cs="Times New Roman"/>
          <w:sz w:val="28"/>
          <w:szCs w:val="28"/>
          <w:lang w:eastAsia="ru-RU"/>
        </w:rPr>
        <w:t>ня защитни</w:t>
      </w:r>
      <w:r w:rsidR="00793DED" w:rsidRPr="009545F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4429E" w:rsidRPr="00954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9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Отечества:</w:t>
      </w:r>
    </w:p>
    <w:p w:rsidR="00793DED" w:rsidRDefault="00793DED" w:rsidP="00D81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Комарова Александра Викторовича, начальника отдела эксплуатации открытого акционерного общества «Юганскпассажиравтотранс»;</w:t>
      </w:r>
    </w:p>
    <w:p w:rsidR="00793DED" w:rsidRDefault="00793DED" w:rsidP="00D81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Хандрыга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Константина Сергеевича, юрисконсульта 1 категории </w:t>
      </w:r>
      <w:r w:rsidRPr="00793D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акционерного 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 «Юганскпассажиравтотранс».</w:t>
      </w:r>
    </w:p>
    <w:p w:rsidR="00C07C4D" w:rsidRPr="00D8175C" w:rsidRDefault="00C07C4D" w:rsidP="00D81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7C4D">
        <w:rPr>
          <w:rFonts w:ascii="Times New Roman" w:eastAsia="Times New Roman" w:hAnsi="Times New Roman" w:cs="Times New Roman"/>
          <w:sz w:val="28"/>
          <w:szCs w:val="28"/>
          <w:lang w:eastAsia="ru-RU"/>
        </w:rPr>
        <w:t>.Наградить Почётной 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отой Думы города Нефтеюганска Митюшкину Оксану Александровну, старшего оперуполно</w:t>
      </w:r>
      <w:r w:rsidR="001D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моченного группы по контролю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легальным оборотом наркотических средств и психотропных веществ Нефтеюганского межрайонного отдела Управления по Ханты-Мансийскому автономному округу </w:t>
      </w:r>
      <w:r w:rsidR="00A720B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Югре Федеральной службы Российской Федерации по контролю за оборотом наркотиков, за добросовестное исполнение служебных обязанностей</w:t>
      </w:r>
      <w:r w:rsidR="001D6C6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незаконному обороту наркотических и психотропных веществ, проявленный при этом профессионализм и самоотверженность и</w:t>
      </w:r>
      <w:proofErr w:type="gramEnd"/>
      <w:r w:rsidR="001D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празднованием Международного женского дня.</w:t>
      </w:r>
    </w:p>
    <w:p w:rsidR="00D8175C" w:rsidRPr="00D8175C" w:rsidRDefault="00C07C4D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.Опубликовать решение в газете «Здравствуйте, нефтеюганцы!».</w:t>
      </w:r>
    </w:p>
    <w:p w:rsidR="00D8175C" w:rsidRPr="00D8175C" w:rsidRDefault="00C07C4D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.Решение вступает в силу после его подписания.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368" w:rsidRDefault="007D6368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3719AF" w:rsidRPr="002B3245" w:rsidRDefault="003719AF" w:rsidP="003719AF">
      <w:pPr>
        <w:pStyle w:val="21"/>
        <w:jc w:val="both"/>
        <w:rPr>
          <w:szCs w:val="28"/>
        </w:rPr>
      </w:pPr>
    </w:p>
    <w:p w:rsidR="003719AF" w:rsidRDefault="00997F58" w:rsidP="003719AF">
      <w:pPr>
        <w:pStyle w:val="21"/>
        <w:jc w:val="both"/>
      </w:pPr>
      <w:r>
        <w:t>21 февраля</w:t>
      </w:r>
      <w:r w:rsidR="003719AF">
        <w:t xml:space="preserve"> 2014 года</w:t>
      </w:r>
    </w:p>
    <w:p w:rsidR="003719AF" w:rsidRPr="002B3245" w:rsidRDefault="003719AF" w:rsidP="003719AF">
      <w:pPr>
        <w:pStyle w:val="21"/>
        <w:jc w:val="both"/>
        <w:rPr>
          <w:szCs w:val="28"/>
        </w:rPr>
      </w:pPr>
      <w:r>
        <w:tab/>
      </w:r>
    </w:p>
    <w:p w:rsidR="002630F9" w:rsidRPr="00BA3F05" w:rsidRDefault="003719AF" w:rsidP="009545F3">
      <w:pPr>
        <w:pStyle w:val="21"/>
        <w:jc w:val="both"/>
        <w:rPr>
          <w:sz w:val="20"/>
        </w:rPr>
      </w:pPr>
      <w:r w:rsidRPr="002B3245">
        <w:rPr>
          <w:szCs w:val="28"/>
        </w:rPr>
        <w:t>№</w:t>
      </w:r>
      <w:r>
        <w:rPr>
          <w:szCs w:val="28"/>
        </w:rPr>
        <w:t xml:space="preserve"> 746-</w:t>
      </w:r>
      <w:r w:rsidRPr="002B3245">
        <w:rPr>
          <w:szCs w:val="28"/>
          <w:lang w:val="en-US"/>
        </w:rPr>
        <w:t>V</w:t>
      </w:r>
    </w:p>
    <w:sectPr w:rsidR="002630F9" w:rsidRPr="00BA3F05" w:rsidSect="00A720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14429E"/>
    <w:rsid w:val="001D6C6A"/>
    <w:rsid w:val="002630F9"/>
    <w:rsid w:val="002B5A6C"/>
    <w:rsid w:val="002E5A86"/>
    <w:rsid w:val="00323FF2"/>
    <w:rsid w:val="003719AF"/>
    <w:rsid w:val="00393576"/>
    <w:rsid w:val="004809AD"/>
    <w:rsid w:val="004F1AD7"/>
    <w:rsid w:val="0055305E"/>
    <w:rsid w:val="00695C9C"/>
    <w:rsid w:val="006A1A9F"/>
    <w:rsid w:val="00760E32"/>
    <w:rsid w:val="00793DED"/>
    <w:rsid w:val="00796DFA"/>
    <w:rsid w:val="007D6368"/>
    <w:rsid w:val="008638E1"/>
    <w:rsid w:val="009545F3"/>
    <w:rsid w:val="00997F58"/>
    <w:rsid w:val="00A6684E"/>
    <w:rsid w:val="00A720B9"/>
    <w:rsid w:val="00B530A2"/>
    <w:rsid w:val="00BA07A5"/>
    <w:rsid w:val="00BA3F05"/>
    <w:rsid w:val="00BF31FD"/>
    <w:rsid w:val="00C07C4D"/>
    <w:rsid w:val="00C71C41"/>
    <w:rsid w:val="00D8175C"/>
    <w:rsid w:val="00E243A4"/>
    <w:rsid w:val="00E73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719A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23</cp:revision>
  <cp:lastPrinted>2014-02-21T08:44:00Z</cp:lastPrinted>
  <dcterms:created xsi:type="dcterms:W3CDTF">2013-11-14T04:30:00Z</dcterms:created>
  <dcterms:modified xsi:type="dcterms:W3CDTF">2014-02-28T10:47:00Z</dcterms:modified>
</cp:coreProperties>
</file>