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AE6EFB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 апреля 2</w:t>
      </w:r>
      <w:r w:rsidR="00622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014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D8175C" w:rsidRPr="00D8175C" w:rsidRDefault="00D8175C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832" w:rsidRDefault="00D8175C" w:rsidP="004518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09.02.2012 № 207-V (с изменениями на 25.09.2013 № 654-V), руководствуясь Уставом города Нефтеюганска, Дума города решила:</w:t>
      </w:r>
    </w:p>
    <w:p w:rsidR="008D28A0" w:rsidRDefault="00D8175C" w:rsidP="008D28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1.Наградить Почётной грамотой Думы города Нефтеюганска</w:t>
      </w:r>
      <w:r w:rsidR="00AE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28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Оборовскую</w:t>
      </w:r>
      <w:proofErr w:type="spellEnd"/>
      <w:r w:rsidR="008D2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Дину Петровну, председателя общественной организации «Общество старожилов города Нефтеюганска», за многолетний добросовестный труд, активную общественную деятельность</w:t>
      </w:r>
      <w:r w:rsidR="00015EE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значительный вклад в социально-экономическое развитие города.</w:t>
      </w:r>
    </w:p>
    <w:p w:rsidR="00451832" w:rsidRDefault="003137F9" w:rsidP="004518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2.Наградить Почётной грамотой Думы города Нефтеюганска</w:t>
      </w:r>
      <w:r w:rsidR="00015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большой личный вклад в дело спасения жизни больных и в связи с празднованием </w:t>
      </w:r>
      <w:r w:rsidR="008528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Национального</w:t>
      </w:r>
      <w:r w:rsidR="0076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донора:</w:t>
      </w:r>
    </w:p>
    <w:p w:rsidR="00767105" w:rsidRDefault="00767105" w:rsidP="004518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Колесниченко Юрия Леонидовича, донора Казенного учреждения Ханты-Мансийского автономного округа – Югры «Станция переливания крови» филиала в городе Нефтеюганске;</w:t>
      </w:r>
    </w:p>
    <w:p w:rsidR="00767105" w:rsidRDefault="00767105" w:rsidP="004518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Алекперова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Эльман</w:t>
      </w:r>
      <w:proofErr w:type="spellEnd"/>
      <w:r w:rsidR="00AE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Орудж-Оглы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донора</w:t>
      </w:r>
      <w:r w:rsidR="00AE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71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Казенного учреждения Ханты-Мансийского автономного округа – Югры «Станция переливания крови» филиала в городе Нефтеюганске;</w:t>
      </w:r>
    </w:p>
    <w:p w:rsidR="00767105" w:rsidRDefault="00767105" w:rsidP="007671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Каика Виктора Григорьевича, донора</w:t>
      </w:r>
      <w:r w:rsidR="00AE6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Казенного учреждения Ханты-Мансийского автономного округа – Югры «Станция переливания крови» филиала в городе Нефтеюганске</w:t>
      </w:r>
      <w:r w:rsidR="005F3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C61" w:rsidRDefault="00A80C61" w:rsidP="007671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137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Наградить Почётной грамотой Думы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многолетний добросовестный труд, значительный вклад в развитие предприятия и в связи с 55-летним юбилеем:</w:t>
      </w:r>
    </w:p>
    <w:p w:rsidR="00A80C61" w:rsidRDefault="00A80C61" w:rsidP="007671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Бондарь Татьяну Валериевну, руководителя структурного подразделения </w:t>
      </w:r>
      <w:r w:rsidR="00385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Нефтеюганский филиал ЗАО «Югансктрубопроводстрой»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«Югансктрубопроводстрой»;</w:t>
      </w:r>
    </w:p>
    <w:p w:rsidR="00A80C61" w:rsidRDefault="00A80C61" w:rsidP="007671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Спицыну Ларису Германовну, инженера по снабжению производственно-технического отдел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«Юганс</w:t>
      </w:r>
      <w:r w:rsidR="003857E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трубопроводстрой».</w:t>
      </w:r>
    </w:p>
    <w:p w:rsidR="00D8175C" w:rsidRPr="00451832" w:rsidRDefault="00A80C61" w:rsidP="004518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lastRenderedPageBreak/>
        <w:t>4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.Опубликовать решение в газете «Здравствуйте, нефтеюганцы!».</w:t>
      </w:r>
    </w:p>
    <w:p w:rsidR="00D8175C" w:rsidRPr="00D8175C" w:rsidRDefault="00A80C61" w:rsidP="00D8175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.Решение вступает в силу после его подписания.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EFB" w:rsidRDefault="00AE6EFB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EFB" w:rsidRDefault="00AE6EFB" w:rsidP="00AE6EFB">
      <w:pPr>
        <w:pStyle w:val="22"/>
        <w:jc w:val="both"/>
        <w:rPr>
          <w:szCs w:val="28"/>
        </w:rPr>
      </w:pPr>
    </w:p>
    <w:p w:rsidR="00AE6EFB" w:rsidRDefault="00AE6EFB" w:rsidP="00AE6EFB">
      <w:pPr>
        <w:pStyle w:val="22"/>
        <w:jc w:val="both"/>
        <w:rPr>
          <w:szCs w:val="28"/>
        </w:rPr>
      </w:pPr>
    </w:p>
    <w:p w:rsidR="00AE6EFB" w:rsidRDefault="00F116EB" w:rsidP="00AE6EFB">
      <w:pPr>
        <w:pStyle w:val="22"/>
        <w:jc w:val="both"/>
        <w:rPr>
          <w:szCs w:val="28"/>
        </w:rPr>
      </w:pPr>
      <w:r>
        <w:rPr>
          <w:szCs w:val="28"/>
        </w:rPr>
        <w:t>18 апреля</w:t>
      </w:r>
      <w:bookmarkStart w:id="0" w:name="_GoBack"/>
      <w:bookmarkEnd w:id="0"/>
      <w:r w:rsidR="00AE6EFB">
        <w:rPr>
          <w:szCs w:val="28"/>
        </w:rPr>
        <w:t xml:space="preserve"> 2014 года</w:t>
      </w:r>
    </w:p>
    <w:p w:rsidR="00AE6EFB" w:rsidRDefault="00AE6EFB" w:rsidP="00AE6EFB">
      <w:pPr>
        <w:pStyle w:val="22"/>
        <w:jc w:val="both"/>
        <w:rPr>
          <w:szCs w:val="28"/>
        </w:rPr>
      </w:pPr>
    </w:p>
    <w:p w:rsidR="00AE6EFB" w:rsidRPr="002B3245" w:rsidRDefault="00AE6EFB" w:rsidP="00AE6EFB">
      <w:pPr>
        <w:pStyle w:val="22"/>
        <w:jc w:val="both"/>
        <w:rPr>
          <w:szCs w:val="28"/>
        </w:rPr>
      </w:pPr>
      <w:r w:rsidRPr="002B3245">
        <w:rPr>
          <w:szCs w:val="28"/>
        </w:rPr>
        <w:t>№</w:t>
      </w:r>
      <w:r>
        <w:rPr>
          <w:szCs w:val="28"/>
        </w:rPr>
        <w:t xml:space="preserve"> 777 -</w:t>
      </w:r>
      <w:r w:rsidRPr="002B3245">
        <w:rPr>
          <w:szCs w:val="28"/>
          <w:lang w:val="en-US"/>
        </w:rPr>
        <w:t>V</w:t>
      </w:r>
    </w:p>
    <w:p w:rsidR="00767105" w:rsidRPr="00BA3F05" w:rsidRDefault="00767105" w:rsidP="000D545C">
      <w:pPr>
        <w:pStyle w:val="21"/>
        <w:jc w:val="both"/>
        <w:rPr>
          <w:sz w:val="20"/>
        </w:rPr>
      </w:pPr>
    </w:p>
    <w:sectPr w:rsidR="00767105" w:rsidRPr="00BA3F05" w:rsidSect="00A80C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EE4"/>
    <w:rsid w:val="000D545C"/>
    <w:rsid w:val="0014429E"/>
    <w:rsid w:val="001D6C6A"/>
    <w:rsid w:val="002630F9"/>
    <w:rsid w:val="002B5A6C"/>
    <w:rsid w:val="002E5A86"/>
    <w:rsid w:val="003137F9"/>
    <w:rsid w:val="00323FF2"/>
    <w:rsid w:val="00325778"/>
    <w:rsid w:val="00330BE2"/>
    <w:rsid w:val="003857E6"/>
    <w:rsid w:val="003E2397"/>
    <w:rsid w:val="00451832"/>
    <w:rsid w:val="004809AD"/>
    <w:rsid w:val="004F1AD7"/>
    <w:rsid w:val="0055305E"/>
    <w:rsid w:val="005F3BEA"/>
    <w:rsid w:val="006220B5"/>
    <w:rsid w:val="00671729"/>
    <w:rsid w:val="00695C9C"/>
    <w:rsid w:val="006A1A9F"/>
    <w:rsid w:val="006D4F34"/>
    <w:rsid w:val="00760E32"/>
    <w:rsid w:val="00767105"/>
    <w:rsid w:val="00785F7F"/>
    <w:rsid w:val="00793DED"/>
    <w:rsid w:val="00796DFA"/>
    <w:rsid w:val="008528C2"/>
    <w:rsid w:val="008D28A0"/>
    <w:rsid w:val="00A80C61"/>
    <w:rsid w:val="00AE6EFB"/>
    <w:rsid w:val="00B530A2"/>
    <w:rsid w:val="00BA3F05"/>
    <w:rsid w:val="00BD23B5"/>
    <w:rsid w:val="00BF31FD"/>
    <w:rsid w:val="00C07C4D"/>
    <w:rsid w:val="00C10F69"/>
    <w:rsid w:val="00C71C41"/>
    <w:rsid w:val="00C84700"/>
    <w:rsid w:val="00D8175C"/>
    <w:rsid w:val="00E243A4"/>
    <w:rsid w:val="00E739C3"/>
    <w:rsid w:val="00EF05E6"/>
    <w:rsid w:val="00F06D17"/>
    <w:rsid w:val="00F116EB"/>
    <w:rsid w:val="00F24128"/>
    <w:rsid w:val="00F82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35</cp:revision>
  <cp:lastPrinted>2014-04-18T08:25:00Z</cp:lastPrinted>
  <dcterms:created xsi:type="dcterms:W3CDTF">2013-11-14T04:30:00Z</dcterms:created>
  <dcterms:modified xsi:type="dcterms:W3CDTF">2014-04-29T09:39:00Z</dcterms:modified>
</cp:coreProperties>
</file>