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51" w:rsidRPr="00287F3F" w:rsidRDefault="00D147C7" w:rsidP="00D51951">
      <w:pPr>
        <w:pStyle w:val="a4"/>
        <w:spacing w:line="240" w:lineRule="auto"/>
        <w:ind w:right="-1" w:firstLine="851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14350" cy="809625"/>
            <wp:effectExtent l="19050" t="0" r="0" b="0"/>
            <wp:docPr id="3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951" w:rsidRPr="00287F3F" w:rsidRDefault="00D51951" w:rsidP="00D51951">
      <w:pPr>
        <w:pStyle w:val="a4"/>
        <w:spacing w:line="240" w:lineRule="auto"/>
        <w:ind w:right="-1" w:firstLine="851"/>
        <w:jc w:val="center"/>
        <w:rPr>
          <w:szCs w:val="28"/>
        </w:rPr>
      </w:pPr>
    </w:p>
    <w:p w:rsidR="00D51951" w:rsidRPr="00287F3F" w:rsidRDefault="00D51951" w:rsidP="00D51951">
      <w:pPr>
        <w:ind w:right="-1" w:firstLine="851"/>
        <w:jc w:val="center"/>
        <w:rPr>
          <w:b/>
          <w:sz w:val="28"/>
          <w:szCs w:val="28"/>
        </w:rPr>
      </w:pPr>
      <w:r w:rsidRPr="00287F3F">
        <w:rPr>
          <w:b/>
          <w:sz w:val="28"/>
          <w:szCs w:val="28"/>
        </w:rPr>
        <w:t>РОССИЙСКАЯ ФЕДЕРАЦИЯ</w:t>
      </w:r>
    </w:p>
    <w:p w:rsidR="00D51951" w:rsidRPr="00287F3F" w:rsidRDefault="00D51951" w:rsidP="00D51951">
      <w:pPr>
        <w:ind w:right="-1" w:firstLine="851"/>
        <w:jc w:val="center"/>
        <w:rPr>
          <w:b/>
          <w:sz w:val="28"/>
          <w:szCs w:val="28"/>
        </w:rPr>
      </w:pPr>
      <w:r w:rsidRPr="00287F3F">
        <w:rPr>
          <w:b/>
          <w:sz w:val="28"/>
          <w:szCs w:val="28"/>
        </w:rPr>
        <w:t>ХАНТЫ-МАНСИЙСКИЙ АВТОНОМНЫЙ ОКРУГ – ЮГРА</w:t>
      </w:r>
    </w:p>
    <w:p w:rsidR="00D51951" w:rsidRPr="00287F3F" w:rsidRDefault="00D51951" w:rsidP="00D51951">
      <w:pPr>
        <w:ind w:right="-1" w:firstLine="851"/>
        <w:jc w:val="center"/>
        <w:rPr>
          <w:sz w:val="28"/>
          <w:szCs w:val="28"/>
        </w:rPr>
      </w:pPr>
      <w:r w:rsidRPr="00287F3F">
        <w:rPr>
          <w:sz w:val="28"/>
          <w:szCs w:val="28"/>
        </w:rPr>
        <w:t>(Тюменская область)</w:t>
      </w:r>
    </w:p>
    <w:p w:rsidR="00D51951" w:rsidRPr="00287F3F" w:rsidRDefault="00D51951" w:rsidP="00D51951">
      <w:pPr>
        <w:ind w:right="-1" w:firstLine="851"/>
        <w:jc w:val="center"/>
        <w:rPr>
          <w:b/>
          <w:sz w:val="28"/>
          <w:szCs w:val="28"/>
        </w:rPr>
      </w:pPr>
      <w:r w:rsidRPr="00287F3F">
        <w:rPr>
          <w:b/>
          <w:sz w:val="28"/>
          <w:szCs w:val="28"/>
        </w:rPr>
        <w:t xml:space="preserve">ТЕРРИТОРИАЛЬНАЯ ИЗБИРАТЕЛЬНАЯ КОМИССИЯ </w:t>
      </w:r>
    </w:p>
    <w:p w:rsidR="00D51951" w:rsidRPr="00287F3F" w:rsidRDefault="00D51951" w:rsidP="00D51951">
      <w:pPr>
        <w:ind w:right="-1" w:firstLine="851"/>
        <w:jc w:val="center"/>
        <w:rPr>
          <w:b/>
          <w:sz w:val="28"/>
          <w:szCs w:val="28"/>
        </w:rPr>
      </w:pPr>
      <w:r w:rsidRPr="00287F3F">
        <w:rPr>
          <w:b/>
          <w:sz w:val="28"/>
          <w:szCs w:val="28"/>
        </w:rPr>
        <w:t>ГОРОДА НЕФТЕЮГАНСКА</w:t>
      </w:r>
    </w:p>
    <w:p w:rsidR="00D51951" w:rsidRPr="00287F3F" w:rsidRDefault="00D51951" w:rsidP="00D51951">
      <w:pPr>
        <w:ind w:right="-1" w:firstLine="851"/>
        <w:jc w:val="center"/>
        <w:rPr>
          <w:b/>
          <w:spacing w:val="40"/>
          <w:sz w:val="28"/>
          <w:szCs w:val="28"/>
        </w:rPr>
      </w:pPr>
    </w:p>
    <w:p w:rsidR="00D51951" w:rsidRDefault="00D51951" w:rsidP="00D51951">
      <w:pPr>
        <w:ind w:right="-1" w:firstLine="851"/>
        <w:jc w:val="center"/>
        <w:rPr>
          <w:b/>
          <w:spacing w:val="40"/>
          <w:sz w:val="28"/>
          <w:szCs w:val="28"/>
        </w:rPr>
      </w:pPr>
      <w:r w:rsidRPr="00287F3F">
        <w:rPr>
          <w:b/>
          <w:spacing w:val="40"/>
          <w:sz w:val="28"/>
          <w:szCs w:val="28"/>
        </w:rPr>
        <w:t>ПОСТАНОВЛЕНИЕ</w:t>
      </w:r>
    </w:p>
    <w:p w:rsidR="00D51951" w:rsidRPr="00287F3F" w:rsidRDefault="00D51951" w:rsidP="00D51951">
      <w:pPr>
        <w:ind w:right="-1" w:firstLine="851"/>
        <w:jc w:val="center"/>
        <w:rPr>
          <w:b/>
          <w:spacing w:val="40"/>
          <w:sz w:val="28"/>
          <w:szCs w:val="28"/>
        </w:rPr>
      </w:pPr>
    </w:p>
    <w:p w:rsidR="00D51951" w:rsidRPr="00287F3F" w:rsidRDefault="00BF29CF" w:rsidP="00D51951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От «31</w:t>
      </w:r>
      <w:r w:rsidR="00D51951" w:rsidRPr="00287F3F"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августа </w:t>
      </w:r>
      <w:r w:rsidR="00D51951" w:rsidRPr="00287F3F">
        <w:rPr>
          <w:sz w:val="28"/>
          <w:szCs w:val="28"/>
        </w:rPr>
        <w:t xml:space="preserve">  2014 года                         </w:t>
      </w:r>
      <w:r w:rsidR="00D51951">
        <w:rPr>
          <w:sz w:val="28"/>
          <w:szCs w:val="28"/>
        </w:rPr>
        <w:t xml:space="preserve">                              </w:t>
      </w:r>
      <w:r w:rsidR="00D51951" w:rsidRPr="00287F3F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5</w:t>
      </w:r>
      <w:r w:rsidR="00C60EF5">
        <w:rPr>
          <w:sz w:val="28"/>
          <w:szCs w:val="28"/>
        </w:rPr>
        <w:t>9</w:t>
      </w:r>
    </w:p>
    <w:p w:rsidR="00D51951" w:rsidRPr="00287F3F" w:rsidRDefault="00D51951" w:rsidP="006C3200">
      <w:pPr>
        <w:ind w:right="-1"/>
        <w:jc w:val="both"/>
        <w:rPr>
          <w:sz w:val="28"/>
          <w:szCs w:val="28"/>
        </w:rPr>
      </w:pPr>
    </w:p>
    <w:p w:rsidR="00317EF1" w:rsidRDefault="00C60EF5" w:rsidP="00D51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участковым избирательным комиссиям избирательных бюллетеней на выборах</w:t>
      </w:r>
      <w:r w:rsidR="00BF29CF">
        <w:rPr>
          <w:b/>
          <w:sz w:val="28"/>
          <w:szCs w:val="28"/>
        </w:rPr>
        <w:t xml:space="preserve"> Губернатора Тюменской области</w:t>
      </w:r>
    </w:p>
    <w:p w:rsidR="00317EF1" w:rsidRDefault="00317EF1" w:rsidP="00C60EF5">
      <w:pPr>
        <w:jc w:val="both"/>
        <w:rPr>
          <w:b/>
          <w:sz w:val="28"/>
          <w:szCs w:val="28"/>
        </w:rPr>
      </w:pP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60EF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63 Федерального закона от 12.06.2002 67-ФЗ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Нефтеюганска</w:t>
      </w:r>
    </w:p>
    <w:p w:rsidR="00C60EF5" w:rsidRDefault="00C60EF5" w:rsidP="00C60EF5">
      <w:pPr>
        <w:jc w:val="both"/>
        <w:rPr>
          <w:sz w:val="28"/>
          <w:szCs w:val="28"/>
        </w:rPr>
      </w:pP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60EF5" w:rsidRDefault="00C60EF5" w:rsidP="00C60EF5">
      <w:pPr>
        <w:jc w:val="both"/>
        <w:rPr>
          <w:sz w:val="28"/>
          <w:szCs w:val="28"/>
        </w:rPr>
      </w:pP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1.Определить место передачи избирательных бюллетеней для голосования на выборах Губернатора Тюменской области участковым избирательным комиссиям избирательных участков 208-258 по адресу: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ефтеюганск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ул.Строителей</w:t>
      </w:r>
      <w:proofErr w:type="spellEnd"/>
      <w:r>
        <w:rPr>
          <w:sz w:val="28"/>
          <w:szCs w:val="28"/>
        </w:rPr>
        <w:t>, дом 4, каб.108.</w:t>
      </w: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>2.Определить дату и время передачи избирательных бюллетеней для голосования на выборах Губернатора Тюменской области согласно приложению 1.</w:t>
      </w: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>3.Распределить количество избирательных бюллетеней, передаваемых участковым избирательным комиссиям согласно приложению 2.</w:t>
      </w: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>4.Оставить резерв избирательных бюллетеней для голосования на выборах Губернатора Тюменской области в территориальной избирательной комиссии в количестве         штук.</w:t>
      </w:r>
    </w:p>
    <w:p w:rsidR="00C60EF5" w:rsidRDefault="00C60EF5" w:rsidP="00C60EF5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странице «Избирательная комиссия» официального сайта администрации города Нефтеюганска.</w:t>
      </w:r>
    </w:p>
    <w:p w:rsidR="00C60EF5" w:rsidRPr="00C60EF5" w:rsidRDefault="00C60EF5" w:rsidP="00C60EF5">
      <w:pPr>
        <w:jc w:val="both"/>
        <w:rPr>
          <w:sz w:val="28"/>
          <w:szCs w:val="28"/>
        </w:rPr>
      </w:pPr>
    </w:p>
    <w:p w:rsidR="00957CAF" w:rsidRPr="00C60EF5" w:rsidRDefault="00957CAF">
      <w:pPr>
        <w:rPr>
          <w:color w:val="000000" w:themeColor="text1"/>
          <w:sz w:val="16"/>
        </w:rPr>
      </w:pPr>
    </w:p>
    <w:p w:rsidR="00317EF1" w:rsidRDefault="00317EF1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территориальной</w:t>
      </w:r>
      <w:proofErr w:type="gramEnd"/>
    </w:p>
    <w:p w:rsidR="00317EF1" w:rsidRDefault="00317EF1">
      <w:pPr>
        <w:rPr>
          <w:sz w:val="28"/>
        </w:rPr>
      </w:pPr>
      <w:r>
        <w:rPr>
          <w:sz w:val="28"/>
        </w:rPr>
        <w:t>избирательной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147C7">
        <w:rPr>
          <w:sz w:val="28"/>
        </w:rPr>
        <w:t>С. С. Мозолевская</w:t>
      </w:r>
    </w:p>
    <w:p w:rsidR="00D17128" w:rsidRDefault="00D17128" w:rsidP="0096416D">
      <w:pPr>
        <w:rPr>
          <w:sz w:val="28"/>
          <w:szCs w:val="16"/>
        </w:rPr>
      </w:pPr>
    </w:p>
    <w:p w:rsidR="00317EF1" w:rsidRDefault="00317EF1">
      <w:pPr>
        <w:rPr>
          <w:sz w:val="28"/>
        </w:rPr>
      </w:pPr>
      <w:r>
        <w:rPr>
          <w:sz w:val="28"/>
        </w:rPr>
        <w:t xml:space="preserve">Секретарь </w:t>
      </w:r>
      <w:proofErr w:type="gramStart"/>
      <w:r>
        <w:rPr>
          <w:sz w:val="28"/>
        </w:rPr>
        <w:t>территориальной</w:t>
      </w:r>
      <w:proofErr w:type="gramEnd"/>
    </w:p>
    <w:p w:rsidR="00317EF1" w:rsidRDefault="00317EF1">
      <w:pPr>
        <w:rPr>
          <w:sz w:val="28"/>
        </w:rPr>
      </w:pPr>
      <w:r>
        <w:rPr>
          <w:sz w:val="28"/>
        </w:rPr>
        <w:t>избирательной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147C7">
        <w:rPr>
          <w:sz w:val="28"/>
        </w:rPr>
        <w:t>Н.В. Арестова</w:t>
      </w:r>
      <w:r>
        <w:rPr>
          <w:sz w:val="28"/>
        </w:rPr>
        <w:t xml:space="preserve"> </w:t>
      </w:r>
    </w:p>
    <w:p w:rsidR="00D17128" w:rsidRDefault="00D17128" w:rsidP="00D17128">
      <w:pPr>
        <w:ind w:firstLine="709"/>
        <w:jc w:val="right"/>
        <w:rPr>
          <w:sz w:val="20"/>
          <w:szCs w:val="20"/>
          <w:lang w:eastAsia="en-US"/>
        </w:rPr>
        <w:sectPr w:rsidR="00D17128" w:rsidSect="00D17128">
          <w:footerReference w:type="even" r:id="rId10"/>
          <w:footerReference w:type="default" r:id="rId11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D17128" w:rsidRDefault="00C60EF5" w:rsidP="00C60EF5">
      <w:pPr>
        <w:ind w:firstLine="709"/>
        <w:jc w:val="right"/>
        <w:rPr>
          <w:sz w:val="28"/>
        </w:rPr>
      </w:pPr>
      <w:r>
        <w:rPr>
          <w:sz w:val="28"/>
        </w:rPr>
        <w:lastRenderedPageBreak/>
        <w:t>П</w:t>
      </w:r>
      <w:r w:rsidRPr="00C60EF5">
        <w:rPr>
          <w:sz w:val="28"/>
        </w:rPr>
        <w:t>риложение №1</w:t>
      </w:r>
      <w:r>
        <w:rPr>
          <w:sz w:val="28"/>
        </w:rPr>
        <w:t xml:space="preserve"> к постановлению</w:t>
      </w:r>
    </w:p>
    <w:p w:rsidR="00C60EF5" w:rsidRDefault="00C60EF5" w:rsidP="00C60EF5">
      <w:pPr>
        <w:ind w:firstLine="709"/>
        <w:jc w:val="right"/>
        <w:rPr>
          <w:sz w:val="28"/>
        </w:rPr>
      </w:pPr>
      <w:r>
        <w:rPr>
          <w:sz w:val="28"/>
        </w:rPr>
        <w:t>территориальной избирательной</w:t>
      </w:r>
    </w:p>
    <w:p w:rsidR="00C60EF5" w:rsidRDefault="00C60EF5" w:rsidP="00C60EF5">
      <w:pPr>
        <w:ind w:firstLine="709"/>
        <w:jc w:val="right"/>
        <w:rPr>
          <w:sz w:val="28"/>
        </w:rPr>
      </w:pPr>
      <w:r>
        <w:rPr>
          <w:sz w:val="28"/>
        </w:rPr>
        <w:t xml:space="preserve">комиссии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ефтеюганска</w:t>
      </w:r>
      <w:proofErr w:type="spellEnd"/>
    </w:p>
    <w:p w:rsidR="00C60EF5" w:rsidRDefault="00C60EF5" w:rsidP="00C60EF5">
      <w:pPr>
        <w:ind w:firstLine="709"/>
        <w:jc w:val="right"/>
        <w:rPr>
          <w:sz w:val="28"/>
        </w:rPr>
      </w:pPr>
      <w:r>
        <w:rPr>
          <w:sz w:val="28"/>
        </w:rPr>
        <w:t>от 31 августа 2014 года №59</w:t>
      </w:r>
    </w:p>
    <w:p w:rsidR="00C60EF5" w:rsidRDefault="00C60EF5" w:rsidP="00C60EF5">
      <w:pPr>
        <w:ind w:firstLine="709"/>
        <w:jc w:val="right"/>
        <w:rPr>
          <w:sz w:val="28"/>
        </w:rPr>
      </w:pPr>
    </w:p>
    <w:p w:rsidR="00C60EF5" w:rsidRDefault="00C60EF5" w:rsidP="00C60EF5">
      <w:pPr>
        <w:ind w:firstLine="709"/>
        <w:jc w:val="center"/>
        <w:rPr>
          <w:sz w:val="28"/>
        </w:rPr>
      </w:pPr>
      <w:r>
        <w:rPr>
          <w:sz w:val="28"/>
        </w:rPr>
        <w:t xml:space="preserve">График передачи избирательных бюллетеней для голосования на выборах </w:t>
      </w:r>
    </w:p>
    <w:p w:rsidR="00C60EF5" w:rsidRDefault="00C60EF5" w:rsidP="00C60EF5">
      <w:pPr>
        <w:ind w:firstLine="709"/>
        <w:jc w:val="center"/>
        <w:rPr>
          <w:sz w:val="28"/>
        </w:rPr>
      </w:pPr>
      <w:r>
        <w:rPr>
          <w:sz w:val="28"/>
        </w:rPr>
        <w:t>Губернатора Тюменской области в участковые избирательные комиссии</w:t>
      </w:r>
    </w:p>
    <w:p w:rsidR="00C60EF5" w:rsidRDefault="00C60EF5" w:rsidP="00C60EF5">
      <w:pPr>
        <w:ind w:firstLine="709"/>
        <w:jc w:val="center"/>
        <w:rPr>
          <w:sz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69"/>
        <w:gridCol w:w="6771"/>
        <w:gridCol w:w="5071"/>
      </w:tblGrid>
      <w:tr w:rsidR="005A6E7F" w:rsidTr="005A6E7F">
        <w:tc>
          <w:tcPr>
            <w:tcW w:w="3369" w:type="dxa"/>
          </w:tcPr>
          <w:p w:rsidR="005A6E7F" w:rsidRPr="005A6E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A6E7F">
              <w:rPr>
                <w:rFonts w:ascii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67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5A6E7F">
              <w:rPr>
                <w:rFonts w:ascii="Times New Roman" w:hAnsi="Times New Roman" w:cs="Times New Roman"/>
                <w:sz w:val="28"/>
              </w:rPr>
              <w:t>ремя передачи</w:t>
            </w:r>
          </w:p>
        </w:tc>
        <w:tc>
          <w:tcPr>
            <w:tcW w:w="50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УИК</w:t>
            </w:r>
          </w:p>
        </w:tc>
      </w:tr>
      <w:tr w:rsidR="005A6E7F" w:rsidTr="005A6E7F">
        <w:tc>
          <w:tcPr>
            <w:tcW w:w="3369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01.09.2014</w:t>
            </w:r>
          </w:p>
        </w:tc>
        <w:tc>
          <w:tcPr>
            <w:tcW w:w="67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17.00</w:t>
            </w:r>
          </w:p>
        </w:tc>
        <w:tc>
          <w:tcPr>
            <w:tcW w:w="50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 208 по 228</w:t>
            </w:r>
          </w:p>
        </w:tc>
      </w:tr>
      <w:tr w:rsidR="005A6E7F" w:rsidTr="005A6E7F">
        <w:tc>
          <w:tcPr>
            <w:tcW w:w="3369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01.09.2014</w:t>
            </w:r>
          </w:p>
        </w:tc>
        <w:tc>
          <w:tcPr>
            <w:tcW w:w="67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17.30</w:t>
            </w:r>
          </w:p>
        </w:tc>
        <w:tc>
          <w:tcPr>
            <w:tcW w:w="5071" w:type="dxa"/>
          </w:tcPr>
          <w:p w:rsidR="005A6E7F" w:rsidRPr="005A6E7F" w:rsidRDefault="005A6E7F" w:rsidP="00C60EF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 229 по 240</w:t>
            </w:r>
          </w:p>
        </w:tc>
      </w:tr>
      <w:tr w:rsidR="005A6E7F" w:rsidTr="005A6E7F">
        <w:tc>
          <w:tcPr>
            <w:tcW w:w="3369" w:type="dxa"/>
          </w:tcPr>
          <w:p w:rsidR="005A6E7F" w:rsidRPr="005A6E7F" w:rsidRDefault="005A6E7F" w:rsidP="005F6D0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01.09.2014</w:t>
            </w:r>
          </w:p>
        </w:tc>
        <w:tc>
          <w:tcPr>
            <w:tcW w:w="6771" w:type="dxa"/>
          </w:tcPr>
          <w:p w:rsidR="005A6E7F" w:rsidRPr="005A6E7F" w:rsidRDefault="005A6E7F" w:rsidP="005F6D0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18.00</w:t>
            </w:r>
          </w:p>
        </w:tc>
        <w:tc>
          <w:tcPr>
            <w:tcW w:w="5071" w:type="dxa"/>
          </w:tcPr>
          <w:p w:rsidR="005A6E7F" w:rsidRPr="005A6E7F" w:rsidRDefault="005A6E7F" w:rsidP="005F6D0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 241 по 258</w:t>
            </w:r>
          </w:p>
        </w:tc>
      </w:tr>
    </w:tbl>
    <w:p w:rsidR="00C60EF5" w:rsidRDefault="00C60EF5" w:rsidP="00C60EF5">
      <w:pPr>
        <w:ind w:firstLine="709"/>
        <w:jc w:val="center"/>
        <w:rPr>
          <w:sz w:val="28"/>
        </w:rPr>
      </w:pPr>
    </w:p>
    <w:p w:rsidR="00C60EF5" w:rsidRDefault="00C60EF5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C60EF5">
      <w:pPr>
        <w:ind w:firstLine="709"/>
        <w:jc w:val="right"/>
        <w:rPr>
          <w:sz w:val="28"/>
        </w:rPr>
      </w:pPr>
    </w:p>
    <w:p w:rsidR="005A6E7F" w:rsidRDefault="005A6E7F" w:rsidP="005A6E7F">
      <w:pPr>
        <w:ind w:firstLine="709"/>
        <w:jc w:val="right"/>
        <w:rPr>
          <w:sz w:val="28"/>
        </w:rPr>
      </w:pPr>
      <w:r>
        <w:rPr>
          <w:sz w:val="28"/>
        </w:rPr>
        <w:lastRenderedPageBreak/>
        <w:t>Приложение №2 к постановлению</w:t>
      </w:r>
    </w:p>
    <w:p w:rsidR="005A6E7F" w:rsidRDefault="005A6E7F" w:rsidP="005A6E7F">
      <w:pPr>
        <w:ind w:firstLine="709"/>
        <w:jc w:val="right"/>
        <w:rPr>
          <w:sz w:val="28"/>
        </w:rPr>
      </w:pPr>
      <w:r>
        <w:rPr>
          <w:sz w:val="28"/>
        </w:rPr>
        <w:t>территориальной избирательной</w:t>
      </w:r>
    </w:p>
    <w:p w:rsidR="005A6E7F" w:rsidRDefault="005A6E7F" w:rsidP="005A6E7F">
      <w:pPr>
        <w:ind w:firstLine="709"/>
        <w:jc w:val="right"/>
        <w:rPr>
          <w:sz w:val="28"/>
        </w:rPr>
      </w:pPr>
      <w:r>
        <w:rPr>
          <w:sz w:val="28"/>
        </w:rPr>
        <w:t xml:space="preserve">комиссии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ефтеюганска</w:t>
      </w:r>
      <w:proofErr w:type="spellEnd"/>
    </w:p>
    <w:p w:rsidR="005A6E7F" w:rsidRDefault="005A6E7F" w:rsidP="005A6E7F">
      <w:pPr>
        <w:ind w:firstLine="709"/>
        <w:jc w:val="right"/>
        <w:rPr>
          <w:sz w:val="28"/>
        </w:rPr>
      </w:pPr>
      <w:r>
        <w:rPr>
          <w:sz w:val="28"/>
        </w:rPr>
        <w:t>от 31 августа 2014 года №59</w:t>
      </w:r>
    </w:p>
    <w:p w:rsidR="005A6E7F" w:rsidRDefault="005A6E7F" w:rsidP="005A6E7F">
      <w:pPr>
        <w:ind w:firstLine="709"/>
        <w:jc w:val="right"/>
        <w:rPr>
          <w:sz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6788"/>
        <w:gridCol w:w="3803"/>
        <w:gridCol w:w="3803"/>
      </w:tblGrid>
      <w:tr w:rsidR="005A6E7F" w:rsidTr="005A6E7F">
        <w:tc>
          <w:tcPr>
            <w:tcW w:w="817" w:type="dxa"/>
          </w:tcPr>
          <w:p w:rsidR="005A6E7F" w:rsidRPr="005A6E7F" w:rsidRDefault="005A6E7F" w:rsidP="005A6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88" w:type="dxa"/>
          </w:tcPr>
          <w:p w:rsidR="005A6E7F" w:rsidRPr="005A6E7F" w:rsidRDefault="005A6E7F" w:rsidP="005A6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избирательной  комиссии</w:t>
            </w:r>
          </w:p>
        </w:tc>
        <w:tc>
          <w:tcPr>
            <w:tcW w:w="3803" w:type="dxa"/>
          </w:tcPr>
          <w:p w:rsidR="005A6E7F" w:rsidRPr="005A6E7F" w:rsidRDefault="005A6E7F" w:rsidP="005A6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избирателей</w:t>
            </w:r>
          </w:p>
        </w:tc>
        <w:tc>
          <w:tcPr>
            <w:tcW w:w="3803" w:type="dxa"/>
          </w:tcPr>
          <w:p w:rsidR="005A6E7F" w:rsidRPr="005A6E7F" w:rsidRDefault="005A6E7F" w:rsidP="005A6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бюллетеней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88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Участковая избирательная комиссия № 208</w:t>
            </w:r>
          </w:p>
        </w:tc>
        <w:tc>
          <w:tcPr>
            <w:tcW w:w="3803" w:type="dxa"/>
          </w:tcPr>
          <w:p w:rsidR="005A6E7F" w:rsidRPr="00C9217F" w:rsidRDefault="0045555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209</w:t>
            </w:r>
          </w:p>
        </w:tc>
        <w:tc>
          <w:tcPr>
            <w:tcW w:w="3803" w:type="dxa"/>
          </w:tcPr>
          <w:p w:rsidR="005A6E7F" w:rsidRPr="00C9217F" w:rsidRDefault="0045555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210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211</w:t>
            </w:r>
          </w:p>
        </w:tc>
        <w:tc>
          <w:tcPr>
            <w:tcW w:w="3803" w:type="dxa"/>
          </w:tcPr>
          <w:p w:rsidR="005A6E7F" w:rsidRPr="00C9217F" w:rsidRDefault="0045555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212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1324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213</w:t>
            </w:r>
          </w:p>
        </w:tc>
        <w:tc>
          <w:tcPr>
            <w:tcW w:w="3803" w:type="dxa"/>
          </w:tcPr>
          <w:p w:rsidR="005A6E7F" w:rsidRPr="00C9217F" w:rsidRDefault="0045555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1348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1393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214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1308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215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1384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1381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216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217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1436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218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1730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1727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219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220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1177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221</w:t>
            </w:r>
          </w:p>
        </w:tc>
        <w:tc>
          <w:tcPr>
            <w:tcW w:w="3803" w:type="dxa"/>
          </w:tcPr>
          <w:p w:rsidR="005A6E7F" w:rsidRPr="00C9217F" w:rsidRDefault="0058113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1308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222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1327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223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224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1832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1841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225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1810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226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227</w:t>
            </w:r>
          </w:p>
        </w:tc>
        <w:tc>
          <w:tcPr>
            <w:tcW w:w="3803" w:type="dxa"/>
          </w:tcPr>
          <w:p w:rsidR="005A6E7F" w:rsidRPr="00C9217F" w:rsidRDefault="005F6D09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1442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1445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228</w:t>
            </w:r>
          </w:p>
        </w:tc>
        <w:tc>
          <w:tcPr>
            <w:tcW w:w="3803" w:type="dxa"/>
          </w:tcPr>
          <w:p w:rsidR="005A6E7F" w:rsidRPr="00C9217F" w:rsidRDefault="00823B0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1555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1556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229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1822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230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1732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1731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231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232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1314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233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1886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1878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234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1465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235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236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1818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237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1756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238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1737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1729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239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1452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240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1263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241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1641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242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1688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243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1551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244</w:t>
            </w:r>
          </w:p>
        </w:tc>
        <w:tc>
          <w:tcPr>
            <w:tcW w:w="3803" w:type="dxa"/>
          </w:tcPr>
          <w:p w:rsidR="005A6E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1507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1508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245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1577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1576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246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1569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247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1641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1634</w:t>
            </w:r>
          </w:p>
        </w:tc>
      </w:tr>
      <w:tr w:rsidR="005A6E7F" w:rsidRPr="00C9217F" w:rsidTr="005A6E7F">
        <w:tc>
          <w:tcPr>
            <w:tcW w:w="817" w:type="dxa"/>
          </w:tcPr>
          <w:p w:rsidR="005A6E7F" w:rsidRPr="00C9217F" w:rsidRDefault="005A6E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788" w:type="dxa"/>
          </w:tcPr>
          <w:p w:rsidR="005A6E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248</w:t>
            </w:r>
          </w:p>
        </w:tc>
        <w:tc>
          <w:tcPr>
            <w:tcW w:w="3803" w:type="dxa"/>
          </w:tcPr>
          <w:p w:rsidR="005A6E7F" w:rsidRPr="00C9217F" w:rsidRDefault="009C44E7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1675</w:t>
            </w:r>
          </w:p>
        </w:tc>
        <w:tc>
          <w:tcPr>
            <w:tcW w:w="3803" w:type="dxa"/>
          </w:tcPr>
          <w:p w:rsidR="005A6E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1675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249</w:t>
            </w:r>
          </w:p>
        </w:tc>
        <w:tc>
          <w:tcPr>
            <w:tcW w:w="3803" w:type="dxa"/>
          </w:tcPr>
          <w:p w:rsidR="00C9217F" w:rsidRPr="00C9217F" w:rsidRDefault="00E432A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1727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1725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250</w:t>
            </w:r>
          </w:p>
        </w:tc>
        <w:tc>
          <w:tcPr>
            <w:tcW w:w="3803" w:type="dxa"/>
          </w:tcPr>
          <w:p w:rsidR="00C921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1512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251</w:t>
            </w:r>
          </w:p>
        </w:tc>
        <w:tc>
          <w:tcPr>
            <w:tcW w:w="3803" w:type="dxa"/>
          </w:tcPr>
          <w:p w:rsidR="00C9217F" w:rsidRPr="00C9217F" w:rsidRDefault="00AD4B2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2109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252</w:t>
            </w:r>
          </w:p>
        </w:tc>
        <w:tc>
          <w:tcPr>
            <w:tcW w:w="3803" w:type="dxa"/>
          </w:tcPr>
          <w:p w:rsidR="00C921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2197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2177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253</w:t>
            </w:r>
          </w:p>
        </w:tc>
        <w:tc>
          <w:tcPr>
            <w:tcW w:w="3803" w:type="dxa"/>
          </w:tcPr>
          <w:p w:rsidR="00C921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1476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1471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254</w:t>
            </w:r>
          </w:p>
        </w:tc>
        <w:tc>
          <w:tcPr>
            <w:tcW w:w="3803" w:type="dxa"/>
          </w:tcPr>
          <w:p w:rsidR="00C9217F" w:rsidRPr="00C9217F" w:rsidRDefault="00AD4B2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1256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255</w:t>
            </w:r>
          </w:p>
        </w:tc>
        <w:tc>
          <w:tcPr>
            <w:tcW w:w="3803" w:type="dxa"/>
          </w:tcPr>
          <w:p w:rsidR="00C9217F" w:rsidRPr="00C9217F" w:rsidRDefault="00863E3E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</w:t>
            </w:r>
            <w:bookmarkStart w:id="0" w:name="_GoBack"/>
            <w:bookmarkEnd w:id="0"/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256</w:t>
            </w:r>
          </w:p>
        </w:tc>
        <w:tc>
          <w:tcPr>
            <w:tcW w:w="3803" w:type="dxa"/>
          </w:tcPr>
          <w:p w:rsidR="00C9217F" w:rsidRPr="00C9217F" w:rsidRDefault="00AD4B2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1804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1803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257</w:t>
            </w:r>
          </w:p>
        </w:tc>
        <w:tc>
          <w:tcPr>
            <w:tcW w:w="3803" w:type="dxa"/>
          </w:tcPr>
          <w:p w:rsidR="00C9217F" w:rsidRPr="00C9217F" w:rsidRDefault="00AD4B2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1630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1627</w:t>
            </w:r>
          </w:p>
        </w:tc>
      </w:tr>
      <w:tr w:rsidR="00C9217F" w:rsidRPr="00C9217F" w:rsidTr="005A6E7F">
        <w:tc>
          <w:tcPr>
            <w:tcW w:w="817" w:type="dxa"/>
          </w:tcPr>
          <w:p w:rsidR="00C9217F" w:rsidRPr="00C9217F" w:rsidRDefault="00C9217F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788" w:type="dxa"/>
          </w:tcPr>
          <w:p w:rsidR="00C9217F" w:rsidRPr="00C9217F" w:rsidRDefault="00C9217F" w:rsidP="005F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 xml:space="preserve">Участковая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№ 25</w:t>
            </w:r>
            <w:r w:rsidRPr="00C921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3" w:type="dxa"/>
          </w:tcPr>
          <w:p w:rsidR="00C9217F" w:rsidRPr="00C9217F" w:rsidRDefault="00AD4B20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1565</w:t>
            </w:r>
          </w:p>
        </w:tc>
        <w:tc>
          <w:tcPr>
            <w:tcW w:w="3803" w:type="dxa"/>
          </w:tcPr>
          <w:p w:rsidR="00C9217F" w:rsidRPr="00C9217F" w:rsidRDefault="00BC09F1" w:rsidP="005A6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1568</w:t>
            </w:r>
          </w:p>
        </w:tc>
      </w:tr>
    </w:tbl>
    <w:p w:rsidR="005A6E7F" w:rsidRPr="00C9217F" w:rsidRDefault="005A6E7F" w:rsidP="00C60EF5">
      <w:pPr>
        <w:ind w:firstLine="709"/>
        <w:jc w:val="right"/>
        <w:rPr>
          <w:sz w:val="28"/>
          <w:szCs w:val="28"/>
        </w:rPr>
      </w:pPr>
    </w:p>
    <w:p w:rsidR="005A6E7F" w:rsidRPr="00C60EF5" w:rsidRDefault="005A6E7F" w:rsidP="00C60EF5">
      <w:pPr>
        <w:ind w:firstLine="709"/>
        <w:jc w:val="right"/>
        <w:rPr>
          <w:sz w:val="28"/>
        </w:rPr>
      </w:pPr>
    </w:p>
    <w:sectPr w:rsidR="005A6E7F" w:rsidRPr="00C60EF5" w:rsidSect="008E381A">
      <w:pgSz w:w="16838" w:h="11906" w:orient="landscape"/>
      <w:pgMar w:top="568" w:right="709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A1" w:rsidRDefault="00E432A1">
      <w:r>
        <w:separator/>
      </w:r>
    </w:p>
  </w:endnote>
  <w:endnote w:type="continuationSeparator" w:id="0">
    <w:p w:rsidR="00E432A1" w:rsidRDefault="00E4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A1" w:rsidRDefault="00E432A1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432A1" w:rsidRDefault="00E432A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A1" w:rsidRDefault="00E432A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A1" w:rsidRDefault="00E432A1">
      <w:r>
        <w:separator/>
      </w:r>
    </w:p>
  </w:footnote>
  <w:footnote w:type="continuationSeparator" w:id="0">
    <w:p w:rsidR="00E432A1" w:rsidRDefault="00E43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0A56"/>
    <w:multiLevelType w:val="hybridMultilevel"/>
    <w:tmpl w:val="70E0B784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">
    <w:nsid w:val="36C14CEF"/>
    <w:multiLevelType w:val="hybridMultilevel"/>
    <w:tmpl w:val="86444E36"/>
    <w:lvl w:ilvl="0" w:tplc="EE70F7A8">
      <w:start w:val="1"/>
      <w:numFmt w:val="decimal"/>
      <w:lvlText w:val="%1."/>
      <w:lvlJc w:val="left"/>
      <w:pPr>
        <w:tabs>
          <w:tab w:val="num" w:pos="1093"/>
        </w:tabs>
        <w:ind w:left="1093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3"/>
        </w:tabs>
        <w:ind w:left="181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33"/>
        </w:tabs>
        <w:ind w:left="253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53"/>
        </w:tabs>
        <w:ind w:left="325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73"/>
        </w:tabs>
        <w:ind w:left="397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93"/>
        </w:tabs>
        <w:ind w:left="469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13"/>
        </w:tabs>
        <w:ind w:left="541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33"/>
        </w:tabs>
        <w:ind w:left="613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53"/>
        </w:tabs>
        <w:ind w:left="6853" w:hanging="180"/>
      </w:pPr>
      <w:rPr>
        <w:rFonts w:ascii="Times New Roman" w:hAnsi="Times New Roman" w:cs="Times New Roman"/>
      </w:rPr>
    </w:lvl>
  </w:abstractNum>
  <w:abstractNum w:abstractNumId="2">
    <w:nsid w:val="52344E52"/>
    <w:multiLevelType w:val="hybridMultilevel"/>
    <w:tmpl w:val="03A64B2E"/>
    <w:lvl w:ilvl="0" w:tplc="3A5644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96D"/>
    <w:rsid w:val="000177B7"/>
    <w:rsid w:val="000611A5"/>
    <w:rsid w:val="00073766"/>
    <w:rsid w:val="00127455"/>
    <w:rsid w:val="00163992"/>
    <w:rsid w:val="00163E32"/>
    <w:rsid w:val="001F4AA7"/>
    <w:rsid w:val="00212126"/>
    <w:rsid w:val="00250AB5"/>
    <w:rsid w:val="002519B2"/>
    <w:rsid w:val="00317EF1"/>
    <w:rsid w:val="00327847"/>
    <w:rsid w:val="003B4A01"/>
    <w:rsid w:val="004024CE"/>
    <w:rsid w:val="00404CF5"/>
    <w:rsid w:val="00422986"/>
    <w:rsid w:val="00455551"/>
    <w:rsid w:val="004569D6"/>
    <w:rsid w:val="00494F7D"/>
    <w:rsid w:val="00581130"/>
    <w:rsid w:val="005A6E7F"/>
    <w:rsid w:val="005C1E59"/>
    <w:rsid w:val="005F6D09"/>
    <w:rsid w:val="00680DB2"/>
    <w:rsid w:val="006B53E7"/>
    <w:rsid w:val="006C3200"/>
    <w:rsid w:val="00741626"/>
    <w:rsid w:val="0076363F"/>
    <w:rsid w:val="00823B0F"/>
    <w:rsid w:val="00863E3E"/>
    <w:rsid w:val="00890765"/>
    <w:rsid w:val="008E381A"/>
    <w:rsid w:val="00957CAF"/>
    <w:rsid w:val="0096416D"/>
    <w:rsid w:val="009C44E7"/>
    <w:rsid w:val="009F1D91"/>
    <w:rsid w:val="00A1391C"/>
    <w:rsid w:val="00A2296D"/>
    <w:rsid w:val="00AC416C"/>
    <w:rsid w:val="00AD4B20"/>
    <w:rsid w:val="00AE2BED"/>
    <w:rsid w:val="00BC09F1"/>
    <w:rsid w:val="00BF29CF"/>
    <w:rsid w:val="00C60EF5"/>
    <w:rsid w:val="00C9217F"/>
    <w:rsid w:val="00CF0E62"/>
    <w:rsid w:val="00D147C7"/>
    <w:rsid w:val="00D17128"/>
    <w:rsid w:val="00D31B41"/>
    <w:rsid w:val="00D51951"/>
    <w:rsid w:val="00D912B4"/>
    <w:rsid w:val="00E432A1"/>
    <w:rsid w:val="00E60920"/>
    <w:rsid w:val="00E77AD8"/>
    <w:rsid w:val="00E93EA8"/>
    <w:rsid w:val="00EB56E5"/>
    <w:rsid w:val="00ED7262"/>
    <w:rsid w:val="00F0549B"/>
    <w:rsid w:val="00F5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40"/>
    <w:rPr>
      <w:sz w:val="24"/>
      <w:szCs w:val="24"/>
    </w:rPr>
  </w:style>
  <w:style w:type="paragraph" w:styleId="1">
    <w:name w:val="heading 1"/>
    <w:basedOn w:val="a"/>
    <w:next w:val="a"/>
    <w:qFormat/>
    <w:rsid w:val="00F57E40"/>
    <w:pPr>
      <w:keepNext/>
      <w:shd w:val="clear" w:color="auto" w:fill="FFFFFF"/>
      <w:ind w:left="733"/>
      <w:jc w:val="center"/>
      <w:outlineLvl w:val="0"/>
    </w:pPr>
    <w:rPr>
      <w:b/>
      <w:color w:val="000000"/>
      <w:sz w:val="26"/>
    </w:rPr>
  </w:style>
  <w:style w:type="paragraph" w:styleId="2">
    <w:name w:val="heading 2"/>
    <w:basedOn w:val="a"/>
    <w:next w:val="a"/>
    <w:qFormat/>
    <w:rsid w:val="00F57E40"/>
    <w:pPr>
      <w:keepNext/>
      <w:shd w:val="clear" w:color="auto" w:fill="FFFFFF"/>
      <w:tabs>
        <w:tab w:val="left" w:pos="4344"/>
        <w:tab w:val="left" w:leader="underscore" w:pos="6326"/>
        <w:tab w:val="left" w:pos="7224"/>
        <w:tab w:val="left" w:leader="underscore" w:pos="9677"/>
      </w:tabs>
      <w:overflowPunct w:val="0"/>
      <w:autoSpaceDE w:val="0"/>
      <w:autoSpaceDN w:val="0"/>
      <w:adjustRightInd w:val="0"/>
      <w:ind w:left="38"/>
      <w:textAlignment w:val="baseline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F57E4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F57E40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F57E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Документ ИКСО"/>
    <w:basedOn w:val="a"/>
    <w:rsid w:val="00F57E40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styleId="a4">
    <w:name w:val="Body Text"/>
    <w:basedOn w:val="a"/>
    <w:semiHidden/>
    <w:rsid w:val="00F57E40"/>
    <w:pPr>
      <w:spacing w:line="360" w:lineRule="auto"/>
      <w:jc w:val="both"/>
    </w:pPr>
    <w:rPr>
      <w:sz w:val="28"/>
    </w:rPr>
  </w:style>
  <w:style w:type="character" w:customStyle="1" w:styleId="a5">
    <w:name w:val="Основной текст Знак"/>
    <w:rsid w:val="00F57E40"/>
    <w:rPr>
      <w:rFonts w:ascii="Times New Roman" w:hAnsi="Times New Roman" w:cs="Times New Roman"/>
      <w:sz w:val="24"/>
      <w:szCs w:val="24"/>
    </w:rPr>
  </w:style>
  <w:style w:type="paragraph" w:styleId="30">
    <w:name w:val="Body Text 3"/>
    <w:basedOn w:val="a"/>
    <w:semiHidden/>
    <w:rsid w:val="00F57E40"/>
    <w:pPr>
      <w:ind w:right="10"/>
      <w:jc w:val="right"/>
    </w:pPr>
    <w:rPr>
      <w:color w:val="000000"/>
      <w:sz w:val="26"/>
    </w:rPr>
  </w:style>
  <w:style w:type="character" w:customStyle="1" w:styleId="31">
    <w:name w:val="Основной текст 3 Знак"/>
    <w:rsid w:val="00F57E40"/>
    <w:rPr>
      <w:rFonts w:ascii="Times New Roman" w:hAnsi="Times New Roman" w:cs="Times New Roman"/>
      <w:sz w:val="16"/>
      <w:szCs w:val="16"/>
    </w:rPr>
  </w:style>
  <w:style w:type="paragraph" w:styleId="a6">
    <w:name w:val="Body Text Indent"/>
    <w:basedOn w:val="a"/>
    <w:semiHidden/>
    <w:rsid w:val="00F57E40"/>
    <w:pPr>
      <w:shd w:val="clear" w:color="auto" w:fill="FFFFFF"/>
      <w:spacing w:line="360" w:lineRule="auto"/>
      <w:jc w:val="both"/>
    </w:pPr>
    <w:rPr>
      <w:color w:val="000000"/>
      <w:sz w:val="26"/>
    </w:rPr>
  </w:style>
  <w:style w:type="character" w:customStyle="1" w:styleId="20">
    <w:name w:val="Основной текст 2 Знак"/>
    <w:rsid w:val="00F57E40"/>
    <w:rPr>
      <w:rFonts w:ascii="Times New Roman" w:hAnsi="Times New Roman" w:cs="Times New Roman"/>
      <w:sz w:val="24"/>
      <w:szCs w:val="24"/>
    </w:rPr>
  </w:style>
  <w:style w:type="paragraph" w:customStyle="1" w:styleId="11">
    <w:name w:val="Основной текст с отступом1"/>
    <w:basedOn w:val="a"/>
    <w:rsid w:val="00F57E40"/>
    <w:pPr>
      <w:ind w:firstLine="708"/>
      <w:jc w:val="both"/>
    </w:pPr>
    <w:rPr>
      <w:sz w:val="26"/>
    </w:rPr>
  </w:style>
  <w:style w:type="character" w:customStyle="1" w:styleId="a7">
    <w:name w:val="Основной текст с отступом Знак"/>
    <w:rsid w:val="00F57E40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semiHidden/>
    <w:rsid w:val="00F57E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sid w:val="00F57E40"/>
    <w:rPr>
      <w:rFonts w:ascii="Times New Roman" w:hAnsi="Times New Roman" w:cs="Times New Roman"/>
      <w:sz w:val="24"/>
      <w:szCs w:val="24"/>
    </w:rPr>
  </w:style>
  <w:style w:type="character" w:styleId="aa">
    <w:name w:val="page number"/>
    <w:semiHidden/>
    <w:rsid w:val="00F57E40"/>
    <w:rPr>
      <w:rFonts w:ascii="Times New Roman" w:hAnsi="Times New Roman" w:cs="Times New Roman"/>
    </w:rPr>
  </w:style>
  <w:style w:type="paragraph" w:styleId="ab">
    <w:name w:val="Normal (Web)"/>
    <w:basedOn w:val="a"/>
    <w:semiHidden/>
    <w:rsid w:val="00F57E40"/>
    <w:pPr>
      <w:spacing w:before="100" w:beforeAutospacing="1" w:after="100" w:afterAutospacing="1"/>
    </w:pPr>
  </w:style>
  <w:style w:type="paragraph" w:styleId="ac">
    <w:name w:val="header"/>
    <w:basedOn w:val="a"/>
    <w:semiHidden/>
    <w:rsid w:val="00F57E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rsid w:val="00F57E40"/>
    <w:rPr>
      <w:rFonts w:ascii="Times New Roman" w:hAnsi="Times New Roman" w:cs="Times New Roman"/>
      <w:sz w:val="24"/>
      <w:szCs w:val="24"/>
    </w:rPr>
  </w:style>
  <w:style w:type="paragraph" w:customStyle="1" w:styleId="12">
    <w:name w:val="Стиль1"/>
    <w:basedOn w:val="a"/>
    <w:rsid w:val="00F57E4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6"/>
      <w:szCs w:val="20"/>
    </w:rPr>
  </w:style>
  <w:style w:type="paragraph" w:customStyle="1" w:styleId="ae">
    <w:name w:val="???????"/>
    <w:rsid w:val="00F57E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21">
    <w:name w:val="Body Text 2"/>
    <w:basedOn w:val="a"/>
    <w:semiHidden/>
    <w:rsid w:val="00F57E40"/>
    <w:pPr>
      <w:jc w:val="both"/>
    </w:pPr>
    <w:rPr>
      <w:sz w:val="28"/>
      <w:szCs w:val="20"/>
    </w:rPr>
  </w:style>
  <w:style w:type="paragraph" w:styleId="22">
    <w:name w:val="Body Text Indent 2"/>
    <w:basedOn w:val="a"/>
    <w:semiHidden/>
    <w:rsid w:val="00F57E40"/>
    <w:pPr>
      <w:spacing w:line="360" w:lineRule="auto"/>
      <w:ind w:firstLine="567"/>
    </w:pPr>
    <w:rPr>
      <w:rFonts w:ascii="Arial Narrow" w:hAnsi="Arial Narrow" w:cs="Courier New"/>
      <w:sz w:val="28"/>
      <w:szCs w:val="28"/>
    </w:rPr>
  </w:style>
  <w:style w:type="paragraph" w:styleId="32">
    <w:name w:val="Body Text Indent 3"/>
    <w:basedOn w:val="a"/>
    <w:semiHidden/>
    <w:rsid w:val="00F57E40"/>
    <w:pPr>
      <w:spacing w:line="360" w:lineRule="auto"/>
      <w:ind w:firstLine="567"/>
      <w:jc w:val="both"/>
    </w:pPr>
    <w:rPr>
      <w:sz w:val="28"/>
    </w:rPr>
  </w:style>
  <w:style w:type="paragraph" w:customStyle="1" w:styleId="14-20">
    <w:name w:val="текст14-20"/>
    <w:basedOn w:val="a"/>
    <w:rsid w:val="00F57E40"/>
    <w:pPr>
      <w:autoSpaceDE w:val="0"/>
      <w:autoSpaceDN w:val="0"/>
      <w:spacing w:after="120" w:line="400" w:lineRule="exact"/>
      <w:ind w:firstLine="720"/>
      <w:jc w:val="both"/>
    </w:pPr>
    <w:rPr>
      <w:sz w:val="28"/>
      <w:szCs w:val="28"/>
    </w:rPr>
  </w:style>
  <w:style w:type="paragraph" w:customStyle="1" w:styleId="af">
    <w:name w:val="адрес"/>
    <w:basedOn w:val="a"/>
    <w:rsid w:val="00F57E40"/>
    <w:pPr>
      <w:autoSpaceDE w:val="0"/>
      <w:autoSpaceDN w:val="0"/>
      <w:spacing w:after="120"/>
      <w:ind w:left="4536"/>
      <w:jc w:val="center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F57E40"/>
    <w:pPr>
      <w:keepNext/>
      <w:autoSpaceDE w:val="0"/>
      <w:autoSpaceDN w:val="0"/>
      <w:jc w:val="center"/>
    </w:pPr>
    <w:rPr>
      <w:i/>
      <w:iCs/>
      <w:sz w:val="16"/>
      <w:szCs w:val="16"/>
    </w:rPr>
  </w:style>
  <w:style w:type="paragraph" w:customStyle="1" w:styleId="13">
    <w:name w:val="заголовок 1"/>
    <w:basedOn w:val="a"/>
    <w:next w:val="a"/>
    <w:rsid w:val="00F57E40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f0">
    <w:name w:val="List Paragraph"/>
    <w:basedOn w:val="a"/>
    <w:qFormat/>
    <w:rsid w:val="00F57E40"/>
    <w:pPr>
      <w:ind w:left="708"/>
    </w:pPr>
  </w:style>
  <w:style w:type="character" w:customStyle="1" w:styleId="24">
    <w:name w:val="Основной текст (2)_"/>
    <w:basedOn w:val="a0"/>
    <w:link w:val="25"/>
    <w:rsid w:val="00D51951"/>
    <w:rPr>
      <w:b/>
      <w:bCs/>
      <w:spacing w:val="3"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51951"/>
    <w:pPr>
      <w:widowControl w:val="0"/>
      <w:shd w:val="clear" w:color="auto" w:fill="FFFFFF"/>
      <w:spacing w:line="504" w:lineRule="exact"/>
      <w:jc w:val="center"/>
    </w:pPr>
    <w:rPr>
      <w:b/>
      <w:bCs/>
      <w:spacing w:val="3"/>
      <w:sz w:val="23"/>
      <w:szCs w:val="23"/>
    </w:rPr>
  </w:style>
  <w:style w:type="paragraph" w:styleId="af1">
    <w:name w:val="Balloon Text"/>
    <w:basedOn w:val="a"/>
    <w:link w:val="af2"/>
    <w:uiPriority w:val="99"/>
    <w:semiHidden/>
    <w:unhideWhenUsed/>
    <w:rsid w:val="00D1712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17128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073766"/>
    <w:rPr>
      <w:sz w:val="28"/>
      <w:szCs w:val="20"/>
    </w:rPr>
  </w:style>
  <w:style w:type="table" w:styleId="af3">
    <w:name w:val="Table Grid"/>
    <w:basedOn w:val="a1"/>
    <w:uiPriority w:val="59"/>
    <w:rsid w:val="000177B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5E7A-50BC-4CB0-9499-9877DFC3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641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смотра – конкурса</vt:lpstr>
    </vt:vector>
  </TitlesOfParts>
  <Company>FCI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смотра – конкурса</dc:title>
  <dc:subject/>
  <dc:creator>user01</dc:creator>
  <cp:keywords/>
  <cp:lastModifiedBy>TIK</cp:lastModifiedBy>
  <cp:revision>37</cp:revision>
  <cp:lastPrinted>2014-09-01T09:50:00Z</cp:lastPrinted>
  <dcterms:created xsi:type="dcterms:W3CDTF">2014-02-14T04:29:00Z</dcterms:created>
  <dcterms:modified xsi:type="dcterms:W3CDTF">2014-09-01T12:22:00Z</dcterms:modified>
</cp:coreProperties>
</file>