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ED9" w:rsidRDefault="00206ED9" w:rsidP="00206ED9">
      <w:pPr>
        <w:pStyle w:val="a5"/>
        <w:jc w:val="center"/>
      </w:pPr>
      <w:r>
        <w:rPr>
          <w:noProof/>
          <w:lang w:eastAsia="ru-RU"/>
        </w:rPr>
        <w:drawing>
          <wp:inline distT="0" distB="0" distL="0" distR="0" wp14:anchorId="77CB6643" wp14:editId="511F10AD">
            <wp:extent cx="514350" cy="809625"/>
            <wp:effectExtent l="0" t="0" r="0" b="9525"/>
            <wp:docPr id="1" name="Рисунок 1" descr="Описание: Герб Нефтеюганска об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Нефтеюганска об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809625"/>
                    </a:xfrm>
                    <a:prstGeom prst="rect">
                      <a:avLst/>
                    </a:prstGeom>
                    <a:noFill/>
                    <a:ln>
                      <a:noFill/>
                    </a:ln>
                  </pic:spPr>
                </pic:pic>
              </a:graphicData>
            </a:graphic>
          </wp:inline>
        </w:drawing>
      </w:r>
    </w:p>
    <w:p w:rsidR="00206ED9" w:rsidRDefault="00206ED9" w:rsidP="00206ED9">
      <w:pPr>
        <w:pStyle w:val="a5"/>
        <w:jc w:val="center"/>
      </w:pPr>
    </w:p>
    <w:p w:rsidR="00206ED9" w:rsidRDefault="00206ED9" w:rsidP="00206ED9">
      <w:pPr>
        <w:jc w:val="center"/>
        <w:rPr>
          <w:b/>
          <w:sz w:val="28"/>
          <w:szCs w:val="28"/>
        </w:rPr>
      </w:pPr>
      <w:r>
        <w:rPr>
          <w:b/>
          <w:sz w:val="28"/>
          <w:szCs w:val="28"/>
        </w:rPr>
        <w:t>РОССИЙСКАЯ ФЕДЕРАЦИЯ</w:t>
      </w:r>
    </w:p>
    <w:p w:rsidR="00206ED9" w:rsidRDefault="00206ED9" w:rsidP="00206ED9">
      <w:pPr>
        <w:jc w:val="center"/>
        <w:rPr>
          <w:b/>
          <w:sz w:val="28"/>
          <w:szCs w:val="28"/>
        </w:rPr>
      </w:pPr>
      <w:r>
        <w:rPr>
          <w:b/>
          <w:sz w:val="28"/>
          <w:szCs w:val="28"/>
        </w:rPr>
        <w:t>ХАНТЫ-МАНСИЙСКИЙ АВТОНОМНЫЙ ОКРУГ – ЮГРА</w:t>
      </w:r>
    </w:p>
    <w:p w:rsidR="00206ED9" w:rsidRDefault="00206ED9" w:rsidP="00206ED9">
      <w:pPr>
        <w:jc w:val="center"/>
      </w:pPr>
      <w:r>
        <w:t>(Тюменская область)</w:t>
      </w:r>
    </w:p>
    <w:p w:rsidR="00206ED9" w:rsidRPr="00CA3A1F" w:rsidRDefault="00206ED9" w:rsidP="00206ED9">
      <w:pPr>
        <w:jc w:val="center"/>
        <w:rPr>
          <w:b/>
          <w:sz w:val="28"/>
          <w:szCs w:val="28"/>
        </w:rPr>
      </w:pPr>
      <w:r w:rsidRPr="00CA3A1F">
        <w:rPr>
          <w:b/>
          <w:sz w:val="28"/>
          <w:szCs w:val="28"/>
        </w:rPr>
        <w:t xml:space="preserve">ТЕРРИТОРИАЛЬНАЯ ИЗБИРАТЕЛЬНАЯ КОМИССИЯ </w:t>
      </w:r>
    </w:p>
    <w:p w:rsidR="00206ED9" w:rsidRPr="00CA3A1F" w:rsidRDefault="00206ED9" w:rsidP="00206ED9">
      <w:pPr>
        <w:jc w:val="center"/>
        <w:rPr>
          <w:b/>
          <w:sz w:val="28"/>
          <w:szCs w:val="28"/>
        </w:rPr>
      </w:pPr>
      <w:r w:rsidRPr="00CA3A1F">
        <w:rPr>
          <w:b/>
          <w:sz w:val="28"/>
          <w:szCs w:val="28"/>
        </w:rPr>
        <w:t>ГОРОДА НЕФТЕЮГАНСКА</w:t>
      </w:r>
    </w:p>
    <w:p w:rsidR="00206ED9" w:rsidRPr="00CA3A1F" w:rsidRDefault="00206ED9" w:rsidP="00206ED9">
      <w:pPr>
        <w:jc w:val="center"/>
        <w:rPr>
          <w:b/>
          <w:spacing w:val="40"/>
          <w:sz w:val="28"/>
          <w:szCs w:val="28"/>
        </w:rPr>
      </w:pPr>
    </w:p>
    <w:p w:rsidR="00206ED9" w:rsidRPr="00C47161" w:rsidRDefault="00206ED9" w:rsidP="00206ED9">
      <w:pPr>
        <w:jc w:val="center"/>
        <w:rPr>
          <w:b/>
          <w:spacing w:val="40"/>
          <w:sz w:val="32"/>
          <w:szCs w:val="32"/>
        </w:rPr>
      </w:pPr>
      <w:r>
        <w:rPr>
          <w:b/>
          <w:spacing w:val="40"/>
          <w:sz w:val="32"/>
          <w:szCs w:val="32"/>
        </w:rPr>
        <w:t>ПОСТАНОВЛЕНИЕ</w:t>
      </w:r>
    </w:p>
    <w:p w:rsidR="00206ED9" w:rsidRPr="00CA3A1F" w:rsidRDefault="00206ED9" w:rsidP="00206ED9">
      <w:pPr>
        <w:jc w:val="right"/>
        <w:rPr>
          <w:sz w:val="28"/>
          <w:szCs w:val="28"/>
        </w:rPr>
      </w:pPr>
    </w:p>
    <w:p w:rsidR="00206ED9" w:rsidRPr="00CF14CC" w:rsidRDefault="00206ED9" w:rsidP="007717FD">
      <w:pPr>
        <w:pStyle w:val="a7"/>
        <w:ind w:firstLine="0"/>
        <w:jc w:val="left"/>
        <w:rPr>
          <w:b w:val="0"/>
          <w:sz w:val="28"/>
          <w:szCs w:val="28"/>
        </w:rPr>
      </w:pPr>
      <w:r w:rsidRPr="00CF14CC">
        <w:rPr>
          <w:b w:val="0"/>
          <w:sz w:val="28"/>
          <w:szCs w:val="28"/>
        </w:rPr>
        <w:t>от «24» февраля  2014 года</w:t>
      </w:r>
      <w:r w:rsidRPr="00CF14CC">
        <w:rPr>
          <w:b w:val="0"/>
          <w:sz w:val="28"/>
          <w:szCs w:val="28"/>
        </w:rPr>
        <w:tab/>
      </w:r>
      <w:r w:rsidRPr="00CF14CC">
        <w:rPr>
          <w:b w:val="0"/>
          <w:sz w:val="28"/>
          <w:szCs w:val="28"/>
        </w:rPr>
        <w:tab/>
      </w:r>
      <w:r w:rsidRPr="00CF14CC">
        <w:rPr>
          <w:b w:val="0"/>
          <w:sz w:val="28"/>
          <w:szCs w:val="28"/>
        </w:rPr>
        <w:tab/>
        <w:t xml:space="preserve">                                               №</w:t>
      </w:r>
      <w:r w:rsidR="00CF14CC" w:rsidRPr="00CF14CC">
        <w:rPr>
          <w:b w:val="0"/>
          <w:sz w:val="28"/>
          <w:szCs w:val="28"/>
        </w:rPr>
        <w:t>25</w:t>
      </w:r>
    </w:p>
    <w:p w:rsidR="00200409" w:rsidRDefault="00200409" w:rsidP="00200409">
      <w:pPr>
        <w:pStyle w:val="a3"/>
        <w:tabs>
          <w:tab w:val="left" w:pos="708"/>
          <w:tab w:val="left" w:pos="1416"/>
          <w:tab w:val="left" w:pos="2124"/>
          <w:tab w:val="left" w:pos="2832"/>
          <w:tab w:val="left" w:pos="3540"/>
          <w:tab w:val="left" w:pos="4248"/>
          <w:tab w:val="left" w:pos="4956"/>
          <w:tab w:val="left" w:pos="5664"/>
          <w:tab w:val="left" w:pos="6372"/>
          <w:tab w:val="left" w:pos="7080"/>
          <w:tab w:val="left" w:pos="8160"/>
        </w:tabs>
        <w:rPr>
          <w:bCs/>
          <w:szCs w:val="28"/>
        </w:rPr>
      </w:pPr>
    </w:p>
    <w:p w:rsidR="00200409" w:rsidRPr="0010250D" w:rsidRDefault="00200409" w:rsidP="00CF14CC">
      <w:pPr>
        <w:pStyle w:val="a3"/>
        <w:tabs>
          <w:tab w:val="left" w:pos="708"/>
          <w:tab w:val="left" w:pos="1416"/>
          <w:tab w:val="left" w:pos="2124"/>
          <w:tab w:val="left" w:pos="2832"/>
          <w:tab w:val="left" w:pos="3540"/>
          <w:tab w:val="left" w:pos="4248"/>
          <w:tab w:val="left" w:pos="4956"/>
          <w:tab w:val="left" w:pos="5664"/>
          <w:tab w:val="left" w:pos="6372"/>
          <w:tab w:val="left" w:pos="7080"/>
          <w:tab w:val="left" w:pos="8160"/>
        </w:tabs>
        <w:spacing w:line="240" w:lineRule="auto"/>
        <w:rPr>
          <w:b/>
          <w:bCs/>
          <w:szCs w:val="28"/>
        </w:rPr>
      </w:pPr>
      <w:r w:rsidRPr="0010250D">
        <w:rPr>
          <w:b/>
          <w:bCs/>
          <w:szCs w:val="28"/>
        </w:rPr>
        <w:t xml:space="preserve">Об </w:t>
      </w:r>
      <w:r w:rsidR="00DB6122">
        <w:rPr>
          <w:b/>
          <w:szCs w:val="28"/>
        </w:rPr>
        <w:t>объеме сведений о кандидатах</w:t>
      </w:r>
      <w:r w:rsidR="008A1B92">
        <w:rPr>
          <w:b/>
          <w:szCs w:val="28"/>
        </w:rPr>
        <w:t xml:space="preserve"> в депутаты представительного </w:t>
      </w:r>
      <w:r w:rsidR="00DB6122">
        <w:rPr>
          <w:b/>
          <w:szCs w:val="28"/>
        </w:rPr>
        <w:t xml:space="preserve"> </w:t>
      </w:r>
      <w:r w:rsidRPr="0010250D">
        <w:rPr>
          <w:b/>
          <w:szCs w:val="28"/>
        </w:rPr>
        <w:t>орган</w:t>
      </w:r>
      <w:r w:rsidR="008A1B92">
        <w:rPr>
          <w:b/>
          <w:szCs w:val="28"/>
        </w:rPr>
        <w:t>а</w:t>
      </w:r>
      <w:r w:rsidRPr="0010250D">
        <w:rPr>
          <w:b/>
          <w:szCs w:val="28"/>
        </w:rPr>
        <w:t xml:space="preserve"> муниципального образования, представленных при их выдвижении, подлежащих доведению до сведения избирателей</w:t>
      </w:r>
    </w:p>
    <w:p w:rsidR="00200409" w:rsidRPr="004127F7" w:rsidRDefault="00200409" w:rsidP="00200409">
      <w:pPr>
        <w:jc w:val="both"/>
        <w:rPr>
          <w:sz w:val="28"/>
          <w:szCs w:val="28"/>
        </w:rPr>
      </w:pPr>
      <w:r w:rsidRPr="004127F7">
        <w:rPr>
          <w:sz w:val="28"/>
          <w:szCs w:val="28"/>
        </w:rPr>
        <w:tab/>
        <w:t xml:space="preserve">  </w:t>
      </w:r>
    </w:p>
    <w:p w:rsidR="00206ED9" w:rsidRPr="00BC1560" w:rsidRDefault="00200409" w:rsidP="00206ED9">
      <w:pPr>
        <w:pStyle w:val="21"/>
        <w:ind w:firstLine="567"/>
        <w:jc w:val="both"/>
        <w:rPr>
          <w:szCs w:val="28"/>
        </w:rPr>
      </w:pPr>
      <w:r w:rsidRPr="004127F7">
        <w:rPr>
          <w:szCs w:val="28"/>
        </w:rPr>
        <w:tab/>
      </w:r>
      <w:proofErr w:type="gramStart"/>
      <w:r w:rsidRPr="004127F7">
        <w:rPr>
          <w:szCs w:val="28"/>
        </w:rPr>
        <w:t>В соответствии с пунктом 7</w:t>
      </w:r>
      <w:r>
        <w:rPr>
          <w:szCs w:val="28"/>
        </w:rPr>
        <w:t xml:space="preserve"> статьи 33</w:t>
      </w:r>
      <w:r w:rsidR="00DB6122">
        <w:rPr>
          <w:szCs w:val="28"/>
        </w:rPr>
        <w:t xml:space="preserve">, статьей 61 </w:t>
      </w:r>
      <w:r w:rsidRPr="004127F7">
        <w:rPr>
          <w:szCs w:val="28"/>
        </w:rPr>
        <w:t xml:space="preserve"> Федерального закона от 12 июня 2002 года № 67-ФЗ «Об основных гарантиях избирательных прав и права на участие в референдум</w:t>
      </w:r>
      <w:r w:rsidR="00206ED9">
        <w:rPr>
          <w:szCs w:val="28"/>
        </w:rPr>
        <w:t xml:space="preserve">е граждан Российской Федерации», </w:t>
      </w:r>
      <w:r w:rsidR="00206ED9" w:rsidRPr="00BC1560">
        <w:rPr>
          <w:color w:val="000000"/>
          <w:szCs w:val="28"/>
        </w:rPr>
        <w:t>постановлением Избирательной комиссии Ханты-Мансийского автономного округа-Югры от 21 октября 2010 года №480 «О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w:t>
      </w:r>
      <w:r w:rsidR="00206ED9">
        <w:rPr>
          <w:szCs w:val="28"/>
        </w:rPr>
        <w:t xml:space="preserve"> территориальная</w:t>
      </w:r>
      <w:proofErr w:type="gramEnd"/>
      <w:r w:rsidR="00206ED9">
        <w:rPr>
          <w:szCs w:val="28"/>
        </w:rPr>
        <w:t xml:space="preserve"> и</w:t>
      </w:r>
      <w:r w:rsidR="00206ED9" w:rsidRPr="00BC1560">
        <w:rPr>
          <w:szCs w:val="28"/>
        </w:rPr>
        <w:t>зб</w:t>
      </w:r>
      <w:r w:rsidR="00206ED9">
        <w:rPr>
          <w:szCs w:val="28"/>
        </w:rPr>
        <w:t xml:space="preserve">ирательная комиссия города Нефтеюганска </w:t>
      </w:r>
      <w:r w:rsidR="00206ED9" w:rsidRPr="00BC1560">
        <w:rPr>
          <w:spacing w:val="60"/>
          <w:szCs w:val="28"/>
        </w:rPr>
        <w:t>постановляет</w:t>
      </w:r>
      <w:r w:rsidR="00206ED9" w:rsidRPr="00BC1560">
        <w:rPr>
          <w:szCs w:val="28"/>
        </w:rPr>
        <w:t>:</w:t>
      </w:r>
    </w:p>
    <w:p w:rsidR="00206ED9" w:rsidRDefault="00206ED9" w:rsidP="00206ED9">
      <w:pPr>
        <w:jc w:val="both"/>
        <w:rPr>
          <w:bCs/>
          <w:sz w:val="28"/>
          <w:szCs w:val="28"/>
        </w:rPr>
      </w:pPr>
    </w:p>
    <w:p w:rsidR="00CF14CC" w:rsidRPr="00CF14CC" w:rsidRDefault="00200409" w:rsidP="00CF14CC">
      <w:pPr>
        <w:pStyle w:val="ab"/>
        <w:numPr>
          <w:ilvl w:val="0"/>
          <w:numId w:val="1"/>
        </w:numPr>
        <w:jc w:val="both"/>
        <w:rPr>
          <w:sz w:val="28"/>
          <w:szCs w:val="28"/>
        </w:rPr>
      </w:pPr>
      <w:r w:rsidRPr="00206ED9">
        <w:rPr>
          <w:bCs/>
          <w:sz w:val="28"/>
          <w:szCs w:val="28"/>
        </w:rPr>
        <w:t xml:space="preserve">Утвердить объем </w:t>
      </w:r>
      <w:r w:rsidRPr="00206ED9">
        <w:rPr>
          <w:sz w:val="28"/>
          <w:szCs w:val="28"/>
        </w:rPr>
        <w:t xml:space="preserve">сведений о кандидатах в </w:t>
      </w:r>
      <w:r w:rsidR="00206ED9">
        <w:rPr>
          <w:sz w:val="28"/>
          <w:szCs w:val="28"/>
        </w:rPr>
        <w:t xml:space="preserve">депутаты представительного </w:t>
      </w:r>
      <w:r w:rsidRPr="00206ED9">
        <w:rPr>
          <w:sz w:val="28"/>
          <w:szCs w:val="28"/>
        </w:rPr>
        <w:t>орган</w:t>
      </w:r>
      <w:r w:rsidR="00206ED9">
        <w:rPr>
          <w:sz w:val="28"/>
          <w:szCs w:val="28"/>
        </w:rPr>
        <w:t>а</w:t>
      </w:r>
      <w:r w:rsidRPr="00206ED9">
        <w:rPr>
          <w:sz w:val="28"/>
          <w:szCs w:val="28"/>
        </w:rPr>
        <w:t xml:space="preserve"> муниципального образования</w:t>
      </w:r>
      <w:r w:rsidR="00206ED9">
        <w:rPr>
          <w:sz w:val="28"/>
          <w:szCs w:val="28"/>
        </w:rPr>
        <w:t xml:space="preserve">, </w:t>
      </w:r>
      <w:r w:rsidRPr="00206ED9">
        <w:rPr>
          <w:sz w:val="28"/>
          <w:szCs w:val="28"/>
        </w:rPr>
        <w:t xml:space="preserve"> представленных при их выдвижении, подлежащих доведению до сведения избирателей</w:t>
      </w:r>
      <w:r w:rsidRPr="00206ED9">
        <w:rPr>
          <w:bCs/>
          <w:sz w:val="28"/>
          <w:szCs w:val="28"/>
        </w:rPr>
        <w:t xml:space="preserve"> согласно приложению. </w:t>
      </w:r>
    </w:p>
    <w:p w:rsidR="00CF14CC" w:rsidRPr="00CF14CC" w:rsidRDefault="00206ED9" w:rsidP="00CF14CC">
      <w:pPr>
        <w:pStyle w:val="ab"/>
        <w:numPr>
          <w:ilvl w:val="0"/>
          <w:numId w:val="1"/>
        </w:numPr>
        <w:jc w:val="both"/>
        <w:rPr>
          <w:sz w:val="28"/>
          <w:szCs w:val="28"/>
        </w:rPr>
      </w:pPr>
      <w:r w:rsidRPr="00137BC7">
        <w:rPr>
          <w:sz w:val="28"/>
          <w:szCs w:val="28"/>
        </w:rPr>
        <w:t>Признать утратившим силу постановлени</w:t>
      </w:r>
      <w:r w:rsidR="00173498">
        <w:rPr>
          <w:sz w:val="28"/>
          <w:szCs w:val="28"/>
        </w:rPr>
        <w:t xml:space="preserve">е </w:t>
      </w:r>
      <w:r w:rsidR="00173498">
        <w:rPr>
          <w:sz w:val="28"/>
          <w:szCs w:val="28"/>
          <w:u w:val="single"/>
        </w:rPr>
        <w:t>территориальной избирательной комиссии г</w:t>
      </w:r>
      <w:proofErr w:type="gramStart"/>
      <w:r w:rsidR="00CF14CC">
        <w:rPr>
          <w:sz w:val="28"/>
          <w:szCs w:val="28"/>
          <w:u w:val="single"/>
        </w:rPr>
        <w:t xml:space="preserve"> </w:t>
      </w:r>
      <w:r w:rsidR="00173498">
        <w:rPr>
          <w:sz w:val="28"/>
          <w:szCs w:val="28"/>
          <w:u w:val="single"/>
        </w:rPr>
        <w:t>.</w:t>
      </w:r>
      <w:proofErr w:type="gramEnd"/>
      <w:r w:rsidR="00173498">
        <w:rPr>
          <w:sz w:val="28"/>
          <w:szCs w:val="28"/>
          <w:u w:val="single"/>
        </w:rPr>
        <w:t xml:space="preserve">Нефтеюганска </w:t>
      </w:r>
      <w:r>
        <w:rPr>
          <w:sz w:val="28"/>
          <w:szCs w:val="28"/>
        </w:rPr>
        <w:t>№</w:t>
      </w:r>
      <w:r w:rsidR="00173498">
        <w:rPr>
          <w:sz w:val="28"/>
          <w:szCs w:val="28"/>
          <w:u w:val="single"/>
        </w:rPr>
        <w:t>158</w:t>
      </w:r>
      <w:r w:rsidR="00173498">
        <w:rPr>
          <w:sz w:val="28"/>
          <w:szCs w:val="28"/>
        </w:rPr>
        <w:t xml:space="preserve"> от «21» </w:t>
      </w:r>
      <w:r w:rsidR="00CF14CC">
        <w:rPr>
          <w:sz w:val="28"/>
          <w:szCs w:val="28"/>
          <w:u w:val="single"/>
        </w:rPr>
        <w:t xml:space="preserve">января </w:t>
      </w:r>
      <w:r w:rsidR="00CF14CC">
        <w:rPr>
          <w:sz w:val="28"/>
          <w:szCs w:val="28"/>
        </w:rPr>
        <w:t>20</w:t>
      </w:r>
      <w:r w:rsidR="00CF14CC">
        <w:rPr>
          <w:sz w:val="28"/>
          <w:szCs w:val="28"/>
          <w:u w:val="single"/>
        </w:rPr>
        <w:t xml:space="preserve">11 </w:t>
      </w:r>
      <w:r w:rsidR="00CF14CC">
        <w:rPr>
          <w:sz w:val="28"/>
          <w:szCs w:val="28"/>
        </w:rPr>
        <w:t>«</w:t>
      </w:r>
      <w:r w:rsidR="00CF14CC">
        <w:rPr>
          <w:sz w:val="28"/>
          <w:szCs w:val="28"/>
          <w:u w:val="single"/>
        </w:rPr>
        <w:t>О подлежащих опубликованию и размещению на информационных стендах сведений о кандидатах, о доходах и об имуществе кандидатов в депутаты Думы города Нефтеюганска, о выявленных фактах недостоверности сведений, представленных кандидатами о себе, о доходах и об имуществе</w:t>
      </w:r>
      <w:r w:rsidRPr="00137BC7">
        <w:rPr>
          <w:sz w:val="28"/>
          <w:szCs w:val="28"/>
        </w:rPr>
        <w:t>»</w:t>
      </w:r>
      <w:r w:rsidR="00CF14CC">
        <w:rPr>
          <w:sz w:val="28"/>
          <w:szCs w:val="28"/>
        </w:rPr>
        <w:t>.</w:t>
      </w:r>
    </w:p>
    <w:p w:rsidR="00206ED9" w:rsidRPr="00137BC7" w:rsidRDefault="00206ED9" w:rsidP="00206ED9">
      <w:pPr>
        <w:pStyle w:val="ab"/>
        <w:numPr>
          <w:ilvl w:val="0"/>
          <w:numId w:val="1"/>
        </w:numPr>
        <w:shd w:val="clear" w:color="auto" w:fill="FFFFFF"/>
        <w:tabs>
          <w:tab w:val="left" w:pos="6360"/>
        </w:tabs>
        <w:jc w:val="both"/>
        <w:rPr>
          <w:sz w:val="28"/>
          <w:szCs w:val="28"/>
        </w:rPr>
      </w:pPr>
      <w:r w:rsidRPr="00137BC7">
        <w:rPr>
          <w:sz w:val="28"/>
          <w:szCs w:val="28"/>
        </w:rPr>
        <w:t xml:space="preserve"> </w:t>
      </w:r>
      <w:proofErr w:type="gramStart"/>
      <w:r w:rsidRPr="00137BC7">
        <w:rPr>
          <w:sz w:val="28"/>
          <w:szCs w:val="28"/>
        </w:rPr>
        <w:t>Разместить</w:t>
      </w:r>
      <w:proofErr w:type="gramEnd"/>
      <w:r w:rsidRPr="00137BC7">
        <w:rPr>
          <w:sz w:val="28"/>
          <w:szCs w:val="28"/>
        </w:rPr>
        <w:t xml:space="preserve"> настоящее  постановление на странице «Избирательная комиссия» официального сайта администрации города Нефтеюганска.</w:t>
      </w:r>
    </w:p>
    <w:p w:rsidR="00206ED9" w:rsidRPr="004127F7" w:rsidRDefault="00206ED9" w:rsidP="00206ED9">
      <w:pPr>
        <w:ind w:left="360"/>
        <w:rPr>
          <w:sz w:val="28"/>
          <w:szCs w:val="28"/>
        </w:rPr>
      </w:pPr>
    </w:p>
    <w:p w:rsidR="00206ED9" w:rsidRPr="00BC1560" w:rsidRDefault="00206ED9" w:rsidP="00206ED9">
      <w:pPr>
        <w:rPr>
          <w:sz w:val="28"/>
          <w:szCs w:val="28"/>
        </w:rPr>
      </w:pPr>
      <w:r w:rsidRPr="00BC1560">
        <w:rPr>
          <w:sz w:val="28"/>
          <w:szCs w:val="28"/>
        </w:rPr>
        <w:t xml:space="preserve">Председатель </w:t>
      </w:r>
      <w:proofErr w:type="gramStart"/>
      <w:r w:rsidRPr="00BC1560">
        <w:rPr>
          <w:sz w:val="28"/>
          <w:szCs w:val="28"/>
        </w:rPr>
        <w:t>территориальной</w:t>
      </w:r>
      <w:proofErr w:type="gramEnd"/>
    </w:p>
    <w:p w:rsidR="00206ED9" w:rsidRPr="00BC1560" w:rsidRDefault="00206ED9" w:rsidP="00206ED9">
      <w:pPr>
        <w:rPr>
          <w:sz w:val="28"/>
          <w:szCs w:val="28"/>
        </w:rPr>
      </w:pPr>
      <w:r w:rsidRPr="00BC1560">
        <w:rPr>
          <w:sz w:val="28"/>
          <w:szCs w:val="28"/>
        </w:rPr>
        <w:t>избирательной комиссии</w:t>
      </w:r>
      <w:r w:rsidRPr="00BC1560">
        <w:rPr>
          <w:sz w:val="28"/>
          <w:szCs w:val="28"/>
        </w:rPr>
        <w:tab/>
      </w:r>
      <w:r w:rsidRPr="00BC1560">
        <w:rPr>
          <w:sz w:val="28"/>
          <w:szCs w:val="28"/>
        </w:rPr>
        <w:tab/>
      </w:r>
      <w:r w:rsidRPr="00BC1560">
        <w:rPr>
          <w:sz w:val="28"/>
          <w:szCs w:val="28"/>
        </w:rPr>
        <w:tab/>
      </w:r>
      <w:r w:rsidRPr="00BC1560">
        <w:rPr>
          <w:sz w:val="28"/>
          <w:szCs w:val="28"/>
        </w:rPr>
        <w:tab/>
      </w:r>
      <w:r w:rsidRPr="00BC1560">
        <w:rPr>
          <w:sz w:val="28"/>
          <w:szCs w:val="28"/>
        </w:rPr>
        <w:tab/>
      </w:r>
      <w:r w:rsidRPr="00BC1560">
        <w:rPr>
          <w:sz w:val="28"/>
          <w:szCs w:val="28"/>
        </w:rPr>
        <w:tab/>
        <w:t>С.С. Мозолевская</w:t>
      </w:r>
    </w:p>
    <w:p w:rsidR="00206ED9" w:rsidRPr="00BC1560" w:rsidRDefault="00206ED9" w:rsidP="00206ED9">
      <w:pPr>
        <w:rPr>
          <w:sz w:val="28"/>
          <w:szCs w:val="28"/>
        </w:rPr>
      </w:pPr>
    </w:p>
    <w:p w:rsidR="00206ED9" w:rsidRPr="00B63E13" w:rsidRDefault="00206ED9" w:rsidP="00206ED9">
      <w:pPr>
        <w:rPr>
          <w:sz w:val="28"/>
          <w:szCs w:val="28"/>
        </w:rPr>
      </w:pPr>
      <w:r w:rsidRPr="00B63E13">
        <w:rPr>
          <w:sz w:val="28"/>
          <w:szCs w:val="28"/>
        </w:rPr>
        <w:t xml:space="preserve">Секретарь </w:t>
      </w:r>
      <w:proofErr w:type="gramStart"/>
      <w:r w:rsidRPr="00B63E13">
        <w:rPr>
          <w:sz w:val="28"/>
          <w:szCs w:val="28"/>
        </w:rPr>
        <w:t>территориальной</w:t>
      </w:r>
      <w:proofErr w:type="gramEnd"/>
    </w:p>
    <w:p w:rsidR="00206ED9" w:rsidRPr="00B63E13" w:rsidRDefault="00206ED9" w:rsidP="00206ED9">
      <w:pPr>
        <w:pStyle w:val="a5"/>
        <w:rPr>
          <w:szCs w:val="28"/>
        </w:rPr>
        <w:sectPr w:rsidR="00206ED9" w:rsidRPr="00B63E13" w:rsidSect="00CF14CC">
          <w:pgSz w:w="11906" w:h="16838"/>
          <w:pgMar w:top="709" w:right="850" w:bottom="142" w:left="1701" w:header="708" w:footer="708" w:gutter="0"/>
          <w:cols w:space="708"/>
          <w:docGrid w:linePitch="360"/>
        </w:sectPr>
      </w:pPr>
      <w:r w:rsidRPr="00B63E13">
        <w:rPr>
          <w:szCs w:val="28"/>
        </w:rPr>
        <w:t>избиратель</w:t>
      </w:r>
      <w:r w:rsidR="007717FD">
        <w:rPr>
          <w:szCs w:val="28"/>
        </w:rPr>
        <w:t>ной комиссии</w:t>
      </w:r>
      <w:r w:rsidR="007717FD">
        <w:rPr>
          <w:szCs w:val="28"/>
        </w:rPr>
        <w:tab/>
      </w:r>
      <w:r w:rsidR="007717FD">
        <w:rPr>
          <w:szCs w:val="28"/>
        </w:rPr>
        <w:tab/>
      </w:r>
      <w:r w:rsidR="007717FD">
        <w:rPr>
          <w:szCs w:val="28"/>
        </w:rPr>
        <w:tab/>
      </w:r>
      <w:r w:rsidR="007717FD">
        <w:rPr>
          <w:szCs w:val="28"/>
        </w:rPr>
        <w:tab/>
      </w:r>
      <w:r w:rsidR="007717FD">
        <w:rPr>
          <w:szCs w:val="28"/>
        </w:rPr>
        <w:tab/>
      </w:r>
      <w:r w:rsidR="007717FD">
        <w:rPr>
          <w:szCs w:val="28"/>
        </w:rPr>
        <w:tab/>
      </w:r>
      <w:proofErr w:type="spellStart"/>
      <w:r w:rsidR="007717FD">
        <w:rPr>
          <w:szCs w:val="28"/>
        </w:rPr>
        <w:t>Н.В.</w:t>
      </w:r>
      <w:r w:rsidR="00173498">
        <w:rPr>
          <w:szCs w:val="28"/>
        </w:rPr>
        <w:t>Арестов</w:t>
      </w:r>
      <w:r w:rsidR="00CF14CC">
        <w:rPr>
          <w:szCs w:val="28"/>
        </w:rPr>
        <w:t>а</w:t>
      </w:r>
      <w:proofErr w:type="spellEnd"/>
    </w:p>
    <w:p w:rsidR="00200409" w:rsidRPr="004127F7" w:rsidRDefault="00200409" w:rsidP="00200409">
      <w:pPr>
        <w:rPr>
          <w:sz w:val="28"/>
          <w:szCs w:val="28"/>
        </w:rPr>
      </w:pPr>
    </w:p>
    <w:p w:rsidR="00200409" w:rsidRPr="004127F7" w:rsidRDefault="00200409" w:rsidP="00200409">
      <w:pPr>
        <w:ind w:firstLine="709"/>
        <w:jc w:val="right"/>
        <w:rPr>
          <w:lang w:eastAsia="en-US"/>
        </w:rPr>
      </w:pPr>
      <w:r w:rsidRPr="004127F7">
        <w:rPr>
          <w:lang w:eastAsia="en-US"/>
        </w:rPr>
        <w:t xml:space="preserve">Приложение </w:t>
      </w:r>
    </w:p>
    <w:p w:rsidR="00206ED9" w:rsidRDefault="00200409" w:rsidP="00206ED9">
      <w:pPr>
        <w:ind w:left="5529"/>
        <w:jc w:val="right"/>
        <w:rPr>
          <w:lang w:eastAsia="en-US"/>
        </w:rPr>
      </w:pPr>
      <w:r w:rsidRPr="004127F7">
        <w:rPr>
          <w:lang w:eastAsia="en-US"/>
        </w:rPr>
        <w:t xml:space="preserve">к </w:t>
      </w:r>
      <w:r w:rsidR="00206ED9">
        <w:rPr>
          <w:lang w:eastAsia="en-US"/>
        </w:rPr>
        <w:t xml:space="preserve">Постановлению </w:t>
      </w:r>
    </w:p>
    <w:p w:rsidR="00200409" w:rsidRPr="004127F7" w:rsidRDefault="00206ED9" w:rsidP="00206ED9">
      <w:pPr>
        <w:ind w:left="5529"/>
        <w:jc w:val="right"/>
        <w:rPr>
          <w:lang w:eastAsia="en-US"/>
        </w:rPr>
      </w:pPr>
      <w:r>
        <w:rPr>
          <w:lang w:eastAsia="en-US"/>
        </w:rPr>
        <w:t>ТИК г. Нефтеюганска</w:t>
      </w:r>
    </w:p>
    <w:p w:rsidR="00200409" w:rsidRPr="00CF14CC" w:rsidRDefault="00200409" w:rsidP="00200409">
      <w:pPr>
        <w:ind w:left="5529"/>
        <w:jc w:val="right"/>
        <w:rPr>
          <w:u w:val="single"/>
          <w:lang w:eastAsia="en-US"/>
        </w:rPr>
      </w:pPr>
      <w:r w:rsidRPr="004127F7">
        <w:rPr>
          <w:lang w:eastAsia="en-US"/>
        </w:rPr>
        <w:t xml:space="preserve"> </w:t>
      </w:r>
      <w:r w:rsidRPr="00CF14CC">
        <w:rPr>
          <w:u w:val="single"/>
          <w:lang w:eastAsia="en-US"/>
        </w:rPr>
        <w:t xml:space="preserve">от </w:t>
      </w:r>
      <w:r w:rsidR="00CF14CC" w:rsidRPr="00CF14CC">
        <w:rPr>
          <w:u w:val="single"/>
          <w:lang w:eastAsia="en-US"/>
        </w:rPr>
        <w:t>24 февраля</w:t>
      </w:r>
      <w:r>
        <w:rPr>
          <w:lang w:eastAsia="en-US"/>
        </w:rPr>
        <w:t xml:space="preserve"> </w:t>
      </w:r>
      <w:r w:rsidRPr="004127F7">
        <w:rPr>
          <w:lang w:eastAsia="en-US"/>
        </w:rPr>
        <w:t xml:space="preserve"> 201</w:t>
      </w:r>
      <w:r w:rsidR="00206ED9">
        <w:rPr>
          <w:lang w:eastAsia="en-US"/>
        </w:rPr>
        <w:t>4</w:t>
      </w:r>
      <w:r w:rsidR="00CF14CC">
        <w:rPr>
          <w:lang w:eastAsia="en-US"/>
        </w:rPr>
        <w:t xml:space="preserve"> года №</w:t>
      </w:r>
      <w:r w:rsidR="00CF14CC">
        <w:rPr>
          <w:u w:val="single"/>
          <w:lang w:eastAsia="en-US"/>
        </w:rPr>
        <w:t>25</w:t>
      </w:r>
      <w:bookmarkStart w:id="0" w:name="_GoBack"/>
      <w:bookmarkEnd w:id="0"/>
    </w:p>
    <w:p w:rsidR="00200409" w:rsidRPr="004127F7" w:rsidRDefault="00200409" w:rsidP="00200409">
      <w:pPr>
        <w:ind w:firstLine="709"/>
        <w:jc w:val="both"/>
        <w:rPr>
          <w:sz w:val="26"/>
          <w:szCs w:val="26"/>
          <w:lang w:eastAsia="en-US"/>
        </w:rPr>
      </w:pPr>
    </w:p>
    <w:p w:rsidR="00200409" w:rsidRDefault="00200409" w:rsidP="00200409">
      <w:pPr>
        <w:jc w:val="center"/>
        <w:rPr>
          <w:b/>
          <w:bCs/>
          <w:sz w:val="28"/>
          <w:szCs w:val="28"/>
        </w:rPr>
      </w:pPr>
    </w:p>
    <w:p w:rsidR="00200409" w:rsidRPr="004127F7" w:rsidRDefault="00200409" w:rsidP="00200409">
      <w:pPr>
        <w:jc w:val="center"/>
        <w:rPr>
          <w:b/>
          <w:sz w:val="28"/>
          <w:szCs w:val="28"/>
        </w:rPr>
      </w:pPr>
      <w:r>
        <w:rPr>
          <w:b/>
          <w:bCs/>
          <w:sz w:val="28"/>
          <w:szCs w:val="28"/>
        </w:rPr>
        <w:t>О</w:t>
      </w:r>
      <w:r w:rsidRPr="004127F7">
        <w:rPr>
          <w:b/>
          <w:bCs/>
          <w:sz w:val="28"/>
          <w:szCs w:val="28"/>
        </w:rPr>
        <w:t xml:space="preserve">бъем </w:t>
      </w:r>
      <w:r w:rsidRPr="004127F7">
        <w:rPr>
          <w:b/>
          <w:sz w:val="28"/>
          <w:szCs w:val="28"/>
        </w:rPr>
        <w:t xml:space="preserve">сведений о кандидатах </w:t>
      </w:r>
      <w:r>
        <w:rPr>
          <w:b/>
          <w:sz w:val="28"/>
          <w:szCs w:val="28"/>
        </w:rPr>
        <w:t xml:space="preserve">в </w:t>
      </w:r>
      <w:r w:rsidR="00206ED9">
        <w:rPr>
          <w:b/>
          <w:sz w:val="28"/>
          <w:szCs w:val="28"/>
        </w:rPr>
        <w:t>депутаты представительного органа муниципального образования</w:t>
      </w:r>
      <w:r w:rsidRPr="004127F7">
        <w:rPr>
          <w:b/>
          <w:sz w:val="28"/>
          <w:szCs w:val="28"/>
        </w:rPr>
        <w:t>, представленных при их выдвижении, подлежащих доведению до сведения избирателей</w:t>
      </w:r>
    </w:p>
    <w:p w:rsidR="00200409" w:rsidRPr="004127F7" w:rsidRDefault="00200409" w:rsidP="00200409">
      <w:pPr>
        <w:jc w:val="center"/>
        <w:rPr>
          <w:sz w:val="28"/>
          <w:szCs w:val="28"/>
        </w:rPr>
      </w:pPr>
    </w:p>
    <w:p w:rsidR="00200409" w:rsidRPr="004127F7" w:rsidRDefault="00200409" w:rsidP="00200409">
      <w:pPr>
        <w:ind w:firstLine="720"/>
        <w:jc w:val="both"/>
        <w:rPr>
          <w:sz w:val="28"/>
          <w:szCs w:val="28"/>
        </w:rPr>
      </w:pPr>
      <w:r w:rsidRPr="004127F7">
        <w:rPr>
          <w:sz w:val="28"/>
          <w:szCs w:val="28"/>
        </w:rPr>
        <w:t xml:space="preserve">1. </w:t>
      </w:r>
      <w:proofErr w:type="gramStart"/>
      <w:r w:rsidRPr="004127F7">
        <w:rPr>
          <w:sz w:val="28"/>
          <w:szCs w:val="28"/>
        </w:rPr>
        <w:t>Фамилия, имя, отчество, год рождения, место жительства (наименование субъекта Российской Федерации, района, города, иного населенного пункта), уровень образования, основное место работы или службы, занимаемая должность кандидата (в случае отсутствия основного места работы или службы – род занятий).</w:t>
      </w:r>
      <w:proofErr w:type="gramEnd"/>
    </w:p>
    <w:p w:rsidR="00200409" w:rsidRPr="004127F7" w:rsidRDefault="00200409" w:rsidP="00200409">
      <w:pPr>
        <w:autoSpaceDE w:val="0"/>
        <w:autoSpaceDN w:val="0"/>
        <w:adjustRightInd w:val="0"/>
        <w:ind w:firstLine="720"/>
        <w:jc w:val="both"/>
        <w:outlineLvl w:val="0"/>
        <w:rPr>
          <w:sz w:val="28"/>
          <w:szCs w:val="28"/>
        </w:rPr>
      </w:pPr>
      <w:r w:rsidRPr="004127F7">
        <w:rPr>
          <w:sz w:val="28"/>
          <w:szCs w:val="28"/>
        </w:rPr>
        <w:t>2. Если зарегистрированный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200409" w:rsidRPr="004127F7" w:rsidRDefault="00200409" w:rsidP="00200409">
      <w:pPr>
        <w:ind w:firstLine="720"/>
        <w:jc w:val="both"/>
        <w:rPr>
          <w:snapToGrid w:val="0"/>
          <w:sz w:val="28"/>
          <w:szCs w:val="28"/>
        </w:rPr>
      </w:pPr>
      <w:r w:rsidRPr="004127F7">
        <w:rPr>
          <w:snapToGrid w:val="0"/>
          <w:sz w:val="28"/>
          <w:szCs w:val="28"/>
        </w:rPr>
        <w:t xml:space="preserve">3. </w:t>
      </w:r>
      <w:r w:rsidRPr="004127F7">
        <w:rPr>
          <w:sz w:val="28"/>
          <w:szCs w:val="28"/>
        </w:rPr>
        <w:t>Сведения о судимости кандидата – в случае наличия у кандидата неснятой и непогашенной судимости.</w:t>
      </w:r>
    </w:p>
    <w:p w:rsidR="00200409" w:rsidRPr="004127F7" w:rsidRDefault="00200409" w:rsidP="00200409">
      <w:pPr>
        <w:ind w:firstLine="720"/>
        <w:jc w:val="both"/>
        <w:rPr>
          <w:sz w:val="28"/>
          <w:szCs w:val="28"/>
        </w:rPr>
      </w:pPr>
      <w:r w:rsidRPr="004127F7">
        <w:rPr>
          <w:sz w:val="28"/>
          <w:szCs w:val="28"/>
        </w:rPr>
        <w:t xml:space="preserve">4. Сведения о принадлежности к политической партии, иному общественному объединению и своем статусе в этой политической партии, этом общественном объединении (если такие сведения указаны в заявлении кандидата о согласии </w:t>
      </w:r>
      <w:proofErr w:type="gramStart"/>
      <w:r w:rsidRPr="004127F7">
        <w:rPr>
          <w:sz w:val="28"/>
          <w:szCs w:val="28"/>
        </w:rPr>
        <w:t>баллотироваться</w:t>
      </w:r>
      <w:proofErr w:type="gramEnd"/>
      <w:r w:rsidRPr="004127F7">
        <w:rPr>
          <w:sz w:val="28"/>
          <w:szCs w:val="28"/>
        </w:rPr>
        <w:t>).</w:t>
      </w:r>
    </w:p>
    <w:p w:rsidR="00200409" w:rsidRPr="004127F7" w:rsidRDefault="00200409" w:rsidP="00200409">
      <w:pPr>
        <w:ind w:firstLine="720"/>
        <w:jc w:val="both"/>
        <w:rPr>
          <w:sz w:val="28"/>
          <w:szCs w:val="28"/>
        </w:rPr>
      </w:pPr>
      <w:r w:rsidRPr="004127F7">
        <w:rPr>
          <w:sz w:val="28"/>
          <w:szCs w:val="28"/>
        </w:rPr>
        <w:t>5. Сведения о том, кем выдвинут кандидат (если кандидат выдвинут избирательным объединением, – слова «выдвинут избирательным объединением», с указанием краткого наименования этого объединения, а если кандидат сам выдвинул свою кандидатуру, – слово «самовыдвижение»).</w:t>
      </w:r>
    </w:p>
    <w:p w:rsidR="00200409" w:rsidRPr="004127F7" w:rsidRDefault="00200409" w:rsidP="00200409">
      <w:pPr>
        <w:autoSpaceDE w:val="0"/>
        <w:autoSpaceDN w:val="0"/>
        <w:adjustRightInd w:val="0"/>
        <w:ind w:firstLine="720"/>
        <w:jc w:val="both"/>
        <w:outlineLvl w:val="0"/>
        <w:rPr>
          <w:sz w:val="28"/>
          <w:szCs w:val="28"/>
        </w:rPr>
      </w:pPr>
      <w:r w:rsidRPr="004127F7">
        <w:rPr>
          <w:sz w:val="28"/>
          <w:szCs w:val="28"/>
        </w:rPr>
        <w:t>6. Общая</w:t>
      </w:r>
      <w:r>
        <w:rPr>
          <w:sz w:val="28"/>
          <w:szCs w:val="28"/>
        </w:rPr>
        <w:t xml:space="preserve"> сумма доходов кандидата за 201</w:t>
      </w:r>
      <w:r w:rsidR="006C0AC9">
        <w:rPr>
          <w:sz w:val="28"/>
          <w:szCs w:val="28"/>
        </w:rPr>
        <w:t>3</w:t>
      </w:r>
      <w:r w:rsidRPr="004127F7">
        <w:rPr>
          <w:sz w:val="28"/>
          <w:szCs w:val="28"/>
        </w:rPr>
        <w:t xml:space="preserve"> год (в рублях).</w:t>
      </w:r>
    </w:p>
    <w:p w:rsidR="00200409" w:rsidRPr="004127F7" w:rsidRDefault="00200409" w:rsidP="00200409">
      <w:pPr>
        <w:autoSpaceDE w:val="0"/>
        <w:autoSpaceDN w:val="0"/>
        <w:adjustRightInd w:val="0"/>
        <w:ind w:firstLine="720"/>
        <w:jc w:val="both"/>
        <w:outlineLvl w:val="0"/>
        <w:rPr>
          <w:sz w:val="28"/>
          <w:szCs w:val="28"/>
        </w:rPr>
      </w:pPr>
      <w:r w:rsidRPr="004127F7">
        <w:rPr>
          <w:sz w:val="28"/>
          <w:szCs w:val="28"/>
        </w:rPr>
        <w:t>7. Недвижимое имущество, находящееся в собственности кандидата:</w:t>
      </w:r>
    </w:p>
    <w:p w:rsidR="00200409" w:rsidRPr="004127F7" w:rsidRDefault="00200409" w:rsidP="00200409">
      <w:pPr>
        <w:autoSpaceDE w:val="0"/>
        <w:autoSpaceDN w:val="0"/>
        <w:adjustRightInd w:val="0"/>
        <w:ind w:firstLine="720"/>
        <w:jc w:val="both"/>
        <w:outlineLvl w:val="0"/>
        <w:rPr>
          <w:sz w:val="28"/>
          <w:szCs w:val="28"/>
        </w:rPr>
      </w:pPr>
      <w:proofErr w:type="gramStart"/>
      <w:r w:rsidRPr="004127F7">
        <w:rPr>
          <w:sz w:val="28"/>
          <w:szCs w:val="28"/>
        </w:rPr>
        <w:t>- земельные участки (</w:t>
      </w:r>
      <w:r w:rsidR="006C0AC9">
        <w:rPr>
          <w:sz w:val="28"/>
          <w:szCs w:val="28"/>
        </w:rPr>
        <w:t>место нахождения (субъект РФ)</w:t>
      </w:r>
      <w:r w:rsidRPr="004127F7">
        <w:rPr>
          <w:sz w:val="28"/>
          <w:szCs w:val="28"/>
        </w:rPr>
        <w:t>,</w:t>
      </w:r>
      <w:r w:rsidR="006C0AC9">
        <w:rPr>
          <w:sz w:val="28"/>
          <w:szCs w:val="28"/>
        </w:rPr>
        <w:t xml:space="preserve"> общая площадь (в кв. м</w:t>
      </w:r>
      <w:r w:rsidRPr="004127F7">
        <w:rPr>
          <w:sz w:val="28"/>
          <w:szCs w:val="28"/>
        </w:rPr>
        <w:t>);</w:t>
      </w:r>
      <w:proofErr w:type="gramEnd"/>
    </w:p>
    <w:p w:rsidR="00200409" w:rsidRPr="004127F7" w:rsidRDefault="00200409" w:rsidP="00200409">
      <w:pPr>
        <w:autoSpaceDE w:val="0"/>
        <w:autoSpaceDN w:val="0"/>
        <w:adjustRightInd w:val="0"/>
        <w:ind w:firstLine="720"/>
        <w:jc w:val="both"/>
        <w:outlineLvl w:val="0"/>
        <w:rPr>
          <w:sz w:val="28"/>
          <w:szCs w:val="28"/>
        </w:rPr>
      </w:pPr>
      <w:r w:rsidRPr="004127F7">
        <w:rPr>
          <w:sz w:val="28"/>
          <w:szCs w:val="28"/>
        </w:rPr>
        <w:t>- жилые дома (</w:t>
      </w:r>
      <w:r w:rsidR="006C0AC9">
        <w:rPr>
          <w:sz w:val="28"/>
          <w:szCs w:val="28"/>
        </w:rPr>
        <w:t>место нахождения (субъект РФ)</w:t>
      </w:r>
      <w:r w:rsidRPr="004127F7">
        <w:rPr>
          <w:sz w:val="28"/>
          <w:szCs w:val="28"/>
        </w:rPr>
        <w:t>, общая площадь (в кв. м</w:t>
      </w:r>
      <w:r w:rsidR="006C0AC9">
        <w:rPr>
          <w:sz w:val="28"/>
          <w:szCs w:val="28"/>
        </w:rPr>
        <w:t>.</w:t>
      </w:r>
      <w:r w:rsidRPr="004127F7">
        <w:rPr>
          <w:sz w:val="28"/>
          <w:szCs w:val="28"/>
        </w:rPr>
        <w:t>);</w:t>
      </w:r>
    </w:p>
    <w:p w:rsidR="00200409" w:rsidRDefault="00200409" w:rsidP="00200409">
      <w:pPr>
        <w:autoSpaceDE w:val="0"/>
        <w:autoSpaceDN w:val="0"/>
        <w:adjustRightInd w:val="0"/>
        <w:ind w:firstLine="720"/>
        <w:jc w:val="both"/>
        <w:outlineLvl w:val="0"/>
        <w:rPr>
          <w:sz w:val="28"/>
          <w:szCs w:val="28"/>
        </w:rPr>
      </w:pPr>
      <w:r w:rsidRPr="004127F7">
        <w:rPr>
          <w:sz w:val="28"/>
          <w:szCs w:val="28"/>
        </w:rPr>
        <w:t>- квартиры (</w:t>
      </w:r>
      <w:r w:rsidR="006C0AC9">
        <w:rPr>
          <w:sz w:val="28"/>
          <w:szCs w:val="28"/>
        </w:rPr>
        <w:t>место нахождения (субъект РФ)</w:t>
      </w:r>
      <w:r w:rsidRPr="004127F7">
        <w:rPr>
          <w:sz w:val="28"/>
          <w:szCs w:val="28"/>
        </w:rPr>
        <w:t xml:space="preserve">, </w:t>
      </w:r>
      <w:r w:rsidR="006C0AC9">
        <w:rPr>
          <w:sz w:val="28"/>
          <w:szCs w:val="28"/>
        </w:rPr>
        <w:t>общая площадь (в кв. м)</w:t>
      </w:r>
      <w:proofErr w:type="gramStart"/>
      <w:r w:rsidR="006C0AC9" w:rsidRPr="006C0AC9">
        <w:rPr>
          <w:sz w:val="28"/>
          <w:szCs w:val="28"/>
        </w:rPr>
        <w:t xml:space="preserve"> </w:t>
      </w:r>
      <w:r w:rsidR="006C0AC9" w:rsidRPr="004127F7">
        <w:rPr>
          <w:sz w:val="28"/>
          <w:szCs w:val="28"/>
        </w:rPr>
        <w:t>;</w:t>
      </w:r>
      <w:proofErr w:type="gramEnd"/>
    </w:p>
    <w:p w:rsidR="006C0AC9" w:rsidRDefault="006C0AC9" w:rsidP="006C0AC9">
      <w:pPr>
        <w:autoSpaceDE w:val="0"/>
        <w:autoSpaceDN w:val="0"/>
        <w:adjustRightInd w:val="0"/>
        <w:ind w:firstLine="720"/>
        <w:jc w:val="both"/>
        <w:outlineLvl w:val="0"/>
        <w:rPr>
          <w:sz w:val="28"/>
          <w:szCs w:val="28"/>
        </w:rPr>
      </w:pPr>
      <w:r>
        <w:rPr>
          <w:sz w:val="28"/>
          <w:szCs w:val="28"/>
        </w:rPr>
        <w:t xml:space="preserve">-дачи </w:t>
      </w:r>
      <w:r w:rsidRPr="004127F7">
        <w:rPr>
          <w:sz w:val="28"/>
          <w:szCs w:val="28"/>
        </w:rPr>
        <w:t>(</w:t>
      </w:r>
      <w:r>
        <w:rPr>
          <w:sz w:val="28"/>
          <w:szCs w:val="28"/>
        </w:rPr>
        <w:t>место нахождения (субъект РФ)</w:t>
      </w:r>
      <w:r w:rsidRPr="004127F7">
        <w:rPr>
          <w:sz w:val="28"/>
          <w:szCs w:val="28"/>
        </w:rPr>
        <w:t xml:space="preserve">, </w:t>
      </w:r>
      <w:r>
        <w:rPr>
          <w:sz w:val="28"/>
          <w:szCs w:val="28"/>
        </w:rPr>
        <w:t>общая площадь (в кв. м)</w:t>
      </w:r>
      <w:proofErr w:type="gramStart"/>
      <w:r w:rsidRPr="006C0AC9">
        <w:rPr>
          <w:sz w:val="28"/>
          <w:szCs w:val="28"/>
        </w:rPr>
        <w:t xml:space="preserve"> </w:t>
      </w:r>
      <w:r w:rsidRPr="004127F7">
        <w:rPr>
          <w:sz w:val="28"/>
          <w:szCs w:val="28"/>
        </w:rPr>
        <w:t>;</w:t>
      </w:r>
      <w:proofErr w:type="gramEnd"/>
    </w:p>
    <w:p w:rsidR="006C0AC9" w:rsidRDefault="006C0AC9" w:rsidP="006C0AC9">
      <w:pPr>
        <w:autoSpaceDE w:val="0"/>
        <w:autoSpaceDN w:val="0"/>
        <w:adjustRightInd w:val="0"/>
        <w:ind w:firstLine="720"/>
        <w:jc w:val="both"/>
        <w:outlineLvl w:val="0"/>
        <w:rPr>
          <w:sz w:val="28"/>
          <w:szCs w:val="28"/>
        </w:rPr>
      </w:pPr>
      <w:r>
        <w:rPr>
          <w:sz w:val="28"/>
          <w:szCs w:val="28"/>
        </w:rPr>
        <w:t xml:space="preserve">-гаражи </w:t>
      </w:r>
      <w:r w:rsidRPr="004127F7">
        <w:rPr>
          <w:sz w:val="28"/>
          <w:szCs w:val="28"/>
        </w:rPr>
        <w:t>(</w:t>
      </w:r>
      <w:r>
        <w:rPr>
          <w:sz w:val="28"/>
          <w:szCs w:val="28"/>
        </w:rPr>
        <w:t>место нахождения (субъект РФ)</w:t>
      </w:r>
      <w:r w:rsidRPr="004127F7">
        <w:rPr>
          <w:sz w:val="28"/>
          <w:szCs w:val="28"/>
        </w:rPr>
        <w:t xml:space="preserve">, </w:t>
      </w:r>
      <w:r>
        <w:rPr>
          <w:sz w:val="28"/>
          <w:szCs w:val="28"/>
        </w:rPr>
        <w:t>общая площадь (в кв. м)</w:t>
      </w:r>
      <w:proofErr w:type="gramStart"/>
      <w:r w:rsidRPr="006C0AC9">
        <w:rPr>
          <w:sz w:val="28"/>
          <w:szCs w:val="28"/>
        </w:rPr>
        <w:t xml:space="preserve"> </w:t>
      </w:r>
      <w:r w:rsidRPr="004127F7">
        <w:rPr>
          <w:sz w:val="28"/>
          <w:szCs w:val="28"/>
        </w:rPr>
        <w:t>;</w:t>
      </w:r>
      <w:proofErr w:type="gramEnd"/>
    </w:p>
    <w:p w:rsidR="0046508D" w:rsidRDefault="0046508D" w:rsidP="0046508D">
      <w:pPr>
        <w:autoSpaceDE w:val="0"/>
        <w:autoSpaceDN w:val="0"/>
        <w:adjustRightInd w:val="0"/>
        <w:ind w:firstLine="720"/>
        <w:jc w:val="both"/>
        <w:outlineLvl w:val="0"/>
        <w:rPr>
          <w:sz w:val="28"/>
          <w:szCs w:val="28"/>
        </w:rPr>
      </w:pPr>
      <w:r>
        <w:rPr>
          <w:sz w:val="28"/>
          <w:szCs w:val="28"/>
        </w:rPr>
        <w:t xml:space="preserve">-иное недвижимое имущество </w:t>
      </w:r>
      <w:r w:rsidRPr="004127F7">
        <w:rPr>
          <w:sz w:val="28"/>
          <w:szCs w:val="28"/>
        </w:rPr>
        <w:t>(</w:t>
      </w:r>
      <w:r>
        <w:rPr>
          <w:sz w:val="28"/>
          <w:szCs w:val="28"/>
        </w:rPr>
        <w:t>место нахождения (субъект РФ)</w:t>
      </w:r>
      <w:r w:rsidRPr="004127F7">
        <w:rPr>
          <w:sz w:val="28"/>
          <w:szCs w:val="28"/>
        </w:rPr>
        <w:t xml:space="preserve">, </w:t>
      </w:r>
      <w:r>
        <w:rPr>
          <w:sz w:val="28"/>
          <w:szCs w:val="28"/>
        </w:rPr>
        <w:t>общая площадь (в кв. м)</w:t>
      </w:r>
      <w:proofErr w:type="gramStart"/>
      <w:r w:rsidRPr="006C0AC9">
        <w:rPr>
          <w:sz w:val="28"/>
          <w:szCs w:val="28"/>
        </w:rPr>
        <w:t xml:space="preserve"> </w:t>
      </w:r>
      <w:r w:rsidRPr="004127F7">
        <w:rPr>
          <w:sz w:val="28"/>
          <w:szCs w:val="28"/>
        </w:rPr>
        <w:t>;</w:t>
      </w:r>
      <w:proofErr w:type="gramEnd"/>
    </w:p>
    <w:p w:rsidR="0046508D" w:rsidRDefault="0046508D" w:rsidP="0046508D">
      <w:pPr>
        <w:autoSpaceDE w:val="0"/>
        <w:autoSpaceDN w:val="0"/>
        <w:adjustRightInd w:val="0"/>
        <w:ind w:firstLine="720"/>
        <w:jc w:val="both"/>
        <w:outlineLvl w:val="0"/>
        <w:rPr>
          <w:sz w:val="28"/>
          <w:szCs w:val="28"/>
        </w:rPr>
      </w:pPr>
      <w:r>
        <w:rPr>
          <w:sz w:val="28"/>
          <w:szCs w:val="28"/>
        </w:rPr>
        <w:t>8. Транспортные средства, находящиеся в собственности кандидата (вид, марка, модель, год выпуска)</w:t>
      </w:r>
      <w:proofErr w:type="gramStart"/>
      <w:r w:rsidRPr="0046508D">
        <w:rPr>
          <w:sz w:val="28"/>
          <w:szCs w:val="28"/>
        </w:rPr>
        <w:t xml:space="preserve"> </w:t>
      </w:r>
      <w:r w:rsidRPr="004127F7">
        <w:rPr>
          <w:sz w:val="28"/>
          <w:szCs w:val="28"/>
        </w:rPr>
        <w:t>;</w:t>
      </w:r>
      <w:proofErr w:type="gramEnd"/>
    </w:p>
    <w:p w:rsidR="0046508D" w:rsidRPr="0046508D" w:rsidRDefault="0046508D" w:rsidP="004650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9</w:t>
      </w:r>
      <w:r w:rsidRPr="0046508D">
        <w:rPr>
          <w:rFonts w:ascii="Times New Roman" w:hAnsi="Times New Roman" w:cs="Times New Roman"/>
          <w:sz w:val="28"/>
          <w:szCs w:val="28"/>
        </w:rPr>
        <w:t>. Информация о фактах представления кандидатами недостоверных сведений, если такая информация имеется.</w:t>
      </w:r>
    </w:p>
    <w:p w:rsidR="0046508D" w:rsidRPr="0046508D" w:rsidRDefault="0046508D" w:rsidP="0046508D">
      <w:pPr>
        <w:autoSpaceDE w:val="0"/>
        <w:autoSpaceDN w:val="0"/>
        <w:adjustRightInd w:val="0"/>
        <w:ind w:firstLine="720"/>
        <w:jc w:val="both"/>
        <w:outlineLvl w:val="0"/>
        <w:rPr>
          <w:sz w:val="28"/>
          <w:szCs w:val="28"/>
        </w:rPr>
      </w:pPr>
    </w:p>
    <w:p w:rsidR="006C0AC9" w:rsidRPr="006C0AC9" w:rsidRDefault="006C0AC9" w:rsidP="00200409">
      <w:pPr>
        <w:autoSpaceDE w:val="0"/>
        <w:autoSpaceDN w:val="0"/>
        <w:adjustRightInd w:val="0"/>
        <w:ind w:firstLine="720"/>
        <w:jc w:val="both"/>
        <w:outlineLvl w:val="0"/>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200409" w:rsidRPr="004127F7" w:rsidRDefault="00200409" w:rsidP="00200409">
      <w:pPr>
        <w:jc w:val="center"/>
        <w:rPr>
          <w:sz w:val="28"/>
          <w:szCs w:val="28"/>
        </w:rPr>
      </w:pPr>
    </w:p>
    <w:p w:rsidR="00AF7287" w:rsidRDefault="00AF7287"/>
    <w:sectPr w:rsidR="00AF72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151B7"/>
    <w:multiLevelType w:val="hybridMultilevel"/>
    <w:tmpl w:val="116CD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0C7E2D"/>
    <w:multiLevelType w:val="hybridMultilevel"/>
    <w:tmpl w:val="116CD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409"/>
    <w:rsid w:val="00000F38"/>
    <w:rsid w:val="00006808"/>
    <w:rsid w:val="00007417"/>
    <w:rsid w:val="00010949"/>
    <w:rsid w:val="000122FE"/>
    <w:rsid w:val="00020A55"/>
    <w:rsid w:val="000248C8"/>
    <w:rsid w:val="00025118"/>
    <w:rsid w:val="000258DE"/>
    <w:rsid w:val="00035EB7"/>
    <w:rsid w:val="00042343"/>
    <w:rsid w:val="00044352"/>
    <w:rsid w:val="000446A6"/>
    <w:rsid w:val="000452FF"/>
    <w:rsid w:val="00054A48"/>
    <w:rsid w:val="0005659E"/>
    <w:rsid w:val="00056BC1"/>
    <w:rsid w:val="00056E5E"/>
    <w:rsid w:val="00060A0B"/>
    <w:rsid w:val="000638C5"/>
    <w:rsid w:val="00067922"/>
    <w:rsid w:val="00067943"/>
    <w:rsid w:val="00067DF8"/>
    <w:rsid w:val="00070FD0"/>
    <w:rsid w:val="00071624"/>
    <w:rsid w:val="0007638F"/>
    <w:rsid w:val="00085AA2"/>
    <w:rsid w:val="000901D8"/>
    <w:rsid w:val="00093F19"/>
    <w:rsid w:val="000941F5"/>
    <w:rsid w:val="00094AEE"/>
    <w:rsid w:val="00095206"/>
    <w:rsid w:val="000A0502"/>
    <w:rsid w:val="000A181F"/>
    <w:rsid w:val="000A38D4"/>
    <w:rsid w:val="000A6D7F"/>
    <w:rsid w:val="000B13EC"/>
    <w:rsid w:val="000B3516"/>
    <w:rsid w:val="000B6946"/>
    <w:rsid w:val="000C1D64"/>
    <w:rsid w:val="000C23AC"/>
    <w:rsid w:val="000C3EEE"/>
    <w:rsid w:val="000C42BB"/>
    <w:rsid w:val="000D6CEF"/>
    <w:rsid w:val="000D7C65"/>
    <w:rsid w:val="000E03CD"/>
    <w:rsid w:val="000E29F1"/>
    <w:rsid w:val="000F6804"/>
    <w:rsid w:val="000F6B61"/>
    <w:rsid w:val="000F7834"/>
    <w:rsid w:val="000F7FE8"/>
    <w:rsid w:val="0010642F"/>
    <w:rsid w:val="00111F6D"/>
    <w:rsid w:val="00115613"/>
    <w:rsid w:val="00117D36"/>
    <w:rsid w:val="00124AB4"/>
    <w:rsid w:val="0012713D"/>
    <w:rsid w:val="0013070C"/>
    <w:rsid w:val="001416FB"/>
    <w:rsid w:val="001444DE"/>
    <w:rsid w:val="00145E2B"/>
    <w:rsid w:val="00146F6C"/>
    <w:rsid w:val="001474F7"/>
    <w:rsid w:val="0015101A"/>
    <w:rsid w:val="00151021"/>
    <w:rsid w:val="00164AFE"/>
    <w:rsid w:val="00164F30"/>
    <w:rsid w:val="00165DE6"/>
    <w:rsid w:val="001665A3"/>
    <w:rsid w:val="0016765B"/>
    <w:rsid w:val="00173498"/>
    <w:rsid w:val="00180AA0"/>
    <w:rsid w:val="001821EE"/>
    <w:rsid w:val="001873EC"/>
    <w:rsid w:val="00191416"/>
    <w:rsid w:val="001C455E"/>
    <w:rsid w:val="001D0BC1"/>
    <w:rsid w:val="001D3FE6"/>
    <w:rsid w:val="001E2236"/>
    <w:rsid w:val="001E4B0B"/>
    <w:rsid w:val="001F0D72"/>
    <w:rsid w:val="001F53EB"/>
    <w:rsid w:val="00200409"/>
    <w:rsid w:val="00202E22"/>
    <w:rsid w:val="00206ED9"/>
    <w:rsid w:val="00214170"/>
    <w:rsid w:val="00220EC5"/>
    <w:rsid w:val="00224C23"/>
    <w:rsid w:val="0023005A"/>
    <w:rsid w:val="0023048F"/>
    <w:rsid w:val="00233574"/>
    <w:rsid w:val="002340BF"/>
    <w:rsid w:val="00234AF9"/>
    <w:rsid w:val="00237648"/>
    <w:rsid w:val="00242105"/>
    <w:rsid w:val="0024333C"/>
    <w:rsid w:val="00247674"/>
    <w:rsid w:val="00247A43"/>
    <w:rsid w:val="002545B1"/>
    <w:rsid w:val="0025745B"/>
    <w:rsid w:val="00257B80"/>
    <w:rsid w:val="00264F54"/>
    <w:rsid w:val="002670A9"/>
    <w:rsid w:val="0029538C"/>
    <w:rsid w:val="00296827"/>
    <w:rsid w:val="00297105"/>
    <w:rsid w:val="002A21FC"/>
    <w:rsid w:val="002A4A56"/>
    <w:rsid w:val="002A56FE"/>
    <w:rsid w:val="002B15F6"/>
    <w:rsid w:val="002C1A5B"/>
    <w:rsid w:val="002C28F0"/>
    <w:rsid w:val="002C508B"/>
    <w:rsid w:val="002D3047"/>
    <w:rsid w:val="003000CD"/>
    <w:rsid w:val="00300789"/>
    <w:rsid w:val="003058AF"/>
    <w:rsid w:val="00310C63"/>
    <w:rsid w:val="003165CD"/>
    <w:rsid w:val="00320974"/>
    <w:rsid w:val="00327DA7"/>
    <w:rsid w:val="003309E0"/>
    <w:rsid w:val="003314BF"/>
    <w:rsid w:val="00337CEA"/>
    <w:rsid w:val="003417AB"/>
    <w:rsid w:val="003417E8"/>
    <w:rsid w:val="003451AE"/>
    <w:rsid w:val="0035579A"/>
    <w:rsid w:val="00356C19"/>
    <w:rsid w:val="003617B4"/>
    <w:rsid w:val="003641F9"/>
    <w:rsid w:val="003725B4"/>
    <w:rsid w:val="00373DC6"/>
    <w:rsid w:val="00374EB5"/>
    <w:rsid w:val="00374FD7"/>
    <w:rsid w:val="00375496"/>
    <w:rsid w:val="0038042C"/>
    <w:rsid w:val="0039303B"/>
    <w:rsid w:val="003A1580"/>
    <w:rsid w:val="003A1C83"/>
    <w:rsid w:val="003A204C"/>
    <w:rsid w:val="003A4791"/>
    <w:rsid w:val="003A5D3D"/>
    <w:rsid w:val="003B6142"/>
    <w:rsid w:val="003B7227"/>
    <w:rsid w:val="003B7B3D"/>
    <w:rsid w:val="003D3DCB"/>
    <w:rsid w:val="003D5504"/>
    <w:rsid w:val="003E1BF0"/>
    <w:rsid w:val="003E7858"/>
    <w:rsid w:val="003F6190"/>
    <w:rsid w:val="0040012B"/>
    <w:rsid w:val="00400442"/>
    <w:rsid w:val="00400A13"/>
    <w:rsid w:val="0040116A"/>
    <w:rsid w:val="00407C23"/>
    <w:rsid w:val="00411F9D"/>
    <w:rsid w:val="004135F2"/>
    <w:rsid w:val="00414588"/>
    <w:rsid w:val="004172AF"/>
    <w:rsid w:val="00425BD6"/>
    <w:rsid w:val="00425F69"/>
    <w:rsid w:val="00434516"/>
    <w:rsid w:val="004353D4"/>
    <w:rsid w:val="00443556"/>
    <w:rsid w:val="00444670"/>
    <w:rsid w:val="00450301"/>
    <w:rsid w:val="004523A1"/>
    <w:rsid w:val="004565B6"/>
    <w:rsid w:val="0046508D"/>
    <w:rsid w:val="00466A67"/>
    <w:rsid w:val="004705E1"/>
    <w:rsid w:val="004716C8"/>
    <w:rsid w:val="004733F1"/>
    <w:rsid w:val="00482D8F"/>
    <w:rsid w:val="00484339"/>
    <w:rsid w:val="004843C7"/>
    <w:rsid w:val="0048474F"/>
    <w:rsid w:val="004850DD"/>
    <w:rsid w:val="00486B92"/>
    <w:rsid w:val="00487D9A"/>
    <w:rsid w:val="00492815"/>
    <w:rsid w:val="004B71F6"/>
    <w:rsid w:val="004C7F88"/>
    <w:rsid w:val="004D6061"/>
    <w:rsid w:val="004E1523"/>
    <w:rsid w:val="004E1ACE"/>
    <w:rsid w:val="004E1AD7"/>
    <w:rsid w:val="004E3BCE"/>
    <w:rsid w:val="004E66B4"/>
    <w:rsid w:val="004F0928"/>
    <w:rsid w:val="004F688E"/>
    <w:rsid w:val="00502727"/>
    <w:rsid w:val="00510ED1"/>
    <w:rsid w:val="0051302F"/>
    <w:rsid w:val="00515BBA"/>
    <w:rsid w:val="00517791"/>
    <w:rsid w:val="00521A35"/>
    <w:rsid w:val="00522AA0"/>
    <w:rsid w:val="0053255A"/>
    <w:rsid w:val="005342B2"/>
    <w:rsid w:val="00547934"/>
    <w:rsid w:val="00563127"/>
    <w:rsid w:val="005641D8"/>
    <w:rsid w:val="00566A76"/>
    <w:rsid w:val="005720A0"/>
    <w:rsid w:val="00572648"/>
    <w:rsid w:val="00572C1D"/>
    <w:rsid w:val="00573F19"/>
    <w:rsid w:val="00580406"/>
    <w:rsid w:val="00582D86"/>
    <w:rsid w:val="00582F81"/>
    <w:rsid w:val="005851FF"/>
    <w:rsid w:val="005862D8"/>
    <w:rsid w:val="00586F04"/>
    <w:rsid w:val="005B3500"/>
    <w:rsid w:val="005C3149"/>
    <w:rsid w:val="005C5B62"/>
    <w:rsid w:val="005C5C17"/>
    <w:rsid w:val="005C5D9A"/>
    <w:rsid w:val="005C742C"/>
    <w:rsid w:val="005D02ED"/>
    <w:rsid w:val="005D03D8"/>
    <w:rsid w:val="005D1E70"/>
    <w:rsid w:val="005E1E5F"/>
    <w:rsid w:val="005E304F"/>
    <w:rsid w:val="005E34D1"/>
    <w:rsid w:val="005E5C7A"/>
    <w:rsid w:val="005F315D"/>
    <w:rsid w:val="005F4FE6"/>
    <w:rsid w:val="005F65E1"/>
    <w:rsid w:val="00600A72"/>
    <w:rsid w:val="00605098"/>
    <w:rsid w:val="00605699"/>
    <w:rsid w:val="006103DB"/>
    <w:rsid w:val="00613B8A"/>
    <w:rsid w:val="00617C53"/>
    <w:rsid w:val="006214BD"/>
    <w:rsid w:val="006222D9"/>
    <w:rsid w:val="00632911"/>
    <w:rsid w:val="00635E3D"/>
    <w:rsid w:val="00636927"/>
    <w:rsid w:val="00637929"/>
    <w:rsid w:val="00637AD8"/>
    <w:rsid w:val="0064445E"/>
    <w:rsid w:val="00647A19"/>
    <w:rsid w:val="006521C7"/>
    <w:rsid w:val="00652C9B"/>
    <w:rsid w:val="00660ED1"/>
    <w:rsid w:val="0066509C"/>
    <w:rsid w:val="006723CB"/>
    <w:rsid w:val="00675032"/>
    <w:rsid w:val="0067554F"/>
    <w:rsid w:val="00676720"/>
    <w:rsid w:val="00684766"/>
    <w:rsid w:val="00685519"/>
    <w:rsid w:val="006A0E67"/>
    <w:rsid w:val="006A1384"/>
    <w:rsid w:val="006A3E9E"/>
    <w:rsid w:val="006A3F68"/>
    <w:rsid w:val="006B0CF3"/>
    <w:rsid w:val="006B2D29"/>
    <w:rsid w:val="006B3FB9"/>
    <w:rsid w:val="006B4B0F"/>
    <w:rsid w:val="006B5855"/>
    <w:rsid w:val="006C0AC9"/>
    <w:rsid w:val="006C13B8"/>
    <w:rsid w:val="006C4075"/>
    <w:rsid w:val="006C4E7A"/>
    <w:rsid w:val="006D024F"/>
    <w:rsid w:val="006D103C"/>
    <w:rsid w:val="006D7636"/>
    <w:rsid w:val="006E1F82"/>
    <w:rsid w:val="006F0BA3"/>
    <w:rsid w:val="006F2512"/>
    <w:rsid w:val="006F3DAF"/>
    <w:rsid w:val="006F4631"/>
    <w:rsid w:val="006F4E88"/>
    <w:rsid w:val="00701244"/>
    <w:rsid w:val="0070561C"/>
    <w:rsid w:val="0071094B"/>
    <w:rsid w:val="00711813"/>
    <w:rsid w:val="0071501A"/>
    <w:rsid w:val="0072074D"/>
    <w:rsid w:val="00723F39"/>
    <w:rsid w:val="00726298"/>
    <w:rsid w:val="00731602"/>
    <w:rsid w:val="00734034"/>
    <w:rsid w:val="00741EE9"/>
    <w:rsid w:val="00742FBA"/>
    <w:rsid w:val="007432EC"/>
    <w:rsid w:val="007609A7"/>
    <w:rsid w:val="00761B1D"/>
    <w:rsid w:val="00763090"/>
    <w:rsid w:val="00765F35"/>
    <w:rsid w:val="007717FD"/>
    <w:rsid w:val="00772A96"/>
    <w:rsid w:val="00794318"/>
    <w:rsid w:val="007A2D20"/>
    <w:rsid w:val="007A48E8"/>
    <w:rsid w:val="007B3071"/>
    <w:rsid w:val="007B32BD"/>
    <w:rsid w:val="007B366F"/>
    <w:rsid w:val="007C0925"/>
    <w:rsid w:val="007C1AA3"/>
    <w:rsid w:val="007C229B"/>
    <w:rsid w:val="007C4AC4"/>
    <w:rsid w:val="007C64F6"/>
    <w:rsid w:val="007D05E0"/>
    <w:rsid w:val="007D1F8C"/>
    <w:rsid w:val="007E0B43"/>
    <w:rsid w:val="007E2CB8"/>
    <w:rsid w:val="007E3414"/>
    <w:rsid w:val="007E4751"/>
    <w:rsid w:val="007E5159"/>
    <w:rsid w:val="007E668D"/>
    <w:rsid w:val="007E7A75"/>
    <w:rsid w:val="007F4AD2"/>
    <w:rsid w:val="007F7B6C"/>
    <w:rsid w:val="00800866"/>
    <w:rsid w:val="008011E1"/>
    <w:rsid w:val="0080170E"/>
    <w:rsid w:val="0080281B"/>
    <w:rsid w:val="0080543B"/>
    <w:rsid w:val="00806357"/>
    <w:rsid w:val="00806C49"/>
    <w:rsid w:val="0081297D"/>
    <w:rsid w:val="00813F83"/>
    <w:rsid w:val="00815493"/>
    <w:rsid w:val="008269C7"/>
    <w:rsid w:val="00834BEC"/>
    <w:rsid w:val="008361CA"/>
    <w:rsid w:val="008476C1"/>
    <w:rsid w:val="00851677"/>
    <w:rsid w:val="008550ED"/>
    <w:rsid w:val="0085525B"/>
    <w:rsid w:val="00855956"/>
    <w:rsid w:val="00855D31"/>
    <w:rsid w:val="00864540"/>
    <w:rsid w:val="0086625B"/>
    <w:rsid w:val="00867E56"/>
    <w:rsid w:val="00883BFF"/>
    <w:rsid w:val="00884BF3"/>
    <w:rsid w:val="00886F96"/>
    <w:rsid w:val="00890414"/>
    <w:rsid w:val="00892AA9"/>
    <w:rsid w:val="00894F6F"/>
    <w:rsid w:val="008A1B92"/>
    <w:rsid w:val="008A2945"/>
    <w:rsid w:val="008B0AE8"/>
    <w:rsid w:val="008B440D"/>
    <w:rsid w:val="008B4D34"/>
    <w:rsid w:val="008C31F5"/>
    <w:rsid w:val="008C666E"/>
    <w:rsid w:val="008D567A"/>
    <w:rsid w:val="008D7F7C"/>
    <w:rsid w:val="008E000F"/>
    <w:rsid w:val="008E6B70"/>
    <w:rsid w:val="008E72CE"/>
    <w:rsid w:val="008F56AE"/>
    <w:rsid w:val="008F5B1F"/>
    <w:rsid w:val="008F6D16"/>
    <w:rsid w:val="00920B5C"/>
    <w:rsid w:val="00925F9E"/>
    <w:rsid w:val="00930145"/>
    <w:rsid w:val="00930407"/>
    <w:rsid w:val="00937C1C"/>
    <w:rsid w:val="00940CDD"/>
    <w:rsid w:val="00944349"/>
    <w:rsid w:val="009570BE"/>
    <w:rsid w:val="009603C0"/>
    <w:rsid w:val="00960DF4"/>
    <w:rsid w:val="0096339A"/>
    <w:rsid w:val="00966111"/>
    <w:rsid w:val="00971094"/>
    <w:rsid w:val="0097187A"/>
    <w:rsid w:val="00972457"/>
    <w:rsid w:val="00982281"/>
    <w:rsid w:val="0098327D"/>
    <w:rsid w:val="009931C4"/>
    <w:rsid w:val="00993816"/>
    <w:rsid w:val="009A777A"/>
    <w:rsid w:val="009B5BFA"/>
    <w:rsid w:val="009C0A8E"/>
    <w:rsid w:val="009C6C38"/>
    <w:rsid w:val="009D7B74"/>
    <w:rsid w:val="009E1EDE"/>
    <w:rsid w:val="009E3E96"/>
    <w:rsid w:val="009E3ED5"/>
    <w:rsid w:val="009E7960"/>
    <w:rsid w:val="009F58D7"/>
    <w:rsid w:val="009F71F3"/>
    <w:rsid w:val="00A009E2"/>
    <w:rsid w:val="00A04B7A"/>
    <w:rsid w:val="00A04DD4"/>
    <w:rsid w:val="00A06A88"/>
    <w:rsid w:val="00A153E1"/>
    <w:rsid w:val="00A221EB"/>
    <w:rsid w:val="00A22B83"/>
    <w:rsid w:val="00A23876"/>
    <w:rsid w:val="00A26EA5"/>
    <w:rsid w:val="00A34F24"/>
    <w:rsid w:val="00A37FF7"/>
    <w:rsid w:val="00A5016A"/>
    <w:rsid w:val="00A5040F"/>
    <w:rsid w:val="00A50C08"/>
    <w:rsid w:val="00A51568"/>
    <w:rsid w:val="00A5268A"/>
    <w:rsid w:val="00A56AB1"/>
    <w:rsid w:val="00A63CD3"/>
    <w:rsid w:val="00A65ACB"/>
    <w:rsid w:val="00A703FB"/>
    <w:rsid w:val="00A7171E"/>
    <w:rsid w:val="00A73C72"/>
    <w:rsid w:val="00A7533C"/>
    <w:rsid w:val="00A7587F"/>
    <w:rsid w:val="00A77C38"/>
    <w:rsid w:val="00A82D47"/>
    <w:rsid w:val="00A9211D"/>
    <w:rsid w:val="00A9559E"/>
    <w:rsid w:val="00AA42C8"/>
    <w:rsid w:val="00AB14F2"/>
    <w:rsid w:val="00AB568A"/>
    <w:rsid w:val="00AC00CB"/>
    <w:rsid w:val="00AC0212"/>
    <w:rsid w:val="00AC4B72"/>
    <w:rsid w:val="00AC5C9C"/>
    <w:rsid w:val="00AC6227"/>
    <w:rsid w:val="00AC6A81"/>
    <w:rsid w:val="00AC6D6E"/>
    <w:rsid w:val="00AC7D6F"/>
    <w:rsid w:val="00AE470C"/>
    <w:rsid w:val="00AF44C0"/>
    <w:rsid w:val="00AF4997"/>
    <w:rsid w:val="00AF7287"/>
    <w:rsid w:val="00B00772"/>
    <w:rsid w:val="00B0111D"/>
    <w:rsid w:val="00B01C5C"/>
    <w:rsid w:val="00B027E4"/>
    <w:rsid w:val="00B02C89"/>
    <w:rsid w:val="00B06430"/>
    <w:rsid w:val="00B136AE"/>
    <w:rsid w:val="00B16DAE"/>
    <w:rsid w:val="00B20D2D"/>
    <w:rsid w:val="00B222DC"/>
    <w:rsid w:val="00B24FE9"/>
    <w:rsid w:val="00B33178"/>
    <w:rsid w:val="00B35639"/>
    <w:rsid w:val="00B40665"/>
    <w:rsid w:val="00B61B24"/>
    <w:rsid w:val="00B63DA8"/>
    <w:rsid w:val="00B74134"/>
    <w:rsid w:val="00B76985"/>
    <w:rsid w:val="00B7704A"/>
    <w:rsid w:val="00B80BDE"/>
    <w:rsid w:val="00B918DA"/>
    <w:rsid w:val="00B918F5"/>
    <w:rsid w:val="00B9357F"/>
    <w:rsid w:val="00B94910"/>
    <w:rsid w:val="00B96ED3"/>
    <w:rsid w:val="00BB3FEE"/>
    <w:rsid w:val="00BC0D30"/>
    <w:rsid w:val="00BC1C65"/>
    <w:rsid w:val="00BC3685"/>
    <w:rsid w:val="00BD0B77"/>
    <w:rsid w:val="00BD4221"/>
    <w:rsid w:val="00BD4E51"/>
    <w:rsid w:val="00BD62A2"/>
    <w:rsid w:val="00BE0DFA"/>
    <w:rsid w:val="00BE2F88"/>
    <w:rsid w:val="00BE35DB"/>
    <w:rsid w:val="00BE5285"/>
    <w:rsid w:val="00BE648D"/>
    <w:rsid w:val="00BE6F43"/>
    <w:rsid w:val="00BF4DD2"/>
    <w:rsid w:val="00C00142"/>
    <w:rsid w:val="00C042C1"/>
    <w:rsid w:val="00C10F2F"/>
    <w:rsid w:val="00C13A3B"/>
    <w:rsid w:val="00C146A2"/>
    <w:rsid w:val="00C15A82"/>
    <w:rsid w:val="00C200AE"/>
    <w:rsid w:val="00C22DC3"/>
    <w:rsid w:val="00C231D0"/>
    <w:rsid w:val="00C33784"/>
    <w:rsid w:val="00C36F8D"/>
    <w:rsid w:val="00C40323"/>
    <w:rsid w:val="00C446B5"/>
    <w:rsid w:val="00C57AD1"/>
    <w:rsid w:val="00C6639E"/>
    <w:rsid w:val="00C664DE"/>
    <w:rsid w:val="00C66F92"/>
    <w:rsid w:val="00C70CAD"/>
    <w:rsid w:val="00C71486"/>
    <w:rsid w:val="00C71CC6"/>
    <w:rsid w:val="00C75A64"/>
    <w:rsid w:val="00C77636"/>
    <w:rsid w:val="00C8068C"/>
    <w:rsid w:val="00C84441"/>
    <w:rsid w:val="00C85017"/>
    <w:rsid w:val="00C852BD"/>
    <w:rsid w:val="00C87A10"/>
    <w:rsid w:val="00C915A9"/>
    <w:rsid w:val="00C9210B"/>
    <w:rsid w:val="00C94840"/>
    <w:rsid w:val="00C97347"/>
    <w:rsid w:val="00CA0382"/>
    <w:rsid w:val="00CA0BB6"/>
    <w:rsid w:val="00CA738C"/>
    <w:rsid w:val="00CB0F8A"/>
    <w:rsid w:val="00CC72B2"/>
    <w:rsid w:val="00CD3BD5"/>
    <w:rsid w:val="00CD562E"/>
    <w:rsid w:val="00CE00F9"/>
    <w:rsid w:val="00CE1E54"/>
    <w:rsid w:val="00CE47C4"/>
    <w:rsid w:val="00CE5ED8"/>
    <w:rsid w:val="00CF14CC"/>
    <w:rsid w:val="00CF77C3"/>
    <w:rsid w:val="00D11F86"/>
    <w:rsid w:val="00D2345F"/>
    <w:rsid w:val="00D33110"/>
    <w:rsid w:val="00D40594"/>
    <w:rsid w:val="00D40933"/>
    <w:rsid w:val="00D42AD9"/>
    <w:rsid w:val="00D50368"/>
    <w:rsid w:val="00D5688D"/>
    <w:rsid w:val="00D66AC0"/>
    <w:rsid w:val="00D74FA3"/>
    <w:rsid w:val="00D75469"/>
    <w:rsid w:val="00D8356D"/>
    <w:rsid w:val="00D8740D"/>
    <w:rsid w:val="00D9223C"/>
    <w:rsid w:val="00D932DB"/>
    <w:rsid w:val="00D9549B"/>
    <w:rsid w:val="00DA646C"/>
    <w:rsid w:val="00DA6B53"/>
    <w:rsid w:val="00DB2E84"/>
    <w:rsid w:val="00DB6122"/>
    <w:rsid w:val="00DC12B1"/>
    <w:rsid w:val="00DD12A9"/>
    <w:rsid w:val="00DE0C43"/>
    <w:rsid w:val="00DE1634"/>
    <w:rsid w:val="00DE40E0"/>
    <w:rsid w:val="00DE491B"/>
    <w:rsid w:val="00DE58AE"/>
    <w:rsid w:val="00DF0C49"/>
    <w:rsid w:val="00DF0F8E"/>
    <w:rsid w:val="00DF4B1A"/>
    <w:rsid w:val="00DF5AC4"/>
    <w:rsid w:val="00E02220"/>
    <w:rsid w:val="00E03917"/>
    <w:rsid w:val="00E03EDD"/>
    <w:rsid w:val="00E07C03"/>
    <w:rsid w:val="00E11DCB"/>
    <w:rsid w:val="00E13A40"/>
    <w:rsid w:val="00E15B12"/>
    <w:rsid w:val="00E15D2A"/>
    <w:rsid w:val="00E25B90"/>
    <w:rsid w:val="00E32D8B"/>
    <w:rsid w:val="00E33095"/>
    <w:rsid w:val="00E34928"/>
    <w:rsid w:val="00E36C11"/>
    <w:rsid w:val="00E52E90"/>
    <w:rsid w:val="00E54987"/>
    <w:rsid w:val="00E552BE"/>
    <w:rsid w:val="00E60006"/>
    <w:rsid w:val="00E64F1A"/>
    <w:rsid w:val="00E669E5"/>
    <w:rsid w:val="00E677A9"/>
    <w:rsid w:val="00E74124"/>
    <w:rsid w:val="00E97D29"/>
    <w:rsid w:val="00EA6993"/>
    <w:rsid w:val="00EB078E"/>
    <w:rsid w:val="00EB62D5"/>
    <w:rsid w:val="00EB62FE"/>
    <w:rsid w:val="00EB7395"/>
    <w:rsid w:val="00EB7A1F"/>
    <w:rsid w:val="00EC3A47"/>
    <w:rsid w:val="00ED0012"/>
    <w:rsid w:val="00ED1277"/>
    <w:rsid w:val="00ED5767"/>
    <w:rsid w:val="00ED7AB0"/>
    <w:rsid w:val="00EE1CCC"/>
    <w:rsid w:val="00EE2260"/>
    <w:rsid w:val="00EE2EB2"/>
    <w:rsid w:val="00EE608C"/>
    <w:rsid w:val="00F03206"/>
    <w:rsid w:val="00F17DD3"/>
    <w:rsid w:val="00F224C2"/>
    <w:rsid w:val="00F24813"/>
    <w:rsid w:val="00F2672A"/>
    <w:rsid w:val="00F26D7D"/>
    <w:rsid w:val="00F3339F"/>
    <w:rsid w:val="00F34AD9"/>
    <w:rsid w:val="00F3666F"/>
    <w:rsid w:val="00F41A2B"/>
    <w:rsid w:val="00F47294"/>
    <w:rsid w:val="00F52D41"/>
    <w:rsid w:val="00F539DC"/>
    <w:rsid w:val="00F67FC3"/>
    <w:rsid w:val="00F7236D"/>
    <w:rsid w:val="00F86E9F"/>
    <w:rsid w:val="00FA70D9"/>
    <w:rsid w:val="00FB082B"/>
    <w:rsid w:val="00FC012B"/>
    <w:rsid w:val="00FC1D59"/>
    <w:rsid w:val="00FC1E1B"/>
    <w:rsid w:val="00FC36EF"/>
    <w:rsid w:val="00FC5487"/>
    <w:rsid w:val="00FC639F"/>
    <w:rsid w:val="00FC681B"/>
    <w:rsid w:val="00FD1F35"/>
    <w:rsid w:val="00FD45EF"/>
    <w:rsid w:val="00FE1175"/>
    <w:rsid w:val="00FE256D"/>
    <w:rsid w:val="00FE4FFA"/>
    <w:rsid w:val="00FE61C5"/>
    <w:rsid w:val="00FF091E"/>
    <w:rsid w:val="00FF57ED"/>
    <w:rsid w:val="00FF5B8C"/>
    <w:rsid w:val="00FF7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4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00409"/>
    <w:pPr>
      <w:spacing w:line="360" w:lineRule="auto"/>
      <w:jc w:val="center"/>
    </w:pPr>
    <w:rPr>
      <w:sz w:val="28"/>
      <w:szCs w:val="20"/>
    </w:rPr>
  </w:style>
  <w:style w:type="character" w:customStyle="1" w:styleId="a4">
    <w:name w:val="Название Знак"/>
    <w:basedOn w:val="a0"/>
    <w:link w:val="a3"/>
    <w:rsid w:val="00200409"/>
    <w:rPr>
      <w:rFonts w:ascii="Times New Roman" w:eastAsia="Times New Roman" w:hAnsi="Times New Roman" w:cs="Times New Roman"/>
      <w:sz w:val="28"/>
      <w:szCs w:val="20"/>
      <w:lang w:eastAsia="ru-RU"/>
    </w:rPr>
  </w:style>
  <w:style w:type="paragraph" w:styleId="a5">
    <w:name w:val="Body Text"/>
    <w:basedOn w:val="a"/>
    <w:link w:val="a6"/>
    <w:rsid w:val="00206ED9"/>
    <w:pPr>
      <w:suppressAutoHyphens/>
      <w:jc w:val="both"/>
    </w:pPr>
    <w:rPr>
      <w:sz w:val="28"/>
      <w:szCs w:val="20"/>
      <w:lang w:eastAsia="ar-SA"/>
    </w:rPr>
  </w:style>
  <w:style w:type="character" w:customStyle="1" w:styleId="a6">
    <w:name w:val="Основной текст Знак"/>
    <w:basedOn w:val="a0"/>
    <w:link w:val="a5"/>
    <w:rsid w:val="00206ED9"/>
    <w:rPr>
      <w:rFonts w:ascii="Times New Roman" w:eastAsia="Times New Roman" w:hAnsi="Times New Roman" w:cs="Times New Roman"/>
      <w:sz w:val="28"/>
      <w:szCs w:val="20"/>
      <w:lang w:eastAsia="ar-SA"/>
    </w:rPr>
  </w:style>
  <w:style w:type="paragraph" w:styleId="a7">
    <w:name w:val="Body Text Indent"/>
    <w:basedOn w:val="a"/>
    <w:link w:val="a8"/>
    <w:rsid w:val="00206ED9"/>
    <w:pPr>
      <w:suppressAutoHyphens/>
      <w:ind w:firstLine="720"/>
      <w:jc w:val="center"/>
    </w:pPr>
    <w:rPr>
      <w:b/>
      <w:sz w:val="36"/>
      <w:szCs w:val="20"/>
      <w:lang w:eastAsia="ar-SA"/>
    </w:rPr>
  </w:style>
  <w:style w:type="character" w:customStyle="1" w:styleId="a8">
    <w:name w:val="Основной текст с отступом Знак"/>
    <w:basedOn w:val="a0"/>
    <w:link w:val="a7"/>
    <w:rsid w:val="00206ED9"/>
    <w:rPr>
      <w:rFonts w:ascii="Times New Roman" w:eastAsia="Times New Roman" w:hAnsi="Times New Roman" w:cs="Times New Roman"/>
      <w:b/>
      <w:sz w:val="36"/>
      <w:szCs w:val="20"/>
      <w:lang w:eastAsia="ar-SA"/>
    </w:rPr>
  </w:style>
  <w:style w:type="paragraph" w:styleId="a9">
    <w:name w:val="Balloon Text"/>
    <w:basedOn w:val="a"/>
    <w:link w:val="aa"/>
    <w:uiPriority w:val="99"/>
    <w:semiHidden/>
    <w:unhideWhenUsed/>
    <w:rsid w:val="00206ED9"/>
    <w:rPr>
      <w:rFonts w:ascii="Tahoma" w:hAnsi="Tahoma" w:cs="Tahoma"/>
      <w:sz w:val="16"/>
      <w:szCs w:val="16"/>
    </w:rPr>
  </w:style>
  <w:style w:type="character" w:customStyle="1" w:styleId="aa">
    <w:name w:val="Текст выноски Знак"/>
    <w:basedOn w:val="a0"/>
    <w:link w:val="a9"/>
    <w:uiPriority w:val="99"/>
    <w:semiHidden/>
    <w:rsid w:val="00206ED9"/>
    <w:rPr>
      <w:rFonts w:ascii="Tahoma" w:eastAsia="Times New Roman" w:hAnsi="Tahoma" w:cs="Tahoma"/>
      <w:sz w:val="16"/>
      <w:szCs w:val="16"/>
      <w:lang w:eastAsia="ru-RU"/>
    </w:rPr>
  </w:style>
  <w:style w:type="paragraph" w:customStyle="1" w:styleId="21">
    <w:name w:val="Основной текст 21"/>
    <w:basedOn w:val="a"/>
    <w:rsid w:val="00206ED9"/>
    <w:rPr>
      <w:sz w:val="28"/>
      <w:szCs w:val="20"/>
    </w:rPr>
  </w:style>
  <w:style w:type="paragraph" w:styleId="ab">
    <w:name w:val="List Paragraph"/>
    <w:basedOn w:val="a"/>
    <w:uiPriority w:val="34"/>
    <w:qFormat/>
    <w:rsid w:val="00206ED9"/>
    <w:pPr>
      <w:ind w:left="720"/>
      <w:contextualSpacing/>
    </w:pPr>
  </w:style>
  <w:style w:type="paragraph" w:customStyle="1" w:styleId="ConsPlusNormal">
    <w:name w:val="ConsPlusNormal"/>
    <w:rsid w:val="0046508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4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00409"/>
    <w:pPr>
      <w:spacing w:line="360" w:lineRule="auto"/>
      <w:jc w:val="center"/>
    </w:pPr>
    <w:rPr>
      <w:sz w:val="28"/>
      <w:szCs w:val="20"/>
    </w:rPr>
  </w:style>
  <w:style w:type="character" w:customStyle="1" w:styleId="a4">
    <w:name w:val="Название Знак"/>
    <w:basedOn w:val="a0"/>
    <w:link w:val="a3"/>
    <w:rsid w:val="00200409"/>
    <w:rPr>
      <w:rFonts w:ascii="Times New Roman" w:eastAsia="Times New Roman" w:hAnsi="Times New Roman" w:cs="Times New Roman"/>
      <w:sz w:val="28"/>
      <w:szCs w:val="20"/>
      <w:lang w:eastAsia="ru-RU"/>
    </w:rPr>
  </w:style>
  <w:style w:type="paragraph" w:styleId="a5">
    <w:name w:val="Body Text"/>
    <w:basedOn w:val="a"/>
    <w:link w:val="a6"/>
    <w:rsid w:val="00206ED9"/>
    <w:pPr>
      <w:suppressAutoHyphens/>
      <w:jc w:val="both"/>
    </w:pPr>
    <w:rPr>
      <w:sz w:val="28"/>
      <w:szCs w:val="20"/>
      <w:lang w:eastAsia="ar-SA"/>
    </w:rPr>
  </w:style>
  <w:style w:type="character" w:customStyle="1" w:styleId="a6">
    <w:name w:val="Основной текст Знак"/>
    <w:basedOn w:val="a0"/>
    <w:link w:val="a5"/>
    <w:rsid w:val="00206ED9"/>
    <w:rPr>
      <w:rFonts w:ascii="Times New Roman" w:eastAsia="Times New Roman" w:hAnsi="Times New Roman" w:cs="Times New Roman"/>
      <w:sz w:val="28"/>
      <w:szCs w:val="20"/>
      <w:lang w:eastAsia="ar-SA"/>
    </w:rPr>
  </w:style>
  <w:style w:type="paragraph" w:styleId="a7">
    <w:name w:val="Body Text Indent"/>
    <w:basedOn w:val="a"/>
    <w:link w:val="a8"/>
    <w:rsid w:val="00206ED9"/>
    <w:pPr>
      <w:suppressAutoHyphens/>
      <w:ind w:firstLine="720"/>
      <w:jc w:val="center"/>
    </w:pPr>
    <w:rPr>
      <w:b/>
      <w:sz w:val="36"/>
      <w:szCs w:val="20"/>
      <w:lang w:eastAsia="ar-SA"/>
    </w:rPr>
  </w:style>
  <w:style w:type="character" w:customStyle="1" w:styleId="a8">
    <w:name w:val="Основной текст с отступом Знак"/>
    <w:basedOn w:val="a0"/>
    <w:link w:val="a7"/>
    <w:rsid w:val="00206ED9"/>
    <w:rPr>
      <w:rFonts w:ascii="Times New Roman" w:eastAsia="Times New Roman" w:hAnsi="Times New Roman" w:cs="Times New Roman"/>
      <w:b/>
      <w:sz w:val="36"/>
      <w:szCs w:val="20"/>
      <w:lang w:eastAsia="ar-SA"/>
    </w:rPr>
  </w:style>
  <w:style w:type="paragraph" w:styleId="a9">
    <w:name w:val="Balloon Text"/>
    <w:basedOn w:val="a"/>
    <w:link w:val="aa"/>
    <w:uiPriority w:val="99"/>
    <w:semiHidden/>
    <w:unhideWhenUsed/>
    <w:rsid w:val="00206ED9"/>
    <w:rPr>
      <w:rFonts w:ascii="Tahoma" w:hAnsi="Tahoma" w:cs="Tahoma"/>
      <w:sz w:val="16"/>
      <w:szCs w:val="16"/>
    </w:rPr>
  </w:style>
  <w:style w:type="character" w:customStyle="1" w:styleId="aa">
    <w:name w:val="Текст выноски Знак"/>
    <w:basedOn w:val="a0"/>
    <w:link w:val="a9"/>
    <w:uiPriority w:val="99"/>
    <w:semiHidden/>
    <w:rsid w:val="00206ED9"/>
    <w:rPr>
      <w:rFonts w:ascii="Tahoma" w:eastAsia="Times New Roman" w:hAnsi="Tahoma" w:cs="Tahoma"/>
      <w:sz w:val="16"/>
      <w:szCs w:val="16"/>
      <w:lang w:eastAsia="ru-RU"/>
    </w:rPr>
  </w:style>
  <w:style w:type="paragraph" w:customStyle="1" w:styleId="21">
    <w:name w:val="Основной текст 21"/>
    <w:basedOn w:val="a"/>
    <w:rsid w:val="00206ED9"/>
    <w:rPr>
      <w:sz w:val="28"/>
      <w:szCs w:val="20"/>
    </w:rPr>
  </w:style>
  <w:style w:type="paragraph" w:styleId="ab">
    <w:name w:val="List Paragraph"/>
    <w:basedOn w:val="a"/>
    <w:uiPriority w:val="34"/>
    <w:qFormat/>
    <w:rsid w:val="00206ED9"/>
    <w:pPr>
      <w:ind w:left="720"/>
      <w:contextualSpacing/>
    </w:pPr>
  </w:style>
  <w:style w:type="paragraph" w:customStyle="1" w:styleId="ConsPlusNormal">
    <w:name w:val="ConsPlusNormal"/>
    <w:rsid w:val="0046508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MozolevskayaSS</cp:lastModifiedBy>
  <cp:revision>6</cp:revision>
  <cp:lastPrinted>2014-02-24T05:13:00Z</cp:lastPrinted>
  <dcterms:created xsi:type="dcterms:W3CDTF">2013-06-26T10:52:00Z</dcterms:created>
  <dcterms:modified xsi:type="dcterms:W3CDTF">2014-02-24T05:13:00Z</dcterms:modified>
</cp:coreProperties>
</file>