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FD" w:rsidRPr="006426FD" w:rsidRDefault="006426FD" w:rsidP="006426FD">
      <w:pPr>
        <w:spacing w:after="0"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Приложение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 </w:t>
      </w:r>
    </w:p>
    <w:p w:rsidR="006426FD" w:rsidRPr="006426FD" w:rsidRDefault="006426FD" w:rsidP="006426FD">
      <w:pPr>
        <w:spacing w:after="0"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приказу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комитета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культуры</w:t>
      </w:r>
    </w:p>
    <w:p w:rsidR="006426FD" w:rsidRPr="006426FD" w:rsidRDefault="006426FD" w:rsidP="006426FD">
      <w:pPr>
        <w:spacing w:after="0" w:line="240" w:lineRule="auto"/>
        <w:ind w:left="99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</w:p>
    <w:p w:rsidR="006426FD" w:rsidRDefault="006426FD" w:rsidP="00676212">
      <w:pPr>
        <w:spacing w:after="0" w:line="240" w:lineRule="auto"/>
        <w:ind w:left="99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 </w:t>
      </w:r>
      <w:r w:rsidRPr="006426F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№</w:t>
      </w: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</w:p>
    <w:p w:rsidR="00676212" w:rsidRPr="006426FD" w:rsidRDefault="00676212" w:rsidP="00676212">
      <w:pPr>
        <w:spacing w:after="0" w:line="240" w:lineRule="auto"/>
        <w:ind w:left="99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426FD" w:rsidRPr="006426FD" w:rsidRDefault="006426FD" w:rsidP="007E38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оценки эффективности и результативности выполнения муниципальных заданий на оказание муниципальных услуг (выполнение работ) подведомственных организаций за 2013 год 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4678"/>
        <w:gridCol w:w="851"/>
        <w:gridCol w:w="992"/>
        <w:gridCol w:w="992"/>
        <w:gridCol w:w="992"/>
        <w:gridCol w:w="2204"/>
      </w:tblGrid>
      <w:tr w:rsidR="006426FD" w:rsidRPr="006426FD" w:rsidTr="000722D0">
        <w:tc>
          <w:tcPr>
            <w:tcW w:w="4077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4678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услуг (работ)</w:t>
            </w:r>
          </w:p>
        </w:tc>
        <w:tc>
          <w:tcPr>
            <w:tcW w:w="3827" w:type="dxa"/>
            <w:gridSpan w:val="4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оценки</w:t>
            </w:r>
            <w:proofErr w:type="gramStart"/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(%)</w:t>
            </w:r>
            <w:proofErr w:type="gramEnd"/>
          </w:p>
        </w:tc>
        <w:tc>
          <w:tcPr>
            <w:tcW w:w="2204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Интерпретация оценки</w:t>
            </w:r>
          </w:p>
        </w:tc>
      </w:tr>
      <w:tr w:rsidR="006426FD" w:rsidRPr="006426FD" w:rsidTr="000722D0">
        <w:tc>
          <w:tcPr>
            <w:tcW w:w="4077" w:type="dxa"/>
            <w:vMerge w:val="restart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gridSpan w:val="4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04" w:type="dxa"/>
            <w:vMerge w:val="restart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0722D0" w:rsidRPr="006426FD" w:rsidTr="000722D0">
        <w:tc>
          <w:tcPr>
            <w:tcW w:w="4077" w:type="dxa"/>
            <w:vMerge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Start"/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</w:p>
        </w:tc>
        <w:tc>
          <w:tcPr>
            <w:tcW w:w="992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Start"/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К3</w:t>
            </w:r>
          </w:p>
        </w:tc>
        <w:tc>
          <w:tcPr>
            <w:tcW w:w="992" w:type="dxa"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Start"/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proofErr w:type="gramEnd"/>
          </w:p>
        </w:tc>
        <w:tc>
          <w:tcPr>
            <w:tcW w:w="2204" w:type="dxa"/>
            <w:vMerge/>
          </w:tcPr>
          <w:p w:rsidR="006426FD" w:rsidRPr="000722D0" w:rsidRDefault="006426FD" w:rsidP="006426FD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6EBA" w:rsidRPr="006426FD" w:rsidTr="000722D0">
        <w:trPr>
          <w:trHeight w:val="2736"/>
        </w:trPr>
        <w:tc>
          <w:tcPr>
            <w:tcW w:w="4077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Муниципальное бюджетное учреждение культуры «Городская библиотека»</w:t>
            </w:r>
          </w:p>
        </w:tc>
        <w:tc>
          <w:tcPr>
            <w:tcW w:w="4678" w:type="dxa"/>
          </w:tcPr>
          <w:p w:rsidR="00A06EBA" w:rsidRPr="000722D0" w:rsidRDefault="00A06EBA" w:rsidP="002B3748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Организация библиотечного обслуживания населения, комплектование и обеспечение сохранности библиотечных фондов библиотек городского округа; 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851" w:type="dxa"/>
          </w:tcPr>
          <w:p w:rsidR="00A06EBA" w:rsidRPr="000722D0" w:rsidRDefault="00A06EBA" w:rsidP="007E3813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 xml:space="preserve">97,6 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 xml:space="preserve">100,79  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0722D0">
              <w:rPr>
                <w:rFonts w:ascii="Times New Roman" w:eastAsia="Times New Roman" w:hAnsi="Times New Roman"/>
                <w:bCs/>
                <w:sz w:val="26"/>
                <w:szCs w:val="26"/>
              </w:rPr>
              <w:t>101,01</w:t>
            </w: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B6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99,8  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  <w:tr w:rsidR="00A06EBA" w:rsidRPr="006426FD" w:rsidTr="000722D0">
        <w:tc>
          <w:tcPr>
            <w:tcW w:w="4077" w:type="dxa"/>
          </w:tcPr>
          <w:p w:rsidR="00A06EBA" w:rsidRPr="000722D0" w:rsidRDefault="00A06EBA" w:rsidP="006426FD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722D0">
              <w:rPr>
                <w:rFonts w:ascii="Times New Roman" w:eastAsia="Calibri" w:hAnsi="Times New Roman"/>
                <w:sz w:val="26"/>
                <w:szCs w:val="26"/>
              </w:rPr>
              <w:t>Нефтеюганское</w:t>
            </w:r>
            <w:proofErr w:type="spellEnd"/>
            <w:r w:rsidRPr="000722D0">
              <w:rPr>
                <w:rFonts w:ascii="Times New Roman" w:eastAsia="Calibri" w:hAnsi="Times New Roman"/>
                <w:sz w:val="26"/>
                <w:szCs w:val="26"/>
              </w:rPr>
              <w:t xml:space="preserve"> городское муниципальное  бюджетное учреждение дополнительного образования детей «Детская музыкальная школа им. В.В. Андреева»</w:t>
            </w:r>
          </w:p>
        </w:tc>
        <w:tc>
          <w:tcPr>
            <w:tcW w:w="4678" w:type="dxa"/>
          </w:tcPr>
          <w:p w:rsidR="00A06EBA" w:rsidRPr="000722D0" w:rsidRDefault="00A06EBA" w:rsidP="006426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«Организация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на территории городского округа»</w:t>
            </w:r>
          </w:p>
        </w:tc>
        <w:tc>
          <w:tcPr>
            <w:tcW w:w="851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96,49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98,83 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  <w:tr w:rsidR="00A06EBA" w:rsidRPr="006426FD" w:rsidTr="000722D0">
        <w:trPr>
          <w:trHeight w:val="2494"/>
        </w:trPr>
        <w:tc>
          <w:tcPr>
            <w:tcW w:w="4077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0722D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Нефтеюганское</w:t>
            </w:r>
            <w:proofErr w:type="spellEnd"/>
            <w:r w:rsidRPr="000722D0">
              <w:rPr>
                <w:rFonts w:ascii="Times New Roman" w:eastAsia="Calibri" w:hAnsi="Times New Roman"/>
                <w:sz w:val="26"/>
                <w:szCs w:val="26"/>
              </w:rPr>
              <w:t xml:space="preserve"> городское муниципальное  бюджетное учреждение дополнительного образования детей «Детская школа искусств»</w:t>
            </w:r>
          </w:p>
        </w:tc>
        <w:tc>
          <w:tcPr>
            <w:tcW w:w="4678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«Организация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на территории городского округа»</w:t>
            </w:r>
          </w:p>
        </w:tc>
        <w:tc>
          <w:tcPr>
            <w:tcW w:w="851" w:type="dxa"/>
          </w:tcPr>
          <w:p w:rsidR="00A06EBA" w:rsidRPr="000722D0" w:rsidRDefault="00E4793E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A06EBA"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3,84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hAnsi="Times New Roman" w:cs="Times New Roman"/>
                <w:sz w:val="26"/>
                <w:szCs w:val="26"/>
              </w:rPr>
              <w:t>99,75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97,86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  <w:tr w:rsidR="00A06EBA" w:rsidRPr="006426FD" w:rsidTr="000722D0">
        <w:trPr>
          <w:trHeight w:val="1540"/>
        </w:trPr>
        <w:tc>
          <w:tcPr>
            <w:tcW w:w="4077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0722D0">
              <w:rPr>
                <w:rFonts w:ascii="Times New Roman" w:eastAsia="Calibri" w:hAnsi="Times New Roman"/>
                <w:sz w:val="26"/>
                <w:szCs w:val="26"/>
              </w:rPr>
              <w:t>Нефтеюганское</w:t>
            </w:r>
            <w:proofErr w:type="spellEnd"/>
            <w:r w:rsidRPr="000722D0">
              <w:rPr>
                <w:rFonts w:ascii="Times New Roman" w:eastAsia="Calibri" w:hAnsi="Times New Roman"/>
                <w:sz w:val="26"/>
                <w:szCs w:val="26"/>
              </w:rPr>
              <w:t xml:space="preserve"> городское муниципальное автономное учреждение культуры «Историко-художественный музейный комплекс»</w:t>
            </w:r>
          </w:p>
        </w:tc>
        <w:tc>
          <w:tcPr>
            <w:tcW w:w="4678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 xml:space="preserve">«Публичное представление населению доступа к музейным предметам и музейным коллекциям»  </w:t>
            </w:r>
          </w:p>
        </w:tc>
        <w:tc>
          <w:tcPr>
            <w:tcW w:w="851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hAnsi="Times New Roman"/>
                <w:sz w:val="26"/>
                <w:szCs w:val="26"/>
              </w:rPr>
              <w:t>96,34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>210,7</w:t>
            </w:r>
          </w:p>
        </w:tc>
        <w:tc>
          <w:tcPr>
            <w:tcW w:w="992" w:type="dxa"/>
          </w:tcPr>
          <w:p w:rsidR="00A06EBA" w:rsidRPr="00A06EBA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722D0">
              <w:rPr>
                <w:rFonts w:ascii="Times New Roman" w:hAnsi="Times New Roman"/>
                <w:sz w:val="26"/>
                <w:szCs w:val="26"/>
              </w:rPr>
              <w:t>115,6</w:t>
            </w:r>
          </w:p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3EAD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0,88 </w:t>
            </w:r>
            <w:r w:rsidRPr="008C3EA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C3EA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перевыполнено</w:t>
            </w:r>
          </w:p>
        </w:tc>
      </w:tr>
      <w:tr w:rsidR="00A06EBA" w:rsidRPr="006426FD" w:rsidTr="000722D0">
        <w:trPr>
          <w:trHeight w:val="1172"/>
        </w:trPr>
        <w:tc>
          <w:tcPr>
            <w:tcW w:w="4077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Муниципальное бюджетное учреждение культуры          «</w:t>
            </w:r>
            <w:r w:rsidRPr="000722D0">
              <w:rPr>
                <w:rFonts w:ascii="Calibri" w:eastAsia="Calibri" w:hAnsi="Calibri"/>
                <w:sz w:val="26"/>
                <w:szCs w:val="26"/>
              </w:rPr>
              <w:t xml:space="preserve"> </w:t>
            </w:r>
            <w:r w:rsidRPr="000722D0">
              <w:rPr>
                <w:rFonts w:ascii="Times New Roman" w:eastAsia="Calibri" w:hAnsi="Times New Roman"/>
                <w:sz w:val="26"/>
                <w:szCs w:val="26"/>
              </w:rPr>
              <w:t>Театр кукол «Волшебная флейта»</w:t>
            </w:r>
          </w:p>
        </w:tc>
        <w:tc>
          <w:tcPr>
            <w:tcW w:w="4678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«Создание условий для  организации досуга и обеспечения жителей городского округа услугами организации культуры»</w:t>
            </w:r>
          </w:p>
        </w:tc>
        <w:tc>
          <w:tcPr>
            <w:tcW w:w="851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>96,25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>100,8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722D0">
              <w:rPr>
                <w:rFonts w:ascii="Times New Roman" w:eastAsia="Times New Roman" w:hAnsi="Times New Roman"/>
                <w:bCs/>
                <w:sz w:val="26"/>
                <w:szCs w:val="26"/>
              </w:rPr>
              <w:t>102,3</w:t>
            </w: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99,78 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  <w:tr w:rsidR="00A06EBA" w:rsidRPr="006426FD" w:rsidTr="000722D0">
        <w:tc>
          <w:tcPr>
            <w:tcW w:w="4077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Муниципальное бюджетное учреждение культуры «Культурно-досуговый комплекс»</w:t>
            </w:r>
          </w:p>
        </w:tc>
        <w:tc>
          <w:tcPr>
            <w:tcW w:w="4678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«Создание условий для  организации досуга и обеспечения жителей городского округа услугами организации культуры»</w:t>
            </w:r>
          </w:p>
        </w:tc>
        <w:tc>
          <w:tcPr>
            <w:tcW w:w="851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>92,29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>100,61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/>
                <w:bCs/>
                <w:sz w:val="26"/>
                <w:szCs w:val="26"/>
              </w:rPr>
              <w:t>100,81</w:t>
            </w: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97,9 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  <w:tr w:rsidR="00A06EBA" w:rsidRPr="006426FD" w:rsidTr="000722D0">
        <w:tc>
          <w:tcPr>
            <w:tcW w:w="4077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Муниципальное бюджетное учреждение культуры «Центр национальных культур»</w:t>
            </w:r>
          </w:p>
        </w:tc>
        <w:tc>
          <w:tcPr>
            <w:tcW w:w="4678" w:type="dxa"/>
          </w:tcPr>
          <w:p w:rsidR="00A06EBA" w:rsidRPr="000722D0" w:rsidRDefault="00A06EBA" w:rsidP="00242D0C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0722D0">
              <w:rPr>
                <w:rFonts w:ascii="Times New Roman" w:eastAsia="Calibri" w:hAnsi="Times New Roman"/>
                <w:sz w:val="26"/>
                <w:szCs w:val="26"/>
              </w:rPr>
              <w:t>«Создание условий для  организации досуга и обеспечения жителей городского округа услугами организации культуры»</w:t>
            </w:r>
          </w:p>
        </w:tc>
        <w:tc>
          <w:tcPr>
            <w:tcW w:w="851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/>
                <w:sz w:val="26"/>
                <w:szCs w:val="26"/>
              </w:rPr>
              <w:t>99,89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A06EBA" w:rsidRPr="008B7B60" w:rsidRDefault="00A06EBA" w:rsidP="00242D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578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D9578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204" w:type="dxa"/>
          </w:tcPr>
          <w:p w:rsidR="00A06EBA" w:rsidRPr="000722D0" w:rsidRDefault="00A06EBA" w:rsidP="006426FD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2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</w:tbl>
    <w:p w:rsidR="00F508AB" w:rsidRPr="006426FD" w:rsidRDefault="00F508AB" w:rsidP="00676212">
      <w:pPr>
        <w:rPr>
          <w:rFonts w:ascii="Times New Roman" w:hAnsi="Times New Roman" w:cs="Times New Roman"/>
          <w:sz w:val="28"/>
          <w:szCs w:val="28"/>
        </w:rPr>
      </w:pPr>
    </w:p>
    <w:sectPr w:rsidR="00F508AB" w:rsidRPr="006426FD" w:rsidSect="006426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AC"/>
    <w:rsid w:val="000722D0"/>
    <w:rsid w:val="001F2520"/>
    <w:rsid w:val="00213A30"/>
    <w:rsid w:val="00295843"/>
    <w:rsid w:val="002B3748"/>
    <w:rsid w:val="003764D4"/>
    <w:rsid w:val="006426FD"/>
    <w:rsid w:val="00676212"/>
    <w:rsid w:val="00713AAC"/>
    <w:rsid w:val="00767D2E"/>
    <w:rsid w:val="007E3813"/>
    <w:rsid w:val="00823B55"/>
    <w:rsid w:val="008E6805"/>
    <w:rsid w:val="00A06EBA"/>
    <w:rsid w:val="00D9215B"/>
    <w:rsid w:val="00E4793E"/>
    <w:rsid w:val="00F5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Вощатинская</dc:creator>
  <cp:keywords/>
  <dc:description/>
  <cp:lastModifiedBy>Людмила А. Вощатинская</cp:lastModifiedBy>
  <cp:revision>12</cp:revision>
  <dcterms:created xsi:type="dcterms:W3CDTF">2014-09-19T06:21:00Z</dcterms:created>
  <dcterms:modified xsi:type="dcterms:W3CDTF">2014-09-22T04:48:00Z</dcterms:modified>
</cp:coreProperties>
</file>