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Default="00762396" w:rsidP="003248B8">
      <w:pPr>
        <w:pStyle w:val="14"/>
        <w:tabs>
          <w:tab w:val="left" w:pos="993"/>
        </w:tabs>
        <w:jc w:val="center"/>
        <w:rPr>
          <w:rFonts w:ascii="Times New Roman" w:hAnsi="Times New Roman"/>
          <w:sz w:val="24"/>
          <w:szCs w:val="24"/>
        </w:rPr>
      </w:pPr>
      <w:bookmarkStart w:id="0" w:name="sub_10813"/>
    </w:p>
    <w:p w:rsidR="006E73F5" w:rsidRPr="00CB102B" w:rsidRDefault="00AC51A6" w:rsidP="003248B8">
      <w:pPr>
        <w:pStyle w:val="14"/>
        <w:tabs>
          <w:tab w:val="left" w:pos="993"/>
        </w:tabs>
        <w:jc w:val="center"/>
        <w:rPr>
          <w:rFonts w:ascii="Times New Roman" w:hAnsi="Times New Roman"/>
          <w:sz w:val="24"/>
          <w:szCs w:val="24"/>
        </w:rPr>
      </w:pPr>
      <w:r w:rsidRPr="00CB102B">
        <w:rPr>
          <w:rFonts w:ascii="Times New Roman" w:hAnsi="Times New Roman"/>
          <w:sz w:val="24"/>
          <w:szCs w:val="24"/>
        </w:rPr>
        <w:t xml:space="preserve">Отчет </w:t>
      </w:r>
      <w:r w:rsidR="006E73F5" w:rsidRPr="00CB102B">
        <w:rPr>
          <w:rFonts w:ascii="Times New Roman" w:hAnsi="Times New Roman"/>
          <w:sz w:val="24"/>
          <w:szCs w:val="24"/>
        </w:rPr>
        <w:t>о ходе реализации муниципальной программы</w:t>
      </w:r>
      <w:r w:rsidR="001F287B" w:rsidRPr="00CB102B">
        <w:rPr>
          <w:rFonts w:ascii="Times New Roman" w:hAnsi="Times New Roman"/>
          <w:sz w:val="24"/>
          <w:szCs w:val="24"/>
        </w:rPr>
        <w:t xml:space="preserve"> </w:t>
      </w:r>
    </w:p>
    <w:p w:rsidR="003248B8" w:rsidRPr="00CB102B" w:rsidRDefault="003248B8" w:rsidP="003248B8">
      <w:pPr>
        <w:pStyle w:val="14"/>
        <w:tabs>
          <w:tab w:val="left" w:pos="993"/>
        </w:tabs>
        <w:jc w:val="center"/>
        <w:rPr>
          <w:rFonts w:ascii="Times New Roman" w:hAnsi="Times New Roman"/>
          <w:sz w:val="24"/>
          <w:szCs w:val="24"/>
        </w:rPr>
      </w:pPr>
      <w:r w:rsidRPr="00CB102B">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Pr="00CB102B" w:rsidRDefault="003248B8" w:rsidP="003248B8">
      <w:pPr>
        <w:pStyle w:val="14"/>
        <w:tabs>
          <w:tab w:val="left" w:pos="993"/>
        </w:tabs>
        <w:jc w:val="center"/>
        <w:rPr>
          <w:rFonts w:ascii="Times New Roman" w:hAnsi="Times New Roman"/>
          <w:sz w:val="24"/>
          <w:szCs w:val="24"/>
        </w:rPr>
      </w:pPr>
      <w:r w:rsidRPr="00CB102B">
        <w:rPr>
          <w:rFonts w:ascii="Times New Roman" w:hAnsi="Times New Roman"/>
          <w:sz w:val="24"/>
          <w:szCs w:val="24"/>
        </w:rPr>
        <w:t>в 2014-2020 годах»</w:t>
      </w:r>
      <w:r w:rsidR="006E73F5" w:rsidRPr="00CB102B">
        <w:rPr>
          <w:rFonts w:ascii="Times New Roman" w:hAnsi="Times New Roman"/>
          <w:sz w:val="24"/>
          <w:szCs w:val="24"/>
        </w:rPr>
        <w:t xml:space="preserve"> </w:t>
      </w:r>
      <w:r w:rsidR="00AC51A6" w:rsidRPr="00CB102B">
        <w:rPr>
          <w:rFonts w:ascii="Times New Roman" w:hAnsi="Times New Roman"/>
          <w:b/>
          <w:sz w:val="24"/>
          <w:szCs w:val="24"/>
        </w:rPr>
        <w:t>на 01.0</w:t>
      </w:r>
      <w:r w:rsidR="00CB102B">
        <w:rPr>
          <w:rFonts w:ascii="Times New Roman" w:hAnsi="Times New Roman"/>
          <w:b/>
          <w:sz w:val="24"/>
          <w:szCs w:val="24"/>
        </w:rPr>
        <w:t>2</w:t>
      </w:r>
      <w:r w:rsidR="00AC51A6" w:rsidRPr="00CB102B">
        <w:rPr>
          <w:rFonts w:ascii="Times New Roman" w:hAnsi="Times New Roman"/>
          <w:b/>
          <w:sz w:val="24"/>
          <w:szCs w:val="24"/>
        </w:rPr>
        <w:t>.2015</w:t>
      </w:r>
    </w:p>
    <w:p w:rsidR="006E73F5" w:rsidRPr="00CB102B" w:rsidRDefault="006E73F5" w:rsidP="003248B8">
      <w:pPr>
        <w:pStyle w:val="14"/>
        <w:tabs>
          <w:tab w:val="left" w:pos="993"/>
        </w:tabs>
        <w:jc w:val="center"/>
        <w:rPr>
          <w:rFonts w:ascii="Times New Roman" w:hAnsi="Times New Roman"/>
          <w:sz w:val="24"/>
          <w:szCs w:val="24"/>
        </w:rPr>
      </w:pPr>
    </w:p>
    <w:tbl>
      <w:tblPr>
        <w:tblW w:w="15451" w:type="dxa"/>
        <w:tblInd w:w="30" w:type="dxa"/>
        <w:tblLayout w:type="fixed"/>
        <w:tblCellMar>
          <w:left w:w="30" w:type="dxa"/>
          <w:right w:w="30" w:type="dxa"/>
        </w:tblCellMar>
        <w:tblLook w:val="04A0" w:firstRow="1" w:lastRow="0" w:firstColumn="1" w:lastColumn="0" w:noHBand="0" w:noVBand="1"/>
      </w:tblPr>
      <w:tblGrid>
        <w:gridCol w:w="567"/>
        <w:gridCol w:w="2977"/>
        <w:gridCol w:w="1842"/>
        <w:gridCol w:w="1560"/>
        <w:gridCol w:w="1560"/>
        <w:gridCol w:w="6945"/>
      </w:tblGrid>
      <w:tr w:rsidR="00D001AD" w:rsidRPr="00CB102B" w:rsidTr="00D001AD">
        <w:trPr>
          <w:trHeight w:val="53"/>
        </w:trPr>
        <w:tc>
          <w:tcPr>
            <w:tcW w:w="567" w:type="dxa"/>
            <w:tcBorders>
              <w:top w:val="single" w:sz="4" w:space="0" w:color="auto"/>
              <w:left w:val="single" w:sz="2" w:space="0" w:color="000000"/>
              <w:right w:val="single" w:sz="2" w:space="0" w:color="000000"/>
            </w:tcBorders>
            <w:hideMark/>
          </w:tcPr>
          <w:p w:rsidR="00D001AD" w:rsidRPr="00CB102B" w:rsidRDefault="00D001AD" w:rsidP="006E73F5">
            <w:pPr>
              <w:autoSpaceDE w:val="0"/>
              <w:autoSpaceDN w:val="0"/>
              <w:adjustRightInd w:val="0"/>
              <w:jc w:val="center"/>
              <w:rPr>
                <w:sz w:val="22"/>
                <w:szCs w:val="22"/>
              </w:rPr>
            </w:pPr>
          </w:p>
          <w:p w:rsidR="00D001AD" w:rsidRPr="00CB102B" w:rsidRDefault="00D001AD" w:rsidP="006E73F5">
            <w:pPr>
              <w:autoSpaceDE w:val="0"/>
              <w:autoSpaceDN w:val="0"/>
              <w:adjustRightInd w:val="0"/>
              <w:jc w:val="center"/>
              <w:rPr>
                <w:sz w:val="22"/>
                <w:szCs w:val="22"/>
              </w:rPr>
            </w:pPr>
            <w:proofErr w:type="gramStart"/>
            <w:r w:rsidRPr="00CB102B">
              <w:rPr>
                <w:sz w:val="22"/>
                <w:szCs w:val="22"/>
              </w:rPr>
              <w:t>п</w:t>
            </w:r>
            <w:proofErr w:type="gramEnd"/>
            <w:r w:rsidRPr="00CB102B">
              <w:rPr>
                <w:sz w:val="22"/>
                <w:szCs w:val="22"/>
              </w:rPr>
              <w:t>/п</w:t>
            </w:r>
          </w:p>
        </w:tc>
        <w:tc>
          <w:tcPr>
            <w:tcW w:w="2977" w:type="dxa"/>
            <w:tcBorders>
              <w:top w:val="single" w:sz="4" w:space="0" w:color="auto"/>
              <w:left w:val="single" w:sz="2" w:space="0" w:color="000000"/>
              <w:right w:val="single" w:sz="2" w:space="0" w:color="000000"/>
            </w:tcBorders>
          </w:tcPr>
          <w:p w:rsidR="00D001AD" w:rsidRPr="00CB102B" w:rsidRDefault="00D001AD" w:rsidP="0026570B">
            <w:pPr>
              <w:autoSpaceDE w:val="0"/>
              <w:autoSpaceDN w:val="0"/>
              <w:adjustRightInd w:val="0"/>
              <w:jc w:val="center"/>
              <w:rPr>
                <w:rFonts w:eastAsia="Times New Roman"/>
                <w:sz w:val="22"/>
                <w:szCs w:val="22"/>
              </w:rPr>
            </w:pPr>
            <w:r w:rsidRPr="00CB102B">
              <w:rPr>
                <w:sz w:val="22"/>
                <w:szCs w:val="22"/>
              </w:rPr>
              <w:t>Мероприятия</w:t>
            </w:r>
          </w:p>
          <w:p w:rsidR="00D001AD" w:rsidRPr="00CB102B" w:rsidRDefault="00D001AD" w:rsidP="0026570B">
            <w:pPr>
              <w:autoSpaceDE w:val="0"/>
              <w:autoSpaceDN w:val="0"/>
              <w:adjustRightInd w:val="0"/>
              <w:jc w:val="center"/>
              <w:rPr>
                <w:sz w:val="22"/>
                <w:szCs w:val="22"/>
              </w:rPr>
            </w:pPr>
            <w:r w:rsidRPr="00CB102B">
              <w:rPr>
                <w:sz w:val="22"/>
                <w:szCs w:val="22"/>
              </w:rPr>
              <w:t>муниципальной</w:t>
            </w:r>
          </w:p>
          <w:p w:rsidR="00D001AD" w:rsidRPr="00CB102B" w:rsidRDefault="00D001AD" w:rsidP="0026570B">
            <w:pPr>
              <w:autoSpaceDE w:val="0"/>
              <w:autoSpaceDN w:val="0"/>
              <w:adjustRightInd w:val="0"/>
              <w:jc w:val="center"/>
            </w:pPr>
            <w:r w:rsidRPr="00CB102B">
              <w:rPr>
                <w:sz w:val="22"/>
                <w:szCs w:val="22"/>
              </w:rPr>
              <w:t>программ</w:t>
            </w:r>
          </w:p>
        </w:tc>
        <w:tc>
          <w:tcPr>
            <w:tcW w:w="1842" w:type="dxa"/>
            <w:tcBorders>
              <w:top w:val="single" w:sz="4" w:space="0" w:color="auto"/>
              <w:right w:val="single" w:sz="4" w:space="0" w:color="auto"/>
            </w:tcBorders>
          </w:tcPr>
          <w:p w:rsidR="00D001AD" w:rsidRPr="00B86054" w:rsidRDefault="00D001AD" w:rsidP="00AD544B">
            <w:pPr>
              <w:jc w:val="center"/>
            </w:pPr>
            <w:r>
              <w:t>Ответственный исполнитель (соисполнитель)</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001AD" w:rsidRPr="00CB102B" w:rsidRDefault="00D001AD" w:rsidP="006E73F5">
            <w:pPr>
              <w:jc w:val="center"/>
            </w:pPr>
          </w:p>
          <w:p w:rsidR="00D001AD" w:rsidRPr="00CB102B" w:rsidRDefault="00D001AD" w:rsidP="00F13739">
            <w:pPr>
              <w:jc w:val="center"/>
            </w:pPr>
            <w:r w:rsidRPr="00CB102B">
              <w:t>Утверждено на 2015 год</w:t>
            </w:r>
          </w:p>
        </w:tc>
        <w:tc>
          <w:tcPr>
            <w:tcW w:w="1560" w:type="dxa"/>
            <w:tcBorders>
              <w:top w:val="single" w:sz="4" w:space="0" w:color="auto"/>
              <w:right w:val="single" w:sz="4" w:space="0" w:color="auto"/>
            </w:tcBorders>
            <w:shd w:val="clear" w:color="auto" w:fill="auto"/>
          </w:tcPr>
          <w:p w:rsidR="00D001AD" w:rsidRPr="00CB102B" w:rsidRDefault="00D001AD" w:rsidP="00CB102B">
            <w:pPr>
              <w:jc w:val="center"/>
            </w:pPr>
            <w:r w:rsidRPr="00CB102B">
              <w:t>Кассовое исполнение на 01.0</w:t>
            </w:r>
            <w:r>
              <w:t>2</w:t>
            </w:r>
            <w:r w:rsidRPr="00CB102B">
              <w:t>.2015</w:t>
            </w:r>
          </w:p>
        </w:tc>
        <w:tc>
          <w:tcPr>
            <w:tcW w:w="6945" w:type="dxa"/>
            <w:tcBorders>
              <w:top w:val="single" w:sz="4" w:space="0" w:color="auto"/>
              <w:right w:val="single" w:sz="4" w:space="0" w:color="auto"/>
            </w:tcBorders>
            <w:shd w:val="clear" w:color="auto" w:fill="auto"/>
          </w:tcPr>
          <w:p w:rsidR="00D001AD" w:rsidRPr="00CB102B" w:rsidRDefault="00D001AD" w:rsidP="006E73F5">
            <w:pPr>
              <w:jc w:val="center"/>
            </w:pPr>
          </w:p>
          <w:p w:rsidR="00D001AD" w:rsidRPr="00CB102B" w:rsidRDefault="00D001AD" w:rsidP="006E73F5">
            <w:pPr>
              <w:jc w:val="center"/>
            </w:pPr>
            <w:r w:rsidRPr="00CB102B">
              <w:t>Причины низкого исполнения</w:t>
            </w:r>
          </w:p>
        </w:tc>
      </w:tr>
      <w:tr w:rsidR="00D001AD" w:rsidRPr="00CB102B" w:rsidTr="00D001AD">
        <w:trPr>
          <w:trHeight w:val="191"/>
        </w:trPr>
        <w:tc>
          <w:tcPr>
            <w:tcW w:w="567" w:type="dxa"/>
            <w:tcBorders>
              <w:top w:val="single" w:sz="2" w:space="0" w:color="000000"/>
              <w:left w:val="single" w:sz="2" w:space="0" w:color="000000"/>
              <w:bottom w:val="single" w:sz="2" w:space="0" w:color="000000"/>
              <w:right w:val="single" w:sz="2" w:space="0" w:color="000000"/>
            </w:tcBorders>
            <w:vAlign w:val="center"/>
            <w:hideMark/>
          </w:tcPr>
          <w:p w:rsidR="00D001AD" w:rsidRPr="00CB102B" w:rsidRDefault="00D001AD" w:rsidP="0026570B">
            <w:pPr>
              <w:autoSpaceDE w:val="0"/>
              <w:autoSpaceDN w:val="0"/>
              <w:adjustRightInd w:val="0"/>
              <w:jc w:val="center"/>
              <w:rPr>
                <w:sz w:val="22"/>
                <w:szCs w:val="22"/>
              </w:rPr>
            </w:pPr>
            <w:r w:rsidRPr="00CB102B">
              <w:rPr>
                <w:sz w:val="22"/>
                <w:szCs w:val="22"/>
              </w:rPr>
              <w:t>1</w:t>
            </w:r>
          </w:p>
        </w:tc>
        <w:tc>
          <w:tcPr>
            <w:tcW w:w="2977" w:type="dxa"/>
            <w:tcBorders>
              <w:top w:val="single" w:sz="2" w:space="0" w:color="000000"/>
              <w:left w:val="single" w:sz="2" w:space="0" w:color="000000"/>
              <w:bottom w:val="single" w:sz="2" w:space="0" w:color="000000"/>
              <w:right w:val="single" w:sz="2" w:space="0" w:color="000000"/>
            </w:tcBorders>
            <w:vAlign w:val="center"/>
            <w:hideMark/>
          </w:tcPr>
          <w:p w:rsidR="00D001AD" w:rsidRPr="00CB102B" w:rsidRDefault="00D001AD" w:rsidP="0026570B">
            <w:pPr>
              <w:autoSpaceDE w:val="0"/>
              <w:autoSpaceDN w:val="0"/>
              <w:adjustRightInd w:val="0"/>
              <w:jc w:val="center"/>
              <w:rPr>
                <w:sz w:val="22"/>
                <w:szCs w:val="22"/>
              </w:rPr>
            </w:pPr>
            <w:r w:rsidRPr="00CB102B">
              <w:rPr>
                <w:sz w:val="22"/>
                <w:szCs w:val="22"/>
              </w:rPr>
              <w:t>2</w:t>
            </w:r>
          </w:p>
        </w:tc>
        <w:tc>
          <w:tcPr>
            <w:tcW w:w="1842" w:type="dxa"/>
            <w:tcBorders>
              <w:top w:val="single" w:sz="2" w:space="0" w:color="000000"/>
              <w:left w:val="single" w:sz="2" w:space="0" w:color="000000"/>
              <w:bottom w:val="single" w:sz="2" w:space="0" w:color="000000"/>
              <w:right w:val="single" w:sz="2" w:space="0" w:color="000000"/>
            </w:tcBorders>
          </w:tcPr>
          <w:p w:rsidR="00D001AD" w:rsidRPr="00B86054" w:rsidRDefault="00D001AD" w:rsidP="00AD544B">
            <w:pPr>
              <w:autoSpaceDE w:val="0"/>
              <w:autoSpaceDN w:val="0"/>
              <w:adjustRightInd w:val="0"/>
              <w:jc w:val="center"/>
              <w:rPr>
                <w:sz w:val="22"/>
                <w:szCs w:val="22"/>
              </w:rPr>
            </w:pPr>
            <w:r>
              <w:rPr>
                <w:sz w:val="22"/>
                <w:szCs w:val="22"/>
              </w:rPr>
              <w:t>3</w:t>
            </w:r>
          </w:p>
        </w:tc>
        <w:tc>
          <w:tcPr>
            <w:tcW w:w="1560" w:type="dxa"/>
            <w:tcBorders>
              <w:top w:val="single" w:sz="2" w:space="0" w:color="000000"/>
              <w:left w:val="single" w:sz="2" w:space="0" w:color="000000"/>
              <w:bottom w:val="single" w:sz="2" w:space="0" w:color="000000"/>
              <w:right w:val="single" w:sz="4" w:space="0" w:color="auto"/>
            </w:tcBorders>
            <w:vAlign w:val="center"/>
            <w:hideMark/>
          </w:tcPr>
          <w:p w:rsidR="00D001AD" w:rsidRPr="00CB102B" w:rsidRDefault="00D001AD" w:rsidP="0026570B">
            <w:pPr>
              <w:autoSpaceDE w:val="0"/>
              <w:autoSpaceDN w:val="0"/>
              <w:adjustRightInd w:val="0"/>
              <w:jc w:val="center"/>
              <w:rPr>
                <w:sz w:val="22"/>
                <w:szCs w:val="22"/>
              </w:rPr>
            </w:pPr>
            <w:r>
              <w:rPr>
                <w:sz w:val="22"/>
                <w:szCs w:val="22"/>
              </w:rPr>
              <w:t>4</w:t>
            </w:r>
          </w:p>
        </w:tc>
        <w:tc>
          <w:tcPr>
            <w:tcW w:w="1560" w:type="dxa"/>
            <w:tcBorders>
              <w:top w:val="single" w:sz="2" w:space="0" w:color="000000"/>
              <w:left w:val="single" w:sz="4" w:space="0" w:color="auto"/>
              <w:bottom w:val="single" w:sz="2" w:space="0" w:color="000000"/>
              <w:right w:val="single" w:sz="2" w:space="0" w:color="000000"/>
            </w:tcBorders>
            <w:vAlign w:val="center"/>
            <w:hideMark/>
          </w:tcPr>
          <w:p w:rsidR="00D001AD" w:rsidRPr="00CB102B" w:rsidRDefault="00D001AD" w:rsidP="006E73F5">
            <w:pPr>
              <w:autoSpaceDE w:val="0"/>
              <w:autoSpaceDN w:val="0"/>
              <w:adjustRightInd w:val="0"/>
              <w:jc w:val="center"/>
              <w:rPr>
                <w:sz w:val="22"/>
                <w:szCs w:val="22"/>
              </w:rPr>
            </w:pPr>
            <w:r>
              <w:rPr>
                <w:sz w:val="22"/>
                <w:szCs w:val="22"/>
              </w:rPr>
              <w:t>5</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6E73F5">
            <w:pPr>
              <w:jc w:val="center"/>
            </w:pPr>
            <w:r>
              <w:t>6</w:t>
            </w:r>
          </w:p>
        </w:tc>
      </w:tr>
      <w:tr w:rsidR="00D001AD" w:rsidRPr="00CB102B" w:rsidTr="00D001AD">
        <w:trPr>
          <w:trHeight w:val="2611"/>
        </w:trPr>
        <w:tc>
          <w:tcPr>
            <w:tcW w:w="567" w:type="dxa"/>
            <w:tcBorders>
              <w:left w:val="single" w:sz="2" w:space="0" w:color="000000"/>
              <w:bottom w:val="single" w:sz="4" w:space="0" w:color="auto"/>
              <w:right w:val="single" w:sz="2" w:space="0" w:color="000000"/>
            </w:tcBorders>
          </w:tcPr>
          <w:p w:rsidR="00D001AD" w:rsidRPr="00CB102B" w:rsidRDefault="00D001AD" w:rsidP="006479A8">
            <w:pPr>
              <w:autoSpaceDE w:val="0"/>
              <w:autoSpaceDN w:val="0"/>
              <w:adjustRightInd w:val="0"/>
              <w:jc w:val="center"/>
              <w:rPr>
                <w:sz w:val="22"/>
                <w:szCs w:val="22"/>
              </w:rPr>
            </w:pPr>
            <w:r w:rsidRPr="00CB102B">
              <w:rPr>
                <w:sz w:val="22"/>
                <w:szCs w:val="22"/>
              </w:rPr>
              <w:t>1.1</w:t>
            </w:r>
          </w:p>
        </w:tc>
        <w:tc>
          <w:tcPr>
            <w:tcW w:w="2977" w:type="dxa"/>
            <w:tcBorders>
              <w:left w:val="single" w:sz="2" w:space="0" w:color="000000"/>
              <w:bottom w:val="single" w:sz="4" w:space="0" w:color="auto"/>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Реконструкция, расширение, модернизация, строительство объектов коммунального комплекса</w:t>
            </w:r>
          </w:p>
        </w:tc>
        <w:tc>
          <w:tcPr>
            <w:tcW w:w="1842" w:type="dxa"/>
            <w:tcBorders>
              <w:left w:val="single" w:sz="2" w:space="0" w:color="000000"/>
              <w:bottom w:val="nil"/>
              <w:right w:val="single" w:sz="2" w:space="0" w:color="000000"/>
            </w:tcBorders>
          </w:tcPr>
          <w:p w:rsidR="00D001AD" w:rsidRDefault="00D001AD" w:rsidP="00AD544B">
            <w:pPr>
              <w:jc w:val="center"/>
              <w:rPr>
                <w:sz w:val="22"/>
                <w:szCs w:val="22"/>
              </w:rPr>
            </w:pPr>
          </w:p>
          <w:p w:rsidR="00D001AD" w:rsidRDefault="00D001AD" w:rsidP="00AD544B">
            <w:pPr>
              <w:jc w:val="center"/>
              <w:rPr>
                <w:sz w:val="22"/>
                <w:szCs w:val="22"/>
              </w:rPr>
            </w:pPr>
          </w:p>
          <w:p w:rsidR="00D001AD" w:rsidRPr="00B86054" w:rsidRDefault="00D001AD" w:rsidP="00AD544B">
            <w:pPr>
              <w:jc w:val="center"/>
              <w:rPr>
                <w:sz w:val="22"/>
                <w:szCs w:val="22"/>
              </w:rPr>
            </w:pPr>
            <w:r>
              <w:rPr>
                <w:sz w:val="22"/>
                <w:szCs w:val="22"/>
              </w:rPr>
              <w:t>ДГС</w:t>
            </w:r>
          </w:p>
        </w:tc>
        <w:tc>
          <w:tcPr>
            <w:tcW w:w="1560" w:type="dxa"/>
            <w:tcBorders>
              <w:top w:val="single" w:sz="2" w:space="0" w:color="000000"/>
              <w:left w:val="single" w:sz="2" w:space="0" w:color="000000"/>
              <w:bottom w:val="nil"/>
              <w:right w:val="single" w:sz="2" w:space="0" w:color="000000"/>
            </w:tcBorders>
          </w:tcPr>
          <w:p w:rsidR="00D001AD" w:rsidRDefault="00D001AD" w:rsidP="006572B1">
            <w:pPr>
              <w:jc w:val="center"/>
              <w:rPr>
                <w:sz w:val="22"/>
                <w:szCs w:val="22"/>
              </w:rPr>
            </w:pPr>
          </w:p>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230 437,000</w:t>
            </w:r>
          </w:p>
        </w:tc>
        <w:tc>
          <w:tcPr>
            <w:tcW w:w="1560" w:type="dxa"/>
            <w:tcBorders>
              <w:top w:val="single" w:sz="2" w:space="0" w:color="000000"/>
              <w:left w:val="single" w:sz="2" w:space="0" w:color="000000"/>
              <w:bottom w:val="nil"/>
              <w:right w:val="single" w:sz="2" w:space="0" w:color="000000"/>
            </w:tcBorders>
          </w:tcPr>
          <w:p w:rsidR="00D001AD" w:rsidRDefault="00D001AD" w:rsidP="006572B1">
            <w:pPr>
              <w:jc w:val="center"/>
              <w:rPr>
                <w:sz w:val="22"/>
                <w:szCs w:val="22"/>
              </w:rPr>
            </w:pPr>
          </w:p>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982D38">
            <w:r w:rsidRPr="00CB102B">
              <w:t xml:space="preserve">1) Модернизация нежилого строения станции обезжелезивания </w:t>
            </w:r>
            <w:proofErr w:type="spellStart"/>
            <w:r w:rsidRPr="00CB102B">
              <w:t>г</w:t>
            </w:r>
            <w:proofErr w:type="gramStart"/>
            <w:r w:rsidRPr="00CB102B">
              <w:t>.Н</w:t>
            </w:r>
            <w:proofErr w:type="gramEnd"/>
            <w:r w:rsidRPr="00CB102B">
              <w:t>ефтеюганска</w:t>
            </w:r>
            <w:proofErr w:type="spellEnd"/>
            <w:r w:rsidRPr="00CB102B">
              <w:t xml:space="preserve">, 7 микрорайон, 57/7. Реестровый № 522074. </w:t>
            </w:r>
          </w:p>
          <w:p w:rsidR="00D001AD" w:rsidRPr="00CB102B" w:rsidRDefault="00D001AD" w:rsidP="00982D38">
            <w:r w:rsidRPr="00CB102B">
              <w:t xml:space="preserve">Проектно-сметная документация разработана, получено положительное заключение государственной экспертизы </w:t>
            </w:r>
          </w:p>
          <w:p w:rsidR="00D001AD" w:rsidRPr="00CB102B" w:rsidRDefault="00D001AD" w:rsidP="007A0FA8">
            <w:r w:rsidRPr="00CB102B">
              <w:t>10.12.2014 года заключен муниципальный контракт между МКУ «Управление капитального строительства» и ООО «</w:t>
            </w:r>
            <w:proofErr w:type="spellStart"/>
            <w:r w:rsidRPr="00CB102B">
              <w:t>ЮВиС</w:t>
            </w:r>
            <w:proofErr w:type="spellEnd"/>
            <w:r w:rsidRPr="00CB102B">
              <w:t>» (</w:t>
            </w:r>
            <w:proofErr w:type="spellStart"/>
            <w:r w:rsidRPr="00CB102B">
              <w:t>г</w:t>
            </w:r>
            <w:proofErr w:type="gramStart"/>
            <w:r w:rsidRPr="00CB102B">
              <w:t>.С</w:t>
            </w:r>
            <w:proofErr w:type="gramEnd"/>
            <w:r w:rsidRPr="00CB102B">
              <w:t>ургут</w:t>
            </w:r>
            <w:proofErr w:type="spellEnd"/>
            <w:r w:rsidRPr="00CB102B">
              <w:t>) на выполнение дополнительных работ не вошедших в первый контракт. Сроки выполнения работ по контракту – с 10.12.2014г. по 16.09.2015г. (40 недель). Оставшиеся бюджетные ассигнования запланированы на 2-4 квартал 2015 года.</w:t>
            </w:r>
          </w:p>
        </w:tc>
      </w:tr>
      <w:tr w:rsidR="00D001AD" w:rsidRPr="00CB102B" w:rsidTr="00D001AD">
        <w:trPr>
          <w:trHeight w:val="430"/>
        </w:trPr>
        <w:tc>
          <w:tcPr>
            <w:tcW w:w="567" w:type="dxa"/>
            <w:tcBorders>
              <w:top w:val="single" w:sz="4" w:space="0" w:color="auto"/>
              <w:left w:val="single" w:sz="4" w:space="0" w:color="auto"/>
              <w:bottom w:val="nil"/>
              <w:right w:val="single" w:sz="4" w:space="0" w:color="auto"/>
            </w:tcBorders>
            <w:hideMark/>
          </w:tcPr>
          <w:p w:rsidR="00D001AD" w:rsidRPr="00CB102B" w:rsidRDefault="00D001AD" w:rsidP="0026570B">
            <w:pPr>
              <w:autoSpaceDE w:val="0"/>
              <w:autoSpaceDN w:val="0"/>
              <w:adjustRightInd w:val="0"/>
              <w:jc w:val="center"/>
              <w:rPr>
                <w:sz w:val="22"/>
                <w:szCs w:val="22"/>
              </w:rPr>
            </w:pPr>
            <w:r w:rsidRPr="00CB102B">
              <w:rPr>
                <w:sz w:val="22"/>
                <w:szCs w:val="22"/>
              </w:rPr>
              <w:t>1.2</w:t>
            </w:r>
          </w:p>
        </w:tc>
        <w:tc>
          <w:tcPr>
            <w:tcW w:w="2977" w:type="dxa"/>
            <w:tcBorders>
              <w:top w:val="single" w:sz="4" w:space="0" w:color="auto"/>
              <w:left w:val="single" w:sz="4" w:space="0" w:color="auto"/>
              <w:bottom w:val="single" w:sz="4" w:space="0" w:color="auto"/>
              <w:right w:val="single" w:sz="4" w:space="0" w:color="auto"/>
            </w:tcBorders>
            <w:hideMark/>
          </w:tcPr>
          <w:p w:rsidR="00D001AD" w:rsidRPr="00CB102B" w:rsidRDefault="00D001AD" w:rsidP="0026570B">
            <w:pPr>
              <w:autoSpaceDE w:val="0"/>
              <w:autoSpaceDN w:val="0"/>
              <w:adjustRightInd w:val="0"/>
              <w:rPr>
                <w:sz w:val="22"/>
                <w:szCs w:val="22"/>
              </w:rPr>
            </w:pPr>
            <w:r w:rsidRPr="00CB102B">
              <w:rPr>
                <w:sz w:val="22"/>
                <w:szCs w:val="22"/>
              </w:rPr>
              <w:t>Капитальный ремонт объектов коммунального комплекса</w:t>
            </w:r>
          </w:p>
        </w:tc>
        <w:tc>
          <w:tcPr>
            <w:tcW w:w="1842" w:type="dxa"/>
            <w:tcBorders>
              <w:top w:val="single" w:sz="4" w:space="0" w:color="auto"/>
              <w:left w:val="single" w:sz="4" w:space="0" w:color="auto"/>
              <w:bottom w:val="nil"/>
              <w:right w:val="single" w:sz="4" w:space="0" w:color="auto"/>
            </w:tcBorders>
          </w:tcPr>
          <w:p w:rsidR="00D001AD" w:rsidRDefault="00D001AD" w:rsidP="00AD544B">
            <w:pPr>
              <w:jc w:val="center"/>
              <w:rPr>
                <w:sz w:val="22"/>
                <w:szCs w:val="22"/>
              </w:rPr>
            </w:pPr>
          </w:p>
          <w:p w:rsidR="00D001AD" w:rsidRDefault="00D001AD" w:rsidP="00AD544B">
            <w:pPr>
              <w:jc w:val="center"/>
              <w:rPr>
                <w:sz w:val="22"/>
                <w:szCs w:val="22"/>
              </w:rPr>
            </w:pPr>
          </w:p>
          <w:p w:rsidR="00D001AD" w:rsidRPr="00B86054" w:rsidRDefault="00D001AD" w:rsidP="00AD544B">
            <w:pPr>
              <w:jc w:val="center"/>
              <w:rPr>
                <w:sz w:val="22"/>
                <w:szCs w:val="22"/>
              </w:rPr>
            </w:pPr>
            <w:r>
              <w:rPr>
                <w:sz w:val="22"/>
                <w:szCs w:val="22"/>
              </w:rPr>
              <w:t>ДГС</w:t>
            </w:r>
          </w:p>
        </w:tc>
        <w:tc>
          <w:tcPr>
            <w:tcW w:w="1560" w:type="dxa"/>
            <w:tcBorders>
              <w:top w:val="single" w:sz="4" w:space="0" w:color="auto"/>
              <w:left w:val="single" w:sz="4" w:space="0" w:color="auto"/>
              <w:bottom w:val="nil"/>
              <w:right w:val="single" w:sz="4" w:space="0" w:color="auto"/>
            </w:tcBorders>
          </w:tcPr>
          <w:p w:rsidR="00D001AD" w:rsidRDefault="00D001AD" w:rsidP="006572B1">
            <w:pPr>
              <w:jc w:val="center"/>
              <w:rPr>
                <w:sz w:val="22"/>
                <w:szCs w:val="22"/>
              </w:rPr>
            </w:pPr>
          </w:p>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2 234,100</w:t>
            </w:r>
          </w:p>
        </w:tc>
        <w:tc>
          <w:tcPr>
            <w:tcW w:w="1560" w:type="dxa"/>
            <w:tcBorders>
              <w:top w:val="single" w:sz="4" w:space="0" w:color="auto"/>
              <w:left w:val="single" w:sz="4" w:space="0" w:color="auto"/>
              <w:bottom w:val="nil"/>
              <w:right w:val="single" w:sz="4" w:space="0" w:color="auto"/>
            </w:tcBorders>
          </w:tcPr>
          <w:p w:rsidR="00D001AD" w:rsidRDefault="00D001AD" w:rsidP="006572B1">
            <w:pPr>
              <w:jc w:val="center"/>
              <w:rPr>
                <w:sz w:val="22"/>
                <w:szCs w:val="22"/>
              </w:rPr>
            </w:pPr>
          </w:p>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7A0FA8">
            <w:pPr>
              <w:rPr>
                <w:b/>
              </w:rPr>
            </w:pPr>
            <w:r w:rsidRPr="00CB102B">
              <w:t xml:space="preserve">1)Капитальный ремонт " Тепловые сети  в 2-х  трубном исполнении, микрорайон 1, от МК1-1 Наб. до ТК1-17 к жилым домам  № 14,17,19. (капитальный ремонт  участка сети теплоснабжения в 1 мкр. </w:t>
            </w:r>
            <w:proofErr w:type="gramStart"/>
            <w:r w:rsidRPr="00CB102B">
              <w:t xml:space="preserve">к </w:t>
            </w:r>
            <w:proofErr w:type="spellStart"/>
            <w:r w:rsidRPr="00CB102B">
              <w:t>ж</w:t>
            </w:r>
            <w:proofErr w:type="gramEnd"/>
            <w:r w:rsidRPr="00CB102B">
              <w:t>.д</w:t>
            </w:r>
            <w:proofErr w:type="spellEnd"/>
            <w:r w:rsidRPr="00CB102B">
              <w:t>.№ 14)".</w:t>
            </w:r>
            <w:r>
              <w:t xml:space="preserve"> </w:t>
            </w:r>
            <w:r w:rsidRPr="00CB102B">
              <w:t xml:space="preserve">Направлено в ДЖКК и энергетики ХМАО-Югры  проект соглашения  о предоставлении субсидий из бюджета ХМАО-Югры   на </w:t>
            </w:r>
            <w:proofErr w:type="spellStart"/>
            <w:r w:rsidRPr="00CB102B">
              <w:t>софинансирование</w:t>
            </w:r>
            <w:proofErr w:type="spellEnd"/>
            <w:r w:rsidRPr="00CB102B">
              <w:t xml:space="preserve"> мероприятий на  капитальный  ремонт (с заменой) газопроводов, систем теплоснабжения, водоснабжения и водоотведения для подготовки к осенне-зимнему периоду 2015-2016 годов. В настоящее время  производится сбор исходных данных для подготовки  аукционной документации.</w:t>
            </w:r>
          </w:p>
        </w:tc>
      </w:tr>
      <w:tr w:rsidR="00D001AD" w:rsidRPr="00CB102B" w:rsidTr="00D001AD">
        <w:trPr>
          <w:trHeight w:val="788"/>
        </w:trPr>
        <w:tc>
          <w:tcPr>
            <w:tcW w:w="56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jc w:val="center"/>
              <w:rPr>
                <w:sz w:val="22"/>
                <w:szCs w:val="22"/>
              </w:rPr>
            </w:pPr>
            <w:r w:rsidRPr="00CB102B">
              <w:rPr>
                <w:sz w:val="22"/>
                <w:szCs w:val="22"/>
              </w:rPr>
              <w:t>1.3</w:t>
            </w: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Компенсация  выпадающих  доходов организациям, предоставляющим  коммунальные  услуги</w:t>
            </w:r>
          </w:p>
        </w:tc>
        <w:tc>
          <w:tcPr>
            <w:tcW w:w="1842" w:type="dxa"/>
            <w:tcBorders>
              <w:top w:val="single" w:sz="2" w:space="0" w:color="000000"/>
              <w:left w:val="single" w:sz="4" w:space="0" w:color="auto"/>
              <w:bottom w:val="single" w:sz="2" w:space="0" w:color="000000"/>
              <w:right w:val="single" w:sz="4" w:space="0" w:color="auto"/>
            </w:tcBorders>
          </w:tcPr>
          <w:p w:rsidR="00D001AD" w:rsidRDefault="00D001AD" w:rsidP="00AD544B">
            <w:pPr>
              <w:jc w:val="center"/>
              <w:rPr>
                <w:sz w:val="22"/>
                <w:szCs w:val="22"/>
              </w:rPr>
            </w:pPr>
          </w:p>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7 120,400</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7A0FA8">
            <w:r w:rsidRPr="00CB102B">
              <w:t xml:space="preserve">Бюджетные ассигнования 1 квартала в сумме 1 500,000 </w:t>
            </w:r>
            <w:proofErr w:type="spellStart"/>
            <w:r w:rsidRPr="00CB102B">
              <w:t>т.р</w:t>
            </w:r>
            <w:proofErr w:type="spellEnd"/>
            <w:r w:rsidRPr="00CB102B">
              <w:t>. - документы находятся на рассмотрении в ДЖКХ, оплата пройдет в конце 1 квартала 2015 г.</w:t>
            </w:r>
            <w:r>
              <w:t xml:space="preserve"> </w:t>
            </w:r>
            <w:r w:rsidRPr="00CB102B">
              <w:t>Оставшиеся бюджетные ассигнования запланированы 2-4 кв. 2015 г.</w:t>
            </w:r>
          </w:p>
        </w:tc>
      </w:tr>
      <w:tr w:rsidR="00D001AD" w:rsidRPr="00CB102B" w:rsidTr="00D001AD">
        <w:trPr>
          <w:trHeight w:val="997"/>
        </w:trPr>
        <w:tc>
          <w:tcPr>
            <w:tcW w:w="56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jc w:val="center"/>
              <w:rPr>
                <w:sz w:val="22"/>
                <w:szCs w:val="22"/>
              </w:rPr>
            </w:pPr>
            <w:r w:rsidRPr="00CB102B">
              <w:rPr>
                <w:sz w:val="22"/>
                <w:szCs w:val="22"/>
              </w:rPr>
              <w:lastRenderedPageBreak/>
              <w:t>1.4</w:t>
            </w: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842" w:type="dxa"/>
            <w:tcBorders>
              <w:top w:val="single" w:sz="2" w:space="0" w:color="000000"/>
              <w:left w:val="single" w:sz="4" w:space="0" w:color="auto"/>
              <w:bottom w:val="single" w:sz="2" w:space="0" w:color="000000"/>
              <w:right w:val="single" w:sz="4" w:space="0" w:color="auto"/>
            </w:tcBorders>
          </w:tcPr>
          <w:p w:rsidR="00D001AD" w:rsidRDefault="00D001AD" w:rsidP="00AD544B">
            <w:pPr>
              <w:jc w:val="center"/>
              <w:rPr>
                <w:sz w:val="22"/>
                <w:szCs w:val="22"/>
              </w:rPr>
            </w:pPr>
          </w:p>
          <w:p w:rsidR="00D001AD" w:rsidRDefault="00D001AD" w:rsidP="00AD544B">
            <w:pPr>
              <w:jc w:val="center"/>
              <w:rPr>
                <w:sz w:val="22"/>
                <w:szCs w:val="22"/>
              </w:rPr>
            </w:pPr>
          </w:p>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6C2ED8"/>
        </w:tc>
      </w:tr>
      <w:tr w:rsidR="00D001AD" w:rsidRPr="00CB102B" w:rsidTr="00D001AD">
        <w:trPr>
          <w:trHeight w:val="1536"/>
        </w:trPr>
        <w:tc>
          <w:tcPr>
            <w:tcW w:w="56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jc w:val="center"/>
              <w:rPr>
                <w:sz w:val="22"/>
                <w:szCs w:val="22"/>
              </w:rPr>
            </w:pPr>
            <w:r w:rsidRPr="00CB102B">
              <w:rPr>
                <w:sz w:val="22"/>
                <w:szCs w:val="22"/>
              </w:rPr>
              <w:t>1.5</w:t>
            </w: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842" w:type="dxa"/>
            <w:tcBorders>
              <w:top w:val="single" w:sz="2" w:space="0" w:color="000000"/>
              <w:left w:val="single" w:sz="4" w:space="0" w:color="auto"/>
              <w:bottom w:val="single" w:sz="2" w:space="0" w:color="000000"/>
              <w:right w:val="single" w:sz="4" w:space="0" w:color="auto"/>
            </w:tcBorders>
          </w:tcPr>
          <w:p w:rsidR="00D001AD" w:rsidRDefault="00D001AD" w:rsidP="00AD544B">
            <w:pPr>
              <w:jc w:val="center"/>
              <w:rPr>
                <w:sz w:val="22"/>
                <w:szCs w:val="22"/>
              </w:rPr>
            </w:pPr>
          </w:p>
          <w:p w:rsidR="00D001AD" w:rsidRDefault="00D001AD" w:rsidP="00AD544B">
            <w:pPr>
              <w:jc w:val="center"/>
              <w:rPr>
                <w:sz w:val="22"/>
                <w:szCs w:val="22"/>
              </w:rPr>
            </w:pPr>
          </w:p>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F13739">
            <w:pPr>
              <w:jc w:val="center"/>
              <w:rPr>
                <w:sz w:val="22"/>
                <w:szCs w:val="22"/>
              </w:rPr>
            </w:pPr>
          </w:p>
          <w:p w:rsidR="00D001AD" w:rsidRDefault="00D001AD" w:rsidP="00F13739">
            <w:pPr>
              <w:jc w:val="center"/>
              <w:rPr>
                <w:sz w:val="22"/>
                <w:szCs w:val="22"/>
              </w:rPr>
            </w:pPr>
          </w:p>
          <w:p w:rsidR="00D001AD" w:rsidRPr="00CB102B" w:rsidRDefault="00D001AD" w:rsidP="00F13739">
            <w:pPr>
              <w:jc w:val="center"/>
              <w:rPr>
                <w:sz w:val="22"/>
                <w:szCs w:val="22"/>
              </w:rPr>
            </w:pPr>
            <w:r w:rsidRPr="00CB102B">
              <w:rPr>
                <w:sz w:val="22"/>
                <w:szCs w:val="22"/>
              </w:rPr>
              <w:t>811,300</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8658C0">
            <w:pPr>
              <w:jc w:val="center"/>
              <w:rPr>
                <w:sz w:val="22"/>
                <w:szCs w:val="22"/>
              </w:rPr>
            </w:pPr>
          </w:p>
          <w:p w:rsidR="00D001AD" w:rsidRDefault="00D001AD" w:rsidP="008658C0">
            <w:pPr>
              <w:jc w:val="center"/>
              <w:rPr>
                <w:sz w:val="22"/>
                <w:szCs w:val="22"/>
              </w:rPr>
            </w:pPr>
          </w:p>
          <w:p w:rsidR="00D001AD" w:rsidRPr="00CB102B" w:rsidRDefault="00D001AD" w:rsidP="008658C0">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AE45F9">
            <w:r w:rsidRPr="00CB102B">
              <w:t>Предоставленный  пакет документов для заключения договора находится на стадии рассмотрения. Оставшиеся бюджетные ассигнования запланированы 2-4 кв. 2015 г.</w:t>
            </w:r>
          </w:p>
        </w:tc>
      </w:tr>
      <w:tr w:rsidR="00D001AD" w:rsidRPr="00CB102B" w:rsidTr="00D001AD">
        <w:trPr>
          <w:trHeight w:val="302"/>
        </w:trPr>
        <w:tc>
          <w:tcPr>
            <w:tcW w:w="567" w:type="dxa"/>
            <w:tcBorders>
              <w:top w:val="single" w:sz="2" w:space="0" w:color="000000"/>
              <w:left w:val="single" w:sz="2" w:space="0" w:color="000000"/>
              <w:bottom w:val="single" w:sz="4" w:space="0" w:color="auto"/>
              <w:right w:val="single" w:sz="2" w:space="0" w:color="000000"/>
            </w:tcBorders>
            <w:hideMark/>
          </w:tcPr>
          <w:p w:rsidR="00D001AD" w:rsidRPr="00CB102B" w:rsidRDefault="00D001AD" w:rsidP="0026570B">
            <w:pPr>
              <w:autoSpaceDE w:val="0"/>
              <w:autoSpaceDN w:val="0"/>
              <w:adjustRightInd w:val="0"/>
              <w:jc w:val="center"/>
              <w:rPr>
                <w:sz w:val="22"/>
                <w:szCs w:val="22"/>
              </w:rPr>
            </w:pPr>
            <w:r w:rsidRPr="00CB102B">
              <w:rPr>
                <w:sz w:val="22"/>
                <w:szCs w:val="22"/>
              </w:rPr>
              <w:t>2.1</w:t>
            </w:r>
          </w:p>
        </w:tc>
        <w:tc>
          <w:tcPr>
            <w:tcW w:w="2977" w:type="dxa"/>
            <w:tcBorders>
              <w:top w:val="single" w:sz="2" w:space="0" w:color="000000"/>
              <w:left w:val="single" w:sz="2" w:space="0" w:color="000000"/>
              <w:bottom w:val="single" w:sz="4" w:space="0" w:color="auto"/>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 xml:space="preserve">Мероприятия  по  капитальному ремонту многоквартирных домов </w:t>
            </w:r>
          </w:p>
        </w:tc>
        <w:tc>
          <w:tcPr>
            <w:tcW w:w="1842" w:type="dxa"/>
            <w:tcBorders>
              <w:top w:val="single" w:sz="2" w:space="0" w:color="000000"/>
              <w:left w:val="single" w:sz="2" w:space="0" w:color="000000"/>
              <w:bottom w:val="single" w:sz="2" w:space="0" w:color="000000"/>
              <w:right w:val="single" w:sz="2" w:space="0" w:color="000000"/>
            </w:tcBorders>
          </w:tcPr>
          <w:p w:rsidR="00D001AD" w:rsidRDefault="00D001AD" w:rsidP="00AD544B">
            <w:pPr>
              <w:jc w:val="center"/>
              <w:rPr>
                <w:sz w:val="22"/>
                <w:szCs w:val="22"/>
              </w:rPr>
            </w:pPr>
            <w:r>
              <w:rPr>
                <w:sz w:val="22"/>
                <w:szCs w:val="22"/>
              </w:rPr>
              <w:t>ДЖКХ</w:t>
            </w:r>
          </w:p>
          <w:p w:rsidR="00D001AD" w:rsidRDefault="00D001AD" w:rsidP="00AD544B">
            <w:pPr>
              <w:jc w:val="center"/>
              <w:rPr>
                <w:sz w:val="22"/>
                <w:szCs w:val="22"/>
              </w:rPr>
            </w:pPr>
            <w:r>
              <w:rPr>
                <w:sz w:val="22"/>
                <w:szCs w:val="22"/>
              </w:rPr>
              <w:t>ДИЗО</w:t>
            </w:r>
          </w:p>
          <w:p w:rsidR="00D001AD" w:rsidRPr="00B86054" w:rsidRDefault="00D001AD" w:rsidP="00AD544B">
            <w:pPr>
              <w:jc w:val="center"/>
              <w:rPr>
                <w:sz w:val="22"/>
                <w:szCs w:val="22"/>
              </w:rPr>
            </w:pPr>
            <w:r>
              <w:rPr>
                <w:sz w:val="22"/>
                <w:szCs w:val="22"/>
              </w:rPr>
              <w:t>Средства собственников</w:t>
            </w:r>
          </w:p>
        </w:tc>
        <w:tc>
          <w:tcPr>
            <w:tcW w:w="1560" w:type="dxa"/>
            <w:tcBorders>
              <w:top w:val="single" w:sz="2" w:space="0" w:color="000000"/>
              <w:left w:val="single" w:sz="2" w:space="0" w:color="000000"/>
              <w:bottom w:val="single" w:sz="2" w:space="0" w:color="000000"/>
              <w:right w:val="single" w:sz="4" w:space="0" w:color="auto"/>
            </w:tcBorders>
          </w:tcPr>
          <w:p w:rsidR="00D001AD" w:rsidRPr="00CB102B" w:rsidRDefault="00D001AD" w:rsidP="00F13739">
            <w:pPr>
              <w:jc w:val="center"/>
              <w:rPr>
                <w:sz w:val="22"/>
                <w:szCs w:val="22"/>
              </w:rPr>
            </w:pPr>
            <w:r w:rsidRPr="00CB102B">
              <w:rPr>
                <w:sz w:val="22"/>
                <w:szCs w:val="22"/>
              </w:rPr>
              <w:t>0,000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B53351"/>
        </w:tc>
      </w:tr>
      <w:tr w:rsidR="00D001AD" w:rsidRPr="00583E86" w:rsidTr="00D001AD">
        <w:trPr>
          <w:trHeight w:val="302"/>
        </w:trPr>
        <w:tc>
          <w:tcPr>
            <w:tcW w:w="567" w:type="dxa"/>
            <w:tcBorders>
              <w:top w:val="single" w:sz="4" w:space="0" w:color="auto"/>
              <w:left w:val="single" w:sz="2" w:space="0" w:color="000000"/>
              <w:bottom w:val="single" w:sz="4" w:space="0" w:color="auto"/>
              <w:right w:val="single" w:sz="2" w:space="0" w:color="000000"/>
            </w:tcBorders>
            <w:hideMark/>
          </w:tcPr>
          <w:p w:rsidR="00D001AD" w:rsidRPr="00CB102B" w:rsidRDefault="00D001AD" w:rsidP="0026570B">
            <w:pPr>
              <w:autoSpaceDE w:val="0"/>
              <w:autoSpaceDN w:val="0"/>
              <w:adjustRightInd w:val="0"/>
              <w:jc w:val="center"/>
              <w:rPr>
                <w:sz w:val="22"/>
                <w:szCs w:val="22"/>
              </w:rPr>
            </w:pPr>
            <w:r w:rsidRPr="00CB102B">
              <w:rPr>
                <w:sz w:val="22"/>
                <w:szCs w:val="22"/>
              </w:rPr>
              <w:t>2.2</w:t>
            </w:r>
          </w:p>
        </w:tc>
        <w:tc>
          <w:tcPr>
            <w:tcW w:w="2977" w:type="dxa"/>
            <w:tcBorders>
              <w:top w:val="single" w:sz="4" w:space="0" w:color="auto"/>
              <w:left w:val="single" w:sz="2" w:space="0" w:color="000000"/>
              <w:bottom w:val="single" w:sz="4" w:space="0" w:color="auto"/>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Мероприятия по благоустройству домовых территорий</w:t>
            </w:r>
          </w:p>
        </w:tc>
        <w:tc>
          <w:tcPr>
            <w:tcW w:w="1842" w:type="dxa"/>
            <w:tcBorders>
              <w:top w:val="single" w:sz="2" w:space="0" w:color="000000"/>
              <w:left w:val="single" w:sz="2" w:space="0" w:color="000000"/>
              <w:bottom w:val="single" w:sz="2" w:space="0" w:color="000000"/>
              <w:right w:val="single" w:sz="2" w:space="0" w:color="000000"/>
            </w:tcBorders>
          </w:tcPr>
          <w:p w:rsidR="00D001AD" w:rsidRDefault="00D001AD" w:rsidP="00AD544B">
            <w:pPr>
              <w:jc w:val="center"/>
              <w:rPr>
                <w:sz w:val="22"/>
                <w:szCs w:val="22"/>
              </w:rPr>
            </w:pPr>
          </w:p>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2" w:space="0" w:color="000000"/>
              <w:bottom w:val="single" w:sz="2" w:space="0" w:color="000000"/>
              <w:right w:val="single" w:sz="4" w:space="0" w:color="auto"/>
            </w:tcBorders>
          </w:tcPr>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583E86" w:rsidRDefault="00D001AD"/>
        </w:tc>
      </w:tr>
      <w:tr w:rsidR="00D001AD" w:rsidRPr="00583E86" w:rsidTr="00D001AD">
        <w:trPr>
          <w:trHeight w:val="697"/>
        </w:trPr>
        <w:tc>
          <w:tcPr>
            <w:tcW w:w="56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jc w:val="center"/>
              <w:rPr>
                <w:sz w:val="22"/>
                <w:szCs w:val="22"/>
              </w:rPr>
            </w:pPr>
            <w:r w:rsidRPr="00CB102B">
              <w:rPr>
                <w:sz w:val="22"/>
                <w:szCs w:val="22"/>
              </w:rPr>
              <w:t>2.3</w:t>
            </w: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Мероприятия по поддержке технического состояния жилищного фонда</w:t>
            </w:r>
          </w:p>
        </w:tc>
        <w:tc>
          <w:tcPr>
            <w:tcW w:w="1842" w:type="dxa"/>
            <w:tcBorders>
              <w:top w:val="single" w:sz="2" w:space="0" w:color="000000"/>
              <w:left w:val="single" w:sz="4" w:space="0" w:color="auto"/>
              <w:bottom w:val="single" w:sz="2" w:space="0" w:color="000000"/>
              <w:right w:val="single" w:sz="4" w:space="0" w:color="auto"/>
            </w:tcBorders>
          </w:tcPr>
          <w:p w:rsidR="00D001AD" w:rsidRDefault="00D001AD" w:rsidP="00AD544B">
            <w:pPr>
              <w:jc w:val="center"/>
              <w:rPr>
                <w:sz w:val="22"/>
                <w:szCs w:val="22"/>
              </w:rPr>
            </w:pPr>
          </w:p>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29 362,900</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7A0FA8">
            <w:pPr>
              <w:jc w:val="center"/>
              <w:rPr>
                <w:sz w:val="22"/>
                <w:szCs w:val="22"/>
              </w:rPr>
            </w:pPr>
          </w:p>
          <w:p w:rsidR="00D001AD" w:rsidRPr="00CB102B" w:rsidRDefault="00D001AD" w:rsidP="007A0FA8">
            <w:pPr>
              <w:jc w:val="center"/>
              <w:rPr>
                <w:sz w:val="22"/>
                <w:szCs w:val="22"/>
              </w:rPr>
            </w:pPr>
            <w:r w:rsidRPr="00CB102B">
              <w:rPr>
                <w:sz w:val="22"/>
                <w:szCs w:val="22"/>
              </w:rPr>
              <w:t>-3,354</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CB102B">
            <w:r w:rsidRPr="00CB102B">
              <w:t xml:space="preserve">Расход на 01.02.2015, в связи с ошибочно перечисленным платежом. Направлена заявка в департамент финансов на корректировку кассовых расходов. </w:t>
            </w:r>
          </w:p>
          <w:p w:rsidR="00D001AD" w:rsidRPr="00CB102B" w:rsidRDefault="00D001AD" w:rsidP="00CB102B">
            <w:r w:rsidRPr="00CB102B">
              <w:t>Бюджетные ассигнования запланированы на 2-4 квартал 2015 г.</w:t>
            </w:r>
          </w:p>
        </w:tc>
      </w:tr>
      <w:tr w:rsidR="00D001AD" w:rsidRPr="00583E86" w:rsidTr="00D001AD">
        <w:trPr>
          <w:trHeight w:val="620"/>
        </w:trPr>
        <w:tc>
          <w:tcPr>
            <w:tcW w:w="56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jc w:val="center"/>
              <w:rPr>
                <w:sz w:val="22"/>
                <w:szCs w:val="22"/>
              </w:rPr>
            </w:pPr>
            <w:r w:rsidRPr="00CB102B">
              <w:rPr>
                <w:sz w:val="22"/>
                <w:szCs w:val="22"/>
              </w:rPr>
              <w:t>2.4</w:t>
            </w: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Мероприятия по  переселению  из  непригодных  для  проживания жилых помещений</w:t>
            </w:r>
          </w:p>
        </w:tc>
        <w:tc>
          <w:tcPr>
            <w:tcW w:w="1842" w:type="dxa"/>
            <w:tcBorders>
              <w:top w:val="single" w:sz="2" w:space="0" w:color="000000"/>
              <w:left w:val="single" w:sz="4" w:space="0" w:color="auto"/>
              <w:bottom w:val="single" w:sz="2" w:space="0" w:color="000000"/>
              <w:right w:val="single" w:sz="4" w:space="0" w:color="auto"/>
            </w:tcBorders>
          </w:tcPr>
          <w:p w:rsidR="00D001AD" w:rsidRDefault="00D001AD" w:rsidP="00AD544B">
            <w:pPr>
              <w:jc w:val="center"/>
              <w:rPr>
                <w:sz w:val="22"/>
                <w:szCs w:val="22"/>
              </w:rPr>
            </w:pPr>
          </w:p>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3 631,000</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Default="00D001AD"/>
          <w:p w:rsidR="00D001AD" w:rsidRPr="00CB102B" w:rsidRDefault="00D001AD">
            <w:bookmarkStart w:id="1" w:name="_GoBack"/>
            <w:bookmarkEnd w:id="1"/>
            <w:r w:rsidRPr="00CB102B">
              <w:t>Бюджетные ассигнования запланированы на 3,4 квартал 2015 г.</w:t>
            </w:r>
          </w:p>
        </w:tc>
      </w:tr>
      <w:tr w:rsidR="00D001AD" w:rsidRPr="00583E86" w:rsidTr="00D001AD">
        <w:trPr>
          <w:trHeight w:val="650"/>
        </w:trPr>
        <w:tc>
          <w:tcPr>
            <w:tcW w:w="567" w:type="dxa"/>
            <w:tcBorders>
              <w:top w:val="single" w:sz="2" w:space="0" w:color="000000"/>
              <w:left w:val="single" w:sz="2" w:space="0" w:color="000000"/>
              <w:right w:val="single" w:sz="2" w:space="0" w:color="000000"/>
            </w:tcBorders>
          </w:tcPr>
          <w:p w:rsidR="00D001AD" w:rsidRPr="00CB102B" w:rsidRDefault="00D001AD" w:rsidP="0026570B">
            <w:pPr>
              <w:autoSpaceDE w:val="0"/>
              <w:autoSpaceDN w:val="0"/>
              <w:adjustRightInd w:val="0"/>
              <w:jc w:val="center"/>
              <w:rPr>
                <w:sz w:val="22"/>
                <w:szCs w:val="22"/>
              </w:rPr>
            </w:pPr>
            <w:r w:rsidRPr="00CB102B">
              <w:rPr>
                <w:sz w:val="22"/>
                <w:szCs w:val="22"/>
              </w:rPr>
              <w:t>3.1</w:t>
            </w:r>
          </w:p>
        </w:tc>
        <w:tc>
          <w:tcPr>
            <w:tcW w:w="2977" w:type="dxa"/>
            <w:tcBorders>
              <w:top w:val="single" w:sz="2" w:space="0" w:color="000000"/>
              <w:left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lang w:eastAsia="ru-RU"/>
              </w:rPr>
              <w:t>Энергосбережение в учреждениях бюджетной сферы муниципального образования город Нефтеюганск</w:t>
            </w:r>
          </w:p>
        </w:tc>
        <w:tc>
          <w:tcPr>
            <w:tcW w:w="1842" w:type="dxa"/>
            <w:tcBorders>
              <w:top w:val="single" w:sz="2" w:space="0" w:color="000000"/>
              <w:left w:val="single" w:sz="4" w:space="0" w:color="auto"/>
              <w:right w:val="single" w:sz="4" w:space="0" w:color="auto"/>
            </w:tcBorders>
          </w:tcPr>
          <w:p w:rsidR="00D001AD" w:rsidRDefault="00D001AD" w:rsidP="00AD544B">
            <w:pPr>
              <w:jc w:val="center"/>
              <w:rPr>
                <w:sz w:val="22"/>
                <w:szCs w:val="22"/>
              </w:rPr>
            </w:pPr>
            <w:r>
              <w:rPr>
                <w:sz w:val="22"/>
                <w:szCs w:val="22"/>
              </w:rPr>
              <w:t>ДДА</w:t>
            </w:r>
          </w:p>
          <w:p w:rsidR="00D001AD" w:rsidRDefault="00D001AD" w:rsidP="00AD544B">
            <w:pPr>
              <w:jc w:val="center"/>
              <w:rPr>
                <w:sz w:val="22"/>
                <w:szCs w:val="22"/>
              </w:rPr>
            </w:pPr>
            <w:r>
              <w:rPr>
                <w:sz w:val="22"/>
                <w:szCs w:val="22"/>
              </w:rPr>
              <w:t>ДОиМП</w:t>
            </w:r>
          </w:p>
          <w:p w:rsidR="00D001AD" w:rsidRDefault="00D001AD" w:rsidP="00AD544B">
            <w:pPr>
              <w:jc w:val="center"/>
              <w:rPr>
                <w:sz w:val="22"/>
                <w:szCs w:val="22"/>
              </w:rPr>
            </w:pPr>
            <w:r>
              <w:rPr>
                <w:sz w:val="22"/>
                <w:szCs w:val="22"/>
              </w:rPr>
              <w:t>КФКиС</w:t>
            </w:r>
          </w:p>
          <w:p w:rsidR="00D001AD" w:rsidRDefault="00D001AD" w:rsidP="00AD544B">
            <w:pPr>
              <w:jc w:val="center"/>
              <w:rPr>
                <w:sz w:val="22"/>
                <w:szCs w:val="22"/>
              </w:rPr>
            </w:pPr>
            <w:r>
              <w:rPr>
                <w:sz w:val="22"/>
                <w:szCs w:val="22"/>
              </w:rPr>
              <w:t>КК</w:t>
            </w:r>
          </w:p>
          <w:p w:rsidR="00D001AD" w:rsidRDefault="00D001AD" w:rsidP="00AD544B">
            <w:pPr>
              <w:jc w:val="center"/>
              <w:rPr>
                <w:sz w:val="22"/>
                <w:szCs w:val="22"/>
              </w:rPr>
            </w:pPr>
            <w:r>
              <w:rPr>
                <w:sz w:val="22"/>
                <w:szCs w:val="22"/>
              </w:rPr>
              <w:t>ДЖКХ</w:t>
            </w:r>
          </w:p>
          <w:p w:rsidR="00D001AD" w:rsidRPr="00B86054" w:rsidRDefault="00D001AD" w:rsidP="00AD544B">
            <w:pPr>
              <w:jc w:val="center"/>
              <w:rPr>
                <w:sz w:val="22"/>
                <w:szCs w:val="22"/>
              </w:rPr>
            </w:pPr>
            <w:r>
              <w:rPr>
                <w:sz w:val="22"/>
                <w:szCs w:val="22"/>
              </w:rPr>
              <w:t>ДГС</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4 560,000</w:t>
            </w:r>
          </w:p>
        </w:tc>
        <w:tc>
          <w:tcPr>
            <w:tcW w:w="1560" w:type="dxa"/>
            <w:tcBorders>
              <w:top w:val="single" w:sz="2" w:space="0" w:color="000000"/>
              <w:left w:val="single" w:sz="4" w:space="0" w:color="auto"/>
              <w:bottom w:val="single" w:sz="2" w:space="0" w:color="000000"/>
              <w:right w:val="single" w:sz="2" w:space="0" w:color="000000"/>
            </w:tcBorders>
          </w:tcPr>
          <w:p w:rsidR="00D001AD" w:rsidRDefault="00D001AD" w:rsidP="006572B1">
            <w:pPr>
              <w:jc w:val="center"/>
              <w:rPr>
                <w:sz w:val="22"/>
                <w:szCs w:val="22"/>
              </w:rPr>
            </w:pPr>
          </w:p>
          <w:p w:rsidR="00D001AD" w:rsidRDefault="00D001AD" w:rsidP="006572B1">
            <w:pPr>
              <w:jc w:val="center"/>
              <w:rPr>
                <w:sz w:val="22"/>
                <w:szCs w:val="22"/>
              </w:rPr>
            </w:pPr>
          </w:p>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Default="00D001AD" w:rsidP="00795812"/>
          <w:p w:rsidR="00D001AD" w:rsidRDefault="00D001AD" w:rsidP="00795812"/>
          <w:p w:rsidR="00D001AD" w:rsidRPr="00CB102B" w:rsidRDefault="00D001AD" w:rsidP="00795812">
            <w:r w:rsidRPr="00CB102B">
              <w:t>Бюджетные ассигнования запланированы на 2-4 квартал 2015 г.</w:t>
            </w:r>
          </w:p>
        </w:tc>
      </w:tr>
      <w:tr w:rsidR="00D001AD" w:rsidRPr="00583E86" w:rsidTr="00D001AD">
        <w:trPr>
          <w:trHeight w:val="939"/>
        </w:trPr>
        <w:tc>
          <w:tcPr>
            <w:tcW w:w="567" w:type="dxa"/>
            <w:tcBorders>
              <w:top w:val="single" w:sz="2" w:space="0" w:color="000000"/>
              <w:left w:val="single" w:sz="2" w:space="0" w:color="000000"/>
              <w:bottom w:val="single" w:sz="4" w:space="0" w:color="auto"/>
              <w:right w:val="single" w:sz="2" w:space="0" w:color="000000"/>
            </w:tcBorders>
          </w:tcPr>
          <w:p w:rsidR="00D001AD" w:rsidRPr="00CB102B" w:rsidRDefault="00D001AD" w:rsidP="0026570B">
            <w:pPr>
              <w:autoSpaceDE w:val="0"/>
              <w:autoSpaceDN w:val="0"/>
              <w:adjustRightInd w:val="0"/>
              <w:jc w:val="center"/>
              <w:rPr>
                <w:sz w:val="22"/>
                <w:szCs w:val="22"/>
              </w:rPr>
            </w:pPr>
            <w:r w:rsidRPr="00CB102B">
              <w:rPr>
                <w:sz w:val="22"/>
                <w:szCs w:val="22"/>
              </w:rPr>
              <w:t>3.2</w:t>
            </w:r>
          </w:p>
        </w:tc>
        <w:tc>
          <w:tcPr>
            <w:tcW w:w="2977" w:type="dxa"/>
            <w:tcBorders>
              <w:top w:val="single" w:sz="2" w:space="0" w:color="000000"/>
              <w:left w:val="single" w:sz="2" w:space="0" w:color="000000"/>
              <w:bottom w:val="single" w:sz="4" w:space="0" w:color="auto"/>
              <w:right w:val="single" w:sz="4" w:space="0" w:color="auto"/>
            </w:tcBorders>
            <w:hideMark/>
          </w:tcPr>
          <w:p w:rsidR="00D001AD" w:rsidRPr="00CB102B" w:rsidRDefault="00D001AD" w:rsidP="0026570B">
            <w:pPr>
              <w:autoSpaceDE w:val="0"/>
              <w:autoSpaceDN w:val="0"/>
              <w:adjustRightInd w:val="0"/>
              <w:rPr>
                <w:sz w:val="22"/>
                <w:szCs w:val="22"/>
              </w:rPr>
            </w:pPr>
            <w:r w:rsidRPr="00CB102B">
              <w:rPr>
                <w:sz w:val="22"/>
                <w:szCs w:val="22"/>
                <w:lang w:eastAsia="ru-RU"/>
              </w:rPr>
              <w:t>Энергосбережение в жилищном секторе</w:t>
            </w:r>
          </w:p>
        </w:tc>
        <w:tc>
          <w:tcPr>
            <w:tcW w:w="1842" w:type="dxa"/>
            <w:tcBorders>
              <w:top w:val="single" w:sz="2" w:space="0" w:color="000000"/>
              <w:left w:val="single" w:sz="4" w:space="0" w:color="auto"/>
              <w:bottom w:val="single" w:sz="2" w:space="0" w:color="000000"/>
              <w:right w:val="single" w:sz="4" w:space="0" w:color="auto"/>
            </w:tcBorders>
          </w:tcPr>
          <w:p w:rsidR="00D001AD" w:rsidRDefault="00D001AD" w:rsidP="00AD544B">
            <w:pPr>
              <w:jc w:val="center"/>
              <w:rPr>
                <w:sz w:val="22"/>
                <w:szCs w:val="22"/>
              </w:rPr>
            </w:pPr>
            <w:r>
              <w:rPr>
                <w:sz w:val="22"/>
                <w:szCs w:val="22"/>
              </w:rPr>
              <w:t>ДЖКХ</w:t>
            </w:r>
          </w:p>
          <w:p w:rsidR="00D001AD" w:rsidRPr="00B86054" w:rsidRDefault="00D001AD" w:rsidP="00AD544B">
            <w:pPr>
              <w:jc w:val="center"/>
              <w:rPr>
                <w:sz w:val="22"/>
                <w:szCs w:val="22"/>
              </w:rPr>
            </w:pPr>
            <w:r>
              <w:rPr>
                <w:sz w:val="22"/>
                <w:szCs w:val="22"/>
              </w:rPr>
              <w:t>Управляющие организации</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21 200,000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3 496,460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3B2D63">
            <w:r w:rsidRPr="00CB102B">
              <w:t xml:space="preserve">Согласно мероприятию предусмотрено предоставление документации управляющими компаниями и </w:t>
            </w:r>
            <w:proofErr w:type="spellStart"/>
            <w:r w:rsidRPr="00CB102B">
              <w:t>ресурсоснабжающими</w:t>
            </w:r>
            <w:proofErr w:type="spellEnd"/>
            <w:r w:rsidRPr="00CB102B">
              <w:t xml:space="preserve"> предприятиями на </w:t>
            </w:r>
            <w:proofErr w:type="spellStart"/>
            <w:r w:rsidRPr="00CB102B">
              <w:t>софинансирование</w:t>
            </w:r>
            <w:proofErr w:type="spellEnd"/>
            <w:r w:rsidRPr="00CB102B">
              <w:t xml:space="preserve"> </w:t>
            </w:r>
            <w:r w:rsidRPr="00CB102B">
              <w:lastRenderedPageBreak/>
              <w:t>расходов по установке общедомовых приборов учета энергетических ресурсов в МКД в доле площади, находящейся в муниципальной собственности. Исполнение на 01.02.2015 г. по УК ЮС – 16, 46, ЖЭУ.</w:t>
            </w:r>
          </w:p>
          <w:p w:rsidR="00D001AD" w:rsidRPr="00CB102B" w:rsidRDefault="00D001AD" w:rsidP="0047172A">
            <w:r w:rsidRPr="00CB102B">
              <w:t>По установке приборов учёта пакет документов, предоставленный  ЖЭУ</w:t>
            </w:r>
            <w:proofErr w:type="gramStart"/>
            <w:r w:rsidRPr="00CB102B">
              <w:t>2</w:t>
            </w:r>
            <w:proofErr w:type="gramEnd"/>
            <w:r w:rsidRPr="00CB102B">
              <w:t xml:space="preserve">  находится на рассмотрении в ДЖКХ.</w:t>
            </w:r>
          </w:p>
        </w:tc>
      </w:tr>
      <w:tr w:rsidR="00D001AD" w:rsidRPr="00583E86" w:rsidTr="00D001AD">
        <w:trPr>
          <w:trHeight w:val="990"/>
        </w:trPr>
        <w:tc>
          <w:tcPr>
            <w:tcW w:w="567" w:type="dxa"/>
            <w:tcBorders>
              <w:top w:val="single" w:sz="4" w:space="0" w:color="auto"/>
              <w:left w:val="single" w:sz="4" w:space="0" w:color="auto"/>
              <w:bottom w:val="single" w:sz="4" w:space="0" w:color="auto"/>
              <w:right w:val="single" w:sz="4" w:space="0" w:color="auto"/>
            </w:tcBorders>
          </w:tcPr>
          <w:p w:rsidR="00D001AD" w:rsidRPr="00CB102B" w:rsidRDefault="00D001AD" w:rsidP="0026570B">
            <w:pPr>
              <w:autoSpaceDE w:val="0"/>
              <w:autoSpaceDN w:val="0"/>
              <w:adjustRightInd w:val="0"/>
              <w:jc w:val="center"/>
              <w:rPr>
                <w:sz w:val="22"/>
                <w:szCs w:val="22"/>
              </w:rPr>
            </w:pPr>
            <w:r w:rsidRPr="00CB102B">
              <w:rPr>
                <w:sz w:val="22"/>
                <w:szCs w:val="22"/>
              </w:rPr>
              <w:lastRenderedPageBreak/>
              <w:t>3.3</w:t>
            </w:r>
          </w:p>
        </w:tc>
        <w:tc>
          <w:tcPr>
            <w:tcW w:w="2977" w:type="dxa"/>
            <w:tcBorders>
              <w:top w:val="single" w:sz="4" w:space="0" w:color="auto"/>
              <w:left w:val="single" w:sz="4" w:space="0" w:color="auto"/>
              <w:bottom w:val="single" w:sz="4" w:space="0" w:color="auto"/>
              <w:right w:val="single" w:sz="4" w:space="0" w:color="auto"/>
            </w:tcBorders>
            <w:hideMark/>
          </w:tcPr>
          <w:p w:rsidR="00D001AD" w:rsidRPr="00CB102B" w:rsidRDefault="00D001AD" w:rsidP="0026570B">
            <w:pPr>
              <w:autoSpaceDE w:val="0"/>
              <w:autoSpaceDN w:val="0"/>
              <w:adjustRightInd w:val="0"/>
              <w:rPr>
                <w:sz w:val="22"/>
                <w:szCs w:val="22"/>
              </w:rPr>
            </w:pPr>
            <w:r w:rsidRPr="00CB102B">
              <w:rPr>
                <w:sz w:val="22"/>
                <w:szCs w:val="22"/>
                <w:lang w:eastAsia="ru-RU"/>
              </w:rPr>
              <w:t>Энергосбережение в теплоэнергетическом комплексе и системах водоснабжения и водоотведения</w:t>
            </w:r>
          </w:p>
        </w:tc>
        <w:tc>
          <w:tcPr>
            <w:tcW w:w="1842" w:type="dxa"/>
            <w:tcBorders>
              <w:top w:val="single" w:sz="4" w:space="0" w:color="auto"/>
              <w:left w:val="single" w:sz="4" w:space="0" w:color="auto"/>
              <w:bottom w:val="single" w:sz="4" w:space="0" w:color="auto"/>
              <w:right w:val="single" w:sz="4" w:space="0" w:color="auto"/>
            </w:tcBorders>
          </w:tcPr>
          <w:p w:rsidR="00D001AD" w:rsidRPr="00B86054" w:rsidRDefault="00D001AD" w:rsidP="00AD544B">
            <w:pPr>
              <w:jc w:val="center"/>
              <w:rPr>
                <w:sz w:val="22"/>
                <w:szCs w:val="22"/>
              </w:rPr>
            </w:pPr>
            <w:proofErr w:type="spellStart"/>
            <w:r>
              <w:rPr>
                <w:sz w:val="22"/>
                <w:szCs w:val="22"/>
              </w:rPr>
              <w:t>Ресурсоснабжаю-щие</w:t>
            </w:r>
            <w:proofErr w:type="spellEnd"/>
            <w:r>
              <w:rPr>
                <w:sz w:val="22"/>
                <w:szCs w:val="22"/>
              </w:rPr>
              <w:t xml:space="preserve"> организации</w:t>
            </w:r>
          </w:p>
        </w:tc>
        <w:tc>
          <w:tcPr>
            <w:tcW w:w="1560" w:type="dxa"/>
            <w:tcBorders>
              <w:top w:val="single" w:sz="4" w:space="0" w:color="auto"/>
              <w:left w:val="single" w:sz="4" w:space="0" w:color="auto"/>
              <w:bottom w:val="single" w:sz="4" w:space="0" w:color="auto"/>
              <w:right w:val="single" w:sz="4" w:space="0" w:color="auto"/>
            </w:tcBorders>
          </w:tcPr>
          <w:p w:rsidR="00D001AD" w:rsidRPr="00CB102B" w:rsidRDefault="00D001AD" w:rsidP="006572B1">
            <w:pPr>
              <w:jc w:val="center"/>
              <w:rPr>
                <w:sz w:val="22"/>
                <w:szCs w:val="22"/>
              </w:rPr>
            </w:pPr>
            <w:r w:rsidRPr="00CB102B">
              <w:rPr>
                <w:sz w:val="22"/>
                <w:szCs w:val="22"/>
              </w:rPr>
              <w:t>23 240,000</w:t>
            </w:r>
          </w:p>
        </w:tc>
        <w:tc>
          <w:tcPr>
            <w:tcW w:w="1560" w:type="dxa"/>
            <w:tcBorders>
              <w:top w:val="single" w:sz="4" w:space="0" w:color="auto"/>
              <w:left w:val="single" w:sz="4" w:space="0" w:color="auto"/>
              <w:bottom w:val="single" w:sz="4" w:space="0" w:color="auto"/>
              <w:right w:val="single" w:sz="4" w:space="0" w:color="auto"/>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DA5864">
            <w:r w:rsidRPr="00CB102B">
              <w:t>Бюджетные ассигнования запланированы на 3,4 квартал 2015 г.</w:t>
            </w:r>
          </w:p>
        </w:tc>
      </w:tr>
      <w:tr w:rsidR="00D001AD" w:rsidRPr="00583E86" w:rsidTr="00D001AD">
        <w:trPr>
          <w:trHeight w:val="1126"/>
        </w:trPr>
        <w:tc>
          <w:tcPr>
            <w:tcW w:w="567" w:type="dxa"/>
            <w:tcBorders>
              <w:top w:val="single" w:sz="2" w:space="0" w:color="000000"/>
              <w:left w:val="single" w:sz="2" w:space="0" w:color="000000"/>
              <w:right w:val="single" w:sz="2" w:space="0" w:color="000000"/>
            </w:tcBorders>
          </w:tcPr>
          <w:p w:rsidR="00D001AD" w:rsidRPr="00CB102B" w:rsidRDefault="00D001AD" w:rsidP="0026570B">
            <w:pPr>
              <w:autoSpaceDE w:val="0"/>
              <w:autoSpaceDN w:val="0"/>
              <w:adjustRightInd w:val="0"/>
              <w:jc w:val="center"/>
              <w:rPr>
                <w:sz w:val="22"/>
                <w:szCs w:val="22"/>
              </w:rPr>
            </w:pPr>
            <w:r w:rsidRPr="00CB102B">
              <w:rPr>
                <w:sz w:val="22"/>
                <w:szCs w:val="22"/>
              </w:rPr>
              <w:t>3.4</w:t>
            </w:r>
          </w:p>
        </w:tc>
        <w:tc>
          <w:tcPr>
            <w:tcW w:w="2977" w:type="dxa"/>
            <w:tcBorders>
              <w:top w:val="single" w:sz="2" w:space="0" w:color="000000"/>
              <w:left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lang w:eastAsia="ru-RU"/>
              </w:rPr>
              <w:t>Энергосбережение в электрических сетях и системах наружного освещения</w:t>
            </w:r>
          </w:p>
        </w:tc>
        <w:tc>
          <w:tcPr>
            <w:tcW w:w="1842" w:type="dxa"/>
            <w:tcBorders>
              <w:top w:val="single" w:sz="2" w:space="0" w:color="000000"/>
              <w:left w:val="single" w:sz="4" w:space="0" w:color="auto"/>
              <w:right w:val="single" w:sz="4" w:space="0" w:color="auto"/>
            </w:tcBorders>
          </w:tcPr>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2 000,000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FE36D1">
            <w:r w:rsidRPr="00CB102B">
              <w:t>Бюджетные ассигнования запланированы на 3,4 квартал 2015 г.</w:t>
            </w:r>
          </w:p>
          <w:p w:rsidR="00D001AD" w:rsidRPr="00CB102B" w:rsidRDefault="00D001AD" w:rsidP="00B638E1">
            <w:r w:rsidRPr="00CB102B">
              <w:t xml:space="preserve"> По затратам на модернизацию 300-т существующих светильников с заменой на светильники ЖКУ с ЭПРА и лампой </w:t>
            </w:r>
            <w:proofErr w:type="spellStart"/>
            <w:r w:rsidRPr="00CB102B">
              <w:t>ДНаЗ</w:t>
            </w:r>
            <w:proofErr w:type="spellEnd"/>
            <w:r w:rsidRPr="00CB102B">
              <w:t xml:space="preserve"> в настоящее время ведется подготовка документов на проведение аукциона.</w:t>
            </w:r>
          </w:p>
        </w:tc>
      </w:tr>
      <w:tr w:rsidR="00D001AD" w:rsidRPr="00583E86" w:rsidTr="00D001AD">
        <w:trPr>
          <w:trHeight w:val="309"/>
        </w:trPr>
        <w:tc>
          <w:tcPr>
            <w:tcW w:w="567" w:type="dxa"/>
            <w:tcBorders>
              <w:top w:val="single" w:sz="2" w:space="0" w:color="000000"/>
              <w:left w:val="single" w:sz="2" w:space="0" w:color="000000"/>
              <w:bottom w:val="single" w:sz="2" w:space="0" w:color="000000"/>
              <w:right w:val="single" w:sz="2" w:space="0" w:color="000000"/>
            </w:tcBorders>
          </w:tcPr>
          <w:p w:rsidR="00D001AD" w:rsidRPr="00CB102B" w:rsidRDefault="00D001AD" w:rsidP="0026570B">
            <w:pPr>
              <w:autoSpaceDE w:val="0"/>
              <w:autoSpaceDN w:val="0"/>
              <w:adjustRightInd w:val="0"/>
              <w:jc w:val="center"/>
              <w:rPr>
                <w:sz w:val="22"/>
                <w:szCs w:val="22"/>
              </w:rPr>
            </w:pPr>
            <w:r w:rsidRPr="00CB102B">
              <w:rPr>
                <w:sz w:val="22"/>
                <w:szCs w:val="22"/>
              </w:rPr>
              <w:t>3.5</w:t>
            </w: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lang w:eastAsia="ru-RU"/>
              </w:rPr>
              <w:t>Энергосбережение на транспорте</w:t>
            </w:r>
          </w:p>
        </w:tc>
        <w:tc>
          <w:tcPr>
            <w:tcW w:w="1842" w:type="dxa"/>
            <w:tcBorders>
              <w:top w:val="single" w:sz="2" w:space="0" w:color="000000"/>
              <w:left w:val="single" w:sz="4" w:space="0" w:color="auto"/>
              <w:bottom w:val="single" w:sz="2" w:space="0" w:color="000000"/>
              <w:right w:val="single" w:sz="4" w:space="0" w:color="auto"/>
            </w:tcBorders>
          </w:tcPr>
          <w:p w:rsidR="00D001AD" w:rsidRPr="00B86054" w:rsidRDefault="00D001AD" w:rsidP="00AD544B">
            <w:pPr>
              <w:jc w:val="center"/>
              <w:rPr>
                <w:sz w:val="22"/>
                <w:szCs w:val="22"/>
              </w:rPr>
            </w:pPr>
            <w:r>
              <w:rPr>
                <w:sz w:val="22"/>
                <w:szCs w:val="22"/>
              </w:rPr>
              <w:t>Специализированные организации</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FE36D1"/>
        </w:tc>
      </w:tr>
      <w:tr w:rsidR="00D001AD" w:rsidRPr="00583E86" w:rsidTr="00D001AD">
        <w:trPr>
          <w:trHeight w:val="302"/>
        </w:trPr>
        <w:tc>
          <w:tcPr>
            <w:tcW w:w="567" w:type="dxa"/>
            <w:tcBorders>
              <w:top w:val="single" w:sz="2" w:space="0" w:color="000000"/>
              <w:left w:val="single" w:sz="2" w:space="0" w:color="000000"/>
              <w:bottom w:val="single" w:sz="2" w:space="0" w:color="000000"/>
              <w:right w:val="single" w:sz="2" w:space="0" w:color="000000"/>
            </w:tcBorders>
          </w:tcPr>
          <w:p w:rsidR="00D001AD" w:rsidRPr="00CB102B" w:rsidRDefault="00D001AD" w:rsidP="0026570B">
            <w:pPr>
              <w:autoSpaceDE w:val="0"/>
              <w:autoSpaceDN w:val="0"/>
              <w:adjustRightInd w:val="0"/>
              <w:jc w:val="center"/>
              <w:rPr>
                <w:sz w:val="22"/>
                <w:szCs w:val="22"/>
              </w:rPr>
            </w:pPr>
            <w:r w:rsidRPr="00CB102B">
              <w:rPr>
                <w:sz w:val="22"/>
                <w:szCs w:val="22"/>
              </w:rPr>
              <w:t>3.6</w:t>
            </w: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E9290B">
            <w:pPr>
              <w:autoSpaceDE w:val="0"/>
              <w:autoSpaceDN w:val="0"/>
              <w:adjustRightInd w:val="0"/>
              <w:rPr>
                <w:sz w:val="22"/>
                <w:szCs w:val="22"/>
              </w:rPr>
            </w:pPr>
            <w:r w:rsidRPr="00CB102B">
              <w:rPr>
                <w:sz w:val="22"/>
                <w:szCs w:val="22"/>
                <w:lang w:eastAsia="ru-RU"/>
              </w:rPr>
              <w:t xml:space="preserve">Система управления и мониторинга </w:t>
            </w:r>
            <w:proofErr w:type="spellStart"/>
            <w:r w:rsidRPr="00CB102B">
              <w:rPr>
                <w:sz w:val="22"/>
                <w:szCs w:val="22"/>
                <w:lang w:eastAsia="ru-RU"/>
              </w:rPr>
              <w:t>энергоэффективностью</w:t>
            </w:r>
            <w:proofErr w:type="spellEnd"/>
            <w:r w:rsidRPr="00CB102B">
              <w:rPr>
                <w:sz w:val="22"/>
                <w:szCs w:val="22"/>
                <w:lang w:eastAsia="ru-RU"/>
              </w:rPr>
              <w:t>.  Нормативное правовое обеспечение</w:t>
            </w:r>
          </w:p>
        </w:tc>
        <w:tc>
          <w:tcPr>
            <w:tcW w:w="1842" w:type="dxa"/>
            <w:tcBorders>
              <w:top w:val="single" w:sz="2" w:space="0" w:color="000000"/>
              <w:left w:val="single" w:sz="4" w:space="0" w:color="auto"/>
              <w:bottom w:val="single" w:sz="2" w:space="0" w:color="000000"/>
              <w:right w:val="single" w:sz="4" w:space="0" w:color="auto"/>
            </w:tcBorders>
          </w:tcPr>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tc>
      </w:tr>
      <w:tr w:rsidR="00D001AD" w:rsidRPr="00583E86" w:rsidTr="00D001AD">
        <w:trPr>
          <w:trHeight w:val="463"/>
        </w:trPr>
        <w:tc>
          <w:tcPr>
            <w:tcW w:w="567" w:type="dxa"/>
            <w:tcBorders>
              <w:top w:val="single" w:sz="2" w:space="0" w:color="000000"/>
              <w:left w:val="single" w:sz="2" w:space="0" w:color="000000"/>
              <w:right w:val="single" w:sz="2" w:space="0" w:color="000000"/>
            </w:tcBorders>
          </w:tcPr>
          <w:p w:rsidR="00D001AD" w:rsidRPr="00CB102B" w:rsidRDefault="00D001AD" w:rsidP="0026570B">
            <w:pPr>
              <w:autoSpaceDE w:val="0"/>
              <w:autoSpaceDN w:val="0"/>
              <w:adjustRightInd w:val="0"/>
              <w:jc w:val="center"/>
              <w:rPr>
                <w:sz w:val="22"/>
                <w:szCs w:val="22"/>
              </w:rPr>
            </w:pPr>
            <w:r w:rsidRPr="00CB102B">
              <w:rPr>
                <w:sz w:val="22"/>
                <w:szCs w:val="22"/>
              </w:rPr>
              <w:t>3.7</w:t>
            </w:r>
          </w:p>
        </w:tc>
        <w:tc>
          <w:tcPr>
            <w:tcW w:w="2977" w:type="dxa"/>
            <w:tcBorders>
              <w:top w:val="single" w:sz="2" w:space="0" w:color="000000"/>
              <w:left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lang w:eastAsia="ru-RU"/>
              </w:rPr>
              <w:t>Пропаганда энергосбережения</w:t>
            </w:r>
          </w:p>
        </w:tc>
        <w:tc>
          <w:tcPr>
            <w:tcW w:w="1842" w:type="dxa"/>
            <w:tcBorders>
              <w:top w:val="single" w:sz="2" w:space="0" w:color="000000"/>
              <w:left w:val="single" w:sz="4" w:space="0" w:color="auto"/>
              <w:right w:val="single" w:sz="4" w:space="0" w:color="auto"/>
            </w:tcBorders>
          </w:tcPr>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150,000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C14342">
            <w:r w:rsidRPr="00CB102B">
              <w:t>Бюджетные ассигнования запланированы на 4 кв.2015г.</w:t>
            </w:r>
          </w:p>
        </w:tc>
      </w:tr>
      <w:tr w:rsidR="00D001AD" w:rsidRPr="00583E86" w:rsidTr="00D001AD">
        <w:trPr>
          <w:trHeight w:val="696"/>
        </w:trPr>
        <w:tc>
          <w:tcPr>
            <w:tcW w:w="567" w:type="dxa"/>
            <w:tcBorders>
              <w:top w:val="single" w:sz="2" w:space="0" w:color="000000"/>
              <w:left w:val="single" w:sz="2" w:space="0" w:color="000000"/>
              <w:bottom w:val="single" w:sz="4" w:space="0" w:color="auto"/>
              <w:right w:val="single" w:sz="2" w:space="0" w:color="000000"/>
            </w:tcBorders>
          </w:tcPr>
          <w:p w:rsidR="00D001AD" w:rsidRPr="00CB102B" w:rsidRDefault="00D001AD" w:rsidP="0026570B">
            <w:pPr>
              <w:autoSpaceDE w:val="0"/>
              <w:autoSpaceDN w:val="0"/>
              <w:adjustRightInd w:val="0"/>
              <w:jc w:val="center"/>
              <w:rPr>
                <w:sz w:val="22"/>
                <w:szCs w:val="22"/>
              </w:rPr>
            </w:pPr>
            <w:r w:rsidRPr="00CB102B">
              <w:rPr>
                <w:sz w:val="22"/>
                <w:szCs w:val="22"/>
              </w:rPr>
              <w:t>4.1</w:t>
            </w:r>
          </w:p>
        </w:tc>
        <w:tc>
          <w:tcPr>
            <w:tcW w:w="2977" w:type="dxa"/>
            <w:tcBorders>
              <w:top w:val="single" w:sz="2" w:space="0" w:color="000000"/>
              <w:left w:val="single" w:sz="2" w:space="0" w:color="000000"/>
              <w:bottom w:val="single" w:sz="4" w:space="0" w:color="auto"/>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Мероприятия  по улучшению санитарного состояния  городских территорий</w:t>
            </w:r>
          </w:p>
        </w:tc>
        <w:tc>
          <w:tcPr>
            <w:tcW w:w="1842" w:type="dxa"/>
            <w:tcBorders>
              <w:top w:val="single" w:sz="2" w:space="0" w:color="000000"/>
              <w:left w:val="single" w:sz="4" w:space="0" w:color="auto"/>
              <w:bottom w:val="single" w:sz="4" w:space="0" w:color="auto"/>
              <w:right w:val="single" w:sz="4" w:space="0" w:color="auto"/>
            </w:tcBorders>
          </w:tcPr>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4" w:space="0" w:color="auto"/>
              <w:right w:val="single" w:sz="2" w:space="0" w:color="000000"/>
            </w:tcBorders>
          </w:tcPr>
          <w:p w:rsidR="00D001AD" w:rsidRPr="00CB102B" w:rsidRDefault="00D001AD" w:rsidP="006572B1">
            <w:pPr>
              <w:jc w:val="center"/>
              <w:rPr>
                <w:sz w:val="22"/>
                <w:szCs w:val="22"/>
              </w:rPr>
            </w:pPr>
            <w:r w:rsidRPr="00CB102B">
              <w:rPr>
                <w:sz w:val="22"/>
                <w:szCs w:val="22"/>
              </w:rPr>
              <w:t>92 482,200</w:t>
            </w:r>
          </w:p>
        </w:tc>
        <w:tc>
          <w:tcPr>
            <w:tcW w:w="1560" w:type="dxa"/>
            <w:tcBorders>
              <w:top w:val="single" w:sz="2" w:space="0" w:color="000000"/>
              <w:left w:val="single" w:sz="4" w:space="0" w:color="auto"/>
              <w:bottom w:val="single" w:sz="4" w:space="0" w:color="auto"/>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F77A24">
            <w:r w:rsidRPr="00CB102B">
              <w:t>Муниципальные контракты и договора заключены. Ведутся работы.</w:t>
            </w:r>
          </w:p>
          <w:p w:rsidR="00D001AD" w:rsidRPr="00CB102B" w:rsidRDefault="00D001AD" w:rsidP="00F77A24">
            <w:r w:rsidRPr="00CB102B">
              <w:t>Оставшиеся бюджетные ассигнования запланированы  на 2-4 квартал 2015 г.</w:t>
            </w:r>
          </w:p>
        </w:tc>
      </w:tr>
      <w:tr w:rsidR="00D001AD" w:rsidRPr="00583E86" w:rsidTr="00D001AD">
        <w:trPr>
          <w:trHeight w:val="302"/>
        </w:trPr>
        <w:tc>
          <w:tcPr>
            <w:tcW w:w="567" w:type="dxa"/>
            <w:tcBorders>
              <w:top w:val="single" w:sz="2" w:space="0" w:color="000000"/>
              <w:left w:val="single" w:sz="2" w:space="0" w:color="000000"/>
              <w:right w:val="single" w:sz="2" w:space="0" w:color="000000"/>
            </w:tcBorders>
          </w:tcPr>
          <w:p w:rsidR="00D001AD" w:rsidRPr="00CB102B" w:rsidRDefault="00D001AD" w:rsidP="0026570B">
            <w:pPr>
              <w:autoSpaceDE w:val="0"/>
              <w:autoSpaceDN w:val="0"/>
              <w:adjustRightInd w:val="0"/>
              <w:jc w:val="center"/>
              <w:rPr>
                <w:sz w:val="22"/>
                <w:szCs w:val="22"/>
              </w:rPr>
            </w:pPr>
            <w:r w:rsidRPr="00CB102B">
              <w:rPr>
                <w:sz w:val="22"/>
                <w:szCs w:val="22"/>
              </w:rPr>
              <w:t>4.2</w:t>
            </w:r>
          </w:p>
        </w:tc>
        <w:tc>
          <w:tcPr>
            <w:tcW w:w="2977" w:type="dxa"/>
            <w:tcBorders>
              <w:top w:val="single" w:sz="2" w:space="0" w:color="000000"/>
              <w:left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Мероприятия по благоустройству и озеленению города</w:t>
            </w:r>
          </w:p>
        </w:tc>
        <w:tc>
          <w:tcPr>
            <w:tcW w:w="1842" w:type="dxa"/>
            <w:tcBorders>
              <w:top w:val="single" w:sz="2" w:space="0" w:color="000000"/>
              <w:left w:val="single" w:sz="4" w:space="0" w:color="auto"/>
              <w:right w:val="single" w:sz="4" w:space="0" w:color="auto"/>
            </w:tcBorders>
          </w:tcPr>
          <w:p w:rsidR="00D001AD" w:rsidRPr="00B86054" w:rsidRDefault="00D001AD" w:rsidP="00AD544B">
            <w:pPr>
              <w:jc w:val="center"/>
              <w:rPr>
                <w:sz w:val="22"/>
                <w:szCs w:val="22"/>
              </w:rPr>
            </w:pPr>
            <w:r>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52 724,700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F77A24">
            <w:r w:rsidRPr="00CB102B">
              <w:t>Разработка технических заданий для проведения открытого аукциона по отбору подрядных организаций. Ведутся работы.</w:t>
            </w:r>
          </w:p>
          <w:p w:rsidR="00D001AD" w:rsidRPr="00CB102B" w:rsidRDefault="00D001AD" w:rsidP="00F77A24">
            <w:r w:rsidRPr="00CB102B">
              <w:t>Оставшиеся бюджетные ассигнования запланированы  на 2-4 квартал 2015 г.</w:t>
            </w:r>
          </w:p>
        </w:tc>
      </w:tr>
      <w:tr w:rsidR="00D001AD" w:rsidRPr="00583E86" w:rsidTr="00D001AD">
        <w:trPr>
          <w:trHeight w:val="391"/>
        </w:trPr>
        <w:tc>
          <w:tcPr>
            <w:tcW w:w="567" w:type="dxa"/>
            <w:tcBorders>
              <w:top w:val="single" w:sz="4" w:space="0" w:color="auto"/>
              <w:left w:val="single" w:sz="4" w:space="0" w:color="auto"/>
              <w:bottom w:val="single" w:sz="4" w:space="0" w:color="auto"/>
              <w:right w:val="single" w:sz="2" w:space="0" w:color="000000"/>
            </w:tcBorders>
          </w:tcPr>
          <w:p w:rsidR="00D001AD" w:rsidRPr="00583E86" w:rsidRDefault="00D001AD" w:rsidP="0026570B">
            <w:pPr>
              <w:autoSpaceDE w:val="0"/>
              <w:autoSpaceDN w:val="0"/>
              <w:adjustRightInd w:val="0"/>
              <w:jc w:val="center"/>
              <w:rPr>
                <w:sz w:val="22"/>
                <w:szCs w:val="22"/>
              </w:rPr>
            </w:pPr>
            <w:r w:rsidRPr="00583E86">
              <w:rPr>
                <w:sz w:val="22"/>
                <w:szCs w:val="22"/>
              </w:rPr>
              <w:t>5.1</w:t>
            </w:r>
          </w:p>
        </w:tc>
        <w:tc>
          <w:tcPr>
            <w:tcW w:w="2977" w:type="dxa"/>
            <w:tcBorders>
              <w:top w:val="single" w:sz="4" w:space="0" w:color="auto"/>
              <w:left w:val="single" w:sz="2" w:space="0" w:color="000000"/>
              <w:bottom w:val="single" w:sz="4" w:space="0" w:color="auto"/>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Расходы на обеспечение функций  органов  местного самоуправления</w:t>
            </w:r>
          </w:p>
        </w:tc>
        <w:tc>
          <w:tcPr>
            <w:tcW w:w="1842" w:type="dxa"/>
            <w:tcBorders>
              <w:top w:val="single" w:sz="4" w:space="0" w:color="auto"/>
              <w:left w:val="single" w:sz="4" w:space="0" w:color="auto"/>
              <w:bottom w:val="single" w:sz="4" w:space="0" w:color="auto"/>
              <w:right w:val="single" w:sz="4" w:space="0" w:color="auto"/>
            </w:tcBorders>
          </w:tcPr>
          <w:p w:rsidR="00D001AD" w:rsidRPr="00B86054" w:rsidRDefault="00D001AD" w:rsidP="00AD544B">
            <w:pPr>
              <w:jc w:val="center"/>
              <w:rPr>
                <w:sz w:val="22"/>
                <w:szCs w:val="22"/>
              </w:rPr>
            </w:pPr>
            <w:r>
              <w:rPr>
                <w:sz w:val="22"/>
                <w:szCs w:val="22"/>
              </w:rPr>
              <w:t>ДЖКХ</w:t>
            </w:r>
          </w:p>
        </w:tc>
        <w:tc>
          <w:tcPr>
            <w:tcW w:w="1560" w:type="dxa"/>
            <w:tcBorders>
              <w:top w:val="single" w:sz="4" w:space="0" w:color="auto"/>
              <w:left w:val="single" w:sz="4" w:space="0" w:color="auto"/>
              <w:bottom w:val="single" w:sz="4" w:space="0" w:color="auto"/>
              <w:right w:val="single" w:sz="2" w:space="0" w:color="000000"/>
            </w:tcBorders>
          </w:tcPr>
          <w:p w:rsidR="00D001AD" w:rsidRPr="00CB102B" w:rsidRDefault="00D001AD" w:rsidP="00594912">
            <w:pPr>
              <w:jc w:val="center"/>
              <w:rPr>
                <w:sz w:val="22"/>
                <w:szCs w:val="22"/>
              </w:rPr>
            </w:pPr>
            <w:r w:rsidRPr="00CB102B">
              <w:rPr>
                <w:sz w:val="22"/>
                <w:szCs w:val="22"/>
              </w:rPr>
              <w:t>55 821,800</w:t>
            </w:r>
          </w:p>
        </w:tc>
        <w:tc>
          <w:tcPr>
            <w:tcW w:w="1560" w:type="dxa"/>
            <w:tcBorders>
              <w:top w:val="single" w:sz="4" w:space="0" w:color="auto"/>
              <w:left w:val="single" w:sz="4" w:space="0" w:color="auto"/>
              <w:bottom w:val="single" w:sz="4" w:space="0" w:color="auto"/>
              <w:right w:val="single" w:sz="2" w:space="0" w:color="000000"/>
            </w:tcBorders>
          </w:tcPr>
          <w:p w:rsidR="00D001AD" w:rsidRPr="00CB102B" w:rsidRDefault="00D001AD" w:rsidP="006572B1">
            <w:pPr>
              <w:jc w:val="center"/>
              <w:rPr>
                <w:sz w:val="22"/>
                <w:szCs w:val="22"/>
              </w:rPr>
            </w:pPr>
            <w:r w:rsidRPr="00CB102B">
              <w:rPr>
                <w:sz w:val="22"/>
                <w:szCs w:val="22"/>
              </w:rPr>
              <w:t>6 051,348</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DF742D">
            <w:r w:rsidRPr="00CB102B">
              <w:t>Расходование оставшихся бюджетных ассигнований 1 квартала будет произведено в марте 2015 г. Оплата производится по факту выполненных работ, оказанных услуг. Оставшиеся бюджетные ассигнования запланированы  на 2-4 квартал 2015 г.</w:t>
            </w:r>
          </w:p>
        </w:tc>
      </w:tr>
      <w:tr w:rsidR="00D001AD" w:rsidRPr="00583E86" w:rsidTr="00D001AD">
        <w:trPr>
          <w:trHeight w:val="302"/>
        </w:trPr>
        <w:tc>
          <w:tcPr>
            <w:tcW w:w="567" w:type="dxa"/>
            <w:tcBorders>
              <w:top w:val="single" w:sz="4" w:space="0" w:color="auto"/>
              <w:left w:val="single" w:sz="2" w:space="0" w:color="000000"/>
              <w:bottom w:val="single" w:sz="2" w:space="0" w:color="000000"/>
              <w:right w:val="single" w:sz="2" w:space="0" w:color="000000"/>
            </w:tcBorders>
          </w:tcPr>
          <w:p w:rsidR="00D001AD" w:rsidRPr="00583E86" w:rsidRDefault="00D001AD" w:rsidP="0026570B">
            <w:pPr>
              <w:autoSpaceDE w:val="0"/>
              <w:autoSpaceDN w:val="0"/>
              <w:adjustRightInd w:val="0"/>
              <w:jc w:val="center"/>
              <w:rPr>
                <w:sz w:val="22"/>
                <w:szCs w:val="22"/>
              </w:rPr>
            </w:pPr>
            <w:r w:rsidRPr="00583E86">
              <w:rPr>
                <w:sz w:val="22"/>
                <w:szCs w:val="22"/>
              </w:rPr>
              <w:lastRenderedPageBreak/>
              <w:t>5.2</w:t>
            </w:r>
          </w:p>
        </w:tc>
        <w:tc>
          <w:tcPr>
            <w:tcW w:w="2977" w:type="dxa"/>
            <w:tcBorders>
              <w:top w:val="single" w:sz="4" w:space="0" w:color="auto"/>
              <w:left w:val="single" w:sz="2" w:space="0" w:color="000000"/>
              <w:bottom w:val="single" w:sz="2" w:space="0" w:color="000000"/>
              <w:right w:val="single" w:sz="2" w:space="0" w:color="000000"/>
            </w:tcBorders>
            <w:hideMark/>
          </w:tcPr>
          <w:p w:rsidR="00D001AD" w:rsidRPr="00CB102B" w:rsidRDefault="00D001AD" w:rsidP="000A76EF">
            <w:pPr>
              <w:autoSpaceDE w:val="0"/>
              <w:autoSpaceDN w:val="0"/>
              <w:adjustRightInd w:val="0"/>
              <w:rPr>
                <w:sz w:val="22"/>
                <w:szCs w:val="22"/>
              </w:rPr>
            </w:pPr>
            <w:r w:rsidRPr="00CB102B">
              <w:rPr>
                <w:sz w:val="22"/>
                <w:szCs w:val="22"/>
              </w:rPr>
              <w:t>Расходы на обеспечение деятельности (оказание услуг)  муниципальных   учреждений</w:t>
            </w:r>
          </w:p>
        </w:tc>
        <w:tc>
          <w:tcPr>
            <w:tcW w:w="1842" w:type="dxa"/>
            <w:tcBorders>
              <w:top w:val="single" w:sz="4" w:space="0" w:color="auto"/>
              <w:left w:val="single" w:sz="4" w:space="0" w:color="auto"/>
              <w:bottom w:val="single" w:sz="2" w:space="0" w:color="000000"/>
              <w:right w:val="single" w:sz="4" w:space="0" w:color="auto"/>
            </w:tcBorders>
          </w:tcPr>
          <w:p w:rsidR="00D001AD" w:rsidRPr="00B86054" w:rsidRDefault="00D001AD" w:rsidP="00AD544B">
            <w:pPr>
              <w:jc w:val="center"/>
              <w:rPr>
                <w:sz w:val="22"/>
                <w:szCs w:val="22"/>
              </w:rPr>
            </w:pPr>
            <w:r w:rsidRPr="00CE760C">
              <w:rPr>
                <w:sz w:val="22"/>
                <w:szCs w:val="22"/>
              </w:rPr>
              <w:t>ДЖКХ</w:t>
            </w:r>
          </w:p>
        </w:tc>
        <w:tc>
          <w:tcPr>
            <w:tcW w:w="1560" w:type="dxa"/>
            <w:tcBorders>
              <w:top w:val="single" w:sz="4" w:space="0" w:color="auto"/>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137 313,700</w:t>
            </w:r>
          </w:p>
        </w:tc>
        <w:tc>
          <w:tcPr>
            <w:tcW w:w="1560" w:type="dxa"/>
            <w:tcBorders>
              <w:top w:val="single" w:sz="4" w:space="0" w:color="auto"/>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5 403,197</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2337B3">
            <w:r w:rsidRPr="00CB102B">
              <w:t>Расходование оставшихся бюджетных ассигнований 1 квартала будет произведено в марте 2015 г. Оплата производится по факту выполненных работ, оказанных услуг. Оставшиеся бюджетные ассигнования запланированы  на 2-4 квартал 2015 г.</w:t>
            </w:r>
          </w:p>
        </w:tc>
      </w:tr>
      <w:tr w:rsidR="00D001AD" w:rsidRPr="00583E86" w:rsidTr="00D001AD">
        <w:trPr>
          <w:trHeight w:val="302"/>
        </w:trPr>
        <w:tc>
          <w:tcPr>
            <w:tcW w:w="567" w:type="dxa"/>
            <w:tcBorders>
              <w:top w:val="single" w:sz="2" w:space="0" w:color="000000"/>
              <w:left w:val="single" w:sz="2" w:space="0" w:color="000000"/>
              <w:bottom w:val="single" w:sz="2" w:space="0" w:color="000000"/>
              <w:right w:val="single" w:sz="2" w:space="0" w:color="000000"/>
            </w:tcBorders>
          </w:tcPr>
          <w:p w:rsidR="00D001AD" w:rsidRPr="00583E86" w:rsidRDefault="00D001AD" w:rsidP="0026570B">
            <w:pPr>
              <w:autoSpaceDE w:val="0"/>
              <w:autoSpaceDN w:val="0"/>
              <w:adjustRightInd w:val="0"/>
              <w:jc w:val="center"/>
              <w:rPr>
                <w:sz w:val="22"/>
                <w:szCs w:val="22"/>
              </w:rPr>
            </w:pPr>
            <w:r w:rsidRPr="00583E86">
              <w:rPr>
                <w:sz w:val="22"/>
                <w:szCs w:val="22"/>
              </w:rPr>
              <w:t>5.3</w:t>
            </w: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Прочие мероприятия муниципальных органов местного самоуправления</w:t>
            </w:r>
          </w:p>
        </w:tc>
        <w:tc>
          <w:tcPr>
            <w:tcW w:w="1842" w:type="dxa"/>
            <w:tcBorders>
              <w:top w:val="single" w:sz="2" w:space="0" w:color="000000"/>
              <w:left w:val="single" w:sz="4" w:space="0" w:color="auto"/>
              <w:bottom w:val="single" w:sz="2" w:space="0" w:color="000000"/>
              <w:right w:val="single" w:sz="4" w:space="0" w:color="auto"/>
            </w:tcBorders>
          </w:tcPr>
          <w:p w:rsidR="00D001AD" w:rsidRPr="00CE760C" w:rsidRDefault="00D001AD" w:rsidP="00AD544B">
            <w:pPr>
              <w:jc w:val="center"/>
              <w:rPr>
                <w:sz w:val="22"/>
                <w:szCs w:val="22"/>
              </w:rPr>
            </w:pPr>
            <w:r w:rsidRPr="00CE760C">
              <w:rPr>
                <w:sz w:val="22"/>
                <w:szCs w:val="22"/>
              </w:rPr>
              <w:t>ДЖКХ</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7 079,000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0,000</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rsidP="002337B3">
            <w:r w:rsidRPr="00CB102B">
              <w:t xml:space="preserve">Бюджетные ассигнования запланированы на 2,4 кв.2015 г. </w:t>
            </w:r>
          </w:p>
        </w:tc>
      </w:tr>
      <w:tr w:rsidR="00D001AD" w:rsidRPr="008D1086" w:rsidTr="00D001AD">
        <w:trPr>
          <w:trHeight w:val="302"/>
        </w:trPr>
        <w:tc>
          <w:tcPr>
            <w:tcW w:w="567" w:type="dxa"/>
            <w:tcBorders>
              <w:top w:val="single" w:sz="2" w:space="0" w:color="000000"/>
              <w:left w:val="single" w:sz="2" w:space="0" w:color="000000"/>
              <w:bottom w:val="single" w:sz="2" w:space="0" w:color="000000"/>
              <w:right w:val="single" w:sz="2" w:space="0" w:color="000000"/>
            </w:tcBorders>
          </w:tcPr>
          <w:p w:rsidR="00D001AD" w:rsidRPr="00583E86" w:rsidRDefault="00D001AD" w:rsidP="0026570B">
            <w:pPr>
              <w:autoSpaceDE w:val="0"/>
              <w:autoSpaceDN w:val="0"/>
              <w:adjustRightInd w:val="0"/>
              <w:jc w:val="center"/>
              <w:rPr>
                <w:sz w:val="22"/>
                <w:szCs w:val="22"/>
              </w:rPr>
            </w:pPr>
          </w:p>
        </w:tc>
        <w:tc>
          <w:tcPr>
            <w:tcW w:w="2977" w:type="dxa"/>
            <w:tcBorders>
              <w:top w:val="single" w:sz="2" w:space="0" w:color="000000"/>
              <w:left w:val="single" w:sz="2" w:space="0" w:color="000000"/>
              <w:bottom w:val="single" w:sz="2" w:space="0" w:color="000000"/>
              <w:right w:val="single" w:sz="2" w:space="0" w:color="000000"/>
            </w:tcBorders>
            <w:hideMark/>
          </w:tcPr>
          <w:p w:rsidR="00D001AD" w:rsidRPr="00CB102B" w:rsidRDefault="00D001AD" w:rsidP="0026570B">
            <w:pPr>
              <w:autoSpaceDE w:val="0"/>
              <w:autoSpaceDN w:val="0"/>
              <w:adjustRightInd w:val="0"/>
              <w:rPr>
                <w:sz w:val="22"/>
                <w:szCs w:val="22"/>
              </w:rPr>
            </w:pPr>
            <w:r w:rsidRPr="00CB102B">
              <w:rPr>
                <w:sz w:val="22"/>
                <w:szCs w:val="22"/>
              </w:rPr>
              <w:t>Всего по муниципальной программе:</w:t>
            </w:r>
          </w:p>
        </w:tc>
        <w:tc>
          <w:tcPr>
            <w:tcW w:w="1842" w:type="dxa"/>
            <w:tcBorders>
              <w:top w:val="single" w:sz="2" w:space="0" w:color="000000"/>
              <w:left w:val="single" w:sz="4" w:space="0" w:color="auto"/>
              <w:bottom w:val="single" w:sz="2" w:space="0" w:color="000000"/>
              <w:right w:val="single" w:sz="4" w:space="0" w:color="auto"/>
            </w:tcBorders>
          </w:tcPr>
          <w:p w:rsidR="00D001AD" w:rsidRPr="00B86054" w:rsidRDefault="00D001AD" w:rsidP="00AD544B">
            <w:pPr>
              <w:jc w:val="center"/>
              <w:rPr>
                <w:sz w:val="22"/>
                <w:szCs w:val="22"/>
              </w:rPr>
            </w:pP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6572B1">
            <w:pPr>
              <w:jc w:val="center"/>
              <w:rPr>
                <w:sz w:val="22"/>
                <w:szCs w:val="22"/>
              </w:rPr>
            </w:pPr>
            <w:r w:rsidRPr="00CB102B">
              <w:rPr>
                <w:sz w:val="22"/>
                <w:szCs w:val="22"/>
              </w:rPr>
              <w:t>670 168,100</w:t>
            </w:r>
          </w:p>
        </w:tc>
        <w:tc>
          <w:tcPr>
            <w:tcW w:w="1560" w:type="dxa"/>
            <w:tcBorders>
              <w:top w:val="single" w:sz="2" w:space="0" w:color="000000"/>
              <w:left w:val="single" w:sz="4" w:space="0" w:color="auto"/>
              <w:bottom w:val="single" w:sz="2" w:space="0" w:color="000000"/>
              <w:right w:val="single" w:sz="2" w:space="0" w:color="000000"/>
            </w:tcBorders>
          </w:tcPr>
          <w:p w:rsidR="00D001AD" w:rsidRPr="00CB102B" w:rsidRDefault="00D001AD" w:rsidP="00583E86">
            <w:pPr>
              <w:jc w:val="center"/>
              <w:rPr>
                <w:sz w:val="22"/>
                <w:szCs w:val="22"/>
              </w:rPr>
            </w:pPr>
            <w:r w:rsidRPr="00CB102B">
              <w:rPr>
                <w:sz w:val="22"/>
                <w:szCs w:val="22"/>
              </w:rPr>
              <w:t>14 947,651</w:t>
            </w:r>
          </w:p>
        </w:tc>
        <w:tc>
          <w:tcPr>
            <w:tcW w:w="6945" w:type="dxa"/>
            <w:tcBorders>
              <w:top w:val="single" w:sz="4" w:space="0" w:color="auto"/>
              <w:bottom w:val="single" w:sz="4" w:space="0" w:color="auto"/>
              <w:right w:val="single" w:sz="4" w:space="0" w:color="auto"/>
            </w:tcBorders>
            <w:shd w:val="clear" w:color="auto" w:fill="auto"/>
          </w:tcPr>
          <w:p w:rsidR="00D001AD" w:rsidRPr="00CB102B" w:rsidRDefault="00D001AD"/>
        </w:tc>
      </w:tr>
      <w:bookmarkEnd w:id="0"/>
    </w:tbl>
    <w:p w:rsidR="00B93378" w:rsidRDefault="00B93378" w:rsidP="00DC5E0A">
      <w:pPr>
        <w:pStyle w:val="14"/>
        <w:tabs>
          <w:tab w:val="left" w:pos="993"/>
        </w:tabs>
        <w:jc w:val="center"/>
      </w:pPr>
    </w:p>
    <w:sectPr w:rsidR="00B93378" w:rsidSect="00583E86">
      <w:headerReference w:type="default" r:id="rId9"/>
      <w:footerReference w:type="default" r:id="rId10"/>
      <w:pgSz w:w="16838" w:h="11906" w:orient="landscape"/>
      <w:pgMar w:top="426" w:right="851" w:bottom="0"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B96" w:rsidRDefault="00EE2B96">
      <w:r>
        <w:separator/>
      </w:r>
    </w:p>
  </w:endnote>
  <w:endnote w:type="continuationSeparator" w:id="0">
    <w:p w:rsidR="00EE2B96" w:rsidRDefault="00EE2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B96" w:rsidRDefault="00EE2B96">
      <w:r>
        <w:separator/>
      </w:r>
    </w:p>
  </w:footnote>
  <w:footnote w:type="continuationSeparator" w:id="0">
    <w:p w:rsidR="00EE2B96" w:rsidRDefault="00EE2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001AD">
      <w:rPr>
        <w:rStyle w:val="aa"/>
        <w:noProof/>
      </w:rPr>
      <w:t>1</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3EE5"/>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B9B"/>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7B3"/>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46B33"/>
    <w:rsid w:val="00250790"/>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9E2"/>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25EF"/>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2D63"/>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17F3D"/>
    <w:rsid w:val="004208FE"/>
    <w:rsid w:val="00420E68"/>
    <w:rsid w:val="004218A1"/>
    <w:rsid w:val="004222A8"/>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72A"/>
    <w:rsid w:val="00471DCF"/>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AC6"/>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41E"/>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3E86"/>
    <w:rsid w:val="00584BF6"/>
    <w:rsid w:val="00585913"/>
    <w:rsid w:val="00586C61"/>
    <w:rsid w:val="00587956"/>
    <w:rsid w:val="00590190"/>
    <w:rsid w:val="00592CDA"/>
    <w:rsid w:val="005932CC"/>
    <w:rsid w:val="00593F11"/>
    <w:rsid w:val="00594912"/>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7F"/>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B44"/>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A56"/>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B7CD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695F"/>
    <w:rsid w:val="007270DB"/>
    <w:rsid w:val="007271C2"/>
    <w:rsid w:val="00727577"/>
    <w:rsid w:val="00727BBC"/>
    <w:rsid w:val="00731671"/>
    <w:rsid w:val="00731D67"/>
    <w:rsid w:val="0073377F"/>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5812"/>
    <w:rsid w:val="0079741C"/>
    <w:rsid w:val="007A0FA8"/>
    <w:rsid w:val="007A14A1"/>
    <w:rsid w:val="007A31C6"/>
    <w:rsid w:val="007A36D5"/>
    <w:rsid w:val="007A3E33"/>
    <w:rsid w:val="007A465D"/>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0A5A"/>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AF4"/>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8C0"/>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467"/>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53B"/>
    <w:rsid w:val="00976AD0"/>
    <w:rsid w:val="00976BD6"/>
    <w:rsid w:val="00977D8D"/>
    <w:rsid w:val="00977DBA"/>
    <w:rsid w:val="009800B9"/>
    <w:rsid w:val="00981AB6"/>
    <w:rsid w:val="00982685"/>
    <w:rsid w:val="00982D38"/>
    <w:rsid w:val="009831BD"/>
    <w:rsid w:val="00983D2A"/>
    <w:rsid w:val="00985506"/>
    <w:rsid w:val="0098666B"/>
    <w:rsid w:val="0098687C"/>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97"/>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B98"/>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58A"/>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68ED"/>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51A6"/>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5F9"/>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0EE"/>
    <w:rsid w:val="00B50252"/>
    <w:rsid w:val="00B5077C"/>
    <w:rsid w:val="00B50FF3"/>
    <w:rsid w:val="00B51499"/>
    <w:rsid w:val="00B51CB8"/>
    <w:rsid w:val="00B53351"/>
    <w:rsid w:val="00B55F21"/>
    <w:rsid w:val="00B579B0"/>
    <w:rsid w:val="00B60C5E"/>
    <w:rsid w:val="00B60D9F"/>
    <w:rsid w:val="00B625CC"/>
    <w:rsid w:val="00B6357E"/>
    <w:rsid w:val="00B638E1"/>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378"/>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5C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102B"/>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52F"/>
    <w:rsid w:val="00CE1B1A"/>
    <w:rsid w:val="00CE1D00"/>
    <w:rsid w:val="00CE264A"/>
    <w:rsid w:val="00CE2AD3"/>
    <w:rsid w:val="00CE42E6"/>
    <w:rsid w:val="00CE4F15"/>
    <w:rsid w:val="00CE5F78"/>
    <w:rsid w:val="00CE6F65"/>
    <w:rsid w:val="00CF09FF"/>
    <w:rsid w:val="00CF27AF"/>
    <w:rsid w:val="00CF326F"/>
    <w:rsid w:val="00CF33FC"/>
    <w:rsid w:val="00CF386E"/>
    <w:rsid w:val="00CF43C0"/>
    <w:rsid w:val="00CF75C7"/>
    <w:rsid w:val="00CF7BE6"/>
    <w:rsid w:val="00CF7F48"/>
    <w:rsid w:val="00D001AD"/>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952"/>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73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2CA"/>
    <w:rsid w:val="00DC5E0A"/>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18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B96"/>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3739"/>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E2B"/>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A24"/>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E7EAB-4307-4596-A8FA-D344D72A0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4</Pages>
  <Words>918</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6145</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62</cp:revision>
  <cp:lastPrinted>2015-04-16T13:07:00Z</cp:lastPrinted>
  <dcterms:created xsi:type="dcterms:W3CDTF">2014-07-08T04:32:00Z</dcterms:created>
  <dcterms:modified xsi:type="dcterms:W3CDTF">2015-04-28T07:54:00Z</dcterms:modified>
</cp:coreProperties>
</file>