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77777777" w:rsidR="00E64A3D" w:rsidRP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64A3D" w:rsidRPr="00E64A3D" w14:paraId="035DA29E" w14:textId="77777777" w:rsidTr="00E64A3D">
        <w:trPr>
          <w:cantSplit/>
          <w:trHeight w:val="271"/>
        </w:trPr>
        <w:tc>
          <w:tcPr>
            <w:tcW w:w="2410" w:type="dxa"/>
            <w:shd w:val="clear" w:color="auto" w:fill="auto"/>
          </w:tcPr>
          <w:p w14:paraId="636A08B7" w14:textId="599AC40E" w:rsidR="00E64A3D" w:rsidRPr="00E64A3D" w:rsidRDefault="00CB5ADF" w:rsidP="00E64A3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19.06.2024</w:t>
            </w:r>
          </w:p>
        </w:tc>
        <w:tc>
          <w:tcPr>
            <w:tcW w:w="5403" w:type="dxa"/>
            <w:shd w:val="clear" w:color="auto" w:fill="auto"/>
          </w:tcPr>
          <w:p w14:paraId="75DD4CF6" w14:textId="77777777" w:rsidR="00E64A3D" w:rsidRPr="00E64A3D" w:rsidRDefault="00E64A3D" w:rsidP="00E64A3D">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763F58B5" w:rsidR="00E64A3D" w:rsidRPr="00E64A3D" w:rsidRDefault="00CB5ADF" w:rsidP="00E64A3D">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1171-п</w:t>
            </w:r>
            <w:r w:rsidR="00E64A3D" w:rsidRPr="00E64A3D">
              <w:rPr>
                <w:rFonts w:ascii="Times New Roman" w:eastAsia="Batang" w:hAnsi="Times New Roman" w:cs="Times New Roman"/>
                <w:sz w:val="28"/>
                <w:szCs w:val="28"/>
                <w:lang w:eastAsia="ko-KR"/>
              </w:rPr>
              <w:t xml:space="preserve">     </w:t>
            </w:r>
          </w:p>
        </w:tc>
      </w:tr>
    </w:tbl>
    <w:p w14:paraId="3FEB424D" w14:textId="3F5B61C9" w:rsidR="00E64A3D" w:rsidRPr="00E64A3D" w:rsidRDefault="00E64A3D" w:rsidP="00E64A3D">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1887974C" w14:textId="77777777" w:rsidR="00E64A3D" w:rsidRPr="00E64A3D" w:rsidRDefault="00E64A3D" w:rsidP="00E64A3D">
      <w:pPr>
        <w:widowControl w:val="0"/>
        <w:autoSpaceDE w:val="0"/>
        <w:autoSpaceDN w:val="0"/>
        <w:adjustRightInd w:val="0"/>
        <w:spacing w:after="0" w:line="240" w:lineRule="auto"/>
        <w:outlineLvl w:val="0"/>
        <w:rPr>
          <w:rFonts w:ascii="Times New Roman" w:eastAsia="Batang" w:hAnsi="Times New Roman" w:cs="Times New Roman"/>
          <w:sz w:val="28"/>
          <w:szCs w:val="28"/>
          <w:lang w:eastAsia="ru-RU"/>
        </w:rPr>
      </w:pP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bookmarkStart w:id="0" w:name="_GoBack"/>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bookmarkEnd w:id="0"/>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7C8F2CD6"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3B63DA">
        <w:rPr>
          <w:rFonts w:ascii="Times New Roman" w:eastAsia="Batang" w:hAnsi="Times New Roman" w:cs="Times New Roman"/>
          <w:sz w:val="28"/>
          <w:szCs w:val="28"/>
          <w:lang w:eastAsia="ko-KR"/>
        </w:rPr>
        <w:t>решением Думы города Нефтеюганска от 31.10.2018 № 483-</w:t>
      </w:r>
      <w:r w:rsidR="003B63DA">
        <w:rPr>
          <w:rFonts w:ascii="Times New Roman" w:eastAsia="Batang" w:hAnsi="Times New Roman" w:cs="Times New Roman"/>
          <w:sz w:val="28"/>
          <w:szCs w:val="28"/>
          <w:lang w:val="en-US" w:eastAsia="ko-KR"/>
        </w:rPr>
        <w:t>VI</w:t>
      </w:r>
      <w:r w:rsidR="003B63DA" w:rsidRPr="005E30E6">
        <w:rPr>
          <w:rFonts w:ascii="Times New Roman" w:eastAsia="Batang" w:hAnsi="Times New Roman" w:cs="Times New Roman"/>
          <w:sz w:val="28"/>
          <w:szCs w:val="28"/>
          <w:lang w:eastAsia="ko-KR"/>
        </w:rPr>
        <w:t xml:space="preserve"> </w:t>
      </w:r>
      <w:r w:rsidR="003B63DA">
        <w:rPr>
          <w:rFonts w:ascii="Times New Roman" w:eastAsia="Batang" w:hAnsi="Times New Roman" w:cs="Times New Roman"/>
          <w:sz w:val="28"/>
          <w:szCs w:val="28"/>
          <w:lang w:eastAsia="ko-KR"/>
        </w:rPr>
        <w:t xml:space="preserve">«Об утверждении Стратегии социально-экономического развития муниципального образования города Нефтеюганск на период до 2030 года»,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 xml:space="preserve">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14:paraId="7C1F6D55" w14:textId="28CAD3CE" w:rsidR="00BD708E" w:rsidRPr="00DD37A7" w:rsidRDefault="00904193"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изменение</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 1692-п, от 23.11.2021 № 1979-п, от 25.11.2021 № 1996-п, от 30.12.2021 № 2263-п, от 12.01.2022 № 17-п,  от 31.01.2022 № 124-п, от 16.03.2022 № 432-п, от 08.04.2022 № 630-п, от 12.05.2022 № 852-п, от 20.05.2022 № 931-п, от 23.06.2022  № 1218-п, </w:t>
      </w:r>
      <w:r w:rsidR="00E64A3D" w:rsidRPr="00E64A3D">
        <w:rPr>
          <w:rFonts w:ascii="Times New Roman" w:eastAsia="Batang" w:hAnsi="Times New Roman" w:cs="Times New Roman"/>
          <w:sz w:val="28"/>
          <w:szCs w:val="28"/>
          <w:lang w:eastAsia="ko-KR"/>
        </w:rPr>
        <w:lastRenderedPageBreak/>
        <w:t>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от 30.12.2022 № 2739-п, от 14.02.2023 № 140-п, от 21.03.2023 № 287-п, от 25.04.2023 № 513-п, от 19.05.2023 № 627-п, от 14.06.2023 № 743-п, 10.07.2023 № 866-п, от 22.08.2023 № 1056-п, от 19.09.2023 № 1192-п, от 13.10.2023 № 1332-п</w:t>
      </w:r>
      <w:r w:rsidR="000A017D">
        <w:rPr>
          <w:rFonts w:ascii="Times New Roman" w:eastAsia="Batang" w:hAnsi="Times New Roman" w:cs="Times New Roman"/>
          <w:sz w:val="28"/>
          <w:szCs w:val="28"/>
          <w:lang w:eastAsia="ko-KR"/>
        </w:rPr>
        <w:t>, от 09.11.2023 №1474</w:t>
      </w:r>
      <w:r w:rsidR="009A49EB">
        <w:rPr>
          <w:rFonts w:ascii="Times New Roman" w:eastAsia="Batang" w:hAnsi="Times New Roman" w:cs="Times New Roman"/>
          <w:sz w:val="28"/>
          <w:szCs w:val="28"/>
          <w:lang w:eastAsia="ko-KR"/>
        </w:rPr>
        <w:t xml:space="preserve">, </w:t>
      </w:r>
      <w:r w:rsidR="009A49EB" w:rsidRPr="005C3E9B">
        <w:rPr>
          <w:rFonts w:ascii="Times New Roman" w:eastAsia="Batang" w:hAnsi="Times New Roman" w:cs="Times New Roman"/>
          <w:sz w:val="28"/>
          <w:szCs w:val="28"/>
          <w:lang w:eastAsia="ko-KR"/>
        </w:rPr>
        <w:t>от 27.12.2023 № 1874-п; от 29.12.2023 № 1886-п</w:t>
      </w:r>
      <w:r w:rsidR="009A49EB">
        <w:rPr>
          <w:rFonts w:ascii="Times New Roman" w:eastAsia="Batang" w:hAnsi="Times New Roman" w:cs="Times New Roman"/>
          <w:sz w:val="28"/>
          <w:szCs w:val="28"/>
          <w:lang w:eastAsia="ko-KR"/>
        </w:rPr>
        <w:t>; от 15.02.2024 № 283-п</w:t>
      </w:r>
      <w:r w:rsidR="007D329B" w:rsidRPr="00FB5CC8">
        <w:rPr>
          <w:rFonts w:ascii="Times New Roman" w:eastAsia="Batang" w:hAnsi="Times New Roman" w:cs="Times New Roman"/>
          <w:sz w:val="28"/>
          <w:szCs w:val="28"/>
          <w:lang w:eastAsia="ko-KR"/>
        </w:rPr>
        <w:t>; от 03.04.2024 №640-п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№933-п</w:t>
      </w:r>
      <w:r w:rsidR="00E64A3D" w:rsidRPr="00B202E8">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а именно: в приложении к постановлению: </w:t>
      </w:r>
    </w:p>
    <w:p w14:paraId="3B325A99"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15CA626C"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w:t>
      </w:r>
      <w:proofErr w:type="gramStart"/>
      <w:r>
        <w:rPr>
          <w:rFonts w:ascii="Times New Roman" w:eastAsia="Batang" w:hAnsi="Times New Roman" w:cs="Times New Roman"/>
          <w:sz w:val="28"/>
          <w:szCs w:val="28"/>
          <w:lang w:eastAsia="ko-KR"/>
        </w:rPr>
        <w:t>1.Строку</w:t>
      </w:r>
      <w:proofErr w:type="gramEnd"/>
      <w:r>
        <w:rPr>
          <w:rFonts w:ascii="Times New Roman" w:eastAsia="Batang" w:hAnsi="Times New Roman" w:cs="Times New Roman"/>
          <w:sz w:val="28"/>
          <w:szCs w:val="28"/>
          <w:lang w:eastAsia="ko-KR"/>
        </w:rPr>
        <w:t xml:space="preserve"> «Ответственный исполнитель муниципальной программы» </w:t>
      </w:r>
      <w:r w:rsidRPr="00DD37A7">
        <w:rPr>
          <w:rFonts w:ascii="Times New Roman" w:eastAsia="Batang" w:hAnsi="Times New Roman" w:cs="Times New Roman"/>
          <w:sz w:val="28"/>
          <w:szCs w:val="28"/>
          <w:lang w:eastAsia="ko-KR"/>
        </w:rPr>
        <w:t>изложить в следующей редакции:</w:t>
      </w:r>
    </w:p>
    <w:p w14:paraId="102E949E"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4EA1B7FE" w14:textId="77777777" w:rsidTr="00E13529">
        <w:trPr>
          <w:trHeight w:val="726"/>
        </w:trPr>
        <w:tc>
          <w:tcPr>
            <w:tcW w:w="4111" w:type="dxa"/>
            <w:vAlign w:val="center"/>
          </w:tcPr>
          <w:p w14:paraId="66081A88" w14:textId="77777777" w:rsidR="00E13529" w:rsidRPr="00417548" w:rsidRDefault="00E13529" w:rsidP="00E13529">
            <w:pPr>
              <w:spacing w:after="0" w:line="240" w:lineRule="auto"/>
              <w:rPr>
                <w:rFonts w:ascii="Times New Roman" w:eastAsiaTheme="minorEastAsia" w:hAnsi="Times New Roman" w:cs="Times New Roman"/>
                <w:sz w:val="28"/>
                <w:szCs w:val="28"/>
                <w:lang w:eastAsia="ru-RU"/>
              </w:rPr>
            </w:pPr>
            <w:r>
              <w:rPr>
                <w:rFonts w:ascii="Times New Roman" w:eastAsia="Batang" w:hAnsi="Times New Roman" w:cs="Times New Roman"/>
                <w:sz w:val="28"/>
                <w:szCs w:val="28"/>
                <w:lang w:eastAsia="ko-KR"/>
              </w:rPr>
              <w:t>Ответственный исполнитель муниципальной программы</w:t>
            </w:r>
          </w:p>
        </w:tc>
        <w:tc>
          <w:tcPr>
            <w:tcW w:w="5528" w:type="dxa"/>
          </w:tcPr>
          <w:p w14:paraId="5FEEC8E4" w14:textId="77777777" w:rsidR="00E13529" w:rsidRDefault="00E13529" w:rsidP="00E13529">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Департамент жилищно-коммунального хозяйства администрации города Нефтеюганска (далее-ДЖКХ)</w:t>
            </w:r>
          </w:p>
          <w:p w14:paraId="669DCBD6" w14:textId="378F36B8" w:rsidR="00E13529" w:rsidRPr="00DD37A7" w:rsidRDefault="00E13529" w:rsidP="00E13529">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Заместитель главы города </w:t>
            </w:r>
            <w:proofErr w:type="spellStart"/>
            <w:r>
              <w:rPr>
                <w:rFonts w:ascii="Times New Roman" w:eastAsiaTheme="minorEastAsia" w:hAnsi="Times New Roman" w:cs="Times New Roman"/>
                <w:sz w:val="28"/>
                <w:szCs w:val="28"/>
                <w:lang w:eastAsia="ru-RU"/>
              </w:rPr>
              <w:t>Буженинов</w:t>
            </w:r>
            <w:proofErr w:type="spellEnd"/>
            <w:r>
              <w:rPr>
                <w:rFonts w:ascii="Times New Roman" w:eastAsiaTheme="minorEastAsia" w:hAnsi="Times New Roman" w:cs="Times New Roman"/>
                <w:sz w:val="28"/>
                <w:szCs w:val="28"/>
                <w:lang w:eastAsia="ru-RU"/>
              </w:rPr>
              <w:t xml:space="preserve"> Евгений Леонидович</w:t>
            </w:r>
          </w:p>
        </w:tc>
      </w:tr>
    </w:tbl>
    <w:p w14:paraId="2D1C70A7"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p w14:paraId="371A874B"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w:t>
      </w:r>
      <w:proofErr w:type="gramStart"/>
      <w:r>
        <w:rPr>
          <w:rFonts w:ascii="Times New Roman" w:eastAsia="Batang" w:hAnsi="Times New Roman" w:cs="Times New Roman"/>
          <w:sz w:val="28"/>
          <w:szCs w:val="28"/>
          <w:lang w:eastAsia="ko-KR"/>
        </w:rPr>
        <w:t>2</w:t>
      </w:r>
      <w:r w:rsidRPr="00DD37A7">
        <w:rPr>
          <w:rFonts w:ascii="Times New Roman" w:eastAsia="Batang" w:hAnsi="Times New Roman" w:cs="Times New Roman"/>
          <w:sz w:val="28"/>
          <w:szCs w:val="28"/>
          <w:lang w:eastAsia="ko-KR"/>
        </w:rPr>
        <w:t>.Строку</w:t>
      </w:r>
      <w:proofErr w:type="gramEnd"/>
      <w:r w:rsidRPr="00DD37A7">
        <w:rPr>
          <w:rFonts w:ascii="Times New Roman" w:eastAsia="Batang" w:hAnsi="Times New Roman" w:cs="Times New Roman"/>
          <w:sz w:val="28"/>
          <w:szCs w:val="28"/>
          <w:lang w:eastAsia="ko-KR"/>
        </w:rPr>
        <w:t xml:space="preserve"> «</w:t>
      </w: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Pr>
          <w:rFonts w:ascii="Times New Roman" w:eastAsia="Batang" w:hAnsi="Times New Roman" w:cs="Times New Roman"/>
          <w:sz w:val="28"/>
          <w:szCs w:val="28"/>
          <w:lang w:eastAsia="ko-KR"/>
        </w:rPr>
        <w:t>»</w:t>
      </w:r>
      <w:r w:rsidRPr="00DD37A7">
        <w:rPr>
          <w:rFonts w:ascii="Times New Roman" w:eastAsia="Batang" w:hAnsi="Times New Roman" w:cs="Times New Roman"/>
          <w:sz w:val="28"/>
          <w:szCs w:val="28"/>
          <w:lang w:eastAsia="ko-KR"/>
        </w:rPr>
        <w:t xml:space="preserve"> изложить в следующей редакции:</w:t>
      </w:r>
    </w:p>
    <w:p w14:paraId="0FC50CCF"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1F211C72" w14:textId="77777777" w:rsidTr="00E13529">
        <w:trPr>
          <w:trHeight w:val="726"/>
        </w:trPr>
        <w:tc>
          <w:tcPr>
            <w:tcW w:w="4111" w:type="dxa"/>
            <w:vAlign w:val="center"/>
          </w:tcPr>
          <w:p w14:paraId="15891C65" w14:textId="77777777" w:rsidR="00E13529" w:rsidRPr="00417548" w:rsidRDefault="00E13529" w:rsidP="00E13529">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48131533" w14:textId="13383268" w:rsidR="00E13529" w:rsidRPr="00DD37A7" w:rsidRDefault="00E13529" w:rsidP="00E13529">
            <w:pPr>
              <w:tabs>
                <w:tab w:val="left" w:pos="6011"/>
              </w:tabs>
              <w:rPr>
                <w:rFonts w:ascii="Times New Roman" w:eastAsiaTheme="minorEastAsia" w:hAnsi="Times New Roman" w:cs="Times New Roman"/>
                <w:sz w:val="28"/>
                <w:szCs w:val="28"/>
                <w:lang w:eastAsia="ru-RU"/>
              </w:rPr>
            </w:pPr>
            <w:r w:rsidRPr="00B202E8">
              <w:rPr>
                <w:rFonts w:ascii="Times New Roman" w:eastAsiaTheme="minorEastAsia" w:hAnsi="Times New Roman" w:cs="Times New Roman"/>
                <w:sz w:val="28"/>
                <w:szCs w:val="28"/>
                <w:lang w:eastAsia="ru-RU"/>
              </w:rPr>
              <w:t>8 146 912,60325</w:t>
            </w:r>
            <w:r w:rsidRPr="00A370CB">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тыс.руб</w:t>
            </w:r>
            <w:proofErr w:type="spellEnd"/>
            <w:r>
              <w:rPr>
                <w:rFonts w:ascii="Times New Roman" w:eastAsiaTheme="minorEastAsia" w:hAnsi="Times New Roman" w:cs="Times New Roman"/>
                <w:sz w:val="28"/>
                <w:szCs w:val="28"/>
                <w:lang w:eastAsia="ru-RU"/>
              </w:rPr>
              <w:t>.</w:t>
            </w:r>
          </w:p>
        </w:tc>
      </w:tr>
    </w:tbl>
    <w:p w14:paraId="544D0FDD"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2B6671F2"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2.Таблицы</w:t>
      </w:r>
      <w:proofErr w:type="gramEnd"/>
      <w:r>
        <w:rPr>
          <w:rFonts w:ascii="Times New Roman" w:eastAsia="Batang" w:hAnsi="Times New Roman" w:cs="Times New Roman"/>
          <w:sz w:val="28"/>
          <w:szCs w:val="28"/>
          <w:lang w:eastAsia="ko-KR"/>
        </w:rPr>
        <w:t xml:space="preserve"> 3, 4, 5, 6 муниципальной программы изложить согласно приложению к настоящему постановлению</w:t>
      </w:r>
      <w:r w:rsidRPr="002D0B5F">
        <w:rPr>
          <w:rFonts w:ascii="Times New Roman" w:eastAsia="Batang" w:hAnsi="Times New Roman" w:cs="Times New Roman"/>
          <w:sz w:val="28"/>
          <w:szCs w:val="28"/>
          <w:lang w:eastAsia="ko-KR"/>
        </w:rPr>
        <w:t>.</w:t>
      </w:r>
    </w:p>
    <w:p w14:paraId="142E1088" w14:textId="77777777" w:rsidR="00E13529" w:rsidRPr="00E64A3D" w:rsidRDefault="00E13529" w:rsidP="00E135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2.Департаменту по делам администрации города (Филинова Н.В.) разместить постановление на официальном сайте органов местного самоуправления гор</w:t>
      </w:r>
      <w:r>
        <w:rPr>
          <w:rFonts w:ascii="Times New Roman" w:eastAsia="Times New Roman" w:hAnsi="Times New Roman" w:cs="Times New Roman"/>
          <w:sz w:val="28"/>
          <w:szCs w:val="28"/>
          <w:lang w:eastAsia="ru-RU"/>
        </w:rPr>
        <w:t>ода Нефтеюганска</w:t>
      </w:r>
      <w:r w:rsidRPr="00E64A3D">
        <w:rPr>
          <w:rFonts w:ascii="Times New Roman" w:eastAsia="Times New Roman" w:hAnsi="Times New Roman" w:cs="Times New Roman"/>
          <w:sz w:val="28"/>
          <w:szCs w:val="28"/>
          <w:lang w:eastAsia="ru-RU"/>
        </w:rPr>
        <w:t>.</w:t>
      </w:r>
    </w:p>
    <w:p w14:paraId="007CD0ED" w14:textId="0FA305BA" w:rsidR="00E64A3D" w:rsidRDefault="00E64A3D"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7E7959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AD940F6" w14:textId="77777777" w:rsid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Временно исполняющий полномочия</w:t>
      </w:r>
    </w:p>
    <w:p w14:paraId="7E9B9492" w14:textId="12775D77" w:rsidR="008C17BE" w:rsidRP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hint="eastAsia"/>
          <w:sz w:val="28"/>
          <w:szCs w:val="28"/>
          <w:lang w:eastAsia="ru-RU"/>
        </w:rPr>
        <w:t>главы</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города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DE4ABD">
        <w:rPr>
          <w:rFonts w:ascii="Times New Roman" w:eastAsia="Times New Roman" w:hAnsi="Times New Roman" w:cs="Times New Roman"/>
          <w:sz w:val="28"/>
          <w:szCs w:val="28"/>
          <w:lang w:eastAsia="ru-RU"/>
        </w:rPr>
        <w:t xml:space="preserve">      </w:t>
      </w:r>
      <w:r w:rsidR="00BE41DE">
        <w:rPr>
          <w:rFonts w:ascii="Times New Roman" w:eastAsia="Times New Roman" w:hAnsi="Times New Roman" w:cs="Times New Roman"/>
          <w:sz w:val="28"/>
          <w:szCs w:val="28"/>
          <w:lang w:eastAsia="ru-RU"/>
        </w:rPr>
        <w:t xml:space="preserve">    </w:t>
      </w:r>
      <w:r w:rsidR="006D2113">
        <w:rPr>
          <w:rFonts w:ascii="Times New Roman" w:eastAsia="Times New Roman" w:hAnsi="Times New Roman" w:cs="Times New Roman"/>
          <w:sz w:val="28"/>
          <w:szCs w:val="28"/>
          <w:lang w:eastAsia="ru-RU"/>
        </w:rPr>
        <w:t>А.В.Пастухов</w:t>
      </w:r>
    </w:p>
    <w:p w14:paraId="0CAD5938" w14:textId="178245F2" w:rsidR="008050B3" w:rsidRDefault="008050B3" w:rsidP="008C17BE">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lastRenderedPageBreak/>
        <w:t xml:space="preserve">                </w:t>
      </w:r>
      <w:r w:rsidRPr="00DF382F">
        <w:rPr>
          <w:rFonts w:ascii="Times New Roman" w:hAnsi="Times New Roman"/>
          <w:sz w:val="28"/>
          <w:szCs w:val="28"/>
        </w:rPr>
        <w:t>Приложение</w:t>
      </w:r>
      <w:r w:rsidR="00BD708E">
        <w:rPr>
          <w:rFonts w:ascii="Times New Roman" w:hAnsi="Times New Roman"/>
          <w:sz w:val="28"/>
          <w:szCs w:val="28"/>
        </w:rPr>
        <w:t xml:space="preserve"> </w:t>
      </w:r>
    </w:p>
    <w:p w14:paraId="71446E77" w14:textId="77777777" w:rsidR="008050B3" w:rsidRDefault="008050B3" w:rsidP="008050B3">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694EC31D" w14:textId="77777777" w:rsidR="008050B3" w:rsidRDefault="008050B3" w:rsidP="008050B3">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1CFA2195" w14:textId="761DF9F6" w:rsidR="00C161A4" w:rsidRPr="00DE4ABD" w:rsidRDefault="008050B3" w:rsidP="00DE4ABD">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sidR="00CB5ADF">
        <w:rPr>
          <w:rFonts w:ascii="Times New Roman" w:hAnsi="Times New Roman"/>
          <w:sz w:val="28"/>
          <w:szCs w:val="28"/>
        </w:rPr>
        <w:t xml:space="preserve"> 19.06.2024 № 1171-п</w:t>
      </w:r>
      <w:r w:rsidR="00904193">
        <w:rPr>
          <w:rFonts w:ascii="Times New Roman" w:eastAsiaTheme="minorEastAsia" w:hAnsi="Times New Roman" w:cs="Times New Roman"/>
          <w:sz w:val="28"/>
          <w:szCs w:val="28"/>
          <w:lang w:eastAsia="ru-RU"/>
        </w:rPr>
        <w:t xml:space="preserve">    </w:t>
      </w:r>
    </w:p>
    <w:p w14:paraId="231ED322"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48E3F129" w14:textId="67FE77F9" w:rsidR="00DE321E" w:rsidRDefault="00DE321E" w:rsidP="00DE321E">
      <w:pPr>
        <w:spacing w:after="0" w:line="240" w:lineRule="auto"/>
        <w:jc w:val="right"/>
        <w:rPr>
          <w:rFonts w:ascii="Times New Roman" w:eastAsiaTheme="minorEastAsia" w:hAnsi="Times New Roman" w:cs="Times New Roman"/>
          <w:sz w:val="28"/>
          <w:szCs w:val="28"/>
          <w:highlight w:val="green"/>
          <w:lang w:eastAsia="ru-RU"/>
        </w:rPr>
      </w:pPr>
    </w:p>
    <w:p w14:paraId="2AE9CE73" w14:textId="4481E0CD" w:rsidR="00DE321E" w:rsidRDefault="00DE321E" w:rsidP="00DE321E">
      <w:pPr>
        <w:spacing w:after="0" w:line="240" w:lineRule="auto"/>
        <w:jc w:val="right"/>
        <w:rPr>
          <w:rFonts w:ascii="Times New Roman" w:eastAsiaTheme="minorEastAsia" w:hAnsi="Times New Roman" w:cs="Times New Roman"/>
          <w:sz w:val="28"/>
          <w:szCs w:val="28"/>
          <w:lang w:eastAsia="ru-RU"/>
        </w:rPr>
      </w:pPr>
      <w:r w:rsidRPr="00DE321E">
        <w:rPr>
          <w:rFonts w:ascii="Times New Roman" w:eastAsiaTheme="minorEastAsia" w:hAnsi="Times New Roman" w:cs="Times New Roman"/>
          <w:sz w:val="28"/>
          <w:szCs w:val="28"/>
          <w:lang w:eastAsia="ru-RU"/>
        </w:rPr>
        <w:t>Таблица 3</w:t>
      </w:r>
    </w:p>
    <w:p w14:paraId="7A09EEDD" w14:textId="0B9CD3BF" w:rsidR="00DB06E3" w:rsidRPr="00DE321E" w:rsidRDefault="00DB06E3" w:rsidP="00DB06E3">
      <w:pPr>
        <w:tabs>
          <w:tab w:val="left" w:pos="5190"/>
        </w:tabs>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992"/>
        <w:gridCol w:w="851"/>
        <w:gridCol w:w="1135"/>
        <w:gridCol w:w="1135"/>
        <w:gridCol w:w="707"/>
        <w:gridCol w:w="993"/>
        <w:gridCol w:w="992"/>
        <w:gridCol w:w="851"/>
        <w:gridCol w:w="1276"/>
        <w:gridCol w:w="1558"/>
        <w:gridCol w:w="992"/>
        <w:gridCol w:w="850"/>
        <w:gridCol w:w="709"/>
      </w:tblGrid>
      <w:tr w:rsidR="00DE321E" w:rsidRPr="004673D0" w14:paraId="75BF9BCD" w14:textId="77777777" w:rsidTr="00DE321E">
        <w:trPr>
          <w:trHeight w:val="558"/>
        </w:trPr>
        <w:tc>
          <w:tcPr>
            <w:tcW w:w="704" w:type="dxa"/>
            <w:vMerge w:val="restart"/>
            <w:vAlign w:val="center"/>
          </w:tcPr>
          <w:p w14:paraId="4E7EEC1A"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п/п</w:t>
            </w:r>
          </w:p>
        </w:tc>
        <w:tc>
          <w:tcPr>
            <w:tcW w:w="2268" w:type="dxa"/>
            <w:vMerge w:val="restart"/>
            <w:vAlign w:val="center"/>
          </w:tcPr>
          <w:p w14:paraId="76348D90"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Наименование показателя</w:t>
            </w:r>
          </w:p>
        </w:tc>
        <w:tc>
          <w:tcPr>
            <w:tcW w:w="992" w:type="dxa"/>
            <w:vMerge w:val="restart"/>
            <w:vAlign w:val="center"/>
          </w:tcPr>
          <w:p w14:paraId="5927D1A2" w14:textId="77777777" w:rsidR="00DE321E" w:rsidRPr="004673D0" w:rsidRDefault="00DE321E" w:rsidP="00DE321E">
            <w:pPr>
              <w:spacing w:after="0" w:line="240" w:lineRule="auto"/>
              <w:jc w:val="center"/>
              <w:rPr>
                <w:rFonts w:ascii="Times New Roman" w:eastAsiaTheme="minorEastAsia" w:hAnsi="Times New Roman" w:cs="Times New Roman"/>
                <w:color w:val="000000"/>
                <w:sz w:val="20"/>
                <w:lang w:eastAsia="ru-RU"/>
              </w:rPr>
            </w:pPr>
            <w:r w:rsidRPr="004673D0">
              <w:rPr>
                <w:rFonts w:ascii="Times New Roman" w:eastAsiaTheme="minorEastAsia" w:hAnsi="Times New Roman" w:cs="Times New Roman"/>
                <w:color w:val="000000"/>
                <w:sz w:val="20"/>
                <w:lang w:eastAsia="ru-RU"/>
              </w:rPr>
              <w:t>Уровень показателя</w:t>
            </w:r>
          </w:p>
        </w:tc>
        <w:tc>
          <w:tcPr>
            <w:tcW w:w="851" w:type="dxa"/>
            <w:vMerge w:val="restart"/>
            <w:vAlign w:val="center"/>
          </w:tcPr>
          <w:p w14:paraId="67A22BA9"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color w:val="000000"/>
                <w:sz w:val="20"/>
                <w:lang w:eastAsia="ru-RU"/>
              </w:rPr>
              <w:t>Признак возрастания/ убывания</w:t>
            </w:r>
          </w:p>
        </w:tc>
        <w:tc>
          <w:tcPr>
            <w:tcW w:w="1135" w:type="dxa"/>
            <w:vMerge w:val="restart"/>
            <w:vAlign w:val="center"/>
          </w:tcPr>
          <w:p w14:paraId="5371DD3E"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Единица измерения (по ОКЕИ)</w:t>
            </w:r>
          </w:p>
        </w:tc>
        <w:tc>
          <w:tcPr>
            <w:tcW w:w="1842" w:type="dxa"/>
            <w:gridSpan w:val="2"/>
            <w:vAlign w:val="center"/>
          </w:tcPr>
          <w:p w14:paraId="52416E1C"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Базовое значение</w:t>
            </w:r>
          </w:p>
        </w:tc>
        <w:tc>
          <w:tcPr>
            <w:tcW w:w="4112" w:type="dxa"/>
            <w:gridSpan w:val="4"/>
            <w:vAlign w:val="center"/>
          </w:tcPr>
          <w:p w14:paraId="332A192A"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 показателя по годам</w:t>
            </w:r>
          </w:p>
        </w:tc>
        <w:tc>
          <w:tcPr>
            <w:tcW w:w="1558" w:type="dxa"/>
            <w:vMerge w:val="restart"/>
            <w:shd w:val="clear" w:color="auto" w:fill="FFFFFF" w:themeFill="background1"/>
            <w:vAlign w:val="center"/>
          </w:tcPr>
          <w:p w14:paraId="711436CC"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Документ</w:t>
            </w:r>
          </w:p>
        </w:tc>
        <w:tc>
          <w:tcPr>
            <w:tcW w:w="992" w:type="dxa"/>
            <w:vMerge w:val="restart"/>
            <w:vAlign w:val="center"/>
          </w:tcPr>
          <w:p w14:paraId="2F872872"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Ответственный за достижение показателя</w:t>
            </w:r>
          </w:p>
        </w:tc>
        <w:tc>
          <w:tcPr>
            <w:tcW w:w="850" w:type="dxa"/>
            <w:vMerge w:val="restart"/>
            <w:shd w:val="clear" w:color="auto" w:fill="FFFFFF" w:themeFill="background1"/>
            <w:vAlign w:val="center"/>
          </w:tcPr>
          <w:p w14:paraId="6F276C76"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Связь с показателями национальных целей</w:t>
            </w:r>
          </w:p>
        </w:tc>
        <w:tc>
          <w:tcPr>
            <w:tcW w:w="709" w:type="dxa"/>
            <w:vMerge w:val="restart"/>
            <w:shd w:val="clear" w:color="auto" w:fill="FFFFFF" w:themeFill="background1"/>
            <w:vAlign w:val="center"/>
          </w:tcPr>
          <w:p w14:paraId="5678DCE8"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Информационная система </w:t>
            </w:r>
          </w:p>
        </w:tc>
      </w:tr>
      <w:tr w:rsidR="00DE321E" w:rsidRPr="004673D0" w14:paraId="50413138" w14:textId="77777777" w:rsidTr="00DE321E">
        <w:trPr>
          <w:cantSplit/>
          <w:trHeight w:val="912"/>
        </w:trPr>
        <w:tc>
          <w:tcPr>
            <w:tcW w:w="704" w:type="dxa"/>
            <w:vMerge/>
          </w:tcPr>
          <w:p w14:paraId="52C8FA69"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p>
        </w:tc>
        <w:tc>
          <w:tcPr>
            <w:tcW w:w="2268" w:type="dxa"/>
            <w:vMerge/>
          </w:tcPr>
          <w:p w14:paraId="033B8090"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p>
        </w:tc>
        <w:tc>
          <w:tcPr>
            <w:tcW w:w="992" w:type="dxa"/>
            <w:vMerge/>
          </w:tcPr>
          <w:p w14:paraId="1CBFD5CD"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p>
        </w:tc>
        <w:tc>
          <w:tcPr>
            <w:tcW w:w="851" w:type="dxa"/>
            <w:vMerge/>
          </w:tcPr>
          <w:p w14:paraId="0679E9E0"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p>
        </w:tc>
        <w:tc>
          <w:tcPr>
            <w:tcW w:w="1135" w:type="dxa"/>
            <w:vMerge/>
          </w:tcPr>
          <w:p w14:paraId="0E0DFD09"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p>
        </w:tc>
        <w:tc>
          <w:tcPr>
            <w:tcW w:w="1135" w:type="dxa"/>
            <w:vAlign w:val="center"/>
          </w:tcPr>
          <w:p w14:paraId="49B100C2"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w:t>
            </w:r>
          </w:p>
        </w:tc>
        <w:tc>
          <w:tcPr>
            <w:tcW w:w="707" w:type="dxa"/>
            <w:vAlign w:val="center"/>
          </w:tcPr>
          <w:p w14:paraId="2676FF0D" w14:textId="77777777" w:rsidR="00DE321E" w:rsidRDefault="00DE321E" w:rsidP="00DE321E">
            <w:pPr>
              <w:spacing w:after="0" w:line="240" w:lineRule="auto"/>
              <w:jc w:val="center"/>
              <w:rPr>
                <w:rFonts w:ascii="Times New Roman" w:eastAsiaTheme="minorEastAsia" w:hAnsi="Times New Roman" w:cs="Times New Roman"/>
                <w:sz w:val="20"/>
                <w:lang w:eastAsia="ru-RU"/>
              </w:rPr>
            </w:pPr>
          </w:p>
          <w:p w14:paraId="3E2350C4" w14:textId="77777777" w:rsidR="00DE321E" w:rsidRDefault="00DE321E" w:rsidP="00DE321E">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год</w:t>
            </w:r>
          </w:p>
          <w:p w14:paraId="6BDE4E2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993" w:type="dxa"/>
            <w:vAlign w:val="center"/>
          </w:tcPr>
          <w:p w14:paraId="4A6873E0"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2024</w:t>
            </w:r>
          </w:p>
        </w:tc>
        <w:tc>
          <w:tcPr>
            <w:tcW w:w="992" w:type="dxa"/>
            <w:vAlign w:val="center"/>
          </w:tcPr>
          <w:p w14:paraId="2432263A"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2025</w:t>
            </w:r>
          </w:p>
        </w:tc>
        <w:tc>
          <w:tcPr>
            <w:tcW w:w="851" w:type="dxa"/>
            <w:vAlign w:val="center"/>
          </w:tcPr>
          <w:p w14:paraId="32F14E5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2026</w:t>
            </w:r>
          </w:p>
        </w:tc>
        <w:tc>
          <w:tcPr>
            <w:tcW w:w="1276" w:type="dxa"/>
            <w:vAlign w:val="center"/>
          </w:tcPr>
          <w:p w14:paraId="6E57668C"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2027</w:t>
            </w:r>
            <w:r w:rsidRPr="004673D0">
              <w:rPr>
                <w:rFonts w:ascii="Times New Roman" w:eastAsiaTheme="minorEastAsia" w:hAnsi="Times New Roman" w:cs="Times New Roman"/>
                <w:sz w:val="20"/>
                <w:lang w:eastAsia="ru-RU"/>
              </w:rPr>
              <w:t>-2030</w:t>
            </w:r>
          </w:p>
        </w:tc>
        <w:tc>
          <w:tcPr>
            <w:tcW w:w="1558" w:type="dxa"/>
            <w:vMerge/>
            <w:shd w:val="clear" w:color="auto" w:fill="FFFFFF" w:themeFill="background1"/>
          </w:tcPr>
          <w:p w14:paraId="2A060E3C"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p>
        </w:tc>
        <w:tc>
          <w:tcPr>
            <w:tcW w:w="992" w:type="dxa"/>
            <w:vMerge/>
          </w:tcPr>
          <w:p w14:paraId="455CD390"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p>
        </w:tc>
        <w:tc>
          <w:tcPr>
            <w:tcW w:w="850" w:type="dxa"/>
            <w:vMerge/>
            <w:shd w:val="clear" w:color="auto" w:fill="FFFFFF" w:themeFill="background1"/>
          </w:tcPr>
          <w:p w14:paraId="152D04E5"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p>
        </w:tc>
        <w:tc>
          <w:tcPr>
            <w:tcW w:w="709" w:type="dxa"/>
            <w:vMerge/>
            <w:shd w:val="clear" w:color="auto" w:fill="FFFFFF" w:themeFill="background1"/>
          </w:tcPr>
          <w:p w14:paraId="7B2186E6"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p>
        </w:tc>
      </w:tr>
      <w:tr w:rsidR="00DE321E" w:rsidRPr="004673D0" w14:paraId="2AA84161" w14:textId="77777777" w:rsidTr="00DE321E">
        <w:trPr>
          <w:trHeight w:val="331"/>
        </w:trPr>
        <w:tc>
          <w:tcPr>
            <w:tcW w:w="704" w:type="dxa"/>
            <w:vAlign w:val="center"/>
          </w:tcPr>
          <w:p w14:paraId="700A215C"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w:t>
            </w:r>
          </w:p>
        </w:tc>
        <w:tc>
          <w:tcPr>
            <w:tcW w:w="2268" w:type="dxa"/>
            <w:vAlign w:val="center"/>
          </w:tcPr>
          <w:p w14:paraId="4FAEB577" w14:textId="77777777" w:rsidR="00DE321E" w:rsidRPr="004673D0" w:rsidRDefault="00DE321E" w:rsidP="00DE321E">
            <w:pPr>
              <w:spacing w:after="0" w:line="240" w:lineRule="auto"/>
              <w:ind w:right="-21"/>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2</w:t>
            </w:r>
          </w:p>
        </w:tc>
        <w:tc>
          <w:tcPr>
            <w:tcW w:w="992" w:type="dxa"/>
            <w:vAlign w:val="center"/>
          </w:tcPr>
          <w:p w14:paraId="7C74778F" w14:textId="77777777" w:rsidR="00DE321E" w:rsidRPr="004673D0" w:rsidRDefault="00DE321E" w:rsidP="00DE321E">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3</w:t>
            </w:r>
          </w:p>
        </w:tc>
        <w:tc>
          <w:tcPr>
            <w:tcW w:w="851" w:type="dxa"/>
            <w:vAlign w:val="center"/>
          </w:tcPr>
          <w:p w14:paraId="1B1BA748" w14:textId="77777777" w:rsidR="00DE321E" w:rsidRPr="004673D0" w:rsidRDefault="00DE321E" w:rsidP="00DE321E">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4</w:t>
            </w:r>
          </w:p>
        </w:tc>
        <w:tc>
          <w:tcPr>
            <w:tcW w:w="1135" w:type="dxa"/>
            <w:vAlign w:val="center"/>
          </w:tcPr>
          <w:p w14:paraId="0EED323A"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w:t>
            </w:r>
          </w:p>
        </w:tc>
        <w:tc>
          <w:tcPr>
            <w:tcW w:w="1135" w:type="dxa"/>
            <w:vAlign w:val="center"/>
          </w:tcPr>
          <w:p w14:paraId="3CAC8FF8"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6</w:t>
            </w:r>
          </w:p>
        </w:tc>
        <w:tc>
          <w:tcPr>
            <w:tcW w:w="707" w:type="dxa"/>
            <w:vAlign w:val="center"/>
          </w:tcPr>
          <w:p w14:paraId="431C0013" w14:textId="77777777" w:rsidR="00DE321E" w:rsidRPr="004673D0" w:rsidRDefault="00DE321E" w:rsidP="00DE321E">
            <w:pPr>
              <w:spacing w:after="0" w:line="240" w:lineRule="auto"/>
              <w:ind w:left="27"/>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7</w:t>
            </w:r>
          </w:p>
        </w:tc>
        <w:tc>
          <w:tcPr>
            <w:tcW w:w="993" w:type="dxa"/>
            <w:vAlign w:val="center"/>
          </w:tcPr>
          <w:p w14:paraId="243BB0B8"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8</w:t>
            </w:r>
          </w:p>
        </w:tc>
        <w:tc>
          <w:tcPr>
            <w:tcW w:w="992" w:type="dxa"/>
            <w:vAlign w:val="center"/>
          </w:tcPr>
          <w:p w14:paraId="20F75830" w14:textId="77777777" w:rsidR="00DE321E" w:rsidRPr="004673D0" w:rsidRDefault="00DE321E" w:rsidP="00DE321E">
            <w:pPr>
              <w:spacing w:after="0" w:line="240" w:lineRule="auto"/>
              <w:ind w:left="-2"/>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9</w:t>
            </w:r>
          </w:p>
        </w:tc>
        <w:tc>
          <w:tcPr>
            <w:tcW w:w="851" w:type="dxa"/>
            <w:vAlign w:val="center"/>
          </w:tcPr>
          <w:p w14:paraId="4BFEFF01" w14:textId="77777777" w:rsidR="00DE321E" w:rsidRPr="004673D0" w:rsidRDefault="00DE321E" w:rsidP="00DE321E">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10</w:t>
            </w:r>
          </w:p>
        </w:tc>
        <w:tc>
          <w:tcPr>
            <w:tcW w:w="1276" w:type="dxa"/>
            <w:vAlign w:val="center"/>
          </w:tcPr>
          <w:p w14:paraId="1089B3D7" w14:textId="77777777" w:rsidR="00DE321E" w:rsidRPr="004673D0" w:rsidRDefault="00DE321E" w:rsidP="00DE321E">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11</w:t>
            </w:r>
          </w:p>
        </w:tc>
        <w:tc>
          <w:tcPr>
            <w:tcW w:w="1558" w:type="dxa"/>
            <w:vAlign w:val="center"/>
          </w:tcPr>
          <w:p w14:paraId="0DC4F6DB" w14:textId="77777777" w:rsidR="00DE321E" w:rsidRPr="004673D0" w:rsidRDefault="00DE321E" w:rsidP="00DE321E">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12</w:t>
            </w:r>
          </w:p>
        </w:tc>
        <w:tc>
          <w:tcPr>
            <w:tcW w:w="992" w:type="dxa"/>
            <w:vAlign w:val="center"/>
          </w:tcPr>
          <w:p w14:paraId="583EE86E" w14:textId="77777777" w:rsidR="00DE321E" w:rsidRPr="004673D0" w:rsidRDefault="00DE321E" w:rsidP="00DE321E">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13</w:t>
            </w:r>
          </w:p>
        </w:tc>
        <w:tc>
          <w:tcPr>
            <w:tcW w:w="850" w:type="dxa"/>
            <w:vAlign w:val="center"/>
          </w:tcPr>
          <w:p w14:paraId="006798A2" w14:textId="77777777" w:rsidR="00DE321E" w:rsidRPr="004673D0" w:rsidRDefault="00DE321E" w:rsidP="00DE321E">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14</w:t>
            </w:r>
          </w:p>
        </w:tc>
        <w:tc>
          <w:tcPr>
            <w:tcW w:w="709" w:type="dxa"/>
            <w:vAlign w:val="center"/>
          </w:tcPr>
          <w:p w14:paraId="21573C12" w14:textId="77777777" w:rsidR="00DE321E" w:rsidRPr="004673D0" w:rsidRDefault="00DE321E" w:rsidP="00DE321E">
            <w:pPr>
              <w:spacing w:after="0" w:line="240" w:lineRule="auto"/>
              <w:ind w:left="-30"/>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15</w:t>
            </w:r>
          </w:p>
        </w:tc>
      </w:tr>
      <w:tr w:rsidR="00DE321E" w:rsidRPr="004673D0" w14:paraId="365778C5" w14:textId="77777777" w:rsidTr="00DE321E">
        <w:trPr>
          <w:trHeight w:val="408"/>
        </w:trPr>
        <w:tc>
          <w:tcPr>
            <w:tcW w:w="16013" w:type="dxa"/>
            <w:gridSpan w:val="15"/>
          </w:tcPr>
          <w:p w14:paraId="13E0E901" w14:textId="77777777" w:rsidR="00DE321E" w:rsidRPr="004673D0" w:rsidRDefault="00DE321E" w:rsidP="00DE321E">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 xml:space="preserve">Цель 1 «Обеспечение надежности и качества предоставления жилищно-коммунальных услуг и развития» </w:t>
            </w:r>
          </w:p>
        </w:tc>
      </w:tr>
      <w:tr w:rsidR="00DE321E" w:rsidRPr="004673D0" w14:paraId="1DF01FDE" w14:textId="77777777" w:rsidTr="00DE321E">
        <w:trPr>
          <w:trHeight w:val="414"/>
        </w:trPr>
        <w:tc>
          <w:tcPr>
            <w:tcW w:w="704" w:type="dxa"/>
          </w:tcPr>
          <w:p w14:paraId="54C0FA4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1.1</w:t>
            </w:r>
          </w:p>
        </w:tc>
        <w:tc>
          <w:tcPr>
            <w:tcW w:w="2268" w:type="dxa"/>
          </w:tcPr>
          <w:p w14:paraId="0A4D5D8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реконструированных объектов коммунального значения</w:t>
            </w:r>
          </w:p>
        </w:tc>
        <w:tc>
          <w:tcPr>
            <w:tcW w:w="992" w:type="dxa"/>
          </w:tcPr>
          <w:p w14:paraId="550A4D6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ГП</w:t>
            </w:r>
          </w:p>
        </w:tc>
        <w:tc>
          <w:tcPr>
            <w:tcW w:w="851" w:type="dxa"/>
          </w:tcPr>
          <w:p w14:paraId="0747385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52491AA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 Шт.</w:t>
            </w:r>
          </w:p>
        </w:tc>
        <w:tc>
          <w:tcPr>
            <w:tcW w:w="1135" w:type="dxa"/>
          </w:tcPr>
          <w:p w14:paraId="598F4EB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707" w:type="dxa"/>
          </w:tcPr>
          <w:p w14:paraId="69CC374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A713C04" w14:textId="77777777" w:rsidR="00DE321E" w:rsidRPr="004673D0" w:rsidRDefault="00DE321E" w:rsidP="00DE321E">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w:t>
            </w:r>
          </w:p>
        </w:tc>
        <w:tc>
          <w:tcPr>
            <w:tcW w:w="992" w:type="dxa"/>
          </w:tcPr>
          <w:p w14:paraId="4518392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4D553C8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59FFB2B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558" w:type="dxa"/>
          </w:tcPr>
          <w:p w14:paraId="41785F7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41F22BA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градостроительства и земельных отношений (далее-</w:t>
            </w:r>
            <w:r w:rsidRPr="004673D0">
              <w:rPr>
                <w:rFonts w:ascii="Times New Roman" w:eastAsiaTheme="minorEastAsia" w:hAnsi="Times New Roman" w:cs="Times New Roman"/>
                <w:sz w:val="20"/>
                <w:lang w:eastAsia="ru-RU"/>
              </w:rPr>
              <w:t>ДГиЗО</w:t>
            </w:r>
            <w:r>
              <w:rPr>
                <w:rFonts w:ascii="Times New Roman" w:eastAsiaTheme="minorEastAsia" w:hAnsi="Times New Roman" w:cs="Times New Roman"/>
                <w:sz w:val="20"/>
                <w:lang w:eastAsia="ru-RU"/>
              </w:rPr>
              <w:t>)</w:t>
            </w:r>
          </w:p>
        </w:tc>
        <w:tc>
          <w:tcPr>
            <w:tcW w:w="850" w:type="dxa"/>
          </w:tcPr>
          <w:p w14:paraId="0282331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57EF99E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4C97289" w14:textId="77777777" w:rsidTr="00DE321E">
        <w:trPr>
          <w:trHeight w:val="415"/>
        </w:trPr>
        <w:tc>
          <w:tcPr>
            <w:tcW w:w="704" w:type="dxa"/>
          </w:tcPr>
          <w:p w14:paraId="2003562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1.2</w:t>
            </w:r>
          </w:p>
        </w:tc>
        <w:tc>
          <w:tcPr>
            <w:tcW w:w="2268" w:type="dxa"/>
          </w:tcPr>
          <w:p w14:paraId="3B0DBD9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обеспечения </w:t>
            </w:r>
            <w:proofErr w:type="spellStart"/>
            <w:r w:rsidRPr="004673D0">
              <w:rPr>
                <w:rFonts w:ascii="Times New Roman" w:eastAsiaTheme="minorEastAsia" w:hAnsi="Times New Roman" w:cs="Times New Roman"/>
                <w:sz w:val="20"/>
                <w:lang w:eastAsia="ru-RU"/>
              </w:rPr>
              <w:t>помывок</w:t>
            </w:r>
            <w:proofErr w:type="spellEnd"/>
            <w:r w:rsidRPr="004673D0">
              <w:rPr>
                <w:rFonts w:ascii="Times New Roman" w:eastAsiaTheme="minorEastAsia" w:hAnsi="Times New Roman" w:cs="Times New Roman"/>
                <w:sz w:val="20"/>
                <w:lang w:eastAsia="ru-RU"/>
              </w:rPr>
              <w:t xml:space="preserve"> льготных категорий граждан (не менее 100%) от всех </w:t>
            </w:r>
            <w:r w:rsidRPr="004673D0">
              <w:rPr>
                <w:rFonts w:ascii="Times New Roman" w:eastAsiaTheme="minorEastAsia" w:hAnsi="Times New Roman" w:cs="Times New Roman"/>
                <w:sz w:val="20"/>
                <w:lang w:eastAsia="ru-RU"/>
              </w:rPr>
              <w:lastRenderedPageBreak/>
              <w:t>обратившихся за мерами социальной поддержки в виде льготного пользования услугами городской бани</w:t>
            </w:r>
          </w:p>
        </w:tc>
        <w:tc>
          <w:tcPr>
            <w:tcW w:w="992" w:type="dxa"/>
          </w:tcPr>
          <w:p w14:paraId="192FEB8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5E6B7C6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5C91280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47B98AD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3410C62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28DC04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1316009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4E208AE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517E852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7DC822C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DB51A0">
              <w:rPr>
                <w:rFonts w:ascii="Times New Roman" w:hAnsi="Times New Roman" w:cs="Times New Roman"/>
                <w:szCs w:val="28"/>
              </w:rPr>
              <w:t xml:space="preserve">п.15 ст.16 </w:t>
            </w:r>
            <w:r>
              <w:rPr>
                <w:rFonts w:ascii="Times New Roman" w:hAnsi="Times New Roman" w:cs="Times New Roman"/>
                <w:szCs w:val="28"/>
              </w:rPr>
              <w:t>ФЗ</w:t>
            </w:r>
            <w:r w:rsidRPr="00DB51A0">
              <w:rPr>
                <w:rFonts w:ascii="Times New Roman" w:hAnsi="Times New Roman" w:cs="Times New Roman"/>
                <w:szCs w:val="28"/>
              </w:rPr>
              <w:t xml:space="preserve"> от 06.10.2003 № 131-ФЗ «Об общих </w:t>
            </w:r>
            <w:r w:rsidRPr="00DB51A0">
              <w:rPr>
                <w:rFonts w:ascii="Times New Roman" w:hAnsi="Times New Roman" w:cs="Times New Roman"/>
                <w:szCs w:val="28"/>
              </w:rPr>
              <w:lastRenderedPageBreak/>
              <w:t>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r>
              <w:rPr>
                <w:rFonts w:ascii="Times New Roman" w:hAnsi="Times New Roman" w:cs="Times New Roman"/>
                <w:szCs w:val="28"/>
              </w:rPr>
              <w:t>Решение</w:t>
            </w:r>
            <w:r w:rsidRPr="00DB51A0">
              <w:rPr>
                <w:rFonts w:ascii="Times New Roman" w:hAnsi="Times New Roman" w:cs="Times New Roman"/>
                <w:szCs w:val="28"/>
              </w:rPr>
              <w:t xml:space="preserve">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tcPr>
          <w:p w14:paraId="01EC24A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ДЖКХ</w:t>
            </w:r>
          </w:p>
        </w:tc>
        <w:tc>
          <w:tcPr>
            <w:tcW w:w="850" w:type="dxa"/>
          </w:tcPr>
          <w:p w14:paraId="5B47298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5412155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FACBB29" w14:textId="77777777" w:rsidTr="00DE321E">
        <w:trPr>
          <w:trHeight w:val="415"/>
        </w:trPr>
        <w:tc>
          <w:tcPr>
            <w:tcW w:w="704" w:type="dxa"/>
          </w:tcPr>
          <w:p w14:paraId="4F3BD9F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1.3</w:t>
            </w:r>
          </w:p>
        </w:tc>
        <w:tc>
          <w:tcPr>
            <w:tcW w:w="2268" w:type="dxa"/>
          </w:tcPr>
          <w:p w14:paraId="4626D88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B4D015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не подключенных к сетям </w:t>
            </w:r>
          </w:p>
          <w:p w14:paraId="343A3C9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992" w:type="dxa"/>
          </w:tcPr>
          <w:p w14:paraId="3932D3E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6DF8327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65B4C82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636EB68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295CAA9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2022 </w:t>
            </w:r>
          </w:p>
        </w:tc>
        <w:tc>
          <w:tcPr>
            <w:tcW w:w="993" w:type="dxa"/>
          </w:tcPr>
          <w:p w14:paraId="6309250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70DDF33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0DC7E92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49497B1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303814A" w14:textId="7719DDE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ст.16 ФЗ</w:t>
            </w:r>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p>
        </w:tc>
        <w:tc>
          <w:tcPr>
            <w:tcW w:w="992" w:type="dxa"/>
          </w:tcPr>
          <w:p w14:paraId="5883B13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F33B50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0DB479A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0AD283E4" w14:textId="77777777" w:rsidTr="00DE321E">
        <w:trPr>
          <w:trHeight w:val="415"/>
        </w:trPr>
        <w:tc>
          <w:tcPr>
            <w:tcW w:w="704" w:type="dxa"/>
          </w:tcPr>
          <w:p w14:paraId="0095018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1.4</w:t>
            </w:r>
          </w:p>
        </w:tc>
        <w:tc>
          <w:tcPr>
            <w:tcW w:w="2268" w:type="dxa"/>
          </w:tcPr>
          <w:p w14:paraId="6F67F4D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Обеспечение газоснабжением территории города Нефтеюганска</w:t>
            </w:r>
          </w:p>
        </w:tc>
        <w:tc>
          <w:tcPr>
            <w:tcW w:w="992" w:type="dxa"/>
          </w:tcPr>
          <w:p w14:paraId="022834A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5B77816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2ACAE8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05B14F6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tcPr>
          <w:p w14:paraId="7E40301B"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F82682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0,112</w:t>
            </w:r>
          </w:p>
        </w:tc>
        <w:tc>
          <w:tcPr>
            <w:tcW w:w="992" w:type="dxa"/>
          </w:tcPr>
          <w:p w14:paraId="48E2932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3735450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11A5AD9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1558" w:type="dxa"/>
          </w:tcPr>
          <w:p w14:paraId="1C00DBA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67F7B48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w:t>
            </w:r>
            <w:r w:rsidRPr="004673D0">
              <w:rPr>
                <w:rFonts w:ascii="Times New Roman" w:eastAsiaTheme="minorEastAsia" w:hAnsi="Times New Roman" w:cs="Times New Roman"/>
                <w:sz w:val="20"/>
                <w:lang w:eastAsia="ru-RU"/>
              </w:rPr>
              <w:t>иЗО</w:t>
            </w:r>
          </w:p>
        </w:tc>
        <w:tc>
          <w:tcPr>
            <w:tcW w:w="850" w:type="dxa"/>
          </w:tcPr>
          <w:p w14:paraId="24D508C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1BBF093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17945D31" w14:textId="77777777" w:rsidTr="00DE321E">
        <w:trPr>
          <w:trHeight w:val="408"/>
        </w:trPr>
        <w:tc>
          <w:tcPr>
            <w:tcW w:w="16013" w:type="dxa"/>
            <w:gridSpan w:val="15"/>
            <w:shd w:val="clear" w:color="auto" w:fill="auto"/>
          </w:tcPr>
          <w:p w14:paraId="491A78AD" w14:textId="77777777" w:rsidR="00DE321E" w:rsidRPr="004673D0" w:rsidRDefault="00DE321E" w:rsidP="00DE321E">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 xml:space="preserve">Цель 2 «Повышение доступности и качества жилищных услуг» </w:t>
            </w:r>
          </w:p>
        </w:tc>
      </w:tr>
      <w:tr w:rsidR="00DE321E" w:rsidRPr="004673D0" w14:paraId="700CB0BB" w14:textId="77777777" w:rsidTr="00DE321E">
        <w:trPr>
          <w:trHeight w:val="415"/>
        </w:trPr>
        <w:tc>
          <w:tcPr>
            <w:tcW w:w="704" w:type="dxa"/>
          </w:tcPr>
          <w:p w14:paraId="31C7DA3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2.1</w:t>
            </w:r>
          </w:p>
        </w:tc>
        <w:tc>
          <w:tcPr>
            <w:tcW w:w="2268" w:type="dxa"/>
          </w:tcPr>
          <w:p w14:paraId="5B0A8F3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жилых помещений муниципального жилищного фонда</w:t>
            </w:r>
          </w:p>
        </w:tc>
        <w:tc>
          <w:tcPr>
            <w:tcW w:w="992" w:type="dxa"/>
          </w:tcPr>
          <w:p w14:paraId="3F2650F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3BFD990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0AE3A3D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шт</w:t>
            </w:r>
            <w:proofErr w:type="spellEnd"/>
          </w:p>
        </w:tc>
        <w:tc>
          <w:tcPr>
            <w:tcW w:w="1135" w:type="dxa"/>
            <w:shd w:val="clear" w:color="auto" w:fill="auto"/>
          </w:tcPr>
          <w:p w14:paraId="5A10445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707" w:type="dxa"/>
          </w:tcPr>
          <w:p w14:paraId="3D1ABF6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62CDD2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w:t>
            </w:r>
          </w:p>
        </w:tc>
        <w:tc>
          <w:tcPr>
            <w:tcW w:w="992" w:type="dxa"/>
          </w:tcPr>
          <w:p w14:paraId="422D171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w:t>
            </w:r>
          </w:p>
        </w:tc>
        <w:tc>
          <w:tcPr>
            <w:tcW w:w="851" w:type="dxa"/>
          </w:tcPr>
          <w:p w14:paraId="56DC3CE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1276" w:type="dxa"/>
          </w:tcPr>
          <w:p w14:paraId="5A19387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14972EA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w:t>
            </w:r>
          </w:p>
        </w:tc>
        <w:tc>
          <w:tcPr>
            <w:tcW w:w="992" w:type="dxa"/>
          </w:tcPr>
          <w:p w14:paraId="06E684B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547DCFC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7998A55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47E6F6BA" w14:textId="77777777" w:rsidTr="00DE321E">
        <w:trPr>
          <w:trHeight w:val="415"/>
        </w:trPr>
        <w:tc>
          <w:tcPr>
            <w:tcW w:w="704" w:type="dxa"/>
          </w:tcPr>
          <w:p w14:paraId="31E4EEF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2.2</w:t>
            </w:r>
          </w:p>
        </w:tc>
        <w:tc>
          <w:tcPr>
            <w:tcW w:w="2268" w:type="dxa"/>
          </w:tcPr>
          <w:p w14:paraId="36AF7AE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tcPr>
          <w:p w14:paraId="0509CFB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6472B8B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2024E30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422747C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77F8B5B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B6112D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761B98D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1BC363C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31D84DF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5233FA2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 ч.4 ст.155 ЖК РФ</w:t>
            </w:r>
          </w:p>
        </w:tc>
        <w:tc>
          <w:tcPr>
            <w:tcW w:w="992" w:type="dxa"/>
          </w:tcPr>
          <w:p w14:paraId="2F10D348" w14:textId="77777777" w:rsidR="00DE321E"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p w14:paraId="3386499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муниципального имущества (далее-ДМИ)</w:t>
            </w:r>
          </w:p>
        </w:tc>
        <w:tc>
          <w:tcPr>
            <w:tcW w:w="850" w:type="dxa"/>
          </w:tcPr>
          <w:p w14:paraId="41C14CC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2FAAD62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4A77BAA3" w14:textId="77777777" w:rsidTr="00DE321E">
        <w:trPr>
          <w:trHeight w:val="415"/>
        </w:trPr>
        <w:tc>
          <w:tcPr>
            <w:tcW w:w="704" w:type="dxa"/>
          </w:tcPr>
          <w:p w14:paraId="029425E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2.3</w:t>
            </w:r>
          </w:p>
        </w:tc>
        <w:tc>
          <w:tcPr>
            <w:tcW w:w="2268" w:type="dxa"/>
          </w:tcPr>
          <w:p w14:paraId="087DAFD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tcPr>
          <w:p w14:paraId="58D0483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496F46C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4CFB24E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9C4496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5A40BBD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0726B7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4091779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27A5C10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1CEA574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6522E15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ч.1 ст. 14 ЖК РФ</w:t>
            </w:r>
          </w:p>
        </w:tc>
        <w:tc>
          <w:tcPr>
            <w:tcW w:w="992" w:type="dxa"/>
          </w:tcPr>
          <w:p w14:paraId="062B6FF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B733AC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1EA2112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229C1E14" w14:textId="77777777" w:rsidTr="00DE321E">
        <w:trPr>
          <w:trHeight w:val="408"/>
        </w:trPr>
        <w:tc>
          <w:tcPr>
            <w:tcW w:w="16013" w:type="dxa"/>
            <w:gridSpan w:val="15"/>
          </w:tcPr>
          <w:p w14:paraId="6E3FDA07" w14:textId="77777777" w:rsidR="00DE321E" w:rsidRPr="004673D0" w:rsidRDefault="00DE321E" w:rsidP="00DE321E">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3 «Энергосбережение»</w:t>
            </w:r>
          </w:p>
        </w:tc>
      </w:tr>
      <w:tr w:rsidR="00DE321E" w:rsidRPr="004673D0" w14:paraId="6A786049" w14:textId="77777777" w:rsidTr="00DE321E">
        <w:trPr>
          <w:trHeight w:val="415"/>
        </w:trPr>
        <w:tc>
          <w:tcPr>
            <w:tcW w:w="704" w:type="dxa"/>
          </w:tcPr>
          <w:p w14:paraId="5A3AAF8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3.1</w:t>
            </w:r>
          </w:p>
        </w:tc>
        <w:tc>
          <w:tcPr>
            <w:tcW w:w="2268" w:type="dxa"/>
          </w:tcPr>
          <w:p w14:paraId="186C5B6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tcPr>
          <w:p w14:paraId="0FFA7ED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17DFE4F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035F33F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765A587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96,4</w:t>
            </w:r>
          </w:p>
        </w:tc>
        <w:tc>
          <w:tcPr>
            <w:tcW w:w="707" w:type="dxa"/>
          </w:tcPr>
          <w:p w14:paraId="030081C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457EAFB1" w14:textId="77777777" w:rsidR="00DE321E" w:rsidRPr="00BB431C" w:rsidRDefault="00DE321E" w:rsidP="00DE321E">
            <w:pPr>
              <w:spacing w:after="0" w:line="240" w:lineRule="auto"/>
              <w:rPr>
                <w:rFonts w:ascii="Times New Roman" w:eastAsiaTheme="minorEastAsia" w:hAnsi="Times New Roman" w:cs="Times New Roman"/>
                <w:sz w:val="20"/>
                <w:lang w:eastAsia="ru-RU"/>
              </w:rPr>
            </w:pPr>
            <w:r w:rsidRPr="00BB431C">
              <w:rPr>
                <w:rFonts w:ascii="Times New Roman" w:eastAsia="Times New Roman" w:hAnsi="Times New Roman" w:cs="Times New Roman"/>
                <w:color w:val="000000"/>
                <w:sz w:val="20"/>
                <w:lang w:eastAsia="ru-RU"/>
              </w:rPr>
              <w:t>97,50</w:t>
            </w:r>
          </w:p>
        </w:tc>
        <w:tc>
          <w:tcPr>
            <w:tcW w:w="992" w:type="dxa"/>
            <w:vAlign w:val="center"/>
          </w:tcPr>
          <w:p w14:paraId="2826E655" w14:textId="77777777" w:rsidR="00DE321E" w:rsidRPr="00BB431C" w:rsidRDefault="00DE321E" w:rsidP="00DE321E">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851" w:type="dxa"/>
            <w:vAlign w:val="center"/>
          </w:tcPr>
          <w:p w14:paraId="775F0ADD" w14:textId="77777777" w:rsidR="00DE321E" w:rsidRPr="00BB431C" w:rsidRDefault="00DE321E" w:rsidP="00DE321E">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1276" w:type="dxa"/>
            <w:vAlign w:val="center"/>
          </w:tcPr>
          <w:p w14:paraId="1430C523" w14:textId="77777777" w:rsidR="00DE321E" w:rsidRPr="00BB431C"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E07852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718B7D1C"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по делам администрации (далее-</w:t>
            </w:r>
            <w:r w:rsidRPr="00454C5A">
              <w:rPr>
                <w:rFonts w:ascii="Times New Roman" w:eastAsiaTheme="minorEastAsia" w:hAnsi="Times New Roman" w:cs="Times New Roman"/>
                <w:sz w:val="20"/>
                <w:lang w:eastAsia="ru-RU"/>
              </w:rPr>
              <w:t>ДДА</w:t>
            </w:r>
            <w:r>
              <w:rPr>
                <w:rFonts w:ascii="Times New Roman" w:eastAsiaTheme="minorEastAsia" w:hAnsi="Times New Roman" w:cs="Times New Roman"/>
                <w:sz w:val="20"/>
                <w:lang w:eastAsia="ru-RU"/>
              </w:rPr>
              <w:t>)</w:t>
            </w:r>
            <w:r w:rsidRPr="00454C5A">
              <w:rPr>
                <w:rFonts w:ascii="Times New Roman" w:eastAsiaTheme="minorEastAsia" w:hAnsi="Times New Roman" w:cs="Times New Roman"/>
                <w:sz w:val="20"/>
                <w:lang w:eastAsia="ru-RU"/>
              </w:rPr>
              <w:t xml:space="preserve"> </w:t>
            </w:r>
          </w:p>
          <w:p w14:paraId="0F4B7C82"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образования (далее-</w:t>
            </w:r>
            <w:r w:rsidRPr="00454C5A">
              <w:rPr>
                <w:rFonts w:ascii="Times New Roman" w:eastAsiaTheme="minorEastAsia" w:hAnsi="Times New Roman" w:cs="Times New Roman"/>
                <w:sz w:val="20"/>
                <w:lang w:eastAsia="ru-RU"/>
              </w:rPr>
              <w:t>ДО</w:t>
            </w:r>
            <w:r>
              <w:rPr>
                <w:rFonts w:ascii="Times New Roman" w:eastAsiaTheme="minorEastAsia" w:hAnsi="Times New Roman" w:cs="Times New Roman"/>
                <w:sz w:val="20"/>
                <w:lang w:eastAsia="ru-RU"/>
              </w:rPr>
              <w:t>)</w:t>
            </w:r>
          </w:p>
          <w:p w14:paraId="5DF438E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Комитет физической культуры и спорта (далее-</w:t>
            </w:r>
            <w:proofErr w:type="spellStart"/>
            <w:r w:rsidRPr="00454C5A">
              <w:rPr>
                <w:rFonts w:ascii="Times New Roman" w:eastAsiaTheme="minorEastAsia" w:hAnsi="Times New Roman" w:cs="Times New Roman"/>
                <w:sz w:val="20"/>
                <w:lang w:eastAsia="ru-RU"/>
              </w:rPr>
              <w:t>КФКиС</w:t>
            </w:r>
            <w:proofErr w:type="spellEnd"/>
            <w:r>
              <w:rPr>
                <w:rFonts w:ascii="Times New Roman" w:eastAsiaTheme="minorEastAsia" w:hAnsi="Times New Roman" w:cs="Times New Roman"/>
                <w:sz w:val="20"/>
                <w:lang w:eastAsia="ru-RU"/>
              </w:rPr>
              <w:t>)</w:t>
            </w:r>
          </w:p>
          <w:p w14:paraId="7D37E02A"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Комитет культуры и туризма (далее-</w:t>
            </w: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r>
              <w:rPr>
                <w:rFonts w:ascii="Times New Roman" w:eastAsiaTheme="minorEastAsia" w:hAnsi="Times New Roman" w:cs="Times New Roman"/>
                <w:sz w:val="20"/>
                <w:lang w:eastAsia="ru-RU"/>
              </w:rPr>
              <w:t>)</w:t>
            </w:r>
          </w:p>
          <w:p w14:paraId="639F9AD3"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7D037C52"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ДМИ</w:t>
            </w:r>
          </w:p>
          <w:p w14:paraId="09C556AB" w14:textId="0A608C90"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w:t>
            </w:r>
            <w:r>
              <w:rPr>
                <w:rFonts w:ascii="Times New Roman" w:eastAsiaTheme="minorEastAsia" w:hAnsi="Times New Roman" w:cs="Times New Roman"/>
                <w:sz w:val="20"/>
                <w:lang w:eastAsia="ru-RU"/>
              </w:rPr>
              <w:t>Г</w:t>
            </w:r>
            <w:r w:rsidRPr="00454C5A">
              <w:rPr>
                <w:rFonts w:ascii="Times New Roman" w:eastAsiaTheme="minorEastAsia" w:hAnsi="Times New Roman" w:cs="Times New Roman"/>
                <w:sz w:val="20"/>
                <w:lang w:eastAsia="ru-RU"/>
              </w:rPr>
              <w:t>иЗО</w:t>
            </w:r>
          </w:p>
          <w:p w14:paraId="729AA1C7"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Организации коммунального комплекса (далее-</w:t>
            </w:r>
            <w:r w:rsidRPr="00454C5A">
              <w:rPr>
                <w:rFonts w:ascii="Times New Roman" w:eastAsiaTheme="minorEastAsia" w:hAnsi="Times New Roman" w:cs="Times New Roman"/>
                <w:sz w:val="20"/>
                <w:lang w:eastAsia="ru-RU"/>
              </w:rPr>
              <w:t>ОКК</w:t>
            </w:r>
            <w:r>
              <w:rPr>
                <w:rFonts w:ascii="Times New Roman" w:eastAsiaTheme="minorEastAsia" w:hAnsi="Times New Roman" w:cs="Times New Roman"/>
                <w:sz w:val="20"/>
                <w:lang w:eastAsia="ru-RU"/>
              </w:rPr>
              <w:t>)</w:t>
            </w:r>
          </w:p>
          <w:p w14:paraId="313D5052"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Управляющие компании товарищества собственников жилья</w:t>
            </w:r>
          </w:p>
          <w:p w14:paraId="183F2B8A"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(далее-</w:t>
            </w:r>
            <w:r w:rsidRPr="00454C5A">
              <w:rPr>
                <w:rFonts w:ascii="Times New Roman" w:eastAsiaTheme="minorEastAsia" w:hAnsi="Times New Roman" w:cs="Times New Roman"/>
                <w:sz w:val="20"/>
                <w:lang w:eastAsia="ru-RU"/>
              </w:rPr>
              <w:t>УК и ТСЖ</w:t>
            </w:r>
            <w:r>
              <w:rPr>
                <w:rFonts w:ascii="Times New Roman" w:eastAsiaTheme="minorEastAsia" w:hAnsi="Times New Roman" w:cs="Times New Roman"/>
                <w:sz w:val="20"/>
                <w:lang w:eastAsia="ru-RU"/>
              </w:rPr>
              <w:t>)</w:t>
            </w:r>
          </w:p>
          <w:p w14:paraId="4A760721"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Ресурс снабжающие организации (далее-</w:t>
            </w:r>
            <w:r w:rsidRPr="00454C5A">
              <w:rPr>
                <w:rFonts w:ascii="Times New Roman" w:eastAsiaTheme="minorEastAsia" w:hAnsi="Times New Roman" w:cs="Times New Roman"/>
                <w:sz w:val="20"/>
                <w:lang w:eastAsia="ru-RU"/>
              </w:rPr>
              <w:t>РО</w:t>
            </w:r>
            <w:r>
              <w:rPr>
                <w:rFonts w:ascii="Times New Roman" w:eastAsiaTheme="minorEastAsia" w:hAnsi="Times New Roman" w:cs="Times New Roman"/>
                <w:sz w:val="20"/>
                <w:lang w:eastAsia="ru-RU"/>
              </w:rPr>
              <w:t>)</w:t>
            </w:r>
          </w:p>
        </w:tc>
        <w:tc>
          <w:tcPr>
            <w:tcW w:w="850" w:type="dxa"/>
          </w:tcPr>
          <w:p w14:paraId="2CFC471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65402FD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19232E0A" w14:textId="77777777" w:rsidTr="00DE321E">
        <w:trPr>
          <w:trHeight w:val="415"/>
        </w:trPr>
        <w:tc>
          <w:tcPr>
            <w:tcW w:w="704" w:type="dxa"/>
          </w:tcPr>
          <w:p w14:paraId="2712C329" w14:textId="023D000C" w:rsidR="00DE321E" w:rsidRPr="004673D0"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w:t>
            </w:r>
          </w:p>
        </w:tc>
        <w:tc>
          <w:tcPr>
            <w:tcW w:w="2268" w:type="dxa"/>
          </w:tcPr>
          <w:p w14:paraId="15D5D24A" w14:textId="77777777" w:rsidR="00DE321E" w:rsidRPr="006D34AF" w:rsidRDefault="00DE321E" w:rsidP="00DE321E">
            <w:pPr>
              <w:spacing w:after="0" w:line="240" w:lineRule="auto"/>
              <w:rPr>
                <w:rFonts w:ascii="Times New Roman" w:eastAsia="Times New Roman"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992" w:type="dxa"/>
          </w:tcPr>
          <w:p w14:paraId="46F124E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2C22228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3492DEF2"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017FBE36"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82,6</w:t>
            </w:r>
          </w:p>
        </w:tc>
        <w:tc>
          <w:tcPr>
            <w:tcW w:w="707" w:type="dxa"/>
          </w:tcPr>
          <w:p w14:paraId="1CB0DE5C"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484F2080" w14:textId="77777777" w:rsidR="00DE321E" w:rsidRPr="00BB431C" w:rsidRDefault="00DE321E" w:rsidP="00DE321E">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83,20</w:t>
            </w:r>
          </w:p>
        </w:tc>
        <w:tc>
          <w:tcPr>
            <w:tcW w:w="992" w:type="dxa"/>
            <w:vAlign w:val="center"/>
          </w:tcPr>
          <w:p w14:paraId="1E9EB2DE" w14:textId="77777777" w:rsidR="00DE321E" w:rsidRPr="00BB431C" w:rsidRDefault="00DE321E" w:rsidP="00DE321E">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851" w:type="dxa"/>
            <w:vAlign w:val="center"/>
          </w:tcPr>
          <w:p w14:paraId="4940C112" w14:textId="77777777" w:rsidR="00DE321E" w:rsidRPr="00BB431C" w:rsidRDefault="00DE321E" w:rsidP="00DE321E">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1276" w:type="dxa"/>
            <w:vAlign w:val="center"/>
          </w:tcPr>
          <w:p w14:paraId="543BA1E2" w14:textId="77777777" w:rsidR="00DE321E" w:rsidRPr="00BB431C" w:rsidRDefault="00DE321E" w:rsidP="00DE321E">
            <w:pPr>
              <w:spacing w:after="0" w:line="240" w:lineRule="auto"/>
              <w:rPr>
                <w:rFonts w:ascii="Times New Roman" w:eastAsia="Times New Roman" w:hAnsi="Times New Roman" w:cs="Times New Roman"/>
                <w:color w:val="000000"/>
                <w:sz w:val="20"/>
                <w:lang w:eastAsia="ru-RU"/>
              </w:rPr>
            </w:pPr>
          </w:p>
        </w:tc>
        <w:tc>
          <w:tcPr>
            <w:tcW w:w="1558" w:type="dxa"/>
          </w:tcPr>
          <w:p w14:paraId="0EBE4CD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3596C9F8"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74CEFE3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43FB7CFD" w14:textId="77777777"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21F6DD3D" w14:textId="6EA06A8F"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16923325"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01C0DEF3" w14:textId="739F3404"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
          <w:p w14:paraId="5F35AED9"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298198DF"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6BD26BEA"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0282E61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72C20AB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672106E1" w14:textId="77777777" w:rsidTr="00DE321E">
        <w:trPr>
          <w:trHeight w:val="415"/>
        </w:trPr>
        <w:tc>
          <w:tcPr>
            <w:tcW w:w="704" w:type="dxa"/>
          </w:tcPr>
          <w:p w14:paraId="75A9E85B" w14:textId="6260B8B5"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3.3</w:t>
            </w:r>
          </w:p>
        </w:tc>
        <w:tc>
          <w:tcPr>
            <w:tcW w:w="2268" w:type="dxa"/>
          </w:tcPr>
          <w:p w14:paraId="1243EA24" w14:textId="77777777" w:rsidR="00DE321E" w:rsidRPr="00BB431C" w:rsidRDefault="00DE321E" w:rsidP="00DE321E">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527A1CF3" w14:textId="77777777" w:rsidR="00DE321E" w:rsidRPr="006D34AF" w:rsidRDefault="00DE321E" w:rsidP="00DE321E">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992" w:type="dxa"/>
          </w:tcPr>
          <w:p w14:paraId="31B5871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1C0D78D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4BE2B6DD"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538E0A6F"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93,4</w:t>
            </w:r>
          </w:p>
        </w:tc>
        <w:tc>
          <w:tcPr>
            <w:tcW w:w="707" w:type="dxa"/>
          </w:tcPr>
          <w:p w14:paraId="0B332F7A" w14:textId="77777777" w:rsidR="00DE321E" w:rsidRPr="00BB431C"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45B1050E" w14:textId="77777777" w:rsidR="00DE321E" w:rsidRPr="00BB431C" w:rsidRDefault="00DE321E" w:rsidP="00DE321E">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93,6</w:t>
            </w:r>
          </w:p>
        </w:tc>
        <w:tc>
          <w:tcPr>
            <w:tcW w:w="992" w:type="dxa"/>
            <w:vAlign w:val="center"/>
          </w:tcPr>
          <w:p w14:paraId="331BCA98" w14:textId="77777777" w:rsidR="00DE321E" w:rsidRPr="00BB431C" w:rsidRDefault="00DE321E" w:rsidP="00DE321E">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851" w:type="dxa"/>
            <w:vAlign w:val="center"/>
          </w:tcPr>
          <w:p w14:paraId="4C380142" w14:textId="77777777" w:rsidR="00DE321E" w:rsidRPr="00BB431C" w:rsidRDefault="00DE321E" w:rsidP="00DE321E">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1276" w:type="dxa"/>
            <w:vAlign w:val="center"/>
          </w:tcPr>
          <w:p w14:paraId="1B952B3A" w14:textId="77777777" w:rsidR="00DE321E" w:rsidRPr="00BB431C"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44A8194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7FDE7E06"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1595A61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2911883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20A360E0" w14:textId="12137DA4"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36C84260"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3BA71DEA" w14:textId="56F383AE"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
          <w:p w14:paraId="153366F6"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7001B3BF"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0C599210"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345240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6E845E4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45CE0752" w14:textId="77777777" w:rsidTr="00DE321E">
        <w:trPr>
          <w:trHeight w:val="415"/>
        </w:trPr>
        <w:tc>
          <w:tcPr>
            <w:tcW w:w="704" w:type="dxa"/>
          </w:tcPr>
          <w:p w14:paraId="7911DE25" w14:textId="56927871"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3.4</w:t>
            </w:r>
          </w:p>
        </w:tc>
        <w:tc>
          <w:tcPr>
            <w:tcW w:w="2268" w:type="dxa"/>
          </w:tcPr>
          <w:p w14:paraId="3D842DAC" w14:textId="77777777" w:rsidR="00DE321E" w:rsidRPr="00BB431C" w:rsidRDefault="00DE321E" w:rsidP="00DE321E">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tcPr>
          <w:p w14:paraId="12D8FF9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29D32BF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254A54DC"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2FA64341"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84,5</w:t>
            </w:r>
          </w:p>
        </w:tc>
        <w:tc>
          <w:tcPr>
            <w:tcW w:w="707" w:type="dxa"/>
          </w:tcPr>
          <w:p w14:paraId="186EEB75" w14:textId="77777777" w:rsidR="00DE321E" w:rsidRPr="00BB431C"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724BAEFC" w14:textId="77777777" w:rsidR="00DE321E" w:rsidRPr="00BB431C"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85,5</w:t>
            </w:r>
          </w:p>
        </w:tc>
        <w:tc>
          <w:tcPr>
            <w:tcW w:w="992" w:type="dxa"/>
            <w:vAlign w:val="center"/>
          </w:tcPr>
          <w:p w14:paraId="5C84DE53" w14:textId="77777777" w:rsidR="00DE321E" w:rsidRPr="00BB431C"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851" w:type="dxa"/>
            <w:vAlign w:val="center"/>
          </w:tcPr>
          <w:p w14:paraId="7051FBD4" w14:textId="77777777" w:rsidR="00DE321E" w:rsidRPr="00BB431C"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1276" w:type="dxa"/>
            <w:vAlign w:val="center"/>
          </w:tcPr>
          <w:p w14:paraId="1436E084" w14:textId="77777777" w:rsidR="00DE321E" w:rsidRPr="00BB431C"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184FDC0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4AB8DB99"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30CD5B5E"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5136F65F" w14:textId="77777777"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44967074" w14:textId="0B96FDE3"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5A64F91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6EB4D739" w14:textId="3F78316C"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
          <w:p w14:paraId="2AB186D1"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778DC2FC"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147E2D31"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47987D2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40061E8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6589792F" w14:textId="77777777" w:rsidTr="00DE321E">
        <w:trPr>
          <w:trHeight w:val="415"/>
        </w:trPr>
        <w:tc>
          <w:tcPr>
            <w:tcW w:w="704" w:type="dxa"/>
          </w:tcPr>
          <w:p w14:paraId="0BFBAC4F" w14:textId="033AA8A9"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3.5</w:t>
            </w:r>
          </w:p>
        </w:tc>
        <w:tc>
          <w:tcPr>
            <w:tcW w:w="2268" w:type="dxa"/>
          </w:tcPr>
          <w:p w14:paraId="510E0C2B" w14:textId="77777777" w:rsidR="00DE321E" w:rsidRPr="00BB431C" w:rsidRDefault="00DE321E" w:rsidP="00DE321E">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tcPr>
          <w:p w14:paraId="22F5B3A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46FAB67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B3692B4"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17A6C1F5"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97,0</w:t>
            </w:r>
          </w:p>
        </w:tc>
        <w:tc>
          <w:tcPr>
            <w:tcW w:w="707" w:type="dxa"/>
          </w:tcPr>
          <w:p w14:paraId="736BA12D"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3133F00"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97,0</w:t>
            </w:r>
          </w:p>
        </w:tc>
        <w:tc>
          <w:tcPr>
            <w:tcW w:w="992" w:type="dxa"/>
            <w:vAlign w:val="center"/>
          </w:tcPr>
          <w:p w14:paraId="14649C06"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851" w:type="dxa"/>
            <w:vAlign w:val="center"/>
          </w:tcPr>
          <w:p w14:paraId="72C24E6C"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1276" w:type="dxa"/>
            <w:vAlign w:val="center"/>
          </w:tcPr>
          <w:p w14:paraId="23477794"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07C3237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64333BC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1C89350F"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56C54C4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6A0C12BD"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C37B96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30D1392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70F37BE0" w14:textId="77777777" w:rsidTr="00DE321E">
        <w:trPr>
          <w:trHeight w:val="415"/>
        </w:trPr>
        <w:tc>
          <w:tcPr>
            <w:tcW w:w="704" w:type="dxa"/>
          </w:tcPr>
          <w:p w14:paraId="65FAE3E0" w14:textId="4C76CCFF"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3.6</w:t>
            </w:r>
          </w:p>
        </w:tc>
        <w:tc>
          <w:tcPr>
            <w:tcW w:w="2268" w:type="dxa"/>
          </w:tcPr>
          <w:p w14:paraId="6505067A" w14:textId="77777777" w:rsidR="00DE321E" w:rsidRPr="00BB431C" w:rsidRDefault="00DE321E" w:rsidP="00DE321E">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tcPr>
          <w:p w14:paraId="0CD66B1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18D5F82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639D40D0" w14:textId="77777777" w:rsidR="00DE321E" w:rsidRDefault="00DE321E" w:rsidP="00DE321E">
            <w:pPr>
              <w:spacing w:after="0" w:line="240" w:lineRule="auto"/>
              <w:rPr>
                <w:rFonts w:ascii="Times New Roman" w:eastAsiaTheme="minorEastAsia" w:hAnsi="Times New Roman" w:cs="Times New Roman"/>
                <w:sz w:val="20"/>
                <w:lang w:eastAsia="ru-RU"/>
              </w:rPr>
            </w:pPr>
            <w:r w:rsidRPr="00BB431C">
              <w:rPr>
                <w:rFonts w:ascii="Times New Roman" w:eastAsia="Batang" w:hAnsi="Times New Roman" w:cs="Times New Roman"/>
                <w:lang w:eastAsia="ko-KR"/>
              </w:rPr>
              <w:t>кВт*ч/м²</w:t>
            </w:r>
          </w:p>
        </w:tc>
        <w:tc>
          <w:tcPr>
            <w:tcW w:w="1135" w:type="dxa"/>
          </w:tcPr>
          <w:p w14:paraId="22CC4D32"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48,5</w:t>
            </w:r>
          </w:p>
        </w:tc>
        <w:tc>
          <w:tcPr>
            <w:tcW w:w="707" w:type="dxa"/>
          </w:tcPr>
          <w:p w14:paraId="12BA44A5"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EE81A61"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48,44</w:t>
            </w:r>
          </w:p>
        </w:tc>
        <w:tc>
          <w:tcPr>
            <w:tcW w:w="992" w:type="dxa"/>
            <w:vAlign w:val="center"/>
          </w:tcPr>
          <w:p w14:paraId="7948A3B2"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851" w:type="dxa"/>
            <w:vAlign w:val="center"/>
          </w:tcPr>
          <w:p w14:paraId="72BCE729"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1276" w:type="dxa"/>
            <w:vAlign w:val="center"/>
          </w:tcPr>
          <w:p w14:paraId="53FD07B4"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2D1D6F5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5D44319E"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1C306746"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07F698FD" w14:textId="77777777"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1A57CA00" w14:textId="636C54DC"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34ED1C4C"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07634F3A" w14:textId="7F038A2B"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
        </w:tc>
        <w:tc>
          <w:tcPr>
            <w:tcW w:w="850" w:type="dxa"/>
          </w:tcPr>
          <w:p w14:paraId="07E31FB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2F44797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75BA7011" w14:textId="77777777" w:rsidTr="00DE321E">
        <w:trPr>
          <w:trHeight w:val="415"/>
        </w:trPr>
        <w:tc>
          <w:tcPr>
            <w:tcW w:w="704" w:type="dxa"/>
          </w:tcPr>
          <w:p w14:paraId="47E43770" w14:textId="0224DF0D"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3.7</w:t>
            </w:r>
          </w:p>
        </w:tc>
        <w:tc>
          <w:tcPr>
            <w:tcW w:w="2268" w:type="dxa"/>
          </w:tcPr>
          <w:p w14:paraId="192F8F4B" w14:textId="77777777" w:rsidR="00DE321E" w:rsidRPr="00BB431C" w:rsidRDefault="00DE321E" w:rsidP="00DE321E">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5098EE49" w14:textId="77777777" w:rsidR="00DE321E" w:rsidRPr="00BB431C" w:rsidRDefault="00DE321E" w:rsidP="00DE321E">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15FA4FA6" w14:textId="77777777" w:rsidR="00DE321E" w:rsidRPr="00BB431C" w:rsidRDefault="00DE321E" w:rsidP="00DE321E">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992" w:type="dxa"/>
          </w:tcPr>
          <w:p w14:paraId="3ECE40B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099562C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42FC46C3" w14:textId="77777777" w:rsidR="00DE321E" w:rsidRPr="00BB431C" w:rsidRDefault="00DE321E" w:rsidP="00DE321E">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Гкал/м²</w:t>
            </w:r>
          </w:p>
        </w:tc>
        <w:tc>
          <w:tcPr>
            <w:tcW w:w="1135" w:type="dxa"/>
          </w:tcPr>
          <w:p w14:paraId="63337D15"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0,22</w:t>
            </w:r>
          </w:p>
        </w:tc>
        <w:tc>
          <w:tcPr>
            <w:tcW w:w="707" w:type="dxa"/>
          </w:tcPr>
          <w:p w14:paraId="49526B17"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79E330BC"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992" w:type="dxa"/>
            <w:vAlign w:val="center"/>
          </w:tcPr>
          <w:p w14:paraId="1BD1A545"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851" w:type="dxa"/>
            <w:vAlign w:val="center"/>
          </w:tcPr>
          <w:p w14:paraId="54BDFD0A"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1276" w:type="dxa"/>
            <w:vAlign w:val="center"/>
          </w:tcPr>
          <w:p w14:paraId="17A15296"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22E9F1D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03EF0160"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03146B90"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416F22D1" w14:textId="77777777"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5F978BE9" w14:textId="21808DD5"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w:t>
            </w:r>
            <w:r>
              <w:rPr>
                <w:rFonts w:ascii="Times New Roman" w:eastAsiaTheme="minorEastAsia" w:hAnsi="Times New Roman" w:cs="Times New Roman"/>
                <w:sz w:val="20"/>
                <w:lang w:eastAsia="ru-RU"/>
              </w:rPr>
              <w:t>К</w:t>
            </w:r>
            <w:r w:rsidRPr="00454C5A">
              <w:rPr>
                <w:rFonts w:ascii="Times New Roman" w:eastAsiaTheme="minorEastAsia" w:hAnsi="Times New Roman" w:cs="Times New Roman"/>
                <w:sz w:val="20"/>
                <w:lang w:eastAsia="ru-RU"/>
              </w:rPr>
              <w:t>иТ</w:t>
            </w:r>
            <w:proofErr w:type="spellEnd"/>
          </w:p>
          <w:p w14:paraId="53DF4E46"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38CAAB19" w14:textId="04238F9F"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
        </w:tc>
        <w:tc>
          <w:tcPr>
            <w:tcW w:w="850" w:type="dxa"/>
          </w:tcPr>
          <w:p w14:paraId="5212A57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30638A3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4DCE55C5" w14:textId="77777777" w:rsidTr="00DE321E">
        <w:trPr>
          <w:trHeight w:val="415"/>
        </w:trPr>
        <w:tc>
          <w:tcPr>
            <w:tcW w:w="704" w:type="dxa"/>
          </w:tcPr>
          <w:p w14:paraId="0C6A2155" w14:textId="61CC7BCA"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3.8</w:t>
            </w:r>
          </w:p>
        </w:tc>
        <w:tc>
          <w:tcPr>
            <w:tcW w:w="2268" w:type="dxa"/>
          </w:tcPr>
          <w:p w14:paraId="5E8D75BF" w14:textId="77777777" w:rsidR="00DE321E" w:rsidRPr="004A6263" w:rsidRDefault="00DE321E" w:rsidP="00DE321E">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73EAFF3E" w14:textId="77777777" w:rsidR="00DE321E" w:rsidRPr="00BB431C" w:rsidRDefault="00DE321E" w:rsidP="00DE321E">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992" w:type="dxa"/>
          </w:tcPr>
          <w:p w14:paraId="194EEC1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03C38D2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000B4C31" w14:textId="77777777" w:rsidR="00DE321E" w:rsidRPr="00BB431C" w:rsidRDefault="00DE321E" w:rsidP="00DE321E">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4C76B5AA"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4,75</w:t>
            </w:r>
          </w:p>
        </w:tc>
        <w:tc>
          <w:tcPr>
            <w:tcW w:w="707" w:type="dxa"/>
          </w:tcPr>
          <w:p w14:paraId="012407A4"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E45C743"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992" w:type="dxa"/>
            <w:vAlign w:val="center"/>
          </w:tcPr>
          <w:p w14:paraId="35FA4762"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851" w:type="dxa"/>
            <w:vAlign w:val="center"/>
          </w:tcPr>
          <w:p w14:paraId="5D914B13"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4,72</w:t>
            </w:r>
          </w:p>
        </w:tc>
        <w:tc>
          <w:tcPr>
            <w:tcW w:w="1276" w:type="dxa"/>
            <w:vAlign w:val="center"/>
          </w:tcPr>
          <w:p w14:paraId="29F9F4E4"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7534924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7CDC0075"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1F0A8CE8"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72CC5241" w14:textId="77777777"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237C8DBD" w14:textId="1405F1CB"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7C56448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148FEA14" w14:textId="4C6F272E"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
        </w:tc>
        <w:tc>
          <w:tcPr>
            <w:tcW w:w="850" w:type="dxa"/>
          </w:tcPr>
          <w:p w14:paraId="7013BEA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40851DA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DE2042A" w14:textId="77777777" w:rsidTr="00DE321E">
        <w:trPr>
          <w:trHeight w:val="415"/>
        </w:trPr>
        <w:tc>
          <w:tcPr>
            <w:tcW w:w="704" w:type="dxa"/>
          </w:tcPr>
          <w:p w14:paraId="7FBD4DD0" w14:textId="697DE6CB"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3.9</w:t>
            </w:r>
          </w:p>
        </w:tc>
        <w:tc>
          <w:tcPr>
            <w:tcW w:w="2268" w:type="dxa"/>
          </w:tcPr>
          <w:p w14:paraId="1C5F304E" w14:textId="77777777" w:rsidR="00DE321E" w:rsidRPr="004A6263" w:rsidRDefault="00DE321E" w:rsidP="00DE321E">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992" w:type="dxa"/>
          </w:tcPr>
          <w:p w14:paraId="0ACCF10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7347B1C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207CBC8C" w14:textId="77777777" w:rsidR="00DE321E" w:rsidRPr="004A6263" w:rsidRDefault="00DE321E" w:rsidP="00DE321E">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6C5A0DD0"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0,66</w:t>
            </w:r>
          </w:p>
        </w:tc>
        <w:tc>
          <w:tcPr>
            <w:tcW w:w="707" w:type="dxa"/>
          </w:tcPr>
          <w:p w14:paraId="55D0E54A"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49F9241F"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992" w:type="dxa"/>
            <w:vAlign w:val="center"/>
          </w:tcPr>
          <w:p w14:paraId="75EB83BD"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851" w:type="dxa"/>
            <w:vAlign w:val="center"/>
          </w:tcPr>
          <w:p w14:paraId="6729D8A0"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1276" w:type="dxa"/>
            <w:vAlign w:val="center"/>
          </w:tcPr>
          <w:p w14:paraId="4B6872C7"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0108116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2D90D02C"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278EF876"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32DE88FE" w14:textId="77777777"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1E3A4A5C" w14:textId="09DACBAF" w:rsidR="00DE321E" w:rsidRPr="00454C5A" w:rsidRDefault="00DE321E" w:rsidP="00DE321E">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3D437198"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5F699EF5" w14:textId="7B790454" w:rsidR="00DE321E" w:rsidRPr="00454C5A"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
        </w:tc>
        <w:tc>
          <w:tcPr>
            <w:tcW w:w="850" w:type="dxa"/>
          </w:tcPr>
          <w:p w14:paraId="7204112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211280C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6F3D9AA6" w14:textId="77777777" w:rsidTr="00DE321E">
        <w:trPr>
          <w:trHeight w:val="415"/>
        </w:trPr>
        <w:tc>
          <w:tcPr>
            <w:tcW w:w="704" w:type="dxa"/>
          </w:tcPr>
          <w:p w14:paraId="42C6A4DC" w14:textId="4B4A3EEA"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3.10</w:t>
            </w:r>
          </w:p>
        </w:tc>
        <w:tc>
          <w:tcPr>
            <w:tcW w:w="2268" w:type="dxa"/>
          </w:tcPr>
          <w:p w14:paraId="59AF7173" w14:textId="77777777" w:rsidR="00DE321E" w:rsidRPr="004A6263" w:rsidRDefault="00DE321E" w:rsidP="00DE321E">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992" w:type="dxa"/>
          </w:tcPr>
          <w:p w14:paraId="3AA0275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2D11F0E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2454700B" w14:textId="77777777" w:rsidR="00DE321E" w:rsidRPr="004A6263" w:rsidRDefault="00DE321E" w:rsidP="00DE321E">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Гкал/м²</w:t>
            </w:r>
          </w:p>
        </w:tc>
        <w:tc>
          <w:tcPr>
            <w:tcW w:w="1135" w:type="dxa"/>
          </w:tcPr>
          <w:p w14:paraId="565B1576"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7F5323EF"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3968063"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2FC8137B"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851" w:type="dxa"/>
            <w:vAlign w:val="center"/>
          </w:tcPr>
          <w:p w14:paraId="29A03465"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1276" w:type="dxa"/>
            <w:vAlign w:val="center"/>
          </w:tcPr>
          <w:p w14:paraId="0206D0F3"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5A8AADF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1541366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 ОКК</w:t>
            </w:r>
          </w:p>
          <w:p w14:paraId="01D0CB1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420BD14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5A6852C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A1938D3" w14:textId="77777777" w:rsidTr="00DE321E">
        <w:trPr>
          <w:trHeight w:val="415"/>
        </w:trPr>
        <w:tc>
          <w:tcPr>
            <w:tcW w:w="704" w:type="dxa"/>
          </w:tcPr>
          <w:p w14:paraId="2962CF23" w14:textId="4AC61F72"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3.11</w:t>
            </w:r>
          </w:p>
        </w:tc>
        <w:tc>
          <w:tcPr>
            <w:tcW w:w="2268" w:type="dxa"/>
          </w:tcPr>
          <w:p w14:paraId="4EB13CDE" w14:textId="77777777" w:rsidR="00DE321E" w:rsidRPr="004A6263" w:rsidRDefault="00DE321E" w:rsidP="00DE321E">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0078F19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3AD9A2C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4A473DA2" w14:textId="77777777" w:rsidR="00DE321E" w:rsidRPr="004A6263" w:rsidRDefault="00DE321E" w:rsidP="00DE321E">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2A1446C5"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707" w:type="dxa"/>
          </w:tcPr>
          <w:p w14:paraId="66EBC204"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7D7EF41B"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992" w:type="dxa"/>
            <w:vAlign w:val="center"/>
          </w:tcPr>
          <w:p w14:paraId="0A67BC27"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851" w:type="dxa"/>
            <w:vAlign w:val="center"/>
          </w:tcPr>
          <w:p w14:paraId="48A9DFE3"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1276" w:type="dxa"/>
            <w:vAlign w:val="center"/>
          </w:tcPr>
          <w:p w14:paraId="37FED863"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46C02E6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55C0D020"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60FD49FE"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700C8477"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2B42B85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39A7168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1704B73A" w14:textId="77777777" w:rsidTr="00DE321E">
        <w:trPr>
          <w:trHeight w:val="415"/>
        </w:trPr>
        <w:tc>
          <w:tcPr>
            <w:tcW w:w="704" w:type="dxa"/>
          </w:tcPr>
          <w:p w14:paraId="14A5DE6E" w14:textId="05069514"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3.12</w:t>
            </w:r>
          </w:p>
        </w:tc>
        <w:tc>
          <w:tcPr>
            <w:tcW w:w="2268" w:type="dxa"/>
          </w:tcPr>
          <w:p w14:paraId="3A52EB64" w14:textId="77777777" w:rsidR="00DE321E" w:rsidRPr="004A6263" w:rsidRDefault="00DE321E" w:rsidP="00DE321E">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1A1D357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6D9903C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2232B233" w14:textId="77777777" w:rsidR="00DE321E" w:rsidRPr="004A6263" w:rsidRDefault="00DE321E" w:rsidP="00DE321E">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0DEB1E54"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15,17</w:t>
            </w:r>
          </w:p>
        </w:tc>
        <w:tc>
          <w:tcPr>
            <w:tcW w:w="707" w:type="dxa"/>
          </w:tcPr>
          <w:p w14:paraId="0FF74127"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1B8B3755"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15,16</w:t>
            </w:r>
          </w:p>
        </w:tc>
        <w:tc>
          <w:tcPr>
            <w:tcW w:w="992" w:type="dxa"/>
            <w:vAlign w:val="center"/>
          </w:tcPr>
          <w:p w14:paraId="46D67A44"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851" w:type="dxa"/>
            <w:vAlign w:val="center"/>
          </w:tcPr>
          <w:p w14:paraId="2D1D59FF"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1276" w:type="dxa"/>
            <w:vAlign w:val="center"/>
          </w:tcPr>
          <w:p w14:paraId="5A125690"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0C8FC4B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027AFB6D"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430C2EA2"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4565D2DF"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E57939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30C52AB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0D68FF88" w14:textId="77777777" w:rsidTr="00DE321E">
        <w:trPr>
          <w:trHeight w:val="415"/>
        </w:trPr>
        <w:tc>
          <w:tcPr>
            <w:tcW w:w="704" w:type="dxa"/>
          </w:tcPr>
          <w:p w14:paraId="2AF5F281" w14:textId="3CF0B7A5"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3.13</w:t>
            </w:r>
          </w:p>
        </w:tc>
        <w:tc>
          <w:tcPr>
            <w:tcW w:w="2268" w:type="dxa"/>
          </w:tcPr>
          <w:p w14:paraId="38650ED0" w14:textId="77777777" w:rsidR="00DE321E" w:rsidRPr="004A6263" w:rsidRDefault="00DE321E" w:rsidP="00DE321E">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992" w:type="dxa"/>
          </w:tcPr>
          <w:p w14:paraId="17F6142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566F3CA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0475FC5B" w14:textId="77777777" w:rsidR="00DE321E" w:rsidRPr="004A6263" w:rsidRDefault="00DE321E" w:rsidP="00DE321E">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кВт*ч/м²</w:t>
            </w:r>
          </w:p>
        </w:tc>
        <w:tc>
          <w:tcPr>
            <w:tcW w:w="1135" w:type="dxa"/>
          </w:tcPr>
          <w:p w14:paraId="3D5ED8F2"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40,7</w:t>
            </w:r>
          </w:p>
        </w:tc>
        <w:tc>
          <w:tcPr>
            <w:tcW w:w="707" w:type="dxa"/>
          </w:tcPr>
          <w:p w14:paraId="7AB583FE"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20959D70"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992" w:type="dxa"/>
            <w:vAlign w:val="center"/>
          </w:tcPr>
          <w:p w14:paraId="26C59666"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851" w:type="dxa"/>
            <w:vAlign w:val="center"/>
          </w:tcPr>
          <w:p w14:paraId="05279030"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1276" w:type="dxa"/>
            <w:vAlign w:val="center"/>
          </w:tcPr>
          <w:p w14:paraId="59D33FB4"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183FB40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5EEB6ADB"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086F315F"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2CC5CCE0"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3B516C2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3DAF695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6A9FA7FE" w14:textId="77777777" w:rsidTr="00DE321E">
        <w:trPr>
          <w:trHeight w:val="415"/>
        </w:trPr>
        <w:tc>
          <w:tcPr>
            <w:tcW w:w="704" w:type="dxa"/>
          </w:tcPr>
          <w:p w14:paraId="101FBE7B" w14:textId="245664FC"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3.14</w:t>
            </w:r>
          </w:p>
        </w:tc>
        <w:tc>
          <w:tcPr>
            <w:tcW w:w="2268" w:type="dxa"/>
          </w:tcPr>
          <w:p w14:paraId="2CDB1F65" w14:textId="77777777" w:rsidR="00DE321E" w:rsidRPr="004A6263" w:rsidRDefault="00DE321E" w:rsidP="00DE321E">
            <w:pPr>
              <w:autoSpaceDE w:val="0"/>
              <w:autoSpaceDN w:val="0"/>
              <w:adjustRightInd w:val="0"/>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992" w:type="dxa"/>
          </w:tcPr>
          <w:p w14:paraId="6D502DB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37F5F4D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71BF64AD" w14:textId="77777777" w:rsidR="00DE321E" w:rsidRPr="004A6263" w:rsidRDefault="00DE321E" w:rsidP="00DE321E">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568628FF"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9,36</w:t>
            </w:r>
          </w:p>
        </w:tc>
        <w:tc>
          <w:tcPr>
            <w:tcW w:w="707" w:type="dxa"/>
          </w:tcPr>
          <w:p w14:paraId="73DFAB0E"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66B231EB"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9,36</w:t>
            </w:r>
          </w:p>
        </w:tc>
        <w:tc>
          <w:tcPr>
            <w:tcW w:w="992" w:type="dxa"/>
            <w:vAlign w:val="center"/>
          </w:tcPr>
          <w:p w14:paraId="5D31EBB2"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851" w:type="dxa"/>
            <w:vAlign w:val="center"/>
          </w:tcPr>
          <w:p w14:paraId="5F2BF802"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1276" w:type="dxa"/>
            <w:vAlign w:val="center"/>
          </w:tcPr>
          <w:p w14:paraId="34D65798"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1DEB272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6149E134"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6A51602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4EE2B75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067E290A" w14:textId="77777777" w:rsidTr="00DE321E">
        <w:trPr>
          <w:trHeight w:val="415"/>
        </w:trPr>
        <w:tc>
          <w:tcPr>
            <w:tcW w:w="704" w:type="dxa"/>
          </w:tcPr>
          <w:p w14:paraId="09FCA7FF" w14:textId="6AA63DF2"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3.15</w:t>
            </w:r>
          </w:p>
        </w:tc>
        <w:tc>
          <w:tcPr>
            <w:tcW w:w="2268" w:type="dxa"/>
          </w:tcPr>
          <w:p w14:paraId="3CC5AA9E" w14:textId="77777777" w:rsidR="00DE321E" w:rsidRPr="003B37DC" w:rsidRDefault="00DE321E" w:rsidP="00DE321E">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992" w:type="dxa"/>
          </w:tcPr>
          <w:p w14:paraId="062F461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5EA0C04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57FCB75C" w14:textId="77777777" w:rsidR="00DE321E" w:rsidRDefault="00DE321E" w:rsidP="00DE321E">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15132947"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13,1</w:t>
            </w:r>
          </w:p>
        </w:tc>
        <w:tc>
          <w:tcPr>
            <w:tcW w:w="707" w:type="dxa"/>
          </w:tcPr>
          <w:p w14:paraId="1B234F01"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49A9468"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992" w:type="dxa"/>
            <w:vAlign w:val="center"/>
          </w:tcPr>
          <w:p w14:paraId="293C38B8"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851" w:type="dxa"/>
            <w:vAlign w:val="center"/>
          </w:tcPr>
          <w:p w14:paraId="0658A3A5"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276" w:type="dxa"/>
            <w:vAlign w:val="center"/>
          </w:tcPr>
          <w:p w14:paraId="118A9848"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0D00C37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7158A198"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703C48D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53C34D6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1B6ACD88" w14:textId="77777777" w:rsidTr="00DE321E">
        <w:trPr>
          <w:trHeight w:val="415"/>
        </w:trPr>
        <w:tc>
          <w:tcPr>
            <w:tcW w:w="704" w:type="dxa"/>
          </w:tcPr>
          <w:p w14:paraId="30F92153" w14:textId="4505BBEF"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3.16</w:t>
            </w:r>
          </w:p>
        </w:tc>
        <w:tc>
          <w:tcPr>
            <w:tcW w:w="2268" w:type="dxa"/>
          </w:tcPr>
          <w:p w14:paraId="60804BEF" w14:textId="77777777" w:rsidR="00DE321E" w:rsidRPr="003B37DC" w:rsidRDefault="00DE321E" w:rsidP="00DE321E">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992" w:type="dxa"/>
          </w:tcPr>
          <w:p w14:paraId="34EE076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2A9F1D1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52BBBF2" w14:textId="77777777" w:rsidR="00DE321E" w:rsidRDefault="00DE321E" w:rsidP="00DE321E">
            <w:pPr>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135" w:type="dxa"/>
          </w:tcPr>
          <w:p w14:paraId="69D5FC6B"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514175FA" w14:textId="77777777" w:rsidR="00DE321E" w:rsidRDefault="00DE321E" w:rsidP="00DE321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757E13E"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6168F72A"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851" w:type="dxa"/>
            <w:vAlign w:val="center"/>
          </w:tcPr>
          <w:p w14:paraId="12DEF8D4"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1276" w:type="dxa"/>
            <w:vAlign w:val="center"/>
          </w:tcPr>
          <w:p w14:paraId="0EFC8614" w14:textId="77777777" w:rsidR="00DE321E" w:rsidRDefault="00DE321E" w:rsidP="00DE321E">
            <w:pPr>
              <w:spacing w:after="0" w:line="240" w:lineRule="auto"/>
              <w:rPr>
                <w:rFonts w:ascii="Times New Roman" w:eastAsia="Times New Roman" w:hAnsi="Times New Roman" w:cs="Times New Roman"/>
                <w:color w:val="000000"/>
                <w:sz w:val="20"/>
                <w:szCs w:val="20"/>
                <w:lang w:eastAsia="ru-RU"/>
              </w:rPr>
            </w:pPr>
          </w:p>
        </w:tc>
        <w:tc>
          <w:tcPr>
            <w:tcW w:w="1558" w:type="dxa"/>
          </w:tcPr>
          <w:p w14:paraId="08B0756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74958700" w14:textId="77777777" w:rsidR="00DE321E" w:rsidRPr="00454C5A" w:rsidRDefault="00DE321E" w:rsidP="00DE321E">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2768F1E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0014075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34086345" w14:textId="77777777" w:rsidTr="00DE321E">
        <w:trPr>
          <w:trHeight w:val="408"/>
        </w:trPr>
        <w:tc>
          <w:tcPr>
            <w:tcW w:w="16013" w:type="dxa"/>
            <w:gridSpan w:val="15"/>
          </w:tcPr>
          <w:p w14:paraId="6B5B98F8" w14:textId="77777777" w:rsidR="00DE321E" w:rsidRPr="004673D0" w:rsidRDefault="00DE321E" w:rsidP="00DE321E">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4 «Повышение качества условий проживания населения за счет формирования благоприятной среды проживания граждан»</w:t>
            </w:r>
          </w:p>
        </w:tc>
      </w:tr>
      <w:tr w:rsidR="00DE321E" w:rsidRPr="004673D0" w14:paraId="178090B1" w14:textId="77777777" w:rsidTr="00DE321E">
        <w:trPr>
          <w:trHeight w:val="415"/>
        </w:trPr>
        <w:tc>
          <w:tcPr>
            <w:tcW w:w="704" w:type="dxa"/>
          </w:tcPr>
          <w:p w14:paraId="40D52D9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4.1</w:t>
            </w:r>
          </w:p>
        </w:tc>
        <w:tc>
          <w:tcPr>
            <w:tcW w:w="2268" w:type="dxa"/>
          </w:tcPr>
          <w:p w14:paraId="4D43372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w:t>
            </w:r>
          </w:p>
        </w:tc>
        <w:tc>
          <w:tcPr>
            <w:tcW w:w="992" w:type="dxa"/>
          </w:tcPr>
          <w:p w14:paraId="26A699B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6064128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7A282B2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720C23A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707" w:type="dxa"/>
          </w:tcPr>
          <w:p w14:paraId="56C179C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76A216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992" w:type="dxa"/>
          </w:tcPr>
          <w:p w14:paraId="1D90899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851" w:type="dxa"/>
          </w:tcPr>
          <w:p w14:paraId="4CFC4F6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1276" w:type="dxa"/>
          </w:tcPr>
          <w:p w14:paraId="067E4C6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3645D12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2F76894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17E6CF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1A284F8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08D3FAD7" w14:textId="77777777" w:rsidTr="00DE321E">
        <w:trPr>
          <w:trHeight w:val="415"/>
        </w:trPr>
        <w:tc>
          <w:tcPr>
            <w:tcW w:w="704" w:type="dxa"/>
          </w:tcPr>
          <w:p w14:paraId="3A3BA02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4.2</w:t>
            </w:r>
          </w:p>
        </w:tc>
        <w:tc>
          <w:tcPr>
            <w:tcW w:w="2268" w:type="dxa"/>
          </w:tcPr>
          <w:p w14:paraId="1C7CE24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 в зимний период</w:t>
            </w:r>
          </w:p>
        </w:tc>
        <w:tc>
          <w:tcPr>
            <w:tcW w:w="992" w:type="dxa"/>
          </w:tcPr>
          <w:p w14:paraId="7E02526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3A21111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219A669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3B5DAB2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591,56</w:t>
            </w:r>
          </w:p>
        </w:tc>
        <w:tc>
          <w:tcPr>
            <w:tcW w:w="707" w:type="dxa"/>
          </w:tcPr>
          <w:p w14:paraId="137B04C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1722BF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992" w:type="dxa"/>
          </w:tcPr>
          <w:p w14:paraId="440C8F7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851" w:type="dxa"/>
          </w:tcPr>
          <w:p w14:paraId="30E9D7F9"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1276" w:type="dxa"/>
          </w:tcPr>
          <w:p w14:paraId="160F475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632FE2C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F1C3C9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94D6B8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6A242CB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73FFA2F1" w14:textId="77777777" w:rsidTr="00DE321E">
        <w:trPr>
          <w:trHeight w:val="415"/>
        </w:trPr>
        <w:tc>
          <w:tcPr>
            <w:tcW w:w="704" w:type="dxa"/>
          </w:tcPr>
          <w:p w14:paraId="474AD0D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4.3</w:t>
            </w:r>
          </w:p>
        </w:tc>
        <w:tc>
          <w:tcPr>
            <w:tcW w:w="2268" w:type="dxa"/>
          </w:tcPr>
          <w:p w14:paraId="1C3A8D9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отловленных безнадзорных животных</w:t>
            </w:r>
          </w:p>
        </w:tc>
        <w:tc>
          <w:tcPr>
            <w:tcW w:w="992" w:type="dxa"/>
          </w:tcPr>
          <w:p w14:paraId="0D55B5C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2C2ADB9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03383E2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1FB60EE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180</w:t>
            </w:r>
          </w:p>
        </w:tc>
        <w:tc>
          <w:tcPr>
            <w:tcW w:w="707" w:type="dxa"/>
          </w:tcPr>
          <w:p w14:paraId="2666837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5CF65D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BC1B4A">
              <w:rPr>
                <w:rFonts w:ascii="Times New Roman" w:eastAsiaTheme="minorEastAsia" w:hAnsi="Times New Roman" w:cs="Times New Roman"/>
                <w:sz w:val="20"/>
                <w:lang w:eastAsia="ru-RU"/>
              </w:rPr>
              <w:t>215</w:t>
            </w:r>
            <w:r>
              <w:rPr>
                <w:rFonts w:ascii="Times New Roman" w:eastAsiaTheme="minorEastAsia" w:hAnsi="Times New Roman" w:cs="Times New Roman"/>
                <w:sz w:val="20"/>
                <w:lang w:eastAsia="ru-RU"/>
              </w:rPr>
              <w:t xml:space="preserve"> </w:t>
            </w:r>
          </w:p>
        </w:tc>
        <w:tc>
          <w:tcPr>
            <w:tcW w:w="992" w:type="dxa"/>
          </w:tcPr>
          <w:p w14:paraId="4083E17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140</w:t>
            </w:r>
          </w:p>
        </w:tc>
        <w:tc>
          <w:tcPr>
            <w:tcW w:w="851" w:type="dxa"/>
          </w:tcPr>
          <w:p w14:paraId="1E6DA10C"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175</w:t>
            </w:r>
          </w:p>
        </w:tc>
        <w:tc>
          <w:tcPr>
            <w:tcW w:w="1276" w:type="dxa"/>
          </w:tcPr>
          <w:p w14:paraId="6EC804C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0A6C21B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tcPr>
          <w:p w14:paraId="7155E74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0797914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5CAD00A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21036C4C" w14:textId="77777777" w:rsidTr="00DE321E">
        <w:trPr>
          <w:trHeight w:val="415"/>
        </w:trPr>
        <w:tc>
          <w:tcPr>
            <w:tcW w:w="704" w:type="dxa"/>
          </w:tcPr>
          <w:p w14:paraId="311AFD4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w:t>
            </w:r>
          </w:p>
        </w:tc>
        <w:tc>
          <w:tcPr>
            <w:tcW w:w="2268" w:type="dxa"/>
          </w:tcPr>
          <w:p w14:paraId="73742F4A" w14:textId="73138EDE" w:rsidR="00DE321E" w:rsidRPr="004673D0" w:rsidRDefault="00DE321E" w:rsidP="00F77E0C">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Содержание животных, оставленных в приюте на пожизненном содержании, находящихся в муниципальной собственности</w:t>
            </w:r>
          </w:p>
        </w:tc>
        <w:tc>
          <w:tcPr>
            <w:tcW w:w="992" w:type="dxa"/>
          </w:tcPr>
          <w:p w14:paraId="4B470C3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7FAB734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6F71CBC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7BA33D4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4072983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7477F6F" w14:textId="5A4BD16B" w:rsidR="00DE321E" w:rsidRPr="004673D0" w:rsidRDefault="00A82E2B" w:rsidP="00DE321E">
            <w:pPr>
              <w:spacing w:after="0" w:line="240" w:lineRule="auto"/>
              <w:rPr>
                <w:rFonts w:ascii="Times New Roman" w:eastAsiaTheme="minorEastAsia" w:hAnsi="Times New Roman" w:cs="Times New Roman"/>
                <w:sz w:val="20"/>
                <w:lang w:eastAsia="ru-RU"/>
              </w:rPr>
            </w:pPr>
            <w:r w:rsidRPr="00B202E8">
              <w:rPr>
                <w:rFonts w:ascii="Times New Roman" w:eastAsiaTheme="minorEastAsia" w:hAnsi="Times New Roman" w:cs="Times New Roman"/>
                <w:sz w:val="20"/>
                <w:lang w:eastAsia="ru-RU"/>
              </w:rPr>
              <w:t>246</w:t>
            </w:r>
          </w:p>
        </w:tc>
        <w:tc>
          <w:tcPr>
            <w:tcW w:w="992" w:type="dxa"/>
          </w:tcPr>
          <w:p w14:paraId="5CF070E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851" w:type="dxa"/>
          </w:tcPr>
          <w:p w14:paraId="0F294FBA"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3EE4505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57E9DA50" w14:textId="03250F70" w:rsidR="00DE321E" w:rsidRPr="004673D0" w:rsidRDefault="00F77E0C"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Ст.</w:t>
            </w:r>
            <w:r w:rsidR="00DE321E">
              <w:rPr>
                <w:rFonts w:ascii="Times New Roman" w:hAnsi="Times New Roman" w:cs="Times New Roman"/>
                <w:sz w:val="20"/>
                <w:szCs w:val="20"/>
              </w:rPr>
              <w:t xml:space="preserve"> 231 Гражданского кодекса Российской Федерации (часть первая)» от 30.11.1994 N 51-ФЗ</w:t>
            </w:r>
          </w:p>
        </w:tc>
        <w:tc>
          <w:tcPr>
            <w:tcW w:w="992" w:type="dxa"/>
          </w:tcPr>
          <w:p w14:paraId="4169135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716E59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4473940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2FAC4CEF" w14:textId="77777777" w:rsidTr="00DE321E">
        <w:trPr>
          <w:trHeight w:val="415"/>
        </w:trPr>
        <w:tc>
          <w:tcPr>
            <w:tcW w:w="704" w:type="dxa"/>
          </w:tcPr>
          <w:p w14:paraId="1B5E749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4.5</w:t>
            </w:r>
          </w:p>
        </w:tc>
        <w:tc>
          <w:tcPr>
            <w:tcW w:w="2268" w:type="dxa"/>
          </w:tcPr>
          <w:p w14:paraId="11AB2AD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Ликвидация несанкционированных свалок</w:t>
            </w:r>
          </w:p>
        </w:tc>
        <w:tc>
          <w:tcPr>
            <w:tcW w:w="992" w:type="dxa"/>
          </w:tcPr>
          <w:p w14:paraId="6E97EC4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555015A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7C5C0BA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куб.м</w:t>
            </w:r>
            <w:proofErr w:type="spellEnd"/>
            <w:r w:rsidRPr="004673D0">
              <w:rPr>
                <w:rFonts w:ascii="Times New Roman" w:eastAsiaTheme="minorEastAsia" w:hAnsi="Times New Roman" w:cs="Times New Roman"/>
                <w:sz w:val="20"/>
                <w:lang w:eastAsia="ru-RU"/>
              </w:rPr>
              <w:t>.</w:t>
            </w:r>
          </w:p>
        </w:tc>
        <w:tc>
          <w:tcPr>
            <w:tcW w:w="1135" w:type="dxa"/>
            <w:shd w:val="clear" w:color="auto" w:fill="auto"/>
          </w:tcPr>
          <w:p w14:paraId="7238BB6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1010</w:t>
            </w:r>
          </w:p>
        </w:tc>
        <w:tc>
          <w:tcPr>
            <w:tcW w:w="707" w:type="dxa"/>
          </w:tcPr>
          <w:p w14:paraId="057AF47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901C8D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10 000</w:t>
            </w:r>
          </w:p>
        </w:tc>
        <w:tc>
          <w:tcPr>
            <w:tcW w:w="992" w:type="dxa"/>
          </w:tcPr>
          <w:p w14:paraId="34835FE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320</w:t>
            </w:r>
          </w:p>
        </w:tc>
        <w:tc>
          <w:tcPr>
            <w:tcW w:w="851" w:type="dxa"/>
          </w:tcPr>
          <w:p w14:paraId="2F034C21"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320</w:t>
            </w:r>
          </w:p>
        </w:tc>
        <w:tc>
          <w:tcPr>
            <w:tcW w:w="1276" w:type="dxa"/>
          </w:tcPr>
          <w:p w14:paraId="2C8C69B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1BFDE7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B6592C">
              <w:rPr>
                <w:rFonts w:ascii="Times New Roman" w:eastAsiaTheme="minorEastAsia" w:hAnsi="Times New Roman" w:cs="Times New Roman"/>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14:paraId="58C5ED9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C38B7C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Национальный проект РФ «Экология»</w:t>
            </w:r>
          </w:p>
        </w:tc>
        <w:tc>
          <w:tcPr>
            <w:tcW w:w="709" w:type="dxa"/>
          </w:tcPr>
          <w:p w14:paraId="66F0670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6FDFCED0" w14:textId="77777777" w:rsidTr="00DE321E">
        <w:trPr>
          <w:trHeight w:val="415"/>
        </w:trPr>
        <w:tc>
          <w:tcPr>
            <w:tcW w:w="704" w:type="dxa"/>
          </w:tcPr>
          <w:p w14:paraId="00102FD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4.6</w:t>
            </w:r>
          </w:p>
        </w:tc>
        <w:tc>
          <w:tcPr>
            <w:tcW w:w="2268" w:type="dxa"/>
          </w:tcPr>
          <w:p w14:paraId="080700E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проведенной дезинфекции, дератизации</w:t>
            </w:r>
          </w:p>
        </w:tc>
        <w:tc>
          <w:tcPr>
            <w:tcW w:w="992" w:type="dxa"/>
          </w:tcPr>
          <w:p w14:paraId="0FB961B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55E5ECB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70B7AE5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51A9647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707" w:type="dxa"/>
          </w:tcPr>
          <w:p w14:paraId="6A8080C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EDA023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992" w:type="dxa"/>
          </w:tcPr>
          <w:p w14:paraId="6C93548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851" w:type="dxa"/>
          </w:tcPr>
          <w:p w14:paraId="6B1F0F31"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1276" w:type="dxa"/>
          </w:tcPr>
          <w:p w14:paraId="2196BBB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EAC517E" w14:textId="77777777" w:rsidR="00DE321E" w:rsidRDefault="00DE321E" w:rsidP="00DE321E">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Pr>
                <w:rFonts w:ascii="Times New Roman" w:hAnsi="Times New Roman" w:cs="Times New Roman"/>
                <w:bCs/>
                <w:sz w:val="20"/>
                <w:szCs w:val="20"/>
              </w:rPr>
              <w:t>югры</w:t>
            </w:r>
            <w:proofErr w:type="spellEnd"/>
            <w:r>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14:paraId="23BF2BD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992" w:type="dxa"/>
          </w:tcPr>
          <w:p w14:paraId="78017B2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BDE227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43DC276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171CAFB8" w14:textId="77777777" w:rsidTr="00DE321E">
        <w:trPr>
          <w:trHeight w:val="415"/>
        </w:trPr>
        <w:tc>
          <w:tcPr>
            <w:tcW w:w="704" w:type="dxa"/>
          </w:tcPr>
          <w:p w14:paraId="780DF73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4.7</w:t>
            </w:r>
          </w:p>
        </w:tc>
        <w:tc>
          <w:tcPr>
            <w:tcW w:w="2268" w:type="dxa"/>
          </w:tcPr>
          <w:p w14:paraId="4AD1404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992" w:type="dxa"/>
          </w:tcPr>
          <w:p w14:paraId="589B10F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4FE7EB7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0F4206F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7312AC9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2E73FBC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28F539E" w14:textId="77777777" w:rsidR="00DE321E" w:rsidRPr="00F6375C"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3F87A91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851" w:type="dxa"/>
          </w:tcPr>
          <w:p w14:paraId="526DD4C1"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5A87D95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8A8ACCD" w14:textId="71D92582"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п.11, п.15</w:t>
            </w:r>
            <w:r w:rsidRPr="00DB51A0">
              <w:rPr>
                <w:rFonts w:ascii="Times New Roman" w:hAnsi="Times New Roman" w:cs="Times New Roman"/>
                <w:szCs w:val="28"/>
              </w:rPr>
              <w:t xml:space="preserve"> ст.</w:t>
            </w:r>
            <w:r w:rsidR="00683CA5" w:rsidRPr="00DB51A0">
              <w:rPr>
                <w:rFonts w:ascii="Times New Roman" w:hAnsi="Times New Roman" w:cs="Times New Roman"/>
                <w:szCs w:val="28"/>
              </w:rPr>
              <w:t>16 ФЗ</w:t>
            </w:r>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00683CA5" w:rsidRPr="00DB51A0">
              <w:rPr>
                <w:rFonts w:ascii="Times New Roman" w:hAnsi="Times New Roman" w:cs="Times New Roman"/>
                <w:szCs w:val="28"/>
              </w:rPr>
              <w:t>».</w:t>
            </w:r>
            <w:r w:rsidR="00683CA5">
              <w:rPr>
                <w:rFonts w:ascii="Times New Roman" w:hAnsi="Times New Roman" w:cs="Times New Roman"/>
                <w:szCs w:val="28"/>
              </w:rPr>
              <w:t xml:space="preserve"> </w:t>
            </w:r>
          </w:p>
        </w:tc>
        <w:tc>
          <w:tcPr>
            <w:tcW w:w="992" w:type="dxa"/>
          </w:tcPr>
          <w:p w14:paraId="69FA0D0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8D306E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12BDD18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28210092" w14:textId="77777777" w:rsidTr="00DE321E">
        <w:trPr>
          <w:trHeight w:val="415"/>
        </w:trPr>
        <w:tc>
          <w:tcPr>
            <w:tcW w:w="704" w:type="dxa"/>
          </w:tcPr>
          <w:p w14:paraId="428DE0B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4.8</w:t>
            </w:r>
          </w:p>
        </w:tc>
        <w:tc>
          <w:tcPr>
            <w:tcW w:w="2268" w:type="dxa"/>
          </w:tcPr>
          <w:p w14:paraId="57F383A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Санитарная очистка береговой линии от мусора в границах города</w:t>
            </w:r>
          </w:p>
        </w:tc>
        <w:tc>
          <w:tcPr>
            <w:tcW w:w="992" w:type="dxa"/>
          </w:tcPr>
          <w:p w14:paraId="340EAB6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31D38E4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1C06022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2D8E3DA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5,3</w:t>
            </w:r>
          </w:p>
        </w:tc>
        <w:tc>
          <w:tcPr>
            <w:tcW w:w="707" w:type="dxa"/>
          </w:tcPr>
          <w:p w14:paraId="44E0308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7B32E8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992" w:type="dxa"/>
          </w:tcPr>
          <w:p w14:paraId="600C7EF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851" w:type="dxa"/>
          </w:tcPr>
          <w:p w14:paraId="5A7034C7"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1276" w:type="dxa"/>
          </w:tcPr>
          <w:p w14:paraId="1DA5AF1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783A649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округа – Югры «Экологическая безопасность»</w:t>
            </w:r>
          </w:p>
        </w:tc>
        <w:tc>
          <w:tcPr>
            <w:tcW w:w="992" w:type="dxa"/>
          </w:tcPr>
          <w:p w14:paraId="7332A66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927002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683DDBA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636ED84" w14:textId="77777777" w:rsidTr="00DE321E">
        <w:trPr>
          <w:trHeight w:val="415"/>
        </w:trPr>
        <w:tc>
          <w:tcPr>
            <w:tcW w:w="704" w:type="dxa"/>
            <w:shd w:val="clear" w:color="auto" w:fill="FFFFFF" w:themeFill="background1"/>
          </w:tcPr>
          <w:p w14:paraId="151FA58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4.9</w:t>
            </w:r>
          </w:p>
        </w:tc>
        <w:tc>
          <w:tcPr>
            <w:tcW w:w="2268" w:type="dxa"/>
            <w:shd w:val="clear" w:color="auto" w:fill="FFFFFF" w:themeFill="background1"/>
          </w:tcPr>
          <w:p w14:paraId="7A1DE04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детских игровых площадок</w:t>
            </w:r>
          </w:p>
        </w:tc>
        <w:tc>
          <w:tcPr>
            <w:tcW w:w="992" w:type="dxa"/>
            <w:shd w:val="clear" w:color="auto" w:fill="FFFFFF" w:themeFill="background1"/>
          </w:tcPr>
          <w:p w14:paraId="673181B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7149603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26FCA33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450EB71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6093EBF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25CF419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1B12EFF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shd w:val="clear" w:color="auto" w:fill="FFFFFF" w:themeFill="background1"/>
          </w:tcPr>
          <w:p w14:paraId="408C37C9"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p>
        </w:tc>
        <w:tc>
          <w:tcPr>
            <w:tcW w:w="1276" w:type="dxa"/>
            <w:shd w:val="clear" w:color="auto" w:fill="FFFFFF" w:themeFill="background1"/>
          </w:tcPr>
          <w:p w14:paraId="5E44F32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163231C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1EABB79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3CAF0D1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229556F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21402FCF" w14:textId="77777777" w:rsidTr="00DE321E">
        <w:trPr>
          <w:trHeight w:val="415"/>
        </w:trPr>
        <w:tc>
          <w:tcPr>
            <w:tcW w:w="704" w:type="dxa"/>
            <w:shd w:val="clear" w:color="auto" w:fill="FFFFFF" w:themeFill="background1"/>
          </w:tcPr>
          <w:p w14:paraId="1442D75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4.10</w:t>
            </w:r>
          </w:p>
        </w:tc>
        <w:tc>
          <w:tcPr>
            <w:tcW w:w="2268" w:type="dxa"/>
            <w:shd w:val="clear" w:color="auto" w:fill="FFFFFF" w:themeFill="background1"/>
          </w:tcPr>
          <w:p w14:paraId="634BFE2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спортивных площадок</w:t>
            </w:r>
          </w:p>
        </w:tc>
        <w:tc>
          <w:tcPr>
            <w:tcW w:w="992" w:type="dxa"/>
            <w:shd w:val="clear" w:color="auto" w:fill="FFFFFF" w:themeFill="background1"/>
          </w:tcPr>
          <w:p w14:paraId="7561AD9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3F4DD6D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2837031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617E6A2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49BB9AC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3D2ED0F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48135E6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shd w:val="clear" w:color="auto" w:fill="FFFFFF" w:themeFill="background1"/>
          </w:tcPr>
          <w:p w14:paraId="2A1AA5D6"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p>
        </w:tc>
        <w:tc>
          <w:tcPr>
            <w:tcW w:w="1276" w:type="dxa"/>
            <w:shd w:val="clear" w:color="auto" w:fill="FFFFFF" w:themeFill="background1"/>
          </w:tcPr>
          <w:p w14:paraId="5B58D09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7947267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399C905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465AD22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253C9C2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34DCE625" w14:textId="77777777" w:rsidTr="00DE321E">
        <w:trPr>
          <w:trHeight w:val="415"/>
        </w:trPr>
        <w:tc>
          <w:tcPr>
            <w:tcW w:w="704" w:type="dxa"/>
            <w:shd w:val="clear" w:color="auto" w:fill="FFFFFF" w:themeFill="background1"/>
          </w:tcPr>
          <w:p w14:paraId="3676DA4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4.11</w:t>
            </w:r>
          </w:p>
        </w:tc>
        <w:tc>
          <w:tcPr>
            <w:tcW w:w="2268" w:type="dxa"/>
            <w:shd w:val="clear" w:color="auto" w:fill="FFFFFF" w:themeFill="background1"/>
          </w:tcPr>
          <w:p w14:paraId="08A1044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покрытия пешеходных дорожек, тротуаров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shd w:val="clear" w:color="auto" w:fill="FFFFFF" w:themeFill="background1"/>
          </w:tcPr>
          <w:p w14:paraId="242ED96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3456758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73E73EE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м2</w:t>
            </w:r>
          </w:p>
        </w:tc>
        <w:tc>
          <w:tcPr>
            <w:tcW w:w="1135" w:type="dxa"/>
            <w:shd w:val="clear" w:color="auto" w:fill="auto"/>
          </w:tcPr>
          <w:p w14:paraId="096486E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7098DA5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32FCDD79" w14:textId="25D9E3E9" w:rsidR="00DE321E" w:rsidRPr="004F21F2" w:rsidRDefault="004F21F2" w:rsidP="00DE321E">
            <w:pPr>
              <w:spacing w:after="0" w:line="240" w:lineRule="auto"/>
              <w:rPr>
                <w:rFonts w:ascii="Times New Roman" w:eastAsiaTheme="minorEastAsia" w:hAnsi="Times New Roman" w:cs="Times New Roman"/>
                <w:color w:val="FF0000"/>
                <w:sz w:val="20"/>
                <w:lang w:eastAsia="ru-RU"/>
              </w:rPr>
            </w:pPr>
            <w:r w:rsidRPr="00B202E8">
              <w:rPr>
                <w:rFonts w:ascii="Times New Roman" w:eastAsiaTheme="minorEastAsia" w:hAnsi="Times New Roman" w:cs="Times New Roman"/>
                <w:sz w:val="20"/>
                <w:lang w:eastAsia="ru-RU"/>
              </w:rPr>
              <w:t>279,54</w:t>
            </w:r>
          </w:p>
        </w:tc>
        <w:tc>
          <w:tcPr>
            <w:tcW w:w="992" w:type="dxa"/>
            <w:shd w:val="clear" w:color="auto" w:fill="FFFFFF" w:themeFill="background1"/>
          </w:tcPr>
          <w:p w14:paraId="29C948B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1 500</w:t>
            </w:r>
          </w:p>
        </w:tc>
        <w:tc>
          <w:tcPr>
            <w:tcW w:w="851" w:type="dxa"/>
            <w:shd w:val="clear" w:color="auto" w:fill="FFFFFF" w:themeFill="background1"/>
          </w:tcPr>
          <w:p w14:paraId="29F6910F"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1 500</w:t>
            </w:r>
          </w:p>
        </w:tc>
        <w:tc>
          <w:tcPr>
            <w:tcW w:w="1276" w:type="dxa"/>
            <w:shd w:val="clear" w:color="auto" w:fill="FFFFFF" w:themeFill="background1"/>
          </w:tcPr>
          <w:p w14:paraId="7327AF5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547F3E2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307F4C6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1EA40D0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1693883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4CF6AF81" w14:textId="77777777" w:rsidTr="00DE321E">
        <w:trPr>
          <w:trHeight w:val="415"/>
        </w:trPr>
        <w:tc>
          <w:tcPr>
            <w:tcW w:w="704" w:type="dxa"/>
          </w:tcPr>
          <w:p w14:paraId="1975D63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4.12</w:t>
            </w:r>
          </w:p>
        </w:tc>
        <w:tc>
          <w:tcPr>
            <w:tcW w:w="2268" w:type="dxa"/>
          </w:tcPr>
          <w:p w14:paraId="58A7950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асфальтобетонного покрытия проездов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tcPr>
          <w:p w14:paraId="300C3AD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6039AD5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FBB795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м2</w:t>
            </w:r>
          </w:p>
        </w:tc>
        <w:tc>
          <w:tcPr>
            <w:tcW w:w="1135" w:type="dxa"/>
            <w:shd w:val="clear" w:color="auto" w:fill="auto"/>
          </w:tcPr>
          <w:p w14:paraId="7629A6F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36F70E5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3EEE443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95</w:t>
            </w:r>
          </w:p>
        </w:tc>
        <w:tc>
          <w:tcPr>
            <w:tcW w:w="992" w:type="dxa"/>
          </w:tcPr>
          <w:p w14:paraId="55BC1B0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r w:rsidRPr="004673D0">
              <w:rPr>
                <w:rFonts w:ascii="Times New Roman" w:eastAsiaTheme="minorEastAsia" w:hAnsi="Times New Roman" w:cs="Times New Roman"/>
                <w:sz w:val="20"/>
                <w:lang w:eastAsia="ru-RU"/>
              </w:rPr>
              <w:t>0</w:t>
            </w:r>
            <w:r>
              <w:rPr>
                <w:rFonts w:ascii="Times New Roman" w:eastAsiaTheme="minorEastAsia" w:hAnsi="Times New Roman" w:cs="Times New Roman"/>
                <w:sz w:val="20"/>
                <w:lang w:eastAsia="ru-RU"/>
              </w:rPr>
              <w:t xml:space="preserve"> 000</w:t>
            </w:r>
          </w:p>
        </w:tc>
        <w:tc>
          <w:tcPr>
            <w:tcW w:w="851" w:type="dxa"/>
          </w:tcPr>
          <w:p w14:paraId="2C656044"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30 000</w:t>
            </w:r>
          </w:p>
        </w:tc>
        <w:tc>
          <w:tcPr>
            <w:tcW w:w="1276" w:type="dxa"/>
          </w:tcPr>
          <w:p w14:paraId="482AD53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E416D0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1F00702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EDC1E8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0D8BF30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7D2622C8" w14:textId="77777777" w:rsidTr="00DE321E">
        <w:trPr>
          <w:trHeight w:val="415"/>
        </w:trPr>
        <w:tc>
          <w:tcPr>
            <w:tcW w:w="704" w:type="dxa"/>
          </w:tcPr>
          <w:p w14:paraId="2EB7B38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4.13</w:t>
            </w:r>
          </w:p>
        </w:tc>
        <w:tc>
          <w:tcPr>
            <w:tcW w:w="2268" w:type="dxa"/>
          </w:tcPr>
          <w:p w14:paraId="586FA08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детских игровых площадок</w:t>
            </w:r>
          </w:p>
        </w:tc>
        <w:tc>
          <w:tcPr>
            <w:tcW w:w="992" w:type="dxa"/>
          </w:tcPr>
          <w:p w14:paraId="4D6D59D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771D6DC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3F09DDE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7893137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707" w:type="dxa"/>
          </w:tcPr>
          <w:p w14:paraId="3D5F156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03C3C6A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992" w:type="dxa"/>
          </w:tcPr>
          <w:p w14:paraId="08A82EF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w:t>
            </w:r>
          </w:p>
        </w:tc>
        <w:tc>
          <w:tcPr>
            <w:tcW w:w="851" w:type="dxa"/>
          </w:tcPr>
          <w:p w14:paraId="371F563C"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w:t>
            </w:r>
          </w:p>
        </w:tc>
        <w:tc>
          <w:tcPr>
            <w:tcW w:w="1276" w:type="dxa"/>
          </w:tcPr>
          <w:p w14:paraId="483C09B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424DD47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EDC1C3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D342F8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7610CA1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19785F3E" w14:textId="77777777" w:rsidTr="00DE321E">
        <w:trPr>
          <w:trHeight w:val="415"/>
        </w:trPr>
        <w:tc>
          <w:tcPr>
            <w:tcW w:w="704" w:type="dxa"/>
          </w:tcPr>
          <w:p w14:paraId="3B113CA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4.14</w:t>
            </w:r>
          </w:p>
        </w:tc>
        <w:tc>
          <w:tcPr>
            <w:tcW w:w="2268" w:type="dxa"/>
          </w:tcPr>
          <w:p w14:paraId="1F51B9F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спортивных площадок</w:t>
            </w:r>
          </w:p>
        </w:tc>
        <w:tc>
          <w:tcPr>
            <w:tcW w:w="992" w:type="dxa"/>
          </w:tcPr>
          <w:p w14:paraId="1D5777D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3F9D67C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4A2C34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432AB5B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588AF4E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65E2AC5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tcPr>
          <w:p w14:paraId="43FB798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tcPr>
          <w:p w14:paraId="2172E32D"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1276" w:type="dxa"/>
          </w:tcPr>
          <w:p w14:paraId="4F81FDB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48EFB43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2EE2890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3B0084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533AFFE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810476B" w14:textId="77777777" w:rsidTr="00DE321E">
        <w:trPr>
          <w:trHeight w:val="415"/>
        </w:trPr>
        <w:tc>
          <w:tcPr>
            <w:tcW w:w="704" w:type="dxa"/>
          </w:tcPr>
          <w:p w14:paraId="39EA9FF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4.15</w:t>
            </w:r>
          </w:p>
        </w:tc>
        <w:tc>
          <w:tcPr>
            <w:tcW w:w="2268" w:type="dxa"/>
          </w:tcPr>
          <w:p w14:paraId="7906D94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высаженных деревьев и кустарников</w:t>
            </w:r>
          </w:p>
        </w:tc>
        <w:tc>
          <w:tcPr>
            <w:tcW w:w="992" w:type="dxa"/>
          </w:tcPr>
          <w:p w14:paraId="16C9AAB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51A7247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Возрастания </w:t>
            </w:r>
          </w:p>
        </w:tc>
        <w:tc>
          <w:tcPr>
            <w:tcW w:w="1135" w:type="dxa"/>
          </w:tcPr>
          <w:p w14:paraId="142FD2D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09B8262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10/300</w:t>
            </w:r>
          </w:p>
        </w:tc>
        <w:tc>
          <w:tcPr>
            <w:tcW w:w="707" w:type="dxa"/>
          </w:tcPr>
          <w:p w14:paraId="789C417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D876A6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310/300</w:t>
            </w:r>
          </w:p>
        </w:tc>
        <w:tc>
          <w:tcPr>
            <w:tcW w:w="992" w:type="dxa"/>
          </w:tcPr>
          <w:p w14:paraId="6F0925D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50/300</w:t>
            </w:r>
          </w:p>
        </w:tc>
        <w:tc>
          <w:tcPr>
            <w:tcW w:w="851" w:type="dxa"/>
          </w:tcPr>
          <w:p w14:paraId="4CFC9233"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50/300</w:t>
            </w:r>
          </w:p>
        </w:tc>
        <w:tc>
          <w:tcPr>
            <w:tcW w:w="1276" w:type="dxa"/>
          </w:tcPr>
          <w:p w14:paraId="10818F4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5561C3E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22A6129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5825281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247FDB6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2D39D1E4" w14:textId="77777777" w:rsidTr="00DE321E">
        <w:trPr>
          <w:trHeight w:val="415"/>
        </w:trPr>
        <w:tc>
          <w:tcPr>
            <w:tcW w:w="704" w:type="dxa"/>
          </w:tcPr>
          <w:p w14:paraId="0390C7A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4.16</w:t>
            </w:r>
          </w:p>
        </w:tc>
        <w:tc>
          <w:tcPr>
            <w:tcW w:w="2268" w:type="dxa"/>
          </w:tcPr>
          <w:p w14:paraId="6447840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горения (не менее 95%) от всех объектов уличного, дворового освещения и </w:t>
            </w:r>
          </w:p>
          <w:p w14:paraId="26A16CF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иллюминации в городе Нефтеюганске, находящихся на обслуживании получателя субсидии</w:t>
            </w:r>
          </w:p>
        </w:tc>
        <w:tc>
          <w:tcPr>
            <w:tcW w:w="992" w:type="dxa"/>
          </w:tcPr>
          <w:p w14:paraId="19DD365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56796FF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0BC8DC2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33B1947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95</w:t>
            </w:r>
          </w:p>
        </w:tc>
        <w:tc>
          <w:tcPr>
            <w:tcW w:w="707" w:type="dxa"/>
          </w:tcPr>
          <w:p w14:paraId="3E994EB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A6E29F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992" w:type="dxa"/>
          </w:tcPr>
          <w:p w14:paraId="0F4B930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851" w:type="dxa"/>
          </w:tcPr>
          <w:p w14:paraId="6154989C"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1276" w:type="dxa"/>
          </w:tcPr>
          <w:p w14:paraId="056F786F"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06BF30C" w14:textId="5C9A1DC5"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w:t>
            </w:r>
            <w:r w:rsidR="004F21F2" w:rsidRPr="00DB51A0">
              <w:rPr>
                <w:rFonts w:ascii="Times New Roman" w:hAnsi="Times New Roman" w:cs="Times New Roman"/>
                <w:szCs w:val="28"/>
              </w:rPr>
              <w:t>16 ФЗ</w:t>
            </w:r>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00683CA5" w:rsidRPr="00DB51A0">
              <w:rPr>
                <w:rFonts w:ascii="Times New Roman" w:hAnsi="Times New Roman" w:cs="Times New Roman"/>
                <w:szCs w:val="28"/>
              </w:rPr>
              <w:t>».</w:t>
            </w:r>
            <w:r w:rsidR="00683CA5">
              <w:rPr>
                <w:rFonts w:ascii="Times New Roman" w:hAnsi="Times New Roman" w:cs="Times New Roman"/>
                <w:szCs w:val="28"/>
              </w:rPr>
              <w:t xml:space="preserve"> </w:t>
            </w:r>
          </w:p>
        </w:tc>
        <w:tc>
          <w:tcPr>
            <w:tcW w:w="992" w:type="dxa"/>
          </w:tcPr>
          <w:p w14:paraId="6857DA1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ДЖКХ </w:t>
            </w:r>
          </w:p>
        </w:tc>
        <w:tc>
          <w:tcPr>
            <w:tcW w:w="850" w:type="dxa"/>
          </w:tcPr>
          <w:p w14:paraId="0D56902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4CE5F6C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73619A07" w14:textId="77777777" w:rsidTr="00DE321E">
        <w:trPr>
          <w:trHeight w:val="415"/>
        </w:trPr>
        <w:tc>
          <w:tcPr>
            <w:tcW w:w="704" w:type="dxa"/>
          </w:tcPr>
          <w:p w14:paraId="1E35F33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4.17</w:t>
            </w:r>
          </w:p>
        </w:tc>
        <w:tc>
          <w:tcPr>
            <w:tcW w:w="2268" w:type="dxa"/>
          </w:tcPr>
          <w:p w14:paraId="16C15C1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Общая площадь восстановленных, в том числе </w:t>
            </w:r>
            <w:proofErr w:type="spellStart"/>
            <w:r w:rsidRPr="004673D0">
              <w:rPr>
                <w:rFonts w:ascii="Times New Roman" w:eastAsiaTheme="minorEastAsia" w:hAnsi="Times New Roman" w:cs="Times New Roman"/>
                <w:sz w:val="20"/>
                <w:lang w:eastAsia="ru-RU"/>
              </w:rPr>
              <w:t>рекультивированных</w:t>
            </w:r>
            <w:proofErr w:type="spellEnd"/>
            <w:r w:rsidRPr="004673D0">
              <w:rPr>
                <w:rFonts w:ascii="Times New Roman" w:eastAsiaTheme="minorEastAsia" w:hAnsi="Times New Roman" w:cs="Times New Roman"/>
                <w:sz w:val="20"/>
                <w:lang w:eastAsia="ru-RU"/>
              </w:rPr>
              <w:t xml:space="preserve"> земель подверженных негативному воздействию накопленного вреда окружающей среде</w:t>
            </w:r>
          </w:p>
        </w:tc>
        <w:tc>
          <w:tcPr>
            <w:tcW w:w="992" w:type="dxa"/>
          </w:tcPr>
          <w:p w14:paraId="12F63AD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0B3C203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1CAC130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га</w:t>
            </w:r>
          </w:p>
        </w:tc>
        <w:tc>
          <w:tcPr>
            <w:tcW w:w="1135" w:type="dxa"/>
            <w:shd w:val="clear" w:color="auto" w:fill="auto"/>
          </w:tcPr>
          <w:p w14:paraId="1063C15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5DFD553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5AB9F4D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11</w:t>
            </w:r>
          </w:p>
        </w:tc>
        <w:tc>
          <w:tcPr>
            <w:tcW w:w="992" w:type="dxa"/>
          </w:tcPr>
          <w:p w14:paraId="2AF1E2B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851" w:type="dxa"/>
          </w:tcPr>
          <w:p w14:paraId="1C93A328" w14:textId="77777777" w:rsidR="00DE321E" w:rsidRPr="004673D0"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66E7081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482EADB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r>
              <w:t xml:space="preserve"> </w:t>
            </w:r>
            <w:r w:rsidRPr="00B6592C">
              <w:rPr>
                <w:rFonts w:ascii="Times New Roman" w:eastAsiaTheme="minorEastAsia" w:hAnsi="Times New Roman" w:cs="Times New Roman"/>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14:paraId="41CBA21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C155CC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Национальный проект РФ «Экология»</w:t>
            </w:r>
          </w:p>
        </w:tc>
        <w:tc>
          <w:tcPr>
            <w:tcW w:w="709" w:type="dxa"/>
          </w:tcPr>
          <w:p w14:paraId="1A95797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60274061" w14:textId="77777777" w:rsidTr="00DE321E">
        <w:trPr>
          <w:trHeight w:val="415"/>
        </w:trPr>
        <w:tc>
          <w:tcPr>
            <w:tcW w:w="704" w:type="dxa"/>
          </w:tcPr>
          <w:p w14:paraId="025EE98B" w14:textId="28035065"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4.18</w:t>
            </w:r>
          </w:p>
        </w:tc>
        <w:tc>
          <w:tcPr>
            <w:tcW w:w="2268" w:type="dxa"/>
          </w:tcPr>
          <w:p w14:paraId="0E323BA9" w14:textId="77777777" w:rsidR="00DE321E" w:rsidRPr="00196BC1" w:rsidRDefault="00DE321E" w:rsidP="00DE321E">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 xml:space="preserve">Количество благоустроенных дворовых и общественных территорий </w:t>
            </w:r>
          </w:p>
        </w:tc>
        <w:tc>
          <w:tcPr>
            <w:tcW w:w="992" w:type="dxa"/>
          </w:tcPr>
          <w:p w14:paraId="382784C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5F1DDAF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17658481" w14:textId="77777777" w:rsidR="00DE321E" w:rsidRDefault="00DE321E" w:rsidP="00DE321E">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шт</w:t>
            </w:r>
            <w:proofErr w:type="spellEnd"/>
          </w:p>
        </w:tc>
        <w:tc>
          <w:tcPr>
            <w:tcW w:w="1135" w:type="dxa"/>
          </w:tcPr>
          <w:p w14:paraId="2C9915BE"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707" w:type="dxa"/>
          </w:tcPr>
          <w:p w14:paraId="07E3DB71"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B66211E" w14:textId="746CAA82" w:rsidR="00DE321E" w:rsidRDefault="009D58A6" w:rsidP="00DE321E">
            <w:pPr>
              <w:spacing w:after="0" w:line="240" w:lineRule="auto"/>
              <w:rPr>
                <w:rFonts w:ascii="Times New Roman" w:eastAsiaTheme="minorEastAsia" w:hAnsi="Times New Roman" w:cs="Times New Roman"/>
                <w:sz w:val="20"/>
                <w:lang w:eastAsia="ru-RU"/>
              </w:rPr>
            </w:pPr>
            <w:r w:rsidRPr="00B202E8">
              <w:rPr>
                <w:rFonts w:ascii="Times New Roman" w:eastAsiaTheme="minorEastAsia" w:hAnsi="Times New Roman" w:cs="Times New Roman"/>
                <w:sz w:val="20"/>
                <w:lang w:eastAsia="ru-RU"/>
              </w:rPr>
              <w:t>6</w:t>
            </w:r>
          </w:p>
        </w:tc>
        <w:tc>
          <w:tcPr>
            <w:tcW w:w="992" w:type="dxa"/>
          </w:tcPr>
          <w:p w14:paraId="2811560A"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tcPr>
          <w:p w14:paraId="3C1E84D1" w14:textId="77777777" w:rsidR="00DE321E"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79DA0ED4"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3D77D11A" w14:textId="56F375D7" w:rsidR="00DE321E" w:rsidRDefault="00DE321E" w:rsidP="00DE321E">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 xml:space="preserve">Указ Президента Российской Федерации от </w:t>
            </w:r>
            <w:r w:rsidR="004F21F2" w:rsidRPr="0072489B">
              <w:rPr>
                <w:rFonts w:ascii="Times New Roman" w:eastAsiaTheme="minorEastAsia" w:hAnsi="Times New Roman" w:cs="Times New Roman"/>
                <w:sz w:val="20"/>
                <w:lang w:eastAsia="ru-RU"/>
              </w:rPr>
              <w:t>07.05.2018. №</w:t>
            </w:r>
            <w:r w:rsidRPr="0072489B">
              <w:rPr>
                <w:rFonts w:ascii="Times New Roman" w:eastAsiaTheme="minorEastAsia" w:hAnsi="Times New Roman" w:cs="Times New Roman"/>
                <w:sz w:val="20"/>
                <w:lang w:eastAsia="ru-RU"/>
              </w:rPr>
              <w:t xml:space="preserve"> 204 «</w:t>
            </w:r>
            <w:r w:rsidR="00683CA5" w:rsidRPr="0072489B">
              <w:rPr>
                <w:rFonts w:ascii="Times New Roman" w:eastAsiaTheme="minorEastAsia" w:hAnsi="Times New Roman" w:cs="Times New Roman"/>
                <w:sz w:val="20"/>
                <w:lang w:eastAsia="ru-RU"/>
              </w:rPr>
              <w:t xml:space="preserve">О </w:t>
            </w:r>
            <w:r w:rsidR="00683CA5">
              <w:rPr>
                <w:rFonts w:ascii="Times New Roman" w:eastAsiaTheme="minorEastAsia" w:hAnsi="Times New Roman" w:cs="Times New Roman"/>
                <w:sz w:val="20"/>
                <w:lang w:eastAsia="ru-RU"/>
              </w:rPr>
              <w:t>национальных</w:t>
            </w:r>
            <w:r w:rsidR="004F21F2" w:rsidRPr="0072489B">
              <w:rPr>
                <w:rFonts w:ascii="Times New Roman" w:eastAsiaTheme="minorEastAsia" w:hAnsi="Times New Roman" w:cs="Times New Roman"/>
                <w:sz w:val="20"/>
                <w:lang w:eastAsia="ru-RU"/>
              </w:rPr>
              <w:t xml:space="preserve"> целях</w:t>
            </w:r>
            <w:r w:rsidRPr="0072489B">
              <w:rPr>
                <w:rFonts w:ascii="Times New Roman" w:eastAsiaTheme="minorEastAsia" w:hAnsi="Times New Roman" w:cs="Times New Roman"/>
                <w:sz w:val="20"/>
                <w:lang w:eastAsia="ru-RU"/>
              </w:rPr>
              <w:t xml:space="preserve">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p w14:paraId="389DB67A" w14:textId="77777777" w:rsidR="00DE321E" w:rsidRPr="004E11EA" w:rsidRDefault="00DE321E" w:rsidP="00DE321E">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156E2C9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EB1F852"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p w14:paraId="4C903C9A" w14:textId="03D5BC02"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ДГиЗО</w:t>
            </w:r>
          </w:p>
        </w:tc>
        <w:tc>
          <w:tcPr>
            <w:tcW w:w="850" w:type="dxa"/>
          </w:tcPr>
          <w:p w14:paraId="5471BF7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2ACB9BD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6DD5DBC6" w14:textId="77777777" w:rsidTr="00DE321E">
        <w:trPr>
          <w:trHeight w:val="415"/>
        </w:trPr>
        <w:tc>
          <w:tcPr>
            <w:tcW w:w="704" w:type="dxa"/>
          </w:tcPr>
          <w:p w14:paraId="5CDDB3EF" w14:textId="2674E511"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4.19</w:t>
            </w:r>
          </w:p>
        </w:tc>
        <w:tc>
          <w:tcPr>
            <w:tcW w:w="2268" w:type="dxa"/>
          </w:tcPr>
          <w:p w14:paraId="404CCAD7" w14:textId="77777777" w:rsidR="00DE321E" w:rsidRPr="0072489B" w:rsidRDefault="00DE321E" w:rsidP="00DE321E">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5D0E6CFA" w14:textId="77777777" w:rsidR="00DE321E" w:rsidRPr="0072489B" w:rsidRDefault="00DE321E" w:rsidP="00DE321E">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0D77889E" w14:textId="77777777" w:rsidR="00DE321E" w:rsidRPr="0072489B" w:rsidRDefault="00DE321E" w:rsidP="00DE321E">
            <w:pPr>
              <w:spacing w:after="0" w:line="240" w:lineRule="auto"/>
              <w:rPr>
                <w:rFonts w:ascii="Times New Roman" w:eastAsiaTheme="minorEastAsia" w:hAnsi="Times New Roman" w:cs="Times New Roman"/>
                <w:sz w:val="20"/>
                <w:lang w:eastAsia="ru-RU"/>
              </w:rPr>
            </w:pPr>
          </w:p>
        </w:tc>
        <w:tc>
          <w:tcPr>
            <w:tcW w:w="992" w:type="dxa"/>
          </w:tcPr>
          <w:p w14:paraId="3DC0C80D"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27C76C7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p>
        </w:tc>
        <w:tc>
          <w:tcPr>
            <w:tcW w:w="1135" w:type="dxa"/>
          </w:tcPr>
          <w:p w14:paraId="289917F4"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1438B5BF"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w:t>
            </w:r>
          </w:p>
        </w:tc>
        <w:tc>
          <w:tcPr>
            <w:tcW w:w="707" w:type="dxa"/>
          </w:tcPr>
          <w:p w14:paraId="5EA12C83"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8358C68"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992" w:type="dxa"/>
          </w:tcPr>
          <w:p w14:paraId="6958646B"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851" w:type="dxa"/>
          </w:tcPr>
          <w:p w14:paraId="7F1159A0" w14:textId="77777777" w:rsidR="00DE321E"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1276" w:type="dxa"/>
          </w:tcPr>
          <w:p w14:paraId="57A83986"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6BB3A0D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Указ Президента Российской Федерации от 07.05.2018 № 204 «О национальных целях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tc>
        <w:tc>
          <w:tcPr>
            <w:tcW w:w="992" w:type="dxa"/>
          </w:tcPr>
          <w:p w14:paraId="652D7BA4"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1CED3D6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5458CDA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0D797B6A" w14:textId="77777777" w:rsidTr="00DE321E">
        <w:trPr>
          <w:trHeight w:val="415"/>
        </w:trPr>
        <w:tc>
          <w:tcPr>
            <w:tcW w:w="704" w:type="dxa"/>
          </w:tcPr>
          <w:p w14:paraId="405D3AE8" w14:textId="0E5277CA"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4.20</w:t>
            </w:r>
          </w:p>
        </w:tc>
        <w:tc>
          <w:tcPr>
            <w:tcW w:w="2268" w:type="dxa"/>
          </w:tcPr>
          <w:p w14:paraId="53A9B969" w14:textId="77777777" w:rsidR="00DE321E" w:rsidRPr="0072489B"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Количество установленных контейнерных площадок на территории города Нефтеюганска</w:t>
            </w:r>
          </w:p>
        </w:tc>
        <w:tc>
          <w:tcPr>
            <w:tcW w:w="992" w:type="dxa"/>
          </w:tcPr>
          <w:p w14:paraId="313AD6E6"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395302A8"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4099BD59" w14:textId="77777777" w:rsidR="00DE321E" w:rsidRDefault="00DE321E" w:rsidP="00DE321E">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шт</w:t>
            </w:r>
            <w:proofErr w:type="spellEnd"/>
          </w:p>
        </w:tc>
        <w:tc>
          <w:tcPr>
            <w:tcW w:w="1135" w:type="dxa"/>
          </w:tcPr>
          <w:p w14:paraId="6501E2C3"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4652E1B"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8A67E6E"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25</w:t>
            </w:r>
          </w:p>
        </w:tc>
        <w:tc>
          <w:tcPr>
            <w:tcW w:w="992" w:type="dxa"/>
          </w:tcPr>
          <w:p w14:paraId="764CF369"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0122FEDB" w14:textId="77777777" w:rsidR="00DE321E" w:rsidRDefault="00DE321E" w:rsidP="00DE321E">
            <w:pPr>
              <w:spacing w:after="0" w:line="240" w:lineRule="auto"/>
              <w:ind w:right="-109"/>
              <w:rPr>
                <w:rFonts w:ascii="Times New Roman" w:eastAsiaTheme="minorEastAsia" w:hAnsi="Times New Roman" w:cs="Times New Roman"/>
                <w:sz w:val="20"/>
                <w:lang w:eastAsia="ru-RU"/>
              </w:rPr>
            </w:pPr>
          </w:p>
        </w:tc>
        <w:tc>
          <w:tcPr>
            <w:tcW w:w="1276" w:type="dxa"/>
          </w:tcPr>
          <w:p w14:paraId="3697C6D7"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77B3F12F" w14:textId="77777777" w:rsidR="00DE321E" w:rsidRPr="004E11EA" w:rsidRDefault="00DE321E" w:rsidP="00DE321E">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4D387D87" w14:textId="77777777" w:rsidR="00DE321E" w:rsidRPr="0072489B" w:rsidRDefault="00DE321E" w:rsidP="00DE321E">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0B347BCA"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777D9C64"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28E5A86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631D2F6D" w14:textId="77777777" w:rsidTr="00DE321E">
        <w:trPr>
          <w:trHeight w:val="415"/>
        </w:trPr>
        <w:tc>
          <w:tcPr>
            <w:tcW w:w="704" w:type="dxa"/>
          </w:tcPr>
          <w:p w14:paraId="088053C0" w14:textId="4598C08F"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4.21</w:t>
            </w:r>
          </w:p>
        </w:tc>
        <w:tc>
          <w:tcPr>
            <w:tcW w:w="2268" w:type="dxa"/>
          </w:tcPr>
          <w:p w14:paraId="3E198FBE"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Количество приобретенных и установленных бетонных ограждений (полусфер)</w:t>
            </w:r>
          </w:p>
        </w:tc>
        <w:tc>
          <w:tcPr>
            <w:tcW w:w="992" w:type="dxa"/>
          </w:tcPr>
          <w:p w14:paraId="75AC3F31"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6C012C77"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0413C034"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Шт.</w:t>
            </w:r>
          </w:p>
        </w:tc>
        <w:tc>
          <w:tcPr>
            <w:tcW w:w="1135" w:type="dxa"/>
          </w:tcPr>
          <w:p w14:paraId="04C13ED2"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0493AD0C"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0626606"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992" w:type="dxa"/>
          </w:tcPr>
          <w:p w14:paraId="49F0C4A7"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34B517A8" w14:textId="77777777" w:rsidR="00DE321E" w:rsidRDefault="00DE321E" w:rsidP="00DE321E">
            <w:pPr>
              <w:spacing w:after="0" w:line="240" w:lineRule="auto"/>
              <w:ind w:right="-109"/>
              <w:rPr>
                <w:rFonts w:ascii="Times New Roman" w:eastAsiaTheme="minorEastAsia" w:hAnsi="Times New Roman" w:cs="Times New Roman"/>
                <w:sz w:val="20"/>
                <w:lang w:eastAsia="ru-RU"/>
              </w:rPr>
            </w:pPr>
          </w:p>
        </w:tc>
        <w:tc>
          <w:tcPr>
            <w:tcW w:w="1276" w:type="dxa"/>
          </w:tcPr>
          <w:p w14:paraId="22594B78"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56B1005A" w14:textId="77777777" w:rsidR="00DE321E" w:rsidRPr="00D96B04" w:rsidRDefault="00DE321E" w:rsidP="00DE321E">
            <w:pPr>
              <w:spacing w:after="0" w:line="240" w:lineRule="auto"/>
              <w:rPr>
                <w:rFonts w:ascii="Times New Roman" w:eastAsiaTheme="minorEastAsia" w:hAnsi="Times New Roman" w:cs="Times New Roman"/>
                <w:color w:val="FF0000"/>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5F675AA7"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1B0DB055"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7732636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24973BDF" w14:textId="77777777" w:rsidTr="00DE321E">
        <w:trPr>
          <w:trHeight w:val="415"/>
        </w:trPr>
        <w:tc>
          <w:tcPr>
            <w:tcW w:w="704" w:type="dxa"/>
          </w:tcPr>
          <w:p w14:paraId="71B158EA" w14:textId="35EEF80A"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4.22</w:t>
            </w:r>
          </w:p>
        </w:tc>
        <w:tc>
          <w:tcPr>
            <w:tcW w:w="2268" w:type="dxa"/>
          </w:tcPr>
          <w:p w14:paraId="3BACED90"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tc>
        <w:tc>
          <w:tcPr>
            <w:tcW w:w="992" w:type="dxa"/>
          </w:tcPr>
          <w:p w14:paraId="74227E28"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6A4EC45B"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6ACFD2C3" w14:textId="77777777" w:rsidR="00DE321E" w:rsidRPr="00310693" w:rsidRDefault="00DE321E" w:rsidP="00DE321E">
            <w:pPr>
              <w:spacing w:after="0" w:line="240" w:lineRule="auto"/>
              <w:rPr>
                <w:rFonts w:ascii="Times New Roman" w:eastAsiaTheme="minorEastAsia" w:hAnsi="Times New Roman" w:cs="Times New Roman"/>
                <w:sz w:val="18"/>
                <w:lang w:eastAsia="ru-RU"/>
              </w:rPr>
            </w:pPr>
            <w:r w:rsidRPr="00310693">
              <w:rPr>
                <w:rFonts w:ascii="Times New Roman" w:eastAsiaTheme="minorEastAsia" w:hAnsi="Times New Roman" w:cs="Times New Roman"/>
                <w:sz w:val="18"/>
                <w:lang w:eastAsia="ru-RU"/>
              </w:rPr>
              <w:t>Наличие/</w:t>
            </w:r>
          </w:p>
          <w:p w14:paraId="41D57EC5" w14:textId="77777777" w:rsidR="00DE321E" w:rsidRDefault="00DE321E" w:rsidP="00DE321E">
            <w:pPr>
              <w:spacing w:after="0" w:line="240" w:lineRule="auto"/>
              <w:rPr>
                <w:rFonts w:ascii="Times New Roman" w:eastAsiaTheme="minorEastAsia" w:hAnsi="Times New Roman" w:cs="Times New Roman"/>
                <w:sz w:val="20"/>
                <w:lang w:eastAsia="ru-RU"/>
              </w:rPr>
            </w:pPr>
            <w:r w:rsidRPr="00310693">
              <w:rPr>
                <w:rFonts w:ascii="Times New Roman" w:eastAsiaTheme="minorEastAsia" w:hAnsi="Times New Roman" w:cs="Times New Roman"/>
                <w:sz w:val="18"/>
                <w:lang w:eastAsia="ru-RU"/>
              </w:rPr>
              <w:t>отсутствие</w:t>
            </w:r>
          </w:p>
        </w:tc>
        <w:tc>
          <w:tcPr>
            <w:tcW w:w="1135" w:type="dxa"/>
          </w:tcPr>
          <w:p w14:paraId="366D3631"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6C4BB7D"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4595B0B"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Наличие</w:t>
            </w:r>
          </w:p>
        </w:tc>
        <w:tc>
          <w:tcPr>
            <w:tcW w:w="992" w:type="dxa"/>
          </w:tcPr>
          <w:p w14:paraId="4306640D"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67392342" w14:textId="77777777" w:rsidR="00DE321E" w:rsidRDefault="00DE321E" w:rsidP="00DE321E">
            <w:pPr>
              <w:spacing w:after="0" w:line="240" w:lineRule="auto"/>
              <w:ind w:right="-109"/>
              <w:rPr>
                <w:rFonts w:ascii="Times New Roman" w:eastAsiaTheme="minorEastAsia" w:hAnsi="Times New Roman" w:cs="Times New Roman"/>
                <w:sz w:val="20"/>
                <w:lang w:eastAsia="ru-RU"/>
              </w:rPr>
            </w:pPr>
          </w:p>
        </w:tc>
        <w:tc>
          <w:tcPr>
            <w:tcW w:w="1276" w:type="dxa"/>
          </w:tcPr>
          <w:p w14:paraId="160A8155"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C105200" w14:textId="426082B1" w:rsidR="00DE321E" w:rsidRDefault="00DE321E" w:rsidP="00DE321E">
            <w:pPr>
              <w:spacing w:after="0" w:line="240" w:lineRule="auto"/>
              <w:rPr>
                <w:rFonts w:ascii="Times New Roman" w:hAnsi="Times New Roman" w:cs="Times New Roman"/>
                <w:szCs w:val="28"/>
              </w:rPr>
            </w:pPr>
            <w:r>
              <w:rPr>
                <w:rFonts w:ascii="Times New Roman" w:hAnsi="Times New Roman" w:cs="Times New Roman"/>
                <w:szCs w:val="28"/>
              </w:rPr>
              <w:t xml:space="preserve">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0926A5B7"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2AB01D8C"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416A42F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6F2881C3" w14:textId="77777777" w:rsidTr="00DE321E">
        <w:trPr>
          <w:trHeight w:val="415"/>
        </w:trPr>
        <w:tc>
          <w:tcPr>
            <w:tcW w:w="704" w:type="dxa"/>
          </w:tcPr>
          <w:p w14:paraId="58E09A73" w14:textId="657C5408" w:rsidR="00DE321E" w:rsidRDefault="00683CA5"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4.23</w:t>
            </w:r>
          </w:p>
        </w:tc>
        <w:tc>
          <w:tcPr>
            <w:tcW w:w="2268" w:type="dxa"/>
          </w:tcPr>
          <w:p w14:paraId="3B920FB6" w14:textId="77777777" w:rsidR="00DE321E" w:rsidRDefault="00DE321E" w:rsidP="00DE321E">
            <w:pPr>
              <w:spacing w:after="0" w:line="240" w:lineRule="auto"/>
              <w:rPr>
                <w:rFonts w:ascii="Times New Roman" w:eastAsiaTheme="minorEastAsia" w:hAnsi="Times New Roman" w:cs="Times New Roman"/>
                <w:sz w:val="20"/>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p>
        </w:tc>
        <w:tc>
          <w:tcPr>
            <w:tcW w:w="992" w:type="dxa"/>
          </w:tcPr>
          <w:p w14:paraId="6D717C1A"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35B2DA1F"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2966A7A9" w14:textId="77777777" w:rsidR="00DE321E" w:rsidRPr="00310693" w:rsidRDefault="00DE321E" w:rsidP="00DE321E">
            <w:pPr>
              <w:spacing w:after="0" w:line="240" w:lineRule="auto"/>
              <w:rPr>
                <w:rFonts w:ascii="Times New Roman" w:eastAsiaTheme="minorEastAsia" w:hAnsi="Times New Roman" w:cs="Times New Roman"/>
                <w:sz w:val="18"/>
                <w:lang w:eastAsia="ru-RU"/>
              </w:rPr>
            </w:pPr>
            <w:r>
              <w:rPr>
                <w:rFonts w:ascii="Times New Roman" w:eastAsiaTheme="minorEastAsia" w:hAnsi="Times New Roman" w:cs="Times New Roman"/>
                <w:sz w:val="18"/>
                <w:lang w:eastAsia="ru-RU"/>
              </w:rPr>
              <w:t>Шт.</w:t>
            </w:r>
          </w:p>
        </w:tc>
        <w:tc>
          <w:tcPr>
            <w:tcW w:w="1135" w:type="dxa"/>
          </w:tcPr>
          <w:p w14:paraId="623AD469"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05F3AE11"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069878F"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165</w:t>
            </w:r>
          </w:p>
        </w:tc>
        <w:tc>
          <w:tcPr>
            <w:tcW w:w="992" w:type="dxa"/>
          </w:tcPr>
          <w:p w14:paraId="1B825A6F"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72D413F0" w14:textId="77777777" w:rsidR="00DE321E" w:rsidRDefault="00DE321E" w:rsidP="00DE321E">
            <w:pPr>
              <w:spacing w:after="0" w:line="240" w:lineRule="auto"/>
              <w:ind w:right="-109"/>
              <w:rPr>
                <w:rFonts w:ascii="Times New Roman" w:eastAsiaTheme="minorEastAsia" w:hAnsi="Times New Roman" w:cs="Times New Roman"/>
                <w:sz w:val="20"/>
                <w:lang w:eastAsia="ru-RU"/>
              </w:rPr>
            </w:pPr>
          </w:p>
        </w:tc>
        <w:tc>
          <w:tcPr>
            <w:tcW w:w="1276" w:type="dxa"/>
          </w:tcPr>
          <w:p w14:paraId="4D0DC031"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393081F" w14:textId="77777777" w:rsidR="00DE321E" w:rsidRPr="004E11EA" w:rsidRDefault="00DE321E" w:rsidP="00DE321E">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5AAB4B73" w14:textId="77777777" w:rsidR="00DE321E" w:rsidRDefault="00DE321E" w:rsidP="00DE321E">
            <w:pPr>
              <w:spacing w:after="0" w:line="240" w:lineRule="auto"/>
              <w:rPr>
                <w:rFonts w:ascii="Times New Roman" w:hAnsi="Times New Roman" w:cs="Times New Roman"/>
                <w:szCs w:val="28"/>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787A71D6"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0C6E10A3"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7580F44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CDDAC00" w14:textId="77777777" w:rsidTr="00DE321E">
        <w:trPr>
          <w:trHeight w:val="415"/>
        </w:trPr>
        <w:tc>
          <w:tcPr>
            <w:tcW w:w="704" w:type="dxa"/>
          </w:tcPr>
          <w:p w14:paraId="00070FC1" w14:textId="7211BBAC" w:rsidR="00DE321E" w:rsidRDefault="00683CA5"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4.24</w:t>
            </w:r>
          </w:p>
        </w:tc>
        <w:tc>
          <w:tcPr>
            <w:tcW w:w="2268" w:type="dxa"/>
          </w:tcPr>
          <w:p w14:paraId="29F4009C" w14:textId="77777777" w:rsidR="00DE321E" w:rsidRPr="006C0226" w:rsidRDefault="00DE321E" w:rsidP="00DE321E">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Приобретение и установка урн для мусора</w:t>
            </w:r>
          </w:p>
        </w:tc>
        <w:tc>
          <w:tcPr>
            <w:tcW w:w="992" w:type="dxa"/>
          </w:tcPr>
          <w:p w14:paraId="10C81B92"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67D6684F"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276C885A" w14:textId="77777777" w:rsidR="00DE321E" w:rsidRDefault="00DE321E" w:rsidP="00DE321E">
            <w:pPr>
              <w:spacing w:after="0" w:line="240" w:lineRule="auto"/>
              <w:rPr>
                <w:rFonts w:ascii="Times New Roman" w:eastAsiaTheme="minorEastAsia" w:hAnsi="Times New Roman" w:cs="Times New Roman"/>
                <w:sz w:val="18"/>
                <w:lang w:eastAsia="ru-RU"/>
              </w:rPr>
            </w:pPr>
            <w:r>
              <w:rPr>
                <w:rFonts w:ascii="Times New Roman" w:eastAsiaTheme="minorEastAsia" w:hAnsi="Times New Roman" w:cs="Times New Roman"/>
                <w:sz w:val="18"/>
                <w:lang w:eastAsia="ru-RU"/>
              </w:rPr>
              <w:t>Шт.</w:t>
            </w:r>
          </w:p>
        </w:tc>
        <w:tc>
          <w:tcPr>
            <w:tcW w:w="1135" w:type="dxa"/>
          </w:tcPr>
          <w:p w14:paraId="09B79C85"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63FC5A27"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31B8114"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97</w:t>
            </w:r>
          </w:p>
        </w:tc>
        <w:tc>
          <w:tcPr>
            <w:tcW w:w="992" w:type="dxa"/>
          </w:tcPr>
          <w:p w14:paraId="3133C039"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29620A06" w14:textId="77777777" w:rsidR="00DE321E" w:rsidRDefault="00DE321E" w:rsidP="00DE321E">
            <w:pPr>
              <w:spacing w:after="0" w:line="240" w:lineRule="auto"/>
              <w:ind w:right="-109"/>
              <w:rPr>
                <w:rFonts w:ascii="Times New Roman" w:eastAsiaTheme="minorEastAsia" w:hAnsi="Times New Roman" w:cs="Times New Roman"/>
                <w:sz w:val="20"/>
                <w:lang w:eastAsia="ru-RU"/>
              </w:rPr>
            </w:pPr>
          </w:p>
        </w:tc>
        <w:tc>
          <w:tcPr>
            <w:tcW w:w="1276" w:type="dxa"/>
          </w:tcPr>
          <w:p w14:paraId="31274E50"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4BF42D80" w14:textId="77777777" w:rsidR="00DE321E" w:rsidRPr="004E11EA" w:rsidRDefault="00DE321E" w:rsidP="00DE321E">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71826A8D" w14:textId="77777777" w:rsidR="00DE321E" w:rsidRPr="004E11EA" w:rsidRDefault="00DE321E" w:rsidP="00DE321E">
            <w:pPr>
              <w:spacing w:after="0" w:line="240" w:lineRule="auto"/>
              <w:rPr>
                <w:rFonts w:ascii="Times New Roman" w:eastAsiaTheme="minorEastAsia" w:hAnsi="Times New Roman" w:cs="Times New Roman"/>
                <w:sz w:val="20"/>
                <w:lang w:eastAsia="ru-RU"/>
              </w:rPr>
            </w:pPr>
            <w:r w:rsidRPr="00FE1F99">
              <w:rPr>
                <w:rFonts w:ascii="Times New Roman" w:hAnsi="Times New Roman" w:cs="Times New Roman"/>
                <w:szCs w:val="28"/>
              </w:rPr>
              <w:t>Ст.45.1 ФЗ от 06.10.2003 № 131-ФЗ</w:t>
            </w:r>
            <w:r w:rsidRPr="00DB51A0">
              <w:rPr>
                <w:rFonts w:ascii="Times New Roman" w:hAnsi="Times New Roman" w:cs="Times New Roman"/>
                <w:szCs w:val="28"/>
              </w:rPr>
              <w:t xml:space="preserve">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33EA85F"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05CE15D0"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4E27831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91A5AFD" w14:textId="77777777" w:rsidTr="00DE321E">
        <w:trPr>
          <w:trHeight w:val="415"/>
        </w:trPr>
        <w:tc>
          <w:tcPr>
            <w:tcW w:w="704" w:type="dxa"/>
          </w:tcPr>
          <w:p w14:paraId="3F1C6C3E"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309" w:type="dxa"/>
            <w:gridSpan w:val="14"/>
          </w:tcPr>
          <w:p w14:paraId="4071641C" w14:textId="77777777" w:rsidR="00DE321E" w:rsidRPr="00432902" w:rsidRDefault="00DE321E" w:rsidP="00DE321E">
            <w:pPr>
              <w:spacing w:after="0" w:line="240" w:lineRule="auto"/>
              <w:jc w:val="center"/>
              <w:rPr>
                <w:rFonts w:ascii="Times New Roman" w:eastAsiaTheme="minorEastAsia" w:hAnsi="Times New Roman" w:cs="Times New Roman"/>
                <w:i/>
                <w:sz w:val="20"/>
                <w:lang w:eastAsia="ru-RU"/>
              </w:rPr>
            </w:pPr>
            <w:r w:rsidRPr="00432902">
              <w:rPr>
                <w:rFonts w:ascii="Times New Roman" w:eastAsiaTheme="minorEastAsia" w:hAnsi="Times New Roman" w:cs="Times New Roman"/>
                <w:i/>
                <w:sz w:val="20"/>
                <w:lang w:eastAsia="ru-RU"/>
              </w:rPr>
              <w:t>Цель 5 «Обеспечение реализации муниципальной программы»</w:t>
            </w:r>
          </w:p>
        </w:tc>
      </w:tr>
      <w:tr w:rsidR="00DE321E" w:rsidRPr="004673D0" w14:paraId="3F41E1C2" w14:textId="77777777" w:rsidTr="00DE321E">
        <w:trPr>
          <w:trHeight w:val="415"/>
        </w:trPr>
        <w:tc>
          <w:tcPr>
            <w:tcW w:w="704" w:type="dxa"/>
          </w:tcPr>
          <w:p w14:paraId="63218D6D"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5.1</w:t>
            </w:r>
          </w:p>
        </w:tc>
        <w:tc>
          <w:tcPr>
            <w:tcW w:w="2268" w:type="dxa"/>
          </w:tcPr>
          <w:p w14:paraId="193B6F8F" w14:textId="77777777" w:rsidR="00DE321E" w:rsidRPr="0072489B" w:rsidRDefault="00DE321E" w:rsidP="00DE321E">
            <w:pPr>
              <w:spacing w:after="0" w:line="240" w:lineRule="auto"/>
              <w:rPr>
                <w:rFonts w:ascii="Times New Roman" w:eastAsiaTheme="minorEastAsia" w:hAnsi="Times New Roman" w:cs="Times New Roman"/>
                <w:sz w:val="2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tcPr>
          <w:p w14:paraId="18337613"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ВДЛ</w:t>
            </w:r>
          </w:p>
        </w:tc>
        <w:tc>
          <w:tcPr>
            <w:tcW w:w="851" w:type="dxa"/>
          </w:tcPr>
          <w:p w14:paraId="0945886E"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4B8F890D"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5C898E30"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60</w:t>
            </w:r>
          </w:p>
        </w:tc>
        <w:tc>
          <w:tcPr>
            <w:tcW w:w="707" w:type="dxa"/>
          </w:tcPr>
          <w:p w14:paraId="2420B8CE"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65E89DC"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992" w:type="dxa"/>
          </w:tcPr>
          <w:p w14:paraId="43DB7A4A"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851" w:type="dxa"/>
          </w:tcPr>
          <w:p w14:paraId="55EF39A8" w14:textId="77777777" w:rsidR="00DE321E" w:rsidRDefault="00DE321E" w:rsidP="00DE321E">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1276" w:type="dxa"/>
          </w:tcPr>
          <w:p w14:paraId="5583B487"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38B1785C" w14:textId="77777777" w:rsidR="00DE321E" w:rsidRPr="008D04C2" w:rsidRDefault="00DE321E" w:rsidP="00DE321E">
            <w:pPr>
              <w:spacing w:after="0" w:line="240" w:lineRule="auto"/>
              <w:rPr>
                <w:rFonts w:ascii="Times New Roman" w:eastAsia="Times New Roman" w:hAnsi="Times New Roman"/>
                <w:sz w:val="20"/>
                <w:szCs w:val="20"/>
                <w:lang w:eastAsia="ru-RU"/>
              </w:rPr>
            </w:pPr>
            <w:r w:rsidRPr="00AF6068">
              <w:rPr>
                <w:rFonts w:ascii="Times New Roman" w:eastAsia="Times New Roman" w:hAnsi="Times New Roman"/>
                <w:sz w:val="20"/>
                <w:szCs w:val="20"/>
                <w:lang w:eastAsia="ru-RU"/>
              </w:rPr>
              <w:t xml:space="preserve">Распоряжение Правительства ХМАО </w:t>
            </w:r>
            <w:r>
              <w:rPr>
                <w:rFonts w:ascii="Times New Roman" w:eastAsia="Times New Roman" w:hAnsi="Times New Roman"/>
                <w:sz w:val="20"/>
                <w:szCs w:val="20"/>
                <w:lang w:eastAsia="ru-RU"/>
              </w:rPr>
              <w:t>–</w:t>
            </w:r>
            <w:r w:rsidRPr="00AF6068">
              <w:rPr>
                <w:rFonts w:ascii="Times New Roman" w:eastAsia="Times New Roman" w:hAnsi="Times New Roman"/>
                <w:sz w:val="20"/>
                <w:szCs w:val="20"/>
                <w:lang w:eastAsia="ru-RU"/>
              </w:rPr>
              <w:t xml:space="preserve"> Югры от 15.03.2013 N 92-рп </w:t>
            </w:r>
          </w:p>
          <w:p w14:paraId="0B6328AF" w14:textId="77777777" w:rsidR="00DE321E" w:rsidRPr="0072489B" w:rsidRDefault="00DE321E" w:rsidP="00DE321E">
            <w:pPr>
              <w:spacing w:after="0" w:line="240" w:lineRule="auto"/>
              <w:rPr>
                <w:rFonts w:ascii="Times New Roman" w:eastAsiaTheme="minorEastAsia" w:hAnsi="Times New Roman" w:cs="Times New Roman"/>
                <w:sz w:val="20"/>
                <w:lang w:eastAsia="ru-RU"/>
              </w:rPr>
            </w:pPr>
          </w:p>
        </w:tc>
        <w:tc>
          <w:tcPr>
            <w:tcW w:w="992" w:type="dxa"/>
          </w:tcPr>
          <w:p w14:paraId="761C6B15"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3B44F698"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5FB509B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DAB6BAF" w14:textId="77777777" w:rsidTr="00DE321E">
        <w:trPr>
          <w:trHeight w:val="408"/>
        </w:trPr>
        <w:tc>
          <w:tcPr>
            <w:tcW w:w="16013" w:type="dxa"/>
            <w:gridSpan w:val="15"/>
          </w:tcPr>
          <w:p w14:paraId="5D7E9F20" w14:textId="77777777" w:rsidR="00DE321E" w:rsidRPr="004673D0" w:rsidRDefault="00DE321E" w:rsidP="00DE321E">
            <w:pPr>
              <w:spacing w:after="0" w:line="240" w:lineRule="auto"/>
              <w:jc w:val="center"/>
              <w:rPr>
                <w:rFonts w:ascii="Times New Roman" w:eastAsiaTheme="minorEastAsia" w:hAnsi="Times New Roman" w:cs="Times New Roman"/>
                <w:i/>
                <w:sz w:val="20"/>
                <w:lang w:eastAsia="ru-RU"/>
              </w:rPr>
            </w:pPr>
            <w:r>
              <w:rPr>
                <w:rFonts w:ascii="Times New Roman" w:eastAsiaTheme="minorEastAsia" w:hAnsi="Times New Roman" w:cs="Times New Roman"/>
                <w:i/>
                <w:sz w:val="20"/>
                <w:lang w:eastAsia="ru-RU"/>
              </w:rPr>
              <w:t>Цель 6</w:t>
            </w:r>
            <w:r w:rsidRPr="004673D0">
              <w:rPr>
                <w:rFonts w:ascii="Times New Roman" w:eastAsiaTheme="minorEastAsia" w:hAnsi="Times New Roman" w:cs="Times New Roman"/>
                <w:i/>
                <w:sz w:val="20"/>
                <w:lang w:eastAsia="ru-RU"/>
              </w:rPr>
              <w:t xml:space="preserve"> «Обеспечение надежности и качества </w:t>
            </w:r>
            <w:r>
              <w:rPr>
                <w:rFonts w:ascii="Times New Roman" w:eastAsiaTheme="minorEastAsia" w:hAnsi="Times New Roman" w:cs="Times New Roman"/>
                <w:i/>
                <w:sz w:val="20"/>
                <w:lang w:eastAsia="ru-RU"/>
              </w:rPr>
              <w:t>поставки коммунальных ресурсов</w:t>
            </w:r>
            <w:r w:rsidRPr="004673D0">
              <w:rPr>
                <w:rFonts w:ascii="Times New Roman" w:eastAsiaTheme="minorEastAsia" w:hAnsi="Times New Roman" w:cs="Times New Roman"/>
                <w:i/>
                <w:sz w:val="20"/>
                <w:lang w:eastAsia="ru-RU"/>
              </w:rPr>
              <w:t>»</w:t>
            </w:r>
          </w:p>
        </w:tc>
      </w:tr>
      <w:tr w:rsidR="00DE321E" w:rsidRPr="004673D0" w14:paraId="7E229679" w14:textId="77777777" w:rsidTr="00DE321E">
        <w:trPr>
          <w:trHeight w:val="415"/>
        </w:trPr>
        <w:tc>
          <w:tcPr>
            <w:tcW w:w="704" w:type="dxa"/>
          </w:tcPr>
          <w:p w14:paraId="144F095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r w:rsidRPr="004673D0">
              <w:rPr>
                <w:rFonts w:ascii="Times New Roman" w:eastAsiaTheme="minorEastAsia" w:hAnsi="Times New Roman" w:cs="Times New Roman"/>
                <w:sz w:val="20"/>
                <w:lang w:eastAsia="ru-RU"/>
              </w:rPr>
              <w:t>.1</w:t>
            </w:r>
          </w:p>
        </w:tc>
        <w:tc>
          <w:tcPr>
            <w:tcW w:w="2268" w:type="dxa"/>
          </w:tcPr>
          <w:p w14:paraId="3726369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tcPr>
          <w:p w14:paraId="5009B6A5"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ГП</w:t>
            </w:r>
          </w:p>
        </w:tc>
        <w:tc>
          <w:tcPr>
            <w:tcW w:w="851" w:type="dxa"/>
          </w:tcPr>
          <w:p w14:paraId="1FB0A5B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6D24C2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CC0328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2,6</w:t>
            </w:r>
          </w:p>
        </w:tc>
        <w:tc>
          <w:tcPr>
            <w:tcW w:w="707" w:type="dxa"/>
          </w:tcPr>
          <w:p w14:paraId="545E83D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8F5789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2,8</w:t>
            </w:r>
          </w:p>
        </w:tc>
        <w:tc>
          <w:tcPr>
            <w:tcW w:w="992" w:type="dxa"/>
          </w:tcPr>
          <w:p w14:paraId="0C1F573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2,9</w:t>
            </w:r>
          </w:p>
        </w:tc>
        <w:tc>
          <w:tcPr>
            <w:tcW w:w="851" w:type="dxa"/>
          </w:tcPr>
          <w:p w14:paraId="29620BE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2,9</w:t>
            </w:r>
          </w:p>
        </w:tc>
        <w:tc>
          <w:tcPr>
            <w:tcW w:w="1276" w:type="dxa"/>
          </w:tcPr>
          <w:p w14:paraId="316FBA3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2646CDC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05504ACB"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45213E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0BD1792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53AD139E" w14:textId="77777777" w:rsidTr="00DE321E">
        <w:trPr>
          <w:trHeight w:val="415"/>
        </w:trPr>
        <w:tc>
          <w:tcPr>
            <w:tcW w:w="704" w:type="dxa"/>
          </w:tcPr>
          <w:p w14:paraId="0FF3AC1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6.2</w:t>
            </w:r>
          </w:p>
        </w:tc>
        <w:tc>
          <w:tcPr>
            <w:tcW w:w="2268" w:type="dxa"/>
          </w:tcPr>
          <w:p w14:paraId="121D222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992" w:type="dxa"/>
          </w:tcPr>
          <w:p w14:paraId="02B4166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51CD086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41C8F34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528AAD3" w14:textId="77777777" w:rsidR="00DE321E" w:rsidRPr="006E276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142E52E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02FDB4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56FC582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29CEF22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032D03D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70F9D726"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3BBFD0E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8BE27A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4204F80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0B4FAC66" w14:textId="77777777" w:rsidTr="00DE321E">
        <w:trPr>
          <w:trHeight w:val="415"/>
        </w:trPr>
        <w:tc>
          <w:tcPr>
            <w:tcW w:w="704" w:type="dxa"/>
          </w:tcPr>
          <w:p w14:paraId="31D668C5" w14:textId="5FB3F013" w:rsidR="00DE321E" w:rsidRDefault="00F01FC1"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6.3</w:t>
            </w:r>
          </w:p>
        </w:tc>
        <w:tc>
          <w:tcPr>
            <w:tcW w:w="2268" w:type="dxa"/>
          </w:tcPr>
          <w:p w14:paraId="097E154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c>
          <w:tcPr>
            <w:tcW w:w="992" w:type="dxa"/>
          </w:tcPr>
          <w:p w14:paraId="4502F1C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1D012BFE"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51016F9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shd w:val="clear" w:color="auto" w:fill="auto"/>
          </w:tcPr>
          <w:p w14:paraId="3F21BB4F"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0C1B90EE"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893BC07"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76A1098B"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851" w:type="dxa"/>
          </w:tcPr>
          <w:p w14:paraId="1AF811C2"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1276" w:type="dxa"/>
          </w:tcPr>
          <w:p w14:paraId="39CE077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3001E8E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544FC87E"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p w14:paraId="13CB71ED"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ДГиЗО</w:t>
            </w:r>
          </w:p>
        </w:tc>
        <w:tc>
          <w:tcPr>
            <w:tcW w:w="850" w:type="dxa"/>
          </w:tcPr>
          <w:p w14:paraId="7EDE570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32BCAD43"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r w:rsidR="00DE321E" w:rsidRPr="004673D0" w14:paraId="0CABB015" w14:textId="77777777" w:rsidTr="00DE321E">
        <w:trPr>
          <w:trHeight w:val="415"/>
        </w:trPr>
        <w:tc>
          <w:tcPr>
            <w:tcW w:w="704" w:type="dxa"/>
          </w:tcPr>
          <w:p w14:paraId="0A957C5B" w14:textId="77777777" w:rsidR="00DE321E" w:rsidRDefault="00DE321E" w:rsidP="00DE321E">
            <w:pPr>
              <w:spacing w:after="0" w:line="240" w:lineRule="auto"/>
              <w:rPr>
                <w:rFonts w:ascii="Times New Roman" w:eastAsiaTheme="minorEastAsia" w:hAnsi="Times New Roman" w:cs="Times New Roman"/>
                <w:sz w:val="20"/>
                <w:lang w:eastAsia="ru-RU"/>
              </w:rPr>
            </w:pPr>
          </w:p>
        </w:tc>
        <w:tc>
          <w:tcPr>
            <w:tcW w:w="15309" w:type="dxa"/>
            <w:gridSpan w:val="14"/>
          </w:tcPr>
          <w:p w14:paraId="23D0647C" w14:textId="77777777" w:rsidR="00DE321E" w:rsidRPr="007F13C3" w:rsidRDefault="00DE321E" w:rsidP="00DE321E">
            <w:pPr>
              <w:spacing w:after="0" w:line="240" w:lineRule="auto"/>
              <w:jc w:val="center"/>
              <w:rPr>
                <w:rFonts w:ascii="Times New Roman" w:eastAsiaTheme="minorEastAsia" w:hAnsi="Times New Roman" w:cs="Times New Roman"/>
                <w:i/>
                <w:sz w:val="20"/>
                <w:lang w:eastAsia="ru-RU"/>
              </w:rPr>
            </w:pPr>
            <w:r w:rsidRPr="007F13C3">
              <w:rPr>
                <w:rFonts w:ascii="Times New Roman" w:eastAsiaTheme="minorEastAsia" w:hAnsi="Times New Roman" w:cs="Times New Roman"/>
                <w:i/>
                <w:sz w:val="20"/>
                <w:lang w:eastAsia="ru-RU"/>
              </w:rPr>
              <w:t>Цель 7 «Обустройство, использование, защита и охрана городских лесов»</w:t>
            </w:r>
          </w:p>
        </w:tc>
      </w:tr>
      <w:tr w:rsidR="00DE321E" w:rsidRPr="004673D0" w14:paraId="46E98C72" w14:textId="77777777" w:rsidTr="00DE321E">
        <w:trPr>
          <w:trHeight w:val="415"/>
        </w:trPr>
        <w:tc>
          <w:tcPr>
            <w:tcW w:w="704" w:type="dxa"/>
          </w:tcPr>
          <w:p w14:paraId="318ED099"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7.1</w:t>
            </w:r>
          </w:p>
        </w:tc>
        <w:tc>
          <w:tcPr>
            <w:tcW w:w="2268" w:type="dxa"/>
          </w:tcPr>
          <w:p w14:paraId="4EE5558C"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Устройство минерализованной полосы</w:t>
            </w:r>
          </w:p>
        </w:tc>
        <w:tc>
          <w:tcPr>
            <w:tcW w:w="992" w:type="dxa"/>
          </w:tcPr>
          <w:p w14:paraId="4F0FBF2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851" w:type="dxa"/>
          </w:tcPr>
          <w:p w14:paraId="2A249568"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135" w:type="dxa"/>
          </w:tcPr>
          <w:p w14:paraId="58847BA4"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Км.</w:t>
            </w:r>
          </w:p>
        </w:tc>
        <w:tc>
          <w:tcPr>
            <w:tcW w:w="1135" w:type="dxa"/>
          </w:tcPr>
          <w:p w14:paraId="6D8819A4"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94CAB55"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D558E02"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2,2</w:t>
            </w:r>
          </w:p>
        </w:tc>
        <w:tc>
          <w:tcPr>
            <w:tcW w:w="992" w:type="dxa"/>
          </w:tcPr>
          <w:p w14:paraId="4635AA0F"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13C9D84B" w14:textId="77777777" w:rsidR="00DE321E"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417B7CBA"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1558" w:type="dxa"/>
          </w:tcPr>
          <w:p w14:paraId="396CD05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sidRPr="00053C1A">
              <w:rPr>
                <w:rFonts w:ascii="Times New Roman" w:eastAsiaTheme="minorEastAsia" w:hAnsi="Times New Roman" w:cs="Times New Roman"/>
                <w:sz w:val="20"/>
                <w:lang w:eastAsia="ru-RU"/>
              </w:rPr>
              <w:t>Решение думы города Нефтеюганска от 23.12.2013 №727</w:t>
            </w:r>
            <w:r>
              <w:rPr>
                <w:rFonts w:ascii="Times New Roman" w:eastAsiaTheme="minorEastAsia" w:hAnsi="Times New Roman" w:cs="Times New Roman"/>
                <w:sz w:val="20"/>
                <w:lang w:eastAsia="ru-RU"/>
              </w:rPr>
              <w:t xml:space="preserve"> «</w:t>
            </w:r>
            <w:r w:rsidRPr="00053C1A">
              <w:rPr>
                <w:rFonts w:ascii="Times New Roman" w:eastAsiaTheme="minorEastAsia" w:hAnsi="Times New Roman" w:cs="Times New Roman"/>
                <w:sz w:val="20"/>
                <w:lang w:eastAsia="ru-RU"/>
              </w:rPr>
              <w:t>Об утверждении Правил благоустройства территории муниципального образования город Нефтеюганск</w:t>
            </w:r>
            <w:r>
              <w:rPr>
                <w:rFonts w:ascii="Times New Roman" w:eastAsiaTheme="minorEastAsia" w:hAnsi="Times New Roman" w:cs="Times New Roman"/>
                <w:sz w:val="20"/>
                <w:lang w:eastAsia="ru-RU"/>
              </w:rPr>
              <w:t>»</w:t>
            </w:r>
          </w:p>
        </w:tc>
        <w:tc>
          <w:tcPr>
            <w:tcW w:w="992" w:type="dxa"/>
          </w:tcPr>
          <w:p w14:paraId="1E81CBF0" w14:textId="77777777" w:rsidR="00DE321E" w:rsidRPr="004673D0" w:rsidRDefault="00DE321E" w:rsidP="00DE321E">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74797559"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c>
          <w:tcPr>
            <w:tcW w:w="709" w:type="dxa"/>
          </w:tcPr>
          <w:p w14:paraId="7297DC41" w14:textId="77777777" w:rsidR="00DE321E" w:rsidRPr="004673D0" w:rsidRDefault="00DE321E" w:rsidP="00DE321E">
            <w:pPr>
              <w:spacing w:after="0" w:line="240" w:lineRule="auto"/>
              <w:rPr>
                <w:rFonts w:ascii="Times New Roman" w:eastAsiaTheme="minorEastAsia" w:hAnsi="Times New Roman" w:cs="Times New Roman"/>
                <w:sz w:val="20"/>
                <w:lang w:eastAsia="ru-RU"/>
              </w:rPr>
            </w:pPr>
          </w:p>
        </w:tc>
      </w:tr>
    </w:tbl>
    <w:p w14:paraId="66A1E70B" w14:textId="77777777" w:rsidR="00DE321E" w:rsidRDefault="00DE321E" w:rsidP="003B37DC">
      <w:pPr>
        <w:spacing w:after="0" w:line="240" w:lineRule="auto"/>
        <w:rPr>
          <w:rFonts w:ascii="Times New Roman" w:eastAsiaTheme="minorEastAsia" w:hAnsi="Times New Roman" w:cs="Times New Roman"/>
          <w:sz w:val="28"/>
          <w:szCs w:val="28"/>
          <w:highlight w:val="green"/>
          <w:lang w:eastAsia="ru-RU"/>
        </w:rPr>
      </w:pPr>
    </w:p>
    <w:p w14:paraId="6C2985F5" w14:textId="77777777" w:rsidR="00DE321E" w:rsidRDefault="00DE321E" w:rsidP="003B37DC">
      <w:pPr>
        <w:spacing w:after="0" w:line="240" w:lineRule="auto"/>
        <w:rPr>
          <w:rFonts w:ascii="Times New Roman" w:eastAsiaTheme="minorEastAsia" w:hAnsi="Times New Roman" w:cs="Times New Roman"/>
          <w:sz w:val="28"/>
          <w:szCs w:val="28"/>
          <w:highlight w:val="green"/>
          <w:lang w:eastAsia="ru-RU"/>
        </w:rPr>
      </w:pPr>
    </w:p>
    <w:p w14:paraId="1B194370" w14:textId="77777777" w:rsidR="00683CA5" w:rsidRDefault="00683CA5" w:rsidP="003B37DC">
      <w:pPr>
        <w:spacing w:after="0" w:line="240" w:lineRule="auto"/>
        <w:rPr>
          <w:rFonts w:ascii="Times New Roman" w:eastAsiaTheme="minorEastAsia" w:hAnsi="Times New Roman" w:cs="Times New Roman"/>
          <w:sz w:val="28"/>
          <w:szCs w:val="28"/>
          <w:highlight w:val="green"/>
          <w:lang w:eastAsia="ru-RU"/>
        </w:rPr>
      </w:pPr>
    </w:p>
    <w:p w14:paraId="50C68E1D"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6C46DD47"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75A3D876"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29B427D2"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7F686DFD"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645086C8"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004F9AE0"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08F52C4A"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4D512CFC" w14:textId="77777777" w:rsidR="00DE321E" w:rsidRDefault="00DE321E" w:rsidP="003B37DC">
      <w:pPr>
        <w:spacing w:after="0" w:line="240" w:lineRule="auto"/>
        <w:rPr>
          <w:rFonts w:ascii="Times New Roman" w:eastAsiaTheme="minorEastAsia" w:hAnsi="Times New Roman" w:cs="Times New Roman"/>
          <w:sz w:val="28"/>
          <w:szCs w:val="28"/>
          <w:highlight w:val="green"/>
          <w:lang w:eastAsia="ru-RU"/>
        </w:rPr>
      </w:pPr>
    </w:p>
    <w:p w14:paraId="1EC111DA" w14:textId="2A3D5A1E" w:rsidR="00734004" w:rsidRPr="004E505F" w:rsidRDefault="00402A81" w:rsidP="00734004">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7019EFE0" w14:textId="77777777" w:rsidR="00DB06E3" w:rsidRDefault="00DB06E3" w:rsidP="00734004">
      <w:pPr>
        <w:spacing w:after="0" w:line="240" w:lineRule="auto"/>
        <w:ind w:right="-31"/>
        <w:jc w:val="center"/>
        <w:rPr>
          <w:rFonts w:ascii="Times New Roman" w:eastAsia="Times New Roman" w:hAnsi="Times New Roman" w:cs="Times New Roman"/>
          <w:sz w:val="28"/>
          <w:szCs w:val="28"/>
          <w:lang w:eastAsia="ru-RU"/>
        </w:rPr>
      </w:pPr>
    </w:p>
    <w:p w14:paraId="6FD6A6B8" w14:textId="29C62EA0" w:rsidR="00734004" w:rsidRDefault="00734004" w:rsidP="00734004">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показателей муниципальной программы в 2024 году</w:t>
      </w:r>
    </w:p>
    <w:p w14:paraId="02E6E870" w14:textId="77777777" w:rsidR="007863A6" w:rsidRDefault="007863A6" w:rsidP="00734004">
      <w:pPr>
        <w:spacing w:after="0" w:line="240" w:lineRule="auto"/>
        <w:ind w:right="-31"/>
        <w:jc w:val="center"/>
        <w:rPr>
          <w:rFonts w:ascii="Times New Roman" w:eastAsiaTheme="minorEastAsia" w:hAnsi="Times New Roman" w:cs="Times New Roman"/>
          <w:sz w:val="28"/>
          <w:szCs w:val="28"/>
          <w:lang w:eastAsia="ru-RU"/>
        </w:rPr>
      </w:pP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701"/>
        <w:gridCol w:w="1204"/>
        <w:gridCol w:w="1354"/>
        <w:gridCol w:w="542"/>
        <w:gridCol w:w="542"/>
        <w:gridCol w:w="542"/>
        <w:gridCol w:w="542"/>
        <w:gridCol w:w="542"/>
        <w:gridCol w:w="557"/>
        <w:gridCol w:w="551"/>
        <w:gridCol w:w="542"/>
        <w:gridCol w:w="594"/>
        <w:gridCol w:w="741"/>
        <w:gridCol w:w="609"/>
        <w:gridCol w:w="2202"/>
      </w:tblGrid>
      <w:tr w:rsidR="003159AB" w:rsidRPr="007863A6" w14:paraId="528DDF1F" w14:textId="77777777" w:rsidTr="003159AB">
        <w:trPr>
          <w:trHeight w:val="349"/>
          <w:tblHeader/>
        </w:trPr>
        <w:tc>
          <w:tcPr>
            <w:tcW w:w="179" w:type="pct"/>
            <w:vMerge w:val="restart"/>
            <w:vAlign w:val="center"/>
          </w:tcPr>
          <w:p w14:paraId="50C875AA"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08" w:type="pct"/>
            <w:vMerge w:val="restart"/>
            <w:vAlign w:val="center"/>
          </w:tcPr>
          <w:p w14:paraId="4F538704" w14:textId="77777777" w:rsidR="00FF250B" w:rsidRPr="00EB0DD0" w:rsidRDefault="00FF250B" w:rsidP="00FF250B">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Цели/показатели</w:t>
            </w:r>
          </w:p>
          <w:p w14:paraId="3556D679" w14:textId="526F8C74" w:rsidR="003159AB" w:rsidRPr="007863A6" w:rsidRDefault="00FF250B" w:rsidP="00FF250B">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муниципальной программы</w:t>
            </w:r>
          </w:p>
        </w:tc>
        <w:tc>
          <w:tcPr>
            <w:tcW w:w="393" w:type="pct"/>
            <w:vMerge w:val="restart"/>
            <w:vAlign w:val="center"/>
          </w:tcPr>
          <w:p w14:paraId="5F6EA00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42" w:type="pct"/>
            <w:vMerge w:val="restart"/>
            <w:vAlign w:val="center"/>
          </w:tcPr>
          <w:p w14:paraId="31FDC54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6F85BFA8"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58" w:type="pct"/>
            <w:gridSpan w:val="11"/>
            <w:vAlign w:val="center"/>
          </w:tcPr>
          <w:p w14:paraId="791676D4"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19" w:type="pct"/>
            <w:vMerge w:val="restart"/>
            <w:vAlign w:val="center"/>
          </w:tcPr>
          <w:p w14:paraId="6DD9AB4F"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На конец 2024 года</w:t>
            </w:r>
          </w:p>
        </w:tc>
      </w:tr>
      <w:tr w:rsidR="003159AB" w:rsidRPr="007863A6" w14:paraId="78A514BB" w14:textId="77777777" w:rsidTr="00DE4ABD">
        <w:trPr>
          <w:trHeight w:val="661"/>
          <w:tblHeader/>
        </w:trPr>
        <w:tc>
          <w:tcPr>
            <w:tcW w:w="179" w:type="pct"/>
            <w:vMerge/>
            <w:vAlign w:val="center"/>
          </w:tcPr>
          <w:p w14:paraId="27B597FB"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c>
          <w:tcPr>
            <w:tcW w:w="1208" w:type="pct"/>
            <w:vMerge/>
            <w:vAlign w:val="center"/>
          </w:tcPr>
          <w:p w14:paraId="7C944B5A"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c>
          <w:tcPr>
            <w:tcW w:w="393" w:type="pct"/>
            <w:vMerge/>
            <w:vAlign w:val="center"/>
          </w:tcPr>
          <w:p w14:paraId="601BAD5C"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c>
          <w:tcPr>
            <w:tcW w:w="442" w:type="pct"/>
            <w:vMerge/>
            <w:vAlign w:val="center"/>
          </w:tcPr>
          <w:p w14:paraId="20D69165"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c>
          <w:tcPr>
            <w:tcW w:w="177" w:type="pct"/>
            <w:vAlign w:val="center"/>
          </w:tcPr>
          <w:p w14:paraId="6294838A" w14:textId="5FC5CA41" w:rsidR="003159AB" w:rsidRPr="007863A6" w:rsidRDefault="00B211ED" w:rsidP="003159AB">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Я</w:t>
            </w:r>
            <w:r w:rsidR="003159AB" w:rsidRPr="007863A6">
              <w:rPr>
                <w:rFonts w:ascii="Times New Roman" w:eastAsiaTheme="minorEastAsia" w:hAnsi="Times New Roman" w:cs="Times New Roman"/>
                <w:lang w:eastAsia="ru-RU"/>
              </w:rPr>
              <w:t>нв.</w:t>
            </w:r>
          </w:p>
        </w:tc>
        <w:tc>
          <w:tcPr>
            <w:tcW w:w="177" w:type="pct"/>
            <w:vAlign w:val="center"/>
          </w:tcPr>
          <w:p w14:paraId="768739A5"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7" w:type="pct"/>
            <w:vAlign w:val="center"/>
          </w:tcPr>
          <w:p w14:paraId="3CBB5A17"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7" w:type="pct"/>
            <w:vAlign w:val="center"/>
          </w:tcPr>
          <w:p w14:paraId="7A7BF49A" w14:textId="40326EE0" w:rsidR="003159AB" w:rsidRPr="007863A6" w:rsidRDefault="00B211ED" w:rsidP="003159AB">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003159AB" w:rsidRPr="007863A6">
              <w:rPr>
                <w:rFonts w:ascii="Times New Roman" w:eastAsiaTheme="minorEastAsia" w:hAnsi="Times New Roman" w:cs="Times New Roman"/>
                <w:lang w:eastAsia="ru-RU"/>
              </w:rPr>
              <w:t>пр.</w:t>
            </w:r>
          </w:p>
        </w:tc>
        <w:tc>
          <w:tcPr>
            <w:tcW w:w="177" w:type="pct"/>
            <w:vAlign w:val="center"/>
          </w:tcPr>
          <w:p w14:paraId="0063A665"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2" w:type="pct"/>
            <w:vAlign w:val="center"/>
          </w:tcPr>
          <w:p w14:paraId="09F31A48" w14:textId="12D915B5" w:rsidR="003159AB" w:rsidRPr="007863A6" w:rsidRDefault="00B211ED" w:rsidP="003159AB">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003159AB" w:rsidRPr="007863A6">
              <w:rPr>
                <w:rFonts w:ascii="Times New Roman" w:eastAsiaTheme="minorEastAsia" w:hAnsi="Times New Roman" w:cs="Times New Roman"/>
                <w:lang w:eastAsia="ru-RU"/>
              </w:rPr>
              <w:t>юнь</w:t>
            </w:r>
          </w:p>
        </w:tc>
        <w:tc>
          <w:tcPr>
            <w:tcW w:w="180" w:type="pct"/>
            <w:vAlign w:val="center"/>
          </w:tcPr>
          <w:p w14:paraId="4E43E85D" w14:textId="20BD2B7C" w:rsidR="003159AB" w:rsidRPr="007863A6" w:rsidRDefault="00B211ED" w:rsidP="003159AB">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003159AB" w:rsidRPr="007863A6">
              <w:rPr>
                <w:rFonts w:ascii="Times New Roman" w:eastAsiaTheme="minorEastAsia" w:hAnsi="Times New Roman" w:cs="Times New Roman"/>
                <w:lang w:eastAsia="ru-RU"/>
              </w:rPr>
              <w:t>юль</w:t>
            </w:r>
          </w:p>
        </w:tc>
        <w:tc>
          <w:tcPr>
            <w:tcW w:w="177" w:type="pct"/>
            <w:vAlign w:val="center"/>
          </w:tcPr>
          <w:p w14:paraId="1E362672" w14:textId="0CCA0D7A" w:rsidR="003159AB" w:rsidRPr="007863A6" w:rsidRDefault="00B211ED" w:rsidP="003159AB">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003159AB" w:rsidRPr="007863A6">
              <w:rPr>
                <w:rFonts w:ascii="Times New Roman" w:eastAsiaTheme="minorEastAsia" w:hAnsi="Times New Roman" w:cs="Times New Roman"/>
                <w:lang w:eastAsia="ru-RU"/>
              </w:rPr>
              <w:t>вг.</w:t>
            </w:r>
          </w:p>
        </w:tc>
        <w:tc>
          <w:tcPr>
            <w:tcW w:w="194" w:type="pct"/>
            <w:vAlign w:val="center"/>
          </w:tcPr>
          <w:p w14:paraId="1E6DB8D6"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242" w:type="pct"/>
            <w:vAlign w:val="center"/>
          </w:tcPr>
          <w:p w14:paraId="72589FEA"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199" w:type="pct"/>
            <w:vAlign w:val="center"/>
          </w:tcPr>
          <w:p w14:paraId="4CFBBA5C"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19" w:type="pct"/>
            <w:vMerge/>
            <w:vAlign w:val="center"/>
          </w:tcPr>
          <w:p w14:paraId="70293A0E"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r>
      <w:tr w:rsidR="003159AB" w:rsidRPr="007863A6" w14:paraId="5D0C4ABD" w14:textId="77777777" w:rsidTr="003159AB">
        <w:trPr>
          <w:trHeight w:val="386"/>
        </w:trPr>
        <w:tc>
          <w:tcPr>
            <w:tcW w:w="179" w:type="pct"/>
            <w:vAlign w:val="center"/>
          </w:tcPr>
          <w:p w14:paraId="70194EA1"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21" w:type="pct"/>
            <w:gridSpan w:val="15"/>
            <w:vAlign w:val="center"/>
          </w:tcPr>
          <w:p w14:paraId="15EA6AB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3159AB" w:rsidRPr="007863A6" w14:paraId="55F8A473" w14:textId="77777777" w:rsidTr="005B40C5">
        <w:trPr>
          <w:trHeight w:val="386"/>
        </w:trPr>
        <w:tc>
          <w:tcPr>
            <w:tcW w:w="179" w:type="pct"/>
            <w:vAlign w:val="center"/>
          </w:tcPr>
          <w:p w14:paraId="3B9C1C36" w14:textId="521F14EB" w:rsidR="003159AB" w:rsidRPr="007863A6" w:rsidRDefault="00F01FC1"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1208" w:type="pct"/>
            <w:vAlign w:val="center"/>
          </w:tcPr>
          <w:p w14:paraId="6EF31E81" w14:textId="06BE3251" w:rsidR="003159AB" w:rsidRPr="007863A6" w:rsidRDefault="0062015B" w:rsidP="003159AB">
            <w:pPr>
              <w:spacing w:line="240" w:lineRule="auto"/>
              <w:rPr>
                <w:rFonts w:ascii="Times New Roman" w:eastAsiaTheme="minorEastAsia" w:hAnsi="Times New Roman" w:cs="Times New Roman"/>
                <w:u w:color="000000"/>
                <w:lang w:eastAsia="ru-RU"/>
              </w:rPr>
            </w:pPr>
            <w:r w:rsidRPr="0062015B">
              <w:rPr>
                <w:rFonts w:ascii="Times New Roman" w:eastAsiaTheme="minorEastAsia" w:hAnsi="Times New Roman" w:cs="Times New Roman"/>
                <w:u w:color="000000"/>
                <w:lang w:eastAsia="ru-RU"/>
              </w:rPr>
              <w:t>Количество реконструированных объектов коммунального значения</w:t>
            </w:r>
          </w:p>
        </w:tc>
        <w:tc>
          <w:tcPr>
            <w:tcW w:w="393" w:type="pct"/>
            <w:vAlign w:val="center"/>
          </w:tcPr>
          <w:p w14:paraId="7FE6215D" w14:textId="499CF896" w:rsidR="003159AB" w:rsidRPr="006D546E" w:rsidRDefault="0062015B" w:rsidP="003159AB">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2" w:type="pct"/>
          </w:tcPr>
          <w:p w14:paraId="3A9AD935" w14:textId="25F95DF2" w:rsidR="003159AB" w:rsidRPr="0062015B" w:rsidRDefault="0062015B" w:rsidP="003159AB">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7" w:type="pct"/>
            <w:vAlign w:val="center"/>
          </w:tcPr>
          <w:p w14:paraId="618B99CC" w14:textId="52019A79"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3981541" w14:textId="25EB6154"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3C7438E7" w14:textId="795DFE22"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1B7CB09" w14:textId="68B4C106"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2F4FF4D" w14:textId="60D86558"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BF2D715" w14:textId="521092B1"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0E321D9E" w14:textId="311D74A4"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3A6F9D6" w14:textId="4758B4D0"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27CB4C81" w14:textId="23E94715"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3D42A876" w14:textId="2943AA4E"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4145882A" w14:textId="5BBAD329"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2385902C" w14:textId="6A95E361" w:rsidR="003159AB" w:rsidRPr="007863A6" w:rsidRDefault="0062015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62015B" w:rsidRPr="007863A6" w14:paraId="118C1021" w14:textId="77777777" w:rsidTr="005B40C5">
        <w:trPr>
          <w:trHeight w:val="386"/>
        </w:trPr>
        <w:tc>
          <w:tcPr>
            <w:tcW w:w="179" w:type="pct"/>
            <w:vAlign w:val="center"/>
          </w:tcPr>
          <w:p w14:paraId="3EC9C005" w14:textId="0D7250B8"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208" w:type="pct"/>
            <w:vAlign w:val="center"/>
          </w:tcPr>
          <w:p w14:paraId="2BFCA851" w14:textId="7D1962FD" w:rsidR="0062015B" w:rsidRPr="007863A6" w:rsidRDefault="0062015B" w:rsidP="0062015B">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w:t>
            </w:r>
            <w:r>
              <w:rPr>
                <w:rFonts w:ascii="Times New Roman" w:eastAsiaTheme="minorEastAsia" w:hAnsi="Times New Roman" w:cs="Times New Roman"/>
                <w:u w:color="000000"/>
                <w:lang w:eastAsia="ru-RU"/>
              </w:rPr>
              <w:t xml:space="preserve"> </w:t>
            </w:r>
            <w:r w:rsidRPr="007863A6">
              <w:rPr>
                <w:rFonts w:ascii="Times New Roman" w:eastAsiaTheme="minorEastAsia" w:hAnsi="Times New Roman" w:cs="Times New Roman"/>
                <w:u w:color="000000"/>
                <w:lang w:eastAsia="ru-RU"/>
              </w:rPr>
              <w:t>ерами социальной поддержки в виде льготного пользования услугами городской бани</w:t>
            </w:r>
          </w:p>
        </w:tc>
        <w:tc>
          <w:tcPr>
            <w:tcW w:w="393" w:type="pct"/>
            <w:vAlign w:val="center"/>
          </w:tcPr>
          <w:p w14:paraId="16D1E619" w14:textId="77777777" w:rsidR="0062015B" w:rsidRPr="007863A6" w:rsidRDefault="0062015B" w:rsidP="0062015B">
            <w:pPr>
              <w:spacing w:line="240" w:lineRule="auto"/>
              <w:rPr>
                <w:rFonts w:ascii="Times New Roman" w:eastAsiaTheme="minorEastAsia" w:hAnsi="Times New Roman" w:cs="Times New Roman"/>
                <w:i/>
                <w:u w:color="000000"/>
                <w:lang w:eastAsia="ru-RU"/>
              </w:rPr>
            </w:pPr>
          </w:p>
        </w:tc>
        <w:tc>
          <w:tcPr>
            <w:tcW w:w="442" w:type="pct"/>
          </w:tcPr>
          <w:p w14:paraId="0D75092E" w14:textId="51F791E6" w:rsidR="0062015B" w:rsidRPr="0062015B" w:rsidRDefault="0062015B" w:rsidP="0062015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vAlign w:val="center"/>
          </w:tcPr>
          <w:p w14:paraId="5DEDD0BF" w14:textId="21A5067D" w:rsidR="0062015B" w:rsidRPr="007863A6" w:rsidRDefault="0062015B" w:rsidP="0062015B">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076E2195" w14:textId="52F6AC65" w:rsidR="0062015B" w:rsidRPr="007863A6" w:rsidRDefault="0062015B" w:rsidP="0062015B">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270AFDB7" w14:textId="5C40875D"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6BB40BE0" w14:textId="3295F179"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5388BA1" w14:textId="3D5D7E02"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vAlign w:val="center"/>
          </w:tcPr>
          <w:p w14:paraId="1551980D" w14:textId="46B7DE67"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7642E83C" w14:textId="16DC00CB"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FD44ADE" w14:textId="11172A64"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vAlign w:val="center"/>
          </w:tcPr>
          <w:p w14:paraId="0E491745" w14:textId="40C1EC1C"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vAlign w:val="center"/>
          </w:tcPr>
          <w:p w14:paraId="250E65D8" w14:textId="6A8BC756"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3465D6A7" w14:textId="0F6B0DEE"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shd w:val="clear" w:color="auto" w:fill="auto"/>
            <w:vAlign w:val="center"/>
          </w:tcPr>
          <w:p w14:paraId="41E88D93" w14:textId="19021537" w:rsidR="0062015B" w:rsidRPr="007863A6" w:rsidRDefault="0062015B" w:rsidP="0062015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62015B" w:rsidRPr="007863A6" w14:paraId="7ACA1402" w14:textId="77777777" w:rsidTr="005B40C5">
        <w:trPr>
          <w:trHeight w:val="386"/>
        </w:trPr>
        <w:tc>
          <w:tcPr>
            <w:tcW w:w="179" w:type="pct"/>
            <w:vAlign w:val="center"/>
          </w:tcPr>
          <w:p w14:paraId="45537FA7" w14:textId="758F520C" w:rsidR="0062015B" w:rsidRPr="007863A6"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1208" w:type="pct"/>
            <w:vAlign w:val="center"/>
          </w:tcPr>
          <w:p w14:paraId="68243BD3" w14:textId="77777777" w:rsidR="0062015B" w:rsidRPr="007964DF" w:rsidRDefault="0062015B" w:rsidP="0062015B">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117F9C6" w14:textId="77777777" w:rsidR="0062015B" w:rsidRPr="007964DF" w:rsidRDefault="0062015B" w:rsidP="0062015B">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2F551651" w14:textId="1FD5FEE4" w:rsidR="0062015B" w:rsidRPr="007964DF" w:rsidRDefault="0062015B" w:rsidP="0062015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tc>
        <w:tc>
          <w:tcPr>
            <w:tcW w:w="393" w:type="pct"/>
            <w:vAlign w:val="center"/>
          </w:tcPr>
          <w:p w14:paraId="6E45E36F" w14:textId="77777777" w:rsidR="0062015B" w:rsidRPr="007863A6" w:rsidRDefault="0062015B" w:rsidP="0062015B">
            <w:pPr>
              <w:spacing w:line="240" w:lineRule="auto"/>
              <w:rPr>
                <w:rFonts w:ascii="Times New Roman" w:eastAsiaTheme="minorEastAsia" w:hAnsi="Times New Roman" w:cs="Times New Roman"/>
                <w:i/>
                <w:u w:color="000000"/>
                <w:lang w:eastAsia="ru-RU"/>
              </w:rPr>
            </w:pPr>
          </w:p>
        </w:tc>
        <w:tc>
          <w:tcPr>
            <w:tcW w:w="442" w:type="pct"/>
          </w:tcPr>
          <w:p w14:paraId="0A331A81" w14:textId="6FA0421F" w:rsidR="0062015B" w:rsidRPr="0062015B" w:rsidRDefault="0062015B" w:rsidP="0062015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vAlign w:val="center"/>
          </w:tcPr>
          <w:p w14:paraId="658C8008" w14:textId="7215A289"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5A18A373" w14:textId="4309449A"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E4345DF" w14:textId="559991E6"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5DC66B5" w14:textId="7F7F091B"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235D20C5" w14:textId="478D47DF"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vAlign w:val="center"/>
          </w:tcPr>
          <w:p w14:paraId="46BEF883" w14:textId="120B019E"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2750965A" w14:textId="4B49C870"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59A4CF96" w14:textId="689B59CF"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vAlign w:val="center"/>
          </w:tcPr>
          <w:p w14:paraId="22BCA5FB" w14:textId="2AD15455"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vAlign w:val="center"/>
          </w:tcPr>
          <w:p w14:paraId="3A3844A8" w14:textId="3B9D1D91"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1BAEBCE5" w14:textId="1584119B"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shd w:val="clear" w:color="auto" w:fill="auto"/>
            <w:vAlign w:val="center"/>
          </w:tcPr>
          <w:p w14:paraId="19916B32" w14:textId="06A41731" w:rsidR="0062015B" w:rsidRPr="007863A6" w:rsidRDefault="0062015B" w:rsidP="0062015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62015B" w:rsidRPr="007863A6" w14:paraId="631DD433" w14:textId="77777777" w:rsidTr="005B40C5">
        <w:trPr>
          <w:trHeight w:val="386"/>
        </w:trPr>
        <w:tc>
          <w:tcPr>
            <w:tcW w:w="179" w:type="pct"/>
            <w:vAlign w:val="center"/>
          </w:tcPr>
          <w:p w14:paraId="0930250D" w14:textId="699A4990" w:rsidR="0062015B" w:rsidRDefault="00F01FC1"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w:t>
            </w:r>
          </w:p>
        </w:tc>
        <w:tc>
          <w:tcPr>
            <w:tcW w:w="1208" w:type="pct"/>
            <w:vAlign w:val="center"/>
          </w:tcPr>
          <w:p w14:paraId="170A1ACC" w14:textId="70371EF0" w:rsidR="0062015B" w:rsidRDefault="0062015B" w:rsidP="0062015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c>
          <w:tcPr>
            <w:tcW w:w="393" w:type="pct"/>
            <w:vAlign w:val="center"/>
          </w:tcPr>
          <w:p w14:paraId="79B2CAFD" w14:textId="77777777" w:rsidR="0062015B" w:rsidRPr="007863A6" w:rsidRDefault="0062015B" w:rsidP="0062015B">
            <w:pPr>
              <w:spacing w:line="240" w:lineRule="auto"/>
              <w:rPr>
                <w:rFonts w:ascii="Times New Roman" w:eastAsiaTheme="minorEastAsia" w:hAnsi="Times New Roman" w:cs="Times New Roman"/>
                <w:i/>
                <w:u w:color="000000"/>
                <w:lang w:eastAsia="ru-RU"/>
              </w:rPr>
            </w:pPr>
          </w:p>
        </w:tc>
        <w:tc>
          <w:tcPr>
            <w:tcW w:w="442" w:type="pct"/>
          </w:tcPr>
          <w:p w14:paraId="5B2245AB" w14:textId="624D1834" w:rsidR="0062015B" w:rsidRPr="0062015B" w:rsidRDefault="0062015B" w:rsidP="0062015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км</w:t>
            </w:r>
          </w:p>
        </w:tc>
        <w:tc>
          <w:tcPr>
            <w:tcW w:w="177" w:type="pct"/>
            <w:vAlign w:val="center"/>
          </w:tcPr>
          <w:p w14:paraId="4CD79167"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177" w:type="pct"/>
            <w:vAlign w:val="center"/>
          </w:tcPr>
          <w:p w14:paraId="04F205EC"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177" w:type="pct"/>
            <w:vAlign w:val="center"/>
          </w:tcPr>
          <w:p w14:paraId="53D9D89E"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177" w:type="pct"/>
            <w:vAlign w:val="center"/>
          </w:tcPr>
          <w:p w14:paraId="675813D7"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177" w:type="pct"/>
            <w:vAlign w:val="center"/>
          </w:tcPr>
          <w:p w14:paraId="38FE1545"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182" w:type="pct"/>
            <w:vAlign w:val="center"/>
          </w:tcPr>
          <w:p w14:paraId="0682BCB4"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180" w:type="pct"/>
            <w:vAlign w:val="center"/>
          </w:tcPr>
          <w:p w14:paraId="608E078D"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177" w:type="pct"/>
            <w:vAlign w:val="center"/>
          </w:tcPr>
          <w:p w14:paraId="43C494F9"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194" w:type="pct"/>
            <w:vAlign w:val="center"/>
          </w:tcPr>
          <w:p w14:paraId="6793EBBF"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242" w:type="pct"/>
            <w:vAlign w:val="center"/>
          </w:tcPr>
          <w:p w14:paraId="30C7EFAE"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199" w:type="pct"/>
            <w:vAlign w:val="center"/>
          </w:tcPr>
          <w:p w14:paraId="0142B244" w14:textId="77777777" w:rsidR="0062015B" w:rsidRDefault="0062015B" w:rsidP="0062015B">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76BD9C30" w14:textId="6A8CAA15"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0,112</w:t>
            </w:r>
          </w:p>
        </w:tc>
      </w:tr>
      <w:tr w:rsidR="003159AB" w:rsidRPr="007863A6" w14:paraId="14B8A7CD" w14:textId="77777777" w:rsidTr="005B40C5">
        <w:trPr>
          <w:trHeight w:val="491"/>
        </w:trPr>
        <w:tc>
          <w:tcPr>
            <w:tcW w:w="179" w:type="pct"/>
            <w:vAlign w:val="center"/>
          </w:tcPr>
          <w:p w14:paraId="356E8F6E" w14:textId="77777777" w:rsidR="003159AB" w:rsidRPr="007863A6" w:rsidRDefault="003159AB" w:rsidP="003159AB">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21" w:type="pct"/>
            <w:gridSpan w:val="15"/>
            <w:shd w:val="clear" w:color="auto" w:fill="auto"/>
            <w:vAlign w:val="center"/>
          </w:tcPr>
          <w:p w14:paraId="6D814ECB"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Повышение доступности и качества жилищных услуг</w:t>
            </w:r>
          </w:p>
        </w:tc>
      </w:tr>
      <w:tr w:rsidR="003159AB" w:rsidRPr="007863A6" w14:paraId="54C1DE9D" w14:textId="77777777" w:rsidTr="005B40C5">
        <w:trPr>
          <w:trHeight w:val="386"/>
        </w:trPr>
        <w:tc>
          <w:tcPr>
            <w:tcW w:w="179" w:type="pct"/>
            <w:vAlign w:val="center"/>
          </w:tcPr>
          <w:p w14:paraId="0B0A263D" w14:textId="5DCB3B80" w:rsidR="003159AB" w:rsidRPr="007863A6" w:rsidRDefault="00F01FC1"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1208" w:type="pct"/>
            <w:vAlign w:val="center"/>
          </w:tcPr>
          <w:p w14:paraId="1F699F92" w14:textId="77777777" w:rsidR="003159AB" w:rsidRPr="007863A6" w:rsidRDefault="003159AB" w:rsidP="003159AB">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3" w:type="pct"/>
            <w:vAlign w:val="center"/>
          </w:tcPr>
          <w:p w14:paraId="321B5A5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5E666FB6" w14:textId="77777777" w:rsidR="003159AB" w:rsidRPr="0062015B" w:rsidRDefault="003159AB" w:rsidP="003159AB">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7" w:type="pct"/>
          </w:tcPr>
          <w:p w14:paraId="1AD86F5D"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7C34F8E1"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73CD5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3D6D8B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44539E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ECA2C3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0D0E9AF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45BA19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4A51F51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453557A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A6FFCF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auto"/>
          </w:tcPr>
          <w:p w14:paraId="2547F655" w14:textId="77777777" w:rsidR="003159AB" w:rsidRPr="000E646F"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r>
      <w:tr w:rsidR="003159AB" w:rsidRPr="007863A6" w14:paraId="3A29EA36" w14:textId="77777777" w:rsidTr="005B40C5">
        <w:trPr>
          <w:trHeight w:val="386"/>
        </w:trPr>
        <w:tc>
          <w:tcPr>
            <w:tcW w:w="179" w:type="pct"/>
            <w:vAlign w:val="center"/>
          </w:tcPr>
          <w:p w14:paraId="2C860EAB" w14:textId="6C9124D1" w:rsidR="003159AB" w:rsidRPr="007863A6" w:rsidRDefault="00F01FC1"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208" w:type="pct"/>
            <w:vAlign w:val="center"/>
          </w:tcPr>
          <w:p w14:paraId="2DED8399" w14:textId="77777777" w:rsidR="003159AB" w:rsidRPr="007863A6" w:rsidRDefault="003159AB" w:rsidP="003159AB">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3" w:type="pct"/>
            <w:vAlign w:val="center"/>
          </w:tcPr>
          <w:p w14:paraId="0BDE5762"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6BCAF30F"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tcPr>
          <w:p w14:paraId="63DB89F2"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784800B9"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D50A40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9B287D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111824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7C04C8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74432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E59F98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6CC7B87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44FBAA8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5CAEBD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auto"/>
          </w:tcPr>
          <w:p w14:paraId="54C58FC9"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3159AB" w:rsidRPr="007863A6" w14:paraId="29D4DD17" w14:textId="77777777" w:rsidTr="005B40C5">
        <w:trPr>
          <w:trHeight w:val="386"/>
        </w:trPr>
        <w:tc>
          <w:tcPr>
            <w:tcW w:w="179" w:type="pct"/>
            <w:vAlign w:val="center"/>
          </w:tcPr>
          <w:p w14:paraId="750AEB70" w14:textId="4CECD3AC" w:rsidR="003159AB" w:rsidRPr="007863A6" w:rsidRDefault="00F01FC1"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1208" w:type="pct"/>
            <w:vAlign w:val="center"/>
          </w:tcPr>
          <w:p w14:paraId="3EF70F04" w14:textId="77777777" w:rsidR="003159AB" w:rsidRPr="007863A6" w:rsidRDefault="003159AB" w:rsidP="003159AB">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3" w:type="pct"/>
            <w:vAlign w:val="center"/>
          </w:tcPr>
          <w:p w14:paraId="2707D283"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7223BF0F"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tcPr>
          <w:p w14:paraId="606589A0"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325D9D9C"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C74456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396A70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5929CF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49DBA3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1FE29D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E9931F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161DD3F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1159E71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41039CA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auto"/>
          </w:tcPr>
          <w:p w14:paraId="429D5BBB"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3159AB" w:rsidRPr="007863A6" w14:paraId="0CB8A59E" w14:textId="77777777" w:rsidTr="005B40C5">
        <w:trPr>
          <w:trHeight w:val="386"/>
        </w:trPr>
        <w:tc>
          <w:tcPr>
            <w:tcW w:w="179" w:type="pct"/>
            <w:vAlign w:val="center"/>
          </w:tcPr>
          <w:p w14:paraId="6632921F"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7863A6">
              <w:rPr>
                <w:rFonts w:ascii="Times New Roman" w:eastAsiaTheme="minorEastAsia" w:hAnsi="Times New Roman" w:cs="Times New Roman"/>
                <w:lang w:eastAsia="ru-RU"/>
              </w:rPr>
              <w:t>.</w:t>
            </w:r>
          </w:p>
        </w:tc>
        <w:tc>
          <w:tcPr>
            <w:tcW w:w="4821" w:type="pct"/>
            <w:gridSpan w:val="15"/>
            <w:shd w:val="clear" w:color="auto" w:fill="auto"/>
            <w:vAlign w:val="center"/>
          </w:tcPr>
          <w:p w14:paraId="3D1C9624"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 xml:space="preserve">Энергосбережение </w:t>
            </w:r>
          </w:p>
        </w:tc>
      </w:tr>
      <w:tr w:rsidR="003159AB" w:rsidRPr="007863A6" w14:paraId="014541B6" w14:textId="77777777" w:rsidTr="005B40C5">
        <w:trPr>
          <w:trHeight w:val="570"/>
        </w:trPr>
        <w:tc>
          <w:tcPr>
            <w:tcW w:w="179" w:type="pct"/>
          </w:tcPr>
          <w:p w14:paraId="22B65D44" w14:textId="5FFB9CEA" w:rsidR="003159AB" w:rsidRDefault="00F01FC1"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208" w:type="pct"/>
          </w:tcPr>
          <w:p w14:paraId="4924BC64"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93" w:type="pct"/>
            <w:vAlign w:val="center"/>
          </w:tcPr>
          <w:p w14:paraId="215C1522"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64A373CB"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6D9E26A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673DFB2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FD91EB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77D70D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25E875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F7B57B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9E1076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8E52DC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5B19990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000FD5A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A83CE5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2D8FD0AD"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97,50</w:t>
            </w:r>
          </w:p>
        </w:tc>
      </w:tr>
      <w:tr w:rsidR="003159AB" w:rsidRPr="007863A6" w14:paraId="683E3D49" w14:textId="77777777" w:rsidTr="005B40C5">
        <w:trPr>
          <w:trHeight w:val="570"/>
        </w:trPr>
        <w:tc>
          <w:tcPr>
            <w:tcW w:w="179" w:type="pct"/>
          </w:tcPr>
          <w:p w14:paraId="58F693D2" w14:textId="002085F3"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1208" w:type="pct"/>
          </w:tcPr>
          <w:p w14:paraId="0691BBAE"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3" w:type="pct"/>
            <w:vAlign w:val="center"/>
          </w:tcPr>
          <w:p w14:paraId="1FD9BFBB"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7F9D2147"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4A12916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4561434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F5F0E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CC3D84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04DAB5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EB2BFE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A7913E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1FE53A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14DAE38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2C56EF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E3D930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3B3E8342"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83,20</w:t>
            </w:r>
          </w:p>
        </w:tc>
      </w:tr>
      <w:tr w:rsidR="003159AB" w:rsidRPr="007863A6" w14:paraId="54021C5E" w14:textId="77777777" w:rsidTr="005B40C5">
        <w:trPr>
          <w:trHeight w:val="570"/>
        </w:trPr>
        <w:tc>
          <w:tcPr>
            <w:tcW w:w="179" w:type="pct"/>
          </w:tcPr>
          <w:p w14:paraId="36C21035" w14:textId="1DF18950"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08" w:type="pct"/>
          </w:tcPr>
          <w:p w14:paraId="4DF4904D" w14:textId="77777777" w:rsidR="003159AB" w:rsidRPr="00BB431C" w:rsidRDefault="003159AB" w:rsidP="003159AB">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3A50CC04"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3" w:type="pct"/>
            <w:vAlign w:val="center"/>
          </w:tcPr>
          <w:p w14:paraId="48AF7A76"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0EF9E5E0"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23F4702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737F87B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E85975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60C098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6D62B9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115294B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81F58E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5A1EF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4075B42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7E8D9F0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A1B8FD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2E6AD88B"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3159AB" w:rsidRPr="007863A6" w14:paraId="2A43B47C" w14:textId="77777777" w:rsidTr="005B40C5">
        <w:trPr>
          <w:trHeight w:val="570"/>
        </w:trPr>
        <w:tc>
          <w:tcPr>
            <w:tcW w:w="179" w:type="pct"/>
          </w:tcPr>
          <w:p w14:paraId="7007341D" w14:textId="2CD454D6"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08" w:type="pct"/>
          </w:tcPr>
          <w:p w14:paraId="5F6720F0"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3" w:type="pct"/>
            <w:vAlign w:val="center"/>
          </w:tcPr>
          <w:p w14:paraId="12678051"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27B250D6"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7ED3D81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2014D21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9CD05B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9600D6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4EEE17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3B4B684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56ECE09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8709E1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736D38F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402F0B1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67C91D0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296BDE81"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85,5</w:t>
            </w:r>
          </w:p>
        </w:tc>
      </w:tr>
      <w:tr w:rsidR="003159AB" w:rsidRPr="007863A6" w14:paraId="08B6F4CF" w14:textId="77777777" w:rsidTr="00DE4ABD">
        <w:trPr>
          <w:trHeight w:val="570"/>
        </w:trPr>
        <w:tc>
          <w:tcPr>
            <w:tcW w:w="179" w:type="pct"/>
          </w:tcPr>
          <w:p w14:paraId="026FC6AD" w14:textId="42FCDC3C"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08" w:type="pct"/>
          </w:tcPr>
          <w:p w14:paraId="1525953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3" w:type="pct"/>
            <w:vAlign w:val="center"/>
          </w:tcPr>
          <w:p w14:paraId="5DDA4BE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1A9FB7FD"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7C62262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5C5F47D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E53E5A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39D729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A41AC3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477F3D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18D2A51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4138A3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5CA94DC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661A565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B6F092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0DBF8DFE"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97,0</w:t>
            </w:r>
          </w:p>
        </w:tc>
      </w:tr>
      <w:tr w:rsidR="003159AB" w:rsidRPr="007863A6" w14:paraId="7D7FD431" w14:textId="77777777" w:rsidTr="00DE4ABD">
        <w:trPr>
          <w:trHeight w:val="570"/>
        </w:trPr>
        <w:tc>
          <w:tcPr>
            <w:tcW w:w="179" w:type="pct"/>
          </w:tcPr>
          <w:p w14:paraId="6DDA7121" w14:textId="1D5FF9F4"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3.6</w:t>
            </w:r>
          </w:p>
        </w:tc>
        <w:tc>
          <w:tcPr>
            <w:tcW w:w="1208" w:type="pct"/>
          </w:tcPr>
          <w:p w14:paraId="7032E736"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3" w:type="pct"/>
            <w:vAlign w:val="center"/>
          </w:tcPr>
          <w:p w14:paraId="6BDCF5EE"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16D39A48"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кВт*ч/м²</w:t>
            </w:r>
          </w:p>
        </w:tc>
        <w:tc>
          <w:tcPr>
            <w:tcW w:w="177" w:type="pct"/>
          </w:tcPr>
          <w:p w14:paraId="4ED2888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7DCBC09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CA820C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8FDFD2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2E5CE5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352974D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1273128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39B6D8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5CC5F1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30BEF4C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8C0F53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0D8D36E6"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48,44</w:t>
            </w:r>
          </w:p>
        </w:tc>
      </w:tr>
      <w:tr w:rsidR="003159AB" w:rsidRPr="007863A6" w14:paraId="07690D83" w14:textId="77777777" w:rsidTr="00DE4ABD">
        <w:trPr>
          <w:trHeight w:val="570"/>
        </w:trPr>
        <w:tc>
          <w:tcPr>
            <w:tcW w:w="179" w:type="pct"/>
          </w:tcPr>
          <w:p w14:paraId="2BFC564F" w14:textId="02C7D154"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08" w:type="pct"/>
          </w:tcPr>
          <w:p w14:paraId="0A87EDF1" w14:textId="77777777" w:rsidR="003159AB" w:rsidRPr="00BB431C" w:rsidRDefault="003159AB" w:rsidP="003159AB">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1BBFF6D8" w14:textId="77777777" w:rsidR="003159AB" w:rsidRPr="00BB431C" w:rsidRDefault="003159AB" w:rsidP="003159AB">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2E6D6A1A"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3" w:type="pct"/>
            <w:vAlign w:val="center"/>
          </w:tcPr>
          <w:p w14:paraId="368C32A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3B80D869"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7" w:type="pct"/>
          </w:tcPr>
          <w:p w14:paraId="58FB0B8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31F572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035ED5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FDF0AD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AAF5A4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426576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0DF360C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CD3CC9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745D909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44806D0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DE3C21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7598F12C"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3159AB" w:rsidRPr="007863A6" w14:paraId="3B5821C8" w14:textId="77777777" w:rsidTr="00DE4ABD">
        <w:trPr>
          <w:trHeight w:val="570"/>
        </w:trPr>
        <w:tc>
          <w:tcPr>
            <w:tcW w:w="179" w:type="pct"/>
          </w:tcPr>
          <w:p w14:paraId="64381D0D" w14:textId="550CDB1B"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08" w:type="pct"/>
          </w:tcPr>
          <w:p w14:paraId="57BF59FB" w14:textId="77777777" w:rsidR="003159AB" w:rsidRPr="004A6263" w:rsidRDefault="003159AB" w:rsidP="003159AB">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62EBDF5A"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3" w:type="pct"/>
            <w:vAlign w:val="center"/>
          </w:tcPr>
          <w:p w14:paraId="0DE4727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1008E361"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7" w:type="pct"/>
          </w:tcPr>
          <w:p w14:paraId="4007BC0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03C556C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49FAC6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CA67CA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A0A0A0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E30BC0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EAA964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1535EE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666BD61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520065C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44E4D9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7B02F403"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3159AB" w:rsidRPr="007863A6" w14:paraId="02A85A20" w14:textId="77777777" w:rsidTr="00DE4ABD">
        <w:trPr>
          <w:trHeight w:val="570"/>
        </w:trPr>
        <w:tc>
          <w:tcPr>
            <w:tcW w:w="179" w:type="pct"/>
          </w:tcPr>
          <w:p w14:paraId="3F14D7E3" w14:textId="1CE56C48"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08" w:type="pct"/>
          </w:tcPr>
          <w:p w14:paraId="1DAAFE54"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3" w:type="pct"/>
            <w:vAlign w:val="center"/>
          </w:tcPr>
          <w:p w14:paraId="43EB8E58"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3EC097CA"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7" w:type="pct"/>
          </w:tcPr>
          <w:p w14:paraId="7D8C07B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0010971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7818D1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00ECAF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28CD6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FFE03C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EE2BCF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B77E5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51AD8D2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0A0C65C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8A9A35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3EEC19D8"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3159AB" w:rsidRPr="007863A6" w14:paraId="0AD6DEFB" w14:textId="77777777" w:rsidTr="00DE4ABD">
        <w:trPr>
          <w:trHeight w:val="570"/>
        </w:trPr>
        <w:tc>
          <w:tcPr>
            <w:tcW w:w="179" w:type="pct"/>
          </w:tcPr>
          <w:p w14:paraId="0F962B42" w14:textId="13B4B20E"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08" w:type="pct"/>
          </w:tcPr>
          <w:p w14:paraId="0F064E36"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3" w:type="pct"/>
            <w:vAlign w:val="center"/>
          </w:tcPr>
          <w:p w14:paraId="7FF31FD1"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2D188997"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7" w:type="pct"/>
          </w:tcPr>
          <w:p w14:paraId="216338A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76812D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4BB17E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891171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12FB83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EBA7D7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536CA25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99BAD9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345FE54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5DEBCA0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39B35F3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3157A80E"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3159AB" w:rsidRPr="007863A6" w14:paraId="0657C5FB" w14:textId="77777777" w:rsidTr="00DE4ABD">
        <w:trPr>
          <w:trHeight w:val="570"/>
        </w:trPr>
        <w:tc>
          <w:tcPr>
            <w:tcW w:w="179" w:type="pct"/>
          </w:tcPr>
          <w:p w14:paraId="7034F801" w14:textId="4EA174AB"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08" w:type="pct"/>
          </w:tcPr>
          <w:p w14:paraId="3B1B40BD"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3" w:type="pct"/>
            <w:vAlign w:val="center"/>
          </w:tcPr>
          <w:p w14:paraId="1F8F6E99"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5C92B88D" w14:textId="77777777" w:rsidR="003159AB" w:rsidRPr="0062015B" w:rsidRDefault="003159AB" w:rsidP="003159AB">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7" w:type="pct"/>
          </w:tcPr>
          <w:p w14:paraId="03BED25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4A971FC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2AAF18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300B8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DC1A51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28E67DC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D73234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51CAC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2812078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56B6E6B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41BE925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4700D77E"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3159AB" w:rsidRPr="007863A6" w14:paraId="0F45ADB9" w14:textId="77777777" w:rsidTr="00DE4ABD">
        <w:trPr>
          <w:trHeight w:val="570"/>
        </w:trPr>
        <w:tc>
          <w:tcPr>
            <w:tcW w:w="179" w:type="pct"/>
          </w:tcPr>
          <w:p w14:paraId="7052F36A" w14:textId="28A6A242"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08" w:type="pct"/>
          </w:tcPr>
          <w:p w14:paraId="3951236B"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3" w:type="pct"/>
            <w:vAlign w:val="center"/>
          </w:tcPr>
          <w:p w14:paraId="78C887B9"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400BCBD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1F97552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0BAAFB3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974F18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661D15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1A974B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CEE5B9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F3D10B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4B725C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21303ED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52E6D2B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C2F44F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3C75D3A8"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15,16</w:t>
            </w:r>
          </w:p>
        </w:tc>
      </w:tr>
      <w:tr w:rsidR="003159AB" w:rsidRPr="007863A6" w14:paraId="7C8423A1" w14:textId="77777777" w:rsidTr="00DE4ABD">
        <w:trPr>
          <w:trHeight w:val="570"/>
        </w:trPr>
        <w:tc>
          <w:tcPr>
            <w:tcW w:w="179" w:type="pct"/>
          </w:tcPr>
          <w:p w14:paraId="7F2655F0" w14:textId="1DE6C164"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208" w:type="pct"/>
          </w:tcPr>
          <w:p w14:paraId="7CBBE02E"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3" w:type="pct"/>
            <w:vAlign w:val="center"/>
          </w:tcPr>
          <w:p w14:paraId="4E9438A0"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274D2BF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7" w:type="pct"/>
          </w:tcPr>
          <w:p w14:paraId="569C746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4B2A6CC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59D0F6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565945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4F90C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6168035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E5601A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48AD2C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0CC4745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67B0A8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F2D5CC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0A4E64F8"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3159AB" w:rsidRPr="007863A6" w14:paraId="4721DA12" w14:textId="77777777" w:rsidTr="00DE4ABD">
        <w:trPr>
          <w:trHeight w:val="570"/>
        </w:trPr>
        <w:tc>
          <w:tcPr>
            <w:tcW w:w="179" w:type="pct"/>
          </w:tcPr>
          <w:p w14:paraId="7457D7C3" w14:textId="65353423"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3.14</w:t>
            </w:r>
          </w:p>
        </w:tc>
        <w:tc>
          <w:tcPr>
            <w:tcW w:w="1208" w:type="pct"/>
          </w:tcPr>
          <w:p w14:paraId="68FD52D7"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3" w:type="pct"/>
            <w:vAlign w:val="center"/>
          </w:tcPr>
          <w:p w14:paraId="595FFDD0"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5298EA21"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tcPr>
          <w:p w14:paraId="4F5ADE7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6C1532F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451800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5AA6DD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644489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4A0A16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515C547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E20481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177AA0C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5676C6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5B8CF1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3DECF939"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3159AB" w:rsidRPr="007863A6" w14:paraId="33B7D93F" w14:textId="77777777" w:rsidTr="00DE4ABD">
        <w:trPr>
          <w:trHeight w:val="570"/>
        </w:trPr>
        <w:tc>
          <w:tcPr>
            <w:tcW w:w="179" w:type="pct"/>
          </w:tcPr>
          <w:p w14:paraId="78B7C09F" w14:textId="2C4EAFA9"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08" w:type="pct"/>
          </w:tcPr>
          <w:p w14:paraId="3C659D0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3" w:type="pct"/>
            <w:vAlign w:val="center"/>
          </w:tcPr>
          <w:p w14:paraId="21460CC2"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1764219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tcPr>
          <w:p w14:paraId="7768FFF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1230480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146F45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A18FE0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BD7455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C8CD85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255C1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EF3EBC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1EA91AA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586FEE6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5919C3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4C74B105"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3159AB" w:rsidRPr="007863A6" w14:paraId="29C58BF4" w14:textId="77777777" w:rsidTr="00DE4ABD">
        <w:trPr>
          <w:trHeight w:val="570"/>
        </w:trPr>
        <w:tc>
          <w:tcPr>
            <w:tcW w:w="179" w:type="pct"/>
          </w:tcPr>
          <w:p w14:paraId="2F1603DB" w14:textId="1A191F41" w:rsidR="003159AB" w:rsidRDefault="00B93FF7" w:rsidP="00B93FF7">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08" w:type="pct"/>
          </w:tcPr>
          <w:p w14:paraId="7A9EA459"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3" w:type="pct"/>
            <w:vAlign w:val="center"/>
          </w:tcPr>
          <w:p w14:paraId="3313E896"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1DCE9EE2"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7" w:type="pct"/>
          </w:tcPr>
          <w:p w14:paraId="1AB1F62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383D1CE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B8A582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564BDA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4CBFE8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0EFE1C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DB632C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1C6530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106B4A5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7F0FEAE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0B3B76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29908EDD"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3159AB" w:rsidRPr="007863A6" w14:paraId="42CCEC58" w14:textId="77777777" w:rsidTr="003159AB">
        <w:trPr>
          <w:trHeight w:val="570"/>
        </w:trPr>
        <w:tc>
          <w:tcPr>
            <w:tcW w:w="179" w:type="pct"/>
          </w:tcPr>
          <w:p w14:paraId="1A96D70D"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21" w:type="pct"/>
            <w:gridSpan w:val="15"/>
          </w:tcPr>
          <w:p w14:paraId="27C4C52C"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3159AB" w:rsidRPr="007863A6" w14:paraId="403AE43A" w14:textId="77777777" w:rsidTr="00DE4ABD">
        <w:trPr>
          <w:trHeight w:val="570"/>
        </w:trPr>
        <w:tc>
          <w:tcPr>
            <w:tcW w:w="179" w:type="pct"/>
          </w:tcPr>
          <w:p w14:paraId="4A93D11F" w14:textId="71436BE8"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08" w:type="pct"/>
          </w:tcPr>
          <w:p w14:paraId="23CA745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3" w:type="pct"/>
            <w:vAlign w:val="center"/>
          </w:tcPr>
          <w:p w14:paraId="28DE24E5"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6D3A1F42"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69CE1E69"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7" w:type="pct"/>
          </w:tcPr>
          <w:p w14:paraId="237190AA"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7" w:type="pct"/>
            <w:vAlign w:val="center"/>
          </w:tcPr>
          <w:p w14:paraId="56C7A08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43661B8E"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3F3BFF7C"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82" w:type="pct"/>
            <w:vAlign w:val="center"/>
          </w:tcPr>
          <w:p w14:paraId="7BC51D4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80" w:type="pct"/>
            <w:vAlign w:val="center"/>
          </w:tcPr>
          <w:p w14:paraId="5400EF7A"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42F00EA3"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94" w:type="pct"/>
            <w:vAlign w:val="center"/>
          </w:tcPr>
          <w:p w14:paraId="0E6E4B9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242" w:type="pct"/>
            <w:vAlign w:val="center"/>
          </w:tcPr>
          <w:p w14:paraId="3856F1E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99" w:type="pct"/>
            <w:vAlign w:val="center"/>
          </w:tcPr>
          <w:p w14:paraId="7A8A925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719" w:type="pct"/>
          </w:tcPr>
          <w:p w14:paraId="311CFDA1"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1 977,73</w:t>
            </w:r>
          </w:p>
        </w:tc>
      </w:tr>
      <w:tr w:rsidR="003159AB" w:rsidRPr="007863A6" w14:paraId="6FB73CDA" w14:textId="77777777" w:rsidTr="00DE4ABD">
        <w:trPr>
          <w:trHeight w:val="386"/>
        </w:trPr>
        <w:tc>
          <w:tcPr>
            <w:tcW w:w="179" w:type="pct"/>
          </w:tcPr>
          <w:p w14:paraId="2E525DA3" w14:textId="16F6520B"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08" w:type="pct"/>
          </w:tcPr>
          <w:p w14:paraId="28DF0484"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3" w:type="pct"/>
            <w:vAlign w:val="center"/>
          </w:tcPr>
          <w:p w14:paraId="0EBD0EA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05E8CAB5"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4EB53CA6"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7" w:type="pct"/>
          </w:tcPr>
          <w:p w14:paraId="19E47D4E"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7" w:type="pct"/>
            <w:vAlign w:val="center"/>
          </w:tcPr>
          <w:p w14:paraId="6DA7DA5F"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7" w:type="pct"/>
            <w:vAlign w:val="center"/>
          </w:tcPr>
          <w:p w14:paraId="5B7161D3"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7" w:type="pct"/>
            <w:vAlign w:val="center"/>
          </w:tcPr>
          <w:p w14:paraId="27C2CA7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6DE503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9B8E43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516EFE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6BFE9BC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21AA1A5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99" w:type="pct"/>
            <w:vAlign w:val="center"/>
          </w:tcPr>
          <w:p w14:paraId="15C19D1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719" w:type="pct"/>
          </w:tcPr>
          <w:p w14:paraId="3FB3CC73"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1 151,650</w:t>
            </w:r>
          </w:p>
        </w:tc>
      </w:tr>
      <w:tr w:rsidR="003159AB" w:rsidRPr="007863A6" w14:paraId="23A1D1FD" w14:textId="77777777" w:rsidTr="00DE4ABD">
        <w:trPr>
          <w:trHeight w:val="386"/>
        </w:trPr>
        <w:tc>
          <w:tcPr>
            <w:tcW w:w="179" w:type="pct"/>
          </w:tcPr>
          <w:p w14:paraId="63A678AB" w14:textId="23C024FF"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08" w:type="pct"/>
          </w:tcPr>
          <w:p w14:paraId="0470338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3" w:type="pct"/>
            <w:vAlign w:val="center"/>
          </w:tcPr>
          <w:p w14:paraId="5F75A219"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3ED8940A" w14:textId="06C9BADF" w:rsidR="003159AB" w:rsidRPr="007863A6" w:rsidRDefault="00B93FF7" w:rsidP="00B93FF7">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15B4203F"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3A45D7D8"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247653D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A7AEE7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91B2E2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2C5C58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838FEC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D92EDA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78B35BC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13D4F22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6B59BA2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6C48102F" w14:textId="77777777" w:rsidR="003159AB" w:rsidRPr="000E646F"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215</w:t>
            </w:r>
          </w:p>
        </w:tc>
      </w:tr>
      <w:tr w:rsidR="003159AB" w:rsidRPr="007863A6" w14:paraId="307D1303" w14:textId="77777777" w:rsidTr="00DE4ABD">
        <w:trPr>
          <w:trHeight w:val="386"/>
        </w:trPr>
        <w:tc>
          <w:tcPr>
            <w:tcW w:w="179" w:type="pct"/>
          </w:tcPr>
          <w:p w14:paraId="12019494" w14:textId="57ECB6F8"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1208" w:type="pct"/>
          </w:tcPr>
          <w:p w14:paraId="61ADB80C" w14:textId="2C524431" w:rsidR="003159AB" w:rsidRPr="007863A6" w:rsidRDefault="003159AB" w:rsidP="00F77E0C">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w:t>
            </w:r>
            <w:r w:rsidR="00F77E0C">
              <w:rPr>
                <w:rFonts w:ascii="Times New Roman" w:eastAsiaTheme="minorEastAsia" w:hAnsi="Times New Roman" w:cs="Times New Roman"/>
                <w:lang w:eastAsia="ru-RU"/>
              </w:rPr>
              <w:t xml:space="preserve">, </w:t>
            </w:r>
            <w:r w:rsidRPr="007863A6">
              <w:rPr>
                <w:rFonts w:ascii="Times New Roman" w:eastAsiaTheme="minorEastAsia" w:hAnsi="Times New Roman" w:cs="Times New Roman"/>
                <w:lang w:eastAsia="ru-RU"/>
              </w:rPr>
              <w:t>находящихся в муниципальной собственности</w:t>
            </w:r>
          </w:p>
        </w:tc>
        <w:tc>
          <w:tcPr>
            <w:tcW w:w="393" w:type="pct"/>
            <w:vAlign w:val="center"/>
          </w:tcPr>
          <w:p w14:paraId="607A8CBC"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5875E31C" w14:textId="5CE6D31F" w:rsidR="003159AB" w:rsidRPr="007863A6" w:rsidRDefault="00B93FF7" w:rsidP="003159AB">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3D9688B5"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30751EF"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5ADF10E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A98F21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88B693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374F4FA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8B04F4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EDE2FC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4CDCE9F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5207C94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FC14C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05A1EFE7" w14:textId="2AA7D5CF" w:rsidR="003159AB" w:rsidRPr="000E646F" w:rsidRDefault="00683CA5"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246</w:t>
            </w:r>
          </w:p>
        </w:tc>
      </w:tr>
      <w:tr w:rsidR="003159AB" w:rsidRPr="007863A6" w14:paraId="78A9E5DC" w14:textId="77777777" w:rsidTr="00DE4ABD">
        <w:trPr>
          <w:trHeight w:val="386"/>
        </w:trPr>
        <w:tc>
          <w:tcPr>
            <w:tcW w:w="179" w:type="pct"/>
          </w:tcPr>
          <w:p w14:paraId="494F265E" w14:textId="01F4B23C"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208" w:type="pct"/>
          </w:tcPr>
          <w:p w14:paraId="7C7FBA8A"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3" w:type="pct"/>
            <w:vAlign w:val="center"/>
          </w:tcPr>
          <w:p w14:paraId="4B242A88"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45807A8C"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6CEA3036"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6F488246"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BBA9E9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1637EC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1040D7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2" w:type="pct"/>
            <w:vAlign w:val="center"/>
          </w:tcPr>
          <w:p w14:paraId="438527EE"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0" w:type="pct"/>
            <w:vAlign w:val="center"/>
          </w:tcPr>
          <w:p w14:paraId="6659BAF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B675A7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94" w:type="pct"/>
            <w:vAlign w:val="center"/>
          </w:tcPr>
          <w:p w14:paraId="6706904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01D9AFB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737A52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4CC690B2"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4436</w:t>
            </w:r>
          </w:p>
        </w:tc>
      </w:tr>
      <w:tr w:rsidR="003159AB" w:rsidRPr="007863A6" w14:paraId="0FA0B421" w14:textId="77777777" w:rsidTr="00DE4ABD">
        <w:trPr>
          <w:trHeight w:val="386"/>
        </w:trPr>
        <w:tc>
          <w:tcPr>
            <w:tcW w:w="179" w:type="pct"/>
          </w:tcPr>
          <w:p w14:paraId="28E42A06" w14:textId="2B07443E"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08" w:type="pct"/>
          </w:tcPr>
          <w:p w14:paraId="542D00D2" w14:textId="583E9776" w:rsidR="003159AB" w:rsidRPr="007863A6" w:rsidRDefault="007B1BAE"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393" w:type="pct"/>
            <w:vAlign w:val="center"/>
          </w:tcPr>
          <w:p w14:paraId="5D854D8E"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5DFD358C" w14:textId="4BD07465" w:rsidR="003159AB" w:rsidRPr="007863A6" w:rsidRDefault="007B1BAE" w:rsidP="00E76BE5">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7" w:type="pct"/>
            <w:vAlign w:val="center"/>
          </w:tcPr>
          <w:p w14:paraId="55FC2A74" w14:textId="3F8380DC"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5F581E0" w14:textId="64482A16"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6845121" w14:textId="74D32BE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D294843" w14:textId="58D4BFE9"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3C6141F" w14:textId="5144D60E"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20FEC4AD" w14:textId="12C7BCED" w:rsidR="003159AB" w:rsidRPr="007863A6" w:rsidRDefault="008B5981"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68CBEB66" w14:textId="13A77EC8" w:rsidR="003159AB" w:rsidRPr="007863A6" w:rsidRDefault="008B5981"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2129DFD" w14:textId="1BB7785B" w:rsidR="003159AB" w:rsidRPr="007863A6" w:rsidRDefault="008B5981"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vAlign w:val="center"/>
          </w:tcPr>
          <w:p w14:paraId="4F43EF5E" w14:textId="6890E94A" w:rsidR="003159AB" w:rsidRPr="007863A6" w:rsidRDefault="008B5981"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vAlign w:val="center"/>
          </w:tcPr>
          <w:p w14:paraId="7C42B7BF" w14:textId="1A52987F" w:rsidR="003159AB" w:rsidRPr="007863A6" w:rsidRDefault="008B5981"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269008FC" w14:textId="6DB10717" w:rsidR="003159AB" w:rsidRPr="007863A6" w:rsidRDefault="008B5981"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tcPr>
          <w:p w14:paraId="7EB562EA" w14:textId="6B398172" w:rsidR="003159AB" w:rsidRPr="000E646F" w:rsidRDefault="007B1BAE"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3159AB" w:rsidRPr="007863A6" w14:paraId="2EDE2203" w14:textId="77777777" w:rsidTr="00DE4ABD">
        <w:trPr>
          <w:trHeight w:val="386"/>
        </w:trPr>
        <w:tc>
          <w:tcPr>
            <w:tcW w:w="179" w:type="pct"/>
          </w:tcPr>
          <w:p w14:paraId="232B190D" w14:textId="183ED4D2"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4.7</w:t>
            </w:r>
          </w:p>
        </w:tc>
        <w:tc>
          <w:tcPr>
            <w:tcW w:w="1208" w:type="pct"/>
          </w:tcPr>
          <w:p w14:paraId="476CD101"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3" w:type="pct"/>
            <w:vAlign w:val="center"/>
          </w:tcPr>
          <w:p w14:paraId="349ADF91"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347F8D1A"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7" w:type="pct"/>
          </w:tcPr>
          <w:p w14:paraId="1C54E69B"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001F78B7"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5266C4F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BA02D2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AF1E49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CDBA5D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175DDE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1CFCF7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1C5730E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57FB962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69BC92F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025FC390"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5,3</w:t>
            </w:r>
          </w:p>
        </w:tc>
      </w:tr>
      <w:tr w:rsidR="003159AB" w:rsidRPr="007863A6" w14:paraId="4BD6D6BD" w14:textId="77777777" w:rsidTr="00DE4ABD">
        <w:trPr>
          <w:trHeight w:val="386"/>
        </w:trPr>
        <w:tc>
          <w:tcPr>
            <w:tcW w:w="179" w:type="pct"/>
          </w:tcPr>
          <w:p w14:paraId="1ACB9780" w14:textId="22225059"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08" w:type="pct"/>
          </w:tcPr>
          <w:p w14:paraId="0F7FBBC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3" w:type="pct"/>
            <w:vAlign w:val="center"/>
          </w:tcPr>
          <w:p w14:paraId="32539690"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4BC3E0E9" w14:textId="556775A7" w:rsidR="003159AB" w:rsidRPr="007863A6" w:rsidRDefault="00B93FF7" w:rsidP="003159AB">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3498393D"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4ED8B6E5"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6AED51F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D6D9A3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0C1053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67F210C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C79AD0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2EFDB7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76C3D3C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310/300</w:t>
            </w:r>
          </w:p>
        </w:tc>
        <w:tc>
          <w:tcPr>
            <w:tcW w:w="242" w:type="pct"/>
            <w:vAlign w:val="center"/>
          </w:tcPr>
          <w:p w14:paraId="51A047E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CF2E48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5D34C0D7" w14:textId="77777777" w:rsidR="003159AB" w:rsidRPr="000E646F"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w:t>
            </w:r>
            <w:r w:rsidRPr="000E646F">
              <w:rPr>
                <w:rFonts w:ascii="Times New Roman" w:eastAsiaTheme="minorEastAsia" w:hAnsi="Times New Roman" w:cs="Times New Roman"/>
                <w:lang w:eastAsia="ru-RU"/>
              </w:rPr>
              <w:t>/300</w:t>
            </w:r>
          </w:p>
        </w:tc>
      </w:tr>
      <w:tr w:rsidR="003159AB" w:rsidRPr="007863A6" w14:paraId="7A8BFAA5" w14:textId="77777777" w:rsidTr="00DE4ABD">
        <w:trPr>
          <w:trHeight w:val="386"/>
        </w:trPr>
        <w:tc>
          <w:tcPr>
            <w:tcW w:w="179" w:type="pct"/>
          </w:tcPr>
          <w:p w14:paraId="0BF8FA50" w14:textId="2761990C"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08" w:type="pct"/>
          </w:tcPr>
          <w:p w14:paraId="69A786E2"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5AEE724D"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3" w:type="pct"/>
            <w:vAlign w:val="center"/>
          </w:tcPr>
          <w:p w14:paraId="08A3EAE3"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1376C40F"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tcPr>
          <w:p w14:paraId="4E4C32C3"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C444F56"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3A470A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683A64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38E5D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17A555A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CD2FDC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55F3B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31820B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6501418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C3B280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047AEABD" w14:textId="77777777" w:rsidR="003159AB" w:rsidRPr="001D6A25"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3159AB" w:rsidRPr="007863A6" w14:paraId="0CEB57C7" w14:textId="77777777" w:rsidTr="00DE4ABD">
        <w:trPr>
          <w:trHeight w:val="386"/>
        </w:trPr>
        <w:tc>
          <w:tcPr>
            <w:tcW w:w="179" w:type="pct"/>
          </w:tcPr>
          <w:p w14:paraId="671B8FAA" w14:textId="3B509455"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08" w:type="pct"/>
          </w:tcPr>
          <w:p w14:paraId="27635330" w14:textId="77777777" w:rsidR="003159AB" w:rsidRPr="007863A6"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контейнерных площадок на территории города Нефтеюганска</w:t>
            </w:r>
          </w:p>
        </w:tc>
        <w:tc>
          <w:tcPr>
            <w:tcW w:w="393" w:type="pct"/>
            <w:vAlign w:val="center"/>
          </w:tcPr>
          <w:p w14:paraId="287B1787"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15426DA3" w14:textId="54FD4486" w:rsidR="003159AB" w:rsidRPr="007863A6" w:rsidRDefault="00B93FF7" w:rsidP="003159AB">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3074C6A8"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0AF5D69A"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43694E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CFC572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7A7AA0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63310B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013D54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3E8E39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58712FD7" w14:textId="77777777" w:rsidR="003159AB" w:rsidRPr="007863A6" w:rsidRDefault="003159AB" w:rsidP="003159AB">
            <w:pPr>
              <w:spacing w:line="240" w:lineRule="auto"/>
              <w:rPr>
                <w:rFonts w:ascii="Times New Roman" w:eastAsiaTheme="minorEastAsia" w:hAnsi="Times New Roman" w:cs="Times New Roman"/>
                <w:lang w:eastAsia="ru-RU"/>
              </w:rPr>
            </w:pPr>
          </w:p>
        </w:tc>
        <w:tc>
          <w:tcPr>
            <w:tcW w:w="242" w:type="pct"/>
            <w:vAlign w:val="center"/>
          </w:tcPr>
          <w:p w14:paraId="0945263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199" w:type="pct"/>
            <w:vAlign w:val="center"/>
          </w:tcPr>
          <w:p w14:paraId="3CD8076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46A04106"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r>
      <w:tr w:rsidR="003159AB" w:rsidRPr="007863A6" w14:paraId="7BF9D1E9" w14:textId="77777777" w:rsidTr="00DE4ABD">
        <w:trPr>
          <w:trHeight w:val="386"/>
        </w:trPr>
        <w:tc>
          <w:tcPr>
            <w:tcW w:w="179" w:type="pct"/>
          </w:tcPr>
          <w:p w14:paraId="3B93238B" w14:textId="38B393E0"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08" w:type="pct"/>
          </w:tcPr>
          <w:p w14:paraId="16C75275" w14:textId="77777777" w:rsidR="003159AB"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детских игровых площадок</w:t>
            </w:r>
          </w:p>
        </w:tc>
        <w:tc>
          <w:tcPr>
            <w:tcW w:w="393" w:type="pct"/>
            <w:vAlign w:val="center"/>
          </w:tcPr>
          <w:p w14:paraId="77B30680"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2A0D5EF4" w14:textId="4B291D9C" w:rsidR="003159AB" w:rsidRDefault="00B93FF7" w:rsidP="003159AB">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5E007342"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25282CB"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2707B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02EF6E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4C3A63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0CC1D7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19237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176F66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0BD6A4D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242" w:type="pct"/>
            <w:vAlign w:val="center"/>
          </w:tcPr>
          <w:p w14:paraId="447E3EB2"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3A37F8C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1050848D"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3159AB" w:rsidRPr="007863A6" w14:paraId="22829B28" w14:textId="77777777" w:rsidTr="00DE4ABD">
        <w:trPr>
          <w:trHeight w:val="386"/>
        </w:trPr>
        <w:tc>
          <w:tcPr>
            <w:tcW w:w="179" w:type="pct"/>
          </w:tcPr>
          <w:p w14:paraId="39F6DCCB" w14:textId="20BEA32B"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08" w:type="pct"/>
          </w:tcPr>
          <w:p w14:paraId="4E81290B" w14:textId="77777777" w:rsidR="003159AB" w:rsidRDefault="003159AB" w:rsidP="003159AB">
            <w:pPr>
              <w:spacing w:after="0" w:line="240" w:lineRule="auto"/>
              <w:rPr>
                <w:rFonts w:ascii="Times New Roman" w:eastAsiaTheme="minorEastAsia" w:hAnsi="Times New Roman" w:cs="Times New Roman"/>
                <w:lang w:eastAsia="ru-RU"/>
              </w:rPr>
            </w:pPr>
            <w:r w:rsidRPr="00F674E2">
              <w:rPr>
                <w:rFonts w:ascii="Times New Roman" w:eastAsiaTheme="minorEastAsia" w:hAnsi="Times New Roman" w:cs="Times New Roman"/>
                <w:lang w:eastAsia="ru-RU"/>
              </w:rPr>
              <w:t>Количество приобретенных и установленных бетонных ограждений (полусфер)</w:t>
            </w:r>
          </w:p>
        </w:tc>
        <w:tc>
          <w:tcPr>
            <w:tcW w:w="393" w:type="pct"/>
            <w:vAlign w:val="center"/>
          </w:tcPr>
          <w:p w14:paraId="4C1067E8"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2C6F121D" w14:textId="58908A85" w:rsidR="003159AB" w:rsidRDefault="00B93FF7" w:rsidP="003159AB">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3C16AC6A"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4CE13C18"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7CB39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A6B2E4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CDB878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CEC0E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6FBF69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B30B0DC"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194" w:type="pct"/>
            <w:vAlign w:val="center"/>
          </w:tcPr>
          <w:p w14:paraId="45FDE13B"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37B67145"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6D243FE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22B55B77"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r>
      <w:tr w:rsidR="003159AB" w:rsidRPr="007863A6" w14:paraId="24C4AB0E" w14:textId="77777777" w:rsidTr="00DE4ABD">
        <w:trPr>
          <w:trHeight w:val="386"/>
        </w:trPr>
        <w:tc>
          <w:tcPr>
            <w:tcW w:w="179" w:type="pct"/>
          </w:tcPr>
          <w:p w14:paraId="0787067B" w14:textId="5C3CBD96"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4.13</w:t>
            </w:r>
          </w:p>
        </w:tc>
        <w:tc>
          <w:tcPr>
            <w:tcW w:w="1208" w:type="pct"/>
          </w:tcPr>
          <w:p w14:paraId="621051F5" w14:textId="77777777" w:rsidR="003159AB" w:rsidRPr="00F674E2" w:rsidRDefault="003159AB" w:rsidP="003159AB">
            <w:pPr>
              <w:spacing w:after="0" w:line="240" w:lineRule="auto"/>
              <w:rPr>
                <w:rFonts w:ascii="Times New Roman" w:eastAsiaTheme="minorEastAsia" w:hAnsi="Times New Roman" w:cs="Times New Roman"/>
                <w:lang w:eastAsia="ru-RU"/>
              </w:rPr>
            </w:pPr>
            <w:r w:rsidRPr="00310693">
              <w:rPr>
                <w:rFonts w:ascii="Times New Roman" w:eastAsiaTheme="minorEastAsia" w:hAnsi="Times New Roman" w:cs="Times New Roman"/>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tc>
        <w:tc>
          <w:tcPr>
            <w:tcW w:w="393" w:type="pct"/>
            <w:vAlign w:val="center"/>
          </w:tcPr>
          <w:p w14:paraId="27250377"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5202AF71"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Наличие/отсутствие</w:t>
            </w:r>
          </w:p>
        </w:tc>
        <w:tc>
          <w:tcPr>
            <w:tcW w:w="177" w:type="pct"/>
          </w:tcPr>
          <w:p w14:paraId="4C115944"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09A7007"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FC88CB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BCB2FF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CFB9DE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BE6515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DCBFC1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5936EF4"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241443A2"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38737226"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3FEEDC8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498F97F0"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w:t>
            </w:r>
          </w:p>
        </w:tc>
      </w:tr>
      <w:tr w:rsidR="003159AB" w:rsidRPr="007863A6" w14:paraId="07582799" w14:textId="77777777" w:rsidTr="00DE4ABD">
        <w:trPr>
          <w:trHeight w:val="386"/>
        </w:trPr>
        <w:tc>
          <w:tcPr>
            <w:tcW w:w="179" w:type="pct"/>
          </w:tcPr>
          <w:p w14:paraId="27E2FBE6" w14:textId="7C3310F4"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4.14</w:t>
            </w:r>
          </w:p>
        </w:tc>
        <w:tc>
          <w:tcPr>
            <w:tcW w:w="1208" w:type="pct"/>
          </w:tcPr>
          <w:p w14:paraId="49E668CB" w14:textId="77777777" w:rsidR="003159AB" w:rsidRPr="00310693" w:rsidRDefault="003159AB" w:rsidP="003159AB">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(ежемесячно)</w:t>
            </w:r>
          </w:p>
        </w:tc>
        <w:tc>
          <w:tcPr>
            <w:tcW w:w="393" w:type="pct"/>
            <w:vAlign w:val="center"/>
          </w:tcPr>
          <w:p w14:paraId="274EFD1A"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1C50A19E" w14:textId="0A34C4C2" w:rsidR="003159AB" w:rsidRDefault="00B93FF7" w:rsidP="003159AB">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5C54F5B3" w14:textId="77777777" w:rsidR="003159AB" w:rsidRPr="009A49EB" w:rsidRDefault="003159AB" w:rsidP="003159AB">
            <w:pPr>
              <w:spacing w:line="240" w:lineRule="auto"/>
              <w:jc w:val="center"/>
              <w:rPr>
                <w:rFonts w:ascii="Times New Roman" w:eastAsiaTheme="minorEastAsia" w:hAnsi="Times New Roman" w:cs="Times New Roman"/>
                <w:lang w:eastAsia="ru-RU"/>
              </w:rPr>
            </w:pPr>
          </w:p>
        </w:tc>
        <w:tc>
          <w:tcPr>
            <w:tcW w:w="177" w:type="pct"/>
          </w:tcPr>
          <w:p w14:paraId="4262C2EC" w14:textId="77777777" w:rsidR="003159AB" w:rsidRPr="009A49E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1DCAAFA"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vAlign w:val="center"/>
          </w:tcPr>
          <w:p w14:paraId="6998317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vAlign w:val="center"/>
          </w:tcPr>
          <w:p w14:paraId="0EAE19EB"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2" w:type="pct"/>
            <w:vAlign w:val="center"/>
          </w:tcPr>
          <w:p w14:paraId="4824F9A1"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0" w:type="pct"/>
            <w:vAlign w:val="center"/>
          </w:tcPr>
          <w:p w14:paraId="4D89643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AD74E54"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20E4C203"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02F3AA3C"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58D67BA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3753079F"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r>
      <w:tr w:rsidR="003159AB" w:rsidRPr="007863A6" w14:paraId="046D726C" w14:textId="77777777" w:rsidTr="00DE4ABD">
        <w:trPr>
          <w:trHeight w:val="386"/>
        </w:trPr>
        <w:tc>
          <w:tcPr>
            <w:tcW w:w="179" w:type="pct"/>
          </w:tcPr>
          <w:p w14:paraId="5BF3BAF9" w14:textId="7BA49099"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4.15</w:t>
            </w:r>
          </w:p>
        </w:tc>
        <w:tc>
          <w:tcPr>
            <w:tcW w:w="1208" w:type="pct"/>
          </w:tcPr>
          <w:p w14:paraId="3058CA9C" w14:textId="77777777" w:rsidR="003159AB" w:rsidRPr="006C0226"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Приобретение и установка урн для мусора</w:t>
            </w:r>
          </w:p>
        </w:tc>
        <w:tc>
          <w:tcPr>
            <w:tcW w:w="393" w:type="pct"/>
            <w:vAlign w:val="center"/>
          </w:tcPr>
          <w:p w14:paraId="59618894"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0DC181AA" w14:textId="5FAFA378" w:rsidR="003159AB" w:rsidRDefault="00B93FF7" w:rsidP="003159AB">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53981FD0"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0E094C3A"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5BE027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572892B"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c>
          <w:tcPr>
            <w:tcW w:w="177" w:type="pct"/>
            <w:vAlign w:val="center"/>
          </w:tcPr>
          <w:p w14:paraId="060517F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C74C39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680F49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C34122E"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04AA59F0"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1648FCE5"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91A933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5B8E7D65"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r>
      <w:tr w:rsidR="003159AB" w:rsidRPr="007863A6" w14:paraId="50496544" w14:textId="77777777" w:rsidTr="005B40C5">
        <w:trPr>
          <w:trHeight w:val="386"/>
        </w:trPr>
        <w:tc>
          <w:tcPr>
            <w:tcW w:w="179" w:type="pct"/>
          </w:tcPr>
          <w:p w14:paraId="75CB4DD5" w14:textId="4EA33D13"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208" w:type="pct"/>
          </w:tcPr>
          <w:p w14:paraId="1375D1DA" w14:textId="77777777" w:rsidR="003159AB" w:rsidRPr="000F7C4D" w:rsidRDefault="003159AB" w:rsidP="003159AB">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покрытия пешеходных дорожек, тротуаров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3" w:type="pct"/>
            <w:vAlign w:val="center"/>
          </w:tcPr>
          <w:p w14:paraId="2A005A35"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6A917E11"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tcPr>
          <w:p w14:paraId="6A9E31B5"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1E5DD4C"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A677F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F9B071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96BCA0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273181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148803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56CC5C8"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8EC5BC6" w14:textId="4606EEA0" w:rsidR="003159AB" w:rsidRPr="005B40C5" w:rsidRDefault="00683CA5" w:rsidP="003159AB">
            <w:pPr>
              <w:spacing w:line="240" w:lineRule="auto"/>
              <w:jc w:val="center"/>
              <w:rPr>
                <w:rFonts w:ascii="Times New Roman" w:eastAsiaTheme="minorEastAsia" w:hAnsi="Times New Roman" w:cs="Times New Roman"/>
                <w:lang w:eastAsia="ru-RU"/>
              </w:rPr>
            </w:pPr>
            <w:r w:rsidRPr="005B40C5">
              <w:rPr>
                <w:rFonts w:ascii="Times New Roman" w:eastAsiaTheme="minorEastAsia" w:hAnsi="Times New Roman" w:cs="Times New Roman"/>
                <w:lang w:eastAsia="ru-RU"/>
              </w:rPr>
              <w:t>279,54</w:t>
            </w:r>
          </w:p>
        </w:tc>
        <w:tc>
          <w:tcPr>
            <w:tcW w:w="242" w:type="pct"/>
            <w:shd w:val="clear" w:color="auto" w:fill="auto"/>
            <w:vAlign w:val="center"/>
          </w:tcPr>
          <w:p w14:paraId="1E89BE22" w14:textId="77777777" w:rsidR="003159AB" w:rsidRPr="005B40C5" w:rsidRDefault="003159AB" w:rsidP="003159AB">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254FD3ED" w14:textId="77777777" w:rsidR="003159AB" w:rsidRPr="005B40C5"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auto"/>
          </w:tcPr>
          <w:p w14:paraId="02820012" w14:textId="19957FB5" w:rsidR="003159AB" w:rsidRPr="005B40C5" w:rsidRDefault="00683CA5" w:rsidP="003159AB">
            <w:pPr>
              <w:spacing w:line="240" w:lineRule="auto"/>
              <w:jc w:val="center"/>
              <w:rPr>
                <w:rFonts w:ascii="Times New Roman" w:eastAsiaTheme="minorEastAsia" w:hAnsi="Times New Roman" w:cs="Times New Roman"/>
                <w:lang w:eastAsia="ru-RU"/>
              </w:rPr>
            </w:pPr>
            <w:r w:rsidRPr="005B40C5">
              <w:rPr>
                <w:rFonts w:ascii="Times New Roman" w:eastAsiaTheme="minorEastAsia" w:hAnsi="Times New Roman" w:cs="Times New Roman"/>
                <w:lang w:eastAsia="ru-RU"/>
              </w:rPr>
              <w:t>279,54</w:t>
            </w:r>
          </w:p>
        </w:tc>
      </w:tr>
      <w:tr w:rsidR="003159AB" w:rsidRPr="007863A6" w14:paraId="68E9797D" w14:textId="77777777" w:rsidTr="00DE4ABD">
        <w:trPr>
          <w:trHeight w:val="386"/>
        </w:trPr>
        <w:tc>
          <w:tcPr>
            <w:tcW w:w="179" w:type="pct"/>
          </w:tcPr>
          <w:p w14:paraId="2ABEBA6C" w14:textId="09B6571D"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4.17</w:t>
            </w:r>
          </w:p>
        </w:tc>
        <w:tc>
          <w:tcPr>
            <w:tcW w:w="1208" w:type="pct"/>
          </w:tcPr>
          <w:p w14:paraId="72028E1C" w14:textId="77777777" w:rsidR="003159AB" w:rsidRPr="000F7C4D" w:rsidRDefault="003159AB" w:rsidP="003159AB">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асфальтобетонного покрытия проездов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3" w:type="pct"/>
            <w:vAlign w:val="center"/>
          </w:tcPr>
          <w:p w14:paraId="6712AFF2"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52F4C6C8"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tcPr>
          <w:p w14:paraId="137AC7C4"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684E6D43"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23C292F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A8D99B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5502A2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F6EC88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80ED3A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BD9AE5D"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49030EAF"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c>
          <w:tcPr>
            <w:tcW w:w="242" w:type="pct"/>
            <w:vAlign w:val="center"/>
          </w:tcPr>
          <w:p w14:paraId="155734CE"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4D91858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62BC327B"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3159AB" w:rsidRPr="007863A6" w14:paraId="36F532FD" w14:textId="77777777" w:rsidTr="00DE4ABD">
        <w:trPr>
          <w:trHeight w:val="386"/>
        </w:trPr>
        <w:tc>
          <w:tcPr>
            <w:tcW w:w="179" w:type="pct"/>
          </w:tcPr>
          <w:p w14:paraId="5FE6A453" w14:textId="1E803A5E"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4.18</w:t>
            </w:r>
          </w:p>
        </w:tc>
        <w:tc>
          <w:tcPr>
            <w:tcW w:w="1208" w:type="pct"/>
          </w:tcPr>
          <w:p w14:paraId="2E3ADDEB" w14:textId="77777777" w:rsidR="003159AB" w:rsidRPr="00BC1B4A" w:rsidRDefault="003159AB" w:rsidP="003159AB">
            <w:pPr>
              <w:spacing w:after="0" w:line="240" w:lineRule="auto"/>
              <w:rPr>
                <w:rFonts w:ascii="Times New Roman" w:eastAsiaTheme="minorEastAsia" w:hAnsi="Times New Roman" w:cs="Times New Roman"/>
                <w:sz w:val="24"/>
                <w:lang w:eastAsia="ru-RU"/>
              </w:rPr>
            </w:pPr>
            <w:r w:rsidRPr="00BC1B4A">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93" w:type="pct"/>
            <w:vAlign w:val="center"/>
          </w:tcPr>
          <w:p w14:paraId="23604B14" w14:textId="42699B6C" w:rsidR="003159AB" w:rsidRPr="006D546E" w:rsidRDefault="006D546E" w:rsidP="003159AB">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НП</w:t>
            </w:r>
          </w:p>
        </w:tc>
        <w:tc>
          <w:tcPr>
            <w:tcW w:w="442" w:type="pct"/>
          </w:tcPr>
          <w:p w14:paraId="402CF56A" w14:textId="72AB4A4E" w:rsidR="003159AB" w:rsidRDefault="00B93FF7" w:rsidP="003159AB">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17CFB15C"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15D3E5B3"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D1FBE3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5D255E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136185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34FCB5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739BD3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D1D1903" w14:textId="4A6FBFF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94" w:type="pct"/>
            <w:vAlign w:val="center"/>
          </w:tcPr>
          <w:p w14:paraId="105568C0" w14:textId="14ABC031" w:rsidR="003159AB" w:rsidRDefault="009D58A6"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242" w:type="pct"/>
            <w:vAlign w:val="center"/>
          </w:tcPr>
          <w:p w14:paraId="37A04D84"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BCA8A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44316B7B" w14:textId="365E2924" w:rsidR="003159AB" w:rsidRDefault="009D58A6"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62015B" w:rsidRPr="007863A6" w14:paraId="4D6709A9" w14:textId="77777777" w:rsidTr="0059609D">
        <w:trPr>
          <w:trHeight w:val="386"/>
        </w:trPr>
        <w:tc>
          <w:tcPr>
            <w:tcW w:w="179" w:type="pct"/>
          </w:tcPr>
          <w:p w14:paraId="228AE81F" w14:textId="55CA2608" w:rsidR="0062015B" w:rsidRDefault="00B93FF7" w:rsidP="0062015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4.19</w:t>
            </w:r>
          </w:p>
        </w:tc>
        <w:tc>
          <w:tcPr>
            <w:tcW w:w="1208" w:type="pct"/>
          </w:tcPr>
          <w:p w14:paraId="45F7A78E" w14:textId="589158EA" w:rsidR="0062015B" w:rsidRPr="0062015B" w:rsidRDefault="0062015B" w:rsidP="0062015B">
            <w:pPr>
              <w:spacing w:after="0" w:line="240" w:lineRule="auto"/>
              <w:rPr>
                <w:rFonts w:ascii="Times New Roman" w:eastAsiaTheme="minorEastAsia" w:hAnsi="Times New Roman" w:cs="Times New Roman"/>
                <w:lang w:eastAsia="ru-RU"/>
              </w:rPr>
            </w:pPr>
            <w:r w:rsidRPr="0062015B">
              <w:rPr>
                <w:rFonts w:ascii="Times New Roman" w:hAnsi="Times New Roman" w:cs="Times New Roman"/>
              </w:rPr>
              <w:t>Ликвидация несанкционированных свалок</w:t>
            </w:r>
          </w:p>
        </w:tc>
        <w:tc>
          <w:tcPr>
            <w:tcW w:w="393" w:type="pct"/>
          </w:tcPr>
          <w:p w14:paraId="48E3D890" w14:textId="5B0CEB76" w:rsidR="0062015B" w:rsidRPr="0062015B" w:rsidRDefault="0062015B" w:rsidP="0062015B">
            <w:pPr>
              <w:spacing w:line="240" w:lineRule="auto"/>
              <w:rPr>
                <w:rFonts w:ascii="Times New Roman" w:eastAsiaTheme="minorEastAsia" w:hAnsi="Times New Roman" w:cs="Times New Roman"/>
                <w:i/>
                <w:u w:color="000000"/>
                <w:lang w:eastAsia="ru-RU"/>
              </w:rPr>
            </w:pPr>
            <w:r w:rsidRPr="0062015B">
              <w:rPr>
                <w:rFonts w:ascii="Times New Roman" w:hAnsi="Times New Roman" w:cs="Times New Roman"/>
              </w:rPr>
              <w:t>НП</w:t>
            </w:r>
          </w:p>
        </w:tc>
        <w:tc>
          <w:tcPr>
            <w:tcW w:w="442" w:type="pct"/>
          </w:tcPr>
          <w:p w14:paraId="67F7EE51" w14:textId="4D1FBA81" w:rsidR="0062015B" w:rsidRDefault="00B93FF7" w:rsidP="0062015B">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к</w:t>
            </w:r>
            <w:r w:rsidR="0062015B">
              <w:rPr>
                <w:rFonts w:ascii="Times New Roman" w:eastAsiaTheme="minorEastAsia" w:hAnsi="Times New Roman" w:cs="Times New Roman"/>
                <w:lang w:eastAsia="ru-RU"/>
              </w:rPr>
              <w:t>уб.м</w:t>
            </w:r>
            <w:proofErr w:type="spellEnd"/>
          </w:p>
        </w:tc>
        <w:tc>
          <w:tcPr>
            <w:tcW w:w="177" w:type="pct"/>
          </w:tcPr>
          <w:p w14:paraId="2D7E89BF" w14:textId="77777777" w:rsidR="0062015B" w:rsidRPr="007863A6" w:rsidRDefault="0062015B" w:rsidP="0062015B">
            <w:pPr>
              <w:spacing w:line="240" w:lineRule="auto"/>
              <w:jc w:val="center"/>
              <w:rPr>
                <w:rFonts w:ascii="Times New Roman" w:eastAsiaTheme="minorEastAsia" w:hAnsi="Times New Roman" w:cs="Times New Roman"/>
                <w:i/>
                <w:lang w:eastAsia="ru-RU"/>
              </w:rPr>
            </w:pPr>
          </w:p>
        </w:tc>
        <w:tc>
          <w:tcPr>
            <w:tcW w:w="177" w:type="pct"/>
          </w:tcPr>
          <w:p w14:paraId="6A772293" w14:textId="77777777" w:rsidR="0062015B" w:rsidRPr="007863A6" w:rsidRDefault="0062015B" w:rsidP="0062015B">
            <w:pPr>
              <w:spacing w:line="240" w:lineRule="auto"/>
              <w:jc w:val="center"/>
              <w:rPr>
                <w:rFonts w:ascii="Times New Roman" w:eastAsiaTheme="minorEastAsia" w:hAnsi="Times New Roman" w:cs="Times New Roman"/>
                <w:i/>
                <w:lang w:eastAsia="ru-RU"/>
              </w:rPr>
            </w:pPr>
          </w:p>
        </w:tc>
        <w:tc>
          <w:tcPr>
            <w:tcW w:w="177" w:type="pct"/>
            <w:vAlign w:val="center"/>
          </w:tcPr>
          <w:p w14:paraId="77765876" w14:textId="77777777" w:rsidR="0062015B" w:rsidRPr="007863A6" w:rsidRDefault="0062015B" w:rsidP="0062015B">
            <w:pPr>
              <w:spacing w:line="240" w:lineRule="auto"/>
              <w:jc w:val="center"/>
              <w:rPr>
                <w:rFonts w:ascii="Times New Roman" w:eastAsiaTheme="minorEastAsia" w:hAnsi="Times New Roman" w:cs="Times New Roman"/>
                <w:lang w:eastAsia="ru-RU"/>
              </w:rPr>
            </w:pPr>
          </w:p>
        </w:tc>
        <w:tc>
          <w:tcPr>
            <w:tcW w:w="177" w:type="pct"/>
            <w:vAlign w:val="center"/>
          </w:tcPr>
          <w:p w14:paraId="122C98C3" w14:textId="77777777" w:rsidR="0062015B" w:rsidRPr="007863A6" w:rsidRDefault="0062015B" w:rsidP="0062015B">
            <w:pPr>
              <w:spacing w:line="240" w:lineRule="auto"/>
              <w:jc w:val="center"/>
              <w:rPr>
                <w:rFonts w:ascii="Times New Roman" w:eastAsiaTheme="minorEastAsia" w:hAnsi="Times New Roman" w:cs="Times New Roman"/>
                <w:lang w:eastAsia="ru-RU"/>
              </w:rPr>
            </w:pPr>
          </w:p>
        </w:tc>
        <w:tc>
          <w:tcPr>
            <w:tcW w:w="177" w:type="pct"/>
            <w:vAlign w:val="center"/>
          </w:tcPr>
          <w:p w14:paraId="53ED27E9" w14:textId="77777777" w:rsidR="0062015B" w:rsidRPr="007863A6" w:rsidRDefault="0062015B" w:rsidP="0062015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C2102E4" w14:textId="63740F8C" w:rsidR="0062015B" w:rsidRPr="007863A6" w:rsidRDefault="0059609D"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80" w:type="pct"/>
            <w:shd w:val="clear" w:color="auto" w:fill="auto"/>
            <w:vAlign w:val="center"/>
          </w:tcPr>
          <w:p w14:paraId="2978B83A" w14:textId="76854BD1" w:rsidR="0062015B" w:rsidRPr="007863A6" w:rsidRDefault="0059609D"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77" w:type="pct"/>
            <w:shd w:val="clear" w:color="auto" w:fill="auto"/>
            <w:vAlign w:val="center"/>
          </w:tcPr>
          <w:p w14:paraId="174042EB" w14:textId="72BA8895" w:rsidR="0062015B" w:rsidRDefault="0059609D"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94" w:type="pct"/>
            <w:shd w:val="clear" w:color="auto" w:fill="auto"/>
            <w:vAlign w:val="center"/>
          </w:tcPr>
          <w:p w14:paraId="1753ED8B" w14:textId="7916BF7A" w:rsidR="0062015B" w:rsidRDefault="0059609D"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242" w:type="pct"/>
            <w:shd w:val="clear" w:color="auto" w:fill="auto"/>
            <w:vAlign w:val="center"/>
          </w:tcPr>
          <w:p w14:paraId="09CC9B81" w14:textId="78BC9531" w:rsidR="0062015B" w:rsidRDefault="0059609D"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99" w:type="pct"/>
            <w:shd w:val="clear" w:color="auto" w:fill="auto"/>
            <w:vAlign w:val="center"/>
          </w:tcPr>
          <w:p w14:paraId="09766B93" w14:textId="75B46BF6" w:rsidR="0062015B" w:rsidRPr="007863A6" w:rsidRDefault="0059609D"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1 665</w:t>
            </w:r>
          </w:p>
        </w:tc>
        <w:tc>
          <w:tcPr>
            <w:tcW w:w="719" w:type="pct"/>
          </w:tcPr>
          <w:p w14:paraId="1F09935D" w14:textId="64E18274" w:rsidR="0062015B" w:rsidRDefault="0062015B"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10 000</w:t>
            </w:r>
          </w:p>
        </w:tc>
      </w:tr>
      <w:tr w:rsidR="006D546E" w:rsidRPr="007863A6" w14:paraId="246B29ED" w14:textId="77777777" w:rsidTr="007F293F">
        <w:trPr>
          <w:trHeight w:val="386"/>
        </w:trPr>
        <w:tc>
          <w:tcPr>
            <w:tcW w:w="179" w:type="pct"/>
          </w:tcPr>
          <w:p w14:paraId="7356C0AD" w14:textId="4721E0E4" w:rsidR="006D546E" w:rsidRDefault="006D546E" w:rsidP="00B93FF7">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4.20</w:t>
            </w:r>
          </w:p>
        </w:tc>
        <w:tc>
          <w:tcPr>
            <w:tcW w:w="1208" w:type="pct"/>
          </w:tcPr>
          <w:p w14:paraId="622A94FF" w14:textId="745235DE" w:rsidR="006D546E" w:rsidRPr="0062015B" w:rsidRDefault="006D546E" w:rsidP="0062015B">
            <w:pPr>
              <w:spacing w:after="0" w:line="240" w:lineRule="auto"/>
              <w:rPr>
                <w:rFonts w:ascii="Times New Roman" w:hAnsi="Times New Roman" w:cs="Times New Roman"/>
              </w:rPr>
            </w:pPr>
            <w:r w:rsidRPr="006D546E">
              <w:rPr>
                <w:rFonts w:ascii="Times New Roman" w:eastAsiaTheme="minorEastAsia" w:hAnsi="Times New Roman" w:cs="Times New Roman"/>
                <w:lang w:eastAsia="ru-RU"/>
              </w:rPr>
              <w:t xml:space="preserve">Общая площадь восстановленных, в том числе </w:t>
            </w:r>
            <w:proofErr w:type="spellStart"/>
            <w:r w:rsidRPr="006D546E">
              <w:rPr>
                <w:rFonts w:ascii="Times New Roman" w:eastAsiaTheme="minorEastAsia" w:hAnsi="Times New Roman" w:cs="Times New Roman"/>
                <w:lang w:eastAsia="ru-RU"/>
              </w:rPr>
              <w:t>рекультивированных</w:t>
            </w:r>
            <w:proofErr w:type="spellEnd"/>
            <w:r w:rsidRPr="006D546E">
              <w:rPr>
                <w:rFonts w:ascii="Times New Roman" w:eastAsiaTheme="minorEastAsia" w:hAnsi="Times New Roman" w:cs="Times New Roman"/>
                <w:lang w:eastAsia="ru-RU"/>
              </w:rPr>
              <w:t xml:space="preserve"> земель подверженных негативному воздействию накопленного вреда окружающей среде</w:t>
            </w:r>
          </w:p>
        </w:tc>
        <w:tc>
          <w:tcPr>
            <w:tcW w:w="393" w:type="pct"/>
          </w:tcPr>
          <w:p w14:paraId="16A2E710" w14:textId="10E97D63" w:rsidR="006D546E" w:rsidRPr="0062015B" w:rsidRDefault="006D546E" w:rsidP="0062015B">
            <w:pPr>
              <w:spacing w:line="240" w:lineRule="auto"/>
              <w:rPr>
                <w:rFonts w:ascii="Times New Roman" w:hAnsi="Times New Roman" w:cs="Times New Roman"/>
              </w:rPr>
            </w:pPr>
            <w:r>
              <w:rPr>
                <w:rFonts w:ascii="Times New Roman" w:hAnsi="Times New Roman" w:cs="Times New Roman"/>
              </w:rPr>
              <w:t>НП</w:t>
            </w:r>
          </w:p>
        </w:tc>
        <w:tc>
          <w:tcPr>
            <w:tcW w:w="442" w:type="pct"/>
          </w:tcPr>
          <w:p w14:paraId="0286FDEC" w14:textId="687BFCA1" w:rsidR="006D546E" w:rsidRDefault="006D546E"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га</w:t>
            </w:r>
          </w:p>
        </w:tc>
        <w:tc>
          <w:tcPr>
            <w:tcW w:w="177" w:type="pct"/>
          </w:tcPr>
          <w:p w14:paraId="0FC8078D" w14:textId="77777777" w:rsidR="006D546E" w:rsidRPr="007863A6" w:rsidRDefault="006D546E" w:rsidP="0062015B">
            <w:pPr>
              <w:spacing w:line="240" w:lineRule="auto"/>
              <w:jc w:val="center"/>
              <w:rPr>
                <w:rFonts w:ascii="Times New Roman" w:eastAsiaTheme="minorEastAsia" w:hAnsi="Times New Roman" w:cs="Times New Roman"/>
                <w:i/>
                <w:lang w:eastAsia="ru-RU"/>
              </w:rPr>
            </w:pPr>
          </w:p>
        </w:tc>
        <w:tc>
          <w:tcPr>
            <w:tcW w:w="177" w:type="pct"/>
          </w:tcPr>
          <w:p w14:paraId="07D66446" w14:textId="77777777" w:rsidR="006D546E" w:rsidRPr="007863A6" w:rsidRDefault="006D546E" w:rsidP="0062015B">
            <w:pPr>
              <w:spacing w:line="240" w:lineRule="auto"/>
              <w:jc w:val="center"/>
              <w:rPr>
                <w:rFonts w:ascii="Times New Roman" w:eastAsiaTheme="minorEastAsia" w:hAnsi="Times New Roman" w:cs="Times New Roman"/>
                <w:i/>
                <w:lang w:eastAsia="ru-RU"/>
              </w:rPr>
            </w:pPr>
          </w:p>
        </w:tc>
        <w:tc>
          <w:tcPr>
            <w:tcW w:w="177" w:type="pct"/>
            <w:vAlign w:val="center"/>
          </w:tcPr>
          <w:p w14:paraId="46D196D0"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77" w:type="pct"/>
            <w:vAlign w:val="center"/>
          </w:tcPr>
          <w:p w14:paraId="71938B0B"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77" w:type="pct"/>
            <w:vAlign w:val="center"/>
          </w:tcPr>
          <w:p w14:paraId="444A0AE6"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82" w:type="pct"/>
            <w:vAlign w:val="center"/>
          </w:tcPr>
          <w:p w14:paraId="6790F497"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80" w:type="pct"/>
            <w:vAlign w:val="center"/>
          </w:tcPr>
          <w:p w14:paraId="3F04394B"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77" w:type="pct"/>
            <w:vAlign w:val="center"/>
          </w:tcPr>
          <w:p w14:paraId="2016D66D" w14:textId="77777777" w:rsidR="006D546E" w:rsidRDefault="006D546E" w:rsidP="0062015B">
            <w:pPr>
              <w:spacing w:line="240" w:lineRule="auto"/>
              <w:jc w:val="center"/>
              <w:rPr>
                <w:rFonts w:ascii="Times New Roman" w:eastAsiaTheme="minorEastAsia" w:hAnsi="Times New Roman" w:cs="Times New Roman"/>
                <w:lang w:eastAsia="ru-RU"/>
              </w:rPr>
            </w:pPr>
          </w:p>
        </w:tc>
        <w:tc>
          <w:tcPr>
            <w:tcW w:w="194" w:type="pct"/>
            <w:vAlign w:val="center"/>
          </w:tcPr>
          <w:p w14:paraId="272CE7D2" w14:textId="77FD5E49" w:rsidR="006D546E" w:rsidRDefault="006D546E" w:rsidP="0062015B">
            <w:pPr>
              <w:spacing w:line="240" w:lineRule="auto"/>
              <w:jc w:val="center"/>
              <w:rPr>
                <w:rFonts w:ascii="Times New Roman" w:eastAsiaTheme="minorEastAsia" w:hAnsi="Times New Roman" w:cs="Times New Roman"/>
                <w:lang w:eastAsia="ru-RU"/>
              </w:rPr>
            </w:pPr>
          </w:p>
        </w:tc>
        <w:tc>
          <w:tcPr>
            <w:tcW w:w="242" w:type="pct"/>
            <w:vAlign w:val="center"/>
          </w:tcPr>
          <w:p w14:paraId="00C61D10" w14:textId="2D7837B1" w:rsidR="006D546E" w:rsidRDefault="006D546E" w:rsidP="0062015B">
            <w:pPr>
              <w:spacing w:line="240" w:lineRule="auto"/>
              <w:jc w:val="center"/>
              <w:rPr>
                <w:rFonts w:ascii="Times New Roman" w:eastAsiaTheme="minorEastAsia" w:hAnsi="Times New Roman" w:cs="Times New Roman"/>
                <w:lang w:eastAsia="ru-RU"/>
              </w:rPr>
            </w:pPr>
          </w:p>
        </w:tc>
        <w:tc>
          <w:tcPr>
            <w:tcW w:w="199" w:type="pct"/>
            <w:vAlign w:val="center"/>
          </w:tcPr>
          <w:p w14:paraId="4B55A403" w14:textId="391D2098"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719" w:type="pct"/>
          </w:tcPr>
          <w:p w14:paraId="2F81DF95" w14:textId="77979922" w:rsidR="006D546E" w:rsidRDefault="006D546E"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r>
      <w:tr w:rsidR="006D546E" w:rsidRPr="007863A6" w14:paraId="36E87038" w14:textId="77777777" w:rsidTr="007F293F">
        <w:trPr>
          <w:trHeight w:val="386"/>
        </w:trPr>
        <w:tc>
          <w:tcPr>
            <w:tcW w:w="179" w:type="pct"/>
          </w:tcPr>
          <w:p w14:paraId="03E63D4B" w14:textId="6FF73ADF" w:rsidR="006D546E" w:rsidRDefault="00B93FF7" w:rsidP="0062015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4.21</w:t>
            </w:r>
          </w:p>
        </w:tc>
        <w:tc>
          <w:tcPr>
            <w:tcW w:w="1208" w:type="pct"/>
          </w:tcPr>
          <w:p w14:paraId="0C693DA7" w14:textId="77777777" w:rsidR="006D546E" w:rsidRPr="0072489B" w:rsidRDefault="006D546E" w:rsidP="006D546E">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3C6EEF6F" w14:textId="77777777" w:rsidR="006D546E" w:rsidRPr="0072489B" w:rsidRDefault="006D546E" w:rsidP="006D546E">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32CA282F" w14:textId="77777777" w:rsidR="006D546E" w:rsidRPr="006D546E" w:rsidRDefault="006D546E" w:rsidP="0062015B">
            <w:pPr>
              <w:spacing w:after="0" w:line="240" w:lineRule="auto"/>
              <w:rPr>
                <w:rFonts w:ascii="Times New Roman" w:eastAsiaTheme="minorEastAsia" w:hAnsi="Times New Roman" w:cs="Times New Roman"/>
                <w:lang w:eastAsia="ru-RU"/>
              </w:rPr>
            </w:pPr>
          </w:p>
        </w:tc>
        <w:tc>
          <w:tcPr>
            <w:tcW w:w="393" w:type="pct"/>
          </w:tcPr>
          <w:p w14:paraId="107466EC" w14:textId="06E43EE8" w:rsidR="006D546E" w:rsidRDefault="006D546E" w:rsidP="0062015B">
            <w:pPr>
              <w:spacing w:line="240" w:lineRule="auto"/>
              <w:rPr>
                <w:rFonts w:ascii="Times New Roman" w:hAnsi="Times New Roman" w:cs="Times New Roman"/>
              </w:rPr>
            </w:pPr>
            <w:r>
              <w:rPr>
                <w:rFonts w:ascii="Times New Roman" w:hAnsi="Times New Roman" w:cs="Times New Roman"/>
              </w:rPr>
              <w:t>НП</w:t>
            </w:r>
          </w:p>
        </w:tc>
        <w:tc>
          <w:tcPr>
            <w:tcW w:w="442" w:type="pct"/>
          </w:tcPr>
          <w:p w14:paraId="5C9D2906" w14:textId="7D4E0BFD" w:rsidR="006D546E" w:rsidRDefault="006D546E"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7" w:type="pct"/>
          </w:tcPr>
          <w:p w14:paraId="143BBB5A" w14:textId="77777777" w:rsidR="006D546E" w:rsidRPr="007863A6" w:rsidRDefault="006D546E" w:rsidP="0062015B">
            <w:pPr>
              <w:spacing w:line="240" w:lineRule="auto"/>
              <w:jc w:val="center"/>
              <w:rPr>
                <w:rFonts w:ascii="Times New Roman" w:eastAsiaTheme="minorEastAsia" w:hAnsi="Times New Roman" w:cs="Times New Roman"/>
                <w:i/>
                <w:lang w:eastAsia="ru-RU"/>
              </w:rPr>
            </w:pPr>
          </w:p>
        </w:tc>
        <w:tc>
          <w:tcPr>
            <w:tcW w:w="177" w:type="pct"/>
          </w:tcPr>
          <w:p w14:paraId="528F1BF3" w14:textId="77777777" w:rsidR="006D546E" w:rsidRPr="007863A6" w:rsidRDefault="006D546E" w:rsidP="0062015B">
            <w:pPr>
              <w:spacing w:line="240" w:lineRule="auto"/>
              <w:jc w:val="center"/>
              <w:rPr>
                <w:rFonts w:ascii="Times New Roman" w:eastAsiaTheme="minorEastAsia" w:hAnsi="Times New Roman" w:cs="Times New Roman"/>
                <w:i/>
                <w:lang w:eastAsia="ru-RU"/>
              </w:rPr>
            </w:pPr>
          </w:p>
        </w:tc>
        <w:tc>
          <w:tcPr>
            <w:tcW w:w="177" w:type="pct"/>
            <w:vAlign w:val="center"/>
          </w:tcPr>
          <w:p w14:paraId="57301237"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77" w:type="pct"/>
            <w:vAlign w:val="center"/>
          </w:tcPr>
          <w:p w14:paraId="6A37B91F"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77" w:type="pct"/>
            <w:vAlign w:val="center"/>
          </w:tcPr>
          <w:p w14:paraId="76C5BEBD"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82" w:type="pct"/>
            <w:vAlign w:val="center"/>
          </w:tcPr>
          <w:p w14:paraId="1B3348C1"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80" w:type="pct"/>
            <w:vAlign w:val="center"/>
          </w:tcPr>
          <w:p w14:paraId="197AE3C4"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177" w:type="pct"/>
            <w:vAlign w:val="center"/>
          </w:tcPr>
          <w:p w14:paraId="1A808CE7" w14:textId="77777777" w:rsidR="006D546E" w:rsidRDefault="006D546E" w:rsidP="0062015B">
            <w:pPr>
              <w:spacing w:line="240" w:lineRule="auto"/>
              <w:jc w:val="center"/>
              <w:rPr>
                <w:rFonts w:ascii="Times New Roman" w:eastAsiaTheme="minorEastAsia" w:hAnsi="Times New Roman" w:cs="Times New Roman"/>
                <w:lang w:eastAsia="ru-RU"/>
              </w:rPr>
            </w:pPr>
          </w:p>
        </w:tc>
        <w:tc>
          <w:tcPr>
            <w:tcW w:w="194" w:type="pct"/>
            <w:vAlign w:val="center"/>
          </w:tcPr>
          <w:p w14:paraId="50AA4452" w14:textId="77777777" w:rsidR="006D546E" w:rsidRDefault="006D546E" w:rsidP="0062015B">
            <w:pPr>
              <w:spacing w:line="240" w:lineRule="auto"/>
              <w:jc w:val="center"/>
              <w:rPr>
                <w:rFonts w:ascii="Times New Roman" w:eastAsiaTheme="minorEastAsia" w:hAnsi="Times New Roman" w:cs="Times New Roman"/>
                <w:lang w:eastAsia="ru-RU"/>
              </w:rPr>
            </w:pPr>
          </w:p>
        </w:tc>
        <w:tc>
          <w:tcPr>
            <w:tcW w:w="242" w:type="pct"/>
            <w:vAlign w:val="center"/>
          </w:tcPr>
          <w:p w14:paraId="2F0BE5CA" w14:textId="77777777" w:rsidR="006D546E" w:rsidRDefault="006D546E" w:rsidP="0062015B">
            <w:pPr>
              <w:spacing w:line="240" w:lineRule="auto"/>
              <w:jc w:val="center"/>
              <w:rPr>
                <w:rFonts w:ascii="Times New Roman" w:eastAsiaTheme="minorEastAsia" w:hAnsi="Times New Roman" w:cs="Times New Roman"/>
                <w:lang w:eastAsia="ru-RU"/>
              </w:rPr>
            </w:pPr>
          </w:p>
        </w:tc>
        <w:tc>
          <w:tcPr>
            <w:tcW w:w="199" w:type="pct"/>
            <w:vAlign w:val="center"/>
          </w:tcPr>
          <w:p w14:paraId="767B54B7" w14:textId="77777777" w:rsidR="006D546E" w:rsidRPr="007863A6" w:rsidRDefault="006D546E" w:rsidP="0062015B">
            <w:pPr>
              <w:spacing w:line="240" w:lineRule="auto"/>
              <w:jc w:val="center"/>
              <w:rPr>
                <w:rFonts w:ascii="Times New Roman" w:eastAsiaTheme="minorEastAsia" w:hAnsi="Times New Roman" w:cs="Times New Roman"/>
                <w:lang w:eastAsia="ru-RU"/>
              </w:rPr>
            </w:pPr>
          </w:p>
        </w:tc>
        <w:tc>
          <w:tcPr>
            <w:tcW w:w="719" w:type="pct"/>
          </w:tcPr>
          <w:p w14:paraId="746DE49E" w14:textId="362EF494" w:rsidR="006D546E" w:rsidRDefault="006D546E" w:rsidP="0062015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w:t>
            </w:r>
          </w:p>
        </w:tc>
      </w:tr>
      <w:tr w:rsidR="003159AB" w:rsidRPr="007863A6" w14:paraId="43E5A064" w14:textId="77777777" w:rsidTr="003159AB">
        <w:trPr>
          <w:trHeight w:val="386"/>
        </w:trPr>
        <w:tc>
          <w:tcPr>
            <w:tcW w:w="179" w:type="pct"/>
          </w:tcPr>
          <w:p w14:paraId="77B1DD90" w14:textId="10E299D6"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00B93FF7">
              <w:rPr>
                <w:rFonts w:ascii="Times New Roman" w:eastAsiaTheme="minorEastAsia" w:hAnsi="Times New Roman" w:cs="Times New Roman"/>
                <w:lang w:eastAsia="ru-RU"/>
              </w:rPr>
              <w:t>.</w:t>
            </w:r>
          </w:p>
        </w:tc>
        <w:tc>
          <w:tcPr>
            <w:tcW w:w="4821" w:type="pct"/>
            <w:gridSpan w:val="15"/>
          </w:tcPr>
          <w:p w14:paraId="7D8DCC5A" w14:textId="77777777" w:rsidR="003159AB" w:rsidRPr="000E646F" w:rsidRDefault="003159AB" w:rsidP="003159AB">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3159AB" w:rsidRPr="007863A6" w14:paraId="58DB4115" w14:textId="77777777" w:rsidTr="00DE4ABD">
        <w:trPr>
          <w:trHeight w:val="386"/>
        </w:trPr>
        <w:tc>
          <w:tcPr>
            <w:tcW w:w="179" w:type="pct"/>
          </w:tcPr>
          <w:p w14:paraId="5B46F45E" w14:textId="5752BB87"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08" w:type="pct"/>
          </w:tcPr>
          <w:p w14:paraId="4C19A465" w14:textId="77777777" w:rsidR="003159AB" w:rsidRPr="003B37DC" w:rsidRDefault="003159AB" w:rsidP="003159AB">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3" w:type="pct"/>
            <w:vAlign w:val="center"/>
          </w:tcPr>
          <w:p w14:paraId="0EC4A643" w14:textId="77777777" w:rsidR="003159AB" w:rsidRPr="006D546E" w:rsidRDefault="003159AB" w:rsidP="003159AB">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ВДЛ</w:t>
            </w:r>
          </w:p>
        </w:tc>
        <w:tc>
          <w:tcPr>
            <w:tcW w:w="442" w:type="pct"/>
          </w:tcPr>
          <w:p w14:paraId="292B1D93" w14:textId="77777777" w:rsidR="003159AB" w:rsidRPr="003B37DC" w:rsidRDefault="003159AB" w:rsidP="003159AB">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7" w:type="pct"/>
          </w:tcPr>
          <w:p w14:paraId="761A63F2"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6D79290E"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5C28FE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BC72D9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32D05F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14AEE8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2AEBA4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42CA62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2FEE41B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625AE6E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5458662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5E54089C" w14:textId="77777777" w:rsidR="003159AB" w:rsidRDefault="003159AB" w:rsidP="003159AB">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3159AB" w:rsidRPr="007863A6" w14:paraId="1D0412F7" w14:textId="77777777" w:rsidTr="003159AB">
        <w:trPr>
          <w:trHeight w:val="386"/>
        </w:trPr>
        <w:tc>
          <w:tcPr>
            <w:tcW w:w="179" w:type="pct"/>
            <w:vAlign w:val="center"/>
          </w:tcPr>
          <w:p w14:paraId="6E5C987F"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w:t>
            </w:r>
          </w:p>
        </w:tc>
        <w:tc>
          <w:tcPr>
            <w:tcW w:w="4821" w:type="pct"/>
            <w:gridSpan w:val="15"/>
            <w:vAlign w:val="center"/>
          </w:tcPr>
          <w:p w14:paraId="7153201E" w14:textId="77777777" w:rsidR="003159AB" w:rsidRPr="006D546E" w:rsidRDefault="003159AB" w:rsidP="003159AB">
            <w:pPr>
              <w:spacing w:line="240" w:lineRule="auto"/>
              <w:jc w:val="center"/>
              <w:rPr>
                <w:rFonts w:ascii="Times New Roman" w:eastAsiaTheme="minorEastAsia" w:hAnsi="Times New Roman" w:cs="Times New Roman"/>
                <w:lang w:eastAsia="ru-RU"/>
              </w:rPr>
            </w:pPr>
            <w:r w:rsidRPr="006D546E">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3159AB" w:rsidRPr="007863A6" w14:paraId="29406F7F" w14:textId="77777777" w:rsidTr="00DE4ABD">
        <w:trPr>
          <w:trHeight w:val="386"/>
        </w:trPr>
        <w:tc>
          <w:tcPr>
            <w:tcW w:w="179" w:type="pct"/>
            <w:shd w:val="clear" w:color="auto" w:fill="FFFFFF" w:themeFill="background1"/>
          </w:tcPr>
          <w:p w14:paraId="40584F25" w14:textId="1BF1053C"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p>
        </w:tc>
        <w:tc>
          <w:tcPr>
            <w:tcW w:w="1208" w:type="pct"/>
            <w:shd w:val="clear" w:color="auto" w:fill="FFFFFF" w:themeFill="background1"/>
          </w:tcPr>
          <w:p w14:paraId="16E107E0"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3" w:type="pct"/>
            <w:shd w:val="clear" w:color="auto" w:fill="FFFFFF" w:themeFill="background1"/>
            <w:vAlign w:val="center"/>
          </w:tcPr>
          <w:p w14:paraId="51F7D026" w14:textId="77777777" w:rsidR="003159AB" w:rsidRPr="006D546E" w:rsidRDefault="003159AB" w:rsidP="003159AB">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2" w:type="pct"/>
            <w:shd w:val="clear" w:color="auto" w:fill="FFFFFF" w:themeFill="background1"/>
          </w:tcPr>
          <w:p w14:paraId="2AF92F5A"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shd w:val="clear" w:color="auto" w:fill="FFFFFF" w:themeFill="background1"/>
          </w:tcPr>
          <w:p w14:paraId="349A589A"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shd w:val="clear" w:color="auto" w:fill="FFFFFF" w:themeFill="background1"/>
          </w:tcPr>
          <w:p w14:paraId="2045DBAC"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shd w:val="clear" w:color="auto" w:fill="FFFFFF" w:themeFill="background1"/>
            <w:vAlign w:val="center"/>
          </w:tcPr>
          <w:p w14:paraId="3309132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7E30857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267C752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shd w:val="clear" w:color="auto" w:fill="FFFFFF" w:themeFill="background1"/>
            <w:vAlign w:val="center"/>
          </w:tcPr>
          <w:p w14:paraId="0FA7340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shd w:val="clear" w:color="auto" w:fill="FFFFFF" w:themeFill="background1"/>
            <w:vAlign w:val="center"/>
          </w:tcPr>
          <w:p w14:paraId="1C84E39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311BDDE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shd w:val="clear" w:color="auto" w:fill="FFFFFF" w:themeFill="background1"/>
            <w:vAlign w:val="center"/>
          </w:tcPr>
          <w:p w14:paraId="151D2D7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shd w:val="clear" w:color="auto" w:fill="FFFFFF" w:themeFill="background1"/>
            <w:vAlign w:val="center"/>
          </w:tcPr>
          <w:p w14:paraId="1B66888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shd w:val="clear" w:color="auto" w:fill="FFFFFF" w:themeFill="background1"/>
            <w:vAlign w:val="center"/>
          </w:tcPr>
          <w:p w14:paraId="478F4E8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FFFFFF" w:themeFill="background1"/>
          </w:tcPr>
          <w:p w14:paraId="5FC5259A" w14:textId="77777777" w:rsidR="003159AB" w:rsidRPr="001D6A25" w:rsidRDefault="003159AB" w:rsidP="003159AB">
            <w:pPr>
              <w:spacing w:line="240" w:lineRule="auto"/>
              <w:jc w:val="center"/>
              <w:rPr>
                <w:rFonts w:ascii="Times New Roman" w:eastAsiaTheme="minorEastAsia" w:hAnsi="Times New Roman" w:cs="Times New Roman"/>
                <w:lang w:eastAsia="ru-RU"/>
              </w:rPr>
            </w:pPr>
            <w:r w:rsidRPr="001D6A25">
              <w:rPr>
                <w:rFonts w:ascii="Times New Roman" w:eastAsiaTheme="minorEastAsia" w:hAnsi="Times New Roman" w:cs="Times New Roman"/>
                <w:lang w:eastAsia="ru-RU"/>
              </w:rPr>
              <w:t>2,8</w:t>
            </w:r>
          </w:p>
        </w:tc>
      </w:tr>
      <w:tr w:rsidR="003159AB" w:rsidRPr="007863A6" w14:paraId="3653435F" w14:textId="77777777" w:rsidTr="00DE4ABD">
        <w:trPr>
          <w:trHeight w:val="386"/>
        </w:trPr>
        <w:tc>
          <w:tcPr>
            <w:tcW w:w="179" w:type="pct"/>
          </w:tcPr>
          <w:p w14:paraId="280219DA" w14:textId="467FE55A" w:rsidR="003159AB" w:rsidRPr="007863A6"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08" w:type="pct"/>
          </w:tcPr>
          <w:p w14:paraId="73A69B4E" w14:textId="3FAB31D7" w:rsidR="003159AB" w:rsidRPr="007863A6" w:rsidRDefault="007B604D" w:rsidP="003159AB">
            <w:pPr>
              <w:spacing w:after="0" w:line="240" w:lineRule="auto"/>
              <w:rPr>
                <w:rFonts w:ascii="Times New Roman" w:eastAsiaTheme="minorEastAsia" w:hAnsi="Times New Roman" w:cs="Times New Roman"/>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393" w:type="pct"/>
            <w:vAlign w:val="center"/>
          </w:tcPr>
          <w:p w14:paraId="59A0FABE"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0FC02B29"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tcPr>
          <w:p w14:paraId="5A447918"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0FE66636"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4EBECF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9EDFD1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A1455B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92A3EC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4B8242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74FB26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177AEE4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62141F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38F9948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59C359A7" w14:textId="77777777" w:rsidR="003159AB" w:rsidRPr="001D6A25"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3159AB" w:rsidRPr="007863A6" w14:paraId="2C27695C" w14:textId="77777777" w:rsidTr="00DE4ABD">
        <w:trPr>
          <w:trHeight w:val="386"/>
        </w:trPr>
        <w:tc>
          <w:tcPr>
            <w:tcW w:w="179" w:type="pct"/>
          </w:tcPr>
          <w:p w14:paraId="334C55F9" w14:textId="7D378CD8"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08" w:type="pct"/>
          </w:tcPr>
          <w:p w14:paraId="128B0FB8" w14:textId="77777777" w:rsidR="003159AB" w:rsidRPr="007863A6"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3" w:type="pct"/>
            <w:vAlign w:val="center"/>
          </w:tcPr>
          <w:p w14:paraId="7BE6CCA6"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6045EF18"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7" w:type="pct"/>
          </w:tcPr>
          <w:p w14:paraId="75F2500B"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6BF5BE83"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D9AA5F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0DEEB9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3011CC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1CB8FF9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003217C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CC6F18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4" w:type="pct"/>
            <w:vAlign w:val="center"/>
          </w:tcPr>
          <w:p w14:paraId="172D9A4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4B842E7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8F69C0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17CCF032"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3159AB" w:rsidRPr="007863A6" w14:paraId="751A88AF" w14:textId="77777777" w:rsidTr="003159AB">
        <w:trPr>
          <w:trHeight w:val="386"/>
        </w:trPr>
        <w:tc>
          <w:tcPr>
            <w:tcW w:w="179" w:type="pct"/>
          </w:tcPr>
          <w:p w14:paraId="7F01B4ED"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w:t>
            </w:r>
          </w:p>
        </w:tc>
        <w:tc>
          <w:tcPr>
            <w:tcW w:w="4821" w:type="pct"/>
            <w:gridSpan w:val="15"/>
          </w:tcPr>
          <w:p w14:paraId="7F86E560" w14:textId="77777777" w:rsidR="003159AB" w:rsidRPr="005C3DD3" w:rsidRDefault="003159AB" w:rsidP="003159AB">
            <w:pPr>
              <w:spacing w:line="240" w:lineRule="auto"/>
              <w:jc w:val="center"/>
              <w:rPr>
                <w:rFonts w:ascii="Times New Roman" w:eastAsiaTheme="minorEastAsia" w:hAnsi="Times New Roman" w:cs="Times New Roman"/>
                <w:lang w:eastAsia="ru-RU"/>
              </w:rPr>
            </w:pPr>
            <w:r w:rsidRPr="005C3DD3">
              <w:rPr>
                <w:rFonts w:ascii="Times New Roman" w:eastAsiaTheme="minorEastAsia" w:hAnsi="Times New Roman" w:cs="Times New Roman"/>
                <w:sz w:val="20"/>
                <w:lang w:eastAsia="ru-RU"/>
              </w:rPr>
              <w:t>Обустройство, использование, защита и охрана городских лесов</w:t>
            </w:r>
          </w:p>
        </w:tc>
      </w:tr>
      <w:tr w:rsidR="003159AB" w:rsidRPr="007863A6" w14:paraId="73E64A62" w14:textId="77777777" w:rsidTr="00DE4ABD">
        <w:trPr>
          <w:trHeight w:val="386"/>
        </w:trPr>
        <w:tc>
          <w:tcPr>
            <w:tcW w:w="179" w:type="pct"/>
          </w:tcPr>
          <w:p w14:paraId="15FAA8AC" w14:textId="7D638C18" w:rsidR="003159AB" w:rsidRDefault="00B93FF7"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7.1</w:t>
            </w:r>
          </w:p>
        </w:tc>
        <w:tc>
          <w:tcPr>
            <w:tcW w:w="1208" w:type="pct"/>
          </w:tcPr>
          <w:p w14:paraId="4C259524" w14:textId="77777777" w:rsidR="003159AB"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Устройство минерализованной полосы</w:t>
            </w:r>
          </w:p>
        </w:tc>
        <w:tc>
          <w:tcPr>
            <w:tcW w:w="393" w:type="pct"/>
            <w:vAlign w:val="center"/>
          </w:tcPr>
          <w:p w14:paraId="58D76AEE"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442" w:type="pct"/>
          </w:tcPr>
          <w:p w14:paraId="5B2E1908"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Км.</w:t>
            </w:r>
          </w:p>
        </w:tc>
        <w:tc>
          <w:tcPr>
            <w:tcW w:w="177" w:type="pct"/>
          </w:tcPr>
          <w:p w14:paraId="12832951"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4CD4C0FF"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8FCD5C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6A2C0D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CCBACE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CB4DC6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5177537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9CB1C4E"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94" w:type="pct"/>
            <w:vAlign w:val="center"/>
          </w:tcPr>
          <w:p w14:paraId="3009CF2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42" w:type="pct"/>
            <w:vAlign w:val="center"/>
          </w:tcPr>
          <w:p w14:paraId="035BE2F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71E8CC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6A0C45FF"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r>
    </w:tbl>
    <w:p w14:paraId="1C6C1C7A" w14:textId="77777777" w:rsidR="00FF250B" w:rsidRDefault="00FF250B" w:rsidP="007C0D6F">
      <w:pPr>
        <w:spacing w:after="0" w:line="240" w:lineRule="auto"/>
        <w:rPr>
          <w:rFonts w:ascii="Times New Roman" w:eastAsiaTheme="minorEastAsia" w:hAnsi="Times New Roman" w:cs="Times New Roman"/>
          <w:sz w:val="28"/>
          <w:szCs w:val="28"/>
          <w:lang w:eastAsia="ru-RU"/>
        </w:rPr>
      </w:pPr>
    </w:p>
    <w:p w14:paraId="7A8D4218" w14:textId="77777777" w:rsidR="00FF250B" w:rsidRDefault="00FF250B" w:rsidP="007C0D6F">
      <w:pPr>
        <w:spacing w:after="0" w:line="240" w:lineRule="auto"/>
        <w:rPr>
          <w:rFonts w:ascii="Times New Roman" w:eastAsiaTheme="minorEastAsia" w:hAnsi="Times New Roman" w:cs="Times New Roman"/>
          <w:sz w:val="28"/>
          <w:szCs w:val="28"/>
          <w:lang w:eastAsia="ru-RU"/>
        </w:rPr>
      </w:pPr>
    </w:p>
    <w:p w14:paraId="21B5AFDA" w14:textId="77777777" w:rsidR="00417548" w:rsidRDefault="00417548" w:rsidP="007D0029">
      <w:pPr>
        <w:spacing w:after="0" w:line="240" w:lineRule="auto"/>
        <w:rPr>
          <w:rFonts w:ascii="Times New Roman" w:eastAsiaTheme="minorEastAsia" w:hAnsi="Times New Roman" w:cs="Times New Roman"/>
          <w:sz w:val="28"/>
          <w:szCs w:val="28"/>
          <w:lang w:eastAsia="ru-RU"/>
        </w:rPr>
      </w:pPr>
    </w:p>
    <w:p w14:paraId="4D454972" w14:textId="77777777" w:rsidR="005B40C5" w:rsidRDefault="005B40C5" w:rsidP="007D0029">
      <w:pPr>
        <w:spacing w:after="0" w:line="240" w:lineRule="auto"/>
        <w:rPr>
          <w:rFonts w:ascii="Times New Roman" w:eastAsiaTheme="minorEastAsia" w:hAnsi="Times New Roman" w:cs="Times New Roman"/>
          <w:sz w:val="28"/>
          <w:szCs w:val="28"/>
          <w:lang w:eastAsia="ru-RU"/>
        </w:rPr>
      </w:pPr>
    </w:p>
    <w:p w14:paraId="4F98B436" w14:textId="77777777" w:rsidR="00DB06E3" w:rsidRDefault="00DB06E3" w:rsidP="002F7721">
      <w:pPr>
        <w:spacing w:after="0" w:line="240" w:lineRule="auto"/>
        <w:jc w:val="right"/>
        <w:rPr>
          <w:rFonts w:ascii="Times New Roman" w:eastAsiaTheme="minorEastAsia" w:hAnsi="Times New Roman" w:cs="Times New Roman"/>
          <w:sz w:val="28"/>
          <w:szCs w:val="28"/>
          <w:lang w:eastAsia="ru-RU"/>
        </w:rPr>
      </w:pPr>
    </w:p>
    <w:p w14:paraId="3046523C" w14:textId="401473D2" w:rsidR="00DB06E3" w:rsidRDefault="00DB06E3"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14:paraId="1DC5D4E6" w14:textId="77777777" w:rsidR="00DB06E3" w:rsidRPr="00DE005A" w:rsidRDefault="00DB06E3" w:rsidP="00DB06E3">
      <w:pPr>
        <w:spacing w:after="0" w:line="240" w:lineRule="auto"/>
        <w:jc w:val="right"/>
        <w:rPr>
          <w:rFonts w:ascii="Times New Roman" w:eastAsiaTheme="minorEastAsia" w:hAnsi="Times New Roman" w:cs="Times New Roman"/>
          <w:sz w:val="28"/>
          <w:szCs w:val="28"/>
          <w:lang w:eastAsia="ru-RU"/>
        </w:rPr>
      </w:pPr>
    </w:p>
    <w:p w14:paraId="747A957D" w14:textId="15DD1268" w:rsidR="00DB06E3" w:rsidRDefault="00DB06E3" w:rsidP="00DB06E3">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Структура муниципальной программы</w:t>
      </w:r>
    </w:p>
    <w:p w14:paraId="25B8DD74" w14:textId="77777777" w:rsidR="00DB06E3" w:rsidRDefault="00DB06E3" w:rsidP="002F7721">
      <w:pPr>
        <w:spacing w:after="0" w:line="240" w:lineRule="auto"/>
        <w:jc w:val="right"/>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340"/>
        <w:gridCol w:w="5104"/>
        <w:gridCol w:w="4253"/>
      </w:tblGrid>
      <w:tr w:rsidR="00DB06E3" w:rsidRPr="00DE005A" w14:paraId="3E249B85" w14:textId="77777777" w:rsidTr="00DB06E3">
        <w:trPr>
          <w:trHeight w:val="498"/>
        </w:trPr>
        <w:tc>
          <w:tcPr>
            <w:tcW w:w="899" w:type="dxa"/>
            <w:tcBorders>
              <w:top w:val="single" w:sz="4" w:space="0" w:color="auto"/>
              <w:left w:val="single" w:sz="4" w:space="0" w:color="auto"/>
              <w:bottom w:val="single" w:sz="4" w:space="0" w:color="auto"/>
              <w:right w:val="single" w:sz="4" w:space="0" w:color="auto"/>
            </w:tcBorders>
            <w:vAlign w:val="center"/>
          </w:tcPr>
          <w:p w14:paraId="539E393A"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340" w:type="dxa"/>
            <w:tcBorders>
              <w:top w:val="single" w:sz="4" w:space="0" w:color="auto"/>
              <w:left w:val="single" w:sz="4" w:space="0" w:color="auto"/>
              <w:bottom w:val="single" w:sz="4" w:space="0" w:color="auto"/>
              <w:right w:val="single" w:sz="4" w:space="0" w:color="auto"/>
            </w:tcBorders>
            <w:vAlign w:val="center"/>
          </w:tcPr>
          <w:p w14:paraId="780654BC"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vAlign w:val="center"/>
          </w:tcPr>
          <w:p w14:paraId="25EDBB5E"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vAlign w:val="center"/>
          </w:tcPr>
          <w:p w14:paraId="2C39BD6C"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 с показателями</w:t>
            </w:r>
          </w:p>
        </w:tc>
      </w:tr>
      <w:tr w:rsidR="00DB06E3" w:rsidRPr="00DE005A" w14:paraId="13C819C3" w14:textId="77777777" w:rsidTr="00DB06E3">
        <w:trPr>
          <w:trHeight w:val="274"/>
        </w:trPr>
        <w:tc>
          <w:tcPr>
            <w:tcW w:w="899" w:type="dxa"/>
            <w:tcBorders>
              <w:top w:val="single" w:sz="4" w:space="0" w:color="auto"/>
              <w:left w:val="single" w:sz="4" w:space="0" w:color="auto"/>
              <w:bottom w:val="single" w:sz="4" w:space="0" w:color="auto"/>
              <w:right w:val="single" w:sz="4" w:space="0" w:color="auto"/>
            </w:tcBorders>
            <w:vAlign w:val="center"/>
          </w:tcPr>
          <w:p w14:paraId="1D6F1B81"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vAlign w:val="center"/>
          </w:tcPr>
          <w:p w14:paraId="4A7EE3B4"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vAlign w:val="center"/>
          </w:tcPr>
          <w:p w14:paraId="00F240F1"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vAlign w:val="center"/>
          </w:tcPr>
          <w:p w14:paraId="68B21B24"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DB06E3" w:rsidRPr="00DE005A" w14:paraId="0F0213E2" w14:textId="77777777" w:rsidTr="00DB06E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E90F912"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1AB02053"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71D4E27F"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r>
      <w:tr w:rsidR="00DB06E3" w:rsidRPr="00DE005A" w14:paraId="62999AEA" w14:textId="77777777" w:rsidTr="00DB06E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5DC16E63" w14:textId="49FF0E11" w:rsidR="00DB06E3"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60B4A906"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0DC53BF3" w14:textId="5A5D0235" w:rsidR="00DB06E3" w:rsidRPr="000B1BF5" w:rsidRDefault="00DB06E3" w:rsidP="004B2A4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roofErr w:type="spellStart"/>
            <w:r w:rsidR="004B2A48">
              <w:rPr>
                <w:rFonts w:ascii="Times New Roman" w:eastAsiaTheme="minorEastAsia" w:hAnsi="Times New Roman" w:cs="Times New Roman"/>
                <w:sz w:val="24"/>
                <w:szCs w:val="24"/>
                <w:lang w:eastAsia="ru-RU"/>
              </w:rPr>
              <w:t>Буженинов</w:t>
            </w:r>
            <w:proofErr w:type="spellEnd"/>
            <w:r w:rsidR="004B2A48">
              <w:rPr>
                <w:rFonts w:ascii="Times New Roman" w:eastAsiaTheme="minorEastAsia" w:hAnsi="Times New Roman" w:cs="Times New Roman"/>
                <w:sz w:val="24"/>
                <w:szCs w:val="24"/>
                <w:lang w:eastAsia="ru-RU"/>
              </w:rPr>
              <w:t xml:space="preserve"> Евгений Леонидович</w:t>
            </w:r>
          </w:p>
        </w:tc>
      </w:tr>
      <w:tr w:rsidR="00DB06E3" w:rsidRPr="00DE005A" w14:paraId="5CB0E001" w14:textId="77777777" w:rsidTr="00DB06E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39D8E158"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049BABE" w14:textId="77777777" w:rsidR="00DB06E3" w:rsidRDefault="00DB06E3" w:rsidP="00DB06E3">
            <w:pPr>
              <w:spacing w:after="0" w:line="240" w:lineRule="auto"/>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департамент градостро</w:t>
            </w:r>
            <w:r>
              <w:rPr>
                <w:rFonts w:ascii="Times New Roman" w:eastAsiaTheme="minorEastAsia" w:hAnsi="Times New Roman" w:cs="Times New Roman"/>
                <w:sz w:val="24"/>
                <w:szCs w:val="24"/>
                <w:lang w:eastAsia="ru-RU"/>
              </w:rPr>
              <w:t xml:space="preserve">ительства и земельных отношений </w:t>
            </w:r>
            <w:r w:rsidRPr="000C5EF9">
              <w:rPr>
                <w:rFonts w:ascii="Times New Roman" w:eastAsiaTheme="minorEastAsia" w:hAnsi="Times New Roman" w:cs="Times New Roman"/>
                <w:sz w:val="24"/>
                <w:szCs w:val="24"/>
                <w:lang w:eastAsia="ru-RU"/>
              </w:rPr>
              <w:t>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378DF9B2"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(2024-2030)</w:t>
            </w:r>
          </w:p>
        </w:tc>
      </w:tr>
      <w:tr w:rsidR="00DB06E3" w:rsidRPr="00DE005A" w14:paraId="0DFB9CC5" w14:textId="77777777" w:rsidTr="00DB06E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088E6500"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9C57449"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14:paraId="070AF2B5"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vAlign w:val="center"/>
          </w:tcPr>
          <w:p w14:paraId="4A0DC998"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DB06E3" w:rsidRPr="00DE005A" w14:paraId="460E9830" w14:textId="77777777" w:rsidTr="00DB06E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08B9EF29" w14:textId="13895E4C" w:rsidR="00DB06E3"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6018B735" w14:textId="77777777" w:rsidR="00DB06E3" w:rsidRPr="0068785B" w:rsidRDefault="00DB06E3" w:rsidP="00DB06E3">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Региональный проект «Чистая вода»</w:t>
            </w:r>
          </w:p>
          <w:p w14:paraId="2F3958C0" w14:textId="2BF95602" w:rsidR="00DB06E3" w:rsidRPr="0068785B" w:rsidRDefault="00DB06E3" w:rsidP="00DB06E3">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proofErr w:type="spellStart"/>
            <w:r w:rsidR="004B2A48">
              <w:rPr>
                <w:rFonts w:ascii="Times New Roman" w:eastAsiaTheme="minorEastAsia" w:hAnsi="Times New Roman" w:cs="Times New Roman"/>
                <w:sz w:val="24"/>
                <w:szCs w:val="24"/>
                <w:lang w:eastAsia="ru-RU"/>
              </w:rPr>
              <w:t>Буженинов</w:t>
            </w:r>
            <w:proofErr w:type="spellEnd"/>
            <w:r w:rsidR="004B2A48">
              <w:rPr>
                <w:rFonts w:ascii="Times New Roman" w:eastAsiaTheme="minorEastAsia" w:hAnsi="Times New Roman" w:cs="Times New Roman"/>
                <w:sz w:val="24"/>
                <w:szCs w:val="24"/>
                <w:lang w:eastAsia="ru-RU"/>
              </w:rPr>
              <w:t xml:space="preserve"> Евгений Леонидович</w:t>
            </w:r>
          </w:p>
        </w:tc>
      </w:tr>
      <w:tr w:rsidR="00DB06E3" w:rsidRPr="00DE005A" w14:paraId="4CA28CED" w14:textId="77777777" w:rsidTr="00DB06E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38F14C7E"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C105C8F" w14:textId="77777777" w:rsidR="00DB06E3" w:rsidRPr="0068785B"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68785B">
              <w:rPr>
                <w:rFonts w:ascii="Times New Roman" w:eastAsiaTheme="minorEastAsia" w:hAnsi="Times New Roman" w:cs="Times New Roman"/>
                <w:sz w:val="24"/>
                <w:szCs w:val="24"/>
                <w:lang w:eastAsia="ru-RU"/>
              </w:rPr>
              <w:t xml:space="preserve">епартамент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3ABBAB2C" w14:textId="77777777" w:rsidR="00DB06E3" w:rsidRPr="0068785B" w:rsidRDefault="00DB06E3" w:rsidP="00DB06E3">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Срок реализации (2024)</w:t>
            </w:r>
          </w:p>
        </w:tc>
      </w:tr>
      <w:tr w:rsidR="00DB06E3" w:rsidRPr="00DE005A" w14:paraId="7FDB6548" w14:textId="77777777" w:rsidTr="00DB06E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1305470D"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C83873A" w14:textId="77777777" w:rsidR="00DB06E3" w:rsidRPr="0068785B" w:rsidRDefault="00DB06E3" w:rsidP="00DB06E3">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14:paraId="6CE79D2D" w14:textId="77777777" w:rsidR="00DB06E3" w:rsidRPr="0068785B" w:rsidRDefault="00DB06E3" w:rsidP="00DB06E3">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Обеспечение надежности и качества </w:t>
            </w:r>
            <w:r>
              <w:rPr>
                <w:rFonts w:ascii="Times New Roman" w:eastAsiaTheme="minorEastAsia" w:hAnsi="Times New Roman" w:cs="Times New Roman"/>
                <w:sz w:val="24"/>
                <w:szCs w:val="24"/>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vAlign w:val="center"/>
          </w:tcPr>
          <w:p w14:paraId="0C85B0C6" w14:textId="77777777" w:rsidR="00DB06E3" w:rsidRPr="00997768"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DB06E3" w:rsidRPr="00DE005A" w14:paraId="41484395" w14:textId="77777777" w:rsidTr="00DB06E3">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1EC974B1" w14:textId="17F34B06"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18E75C1"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tc>
      </w:tr>
      <w:tr w:rsidR="00DB06E3" w:rsidRPr="00DE005A" w14:paraId="0F1C8C4D" w14:textId="77777777" w:rsidTr="00DB06E3">
        <w:trPr>
          <w:trHeight w:val="347"/>
        </w:trPr>
        <w:tc>
          <w:tcPr>
            <w:tcW w:w="899" w:type="dxa"/>
            <w:tcBorders>
              <w:top w:val="single" w:sz="4" w:space="0" w:color="auto"/>
              <w:left w:val="single" w:sz="4" w:space="0" w:color="auto"/>
              <w:bottom w:val="single" w:sz="4" w:space="0" w:color="auto"/>
              <w:right w:val="single" w:sz="4" w:space="0" w:color="auto"/>
            </w:tcBorders>
            <w:vAlign w:val="center"/>
          </w:tcPr>
          <w:p w14:paraId="0C557623"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5A1C95F"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6AB7253D"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4265C84B" w14:textId="77777777" w:rsidTr="00DB06E3">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553F121B"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6FA66F1F"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14:paraId="5F01E5E1"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vAlign w:val="center"/>
          </w:tcPr>
          <w:p w14:paraId="66DCDF0C"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1C00F1">
              <w:rPr>
                <w:rFonts w:ascii="Times New Roman" w:eastAsiaTheme="minorEastAsia" w:hAnsi="Times New Roman" w:cs="Times New Roman"/>
                <w:sz w:val="24"/>
                <w:szCs w:val="24"/>
                <w:lang w:eastAsia="ru-RU"/>
              </w:rPr>
              <w:t>Обеспечение газоснабжением территории города Нефтеюганска</w:t>
            </w:r>
            <w:r>
              <w:rPr>
                <w:rFonts w:ascii="Times New Roman" w:eastAsiaTheme="minorEastAsia" w:hAnsi="Times New Roman" w:cs="Times New Roman"/>
                <w:sz w:val="24"/>
                <w:szCs w:val="24"/>
                <w:lang w:eastAsia="ru-RU"/>
              </w:rPr>
              <w:t>.</w:t>
            </w:r>
          </w:p>
        </w:tc>
      </w:tr>
      <w:tr w:rsidR="00DB06E3" w:rsidRPr="00DE005A" w14:paraId="401865BF"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5C1C587" w14:textId="587BB0CF" w:rsidR="00DB06E3" w:rsidRPr="00B41BED"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05C3B58C"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tc>
      </w:tr>
      <w:tr w:rsidR="00DB06E3" w:rsidRPr="00DE005A" w14:paraId="788333E4" w14:textId="77777777" w:rsidTr="00DB06E3">
        <w:trPr>
          <w:trHeight w:val="940"/>
        </w:trPr>
        <w:tc>
          <w:tcPr>
            <w:tcW w:w="899" w:type="dxa"/>
            <w:tcBorders>
              <w:top w:val="single" w:sz="4" w:space="0" w:color="auto"/>
              <w:left w:val="single" w:sz="4" w:space="0" w:color="auto"/>
              <w:bottom w:val="single" w:sz="4" w:space="0" w:color="auto"/>
              <w:right w:val="single" w:sz="4" w:space="0" w:color="auto"/>
            </w:tcBorders>
            <w:vAlign w:val="center"/>
          </w:tcPr>
          <w:p w14:paraId="03041879"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F2B8364"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535C7E54"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1E6735AF"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2E113FFF" w14:textId="77777777" w:rsidTr="00DB06E3">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5C6AB04E"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03FA918E"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14:paraId="3EAEB9AC"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vAlign w:val="center"/>
          </w:tcPr>
          <w:p w14:paraId="5015C118" w14:textId="77777777" w:rsidR="00DB06E3" w:rsidRPr="007964DF" w:rsidRDefault="00DB06E3" w:rsidP="00DB06E3">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szCs w:val="24"/>
                <w:lang w:eastAsia="ru-RU"/>
              </w:rPr>
              <w:t>1.</w:t>
            </w:r>
            <w:r w:rsidRPr="007964DF">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6D9D85BD" w14:textId="77777777" w:rsidR="00DB06E3" w:rsidRPr="007964DF" w:rsidRDefault="00DB06E3" w:rsidP="00DB06E3">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4F20A390" w14:textId="77777777" w:rsidR="00DB06E3" w:rsidRDefault="00DB06E3" w:rsidP="00DB06E3">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p w14:paraId="322FA78D" w14:textId="77777777" w:rsidR="00DB06E3" w:rsidRPr="009F3FCD"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4673D0">
              <w:rPr>
                <w:rFonts w:ascii="Times New Roman" w:eastAsiaTheme="minorEastAsia" w:hAnsi="Times New Roman" w:cs="Times New Roman"/>
                <w:sz w:val="20"/>
                <w:lang w:eastAsia="ru-RU"/>
              </w:rPr>
              <w:t xml:space="preserve"> </w:t>
            </w:r>
            <w:r w:rsidRPr="009F3FCD">
              <w:rPr>
                <w:rFonts w:ascii="Times New Roman" w:eastAsiaTheme="minorEastAsia" w:hAnsi="Times New Roman" w:cs="Times New Roman"/>
                <w:lang w:eastAsia="ru-RU"/>
              </w:rPr>
              <w:t xml:space="preserve">Процент обеспечения </w:t>
            </w:r>
            <w:proofErr w:type="spellStart"/>
            <w:r w:rsidRPr="009F3FCD">
              <w:rPr>
                <w:rFonts w:ascii="Times New Roman" w:eastAsiaTheme="minorEastAsia" w:hAnsi="Times New Roman" w:cs="Times New Roman"/>
                <w:lang w:eastAsia="ru-RU"/>
              </w:rPr>
              <w:t>помывок</w:t>
            </w:r>
            <w:proofErr w:type="spellEnd"/>
            <w:r w:rsidRPr="009F3FCD">
              <w:rPr>
                <w:rFonts w:ascii="Times New Roman" w:eastAsiaTheme="minorEastAsia" w:hAnsi="Times New Roman" w:cs="Times New Roman"/>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14:paraId="693B96B3"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p>
        </w:tc>
      </w:tr>
      <w:tr w:rsidR="00DB06E3" w:rsidRPr="00DE005A" w14:paraId="604B1FE2" w14:textId="77777777" w:rsidTr="00DB06E3">
        <w:trPr>
          <w:trHeight w:val="1958"/>
        </w:trPr>
        <w:tc>
          <w:tcPr>
            <w:tcW w:w="899" w:type="dxa"/>
            <w:tcBorders>
              <w:top w:val="single" w:sz="4" w:space="0" w:color="auto"/>
              <w:left w:val="single" w:sz="4" w:space="0" w:color="auto"/>
              <w:bottom w:val="single" w:sz="4" w:space="0" w:color="auto"/>
              <w:right w:val="single" w:sz="4" w:space="0" w:color="auto"/>
            </w:tcBorders>
            <w:vAlign w:val="center"/>
          </w:tcPr>
          <w:p w14:paraId="66D0F3D9"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927C058"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vAlign w:val="center"/>
          </w:tcPr>
          <w:p w14:paraId="050ADB1F"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vAlign w:val="center"/>
          </w:tcPr>
          <w:p w14:paraId="0C84DE26"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p>
        </w:tc>
      </w:tr>
      <w:tr w:rsidR="00DB06E3" w:rsidRPr="00DE005A" w14:paraId="0FC6DBC5" w14:textId="77777777" w:rsidTr="00DB06E3">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3D131744"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20705057"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2</w:t>
            </w:r>
            <w:r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DB06E3" w:rsidRPr="00DE005A" w14:paraId="00040CC2"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AE9D6F4" w14:textId="1A1C622A" w:rsidR="00DB06E3" w:rsidRPr="00B41BED"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7E825EE"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tc>
      </w:tr>
      <w:tr w:rsidR="00DB06E3" w:rsidRPr="00DE005A" w14:paraId="601CA821"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66A142B"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E94771D"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 xml:space="preserve">, </w:t>
            </w:r>
            <w:r w:rsidRPr="00514EE2">
              <w:rPr>
                <w:rFonts w:ascii="Times New Roman" w:eastAsiaTheme="minorEastAsia" w:hAnsi="Times New Roman" w:cs="Times New Roman"/>
                <w:sz w:val="24"/>
                <w:szCs w:val="24"/>
                <w:lang w:eastAsia="ru-RU"/>
              </w:rPr>
              <w:t>департамент муниципального имущества 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40AA4B6F"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6F7FEB75" w14:textId="77777777" w:rsidTr="00DB06E3">
        <w:trPr>
          <w:trHeight w:val="1369"/>
        </w:trPr>
        <w:tc>
          <w:tcPr>
            <w:tcW w:w="899" w:type="dxa"/>
            <w:tcBorders>
              <w:top w:val="single" w:sz="4" w:space="0" w:color="auto"/>
              <w:left w:val="single" w:sz="4" w:space="0" w:color="auto"/>
              <w:bottom w:val="single" w:sz="4" w:space="0" w:color="auto"/>
              <w:right w:val="single" w:sz="4" w:space="0" w:color="auto"/>
            </w:tcBorders>
            <w:vAlign w:val="center"/>
          </w:tcPr>
          <w:p w14:paraId="466AECC7"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0F0A72A0"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vAlign w:val="center"/>
          </w:tcPr>
          <w:p w14:paraId="1EDC1FEC"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vAlign w:val="center"/>
          </w:tcPr>
          <w:p w14:paraId="7DC15242" w14:textId="77777777" w:rsidR="00DB06E3" w:rsidRPr="005737F0" w:rsidRDefault="00DB06E3" w:rsidP="00DB06E3">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7C7DB0A6" w14:textId="77777777" w:rsidR="00DB06E3" w:rsidRPr="005737F0"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7CEEC81D"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DB06E3" w:rsidRPr="00DE005A" w14:paraId="4D585E1F"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978C923"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9C91144"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vAlign w:val="center"/>
          </w:tcPr>
          <w:p w14:paraId="41A83778"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vAlign w:val="center"/>
          </w:tcPr>
          <w:p w14:paraId="6D64C14B"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r>
      <w:tr w:rsidR="00DB06E3" w:rsidRPr="00DE005A" w14:paraId="71F531C7"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21F991D"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2141BCD0"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heme="minorEastAsia" w:hAnsi="Times New Roman" w:cs="Times New Roman"/>
                <w:sz w:val="24"/>
                <w:szCs w:val="24"/>
                <w:lang w:eastAsia="ru-RU"/>
              </w:rPr>
              <w:t xml:space="preserve"> 3 «Повышение </w:t>
            </w:r>
            <w:proofErr w:type="spellStart"/>
            <w:r w:rsidRPr="00291494">
              <w:rPr>
                <w:rFonts w:ascii="Times New Roman" w:eastAsiaTheme="minorEastAsia" w:hAnsi="Times New Roman" w:cs="Times New Roman"/>
                <w:sz w:val="24"/>
                <w:szCs w:val="24"/>
                <w:lang w:eastAsia="ru-RU"/>
              </w:rPr>
              <w:t>энергоэффективности</w:t>
            </w:r>
            <w:proofErr w:type="spellEnd"/>
            <w:r w:rsidRPr="00291494">
              <w:rPr>
                <w:rFonts w:ascii="Times New Roman" w:eastAsiaTheme="minorEastAsia" w:hAnsi="Times New Roman" w:cs="Times New Roman"/>
                <w:sz w:val="24"/>
                <w:szCs w:val="24"/>
                <w:lang w:eastAsia="ru-RU"/>
              </w:rPr>
              <w:t xml:space="preserve"> в отраслях экономики»</w:t>
            </w:r>
          </w:p>
        </w:tc>
      </w:tr>
      <w:tr w:rsidR="00DB06E3" w:rsidRPr="00DE005A" w14:paraId="33A9150C"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6683A4AA" w14:textId="5903CC53" w:rsidR="00DB06E3" w:rsidRPr="00B41BED"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6350F3E2"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tc>
      </w:tr>
      <w:tr w:rsidR="00DB06E3" w:rsidRPr="00DE005A" w14:paraId="4E09BA7E"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8992F12"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7AFAAD8" w14:textId="77777777" w:rsidR="00DB06E3"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Департамент по делам администрации </w:t>
            </w:r>
          </w:p>
          <w:p w14:paraId="1939EA20" w14:textId="77777777" w:rsidR="00DB06E3" w:rsidRDefault="00DB06E3" w:rsidP="00DB06E3">
            <w:pPr>
              <w:spacing w:after="0" w:line="240" w:lineRule="auto"/>
            </w:pPr>
            <w:r w:rsidRPr="00B115BF">
              <w:rPr>
                <w:rFonts w:ascii="Times New Roman" w:eastAsiaTheme="minorEastAsia" w:hAnsi="Times New Roman" w:cs="Times New Roman"/>
                <w:sz w:val="24"/>
                <w:szCs w:val="24"/>
                <w:lang w:eastAsia="ru-RU"/>
              </w:rPr>
              <w:t>департамент образования администрации города, комитет физической культуры и спорта администрации города,</w:t>
            </w:r>
            <w:r w:rsidRPr="00B115BF">
              <w:t xml:space="preserve"> </w:t>
            </w:r>
          </w:p>
          <w:p w14:paraId="5DD7964E" w14:textId="77777777" w:rsidR="00DB06E3"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комитет культуры и туризма администрации города, </w:t>
            </w:r>
          </w:p>
          <w:p w14:paraId="32AE0F85"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62B58" w14:textId="77777777" w:rsidR="00DB06E3" w:rsidRPr="00B115BF" w:rsidRDefault="00DB06E3" w:rsidP="00DB06E3">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w:t>
            </w:r>
          </w:p>
        </w:tc>
      </w:tr>
      <w:tr w:rsidR="00DB06E3" w:rsidRPr="00DE005A" w14:paraId="70A90EB4" w14:textId="77777777" w:rsidTr="00DB06E3">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66444059"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3658899" w14:textId="77777777" w:rsidR="00DB06E3" w:rsidRPr="00B115BF" w:rsidRDefault="00DB06E3" w:rsidP="00DB06E3">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w:t>
            </w:r>
            <w:r>
              <w:rPr>
                <w:rFonts w:ascii="Times New Roman" w:eastAsiaTheme="minorEastAsia" w:hAnsi="Times New Roman" w:cs="Times New Roman"/>
                <w:sz w:val="24"/>
                <w:szCs w:val="24"/>
                <w:lang w:eastAsia="ru-RU"/>
              </w:rPr>
              <w:t>ективности</w:t>
            </w:r>
            <w:proofErr w:type="spellEnd"/>
            <w:r>
              <w:rPr>
                <w:rFonts w:ascii="Times New Roman" w:eastAsiaTheme="minorEastAsia" w:hAnsi="Times New Roman" w:cs="Times New Roman"/>
                <w:sz w:val="24"/>
                <w:szCs w:val="24"/>
                <w:lang w:eastAsia="ru-RU"/>
              </w:rPr>
              <w:t xml:space="preserve">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9362F7F" w14:textId="77777777" w:rsidR="00DB06E3" w:rsidRPr="00B115BF" w:rsidRDefault="00DB06E3" w:rsidP="00DB06E3">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EC8F3C7"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3E3CEE90"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4298D8EA"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7CC6513C"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5F276EE5"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06D62A07"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6116F20F"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48510709"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Удельный расход тепловой энергии на </w:t>
            </w:r>
          </w:p>
          <w:p w14:paraId="6787B916"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снабжение органов местного самоуправления </w:t>
            </w:r>
          </w:p>
          <w:p w14:paraId="5CD47282"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14:paraId="5D39C62F"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14:paraId="0C74D491"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790B69D5"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45E80232"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p>
        </w:tc>
      </w:tr>
      <w:tr w:rsidR="00DB06E3" w:rsidRPr="00DE005A" w14:paraId="71465470" w14:textId="77777777" w:rsidTr="00DB06E3">
        <w:trPr>
          <w:trHeight w:val="459"/>
        </w:trPr>
        <w:tc>
          <w:tcPr>
            <w:tcW w:w="899" w:type="dxa"/>
            <w:tcBorders>
              <w:top w:val="single" w:sz="4" w:space="0" w:color="auto"/>
              <w:left w:val="single" w:sz="4" w:space="0" w:color="auto"/>
              <w:bottom w:val="single" w:sz="4" w:space="0" w:color="auto"/>
              <w:right w:val="single" w:sz="4" w:space="0" w:color="auto"/>
            </w:tcBorders>
            <w:vAlign w:val="center"/>
          </w:tcPr>
          <w:p w14:paraId="20A607BA" w14:textId="1C19F891" w:rsidR="00DB06E3"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83399F" w14:textId="77777777" w:rsidR="00DB06E3" w:rsidRPr="00B115BF" w:rsidRDefault="00DB06E3" w:rsidP="00DB06E3">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tc>
      </w:tr>
      <w:tr w:rsidR="00DB06E3" w:rsidRPr="00DE005A" w14:paraId="063E2D94" w14:textId="77777777" w:rsidTr="00DB06E3">
        <w:trPr>
          <w:trHeight w:val="536"/>
        </w:trPr>
        <w:tc>
          <w:tcPr>
            <w:tcW w:w="899" w:type="dxa"/>
            <w:tcBorders>
              <w:top w:val="single" w:sz="4" w:space="0" w:color="auto"/>
              <w:left w:val="single" w:sz="4" w:space="0" w:color="auto"/>
              <w:bottom w:val="single" w:sz="4" w:space="0" w:color="auto"/>
              <w:right w:val="single" w:sz="4" w:space="0" w:color="auto"/>
            </w:tcBorders>
            <w:vAlign w:val="center"/>
          </w:tcPr>
          <w:p w14:paraId="32223810"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5CD7C87"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F2229" w14:textId="77777777" w:rsidR="00DB06E3" w:rsidRPr="00B115BF"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6593BAA4" w14:textId="77777777" w:rsidTr="00DB06E3">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1A674077"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620C377" w14:textId="77777777" w:rsidR="00DB06E3"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энергоэффективности</w:t>
            </w:r>
            <w:proofErr w:type="spellEnd"/>
            <w:r w:rsidRPr="00B115BF">
              <w:rPr>
                <w:rFonts w:ascii="Times New Roman" w:eastAsiaTheme="minorEastAsia" w:hAnsi="Times New Roman" w:cs="Times New Roman"/>
                <w:sz w:val="24"/>
                <w:szCs w:val="24"/>
                <w:lang w:eastAsia="ru-RU"/>
              </w:rPr>
              <w:t xml:space="preserve"> в коммунальной инфраструктуре города Нефтеюганска</w:t>
            </w:r>
          </w:p>
          <w:p w14:paraId="31F7627B"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A89CFA3" w14:textId="77777777" w:rsidR="00DB06E3"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14:paraId="13EFA0F2"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AFE19C9"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313024DD"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1F02FB0B" w14:textId="77777777" w:rsidR="00DB06E3"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506596C8"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645662ED"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11E09FE"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87244B1"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32C217F6"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5B1E1427"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2BF80991"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p>
        </w:tc>
      </w:tr>
      <w:tr w:rsidR="00DB06E3" w:rsidRPr="00DE005A" w14:paraId="7CFA87B6" w14:textId="77777777" w:rsidTr="00DB06E3">
        <w:trPr>
          <w:trHeight w:val="425"/>
        </w:trPr>
        <w:tc>
          <w:tcPr>
            <w:tcW w:w="899" w:type="dxa"/>
            <w:tcBorders>
              <w:top w:val="single" w:sz="4" w:space="0" w:color="auto"/>
              <w:left w:val="single" w:sz="4" w:space="0" w:color="auto"/>
              <w:bottom w:val="single" w:sz="4" w:space="0" w:color="auto"/>
              <w:right w:val="single" w:sz="4" w:space="0" w:color="auto"/>
            </w:tcBorders>
            <w:vAlign w:val="center"/>
          </w:tcPr>
          <w:p w14:paraId="6F6C23E8" w14:textId="57D1A9ED" w:rsidR="00DB06E3"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A5E90" w14:textId="77777777" w:rsidR="00DB06E3" w:rsidRPr="00B115BF" w:rsidRDefault="00DB06E3" w:rsidP="00DB06E3">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tc>
      </w:tr>
      <w:tr w:rsidR="00DB06E3" w:rsidRPr="00DE005A" w14:paraId="6E974C48" w14:textId="77777777" w:rsidTr="00DB06E3">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3235434F"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06400A5"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УКиТСЖ</w:t>
            </w:r>
            <w:proofErr w:type="spellEnd"/>
            <w:r>
              <w:rPr>
                <w:rFonts w:ascii="Times New Roman" w:eastAsiaTheme="minorEastAsia" w:hAnsi="Times New Roman" w:cs="Times New Roman"/>
                <w:sz w:val="24"/>
                <w:szCs w:val="24"/>
                <w:lang w:eastAsia="ru-RU"/>
              </w:rPr>
              <w:t>,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996B4" w14:textId="77777777" w:rsidR="00DB06E3" w:rsidRPr="00B115BF"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195AE83C" w14:textId="77777777" w:rsidTr="00DB06E3">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3D565EA4"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579966A"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энергоэффективности</w:t>
            </w:r>
            <w:proofErr w:type="spellEnd"/>
            <w:r w:rsidRPr="00B115BF">
              <w:rPr>
                <w:rFonts w:ascii="Times New Roman" w:eastAsiaTheme="minorEastAsia" w:hAnsi="Times New Roman" w:cs="Times New Roman"/>
                <w:sz w:val="24"/>
                <w:szCs w:val="24"/>
                <w:lang w:eastAsia="ru-RU"/>
              </w:rPr>
              <w:t xml:space="preserve"> в жило</w:t>
            </w:r>
            <w:r>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48C3C5F"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2F4D683"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65D63CCC"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66E75CD0"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54E07752" w14:textId="77777777" w:rsidR="00DB06E3"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424E63E0"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545A4F1B"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2799AAA2"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4D33CAF0"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56FD3AF8"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4BCC1782"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6FAEA0C7" w14:textId="77777777" w:rsidR="00DB06E3" w:rsidRPr="00B115BF" w:rsidRDefault="00DB06E3" w:rsidP="00DB06E3">
            <w:pPr>
              <w:spacing w:after="0" w:line="240" w:lineRule="auto"/>
              <w:rPr>
                <w:rFonts w:ascii="Times New Roman" w:eastAsiaTheme="minorEastAsia" w:hAnsi="Times New Roman" w:cs="Times New Roman"/>
                <w:sz w:val="24"/>
                <w:szCs w:val="24"/>
                <w:lang w:eastAsia="ru-RU"/>
              </w:rPr>
            </w:pPr>
          </w:p>
        </w:tc>
      </w:tr>
      <w:tr w:rsidR="00DB06E3" w:rsidRPr="00DE005A" w14:paraId="4DCA1815"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F8BF5AD"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475CCA4F" w14:textId="77777777" w:rsidR="00DB06E3" w:rsidRPr="00291494"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DB06E3" w:rsidRPr="00DE005A" w14:paraId="608138AB"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D0AC03C" w14:textId="01CD3681" w:rsidR="00DB06E3"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007D9923"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«Формирование комфортной городской среды</w:t>
            </w:r>
            <w:r w:rsidRPr="005A4927">
              <w:rPr>
                <w:rFonts w:ascii="Times New Roman" w:eastAsiaTheme="minorEastAsia" w:hAnsi="Times New Roman" w:cs="Times New Roman"/>
                <w:sz w:val="24"/>
                <w:szCs w:val="24"/>
                <w:lang w:eastAsia="ru-RU"/>
              </w:rPr>
              <w:t xml:space="preserve">» </w:t>
            </w:r>
          </w:p>
          <w:p w14:paraId="6D68974C" w14:textId="27AA8208" w:rsidR="00DB06E3" w:rsidRPr="00291494" w:rsidRDefault="00DB06E3" w:rsidP="00DB06E3">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proofErr w:type="spellStart"/>
            <w:r w:rsidR="004B2A48">
              <w:rPr>
                <w:rFonts w:ascii="Times New Roman" w:eastAsiaTheme="minorEastAsia" w:hAnsi="Times New Roman" w:cs="Times New Roman"/>
                <w:sz w:val="24"/>
                <w:szCs w:val="24"/>
                <w:lang w:eastAsia="ru-RU"/>
              </w:rPr>
              <w:t>Буженинов</w:t>
            </w:r>
            <w:proofErr w:type="spellEnd"/>
            <w:r w:rsidR="004B2A48">
              <w:rPr>
                <w:rFonts w:ascii="Times New Roman" w:eastAsiaTheme="minorEastAsia" w:hAnsi="Times New Roman" w:cs="Times New Roman"/>
                <w:sz w:val="24"/>
                <w:szCs w:val="24"/>
                <w:lang w:eastAsia="ru-RU"/>
              </w:rPr>
              <w:t xml:space="preserve"> Евгений Леонидович</w:t>
            </w:r>
          </w:p>
        </w:tc>
      </w:tr>
      <w:tr w:rsidR="00DB06E3" w:rsidRPr="00DE005A" w14:paraId="7324D36E"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867D974"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230E0F1C"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6D666216" w14:textId="77777777" w:rsidR="00DB06E3" w:rsidRPr="00291494" w:rsidRDefault="00DB06E3" w:rsidP="00DB06E3">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0BCDD9AF" w14:textId="77777777" w:rsidR="00DB06E3" w:rsidRPr="00291494" w:rsidRDefault="00DB06E3" w:rsidP="00DB06E3">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Pr>
                <w:rFonts w:ascii="Times New Roman" w:eastAsiaTheme="minorEastAsia" w:hAnsi="Times New Roman" w:cs="Times New Roman"/>
                <w:sz w:val="24"/>
                <w:szCs w:val="24"/>
                <w:lang w:eastAsia="ru-RU"/>
              </w:rPr>
              <w:t>ации (2024-2030</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DB06E3" w:rsidRPr="00DE005A" w14:paraId="4A0069BD"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66D02064"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97778DD" w14:textId="77777777" w:rsidR="00DB06E3" w:rsidRPr="00291494" w:rsidRDefault="00DB06E3" w:rsidP="00DB06E3">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vAlign w:val="center"/>
          </w:tcPr>
          <w:p w14:paraId="57649CA3" w14:textId="77777777" w:rsidR="00DB06E3" w:rsidRPr="00291494" w:rsidRDefault="00DB06E3" w:rsidP="00DB06E3">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vAlign w:val="center"/>
          </w:tcPr>
          <w:p w14:paraId="49D9F7B3" w14:textId="77777777" w:rsidR="00DB06E3" w:rsidRPr="000A2B2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r>
              <w:rPr>
                <w:rFonts w:ascii="Times New Roman" w:eastAsia="Times New Roman" w:hAnsi="Times New Roman" w:cs="Times New Roman"/>
                <w:szCs w:val="20"/>
                <w:lang w:eastAsia="ru-RU"/>
              </w:rPr>
              <w:t>.</w:t>
            </w:r>
          </w:p>
        </w:tc>
      </w:tr>
      <w:tr w:rsidR="00DB06E3" w:rsidRPr="00DE005A" w14:paraId="34E3AE31"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CE55E17"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6575772" w14:textId="77777777" w:rsidR="00DB06E3" w:rsidRPr="00291494" w:rsidRDefault="00DB06E3" w:rsidP="00DB06E3">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vAlign w:val="center"/>
          </w:tcPr>
          <w:p w14:paraId="6FC28801" w14:textId="77777777" w:rsidR="00DB06E3" w:rsidRPr="00291494" w:rsidRDefault="00DB06E3" w:rsidP="00DB06E3">
            <w:pPr>
              <w:spacing w:after="0" w:line="240" w:lineRule="auto"/>
              <w:jc w:val="center"/>
              <w:rPr>
                <w:rFonts w:ascii="Times New Roman" w:eastAsia="Times New Roman" w:hAnsi="Times New Roman" w:cs="Times New Roman"/>
                <w:szCs w:val="20"/>
                <w:lang w:eastAsia="ru-RU"/>
              </w:rPr>
            </w:pPr>
          </w:p>
        </w:tc>
        <w:tc>
          <w:tcPr>
            <w:tcW w:w="4253" w:type="dxa"/>
            <w:vMerge/>
            <w:tcBorders>
              <w:left w:val="single" w:sz="4" w:space="0" w:color="auto"/>
              <w:bottom w:val="single" w:sz="4" w:space="0" w:color="auto"/>
              <w:right w:val="single" w:sz="4" w:space="0" w:color="auto"/>
            </w:tcBorders>
            <w:vAlign w:val="center"/>
          </w:tcPr>
          <w:p w14:paraId="14E8752B" w14:textId="77777777" w:rsidR="00DB06E3" w:rsidRPr="00291494" w:rsidRDefault="00DB06E3" w:rsidP="00DB06E3">
            <w:pPr>
              <w:spacing w:after="0" w:line="240" w:lineRule="auto"/>
              <w:jc w:val="center"/>
              <w:rPr>
                <w:rFonts w:ascii="Times New Roman" w:eastAsia="Times New Roman" w:hAnsi="Times New Roman" w:cs="Times New Roman"/>
                <w:szCs w:val="20"/>
                <w:lang w:eastAsia="ru-RU"/>
              </w:rPr>
            </w:pPr>
          </w:p>
        </w:tc>
      </w:tr>
      <w:tr w:rsidR="00DB06E3" w:rsidRPr="00DE005A" w14:paraId="597DD3F5"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D9E50CA" w14:textId="6CBBFFD6" w:rsidR="00DB06E3"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D8E17B1"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«Чистая страна</w:t>
            </w:r>
            <w:r w:rsidRPr="005A492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2F2FD7FD" w14:textId="065C67CD"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roofErr w:type="spellStart"/>
            <w:r w:rsidR="004B2A48">
              <w:rPr>
                <w:rFonts w:ascii="Times New Roman" w:eastAsiaTheme="minorEastAsia" w:hAnsi="Times New Roman" w:cs="Times New Roman"/>
                <w:sz w:val="24"/>
                <w:szCs w:val="24"/>
                <w:lang w:eastAsia="ru-RU"/>
              </w:rPr>
              <w:t>Буженинов</w:t>
            </w:r>
            <w:proofErr w:type="spellEnd"/>
            <w:r w:rsidR="004B2A48">
              <w:rPr>
                <w:rFonts w:ascii="Times New Roman" w:eastAsiaTheme="minorEastAsia" w:hAnsi="Times New Roman" w:cs="Times New Roman"/>
                <w:sz w:val="24"/>
                <w:szCs w:val="24"/>
                <w:lang w:eastAsia="ru-RU"/>
              </w:rPr>
              <w:t xml:space="preserve"> Евгений Леонидович</w:t>
            </w:r>
          </w:p>
        </w:tc>
      </w:tr>
      <w:tr w:rsidR="00DB06E3" w:rsidRPr="00DE005A" w14:paraId="523D4450"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B39500B"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0C0A15E"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0B1BF5">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28FB7827"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Срок реализации (</w:t>
            </w:r>
            <w:r>
              <w:rPr>
                <w:rFonts w:ascii="Times New Roman" w:eastAsiaTheme="minorEastAsia" w:hAnsi="Times New Roman" w:cs="Times New Roman"/>
                <w:sz w:val="24"/>
                <w:szCs w:val="24"/>
                <w:lang w:eastAsia="ru-RU"/>
              </w:rPr>
              <w:t>2024-2030</w:t>
            </w:r>
            <w:r w:rsidRPr="00983690">
              <w:rPr>
                <w:rFonts w:ascii="Times New Roman" w:eastAsiaTheme="minorEastAsia" w:hAnsi="Times New Roman" w:cs="Times New Roman"/>
                <w:sz w:val="24"/>
                <w:szCs w:val="24"/>
                <w:lang w:eastAsia="ru-RU"/>
              </w:rPr>
              <w:t>)</w:t>
            </w:r>
          </w:p>
        </w:tc>
      </w:tr>
      <w:tr w:rsidR="00DB06E3" w:rsidRPr="00DE005A" w14:paraId="7B6CF14D"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3728A3B"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2C2DB2C1"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Создание </w:t>
            </w:r>
            <w:r w:rsidRPr="00E96D59">
              <w:rPr>
                <w:rFonts w:ascii="Times New Roman" w:eastAsiaTheme="minorEastAsia" w:hAnsi="Times New Roman" w:cs="Times New Roman"/>
                <w:sz w:val="24"/>
                <w:szCs w:val="24"/>
                <w:lang w:eastAsia="ru-RU"/>
              </w:rPr>
              <w:t>условий для улучшения санитарного состояния городских территорий</w:t>
            </w:r>
          </w:p>
        </w:tc>
        <w:tc>
          <w:tcPr>
            <w:tcW w:w="5104" w:type="dxa"/>
            <w:tcBorders>
              <w:top w:val="single" w:sz="4" w:space="0" w:color="auto"/>
              <w:left w:val="single" w:sz="4" w:space="0" w:color="auto"/>
              <w:bottom w:val="single" w:sz="4" w:space="0" w:color="auto"/>
              <w:right w:val="single" w:sz="4" w:space="0" w:color="auto"/>
            </w:tcBorders>
            <w:vAlign w:val="center"/>
          </w:tcPr>
          <w:p w14:paraId="702F6E3A"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Восстановление, рекультивация земель, подверженных негативному воздействию накопленного вреда окружающей среде</w:t>
            </w:r>
          </w:p>
        </w:tc>
        <w:tc>
          <w:tcPr>
            <w:tcW w:w="4253" w:type="dxa"/>
            <w:tcBorders>
              <w:top w:val="single" w:sz="4" w:space="0" w:color="auto"/>
              <w:left w:val="single" w:sz="4" w:space="0" w:color="auto"/>
              <w:bottom w:val="single" w:sz="4" w:space="0" w:color="auto"/>
              <w:right w:val="single" w:sz="4" w:space="0" w:color="auto"/>
            </w:tcBorders>
            <w:vAlign w:val="center"/>
          </w:tcPr>
          <w:p w14:paraId="66A49849" w14:textId="77777777"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2D3448">
              <w:rPr>
                <w:rFonts w:ascii="Times New Roman" w:eastAsiaTheme="minorEastAsia" w:hAnsi="Times New Roman" w:cs="Times New Roman"/>
                <w:sz w:val="24"/>
                <w:szCs w:val="24"/>
                <w:lang w:eastAsia="ru-RU"/>
              </w:rPr>
              <w:t xml:space="preserve">Общая площадь восстановленных, в том числе </w:t>
            </w:r>
            <w:proofErr w:type="spellStart"/>
            <w:r w:rsidRPr="002D3448">
              <w:rPr>
                <w:rFonts w:ascii="Times New Roman" w:eastAsiaTheme="minorEastAsia" w:hAnsi="Times New Roman" w:cs="Times New Roman"/>
                <w:sz w:val="24"/>
                <w:szCs w:val="24"/>
                <w:lang w:eastAsia="ru-RU"/>
              </w:rPr>
              <w:t>рекультивированных</w:t>
            </w:r>
            <w:proofErr w:type="spellEnd"/>
            <w:r w:rsidRPr="002D3448">
              <w:rPr>
                <w:rFonts w:ascii="Times New Roman" w:eastAsiaTheme="minorEastAsia" w:hAnsi="Times New Roman" w:cs="Times New Roman"/>
                <w:sz w:val="24"/>
                <w:szCs w:val="24"/>
                <w:lang w:eastAsia="ru-RU"/>
              </w:rPr>
              <w:t xml:space="preserve"> земель подверженных негативному воздействию накопленного вреда окружающей среде</w:t>
            </w:r>
          </w:p>
          <w:p w14:paraId="5373140A" w14:textId="77777777"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1D6A25">
              <w:rPr>
                <w:rFonts w:ascii="Times New Roman" w:eastAsiaTheme="minorEastAsia" w:hAnsi="Times New Roman" w:cs="Times New Roman"/>
                <w:lang w:eastAsia="ru-RU"/>
              </w:rPr>
              <w:t>Ликвидация несанкционированных свалок</w:t>
            </w:r>
          </w:p>
          <w:p w14:paraId="00D4B694"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p>
        </w:tc>
      </w:tr>
      <w:tr w:rsidR="00DB06E3" w:rsidRPr="00DE005A" w14:paraId="4B190E2E"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D721741" w14:textId="157ECA7A" w:rsidR="00DB06E3" w:rsidRPr="00B41BED"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CF2D66E"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tc>
      </w:tr>
      <w:tr w:rsidR="00DB06E3" w:rsidRPr="00DE005A" w14:paraId="2DC5DB63" w14:textId="77777777" w:rsidTr="00DB06E3">
        <w:trPr>
          <w:trHeight w:val="664"/>
        </w:trPr>
        <w:tc>
          <w:tcPr>
            <w:tcW w:w="899" w:type="dxa"/>
            <w:tcBorders>
              <w:top w:val="single" w:sz="4" w:space="0" w:color="auto"/>
              <w:left w:val="single" w:sz="4" w:space="0" w:color="auto"/>
              <w:bottom w:val="single" w:sz="4" w:space="0" w:color="auto"/>
              <w:right w:val="single" w:sz="4" w:space="0" w:color="auto"/>
            </w:tcBorders>
            <w:vAlign w:val="center"/>
          </w:tcPr>
          <w:p w14:paraId="1B41DAD9"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8756C08"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департамент жилищно-коммунального </w:t>
            </w:r>
            <w:r>
              <w:rPr>
                <w:rFonts w:ascii="Times New Roman" w:eastAsiaTheme="minorEastAsia" w:hAnsi="Times New Roman" w:cs="Times New Roman"/>
                <w:sz w:val="24"/>
                <w:szCs w:val="24"/>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5BBE4765"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r>
      <w:tr w:rsidR="00DB06E3" w:rsidRPr="00DE005A" w14:paraId="30814E1C" w14:textId="77777777" w:rsidTr="00DB06E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1A7E3BCF"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7C93BAD"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vAlign w:val="center"/>
          </w:tcPr>
          <w:p w14:paraId="7E0366FC" w14:textId="77777777" w:rsidR="00DB06E3" w:rsidRPr="00E96D59" w:rsidRDefault="00DB06E3" w:rsidP="00DB06E3">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vAlign w:val="center"/>
          </w:tcPr>
          <w:p w14:paraId="6392DD96" w14:textId="77777777" w:rsidR="00DB06E3" w:rsidRPr="000876A6"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w:t>
            </w:r>
            <w:r w:rsidRPr="000876A6">
              <w:rPr>
                <w:rFonts w:ascii="Times New Roman" w:eastAsiaTheme="minorEastAsia" w:hAnsi="Times New Roman" w:cs="Times New Roman"/>
                <w:sz w:val="24"/>
                <w:szCs w:val="24"/>
                <w:lang w:eastAsia="ru-RU"/>
              </w:rPr>
              <w:t>тлов</w:t>
            </w:r>
            <w:r>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144BB011" w14:textId="77777777" w:rsidR="00DB06E3" w:rsidRPr="000876A6"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36AE3738" w14:textId="77777777" w:rsidR="00DB06E3" w:rsidRPr="000876A6"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54893E47" w14:textId="77777777" w:rsidR="00DB06E3" w:rsidRPr="000876A6"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Площадь земель общего пользования, подлежащая содержанию </w:t>
            </w:r>
            <w:proofErr w:type="gramStart"/>
            <w:r>
              <w:rPr>
                <w:rFonts w:ascii="Times New Roman" w:eastAsiaTheme="minorEastAsia" w:hAnsi="Times New Roman" w:cs="Times New Roman"/>
                <w:sz w:val="24"/>
                <w:szCs w:val="24"/>
                <w:lang w:eastAsia="ru-RU"/>
              </w:rPr>
              <w:t>5.Площадь</w:t>
            </w:r>
            <w:proofErr w:type="gramEnd"/>
            <w:r>
              <w:rPr>
                <w:rFonts w:ascii="Times New Roman" w:eastAsiaTheme="minorEastAsia" w:hAnsi="Times New Roman" w:cs="Times New Roman"/>
                <w:sz w:val="24"/>
                <w:szCs w:val="24"/>
                <w:lang w:eastAsia="ru-RU"/>
              </w:rPr>
              <w:t xml:space="preserve"> земель общего пользования, подлежащая содержанию в зимний период</w:t>
            </w:r>
          </w:p>
          <w:p w14:paraId="302708F4" w14:textId="77777777" w:rsidR="00DB06E3" w:rsidRPr="000876A6"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648F4657" w14:textId="77777777" w:rsidR="00DB06E3" w:rsidRPr="007B1BAE" w:rsidRDefault="00DB06E3" w:rsidP="00DB06E3">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7</w:t>
            </w:r>
            <w:r w:rsidRPr="007B1BAE">
              <w:rPr>
                <w:rFonts w:ascii="Times New Roman" w:eastAsiaTheme="minorEastAsia" w:hAnsi="Times New Roman" w:cs="Times New Roman"/>
                <w:lang w:eastAsia="ru-RU"/>
              </w:rPr>
              <w:t xml:space="preserve">. </w:t>
            </w:r>
            <w:r w:rsidRPr="007B1BAE">
              <w:rPr>
                <w:rFonts w:ascii="Times New Roman" w:eastAsiaTheme="minorEastAsia" w:hAnsi="Times New Roman" w:cs="Times New Roman"/>
                <w:sz w:val="24"/>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p w14:paraId="678A5F4E" w14:textId="51DC17D0"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0876A6">
              <w:rPr>
                <w:rFonts w:ascii="Times New Roman" w:eastAsiaTheme="minorEastAsia" w:hAnsi="Times New Roman" w:cs="Times New Roman"/>
                <w:sz w:val="24"/>
                <w:szCs w:val="24"/>
                <w:lang w:eastAsia="ru-RU"/>
              </w:rPr>
              <w:t>Содержание животных, оставленных в приюте на пожизненном содержании, находящихся в муниципальной собственности</w:t>
            </w:r>
          </w:p>
          <w:p w14:paraId="42771C29" w14:textId="77777777" w:rsidR="00DB06E3" w:rsidRDefault="00DB06E3" w:rsidP="00DB06E3">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 xml:space="preserve">9. </w:t>
            </w:r>
            <w:r w:rsidRPr="002B152C">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14:paraId="6E802F27" w14:textId="77777777" w:rsidR="00DB06E3" w:rsidRDefault="00DB06E3" w:rsidP="00DB06E3">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 xml:space="preserve">10. </w:t>
            </w:r>
            <w:r w:rsidRPr="00310693">
              <w:rPr>
                <w:rFonts w:ascii="Times New Roman" w:eastAsiaTheme="minorEastAsia" w:hAnsi="Times New Roman" w:cs="Times New Roman"/>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p w14:paraId="469DD857" w14:textId="31931E14" w:rsidR="00DB06E3" w:rsidRPr="005C1904" w:rsidRDefault="00DB06E3" w:rsidP="00DB06E3">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11. </w:t>
            </w: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w:t>
            </w:r>
          </w:p>
        </w:tc>
      </w:tr>
      <w:tr w:rsidR="00DB06E3" w:rsidRPr="00DE005A" w14:paraId="74ED3A16" w14:textId="77777777" w:rsidTr="00DB06E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6B9E4D1B"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300E2D8"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vAlign w:val="center"/>
          </w:tcPr>
          <w:p w14:paraId="440B50CF" w14:textId="77777777" w:rsidR="00DB06E3" w:rsidRPr="00E96D59"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vAlign w:val="center"/>
          </w:tcPr>
          <w:p w14:paraId="0127F4F6"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r>
      <w:tr w:rsidR="00DB06E3" w:rsidRPr="00DE005A" w14:paraId="06B89E1A"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BDA4B17" w14:textId="41239ADC" w:rsidR="00DB06E3" w:rsidRPr="00B41BED"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4.4</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107F825B"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tc>
      </w:tr>
      <w:tr w:rsidR="00DB06E3" w:rsidRPr="00DE005A" w14:paraId="335681AF"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395F208"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A730BA6" w14:textId="77777777" w:rsidR="00DB06E3" w:rsidRDefault="00DB06E3" w:rsidP="00DB06E3">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w:t>
            </w:r>
          </w:p>
          <w:p w14:paraId="0A92CB21"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3C877313" w14:textId="5335CBE6"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7387DCEA" w14:textId="77777777" w:rsidTr="00DB06E3">
        <w:trPr>
          <w:trHeight w:val="1098"/>
        </w:trPr>
        <w:tc>
          <w:tcPr>
            <w:tcW w:w="899" w:type="dxa"/>
            <w:tcBorders>
              <w:top w:val="single" w:sz="4" w:space="0" w:color="auto"/>
              <w:left w:val="single" w:sz="4" w:space="0" w:color="auto"/>
              <w:bottom w:val="single" w:sz="4" w:space="0" w:color="auto"/>
              <w:right w:val="single" w:sz="4" w:space="0" w:color="auto"/>
            </w:tcBorders>
            <w:vAlign w:val="center"/>
          </w:tcPr>
          <w:p w14:paraId="18B9F1FD"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0854177"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vAlign w:val="center"/>
          </w:tcPr>
          <w:p w14:paraId="032D41CF" w14:textId="77777777" w:rsidR="00DB06E3" w:rsidRPr="00E96D59" w:rsidRDefault="00DB06E3" w:rsidP="00DB06E3">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vAlign w:val="center"/>
          </w:tcPr>
          <w:p w14:paraId="7A4251ED" w14:textId="77777777" w:rsidR="00DB06E3" w:rsidRPr="000876A6"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ED3925">
              <w:rPr>
                <w:rFonts w:ascii="Times New Roman" w:eastAsiaTheme="minorEastAsia" w:hAnsi="Times New Roman" w:cs="Times New Roman"/>
                <w:sz w:val="24"/>
                <w:szCs w:val="24"/>
                <w:lang w:eastAsia="ru-RU"/>
              </w:rPr>
              <w:t>Количество высаженных деревьев и кустарников</w:t>
            </w:r>
          </w:p>
          <w:p w14:paraId="5D4DE5FD" w14:textId="77777777"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sidRPr="00ED3925">
              <w:rPr>
                <w:rFonts w:ascii="Times New Roman" w:eastAsiaTheme="minorEastAsia" w:hAnsi="Times New Roman" w:cs="Times New Roman"/>
                <w:sz w:val="24"/>
                <w:szCs w:val="24"/>
                <w:lang w:eastAsia="ru-RU"/>
              </w:rPr>
              <w:t xml:space="preserve">Устройство покрытия пешеходных дорожек, тротуаров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107CF341" w14:textId="77777777"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ED3925">
              <w:rPr>
                <w:rFonts w:ascii="Times New Roman" w:eastAsiaTheme="minorEastAsia" w:hAnsi="Times New Roman" w:cs="Times New Roman"/>
                <w:sz w:val="24"/>
                <w:szCs w:val="24"/>
                <w:lang w:eastAsia="ru-RU"/>
              </w:rPr>
              <w:t xml:space="preserve">Устройство асфальтобетонного покрытия проездов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248CBE03" w14:textId="77777777" w:rsidR="00DB06E3" w:rsidRPr="000876A6"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466231CF" w14:textId="77777777" w:rsidR="00DB06E3" w:rsidRPr="000876A6"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401DBF4C" w14:textId="77777777" w:rsidR="00DB06E3" w:rsidRPr="000876A6"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6.Количество установленных</w:t>
            </w:r>
            <w:r w:rsidRPr="000876A6">
              <w:rPr>
                <w:rFonts w:ascii="Times New Roman" w:eastAsiaTheme="minorEastAsia" w:hAnsi="Times New Roman" w:cs="Times New Roman"/>
                <w:sz w:val="24"/>
                <w:szCs w:val="24"/>
                <w:lang w:eastAsia="ru-RU"/>
              </w:rPr>
              <w:t xml:space="preserve"> детск</w:t>
            </w:r>
            <w:r>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50408C11" w14:textId="77777777"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574A50A0" w14:textId="77777777"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w:t>
            </w:r>
            <w:r w:rsidRPr="000876A6">
              <w:rPr>
                <w:rFonts w:ascii="Times New Roman" w:eastAsiaTheme="minorEastAsia" w:hAnsi="Times New Roman" w:cs="Times New Roman"/>
                <w:sz w:val="24"/>
                <w:szCs w:val="24"/>
                <w:lang w:eastAsia="ru-RU"/>
              </w:rPr>
              <w:t xml:space="preserve"> уличного, дворового освещения </w:t>
            </w:r>
            <w:r>
              <w:rPr>
                <w:rFonts w:ascii="Times New Roman" w:eastAsiaTheme="minorEastAsia" w:hAnsi="Times New Roman" w:cs="Times New Roman"/>
                <w:sz w:val="24"/>
                <w:szCs w:val="24"/>
                <w:lang w:eastAsia="ru-RU"/>
              </w:rPr>
              <w:t>и иллюминации в г. Нефтеюганске, находящихся на обслуживании получателя субсидии</w:t>
            </w:r>
          </w:p>
          <w:p w14:paraId="5903EBE8" w14:textId="77777777" w:rsidR="00DB06E3" w:rsidRDefault="00DB06E3" w:rsidP="00DB06E3">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sidRPr="00F674E2">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14:paraId="067DFEB3" w14:textId="77777777" w:rsidR="00DB06E3" w:rsidRDefault="00DB06E3" w:rsidP="00DB06E3">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p w14:paraId="2AA0BD38"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11. </w:t>
            </w:r>
            <w:r w:rsidRPr="007E505D">
              <w:rPr>
                <w:rFonts w:ascii="Times New Roman" w:eastAsiaTheme="minorEastAsia" w:hAnsi="Times New Roman" w:cs="Times New Roman"/>
                <w:sz w:val="24"/>
                <w:szCs w:val="24"/>
                <w:lang w:eastAsia="ru-RU"/>
              </w:rPr>
              <w:t>Количество благоустроенных дворовых и общественных территорий</w:t>
            </w:r>
          </w:p>
        </w:tc>
      </w:tr>
      <w:tr w:rsidR="00DB06E3" w:rsidRPr="00DE005A" w14:paraId="75780189" w14:textId="77777777" w:rsidTr="00DB06E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3E32F977"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49918D5"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vAlign w:val="center"/>
          </w:tcPr>
          <w:p w14:paraId="405A6B9C"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vAlign w:val="center"/>
          </w:tcPr>
          <w:p w14:paraId="67DF1D68"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r>
      <w:tr w:rsidR="00DB06E3" w:rsidRPr="00DE005A" w14:paraId="434A76B5"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7DFCE0C"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FF05DC6"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DB06E3" w:rsidRPr="00DE005A" w14:paraId="3A6CA986"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AB8C84F" w14:textId="1D6F0B03"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B93FF7">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DE94E46"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органов местного самоуправления города Нефтеюганска» </w:t>
            </w:r>
          </w:p>
        </w:tc>
      </w:tr>
      <w:tr w:rsidR="00DB06E3" w:rsidRPr="00DE005A" w14:paraId="047D5674"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5B04834"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06CEDA85"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48A1DBE2"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78EDB7BF" w14:textId="77777777" w:rsidTr="00DB06E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576A6273"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274FCC77"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vAlign w:val="center"/>
          </w:tcPr>
          <w:p w14:paraId="3B63C048" w14:textId="77777777" w:rsidR="00DB06E3" w:rsidRPr="00E96D59" w:rsidRDefault="00DB06E3" w:rsidP="00DB06E3">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14:paraId="7CD455D5"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DB06E3" w:rsidRPr="00DE005A" w14:paraId="6EDFD3E6"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2AF25D4" w14:textId="3090E9B1" w:rsidR="00DB06E3"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244B1135" w14:textId="77777777" w:rsidR="00DB06E3" w:rsidRPr="00A341E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tc>
      </w:tr>
      <w:tr w:rsidR="00DB06E3" w:rsidRPr="00DE005A" w14:paraId="4E613B52"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BD120DC"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0E6469A"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vAlign w:val="center"/>
          </w:tcPr>
          <w:p w14:paraId="5D2F6200"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7DCF94F4" w14:textId="77777777" w:rsidR="00DB06E3" w:rsidRDefault="00DB06E3" w:rsidP="00DB06E3">
            <w:pPr>
              <w:spacing w:after="0" w:line="240" w:lineRule="auto"/>
              <w:jc w:val="center"/>
              <w:rPr>
                <w:rFonts w:ascii="Times New Roman" w:hAnsi="Times New Roman" w:cs="Times New Roman"/>
                <w:color w:val="000000" w:themeColor="text1"/>
                <w:szCs w:val="20"/>
                <w:lang w:eastAsia="ru-RU"/>
              </w:rPr>
            </w:pPr>
            <w:r>
              <w:rPr>
                <w:rFonts w:ascii="Times New Roman" w:eastAsiaTheme="minorEastAsia" w:hAnsi="Times New Roman" w:cs="Times New Roman"/>
                <w:sz w:val="24"/>
                <w:szCs w:val="24"/>
                <w:lang w:eastAsia="ru-RU"/>
              </w:rPr>
              <w:t xml:space="preserve"> </w:t>
            </w:r>
            <w:r w:rsidRPr="0086491A">
              <w:rPr>
                <w:rFonts w:ascii="Times New Roman" w:hAnsi="Times New Roman" w:cs="Times New Roman"/>
                <w:color w:val="000000" w:themeColor="text1"/>
                <w:szCs w:val="20"/>
                <w:lang w:eastAsia="ru-RU"/>
              </w:rPr>
              <w:t>Обеспечение реализации МКУ «Единая дежурно-диспетчерская служба»</w:t>
            </w:r>
          </w:p>
          <w:p w14:paraId="1F92579E" w14:textId="77777777" w:rsidR="00DB06E3" w:rsidRPr="0086491A" w:rsidRDefault="00DB06E3" w:rsidP="00DB06E3">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«Реквием»</w:t>
            </w:r>
          </w:p>
          <w:p w14:paraId="4C380F5B"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1DB1F06D"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2444970F"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32D9BB3" w14:textId="4377DE41" w:rsidR="00DB06E3"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07BACC84"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Pr="00ED000A">
              <w:rPr>
                <w:rFonts w:ascii="Times New Roman" w:eastAsiaTheme="minorEastAsia" w:hAnsi="Times New Roman" w:cs="Times New Roman"/>
                <w:sz w:val="24"/>
                <w:szCs w:val="24"/>
                <w:lang w:eastAsia="ru-RU"/>
              </w:rPr>
              <w:t>«Выполнение других обязательств муниципального образования»</w:t>
            </w:r>
          </w:p>
        </w:tc>
      </w:tr>
      <w:tr w:rsidR="00DB06E3" w:rsidRPr="00DE005A" w14:paraId="5A736982"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663E045"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09FB31C" w14:textId="77777777" w:rsidR="00DB06E3" w:rsidRPr="000777B7" w:rsidRDefault="00DB06E3" w:rsidP="00DB06E3">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vAlign w:val="center"/>
          </w:tcPr>
          <w:p w14:paraId="39A71AF4" w14:textId="77777777" w:rsidR="00DB06E3" w:rsidRPr="0086491A" w:rsidRDefault="00DB06E3" w:rsidP="00DB06E3">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14:paraId="5AC1DE20" w14:textId="77777777" w:rsidR="00DB06E3" w:rsidRDefault="00DB06E3" w:rsidP="00DB06E3">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DB06E3" w:rsidRPr="00DE005A" w14:paraId="1F014E3C"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8A3920C"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6268676"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DB06E3" w:rsidRPr="00DE005A" w14:paraId="02BA14CF"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02326D2" w14:textId="64E8F205" w:rsidR="00DB06E3" w:rsidRPr="00B41BED"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2F9503A8"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tc>
      </w:tr>
      <w:tr w:rsidR="00DB06E3" w:rsidRPr="00DE005A" w14:paraId="31181768"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7BCF555"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671C9732"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r>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4EE1376C"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56D00B37" w14:textId="77777777" w:rsidTr="00DB06E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0446BD36"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28D57E96"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vAlign w:val="center"/>
          </w:tcPr>
          <w:p w14:paraId="2165FC4A" w14:textId="77777777" w:rsidR="00DB06E3" w:rsidRPr="00E96D59"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vAlign w:val="center"/>
          </w:tcPr>
          <w:p w14:paraId="608C5469" w14:textId="77777777"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w:t>
            </w: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p w14:paraId="028F1C76" w14:textId="77777777"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r>
              <w:rPr>
                <w:rFonts w:ascii="Times New Roman" w:eastAsiaTheme="minorEastAsia" w:hAnsi="Times New Roman" w:cs="Times New Roman"/>
                <w:sz w:val="24"/>
                <w:szCs w:val="24"/>
                <w:lang w:eastAsia="ru-RU"/>
              </w:rPr>
              <w:t>.</w:t>
            </w:r>
          </w:p>
          <w:p w14:paraId="474385F3" w14:textId="77777777" w:rsidR="00DB06E3" w:rsidRDefault="00DB06E3" w:rsidP="00DB06E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Pr="00301014">
              <w:rPr>
                <w:rFonts w:ascii="Times New Roman" w:eastAsiaTheme="minorEastAsia" w:hAnsi="Times New Roman" w:cs="Times New Roman"/>
                <w:sz w:val="24"/>
                <w:lang w:eastAsia="ru-RU"/>
              </w:rPr>
              <w:t>Доля населения, обеспеченного качественной питьевой водой из систем централизованного водоснабжения</w:t>
            </w:r>
          </w:p>
          <w:p w14:paraId="0476A622"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p>
        </w:tc>
      </w:tr>
      <w:tr w:rsidR="00DB06E3" w:rsidRPr="00DE005A" w14:paraId="4B2E9784" w14:textId="77777777" w:rsidTr="00DB06E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064B24E9"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0BD3AFA7"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vAlign w:val="center"/>
          </w:tcPr>
          <w:p w14:paraId="53064533" w14:textId="77777777" w:rsidR="00DB06E3" w:rsidRPr="00E96D59" w:rsidRDefault="00DB06E3" w:rsidP="00DB06E3">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vAlign w:val="center"/>
          </w:tcPr>
          <w:p w14:paraId="3299A3D3"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r>
      <w:tr w:rsidR="00DB06E3" w:rsidRPr="00DE005A" w14:paraId="34A6D82D"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5776FD4"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6209FFCA"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DB06E3" w:rsidRPr="00DE005A" w14:paraId="2C7E5A46"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FC0107C" w14:textId="3AD7AD9D" w:rsidR="00DB06E3" w:rsidRPr="00B41BED"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06455299"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tc>
      </w:tr>
      <w:tr w:rsidR="00DB06E3" w:rsidRPr="00DE005A" w14:paraId="55404C4A"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65A0D18"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7B50724"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06DFDD7A"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52FB9882" w14:textId="77777777" w:rsidTr="00DB06E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1EBB8ADA"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BCA8A1D"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vAlign w:val="center"/>
          </w:tcPr>
          <w:p w14:paraId="442147DC" w14:textId="77777777" w:rsidR="00DB06E3" w:rsidRPr="00E96D59" w:rsidRDefault="00DB06E3" w:rsidP="00DB06E3">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14:paraId="4BCEAE25"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68B7EC80"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9168F9E" w14:textId="5CE92CBD" w:rsidR="00DB06E3" w:rsidRPr="00B41BED" w:rsidRDefault="00B93FF7"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11905274"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tc>
      </w:tr>
      <w:tr w:rsidR="00DB06E3" w:rsidRPr="00DE005A" w14:paraId="203E0408" w14:textId="77777777" w:rsidTr="00DB06E3">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2F8EBD3" w14:textId="77777777" w:rsidR="00DB06E3" w:rsidRPr="00B41BED"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27BEB1F" w14:textId="77777777" w:rsidR="00DB06E3" w:rsidRPr="00DE005A" w:rsidRDefault="00DB06E3" w:rsidP="00DB06E3">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76F7ECA2"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DB06E3" w:rsidRPr="00DE005A" w14:paraId="0FB876C1" w14:textId="77777777" w:rsidTr="00DB06E3">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062D6015"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5CBA973"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vAlign w:val="center"/>
          </w:tcPr>
          <w:p w14:paraId="41304D83" w14:textId="77777777" w:rsidR="00DB06E3" w:rsidRPr="00E96D59" w:rsidRDefault="00DB06E3" w:rsidP="00DB06E3">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14:paraId="751A5EEC" w14:textId="77777777" w:rsidR="00DB06E3" w:rsidRPr="00DE005A" w:rsidRDefault="00DB06E3" w:rsidP="00DB06E3">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6BAC2078" w14:textId="77777777" w:rsidR="00DB06E3" w:rsidRDefault="00DB06E3" w:rsidP="002F7721">
      <w:pPr>
        <w:spacing w:after="0" w:line="240" w:lineRule="auto"/>
        <w:jc w:val="right"/>
        <w:rPr>
          <w:rFonts w:ascii="Times New Roman" w:eastAsiaTheme="minorEastAsia" w:hAnsi="Times New Roman" w:cs="Times New Roman"/>
          <w:sz w:val="28"/>
          <w:szCs w:val="28"/>
          <w:lang w:eastAsia="ru-RU"/>
        </w:rPr>
      </w:pPr>
    </w:p>
    <w:p w14:paraId="14CDA0BD" w14:textId="77777777" w:rsidR="00DB06E3" w:rsidRDefault="00DB06E3" w:rsidP="002F7721">
      <w:pPr>
        <w:spacing w:after="0" w:line="240" w:lineRule="auto"/>
        <w:jc w:val="right"/>
        <w:rPr>
          <w:rFonts w:ascii="Times New Roman" w:eastAsiaTheme="minorEastAsia" w:hAnsi="Times New Roman" w:cs="Times New Roman"/>
          <w:sz w:val="28"/>
          <w:szCs w:val="28"/>
          <w:lang w:eastAsia="ru-RU"/>
        </w:rPr>
      </w:pPr>
    </w:p>
    <w:p w14:paraId="2F9C3D71" w14:textId="77777777" w:rsidR="00DB06E3" w:rsidRDefault="00DB06E3" w:rsidP="002F7721">
      <w:pPr>
        <w:spacing w:after="0" w:line="240" w:lineRule="auto"/>
        <w:jc w:val="right"/>
        <w:rPr>
          <w:rFonts w:ascii="Times New Roman" w:eastAsiaTheme="minorEastAsia" w:hAnsi="Times New Roman" w:cs="Times New Roman"/>
          <w:sz w:val="28"/>
          <w:szCs w:val="28"/>
          <w:lang w:eastAsia="ru-RU"/>
        </w:rPr>
      </w:pPr>
    </w:p>
    <w:p w14:paraId="5FF23F4F" w14:textId="77777777" w:rsidR="00DB06E3" w:rsidRDefault="00DB06E3" w:rsidP="008A6D4D">
      <w:pPr>
        <w:spacing w:after="0" w:line="240" w:lineRule="auto"/>
        <w:rPr>
          <w:rFonts w:ascii="Times New Roman" w:eastAsiaTheme="minorEastAsia" w:hAnsi="Times New Roman" w:cs="Times New Roman"/>
          <w:sz w:val="28"/>
          <w:szCs w:val="28"/>
          <w:lang w:eastAsia="ru-RU"/>
        </w:rPr>
      </w:pPr>
    </w:p>
    <w:p w14:paraId="73F5A720" w14:textId="77777777" w:rsidR="005B40C5" w:rsidRDefault="005B40C5" w:rsidP="008A6D4D">
      <w:pPr>
        <w:spacing w:after="0" w:line="240" w:lineRule="auto"/>
        <w:rPr>
          <w:rFonts w:ascii="Times New Roman" w:eastAsiaTheme="minorEastAsia" w:hAnsi="Times New Roman" w:cs="Times New Roman"/>
          <w:sz w:val="28"/>
          <w:szCs w:val="28"/>
          <w:lang w:eastAsia="ru-RU"/>
        </w:rPr>
      </w:pPr>
    </w:p>
    <w:p w14:paraId="321969DE" w14:textId="77777777" w:rsidR="005B40C5" w:rsidRDefault="005B40C5" w:rsidP="008A6D4D">
      <w:pPr>
        <w:spacing w:after="0" w:line="240" w:lineRule="auto"/>
        <w:rPr>
          <w:rFonts w:ascii="Times New Roman" w:eastAsiaTheme="minorEastAsia" w:hAnsi="Times New Roman" w:cs="Times New Roman"/>
          <w:sz w:val="28"/>
          <w:szCs w:val="28"/>
          <w:lang w:eastAsia="ru-RU"/>
        </w:rPr>
      </w:pPr>
    </w:p>
    <w:p w14:paraId="13FF2B37" w14:textId="77777777" w:rsidR="005B40C5" w:rsidRDefault="005B40C5" w:rsidP="008A6D4D">
      <w:pPr>
        <w:spacing w:after="0" w:line="240" w:lineRule="auto"/>
        <w:rPr>
          <w:rFonts w:ascii="Times New Roman" w:eastAsiaTheme="minorEastAsia" w:hAnsi="Times New Roman" w:cs="Times New Roman"/>
          <w:sz w:val="28"/>
          <w:szCs w:val="28"/>
          <w:lang w:eastAsia="ru-RU"/>
        </w:rPr>
      </w:pPr>
    </w:p>
    <w:p w14:paraId="3F298DFC" w14:textId="77777777" w:rsidR="005B40C5" w:rsidRDefault="005B40C5" w:rsidP="008A6D4D">
      <w:pPr>
        <w:spacing w:after="0" w:line="240" w:lineRule="auto"/>
        <w:rPr>
          <w:rFonts w:ascii="Times New Roman" w:eastAsiaTheme="minorEastAsia" w:hAnsi="Times New Roman" w:cs="Times New Roman"/>
          <w:sz w:val="28"/>
          <w:szCs w:val="28"/>
          <w:lang w:eastAsia="ru-RU"/>
        </w:rPr>
      </w:pPr>
    </w:p>
    <w:p w14:paraId="3838CE72" w14:textId="77777777" w:rsidR="005B40C5" w:rsidRDefault="005B40C5" w:rsidP="008A6D4D">
      <w:pPr>
        <w:spacing w:after="0" w:line="240" w:lineRule="auto"/>
        <w:rPr>
          <w:rFonts w:ascii="Times New Roman" w:eastAsiaTheme="minorEastAsia" w:hAnsi="Times New Roman" w:cs="Times New Roman"/>
          <w:sz w:val="28"/>
          <w:szCs w:val="28"/>
          <w:lang w:eastAsia="ru-RU"/>
        </w:rPr>
      </w:pPr>
    </w:p>
    <w:p w14:paraId="7654B358" w14:textId="77777777" w:rsidR="005B40C5" w:rsidRDefault="005B40C5" w:rsidP="008A6D4D">
      <w:pPr>
        <w:spacing w:after="0" w:line="240" w:lineRule="auto"/>
        <w:rPr>
          <w:rFonts w:ascii="Times New Roman" w:eastAsiaTheme="minorEastAsia" w:hAnsi="Times New Roman" w:cs="Times New Roman"/>
          <w:sz w:val="28"/>
          <w:szCs w:val="28"/>
          <w:lang w:eastAsia="ru-RU"/>
        </w:rPr>
      </w:pPr>
    </w:p>
    <w:p w14:paraId="2A711F32" w14:textId="77777777" w:rsidR="005B40C5" w:rsidRDefault="005B40C5" w:rsidP="008A6D4D">
      <w:pPr>
        <w:spacing w:after="0" w:line="240" w:lineRule="auto"/>
        <w:rPr>
          <w:rFonts w:ascii="Times New Roman" w:eastAsiaTheme="minorEastAsia" w:hAnsi="Times New Roman" w:cs="Times New Roman"/>
          <w:sz w:val="28"/>
          <w:szCs w:val="28"/>
          <w:lang w:eastAsia="ru-RU"/>
        </w:rPr>
      </w:pPr>
    </w:p>
    <w:p w14:paraId="6B73A1C6" w14:textId="77777777" w:rsidR="00DB06E3" w:rsidRDefault="00DB06E3" w:rsidP="008A6D4D">
      <w:pPr>
        <w:spacing w:after="0" w:line="240" w:lineRule="auto"/>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22676C" w:rsidRPr="0017370C" w14:paraId="2F422721" w14:textId="77777777" w:rsidTr="0022676C">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3C92025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4871A7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4B3444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22676C" w:rsidRPr="0017370C" w14:paraId="3336B17B" w14:textId="77777777" w:rsidTr="0022676C">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17E3DED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BE91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3380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27CE6C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22676C" w:rsidRPr="0017370C" w14:paraId="5D4BA229"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544380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C9E8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96BD20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8652DD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6</w:t>
            </w:r>
          </w:p>
        </w:tc>
      </w:tr>
      <w:tr w:rsidR="00B202E8" w:rsidRPr="0017370C" w14:paraId="20C9D990"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3998D4EA" w14:textId="77777777" w:rsidR="00B202E8" w:rsidRPr="0017370C" w:rsidRDefault="00B202E8" w:rsidP="00B202E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72CDC91"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F166C0F"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p w14:paraId="2A3C5CEF"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68C5FC5C"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p w14:paraId="0E6F56D4"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6062AABA"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443C85C0" w14:textId="77777777" w:rsidR="00B202E8" w:rsidRDefault="00B202E8" w:rsidP="00B202E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60E3EAF8" w14:textId="77777777" w:rsidR="00B202E8" w:rsidRPr="008D6DA7" w:rsidRDefault="00B202E8" w:rsidP="00B202E8">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2A8429F" w14:textId="4C10B10B" w:rsidR="00B202E8" w:rsidRDefault="00B202E8" w:rsidP="00B202E8">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F435D6C" w14:textId="1663CDCE" w:rsidR="00B202E8" w:rsidRDefault="00B202E8" w:rsidP="00B202E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22BA0C3B" w14:textId="48781AC8"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40B2D8C2"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2 671 704,60075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320574AA"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1 073 991,36250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0164F939"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881 074,70400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04D99B37"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3 520 141,93600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29ED5D0D"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8 146 912,60325</w:t>
            </w:r>
          </w:p>
        </w:tc>
      </w:tr>
      <w:tr w:rsidR="00B202E8" w:rsidRPr="0017370C" w14:paraId="16F42FD0" w14:textId="77777777" w:rsidTr="0022676C">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7AAC288C"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399C8EC0"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2B6EB278"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1 528 941,23500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26531454"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808 300,12300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0E0331C4"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787 119,90400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24DDAFF6"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3 144 322,73600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05797F84"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6 268 683,99800</w:t>
            </w:r>
          </w:p>
        </w:tc>
      </w:tr>
      <w:tr w:rsidR="00B202E8" w:rsidRPr="0017370C" w14:paraId="7568F1A9" w14:textId="77777777" w:rsidTr="0022676C">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30DAFE07"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5C50269C"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06512AC9"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749 221,43039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0DD52F75"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43668075"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11988566"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44964A32"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1 355 475,73039</w:t>
            </w:r>
          </w:p>
        </w:tc>
      </w:tr>
      <w:tr w:rsidR="00B202E8" w:rsidRPr="0017370C" w14:paraId="722AF94C" w14:textId="77777777" w:rsidTr="0022676C">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560BE04C"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0A89FD9"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7A3D1461"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05C6157A"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009EE54F"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3FF30C03"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7F1DA53D"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27 520,10000</w:t>
            </w:r>
          </w:p>
        </w:tc>
      </w:tr>
      <w:tr w:rsidR="00B202E8" w:rsidRPr="0017370C" w14:paraId="54574787" w14:textId="77777777" w:rsidTr="0022676C">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75AAD7AF"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3621572D"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04A4446B"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616EA32E"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2EB365FC"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76634734"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3FC1EC9B"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495 232,77486</w:t>
            </w:r>
          </w:p>
        </w:tc>
      </w:tr>
      <w:tr w:rsidR="00B202E8" w:rsidRPr="0017370C" w14:paraId="6970479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35FE86D"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646409"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p w14:paraId="035E56DC"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p w14:paraId="5536E221"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p w14:paraId="358DF7C5"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p w14:paraId="22670ABF"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6614147B" w14:textId="68960E5E"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1 293 011,02739</w:t>
            </w:r>
          </w:p>
        </w:tc>
        <w:tc>
          <w:tcPr>
            <w:tcW w:w="1843" w:type="dxa"/>
            <w:tcBorders>
              <w:top w:val="single" w:sz="12" w:space="0" w:color="auto"/>
              <w:left w:val="single" w:sz="4" w:space="0" w:color="auto"/>
              <w:bottom w:val="single" w:sz="4" w:space="0" w:color="auto"/>
              <w:right w:val="single" w:sz="4" w:space="0" w:color="auto"/>
            </w:tcBorders>
            <w:vAlign w:val="center"/>
          </w:tcPr>
          <w:p w14:paraId="2B629D62" w14:textId="4CB0802B"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921 878,72400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517A1502"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866 104,20400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26E0633F"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3 460 259,93600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4CC496C7"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6 541 253,89139</w:t>
            </w:r>
          </w:p>
        </w:tc>
      </w:tr>
      <w:tr w:rsidR="00B202E8" w:rsidRPr="0017370C" w14:paraId="3C6F92E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3787F29"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B30258"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6D9128" w14:textId="22A526DA"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1 091 569,49700</w:t>
            </w:r>
          </w:p>
        </w:tc>
        <w:tc>
          <w:tcPr>
            <w:tcW w:w="1843" w:type="dxa"/>
            <w:tcBorders>
              <w:top w:val="single" w:sz="4" w:space="0" w:color="auto"/>
              <w:left w:val="single" w:sz="4" w:space="0" w:color="auto"/>
              <w:bottom w:val="single" w:sz="4" w:space="0" w:color="auto"/>
              <w:right w:val="single" w:sz="4" w:space="0" w:color="auto"/>
            </w:tcBorders>
            <w:vAlign w:val="center"/>
          </w:tcPr>
          <w:p w14:paraId="0C66854C" w14:textId="35482660"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785 398,42400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726F62BC"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772 149,40400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49342532"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3 084 440,73600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08C07430"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5 733 558,06100</w:t>
            </w:r>
          </w:p>
        </w:tc>
      </w:tr>
      <w:tr w:rsidR="00B202E8" w:rsidRPr="0017370C" w14:paraId="7EB2912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62EF0D"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1797E5F"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F1C247" w14:textId="6742BC31"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173 921,43039</w:t>
            </w:r>
          </w:p>
        </w:tc>
        <w:tc>
          <w:tcPr>
            <w:tcW w:w="1843" w:type="dxa"/>
            <w:tcBorders>
              <w:top w:val="single" w:sz="4" w:space="0" w:color="auto"/>
              <w:left w:val="single" w:sz="4" w:space="0" w:color="auto"/>
              <w:bottom w:val="single" w:sz="4" w:space="0" w:color="auto"/>
              <w:right w:val="single" w:sz="4" w:space="0" w:color="auto"/>
            </w:tcBorders>
            <w:vAlign w:val="center"/>
          </w:tcPr>
          <w:p w14:paraId="01B6E760" w14:textId="12734EE2"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35B75329"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330085BB"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321BB496"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780 175,73039</w:t>
            </w:r>
          </w:p>
        </w:tc>
      </w:tr>
      <w:tr w:rsidR="00B202E8" w:rsidRPr="0017370C" w14:paraId="3D2E239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37873B8"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EFC23CC"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9F62DAB" w14:textId="4BD4F484"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vAlign w:val="center"/>
          </w:tcPr>
          <w:p w14:paraId="4442A375" w14:textId="1FAD271B"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3C2E6E35"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1FD81980"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6375E4AE"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27 520,10000</w:t>
            </w:r>
          </w:p>
        </w:tc>
      </w:tr>
      <w:tr w:rsidR="00B202E8" w:rsidRPr="0017370C" w14:paraId="6DBB281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2E183811"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22BA057"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B32457" w14:textId="7F0DC151"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85E577" w14:textId="18C1DB38"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076B74BB"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3A1D62C6"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35F82615"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r>
      <w:tr w:rsidR="00B202E8" w:rsidRPr="0017370C" w14:paraId="17CF78E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FFD71E4"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7906FD95"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p w14:paraId="1C3B4174"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p w14:paraId="284AD097"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p w14:paraId="5930F557"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p w14:paraId="4640E532"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2A579CB" w14:textId="6C1C881A"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949 028,23800</w:t>
            </w:r>
          </w:p>
        </w:tc>
        <w:tc>
          <w:tcPr>
            <w:tcW w:w="1843" w:type="dxa"/>
            <w:tcBorders>
              <w:top w:val="single" w:sz="12" w:space="0" w:color="auto"/>
              <w:left w:val="single" w:sz="4" w:space="0" w:color="auto"/>
              <w:bottom w:val="single" w:sz="4" w:space="0" w:color="auto"/>
              <w:right w:val="single" w:sz="4" w:space="0" w:color="auto"/>
            </w:tcBorders>
            <w:vAlign w:val="center"/>
          </w:tcPr>
          <w:p w14:paraId="613E3749" w14:textId="5C0D36F3"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7 931,19900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1D9A0715"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78A4A2A9"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4AC65DC3"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956 959,43700</w:t>
            </w:r>
          </w:p>
        </w:tc>
      </w:tr>
      <w:tr w:rsidR="00B202E8" w:rsidRPr="0017370C" w14:paraId="3C5B2FD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D5ED9FE"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ADD9A1A"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6D8D17" w14:textId="41AEE8F7"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373 728,23800</w:t>
            </w:r>
          </w:p>
        </w:tc>
        <w:tc>
          <w:tcPr>
            <w:tcW w:w="1843" w:type="dxa"/>
            <w:tcBorders>
              <w:top w:val="single" w:sz="4" w:space="0" w:color="auto"/>
              <w:left w:val="single" w:sz="4" w:space="0" w:color="auto"/>
              <w:bottom w:val="single" w:sz="4" w:space="0" w:color="auto"/>
              <w:right w:val="single" w:sz="4" w:space="0" w:color="auto"/>
            </w:tcBorders>
            <w:vAlign w:val="center"/>
          </w:tcPr>
          <w:p w14:paraId="6FCAADA7" w14:textId="2BC764F3"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7 931,19900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7A206335"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37B11A7E"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0A1763F2"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381 659,43700</w:t>
            </w:r>
          </w:p>
        </w:tc>
      </w:tr>
      <w:tr w:rsidR="00B202E8" w:rsidRPr="0017370C" w14:paraId="02DBD04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484559"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C9917D0"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334E0B" w14:textId="4EC99B13"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14:paraId="2345E0C7" w14:textId="2052A18C"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789F2020"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21C33375"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1D920C17"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575 300,00000</w:t>
            </w:r>
          </w:p>
        </w:tc>
      </w:tr>
      <w:tr w:rsidR="00B202E8" w:rsidRPr="0017370C" w14:paraId="3D47B2E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23C76"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D6660B3"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9877BC" w14:textId="57EF4D6F"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3656CB" w14:textId="7E8342B6"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6DB0BDEA"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3C899980"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7A6C9579"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r>
      <w:tr w:rsidR="00B202E8" w:rsidRPr="0017370C" w14:paraId="72A1FB8E"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02A77E5F" w14:textId="77777777" w:rsidR="00B202E8" w:rsidRPr="0017370C" w:rsidRDefault="00B202E8" w:rsidP="00B202E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EA7C14D"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4AF890F" w14:textId="0A459B56"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29C603" w14:textId="57E4BFFD"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6E2017C4"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152F74E0"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11B7D0D3" w:rsidR="00B202E8" w:rsidRPr="00B202E8" w:rsidRDefault="00B202E8" w:rsidP="00B202E8">
            <w:pPr>
              <w:spacing w:after="0" w:line="240" w:lineRule="auto"/>
              <w:jc w:val="center"/>
              <w:rPr>
                <w:rFonts w:ascii="Times New Roman" w:hAnsi="Times New Roman" w:cs="Times New Roman"/>
                <w:bCs/>
                <w:sz w:val="20"/>
                <w:szCs w:val="20"/>
              </w:rPr>
            </w:pPr>
            <w:r w:rsidRPr="00B202E8">
              <w:rPr>
                <w:rFonts w:ascii="Times New Roman" w:hAnsi="Times New Roman" w:cs="Times New Roman"/>
                <w:color w:val="000000"/>
              </w:rPr>
              <w:t>0,00000</w:t>
            </w:r>
          </w:p>
        </w:tc>
      </w:tr>
      <w:tr w:rsidR="007F293F" w:rsidRPr="0017370C" w14:paraId="5526349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B3C69D3"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7B4AB93"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p w14:paraId="1927242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p w14:paraId="0DA1FE40"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p w14:paraId="1AA3A52F"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1304BDF0" w14:textId="1BEFD62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59 117,42500</w:t>
            </w:r>
          </w:p>
        </w:tc>
        <w:tc>
          <w:tcPr>
            <w:tcW w:w="1843" w:type="dxa"/>
            <w:tcBorders>
              <w:top w:val="single" w:sz="12" w:space="0" w:color="auto"/>
              <w:left w:val="single" w:sz="4" w:space="0" w:color="auto"/>
              <w:bottom w:val="single" w:sz="4" w:space="0" w:color="auto"/>
              <w:right w:val="single" w:sz="4" w:space="0" w:color="auto"/>
            </w:tcBorders>
            <w:vAlign w:val="center"/>
          </w:tcPr>
          <w:p w14:paraId="37F76D11" w14:textId="3F8DF620"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50390576"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4C167B3F"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5E53F37D"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124 730,42500</w:t>
            </w:r>
          </w:p>
        </w:tc>
      </w:tr>
      <w:tr w:rsidR="007F293F" w:rsidRPr="0017370C" w14:paraId="275C359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BBDAD2"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2C687F4"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55A5111" w14:textId="7F5CD9A1"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59 117,42500</w:t>
            </w:r>
          </w:p>
        </w:tc>
        <w:tc>
          <w:tcPr>
            <w:tcW w:w="1843" w:type="dxa"/>
            <w:tcBorders>
              <w:top w:val="single" w:sz="4" w:space="0" w:color="auto"/>
              <w:left w:val="single" w:sz="4" w:space="0" w:color="auto"/>
              <w:bottom w:val="single" w:sz="4" w:space="0" w:color="auto"/>
              <w:right w:val="single" w:sz="4" w:space="0" w:color="auto"/>
            </w:tcBorders>
            <w:vAlign w:val="center"/>
          </w:tcPr>
          <w:p w14:paraId="44E4C036" w14:textId="6F59A3A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33A001AA"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0FE25937"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0A6B16FB"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124 730,42500</w:t>
            </w:r>
          </w:p>
        </w:tc>
      </w:tr>
      <w:tr w:rsidR="007F293F" w:rsidRPr="0017370C" w14:paraId="3D4B1DD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780EC7A"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FCB925"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579C74" w14:textId="19EA8EBA"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19EA14" w14:textId="766F2E14"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31A829C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6C5585D8"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2484844E"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r>
      <w:tr w:rsidR="007F293F" w:rsidRPr="0017370C" w14:paraId="613A75D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5C3C7A7"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2CEF449"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E6B37" w14:textId="10EBA4B6"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E3D687" w14:textId="0360C149"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081F777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42B390DB"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24865107"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r>
      <w:tr w:rsidR="007F293F" w:rsidRPr="0017370C" w14:paraId="4F2AC0BB"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C7DC87"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063EC0E"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6393BB" w14:textId="42868B31"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271AB7" w14:textId="35F7D5C5"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03198DFF"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0A74E137"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6A02AF7A"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r>
      <w:tr w:rsidR="0022676C" w:rsidRPr="0017370C" w14:paraId="7D54B30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6309A61"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9F49E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6E3653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CAE7B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CD2E23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13E424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687FB5C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646B9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80FA5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BE1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85839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37490DA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66DB2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957EB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024BD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25780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FBD065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89D89DA"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EBE1C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689AC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7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9154756"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1A93AC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441CC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B599CE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7E4F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21CC4F29"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05E8456"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507A5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16F37D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BDA1D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FF7CA6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14:paraId="601C4B1F"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6AB0B98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05A8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105B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3F37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7EF07A50"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1087AF5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CB95BE"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53C57F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086712"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66CF1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389DB866"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05F9A2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A92D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47FEB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04413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08BB041D"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5B7FD12"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E74511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F589A8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52C1F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6DD6C48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9998E53"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2F5CC0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AA2475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E97EA6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507B5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3CF96E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12" w:space="0" w:color="auto"/>
              <w:left w:val="single" w:sz="4" w:space="0" w:color="auto"/>
              <w:bottom w:val="single" w:sz="4" w:space="0" w:color="auto"/>
              <w:right w:val="single" w:sz="4" w:space="0" w:color="auto"/>
            </w:tcBorders>
            <w:vAlign w:val="center"/>
          </w:tcPr>
          <w:p w14:paraId="0DDD561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22676C" w:rsidRPr="0017370C" w14:paraId="03D4DED0"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33F552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FB188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C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271337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22676C" w:rsidRPr="0017370C" w14:paraId="530FF86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748BC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A2356A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C09DE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75D70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370BC6A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6B8896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07B873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FFF4B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5B19B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1F031FC1"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9D036B3"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3CF68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6F8A47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CA195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7F293F" w:rsidRPr="0017370C" w14:paraId="6CC9FD7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5E601FC"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73E6F656"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p w14:paraId="7E85409E"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p w14:paraId="590CE58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p w14:paraId="5ECD8CA8"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0E9A0078" w14:textId="445CE4A9"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2 720,00000</w:t>
            </w:r>
          </w:p>
        </w:tc>
        <w:tc>
          <w:tcPr>
            <w:tcW w:w="1843" w:type="dxa"/>
            <w:tcBorders>
              <w:top w:val="single" w:sz="12" w:space="0" w:color="auto"/>
              <w:left w:val="single" w:sz="4" w:space="0" w:color="auto"/>
              <w:bottom w:val="single" w:sz="4" w:space="0" w:color="auto"/>
              <w:right w:val="single" w:sz="4" w:space="0" w:color="auto"/>
            </w:tcBorders>
            <w:vAlign w:val="center"/>
          </w:tcPr>
          <w:p w14:paraId="4510C39A" w14:textId="018039FB"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50E9EEC5"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10DEC549"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29B34583"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19 250,00000</w:t>
            </w:r>
          </w:p>
        </w:tc>
      </w:tr>
      <w:tr w:rsidR="007F293F" w:rsidRPr="0017370C" w14:paraId="67C053C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C0EDD09"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01426B54"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1C2CCF" w14:textId="597F7969"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2 720,00000</w:t>
            </w:r>
          </w:p>
        </w:tc>
        <w:tc>
          <w:tcPr>
            <w:tcW w:w="1843" w:type="dxa"/>
            <w:tcBorders>
              <w:top w:val="single" w:sz="4" w:space="0" w:color="auto"/>
              <w:left w:val="single" w:sz="4" w:space="0" w:color="auto"/>
              <w:bottom w:val="single" w:sz="4" w:space="0" w:color="auto"/>
              <w:right w:val="single" w:sz="4" w:space="0" w:color="auto"/>
            </w:tcBorders>
            <w:vAlign w:val="center"/>
          </w:tcPr>
          <w:p w14:paraId="0FF0035B" w14:textId="5BA7B10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3AACDC41"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222F3BD0"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3AC4C463"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19 250,00000</w:t>
            </w:r>
          </w:p>
        </w:tc>
      </w:tr>
      <w:tr w:rsidR="007F293F" w:rsidRPr="0017370C" w14:paraId="784FC4B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C171F"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FEFE1D1"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B6FBCD" w14:textId="354F288B"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69806" w14:textId="18F81D01"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44620B77"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4A18136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2B56D41E"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r>
      <w:tr w:rsidR="007F293F" w:rsidRPr="0017370C" w14:paraId="1DD3D57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739AA9F"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535406"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CB6836" w14:textId="4FACC20D"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B69A707" w14:textId="77F6C78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240CCDF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79E36539"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13A0169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r>
      <w:tr w:rsidR="007F293F" w:rsidRPr="0017370C" w14:paraId="4B711CD0"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2B04769" w14:textId="77777777" w:rsidR="007F293F" w:rsidRPr="0017370C" w:rsidRDefault="007F293F" w:rsidP="007F293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1FB06E8C"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8DBDCF" w14:textId="1D832D83"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EB79CF2" w14:textId="5D35AAB8"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21458A6A"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21BD72BC"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75E021C0"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r>
      <w:tr w:rsidR="0022676C" w:rsidRPr="0017370C" w14:paraId="6DF6BB56"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D6B29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2316DC5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0EE1C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8F834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D2D608E" w14:textId="2EB5F21C" w:rsidR="00124F48"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24FB8A33" w14:textId="0391E509" w:rsidR="0022676C" w:rsidRPr="008D6DA7"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60F195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4F9E528B"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D7DBF4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4C1F52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4709D3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D1789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0A0AE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BAC24F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4CB3E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5C9E8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3272B87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14077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196FC00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58E5BBB6" w14:textId="77777777" w:rsidTr="0022676C">
        <w:trPr>
          <w:trHeight w:val="464"/>
        </w:trPr>
        <w:tc>
          <w:tcPr>
            <w:tcW w:w="5088" w:type="dxa"/>
            <w:tcBorders>
              <w:top w:val="single" w:sz="12" w:space="0" w:color="auto"/>
              <w:left w:val="single" w:sz="12" w:space="0" w:color="auto"/>
              <w:bottom w:val="single" w:sz="12" w:space="0" w:color="auto"/>
            </w:tcBorders>
            <w:vAlign w:val="center"/>
          </w:tcPr>
          <w:p w14:paraId="761AF8A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03C125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23B79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4663D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r>
      <w:tr w:rsidR="00B202E8" w:rsidRPr="0017370C" w14:paraId="1B809BCC" w14:textId="77777777" w:rsidTr="0022676C">
        <w:trPr>
          <w:trHeight w:val="464"/>
        </w:trPr>
        <w:tc>
          <w:tcPr>
            <w:tcW w:w="5088" w:type="dxa"/>
            <w:tcBorders>
              <w:top w:val="single" w:sz="12" w:space="0" w:color="auto"/>
              <w:left w:val="single" w:sz="12" w:space="0" w:color="auto"/>
              <w:bottom w:val="single" w:sz="4" w:space="0" w:color="000000"/>
            </w:tcBorders>
            <w:vAlign w:val="center"/>
          </w:tcPr>
          <w:p w14:paraId="005F0D03" w14:textId="78525E3A" w:rsidR="00B202E8" w:rsidRPr="0017370C" w:rsidRDefault="00B202E8" w:rsidP="00B202E8">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5982E209"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p w14:paraId="0D266B16" w14:textId="77777777" w:rsidR="00B202E8" w:rsidRPr="0017370C" w:rsidRDefault="00B202E8" w:rsidP="00B202E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15E6D781" w14:textId="77777777" w:rsidR="00B202E8" w:rsidRPr="0017370C" w:rsidRDefault="00B202E8" w:rsidP="00B202E8">
            <w:pPr>
              <w:spacing w:after="0" w:line="240" w:lineRule="auto"/>
              <w:rPr>
                <w:rFonts w:ascii="Times New Roman" w:eastAsiaTheme="minorEastAsia" w:hAnsi="Times New Roman" w:cs="Times New Roman"/>
                <w:sz w:val="20"/>
                <w:szCs w:val="20"/>
                <w:lang w:eastAsia="ru-RU"/>
              </w:rPr>
            </w:pPr>
          </w:p>
          <w:p w14:paraId="53E61F4B" w14:textId="77777777" w:rsidR="00B202E8" w:rsidRPr="0017370C" w:rsidRDefault="00B202E8" w:rsidP="00B202E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p w14:paraId="3E4B5943" w14:textId="77777777" w:rsidR="00B202E8" w:rsidRDefault="00B202E8" w:rsidP="00B202E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p w14:paraId="6BAC3116" w14:textId="77777777" w:rsidR="00B202E8" w:rsidRPr="0017370C" w:rsidRDefault="00B202E8" w:rsidP="00B202E8">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t xml:space="preserve">       </w:t>
            </w:r>
            <w:r w:rsidRPr="001A1552">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47E3F95A" w14:textId="1ED54B0F"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796 084,20300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E1BBF4" w14:textId="4BD6D1F5"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14 852,20800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6AA81796"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39613341"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270338DA"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855 716,91100</w:t>
            </w:r>
          </w:p>
        </w:tc>
      </w:tr>
      <w:tr w:rsidR="00B202E8" w:rsidRPr="0017370C" w14:paraId="7661186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FE5A24C" w14:textId="77777777" w:rsidR="00B202E8" w:rsidRPr="0017370C" w:rsidRDefault="00B202E8" w:rsidP="00B202E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7901880"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8A6A4" w14:textId="04E14335"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300 784,20300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DA7A2" w14:textId="20669CDA"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14 852,20800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4EFE5B60"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35466138"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40A259F9"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360 416,91100</w:t>
            </w:r>
          </w:p>
        </w:tc>
      </w:tr>
      <w:tr w:rsidR="00B202E8" w:rsidRPr="0017370C" w14:paraId="0A25BBA0"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05F2AC2C" w14:textId="77777777" w:rsidR="00B202E8" w:rsidRPr="0017370C" w:rsidRDefault="00B202E8" w:rsidP="00B202E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49C3CBA8"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68C44B" w14:textId="6F9AE536"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3F7067" w14:textId="6861C3E1"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0903E59D"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28CE5DB3"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234B5D45"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495 300,00000</w:t>
            </w:r>
          </w:p>
        </w:tc>
      </w:tr>
      <w:tr w:rsidR="00B202E8" w:rsidRPr="0017370C" w14:paraId="0F1C8381"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49B9F25" w14:textId="77777777" w:rsidR="00B202E8" w:rsidRPr="0017370C" w:rsidRDefault="00B202E8" w:rsidP="00B202E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41354D38"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E04412" w14:textId="20298F9C"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04181" w14:textId="774515D4"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6FF9483A"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54DE5E3F"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30E804FE"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r>
      <w:tr w:rsidR="00B202E8" w:rsidRPr="0017370C" w14:paraId="0D3E30A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3ED9646" w14:textId="77777777" w:rsidR="00B202E8" w:rsidRPr="0017370C" w:rsidRDefault="00B202E8" w:rsidP="00B202E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left w:val="single" w:sz="4" w:space="0" w:color="000000"/>
              <w:bottom w:val="single" w:sz="4" w:space="0" w:color="000000"/>
            </w:tcBorders>
          </w:tcPr>
          <w:p w14:paraId="5CAACDED" w14:textId="77777777" w:rsidR="00B202E8" w:rsidRPr="0017370C" w:rsidRDefault="00B202E8" w:rsidP="00B202E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AAD66A" w14:textId="39068939"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067C3" w14:textId="7019A51D"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0F9C7EE1"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2BBBBC86"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0CEE90E2" w:rsidR="00B202E8" w:rsidRPr="00B202E8" w:rsidRDefault="00B202E8" w:rsidP="00B202E8">
            <w:pPr>
              <w:spacing w:after="0" w:line="240" w:lineRule="auto"/>
              <w:jc w:val="center"/>
              <w:rPr>
                <w:rFonts w:ascii="Times New Roman" w:eastAsiaTheme="minorEastAsia" w:hAnsi="Times New Roman" w:cs="Times New Roman"/>
                <w:sz w:val="20"/>
                <w:szCs w:val="20"/>
                <w:lang w:eastAsia="ru-RU"/>
              </w:rPr>
            </w:pPr>
            <w:r w:rsidRPr="00B202E8">
              <w:rPr>
                <w:rFonts w:ascii="Times New Roman" w:hAnsi="Times New Roman" w:cs="Times New Roman"/>
                <w:color w:val="000000"/>
              </w:rPr>
              <w:t>0,00000</w:t>
            </w:r>
          </w:p>
        </w:tc>
      </w:tr>
      <w:tr w:rsidR="005C3A01" w:rsidRPr="0017370C" w14:paraId="35D6302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5DC6502"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31BD35F"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2D88AE97"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6F9EB0D7"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35F32E14"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4D3B866A" w14:textId="77777777" w:rsidR="005C3A01" w:rsidRPr="0017370C" w:rsidRDefault="005C3A01" w:rsidP="005C3A01">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FA05F7B" w14:textId="0EC797AA"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766 094,26900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BDCC2" w14:textId="4242A6EA"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2E925EBA"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46031893"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4FCBD47C"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771 990,37700</w:t>
            </w:r>
          </w:p>
        </w:tc>
      </w:tr>
      <w:tr w:rsidR="005C3A01" w:rsidRPr="0017370C" w14:paraId="34F9A60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7502BBE8"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4EFAEC4"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055DD" w14:textId="6F4A36D3"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270 794,26900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BAF61F" w14:textId="0AAF60B6"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665F404F"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145620DD"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350E57C5"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276 690,37700</w:t>
            </w:r>
          </w:p>
        </w:tc>
      </w:tr>
      <w:tr w:rsidR="005C3A01" w:rsidRPr="0017370C" w14:paraId="0CDB101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8634B28"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44473DF5"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20C694" w14:textId="6C432C00"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6F0F29" w14:textId="47F90BB9"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126951FE"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2B885639"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1C93BA31"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495 300,00000</w:t>
            </w:r>
          </w:p>
        </w:tc>
      </w:tr>
      <w:tr w:rsidR="005C3A01" w:rsidRPr="0017370C" w14:paraId="31C43409"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B044899"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E61E90C"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367EE7" w14:textId="33222984"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F1C09" w14:textId="40A186D6"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1CB80A95"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0C536AC7"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2123AD5D"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r>
      <w:tr w:rsidR="005C3A01" w:rsidRPr="0017370C" w14:paraId="0462B9C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F0CFDB5"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06DEAAF"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D124EC" w14:textId="57FF5902"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825A69" w14:textId="68CD182B"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6E74E453"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58E88D46"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1DD4BA17"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r>
      <w:tr w:rsidR="0022676C" w:rsidRPr="0017370C" w14:paraId="74A6AF6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A7D9F9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05F783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9927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3B50FD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42DA99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6CFAA5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C6DD6B"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352F135A"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39A412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66C83D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0A632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BF5F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11956A4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A062F7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0A571A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AA3E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F912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19FDC89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C1AB89A"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28B62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DFBCB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7C98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10C6171" w14:textId="77777777" w:rsidTr="0022676C">
        <w:trPr>
          <w:trHeight w:val="389"/>
        </w:trPr>
        <w:tc>
          <w:tcPr>
            <w:tcW w:w="5088" w:type="dxa"/>
            <w:tcBorders>
              <w:top w:val="single" w:sz="4" w:space="0" w:color="000000"/>
              <w:left w:val="single" w:sz="12" w:space="0" w:color="auto"/>
              <w:bottom w:val="single" w:sz="4" w:space="0" w:color="auto"/>
            </w:tcBorders>
            <w:vAlign w:val="center"/>
          </w:tcPr>
          <w:p w14:paraId="380540F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14:paraId="3C9A241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0675077"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16868A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2A82CE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3031A2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90DEAA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5F00F3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58590B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00CC7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65603D9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3828F65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56BBDD9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8CE89E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68D5EE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7F752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CBF1957"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75798B8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0320C4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B0CFE3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82683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E3F59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22530AD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52EACEC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0B713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302814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25584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79C7F3F6"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66D486F1"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249B0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0014BF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CD0A5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7F293F" w:rsidRPr="0017370C" w14:paraId="6E25072C"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06E72C97"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1.1.Региональный проект «Создание (реконструкция) коммунальных объектов»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DA65905"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21B20F8D"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470B5C14"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19D84C86"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19FC81AE" w14:textId="0FE4F92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630 317,72100</w:t>
            </w:r>
          </w:p>
        </w:tc>
        <w:tc>
          <w:tcPr>
            <w:tcW w:w="1843" w:type="dxa"/>
            <w:tcBorders>
              <w:top w:val="single" w:sz="12" w:space="0" w:color="auto"/>
              <w:left w:val="single" w:sz="4" w:space="0" w:color="auto"/>
              <w:bottom w:val="single" w:sz="4" w:space="0" w:color="auto"/>
              <w:right w:val="single" w:sz="4" w:space="0" w:color="auto"/>
            </w:tcBorders>
            <w:vAlign w:val="center"/>
          </w:tcPr>
          <w:p w14:paraId="0707B141" w14:textId="7156AA6C"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17AF6DE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73A4328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44957FE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630 317,72100</w:t>
            </w:r>
          </w:p>
        </w:tc>
      </w:tr>
      <w:tr w:rsidR="007F293F" w:rsidRPr="0017370C" w14:paraId="09A8BDA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D910D03"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CE077"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2C0DCB" w14:textId="6C7E393E"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135 017,72100</w:t>
            </w:r>
          </w:p>
        </w:tc>
        <w:tc>
          <w:tcPr>
            <w:tcW w:w="1843" w:type="dxa"/>
            <w:tcBorders>
              <w:top w:val="single" w:sz="4" w:space="0" w:color="auto"/>
              <w:left w:val="single" w:sz="4" w:space="0" w:color="auto"/>
              <w:bottom w:val="single" w:sz="4" w:space="0" w:color="auto"/>
              <w:right w:val="single" w:sz="4" w:space="0" w:color="auto"/>
            </w:tcBorders>
            <w:vAlign w:val="center"/>
          </w:tcPr>
          <w:p w14:paraId="2C1A1969" w14:textId="253FAD6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01B92CCB"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41116FB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43F3BB08"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135 017,72100</w:t>
            </w:r>
          </w:p>
        </w:tc>
      </w:tr>
      <w:tr w:rsidR="007F293F" w:rsidRPr="0017370C" w14:paraId="597096D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98045A0"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8FBC71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0BD01" w14:textId="580DC250"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14:paraId="532FA36F" w14:textId="2D9E6CF8"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4129654F"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33AC2163"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56F91E06"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495 300,00000</w:t>
            </w:r>
          </w:p>
        </w:tc>
      </w:tr>
      <w:tr w:rsidR="007F293F" w:rsidRPr="0017370C" w14:paraId="6FA835D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568A38"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6016C5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A567CC" w14:textId="1011621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8BC710" w14:textId="56121DA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1F371982"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1494D45B"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154A639D"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7F293F" w:rsidRPr="0017370C" w14:paraId="2F1A7F2B"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2326FFCE"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A30556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485863" w14:textId="56D486B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7381E4" w14:textId="1439E106"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70A2EDF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67B7E412"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0F41C3C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22676C" w:rsidRPr="0017370C" w14:paraId="6B383A55"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268D580F"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 xml:space="preserve">1.2.Региональный проект «Чистая вода»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1777FD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7139B8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E5CE74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216B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66309B17"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12" w:space="0" w:color="auto"/>
              <w:left w:val="single" w:sz="4" w:space="0" w:color="auto"/>
              <w:bottom w:val="single" w:sz="4" w:space="0" w:color="auto"/>
              <w:right w:val="single" w:sz="4" w:space="0" w:color="auto"/>
            </w:tcBorders>
            <w:vAlign w:val="center"/>
          </w:tcPr>
          <w:p w14:paraId="71BAAD79"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7310D5F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22BFD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B27A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E0AD8E"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14:paraId="186F15D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3994E12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EC57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0D4086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5335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2DDB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4A5FE5C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E3FE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F3562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A023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D3E71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5DA5E08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5C000FB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968A1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14DF2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C21AFC"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5C3A01" w:rsidRPr="0017370C" w14:paraId="749F53FF"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3FA3B386" w14:textId="77777777" w:rsidR="005C3A01" w:rsidRPr="0017370C" w:rsidRDefault="005C3A01" w:rsidP="005C3A01">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1.3.</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62AE7A9"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3705F8EA"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7B2AFD86"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3B4CF9B0"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1313A018"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72F1734F" w14:textId="77777777" w:rsidR="005C3A01" w:rsidRDefault="005C3A01" w:rsidP="005C3A0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14:paraId="33E19F8D"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71B2B5D1" w14:textId="20A2BEF5"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156 649,23000</w:t>
            </w:r>
          </w:p>
        </w:tc>
        <w:tc>
          <w:tcPr>
            <w:tcW w:w="1843" w:type="dxa"/>
            <w:tcBorders>
              <w:top w:val="single" w:sz="12" w:space="0" w:color="auto"/>
              <w:left w:val="single" w:sz="4" w:space="0" w:color="auto"/>
              <w:bottom w:val="single" w:sz="4" w:space="0" w:color="auto"/>
              <w:right w:val="single" w:sz="4" w:space="0" w:color="auto"/>
            </w:tcBorders>
            <w:vAlign w:val="center"/>
          </w:tcPr>
          <w:p w14:paraId="6FF60BB5" w14:textId="5ACD657E"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5 896,10800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750ED708"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50BA5F17"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396E83EE" w:rsidR="005C3A01" w:rsidRPr="005C3A01" w:rsidRDefault="005C3A01" w:rsidP="005C3A01">
            <w:pPr>
              <w:spacing w:after="0" w:line="240" w:lineRule="auto"/>
              <w:jc w:val="center"/>
              <w:rPr>
                <w:rFonts w:ascii="Times New Roman" w:hAnsi="Times New Roman" w:cs="Times New Roman"/>
                <w:bCs/>
                <w:color w:val="FF0000"/>
                <w:sz w:val="20"/>
                <w:szCs w:val="20"/>
              </w:rPr>
            </w:pPr>
            <w:r w:rsidRPr="005C3A01">
              <w:rPr>
                <w:rFonts w:ascii="Times New Roman" w:hAnsi="Times New Roman" w:cs="Times New Roman"/>
                <w:color w:val="000000"/>
              </w:rPr>
              <w:t>162 545,33800</w:t>
            </w:r>
          </w:p>
        </w:tc>
      </w:tr>
      <w:tr w:rsidR="005C3A01" w:rsidRPr="0017370C" w14:paraId="3038C10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665706" w14:textId="77777777" w:rsidR="005C3A01" w:rsidRPr="0017370C" w:rsidRDefault="005C3A01" w:rsidP="005C3A01">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4253E8C"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DD51A3" w14:textId="16DB380A"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156 649,23000</w:t>
            </w:r>
          </w:p>
        </w:tc>
        <w:tc>
          <w:tcPr>
            <w:tcW w:w="1843" w:type="dxa"/>
            <w:tcBorders>
              <w:top w:val="single" w:sz="4" w:space="0" w:color="auto"/>
              <w:left w:val="single" w:sz="4" w:space="0" w:color="auto"/>
              <w:bottom w:val="single" w:sz="4" w:space="0" w:color="auto"/>
              <w:right w:val="single" w:sz="4" w:space="0" w:color="auto"/>
            </w:tcBorders>
            <w:vAlign w:val="center"/>
          </w:tcPr>
          <w:p w14:paraId="2C918659" w14:textId="213EF4EF"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54CCEB00"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0A1565EB"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2C214950" w:rsidR="005C3A01" w:rsidRPr="005C3A01" w:rsidRDefault="005C3A01" w:rsidP="005C3A01">
            <w:pPr>
              <w:spacing w:after="0" w:line="240" w:lineRule="auto"/>
              <w:jc w:val="center"/>
              <w:rPr>
                <w:rFonts w:ascii="Times New Roman" w:hAnsi="Times New Roman" w:cs="Times New Roman"/>
                <w:bCs/>
                <w:color w:val="FF0000"/>
                <w:sz w:val="20"/>
                <w:szCs w:val="20"/>
              </w:rPr>
            </w:pPr>
            <w:r w:rsidRPr="005C3A01">
              <w:rPr>
                <w:rFonts w:ascii="Times New Roman" w:hAnsi="Times New Roman" w:cs="Times New Roman"/>
                <w:color w:val="000000"/>
              </w:rPr>
              <w:t>162 545,33800</w:t>
            </w:r>
          </w:p>
        </w:tc>
      </w:tr>
      <w:tr w:rsidR="005C3A01" w:rsidRPr="0017370C" w14:paraId="44657AA4"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52810A" w14:textId="77777777" w:rsidR="005C3A01" w:rsidRPr="0017370C" w:rsidRDefault="005C3A01" w:rsidP="005C3A01">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42D1F65"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1A3976" w14:textId="50881B0A"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B408E" w14:textId="6FE99280"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78DD2E84"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5422AF1C"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32473558"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r>
      <w:tr w:rsidR="005C3A01" w:rsidRPr="0017370C" w14:paraId="3E3BB94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41EAFC3" w14:textId="77777777" w:rsidR="005C3A01" w:rsidRPr="0017370C" w:rsidRDefault="005C3A01" w:rsidP="005C3A01">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8497893"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A363BD" w14:textId="63CAC95E"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361651" w14:textId="7CA4CD79"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0FE748C0"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1469306E"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47D54793"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r>
      <w:tr w:rsidR="005C3A01" w:rsidRPr="0017370C" w14:paraId="3482833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43ED2F9" w14:textId="77777777" w:rsidR="005C3A01" w:rsidRPr="0017370C" w:rsidRDefault="005C3A01" w:rsidP="005C3A01">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9306490"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8EB470" w14:textId="7BC218C4"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AD1B81" w14:textId="220E2A16"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59C974AB"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743994CE"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288F56A0" w:rsidR="005C3A01" w:rsidRPr="005C3A01" w:rsidRDefault="005C3A01" w:rsidP="005C3A01">
            <w:pPr>
              <w:spacing w:after="0" w:line="240" w:lineRule="auto"/>
              <w:jc w:val="center"/>
              <w:rPr>
                <w:rFonts w:ascii="Times New Roman" w:hAnsi="Times New Roman" w:cs="Times New Roman"/>
                <w:bCs/>
                <w:color w:val="000000"/>
                <w:sz w:val="20"/>
                <w:szCs w:val="20"/>
              </w:rPr>
            </w:pPr>
            <w:r w:rsidRPr="005C3A01">
              <w:rPr>
                <w:rFonts w:ascii="Times New Roman" w:hAnsi="Times New Roman" w:cs="Times New Roman"/>
                <w:color w:val="000000"/>
              </w:rPr>
              <w:t>0,00000</w:t>
            </w:r>
          </w:p>
        </w:tc>
      </w:tr>
      <w:tr w:rsidR="005C3A01" w:rsidRPr="0017370C" w14:paraId="7083F35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DF151CB"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DDB86AC" w14:textId="77777777" w:rsidR="005C3A01" w:rsidRDefault="005C3A01" w:rsidP="005C3A0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69CA81F2" w14:textId="77777777" w:rsidR="005C3A01" w:rsidRDefault="005C3A01" w:rsidP="005C3A01">
            <w:pPr>
              <w:spacing w:after="0" w:line="240" w:lineRule="auto"/>
              <w:jc w:val="center"/>
              <w:rPr>
                <w:rFonts w:ascii="Times New Roman" w:eastAsiaTheme="minorEastAsia" w:hAnsi="Times New Roman" w:cs="Times New Roman"/>
                <w:sz w:val="20"/>
                <w:szCs w:val="20"/>
                <w:lang w:eastAsia="ru-RU"/>
              </w:rPr>
            </w:pPr>
          </w:p>
          <w:p w14:paraId="18E81EB9" w14:textId="77777777" w:rsidR="005C3A01" w:rsidRDefault="005C3A01" w:rsidP="005C3A01">
            <w:pPr>
              <w:spacing w:after="0" w:line="240" w:lineRule="auto"/>
              <w:jc w:val="center"/>
              <w:rPr>
                <w:rFonts w:ascii="Times New Roman" w:eastAsiaTheme="minorEastAsia" w:hAnsi="Times New Roman" w:cs="Times New Roman"/>
                <w:sz w:val="20"/>
                <w:szCs w:val="20"/>
                <w:lang w:eastAsia="ru-RU"/>
              </w:rPr>
            </w:pPr>
          </w:p>
          <w:p w14:paraId="1BEF51B6"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471E76ED" w14:textId="17104664"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135 615,39600</w:t>
            </w:r>
          </w:p>
        </w:tc>
        <w:tc>
          <w:tcPr>
            <w:tcW w:w="1843" w:type="dxa"/>
            <w:tcBorders>
              <w:top w:val="single" w:sz="4" w:space="0" w:color="auto"/>
              <w:left w:val="single" w:sz="4" w:space="0" w:color="auto"/>
              <w:bottom w:val="single" w:sz="4" w:space="0" w:color="auto"/>
              <w:right w:val="single" w:sz="4" w:space="0" w:color="auto"/>
            </w:tcBorders>
            <w:vAlign w:val="center"/>
          </w:tcPr>
          <w:p w14:paraId="76C54AB2" w14:textId="6D856C0D"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3A7826E0"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562659EB"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794C5280"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141 511,50400</w:t>
            </w:r>
          </w:p>
        </w:tc>
      </w:tr>
      <w:tr w:rsidR="005C3A01" w:rsidRPr="0017370C" w14:paraId="732BC377"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11C3EC8"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A14C36"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F56704" w14:textId="00370250"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135 615,39600</w:t>
            </w:r>
          </w:p>
        </w:tc>
        <w:tc>
          <w:tcPr>
            <w:tcW w:w="1843" w:type="dxa"/>
            <w:tcBorders>
              <w:top w:val="single" w:sz="4" w:space="0" w:color="auto"/>
              <w:left w:val="single" w:sz="4" w:space="0" w:color="auto"/>
              <w:bottom w:val="single" w:sz="4" w:space="0" w:color="auto"/>
              <w:right w:val="single" w:sz="4" w:space="0" w:color="auto"/>
            </w:tcBorders>
            <w:vAlign w:val="center"/>
          </w:tcPr>
          <w:p w14:paraId="2A7DF586" w14:textId="6096C9F8"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0D1FD640"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3D9EB230"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416A5478"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141 511,50400</w:t>
            </w:r>
          </w:p>
        </w:tc>
      </w:tr>
      <w:tr w:rsidR="005C3A01" w:rsidRPr="0017370C" w14:paraId="1FB5BD7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70F6992C"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F5F3162"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F654F1" w14:textId="10EA8EF3"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258150" w14:textId="2AE74971"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47593F12"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27C2B20D"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61C52A01"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r>
      <w:tr w:rsidR="005C3A01" w:rsidRPr="0017370C" w14:paraId="44D7A2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A334632"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C18A137"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D8589" w14:textId="09E4F0CE"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28A859" w14:textId="495BA1D3"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70E8BFD3"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1361E54C"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5E8A2CC7"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r>
      <w:tr w:rsidR="005C3A01" w:rsidRPr="0017370C" w14:paraId="2B45716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2113F" w14:textId="77777777" w:rsidR="005C3A01" w:rsidRPr="0017370C" w:rsidRDefault="005C3A01" w:rsidP="005C3A0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14:paraId="5BDC6451"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016DBD" w14:textId="5F7A98E0"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DBBE3C" w14:textId="443B5963"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5CC10AA4"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56BBEC2D"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461CF501" w:rsidR="005C3A01" w:rsidRPr="005C3A01" w:rsidRDefault="005C3A01" w:rsidP="005C3A01">
            <w:pPr>
              <w:spacing w:after="0" w:line="240" w:lineRule="auto"/>
              <w:jc w:val="center"/>
              <w:rPr>
                <w:rFonts w:ascii="Times New Roman" w:hAnsi="Times New Roman" w:cs="Times New Roman"/>
                <w:color w:val="000000"/>
              </w:rPr>
            </w:pPr>
            <w:r w:rsidRPr="005C3A01">
              <w:rPr>
                <w:rFonts w:ascii="Times New Roman" w:hAnsi="Times New Roman" w:cs="Times New Roman"/>
                <w:color w:val="000000"/>
              </w:rPr>
              <w:t>0,00000</w:t>
            </w:r>
          </w:p>
        </w:tc>
      </w:tr>
      <w:tr w:rsidR="0022676C" w:rsidRPr="0017370C" w14:paraId="59C6FA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21C729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6482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2F95B5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332E78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E94A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0ACB29B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F0D476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0F64E3A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185123C"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9196C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6FC89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0E702E9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393B693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C7F5E8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2D5961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10182C"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7C28D9"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5EE5D32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7411B6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C635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A0840E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AF461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61695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31E31DD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0FCBF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B518838"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1E38D4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F42577"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0132DFD"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1.4.</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7AD7EE4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8DD939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77479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A5A75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B678A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E3B2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F63432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E1313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46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32AD079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4E26F6"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A3998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95131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0A7E5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57ABF94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A357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9B183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506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6017E1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08709F0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B8699C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5C5DB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15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8F8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259A9B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392536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9620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D766E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82F6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56599F" w:rsidRPr="0017370C" w14:paraId="27A5A363"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34D04425" w14:textId="04A5C8D5" w:rsidR="0056599F" w:rsidRPr="0017370C" w:rsidRDefault="0056599F" w:rsidP="0056599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34D30C8B"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F9506D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33333CFE" w14:textId="0ADB86BF"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57 650,08300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B7B789" w14:textId="2DB82F2F"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52CBC92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07639F0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0DE3801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217 959,28300</w:t>
            </w:r>
          </w:p>
        </w:tc>
      </w:tr>
      <w:tr w:rsidR="0056599F" w:rsidRPr="0017370C" w14:paraId="5767CA9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9D114"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456A40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DEE653" w14:textId="2020C37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57 650,08300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6D2D3" w14:textId="42F9F23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22F9AB9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7A7AF7C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6E81DD5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217 959,28300</w:t>
            </w:r>
          </w:p>
        </w:tc>
      </w:tr>
      <w:tr w:rsidR="0056599F" w:rsidRPr="0017370C" w14:paraId="647ADBA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3D46A9C"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0AB56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DDAB8D" w14:textId="3FFB1689"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AFB1E" w14:textId="6DE1EE4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3AF8828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0D46977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5173CB0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2EAEDF2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848D47B"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D0C4B7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B84429" w14:textId="7D3C7C17"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BC59E" w14:textId="60A0EAAA"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6A81347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6FFCF20A"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4C6D381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30F152C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5B4597A"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72D96386"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CC1374" w14:textId="3A299C0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301B6" w14:textId="6B11C1E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4D64129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2634DCC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149DC44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22676C" w:rsidRPr="0017370C" w14:paraId="157A0F4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501A0E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A871E2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9D972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BBFE0B"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534DA47"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6A94E5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304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168B4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EA6C6C"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DF5165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A6D81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6BCE5C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C749E6"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6AD1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3D35E1A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E66510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6407D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13A61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D6FC3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0941BF1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71F7E84"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E4571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21579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AB00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56599F" w:rsidRPr="0017370C" w14:paraId="79F6AFE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A4CD136"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002E82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A8FCF7D" w14:textId="4ACE19E2"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38 083,59100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7F3A1" w14:textId="73BFC08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438FD2DA"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23068C8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51A6C7B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103 696,59100</w:t>
            </w:r>
          </w:p>
        </w:tc>
      </w:tr>
      <w:tr w:rsidR="0056599F" w:rsidRPr="0017370C" w14:paraId="61CA905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C6AA07"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B758D1B"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B3385A" w14:textId="4525041D"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38 083,59100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858BC4" w14:textId="1557DEB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5AD62F4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6B4E8246"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2133321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103 696,59100</w:t>
            </w:r>
          </w:p>
        </w:tc>
      </w:tr>
      <w:tr w:rsidR="0056599F" w:rsidRPr="0017370C" w14:paraId="537CC15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FE140"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3411BF6"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DA5952" w14:textId="31A1DBC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19E66" w14:textId="4F20176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4A5391F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4EFA9461"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71D9BCE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32F15C4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412DD2E"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2BC2A1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A7A246" w14:textId="69357BE2"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9432D" w14:textId="4B3062E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5E05D1C1"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3AD01CE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5B10A27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30466E3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06E9464"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D3FB6CA"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05443F6" w14:textId="5529EAC3"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BC039BD" w14:textId="1DBD8946"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647AA263"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6150195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2AC48AE9"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47A1E98A"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0030EB" w14:textId="20DFA1EE" w:rsidR="0056599F" w:rsidRPr="0017370C" w:rsidRDefault="0056599F" w:rsidP="0056599F">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w:t>
            </w:r>
            <w:r w:rsidR="00FB5CC8">
              <w:rPr>
                <w:rFonts w:ascii="Times New Roman" w:eastAsiaTheme="minorEastAsia" w:hAnsi="Times New Roman" w:cs="Times New Roman"/>
                <w:i/>
                <w:sz w:val="20"/>
                <w:szCs w:val="20"/>
                <w:lang w:eastAsia="ru-RU"/>
              </w:rPr>
              <w:t>а</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7616C8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F8D69F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5F27B47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14279B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3E4353F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37F819D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44035BE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4FE9020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900D72F" w14:textId="25212DA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57 650,08300</w:t>
            </w:r>
          </w:p>
        </w:tc>
        <w:tc>
          <w:tcPr>
            <w:tcW w:w="1843" w:type="dxa"/>
            <w:tcBorders>
              <w:top w:val="single" w:sz="12" w:space="0" w:color="auto"/>
              <w:left w:val="single" w:sz="4" w:space="0" w:color="auto"/>
              <w:bottom w:val="single" w:sz="4" w:space="0" w:color="auto"/>
              <w:right w:val="single" w:sz="4" w:space="0" w:color="auto"/>
            </w:tcBorders>
            <w:vAlign w:val="center"/>
          </w:tcPr>
          <w:p w14:paraId="704C08D4" w14:textId="709343D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703C622F"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3ABC1E0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5A380D1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217 959,28300</w:t>
            </w:r>
          </w:p>
        </w:tc>
      </w:tr>
      <w:tr w:rsidR="0056599F" w:rsidRPr="0017370C" w14:paraId="492E2A5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98922B5" w14:textId="77777777" w:rsidR="0056599F" w:rsidRPr="0017370C" w:rsidRDefault="0056599F" w:rsidP="0056599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D054FDA"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D5065C" w14:textId="24EE7C69"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57 650,08300</w:t>
            </w:r>
          </w:p>
        </w:tc>
        <w:tc>
          <w:tcPr>
            <w:tcW w:w="1843" w:type="dxa"/>
            <w:tcBorders>
              <w:top w:val="single" w:sz="4" w:space="0" w:color="auto"/>
              <w:left w:val="single" w:sz="4" w:space="0" w:color="auto"/>
              <w:bottom w:val="single" w:sz="4" w:space="0" w:color="auto"/>
              <w:right w:val="single" w:sz="4" w:space="0" w:color="auto"/>
            </w:tcBorders>
            <w:vAlign w:val="center"/>
          </w:tcPr>
          <w:p w14:paraId="4A61B8AF" w14:textId="434DE27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6E0649C2"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3496CF7A"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27030A90"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217 959,28300</w:t>
            </w:r>
          </w:p>
        </w:tc>
      </w:tr>
      <w:tr w:rsidR="0056599F" w:rsidRPr="0017370C" w14:paraId="093FB4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C2AB9" w14:textId="77777777" w:rsidR="0056599F" w:rsidRPr="0017370C" w:rsidRDefault="0056599F" w:rsidP="0056599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9FB52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3F47620" w14:textId="655AA01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6479DF" w14:textId="64514857"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4DD130C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4F7A985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43DAF2F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21242A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FC0409" w14:textId="77777777" w:rsidR="0056599F" w:rsidRPr="0017370C" w:rsidRDefault="0056599F" w:rsidP="0056599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E33CB4D"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0B1087" w14:textId="0C589814"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85F6CB" w14:textId="489FAF3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052DAF8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50866592"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6D50137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2DCB7DF4" w14:textId="77777777" w:rsidTr="0022676C">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14:paraId="037B48E0" w14:textId="77777777" w:rsidR="0056599F" w:rsidRPr="0017370C" w:rsidRDefault="0056599F" w:rsidP="0056599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A7673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302291" w14:textId="19F3DFE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AAF03D" w14:textId="6ADAD10A"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723EBAC6"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139EBEDD"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24819CB8"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22676C" w:rsidRPr="0017370C" w14:paraId="7179890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ABB80E" w14:textId="77777777" w:rsidR="0022676C" w:rsidRPr="0017370C" w:rsidRDefault="0022676C" w:rsidP="0022676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0C0D6B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0F903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C06CAC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B9E8A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2C236A1F"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65AAE6B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114 262,69200</w:t>
            </w:r>
          </w:p>
        </w:tc>
      </w:tr>
      <w:tr w:rsidR="0022676C" w:rsidRPr="0017370C" w14:paraId="63262AD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8B130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86524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B35DDC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5C89D34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114 262,69200</w:t>
            </w:r>
          </w:p>
        </w:tc>
      </w:tr>
      <w:tr w:rsidR="0022676C" w:rsidRPr="0017370C" w14:paraId="717661A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47932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6E495A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4E361A"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7E8F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73601AF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58DD6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D72266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74E86"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CC4B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28A03D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8F6E74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31319C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D1E89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D4291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56599F" w:rsidRPr="0017370C" w14:paraId="5DD898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6725A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E1CCED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1238C18A"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665890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046865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4C9DA029" w14:textId="48DCB5E8"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38 083,59100</w:t>
            </w:r>
          </w:p>
        </w:tc>
        <w:tc>
          <w:tcPr>
            <w:tcW w:w="1843" w:type="dxa"/>
            <w:tcBorders>
              <w:top w:val="single" w:sz="4" w:space="0" w:color="auto"/>
              <w:left w:val="single" w:sz="4" w:space="0" w:color="auto"/>
              <w:bottom w:val="single" w:sz="4" w:space="0" w:color="auto"/>
              <w:right w:val="single" w:sz="4" w:space="0" w:color="auto"/>
            </w:tcBorders>
            <w:vAlign w:val="center"/>
          </w:tcPr>
          <w:p w14:paraId="561620D5" w14:textId="3E9A7B7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1A9F8CC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6D74A5D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40F330B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103 696,59100</w:t>
            </w:r>
          </w:p>
        </w:tc>
      </w:tr>
      <w:tr w:rsidR="0056599F" w:rsidRPr="0017370C" w14:paraId="1341956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5FCA6E"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AE5CCE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F3A0AC" w14:textId="24BCA368"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38 083,59100</w:t>
            </w:r>
          </w:p>
        </w:tc>
        <w:tc>
          <w:tcPr>
            <w:tcW w:w="1843" w:type="dxa"/>
            <w:tcBorders>
              <w:top w:val="single" w:sz="4" w:space="0" w:color="auto"/>
              <w:left w:val="single" w:sz="4" w:space="0" w:color="auto"/>
              <w:bottom w:val="single" w:sz="4" w:space="0" w:color="auto"/>
              <w:right w:val="single" w:sz="4" w:space="0" w:color="auto"/>
            </w:tcBorders>
            <w:vAlign w:val="center"/>
          </w:tcPr>
          <w:p w14:paraId="5967DAFF" w14:textId="62C57D3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234C631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49DBDFA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2300FE3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103 696,59100</w:t>
            </w:r>
          </w:p>
        </w:tc>
      </w:tr>
      <w:tr w:rsidR="0056599F" w:rsidRPr="0017370C" w14:paraId="11B6F2B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60D071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D68AC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96DCE4" w14:textId="2C30C7A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A5068B" w14:textId="6B2B385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1058D02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2FC53B0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091109A8"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533F579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289C94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FC1D4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FC4798" w14:textId="021BE76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53768C" w14:textId="37DC0A6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0A95BC5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0B0A243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0805F307"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59E7C27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01099C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7E8DB5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333CE0" w14:textId="790C2C1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B30D8F" w14:textId="1011107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124051C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6861F4E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743F7AB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7F293F" w:rsidRPr="0017370C" w14:paraId="1AEE8A93"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B1B26F1" w14:textId="243ABF12" w:rsidR="007F293F" w:rsidRPr="0017370C" w:rsidRDefault="007F293F" w:rsidP="007F293F">
            <w:pPr>
              <w:spacing w:after="0" w:line="240" w:lineRule="auto"/>
              <w:ind w:firstLine="2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3 «Повышение </w:t>
            </w:r>
            <w:proofErr w:type="spellStart"/>
            <w:r w:rsidRPr="0017370C">
              <w:rPr>
                <w:rFonts w:ascii="Times New Roman" w:eastAsiaTheme="minorEastAsia" w:hAnsi="Times New Roman" w:cs="Times New Roman"/>
                <w:i/>
                <w:sz w:val="20"/>
                <w:szCs w:val="20"/>
                <w:lang w:eastAsia="ru-RU"/>
              </w:rPr>
              <w:t>энергоэффективности</w:t>
            </w:r>
            <w:proofErr w:type="spellEnd"/>
            <w:r w:rsidRPr="0017370C">
              <w:rPr>
                <w:rFonts w:ascii="Times New Roman" w:eastAsiaTheme="minorEastAsia" w:hAnsi="Times New Roman" w:cs="Times New Roman"/>
                <w:i/>
                <w:sz w:val="20"/>
                <w:szCs w:val="20"/>
                <w:lang w:eastAsia="ru-RU"/>
              </w:rPr>
              <w:t xml:space="preserve">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4BB1C6BD"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E221CAB"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7DB2CE6B"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FA5DA47"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28B3B5ED"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115720AA"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568CCBE2"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72768ACB"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8B78AF3" w14:textId="380530C6" w:rsidR="007F293F" w:rsidRDefault="007F293F" w:rsidP="007F293F">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A2CFEB0" w14:textId="2E4A2E8A"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45A7A3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5E0EBBE9" w14:textId="181F456A"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370 659,91036</w:t>
            </w:r>
          </w:p>
        </w:tc>
        <w:tc>
          <w:tcPr>
            <w:tcW w:w="1843" w:type="dxa"/>
            <w:tcBorders>
              <w:top w:val="single" w:sz="12" w:space="0" w:color="auto"/>
              <w:left w:val="single" w:sz="4" w:space="0" w:color="auto"/>
              <w:bottom w:val="single" w:sz="4" w:space="0" w:color="auto"/>
              <w:right w:val="single" w:sz="4" w:space="0" w:color="auto"/>
            </w:tcBorders>
            <w:vAlign w:val="center"/>
          </w:tcPr>
          <w:p w14:paraId="764BBB20" w14:textId="374FFF44"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1CC68DE6"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5BDB40B9"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405BB2FB"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524 080,84986</w:t>
            </w:r>
          </w:p>
        </w:tc>
      </w:tr>
      <w:tr w:rsidR="007F293F" w:rsidRPr="0017370C" w14:paraId="791E61D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6D742" w14:textId="6B3368D9" w:rsidR="007F293F" w:rsidRPr="0017370C" w:rsidRDefault="007F293F" w:rsidP="007F293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4BCDF1C"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C810BB" w14:textId="04D9F94F"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4 638,07500</w:t>
            </w:r>
          </w:p>
        </w:tc>
        <w:tc>
          <w:tcPr>
            <w:tcW w:w="1843" w:type="dxa"/>
            <w:tcBorders>
              <w:top w:val="single" w:sz="4" w:space="0" w:color="auto"/>
              <w:left w:val="single" w:sz="4" w:space="0" w:color="auto"/>
              <w:bottom w:val="single" w:sz="4" w:space="0" w:color="auto"/>
              <w:right w:val="single" w:sz="4" w:space="0" w:color="auto"/>
            </w:tcBorders>
            <w:vAlign w:val="center"/>
          </w:tcPr>
          <w:p w14:paraId="5236D4C9" w14:textId="1B114BE9"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073A9AA3"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4EB4A905"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38DFF3E4"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28 848,07500</w:t>
            </w:r>
          </w:p>
        </w:tc>
      </w:tr>
      <w:tr w:rsidR="007F293F" w:rsidRPr="0017370C" w14:paraId="3C3CB1B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D9C0A76" w14:textId="77777777" w:rsidR="007F293F" w:rsidRPr="0017370C" w:rsidRDefault="007F293F" w:rsidP="007F293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64A21DE"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0202AF" w14:textId="41322F3E"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2DE6E4" w14:textId="07DD2761"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0C15B5A1"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7C3A88CA"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1D25D473"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r>
      <w:tr w:rsidR="007F293F" w:rsidRPr="0017370C" w14:paraId="5CB32E9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79D453" w14:textId="77777777" w:rsidR="007F293F" w:rsidRPr="0017370C" w:rsidRDefault="007F293F" w:rsidP="007F293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D36C1C"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E76707" w14:textId="6234DB75"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68774D" w14:textId="7F823BC1"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7BEB6FFF"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013795DC"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68EB6B8C"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r>
      <w:tr w:rsidR="007F293F" w:rsidRPr="0017370C" w14:paraId="3CCB2A1D" w14:textId="77777777" w:rsidTr="0022676C">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14:paraId="61105AC2" w14:textId="77777777" w:rsidR="007F293F" w:rsidRPr="0017370C" w:rsidRDefault="007F293F" w:rsidP="007F293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B76ABE1"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2ACA3B1" w14:textId="0318452A"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14:paraId="541085AE" w14:textId="169FF287"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3FF52023"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2EF3A16D"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207C9D08"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495 232,77486</w:t>
            </w:r>
          </w:p>
        </w:tc>
      </w:tr>
      <w:tr w:rsidR="007F293F" w:rsidRPr="0017370C" w14:paraId="0A7E2271"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1B6C22" w14:textId="77777777" w:rsidR="007F293F" w:rsidRPr="0017370C" w:rsidRDefault="007F293F" w:rsidP="007F293F">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C1026C7"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62AC4C46"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6F70B2D"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E74667C"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628C722B"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4104D4A1"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715E0BBD" w14:textId="77777777" w:rsidR="007F293F" w:rsidRPr="008D6DA7" w:rsidRDefault="007F293F" w:rsidP="007F293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3FF5370A"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D4D4B55" w14:textId="74106E1D" w:rsidR="007F293F" w:rsidRPr="0056599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4 638,07500</w:t>
            </w:r>
          </w:p>
        </w:tc>
        <w:tc>
          <w:tcPr>
            <w:tcW w:w="1843" w:type="dxa"/>
            <w:tcBorders>
              <w:top w:val="single" w:sz="12" w:space="0" w:color="auto"/>
              <w:left w:val="single" w:sz="4" w:space="0" w:color="auto"/>
              <w:bottom w:val="single" w:sz="4" w:space="0" w:color="auto"/>
              <w:right w:val="single" w:sz="4" w:space="0" w:color="auto"/>
            </w:tcBorders>
            <w:vAlign w:val="center"/>
          </w:tcPr>
          <w:p w14:paraId="594FC768" w14:textId="557D7308" w:rsidR="007F293F" w:rsidRPr="0056599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125A9691" w:rsidR="007F293F" w:rsidRPr="0056599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47BABAD9" w:rsidR="007F293F" w:rsidRPr="0056599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28B1F199" w:rsidR="007F293F" w:rsidRPr="0056599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28 848,07500</w:t>
            </w:r>
          </w:p>
        </w:tc>
      </w:tr>
      <w:tr w:rsidR="007F293F" w:rsidRPr="0017370C" w14:paraId="7623E8A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FC0538"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6109B7"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BE7930" w14:textId="074C7123"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4 638,07500</w:t>
            </w:r>
          </w:p>
        </w:tc>
        <w:tc>
          <w:tcPr>
            <w:tcW w:w="1843" w:type="dxa"/>
            <w:tcBorders>
              <w:top w:val="single" w:sz="4" w:space="0" w:color="auto"/>
              <w:left w:val="single" w:sz="4" w:space="0" w:color="auto"/>
              <w:bottom w:val="single" w:sz="4" w:space="0" w:color="auto"/>
              <w:right w:val="single" w:sz="4" w:space="0" w:color="auto"/>
            </w:tcBorders>
            <w:vAlign w:val="center"/>
          </w:tcPr>
          <w:p w14:paraId="5D3BF9C2" w14:textId="151BFF4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7467743D"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092E99A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4A2F2BE1"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28 848,07500</w:t>
            </w:r>
          </w:p>
        </w:tc>
      </w:tr>
      <w:tr w:rsidR="007F293F" w:rsidRPr="0017370C" w14:paraId="2892AF6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A07DD2"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A07BB94"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3F1E2" w14:textId="0A27DD4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535222" w14:textId="36B748CC"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66C6A70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79138EC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3CF5560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7F293F" w:rsidRPr="0017370C" w14:paraId="5A4612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E604EAD"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FB6FC2A"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F4D5BC" w14:textId="18D471C3"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B87E84" w14:textId="57676C2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5B835EF0"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33F0127E"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1AC5D14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5A0784" w:rsidRPr="0017370C" w14:paraId="1FADD7AE" w14:textId="77777777" w:rsidTr="00E13529">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D3CAF37" w14:textId="77777777" w:rsidR="005A0784" w:rsidRPr="0017370C" w:rsidRDefault="005A0784" w:rsidP="005A078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C1ABADB" w14:textId="77777777" w:rsidR="005A0784" w:rsidRPr="0017370C" w:rsidRDefault="005A0784" w:rsidP="005A07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87F304A" w14:textId="660CE320"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3" w:type="dxa"/>
            <w:tcBorders>
              <w:top w:val="single" w:sz="4" w:space="0" w:color="auto"/>
              <w:left w:val="single" w:sz="4" w:space="0" w:color="auto"/>
              <w:bottom w:val="single" w:sz="4" w:space="0" w:color="auto"/>
              <w:right w:val="single" w:sz="4" w:space="0" w:color="auto"/>
            </w:tcBorders>
          </w:tcPr>
          <w:p w14:paraId="626C3A5B" w14:textId="1772217D"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tcPr>
          <w:p w14:paraId="6D07AD17" w14:textId="107B6A3E"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3" w:type="dxa"/>
            <w:tcBorders>
              <w:top w:val="single" w:sz="4" w:space="0" w:color="auto"/>
              <w:left w:val="single" w:sz="4" w:space="0" w:color="auto"/>
              <w:bottom w:val="single" w:sz="4" w:space="0" w:color="auto"/>
              <w:right w:val="single" w:sz="4" w:space="0" w:color="auto"/>
            </w:tcBorders>
          </w:tcPr>
          <w:p w14:paraId="5A884B1B" w14:textId="69A777FB"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2" w:type="dxa"/>
            <w:tcBorders>
              <w:top w:val="single" w:sz="4" w:space="0" w:color="auto"/>
              <w:left w:val="single" w:sz="4" w:space="0" w:color="auto"/>
              <w:bottom w:val="single" w:sz="4" w:space="0" w:color="auto"/>
              <w:right w:val="single" w:sz="12" w:space="0" w:color="auto"/>
            </w:tcBorders>
          </w:tcPr>
          <w:p w14:paraId="39B63F79" w14:textId="58B2BF82"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r>
      <w:tr w:rsidR="0022676C" w:rsidRPr="0017370C" w14:paraId="0CA0A2C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7F61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E7CB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374327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BC11A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14:paraId="1A3307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32B4DB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22676C" w:rsidRPr="0017370C" w14:paraId="7891EE6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91494B" w14:textId="77777777" w:rsidR="0022676C" w:rsidRPr="0017370C" w:rsidRDefault="0022676C" w:rsidP="0022676C">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5B581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24185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66C705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22676C" w:rsidRPr="0017370C" w14:paraId="57BB983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172BFC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A3311B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43BD26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39E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EBEFCF7"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A6F4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B1B208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BC987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30EB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61B22F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FB514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76A81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FB361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56998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7F293F" w:rsidRPr="0017370C" w14:paraId="676C1A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D5B1CC" w14:textId="77777777" w:rsidR="007F293F" w:rsidRPr="0017370C" w:rsidRDefault="007F293F" w:rsidP="007F293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012A698"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p w14:paraId="068DD3A3"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p w14:paraId="09FCD375"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p w14:paraId="4348EEAB"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14:paraId="5FF8F4AE" w14:textId="0D033B91"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2 720,00000</w:t>
            </w:r>
          </w:p>
        </w:tc>
        <w:tc>
          <w:tcPr>
            <w:tcW w:w="1843" w:type="dxa"/>
            <w:tcBorders>
              <w:top w:val="single" w:sz="4" w:space="0" w:color="auto"/>
              <w:left w:val="single" w:sz="4" w:space="0" w:color="auto"/>
              <w:bottom w:val="single" w:sz="4" w:space="0" w:color="auto"/>
              <w:right w:val="single" w:sz="4" w:space="0" w:color="auto"/>
            </w:tcBorders>
            <w:vAlign w:val="center"/>
          </w:tcPr>
          <w:p w14:paraId="6CCF99E4" w14:textId="33542395"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3399FD4A"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76062D11"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0B4B0F9C"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19 250,00000</w:t>
            </w:r>
          </w:p>
        </w:tc>
      </w:tr>
      <w:tr w:rsidR="007F293F" w:rsidRPr="0017370C" w14:paraId="38CD53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4A0AE4" w14:textId="77777777" w:rsidR="007F293F" w:rsidRPr="0017370C" w:rsidRDefault="007F293F" w:rsidP="007F293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90A4F1"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14A2C5" w14:textId="4C2D22B5" w:rsidR="007F293F" w:rsidRPr="007F293F" w:rsidRDefault="007F293F" w:rsidP="007F293F">
            <w:pPr>
              <w:spacing w:after="0" w:line="240" w:lineRule="auto"/>
              <w:jc w:val="center"/>
              <w:rPr>
                <w:rFonts w:ascii="Times New Roman" w:hAnsi="Times New Roman" w:cs="Times New Roman"/>
                <w:bCs/>
                <w:color w:val="000000"/>
                <w:sz w:val="20"/>
                <w:szCs w:val="20"/>
              </w:rPr>
            </w:pPr>
            <w:r w:rsidRPr="007F293F">
              <w:rPr>
                <w:rFonts w:ascii="Times New Roman" w:hAnsi="Times New Roman" w:cs="Times New Roman"/>
                <w:color w:val="000000"/>
              </w:rPr>
              <w:t>2 720,00000</w:t>
            </w:r>
          </w:p>
        </w:tc>
        <w:tc>
          <w:tcPr>
            <w:tcW w:w="1843" w:type="dxa"/>
            <w:tcBorders>
              <w:top w:val="single" w:sz="4" w:space="0" w:color="auto"/>
              <w:left w:val="single" w:sz="4" w:space="0" w:color="auto"/>
              <w:bottom w:val="single" w:sz="4" w:space="0" w:color="auto"/>
              <w:right w:val="single" w:sz="4" w:space="0" w:color="auto"/>
            </w:tcBorders>
            <w:vAlign w:val="center"/>
          </w:tcPr>
          <w:p w14:paraId="02B524A8" w14:textId="686211CB"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7243A38A" w:rsidR="007F293F" w:rsidRPr="007F293F" w:rsidRDefault="007F293F" w:rsidP="007F293F">
            <w:pPr>
              <w:spacing w:after="0" w:line="240" w:lineRule="auto"/>
              <w:jc w:val="center"/>
              <w:rPr>
                <w:rFonts w:ascii="Times New Roman" w:hAnsi="Times New Roman" w:cs="Times New Roman"/>
                <w:bCs/>
                <w:color w:val="000000"/>
                <w:sz w:val="20"/>
                <w:szCs w:val="20"/>
              </w:rPr>
            </w:pPr>
            <w:r w:rsidRPr="007F293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36D8C5CE" w:rsidR="007F293F" w:rsidRPr="007F293F" w:rsidRDefault="007F293F" w:rsidP="007F293F">
            <w:pPr>
              <w:spacing w:after="0" w:line="240" w:lineRule="auto"/>
              <w:jc w:val="center"/>
              <w:rPr>
                <w:rFonts w:ascii="Times New Roman" w:hAnsi="Times New Roman" w:cs="Times New Roman"/>
                <w:bCs/>
                <w:color w:val="000000"/>
                <w:sz w:val="20"/>
                <w:szCs w:val="20"/>
              </w:rPr>
            </w:pPr>
            <w:r w:rsidRPr="007F293F">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09A93E4B" w:rsidR="007F293F" w:rsidRPr="007F293F" w:rsidRDefault="007F293F" w:rsidP="007F293F">
            <w:pPr>
              <w:spacing w:after="0" w:line="240" w:lineRule="auto"/>
              <w:jc w:val="center"/>
              <w:rPr>
                <w:rFonts w:ascii="Times New Roman" w:hAnsi="Times New Roman" w:cs="Times New Roman"/>
                <w:bCs/>
                <w:color w:val="000000"/>
                <w:sz w:val="20"/>
                <w:szCs w:val="20"/>
              </w:rPr>
            </w:pPr>
            <w:r w:rsidRPr="007F293F">
              <w:rPr>
                <w:rFonts w:ascii="Times New Roman" w:hAnsi="Times New Roman" w:cs="Times New Roman"/>
                <w:color w:val="000000"/>
              </w:rPr>
              <w:t>19 250,00000</w:t>
            </w:r>
          </w:p>
        </w:tc>
      </w:tr>
      <w:tr w:rsidR="007F293F" w:rsidRPr="0017370C" w14:paraId="11796EE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80B7B87" w14:textId="77777777" w:rsidR="007F293F" w:rsidRPr="0017370C" w:rsidRDefault="007F293F" w:rsidP="007F293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B8EB71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11FCE4" w14:textId="4C6CFA02"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1F7804" w14:textId="5C961C88"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4DE2C884"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197AAFBE"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3B70FFAE"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r>
      <w:tr w:rsidR="007F293F" w:rsidRPr="0017370C" w14:paraId="720BF3C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AA07B17" w14:textId="77777777" w:rsidR="007F293F" w:rsidRPr="0017370C" w:rsidRDefault="007F293F" w:rsidP="007F293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99F2620"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8694BB" w14:textId="18DD6E94"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04B48E" w14:textId="371F2CDA"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57D00709"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4B99A65A"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022947A0"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r>
      <w:tr w:rsidR="007F293F" w:rsidRPr="0017370C" w14:paraId="09E6F45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9426C2" w14:textId="77777777" w:rsidR="007F293F" w:rsidRPr="0017370C" w:rsidRDefault="007F293F" w:rsidP="007F293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019FB7EC"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75F8B3C" w14:textId="0EDB9368"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6D66F8" w14:textId="1AB5C2F4"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32A3CAA5"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6FA3F3BB"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0ED2EB54" w:rsidR="007F293F" w:rsidRPr="007F293F" w:rsidRDefault="007F293F" w:rsidP="007F293F">
            <w:pPr>
              <w:spacing w:after="0" w:line="240" w:lineRule="auto"/>
              <w:jc w:val="center"/>
              <w:rPr>
                <w:rFonts w:ascii="Times New Roman" w:eastAsiaTheme="minorEastAsia" w:hAnsi="Times New Roman" w:cs="Times New Roman"/>
                <w:sz w:val="20"/>
                <w:szCs w:val="20"/>
                <w:lang w:eastAsia="ru-RU"/>
              </w:rPr>
            </w:pPr>
            <w:r w:rsidRPr="007F293F">
              <w:rPr>
                <w:rFonts w:ascii="Times New Roman" w:hAnsi="Times New Roman" w:cs="Times New Roman"/>
                <w:color w:val="000000"/>
              </w:rPr>
              <w:t>0,00000</w:t>
            </w:r>
          </w:p>
        </w:tc>
      </w:tr>
      <w:tr w:rsidR="0022676C" w:rsidRPr="0017370C" w14:paraId="3D9DFB3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376ED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5A3F6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E30FEE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8B0896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946DA5"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43F07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70FD07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299417C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BAF598"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F6CC4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ADD0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921D1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3346A01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161F1F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58C1FB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A995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E8CA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3F4AA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7787B6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42311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666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C80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436A32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AE3F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018E0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7924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797A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8E35C9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1E9B4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4372F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42F03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A9FAB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70C2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2D5E64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02F018E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666BC7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562F0D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FBED4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F0F55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2501E3C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7F8DC9B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C9DB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DFE05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3022B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FCF2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39559C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D7FE29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23CF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D5D70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A8127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20CEB9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3A1B69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DE627B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8DF97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A6F76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4A8DBE0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B7C246"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A4C1E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3AFD04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AD5017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8A600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236974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A2CA1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1C92105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C1189F"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CDA57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AEFB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DAC5F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66AE92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A8A6F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BDC49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0A97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A392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9CBE6A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E8085F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39F4E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194AB6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80226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8116E3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5D5D4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ED14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938C7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816A5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4569070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FBD993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7AC4C3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7F3D2E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EE1533"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BB00AFD"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BA24E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3C971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8411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74064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93FA58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9BE3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E7D0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F0F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167EDE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8AD68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C55A3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79113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9631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942438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1DD2B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22A7C1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E8749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CEDCF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9D5B58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E24D25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5A6B7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4915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8F7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56599F" w:rsidRPr="0017370C" w14:paraId="2407BB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A105CF"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A6897E9"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4998AAF3"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00E2F5F0"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E019A82"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3E91280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1BA29E3" w14:textId="49A89AF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3DE5E399" w14:textId="43C8EEE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1A346DC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16287B6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40728769"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5B749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B090C3"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BAE675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BEB6DD" w14:textId="1052D75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1B7A22B7" w14:textId="4CBB8AFE"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34AA0F0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055D26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4168B24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63954E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27DD8EA"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0F74B5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11591D" w14:textId="755A99E7"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947C96" w14:textId="3822FDE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0D15112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D207ED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118F7D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38F7A86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02266D"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890A4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5B0D65" w14:textId="6773B99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DB4DC" w14:textId="6A33A15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1A61E0F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4E5FEC65"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0AFDC28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468985D7"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0489C2"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925812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D7F541" w14:textId="2D0BC3A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E89AC6" w14:textId="0DA3EAB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1A7DD7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2197E67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9DA8DF3"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22676C" w:rsidRPr="0017370C" w14:paraId="1499CBF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4E0627F"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4F2F705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F66B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2D88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2CF680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1505F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349B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29A053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BD2EE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BD3E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A71EFE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36FA32F"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3CD403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C997BB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BCB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A86A9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0D25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6806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8C64F9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E79C8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B04D15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B18BD2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5F1DF3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0746B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13193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A2A65BE" w14:textId="77777777" w:rsidTr="0022676C">
        <w:trPr>
          <w:trHeight w:val="391"/>
        </w:trPr>
        <w:tc>
          <w:tcPr>
            <w:tcW w:w="5088" w:type="dxa"/>
            <w:tcBorders>
              <w:top w:val="single" w:sz="12" w:space="0" w:color="auto"/>
              <w:left w:val="single" w:sz="12" w:space="0" w:color="auto"/>
              <w:bottom w:val="single" w:sz="4" w:space="0" w:color="auto"/>
            </w:tcBorders>
            <w:vAlign w:val="center"/>
          </w:tcPr>
          <w:p w14:paraId="72E072A9"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279BBF1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CFEE5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9C084A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F3FCB43" w14:textId="377B38A7" w:rsidR="0022676C" w:rsidRDefault="0056599F"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0D392B79" w14:textId="359BEBF8" w:rsidR="0056599F" w:rsidRPr="008D6DA7" w:rsidRDefault="0056599F"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D65C9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744183FB"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78DE059" w14:textId="65457B66"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8E484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1EF379FE"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0712E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107D6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D74794D"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7D9BC87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C671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1A8B5DD" w14:textId="77777777" w:rsidTr="0022676C">
        <w:trPr>
          <w:trHeight w:val="391"/>
        </w:trPr>
        <w:tc>
          <w:tcPr>
            <w:tcW w:w="5088" w:type="dxa"/>
            <w:tcBorders>
              <w:top w:val="single" w:sz="4" w:space="0" w:color="auto"/>
              <w:left w:val="single" w:sz="12" w:space="0" w:color="auto"/>
              <w:bottom w:val="single" w:sz="12" w:space="0" w:color="auto"/>
            </w:tcBorders>
            <w:vAlign w:val="center"/>
          </w:tcPr>
          <w:p w14:paraId="585E75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AD4A37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B346E1" w:rsidRPr="0017370C" w14:paraId="1491C36A"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5055B77A" w14:textId="65ED9A74" w:rsidR="00B346E1" w:rsidRPr="0017370C" w:rsidRDefault="00B346E1" w:rsidP="00B346E1">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036C9525" w14:textId="77777777" w:rsidR="00B346E1" w:rsidRPr="0017370C" w:rsidRDefault="00B346E1" w:rsidP="00B346E1">
            <w:pPr>
              <w:spacing w:after="0" w:line="240" w:lineRule="auto"/>
              <w:jc w:val="center"/>
              <w:rPr>
                <w:rFonts w:ascii="Times New Roman" w:eastAsiaTheme="minorEastAsia" w:hAnsi="Times New Roman" w:cs="Times New Roman"/>
                <w:sz w:val="20"/>
                <w:szCs w:val="20"/>
                <w:lang w:eastAsia="ru-RU"/>
              </w:rPr>
            </w:pPr>
          </w:p>
          <w:p w14:paraId="77A26D67" w14:textId="77777777" w:rsidR="00B346E1" w:rsidRPr="0017370C" w:rsidRDefault="00B346E1" w:rsidP="00B346E1">
            <w:pPr>
              <w:spacing w:after="0" w:line="240" w:lineRule="auto"/>
              <w:jc w:val="center"/>
              <w:rPr>
                <w:rFonts w:ascii="Times New Roman" w:eastAsiaTheme="minorEastAsia" w:hAnsi="Times New Roman" w:cs="Times New Roman"/>
                <w:sz w:val="20"/>
                <w:szCs w:val="20"/>
                <w:lang w:eastAsia="ru-RU"/>
              </w:rPr>
            </w:pPr>
          </w:p>
          <w:p w14:paraId="2D4BF4C4" w14:textId="77777777" w:rsidR="00B346E1" w:rsidRPr="0017370C" w:rsidRDefault="00B346E1" w:rsidP="00B346E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5F9CFDB" w14:textId="77777777" w:rsidR="00B346E1" w:rsidRPr="0017370C" w:rsidRDefault="00B346E1" w:rsidP="00B346E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6BA7D76D" w14:textId="146536F8"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850 882,98839</w:t>
            </w:r>
          </w:p>
        </w:tc>
        <w:tc>
          <w:tcPr>
            <w:tcW w:w="1843" w:type="dxa"/>
            <w:tcBorders>
              <w:top w:val="single" w:sz="12" w:space="0" w:color="auto"/>
              <w:left w:val="single" w:sz="4" w:space="0" w:color="000000"/>
              <w:bottom w:val="single" w:sz="4" w:space="0" w:color="000000"/>
              <w:right w:val="single" w:sz="4" w:space="0" w:color="000000"/>
            </w:tcBorders>
            <w:vAlign w:val="center"/>
          </w:tcPr>
          <w:p w14:paraId="21006CC2" w14:textId="6BB666F0"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363 889,01500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14A68F6D"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360 473,30400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26EBACCE"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1 437 736,33600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544B3177"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3 012 981,64339</w:t>
            </w:r>
          </w:p>
        </w:tc>
      </w:tr>
      <w:tr w:rsidR="00B346E1" w:rsidRPr="0017370C" w14:paraId="6ABE101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7028915" w14:textId="77777777" w:rsidR="00B346E1" w:rsidRPr="0017370C" w:rsidRDefault="00B346E1" w:rsidP="00B346E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751C0B8" w14:textId="77777777" w:rsidR="00B346E1" w:rsidRPr="0017370C" w:rsidRDefault="00B346E1" w:rsidP="00B346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B47BC" w14:textId="444BB160"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719 428,15800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DBB88F" w14:textId="0ECDE621"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355 483,71500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4E20AF83"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508FD493"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40F26930"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2 831 653,51300</w:t>
            </w:r>
          </w:p>
        </w:tc>
      </w:tr>
      <w:tr w:rsidR="00B346E1" w:rsidRPr="0017370C" w14:paraId="5CE79CB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CF6FD" w14:textId="77777777" w:rsidR="00B346E1" w:rsidRPr="0017370C" w:rsidRDefault="00B346E1" w:rsidP="00B346E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D1C0235" w14:textId="77777777" w:rsidR="00B346E1" w:rsidRPr="0017370C" w:rsidRDefault="00B346E1" w:rsidP="00B346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D6ADF" w14:textId="35E3DC19"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113 720,73039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9A8A7" w14:textId="12E1D181"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3489199C"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7621A4B5"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5E21E3AA"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163 594,03039</w:t>
            </w:r>
          </w:p>
        </w:tc>
      </w:tr>
      <w:tr w:rsidR="00B346E1" w:rsidRPr="0017370C" w14:paraId="498264C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C748BA0" w14:textId="77777777" w:rsidR="00B346E1" w:rsidRPr="0017370C" w:rsidRDefault="00B346E1" w:rsidP="00B346E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E1D3CDC" w14:textId="77777777" w:rsidR="00B346E1" w:rsidRPr="0017370C" w:rsidRDefault="00B346E1" w:rsidP="00B346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B4A58E" w14:textId="76AD520C"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400611" w14:textId="722512BF"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0F55F93B"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6F66F8B8"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00C01D71"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17 734,10000</w:t>
            </w:r>
          </w:p>
        </w:tc>
      </w:tr>
      <w:tr w:rsidR="00B346E1" w:rsidRPr="0017370C" w14:paraId="0AB0421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A61F05B" w14:textId="77777777" w:rsidR="00B346E1" w:rsidRPr="0017370C" w:rsidRDefault="00B346E1" w:rsidP="00B346E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0A4E8B69" w14:textId="77777777" w:rsidR="00B346E1" w:rsidRPr="0017370C" w:rsidRDefault="00B346E1" w:rsidP="00B346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6DF0A" w14:textId="6A560A08"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E73655" w14:textId="031A6C17"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5B08D0CA"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0DC63902"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0EDB42AA" w:rsidR="00B346E1" w:rsidRPr="00B346E1" w:rsidRDefault="00B346E1" w:rsidP="00B346E1">
            <w:pPr>
              <w:spacing w:after="0" w:line="240" w:lineRule="auto"/>
              <w:jc w:val="center"/>
              <w:rPr>
                <w:rFonts w:ascii="Times New Roman" w:eastAsiaTheme="minorEastAsia" w:hAnsi="Times New Roman" w:cs="Times New Roman"/>
                <w:szCs w:val="20"/>
                <w:lang w:eastAsia="ru-RU"/>
              </w:rPr>
            </w:pPr>
            <w:r w:rsidRPr="00B346E1">
              <w:rPr>
                <w:rFonts w:ascii="Times New Roman" w:hAnsi="Times New Roman" w:cs="Times New Roman"/>
                <w:color w:val="000000"/>
              </w:rPr>
              <w:t>0,00000</w:t>
            </w:r>
          </w:p>
        </w:tc>
      </w:tr>
      <w:tr w:rsidR="006763F5" w:rsidRPr="0017370C" w14:paraId="114AAE5E" w14:textId="77777777" w:rsidTr="00E13529">
        <w:trPr>
          <w:trHeight w:val="391"/>
        </w:trPr>
        <w:tc>
          <w:tcPr>
            <w:tcW w:w="5088" w:type="dxa"/>
            <w:tcBorders>
              <w:top w:val="single" w:sz="4" w:space="0" w:color="000000"/>
              <w:left w:val="single" w:sz="12" w:space="0" w:color="auto"/>
              <w:bottom w:val="single" w:sz="4" w:space="0" w:color="000000"/>
            </w:tcBorders>
            <w:vAlign w:val="center"/>
          </w:tcPr>
          <w:p w14:paraId="26E493E6" w14:textId="77777777" w:rsidR="006763F5" w:rsidRPr="0017370C" w:rsidRDefault="006763F5" w:rsidP="006763F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A0A97BA" w14:textId="77777777" w:rsidR="006763F5" w:rsidRDefault="006763F5" w:rsidP="006763F5">
            <w:pPr>
              <w:spacing w:after="0" w:line="240" w:lineRule="auto"/>
              <w:jc w:val="center"/>
              <w:rPr>
                <w:rFonts w:ascii="Times New Roman" w:eastAsiaTheme="minorEastAsia" w:hAnsi="Times New Roman" w:cs="Times New Roman"/>
                <w:sz w:val="20"/>
                <w:szCs w:val="20"/>
                <w:lang w:eastAsia="ru-RU"/>
              </w:rPr>
            </w:pPr>
          </w:p>
          <w:p w14:paraId="736B84BF" w14:textId="77777777" w:rsidR="006763F5" w:rsidRDefault="006763F5" w:rsidP="006763F5">
            <w:pPr>
              <w:spacing w:after="0" w:line="240" w:lineRule="auto"/>
              <w:jc w:val="center"/>
              <w:rPr>
                <w:rFonts w:ascii="Times New Roman" w:eastAsiaTheme="minorEastAsia" w:hAnsi="Times New Roman" w:cs="Times New Roman"/>
                <w:sz w:val="20"/>
                <w:szCs w:val="20"/>
                <w:lang w:eastAsia="ru-RU"/>
              </w:rPr>
            </w:pPr>
          </w:p>
          <w:p w14:paraId="7ED08CD8" w14:textId="77777777" w:rsidR="006763F5" w:rsidRPr="0017370C" w:rsidRDefault="006763F5" w:rsidP="006763F5">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tcPr>
          <w:p w14:paraId="21B8253E" w14:textId="2520BF50"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667 949,01939</w:t>
            </w:r>
          </w:p>
        </w:tc>
        <w:tc>
          <w:tcPr>
            <w:tcW w:w="1843" w:type="dxa"/>
            <w:tcBorders>
              <w:top w:val="single" w:sz="4" w:space="0" w:color="000000"/>
              <w:left w:val="single" w:sz="4" w:space="0" w:color="000000"/>
              <w:bottom w:val="single" w:sz="4" w:space="0" w:color="000000"/>
              <w:right w:val="single" w:sz="4" w:space="0" w:color="000000"/>
            </w:tcBorders>
          </w:tcPr>
          <w:p w14:paraId="30798F38" w14:textId="76BF1182"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361 853,92400</w:t>
            </w:r>
          </w:p>
        </w:tc>
        <w:tc>
          <w:tcPr>
            <w:tcW w:w="1701" w:type="dxa"/>
            <w:tcBorders>
              <w:top w:val="single" w:sz="4" w:space="0" w:color="000000"/>
              <w:left w:val="single" w:sz="4" w:space="0" w:color="000000"/>
              <w:bottom w:val="single" w:sz="4" w:space="0" w:color="000000"/>
              <w:right w:val="single" w:sz="4" w:space="0" w:color="000000"/>
            </w:tcBorders>
          </w:tcPr>
          <w:p w14:paraId="42782D10" w14:textId="42F6D31F"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360 473,30400</w:t>
            </w:r>
          </w:p>
        </w:tc>
        <w:tc>
          <w:tcPr>
            <w:tcW w:w="1843" w:type="dxa"/>
            <w:tcBorders>
              <w:top w:val="single" w:sz="4" w:space="0" w:color="000000"/>
              <w:left w:val="single" w:sz="4" w:space="0" w:color="000000"/>
              <w:bottom w:val="single" w:sz="4" w:space="0" w:color="000000"/>
              <w:right w:val="single" w:sz="4" w:space="0" w:color="000000"/>
            </w:tcBorders>
          </w:tcPr>
          <w:p w14:paraId="176590DD" w14:textId="43F823B2"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1 437 736,33600</w:t>
            </w:r>
          </w:p>
        </w:tc>
        <w:tc>
          <w:tcPr>
            <w:tcW w:w="1842" w:type="dxa"/>
            <w:tcBorders>
              <w:top w:val="single" w:sz="4" w:space="0" w:color="000000"/>
              <w:left w:val="single" w:sz="4" w:space="0" w:color="000000"/>
              <w:bottom w:val="single" w:sz="4" w:space="0" w:color="000000"/>
              <w:right w:val="single" w:sz="12" w:space="0" w:color="auto"/>
            </w:tcBorders>
          </w:tcPr>
          <w:p w14:paraId="2E731DCB" w14:textId="01EDBC58"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2 828 012,58339</w:t>
            </w:r>
          </w:p>
        </w:tc>
      </w:tr>
      <w:tr w:rsidR="006763F5" w:rsidRPr="0017370C" w14:paraId="4B885DF8" w14:textId="77777777" w:rsidTr="00E13529">
        <w:trPr>
          <w:trHeight w:val="391"/>
        </w:trPr>
        <w:tc>
          <w:tcPr>
            <w:tcW w:w="5088" w:type="dxa"/>
            <w:tcBorders>
              <w:top w:val="single" w:sz="4" w:space="0" w:color="000000"/>
              <w:left w:val="single" w:sz="12" w:space="0" w:color="auto"/>
              <w:bottom w:val="single" w:sz="4" w:space="0" w:color="000000"/>
            </w:tcBorders>
            <w:vAlign w:val="center"/>
          </w:tcPr>
          <w:p w14:paraId="791019C5" w14:textId="77777777" w:rsidR="006763F5" w:rsidRPr="0017370C" w:rsidRDefault="006763F5" w:rsidP="006763F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B9A1A9" w14:textId="77777777" w:rsidR="006763F5" w:rsidRPr="0017370C" w:rsidRDefault="006763F5" w:rsidP="006763F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17BBD6A" w14:textId="1481330D"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616 494,18900</w:t>
            </w:r>
          </w:p>
        </w:tc>
        <w:tc>
          <w:tcPr>
            <w:tcW w:w="1843" w:type="dxa"/>
            <w:tcBorders>
              <w:top w:val="single" w:sz="4" w:space="0" w:color="000000"/>
              <w:left w:val="single" w:sz="4" w:space="0" w:color="000000"/>
              <w:bottom w:val="single" w:sz="4" w:space="0" w:color="000000"/>
              <w:right w:val="single" w:sz="4" w:space="0" w:color="000000"/>
            </w:tcBorders>
          </w:tcPr>
          <w:p w14:paraId="631E706F" w14:textId="26FA39FE"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353 448,62400</w:t>
            </w:r>
          </w:p>
        </w:tc>
        <w:tc>
          <w:tcPr>
            <w:tcW w:w="1701" w:type="dxa"/>
            <w:tcBorders>
              <w:top w:val="single" w:sz="4" w:space="0" w:color="000000"/>
              <w:left w:val="single" w:sz="4" w:space="0" w:color="000000"/>
              <w:bottom w:val="single" w:sz="4" w:space="0" w:color="000000"/>
              <w:right w:val="single" w:sz="4" w:space="0" w:color="000000"/>
            </w:tcBorders>
          </w:tcPr>
          <w:p w14:paraId="21CC45DE" w14:textId="653A56D9"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352 179,70400</w:t>
            </w:r>
          </w:p>
        </w:tc>
        <w:tc>
          <w:tcPr>
            <w:tcW w:w="1843" w:type="dxa"/>
            <w:tcBorders>
              <w:top w:val="single" w:sz="4" w:space="0" w:color="000000"/>
              <w:left w:val="single" w:sz="4" w:space="0" w:color="000000"/>
              <w:bottom w:val="single" w:sz="4" w:space="0" w:color="000000"/>
              <w:right w:val="single" w:sz="4" w:space="0" w:color="000000"/>
            </w:tcBorders>
          </w:tcPr>
          <w:p w14:paraId="34A10C92" w14:textId="70341DE0"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1 404 561,93600</w:t>
            </w:r>
          </w:p>
        </w:tc>
        <w:tc>
          <w:tcPr>
            <w:tcW w:w="1842" w:type="dxa"/>
            <w:tcBorders>
              <w:top w:val="single" w:sz="4" w:space="0" w:color="000000"/>
              <w:left w:val="single" w:sz="4" w:space="0" w:color="000000"/>
              <w:bottom w:val="single" w:sz="4" w:space="0" w:color="000000"/>
              <w:right w:val="single" w:sz="12" w:space="0" w:color="auto"/>
            </w:tcBorders>
          </w:tcPr>
          <w:p w14:paraId="216C1C5A" w14:textId="1541670E"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2 726 684,45300</w:t>
            </w:r>
          </w:p>
        </w:tc>
      </w:tr>
      <w:tr w:rsidR="006763F5" w:rsidRPr="0017370C" w14:paraId="28058388" w14:textId="77777777" w:rsidTr="00E13529">
        <w:trPr>
          <w:trHeight w:val="391"/>
        </w:trPr>
        <w:tc>
          <w:tcPr>
            <w:tcW w:w="5088" w:type="dxa"/>
            <w:tcBorders>
              <w:top w:val="single" w:sz="4" w:space="0" w:color="000000"/>
              <w:left w:val="single" w:sz="12" w:space="0" w:color="auto"/>
              <w:bottom w:val="single" w:sz="4" w:space="0" w:color="000000"/>
            </w:tcBorders>
            <w:vAlign w:val="center"/>
          </w:tcPr>
          <w:p w14:paraId="4989D28D" w14:textId="77777777" w:rsidR="006763F5" w:rsidRPr="0017370C" w:rsidRDefault="006763F5" w:rsidP="006763F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5F54CC" w14:textId="77777777" w:rsidR="006763F5" w:rsidRPr="0017370C" w:rsidRDefault="006763F5" w:rsidP="006763F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2F44ED54" w14:textId="77E1166F"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33 720,73039</w:t>
            </w:r>
          </w:p>
        </w:tc>
        <w:tc>
          <w:tcPr>
            <w:tcW w:w="1843" w:type="dxa"/>
            <w:tcBorders>
              <w:top w:val="single" w:sz="4" w:space="0" w:color="000000"/>
              <w:left w:val="single" w:sz="4" w:space="0" w:color="000000"/>
              <w:bottom w:val="single" w:sz="4" w:space="0" w:color="000000"/>
              <w:right w:val="single" w:sz="4" w:space="0" w:color="000000"/>
            </w:tcBorders>
          </w:tcPr>
          <w:p w14:paraId="0251737B" w14:textId="0FE0E447"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8 405,30000</w:t>
            </w:r>
          </w:p>
        </w:tc>
        <w:tc>
          <w:tcPr>
            <w:tcW w:w="1701" w:type="dxa"/>
            <w:tcBorders>
              <w:top w:val="single" w:sz="4" w:space="0" w:color="000000"/>
              <w:left w:val="single" w:sz="4" w:space="0" w:color="000000"/>
              <w:bottom w:val="single" w:sz="4" w:space="0" w:color="000000"/>
              <w:right w:val="single" w:sz="4" w:space="0" w:color="000000"/>
            </w:tcBorders>
          </w:tcPr>
          <w:p w14:paraId="09C7DF7F" w14:textId="0434F552"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8 293,60000</w:t>
            </w:r>
          </w:p>
        </w:tc>
        <w:tc>
          <w:tcPr>
            <w:tcW w:w="1843" w:type="dxa"/>
            <w:tcBorders>
              <w:top w:val="single" w:sz="4" w:space="0" w:color="000000"/>
              <w:left w:val="single" w:sz="4" w:space="0" w:color="000000"/>
              <w:bottom w:val="single" w:sz="4" w:space="0" w:color="000000"/>
              <w:right w:val="single" w:sz="4" w:space="0" w:color="000000"/>
            </w:tcBorders>
          </w:tcPr>
          <w:p w14:paraId="53D5CC40" w14:textId="5BB816A8"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33 174,40000</w:t>
            </w:r>
          </w:p>
        </w:tc>
        <w:tc>
          <w:tcPr>
            <w:tcW w:w="1842" w:type="dxa"/>
            <w:tcBorders>
              <w:top w:val="single" w:sz="4" w:space="0" w:color="000000"/>
              <w:left w:val="single" w:sz="4" w:space="0" w:color="000000"/>
              <w:bottom w:val="single" w:sz="4" w:space="0" w:color="000000"/>
              <w:right w:val="single" w:sz="12" w:space="0" w:color="auto"/>
            </w:tcBorders>
          </w:tcPr>
          <w:p w14:paraId="4C099E2A" w14:textId="743C1E93"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83 594,03039</w:t>
            </w:r>
          </w:p>
        </w:tc>
      </w:tr>
      <w:tr w:rsidR="006763F5" w:rsidRPr="0017370C" w14:paraId="13874DFA" w14:textId="77777777" w:rsidTr="00E13529">
        <w:trPr>
          <w:trHeight w:val="391"/>
        </w:trPr>
        <w:tc>
          <w:tcPr>
            <w:tcW w:w="5088" w:type="dxa"/>
            <w:tcBorders>
              <w:top w:val="single" w:sz="4" w:space="0" w:color="000000"/>
              <w:left w:val="single" w:sz="12" w:space="0" w:color="auto"/>
              <w:bottom w:val="single" w:sz="4" w:space="0" w:color="000000"/>
            </w:tcBorders>
            <w:vAlign w:val="center"/>
          </w:tcPr>
          <w:p w14:paraId="7693BCD0" w14:textId="77777777" w:rsidR="006763F5" w:rsidRPr="0017370C" w:rsidRDefault="006763F5" w:rsidP="006763F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CBF718C" w14:textId="77777777" w:rsidR="006763F5" w:rsidRPr="0017370C" w:rsidRDefault="006763F5" w:rsidP="006763F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7773D69B" w14:textId="30F6686B"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17 734,10000</w:t>
            </w:r>
          </w:p>
        </w:tc>
        <w:tc>
          <w:tcPr>
            <w:tcW w:w="1843" w:type="dxa"/>
            <w:tcBorders>
              <w:top w:val="single" w:sz="4" w:space="0" w:color="000000"/>
              <w:left w:val="single" w:sz="4" w:space="0" w:color="000000"/>
              <w:bottom w:val="single" w:sz="4" w:space="0" w:color="000000"/>
              <w:right w:val="single" w:sz="4" w:space="0" w:color="000000"/>
            </w:tcBorders>
          </w:tcPr>
          <w:p w14:paraId="31FCF4D7" w14:textId="323B3C3F"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0,00000</w:t>
            </w:r>
          </w:p>
        </w:tc>
        <w:tc>
          <w:tcPr>
            <w:tcW w:w="1701" w:type="dxa"/>
            <w:tcBorders>
              <w:top w:val="single" w:sz="4" w:space="0" w:color="000000"/>
              <w:left w:val="single" w:sz="4" w:space="0" w:color="000000"/>
              <w:bottom w:val="single" w:sz="4" w:space="0" w:color="000000"/>
              <w:right w:val="single" w:sz="4" w:space="0" w:color="000000"/>
            </w:tcBorders>
          </w:tcPr>
          <w:p w14:paraId="5049B1BF" w14:textId="3139AD2D"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0,00000</w:t>
            </w:r>
          </w:p>
        </w:tc>
        <w:tc>
          <w:tcPr>
            <w:tcW w:w="1843" w:type="dxa"/>
            <w:tcBorders>
              <w:top w:val="single" w:sz="4" w:space="0" w:color="000000"/>
              <w:left w:val="single" w:sz="4" w:space="0" w:color="000000"/>
              <w:bottom w:val="single" w:sz="4" w:space="0" w:color="000000"/>
              <w:right w:val="single" w:sz="4" w:space="0" w:color="000000"/>
            </w:tcBorders>
          </w:tcPr>
          <w:p w14:paraId="3634DDD4" w14:textId="2391007B"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0,00000</w:t>
            </w:r>
          </w:p>
        </w:tc>
        <w:tc>
          <w:tcPr>
            <w:tcW w:w="1842" w:type="dxa"/>
            <w:tcBorders>
              <w:top w:val="single" w:sz="4" w:space="0" w:color="000000"/>
              <w:left w:val="single" w:sz="4" w:space="0" w:color="000000"/>
              <w:bottom w:val="single" w:sz="4" w:space="0" w:color="000000"/>
              <w:right w:val="single" w:sz="12" w:space="0" w:color="auto"/>
            </w:tcBorders>
          </w:tcPr>
          <w:p w14:paraId="252EE802" w14:textId="0F38C5B5"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17 734,10000</w:t>
            </w:r>
          </w:p>
        </w:tc>
      </w:tr>
      <w:tr w:rsidR="006763F5" w:rsidRPr="0017370C" w14:paraId="0356959B" w14:textId="77777777" w:rsidTr="00E13529">
        <w:trPr>
          <w:trHeight w:val="391"/>
        </w:trPr>
        <w:tc>
          <w:tcPr>
            <w:tcW w:w="5088" w:type="dxa"/>
            <w:tcBorders>
              <w:top w:val="single" w:sz="4" w:space="0" w:color="000000"/>
              <w:left w:val="single" w:sz="12" w:space="0" w:color="auto"/>
              <w:bottom w:val="single" w:sz="4" w:space="0" w:color="000000"/>
            </w:tcBorders>
            <w:vAlign w:val="center"/>
          </w:tcPr>
          <w:p w14:paraId="48C71A9B" w14:textId="77777777" w:rsidR="006763F5" w:rsidRPr="0017370C" w:rsidRDefault="006763F5" w:rsidP="006763F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9547B49" w14:textId="77777777" w:rsidR="006763F5" w:rsidRPr="0017370C" w:rsidRDefault="006763F5" w:rsidP="006763F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90A643A" w14:textId="39AF3F6F"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0,00000</w:t>
            </w:r>
          </w:p>
        </w:tc>
        <w:tc>
          <w:tcPr>
            <w:tcW w:w="1843" w:type="dxa"/>
            <w:tcBorders>
              <w:top w:val="single" w:sz="4" w:space="0" w:color="000000"/>
              <w:left w:val="single" w:sz="4" w:space="0" w:color="000000"/>
              <w:bottom w:val="single" w:sz="4" w:space="0" w:color="000000"/>
              <w:right w:val="single" w:sz="4" w:space="0" w:color="000000"/>
            </w:tcBorders>
          </w:tcPr>
          <w:p w14:paraId="7EB3F48F" w14:textId="01D9A51B"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0,00000</w:t>
            </w:r>
          </w:p>
        </w:tc>
        <w:tc>
          <w:tcPr>
            <w:tcW w:w="1701" w:type="dxa"/>
            <w:tcBorders>
              <w:top w:val="single" w:sz="4" w:space="0" w:color="000000"/>
              <w:left w:val="single" w:sz="4" w:space="0" w:color="000000"/>
              <w:bottom w:val="single" w:sz="4" w:space="0" w:color="000000"/>
              <w:right w:val="single" w:sz="4" w:space="0" w:color="000000"/>
            </w:tcBorders>
          </w:tcPr>
          <w:p w14:paraId="58BA1CF1" w14:textId="2BDE5F50"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0,00000</w:t>
            </w:r>
          </w:p>
        </w:tc>
        <w:tc>
          <w:tcPr>
            <w:tcW w:w="1843" w:type="dxa"/>
            <w:tcBorders>
              <w:top w:val="single" w:sz="4" w:space="0" w:color="000000"/>
              <w:left w:val="single" w:sz="4" w:space="0" w:color="000000"/>
              <w:bottom w:val="single" w:sz="4" w:space="0" w:color="000000"/>
              <w:right w:val="single" w:sz="4" w:space="0" w:color="000000"/>
            </w:tcBorders>
          </w:tcPr>
          <w:p w14:paraId="76F5214A" w14:textId="2127EAEE"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0,00000</w:t>
            </w:r>
          </w:p>
        </w:tc>
        <w:tc>
          <w:tcPr>
            <w:tcW w:w="1842" w:type="dxa"/>
            <w:tcBorders>
              <w:top w:val="single" w:sz="4" w:space="0" w:color="000000"/>
              <w:left w:val="single" w:sz="4" w:space="0" w:color="000000"/>
              <w:bottom w:val="single" w:sz="4" w:space="0" w:color="000000"/>
              <w:right w:val="single" w:sz="12" w:space="0" w:color="auto"/>
            </w:tcBorders>
          </w:tcPr>
          <w:p w14:paraId="350B089F" w14:textId="411C1B2D" w:rsidR="006763F5" w:rsidRPr="006763F5" w:rsidRDefault="006763F5" w:rsidP="006763F5">
            <w:pPr>
              <w:spacing w:after="0" w:line="240" w:lineRule="auto"/>
              <w:jc w:val="center"/>
              <w:rPr>
                <w:rFonts w:ascii="Times New Roman" w:hAnsi="Times New Roman" w:cs="Times New Roman"/>
                <w:bCs/>
                <w:sz w:val="20"/>
                <w:szCs w:val="20"/>
              </w:rPr>
            </w:pPr>
            <w:r w:rsidRPr="006763F5">
              <w:rPr>
                <w:rFonts w:ascii="Times New Roman" w:hAnsi="Times New Roman" w:cs="Times New Roman"/>
              </w:rPr>
              <w:t>0,00000</w:t>
            </w:r>
          </w:p>
        </w:tc>
      </w:tr>
      <w:tr w:rsidR="007F293F" w:rsidRPr="0017370C" w14:paraId="7F91FB2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BB6069E"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128B4CB"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11AC779C"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2075676E"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D9813" w14:textId="50E57015"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182 933,96900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90006F" w14:textId="474CE3E3"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0C02A345"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5C9035B7"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272AB068"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184 969,06000</w:t>
            </w:r>
          </w:p>
        </w:tc>
      </w:tr>
      <w:tr w:rsidR="007F293F" w:rsidRPr="0017370C" w14:paraId="76ED101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E5E2DC4"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E0E7D11"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0A5E1" w14:textId="3C25E4F5"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102 933,96900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88520" w14:textId="2823B2D0"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2CF2EEFE"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3DEDB62E"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45BAFEF8"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104 969,06000</w:t>
            </w:r>
          </w:p>
        </w:tc>
      </w:tr>
      <w:tr w:rsidR="007F293F" w:rsidRPr="0017370C" w14:paraId="57D7516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F8E6AD6"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5A58DF4"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438703" w14:textId="36030012"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2880" w14:textId="5A6EDEBE"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18BC430C"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7C08A79E"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490F941F"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80 000,00000</w:t>
            </w:r>
          </w:p>
        </w:tc>
      </w:tr>
      <w:tr w:rsidR="007F293F" w:rsidRPr="0017370C" w14:paraId="06A4B62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A5BCB90"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E9D5504"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33E1D" w14:textId="540CBF60"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2B934" w14:textId="657E9239"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2FE0F769"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283FB5C6"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757F9691"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r>
      <w:tr w:rsidR="007F293F" w:rsidRPr="0017370C" w14:paraId="729FD2ED"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7EC05D9"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4A94B5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DBB5B6F" w14:textId="77C68A59"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7AF9893" w14:textId="71E489F5"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39F6EE2C"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344C15D6"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0BA26128" w:rsidR="007F293F" w:rsidRPr="007F293F" w:rsidRDefault="007F293F" w:rsidP="007F293F">
            <w:pPr>
              <w:spacing w:after="0" w:line="240" w:lineRule="auto"/>
              <w:jc w:val="center"/>
              <w:rPr>
                <w:rFonts w:ascii="Times New Roman" w:hAnsi="Times New Roman" w:cs="Times New Roman"/>
                <w:bCs/>
                <w:sz w:val="20"/>
                <w:szCs w:val="20"/>
              </w:rPr>
            </w:pPr>
            <w:r w:rsidRPr="007F293F">
              <w:rPr>
                <w:rFonts w:ascii="Times New Roman" w:hAnsi="Times New Roman" w:cs="Times New Roman"/>
                <w:color w:val="000000"/>
              </w:rPr>
              <w:t>0,00000</w:t>
            </w:r>
          </w:p>
        </w:tc>
      </w:tr>
      <w:tr w:rsidR="0056599F" w:rsidRPr="0017370C" w14:paraId="40BB879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86BBB57"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7FEF28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6AAA79C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90FDB7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062E88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D7E5DE7" w14:textId="2BB66B0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146 507,33039</w:t>
            </w:r>
          </w:p>
        </w:tc>
        <w:tc>
          <w:tcPr>
            <w:tcW w:w="1843" w:type="dxa"/>
            <w:tcBorders>
              <w:top w:val="single" w:sz="12" w:space="0" w:color="auto"/>
              <w:left w:val="single" w:sz="4" w:space="0" w:color="auto"/>
              <w:bottom w:val="single" w:sz="4" w:space="0" w:color="auto"/>
              <w:right w:val="single" w:sz="4" w:space="0" w:color="auto"/>
            </w:tcBorders>
            <w:vAlign w:val="center"/>
          </w:tcPr>
          <w:p w14:paraId="03E533E0" w14:textId="502C78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525A4A1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62BCC69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79EE515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146 507,33039</w:t>
            </w:r>
          </w:p>
        </w:tc>
      </w:tr>
      <w:tr w:rsidR="0056599F" w:rsidRPr="0017370C" w14:paraId="6D0241B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54E6C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CACE09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22C9E" w14:textId="05F49F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c>
          <w:tcPr>
            <w:tcW w:w="1843" w:type="dxa"/>
            <w:tcBorders>
              <w:top w:val="single" w:sz="4" w:space="0" w:color="auto"/>
              <w:left w:val="single" w:sz="4" w:space="0" w:color="auto"/>
              <w:bottom w:val="single" w:sz="4" w:space="0" w:color="auto"/>
              <w:right w:val="single" w:sz="4" w:space="0" w:color="auto"/>
            </w:tcBorders>
            <w:vAlign w:val="center"/>
          </w:tcPr>
          <w:p w14:paraId="72E6A913" w14:textId="1A83624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4B8425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352FC8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789CA0D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r>
      <w:tr w:rsidR="0056599F" w:rsidRPr="0017370C" w14:paraId="2067B0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AA08C70"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384E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2B257C" w14:textId="4E91CDA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c>
          <w:tcPr>
            <w:tcW w:w="1843" w:type="dxa"/>
            <w:tcBorders>
              <w:top w:val="single" w:sz="4" w:space="0" w:color="auto"/>
              <w:left w:val="single" w:sz="4" w:space="0" w:color="auto"/>
              <w:bottom w:val="single" w:sz="4" w:space="0" w:color="auto"/>
              <w:right w:val="single" w:sz="4" w:space="0" w:color="auto"/>
            </w:tcBorders>
            <w:vAlign w:val="center"/>
          </w:tcPr>
          <w:p w14:paraId="3D49D5D9" w14:textId="589D8AF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3F8C889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44C3A03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6164FD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r>
      <w:tr w:rsidR="0056599F" w:rsidRPr="0017370C" w14:paraId="4570952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EDE8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604C0B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21455" w14:textId="1949F0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60B2D16D" w14:textId="7B1070C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7F05E57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67BD902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CA3D4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7375319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728F4"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28AD11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832408" w14:textId="11A8A6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0A4337" w14:textId="73ACBB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311A0E2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482194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5987FC7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56599F" w:rsidRPr="0017370C" w14:paraId="1A6C962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1FB9A28"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55F4E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8A226CD" w14:textId="5449490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c>
          <w:tcPr>
            <w:tcW w:w="1843" w:type="dxa"/>
            <w:tcBorders>
              <w:top w:val="single" w:sz="4" w:space="0" w:color="auto"/>
              <w:left w:val="single" w:sz="4" w:space="0" w:color="auto"/>
              <w:bottom w:val="single" w:sz="4" w:space="0" w:color="auto"/>
              <w:right w:val="single" w:sz="4" w:space="0" w:color="auto"/>
            </w:tcBorders>
            <w:vAlign w:val="center"/>
          </w:tcPr>
          <w:p w14:paraId="2FB7663B" w14:textId="5F45A97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764CD02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601FBDA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1D980F5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r>
      <w:tr w:rsidR="0056599F" w:rsidRPr="0017370C" w14:paraId="670BA7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984AD"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7F3BC4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8A20E4" w14:textId="18DFD4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5A1CC0C4" w14:textId="1C974AC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1110D9B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138A38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2E43484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r>
      <w:tr w:rsidR="0056599F" w:rsidRPr="0017370C" w14:paraId="1DE899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188BD6"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9B976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06931C" w14:textId="02C721AE"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06466B5F" w14:textId="0A6847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464DE78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11F71EA2"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6482D4A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r>
      <w:tr w:rsidR="0056599F" w:rsidRPr="0017370C" w14:paraId="67ADE0E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55FA5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07123C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76A392" w14:textId="4E888BD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756DF1CD" w14:textId="7358C9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1D317FB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7EE5597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72EAF26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62591FB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49A2BAE"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98A6E4D"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B673BC" w14:textId="5F28186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82E590" w14:textId="75AA323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4DE113F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6FBEDA9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73C1205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22676C" w:rsidRPr="0017370C" w14:paraId="4577B5E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02285A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176E06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7307A39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c>
          <w:tcPr>
            <w:tcW w:w="1843" w:type="dxa"/>
            <w:tcBorders>
              <w:top w:val="single" w:sz="4" w:space="0" w:color="auto"/>
              <w:left w:val="single" w:sz="4" w:space="0" w:color="auto"/>
              <w:bottom w:val="single" w:sz="4" w:space="0" w:color="auto"/>
              <w:right w:val="single" w:sz="4" w:space="0" w:color="auto"/>
            </w:tcBorders>
            <w:vAlign w:val="center"/>
          </w:tcPr>
          <w:p w14:paraId="071CA04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r>
      <w:tr w:rsidR="0022676C" w:rsidRPr="0017370C" w14:paraId="62FC4CB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C8ADFE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BD3BA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A5294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c>
          <w:tcPr>
            <w:tcW w:w="1843" w:type="dxa"/>
            <w:tcBorders>
              <w:top w:val="single" w:sz="4" w:space="0" w:color="auto"/>
              <w:left w:val="single" w:sz="4" w:space="0" w:color="auto"/>
              <w:bottom w:val="single" w:sz="4" w:space="0" w:color="auto"/>
              <w:right w:val="single" w:sz="4" w:space="0" w:color="auto"/>
            </w:tcBorders>
            <w:vAlign w:val="center"/>
          </w:tcPr>
          <w:p w14:paraId="7F2CDBC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r>
      <w:tr w:rsidR="0022676C" w:rsidRPr="0017370C" w14:paraId="2981B25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185ED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5FB9E8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FD3F8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5E7B68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r>
      <w:tr w:rsidR="0022676C" w:rsidRPr="0017370C" w14:paraId="10EA456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A32E2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2DC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DBA09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D4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4C91186"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6749A9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25B72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94310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D828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2FAFBD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9136E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98E983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E719B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63347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53E019FC"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32 092,74000</w:t>
            </w:r>
          </w:p>
        </w:tc>
        <w:tc>
          <w:tcPr>
            <w:tcW w:w="1843" w:type="dxa"/>
            <w:tcBorders>
              <w:top w:val="single" w:sz="12" w:space="0" w:color="auto"/>
              <w:left w:val="single" w:sz="4" w:space="0" w:color="auto"/>
              <w:bottom w:val="single" w:sz="4" w:space="0" w:color="auto"/>
              <w:right w:val="single" w:sz="4" w:space="0" w:color="auto"/>
            </w:tcBorders>
            <w:vAlign w:val="center"/>
          </w:tcPr>
          <w:p w14:paraId="5751BC33"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32 092,74000</w:t>
            </w:r>
          </w:p>
        </w:tc>
      </w:tr>
      <w:tr w:rsidR="0022676C" w:rsidRPr="0017370C" w14:paraId="495415A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9D0B6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0CB383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38B953"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14 487,54000</w:t>
            </w:r>
          </w:p>
        </w:tc>
        <w:tc>
          <w:tcPr>
            <w:tcW w:w="1843" w:type="dxa"/>
            <w:tcBorders>
              <w:top w:val="single" w:sz="4" w:space="0" w:color="auto"/>
              <w:left w:val="single" w:sz="4" w:space="0" w:color="auto"/>
              <w:bottom w:val="single" w:sz="4" w:space="0" w:color="auto"/>
              <w:right w:val="single" w:sz="4" w:space="0" w:color="auto"/>
            </w:tcBorders>
            <w:vAlign w:val="center"/>
          </w:tcPr>
          <w:p w14:paraId="2E2A7E18"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14 487,54000</w:t>
            </w:r>
          </w:p>
        </w:tc>
      </w:tr>
      <w:tr w:rsidR="0022676C" w:rsidRPr="0017370C" w14:paraId="5227943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CEEB4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24CD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E0DF2A"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9 683,00000</w:t>
            </w:r>
          </w:p>
        </w:tc>
        <w:tc>
          <w:tcPr>
            <w:tcW w:w="1843" w:type="dxa"/>
            <w:tcBorders>
              <w:top w:val="single" w:sz="4" w:space="0" w:color="auto"/>
              <w:left w:val="single" w:sz="4" w:space="0" w:color="auto"/>
              <w:bottom w:val="single" w:sz="4" w:space="0" w:color="auto"/>
              <w:right w:val="single" w:sz="4" w:space="0" w:color="auto"/>
            </w:tcBorders>
            <w:vAlign w:val="center"/>
          </w:tcPr>
          <w:p w14:paraId="15DE2C98"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9 683,00000</w:t>
            </w:r>
          </w:p>
        </w:tc>
      </w:tr>
      <w:tr w:rsidR="0022676C" w:rsidRPr="0017370C" w14:paraId="7C834F6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36F1E8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8F34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B5B5D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7 922,20000</w:t>
            </w:r>
          </w:p>
        </w:tc>
        <w:tc>
          <w:tcPr>
            <w:tcW w:w="1843" w:type="dxa"/>
            <w:tcBorders>
              <w:top w:val="single" w:sz="4" w:space="0" w:color="auto"/>
              <w:left w:val="single" w:sz="4" w:space="0" w:color="auto"/>
              <w:bottom w:val="single" w:sz="4" w:space="0" w:color="auto"/>
              <w:right w:val="single" w:sz="4" w:space="0" w:color="auto"/>
            </w:tcBorders>
            <w:vAlign w:val="center"/>
          </w:tcPr>
          <w:p w14:paraId="4E0DF004"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7 922,20000</w:t>
            </w:r>
          </w:p>
        </w:tc>
      </w:tr>
      <w:tr w:rsidR="0022676C" w:rsidRPr="0017370C" w14:paraId="63D7E1C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8B5EBE"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1BE7D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F2FF2B"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C33BBF7"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r>
      <w:tr w:rsidR="005C3A01" w:rsidRPr="0017370C" w14:paraId="5757935F"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6BFC7EC1" w14:textId="77777777" w:rsidR="005C3A01" w:rsidRPr="0017370C" w:rsidRDefault="005C3A01" w:rsidP="005C3A01">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097A38E"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646A58B9"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5EDA9EC0"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04091B06" w14:textId="77777777" w:rsidR="005C3A01" w:rsidRDefault="005C3A01" w:rsidP="005C3A0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C5E5E8A"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7B5DB829" w14:textId="32847290"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418 150,81700</w:t>
            </w:r>
          </w:p>
        </w:tc>
        <w:tc>
          <w:tcPr>
            <w:tcW w:w="1843" w:type="dxa"/>
            <w:tcBorders>
              <w:top w:val="single" w:sz="12" w:space="0" w:color="auto"/>
              <w:left w:val="single" w:sz="4" w:space="0" w:color="auto"/>
              <w:bottom w:val="single" w:sz="4" w:space="0" w:color="auto"/>
              <w:right w:val="single" w:sz="4" w:space="0" w:color="auto"/>
            </w:tcBorders>
            <w:vAlign w:val="center"/>
          </w:tcPr>
          <w:p w14:paraId="556EE99D" w14:textId="0E86D617"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273 850,10400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759D5A71"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273 738,40400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0ED01EFC"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1 090 796,73600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27467690"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2 056 536,06100</w:t>
            </w:r>
          </w:p>
        </w:tc>
      </w:tr>
      <w:tr w:rsidR="005C3A01" w:rsidRPr="0017370C" w14:paraId="4549C81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5BD84D8"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29E2A6F"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CEC79A" w14:textId="778D2F05"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409 507,01700</w:t>
            </w:r>
          </w:p>
        </w:tc>
        <w:tc>
          <w:tcPr>
            <w:tcW w:w="1843" w:type="dxa"/>
            <w:tcBorders>
              <w:top w:val="single" w:sz="4" w:space="0" w:color="auto"/>
              <w:left w:val="single" w:sz="4" w:space="0" w:color="auto"/>
              <w:bottom w:val="single" w:sz="4" w:space="0" w:color="auto"/>
              <w:right w:val="single" w:sz="4" w:space="0" w:color="auto"/>
            </w:tcBorders>
            <w:vAlign w:val="center"/>
          </w:tcPr>
          <w:p w14:paraId="5FCC52A2" w14:textId="21E2F21E"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265 444,80400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36973E68"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265 444,80400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72567F01"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1 057 622,33600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41C4B941"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1 998 018,96100</w:t>
            </w:r>
          </w:p>
        </w:tc>
      </w:tr>
      <w:tr w:rsidR="005C3A01" w:rsidRPr="0017370C" w14:paraId="3768AA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8E4DCF"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04BD92B"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D6E75D" w14:textId="3542BEBE"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14:paraId="6776C316" w14:textId="73F034A1"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2197EC1F"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25B352AA"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50504F70"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58 517,10000</w:t>
            </w:r>
          </w:p>
        </w:tc>
      </w:tr>
      <w:tr w:rsidR="005C3A01" w:rsidRPr="0017370C" w14:paraId="0D63DA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60A4EB"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7A3B7B8"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BDA58" w14:textId="286B4A06"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844D43" w14:textId="1D9FD734"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2B30692A"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44164942"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3109B2CF"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r>
      <w:tr w:rsidR="005C3A01" w:rsidRPr="0017370C" w14:paraId="21317C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C48D0B"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163CAD1"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689C61" w14:textId="71DA706D"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3F0CE" w14:textId="06D76FEA"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51B8CA0D"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70E8E620"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467B96D4"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r>
      <w:tr w:rsidR="005C3A01" w:rsidRPr="0017370C" w14:paraId="47448E96"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288EE90" w14:textId="77777777" w:rsidR="005C3A01" w:rsidRPr="0017370C" w:rsidRDefault="005C3A01" w:rsidP="005C3A01">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A34CB80"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66FC864"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9677B77" w14:textId="209124B6"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254 132,10100</w:t>
            </w:r>
          </w:p>
        </w:tc>
        <w:tc>
          <w:tcPr>
            <w:tcW w:w="1843" w:type="dxa"/>
            <w:tcBorders>
              <w:top w:val="single" w:sz="12" w:space="0" w:color="auto"/>
              <w:left w:val="single" w:sz="4" w:space="0" w:color="auto"/>
              <w:bottom w:val="single" w:sz="4" w:space="0" w:color="auto"/>
              <w:right w:val="single" w:sz="4" w:space="0" w:color="auto"/>
            </w:tcBorders>
            <w:vAlign w:val="center"/>
          </w:tcPr>
          <w:p w14:paraId="11F88DF4" w14:textId="7CF49437"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90 038,91100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31D89BFF"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407BE04C"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436BE1A1"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777 845,51200</w:t>
            </w:r>
          </w:p>
        </w:tc>
      </w:tr>
      <w:tr w:rsidR="005C3A01" w:rsidRPr="0017370C" w14:paraId="25E163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1EF3A0" w14:textId="77777777" w:rsidR="005C3A01" w:rsidRPr="0017370C" w:rsidRDefault="005C3A01" w:rsidP="005C3A01">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A750084"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A1950E" w14:textId="66B4775C"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254 132,10100</w:t>
            </w:r>
          </w:p>
        </w:tc>
        <w:tc>
          <w:tcPr>
            <w:tcW w:w="1843" w:type="dxa"/>
            <w:tcBorders>
              <w:top w:val="single" w:sz="4" w:space="0" w:color="auto"/>
              <w:left w:val="single" w:sz="4" w:space="0" w:color="auto"/>
              <w:bottom w:val="single" w:sz="4" w:space="0" w:color="auto"/>
              <w:right w:val="single" w:sz="4" w:space="0" w:color="auto"/>
            </w:tcBorders>
            <w:vAlign w:val="center"/>
          </w:tcPr>
          <w:p w14:paraId="12E01068" w14:textId="14CC909D"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90 038,91100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228D985E"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035BC34C"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644C1E87"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777 845,51200</w:t>
            </w:r>
          </w:p>
        </w:tc>
      </w:tr>
      <w:tr w:rsidR="005C3A01" w:rsidRPr="0017370C" w14:paraId="2926A83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02AD0" w14:textId="77777777" w:rsidR="005C3A01" w:rsidRPr="0017370C" w:rsidRDefault="005C3A01" w:rsidP="005C3A01">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374322"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0173376" w14:textId="332B80BD"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E13FB" w14:textId="610233A2"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56EF477B"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7FC4E753"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457268E8"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r>
      <w:tr w:rsidR="005C3A01" w:rsidRPr="0017370C" w14:paraId="2D2A28F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112505" w14:textId="77777777" w:rsidR="005C3A01" w:rsidRPr="0017370C" w:rsidRDefault="005C3A01" w:rsidP="005C3A01">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BC60A21"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7F819C" w14:textId="216DB072"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9C0D9E" w14:textId="6DE79028"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71C1012E"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6DF0D4B9"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4ADF062B"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r>
      <w:tr w:rsidR="005C3A01" w:rsidRPr="0017370C" w14:paraId="64EED54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716DA2" w14:textId="77777777" w:rsidR="005C3A01" w:rsidRPr="0017370C" w:rsidRDefault="005C3A01" w:rsidP="005C3A01">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87C6A8"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DCD69A" w14:textId="3C05706C"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2194EF" w14:textId="78CFB518"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2724118C"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04413ECD"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30C19E7A"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r>
      <w:tr w:rsidR="005C3A01" w:rsidRPr="0017370C" w14:paraId="007EA90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77E3C6"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769EF82"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46161A21"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58F53DE7"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53549F8F"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07A0637" w14:textId="61A8A637"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186 198,13200</w:t>
            </w:r>
          </w:p>
        </w:tc>
        <w:tc>
          <w:tcPr>
            <w:tcW w:w="1843" w:type="dxa"/>
            <w:tcBorders>
              <w:top w:val="single" w:sz="4" w:space="0" w:color="auto"/>
              <w:left w:val="single" w:sz="4" w:space="0" w:color="auto"/>
              <w:bottom w:val="single" w:sz="4" w:space="0" w:color="auto"/>
              <w:right w:val="single" w:sz="4" w:space="0" w:color="auto"/>
            </w:tcBorders>
            <w:vAlign w:val="center"/>
          </w:tcPr>
          <w:p w14:paraId="144D60F2" w14:textId="222E98CE"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17F5BEC3"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31EA1B38"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4364A544"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707 876,45200</w:t>
            </w:r>
          </w:p>
        </w:tc>
      </w:tr>
      <w:tr w:rsidR="005C3A01" w:rsidRPr="0017370C" w14:paraId="5FDD874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62623CB"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037DE77"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A5E57A8" w14:textId="30265CEE"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186 198,13200</w:t>
            </w:r>
          </w:p>
        </w:tc>
        <w:tc>
          <w:tcPr>
            <w:tcW w:w="1843" w:type="dxa"/>
            <w:tcBorders>
              <w:top w:val="single" w:sz="4" w:space="0" w:color="auto"/>
              <w:left w:val="single" w:sz="4" w:space="0" w:color="auto"/>
              <w:bottom w:val="single" w:sz="4" w:space="0" w:color="auto"/>
              <w:right w:val="single" w:sz="4" w:space="0" w:color="auto"/>
            </w:tcBorders>
            <w:vAlign w:val="center"/>
          </w:tcPr>
          <w:p w14:paraId="605590B6" w14:textId="7018F125"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6ED53A60"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38B29777"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066A6E2D"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707 876,45200</w:t>
            </w:r>
          </w:p>
        </w:tc>
      </w:tr>
      <w:tr w:rsidR="005C3A01" w:rsidRPr="0017370C" w14:paraId="12B781D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9ABAE1"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B0023A7"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4964F" w14:textId="03D42F4D"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E729F8" w14:textId="45433D94"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334B3584"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22E5F0C5"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76D3D9D2"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r>
      <w:tr w:rsidR="005C3A01" w:rsidRPr="0017370C" w14:paraId="582C6E9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FD7179"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9F6EA4D"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87606C" w14:textId="2C79C55A"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8AB78B" w14:textId="28557206"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4396E3FC"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556E5988"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56F8D5EC"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r>
      <w:tr w:rsidR="005C3A01" w:rsidRPr="0017370C" w14:paraId="513A516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B9ADD76"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F2ECC76"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166A77C" w14:textId="0C2F1F90"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33E0A4" w14:textId="0927F7C4"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3258E393"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26E56714"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084EA736"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r>
      <w:tr w:rsidR="00001196" w:rsidRPr="0017370C" w14:paraId="1A501B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50E2A9"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B1440D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63094576"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75BA9E46"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1356DE8A"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06A41865" w14:textId="4BD5A8F0"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67 933,96900</w:t>
            </w:r>
          </w:p>
        </w:tc>
        <w:tc>
          <w:tcPr>
            <w:tcW w:w="1843" w:type="dxa"/>
            <w:tcBorders>
              <w:top w:val="single" w:sz="4" w:space="0" w:color="auto"/>
              <w:left w:val="single" w:sz="4" w:space="0" w:color="auto"/>
              <w:bottom w:val="single" w:sz="4" w:space="0" w:color="auto"/>
              <w:right w:val="single" w:sz="4" w:space="0" w:color="auto"/>
            </w:tcBorders>
            <w:vAlign w:val="center"/>
          </w:tcPr>
          <w:p w14:paraId="6048A060" w14:textId="5B3F6BB6"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3D841C7F"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6C592D0E"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289E5199"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69 969,06000</w:t>
            </w:r>
          </w:p>
        </w:tc>
      </w:tr>
      <w:tr w:rsidR="00001196" w:rsidRPr="0017370C" w14:paraId="2CF777E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E3AA915"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B753FF9"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4403F" w14:textId="77CA328E"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67 933,96900</w:t>
            </w:r>
          </w:p>
        </w:tc>
        <w:tc>
          <w:tcPr>
            <w:tcW w:w="1843" w:type="dxa"/>
            <w:tcBorders>
              <w:top w:val="single" w:sz="4" w:space="0" w:color="auto"/>
              <w:left w:val="single" w:sz="4" w:space="0" w:color="auto"/>
              <w:bottom w:val="single" w:sz="4" w:space="0" w:color="auto"/>
              <w:right w:val="single" w:sz="4" w:space="0" w:color="auto"/>
            </w:tcBorders>
            <w:vAlign w:val="center"/>
          </w:tcPr>
          <w:p w14:paraId="75C19669" w14:textId="2F4D0A2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149A8B0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68B55C68"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71601996"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69 969,06000</w:t>
            </w:r>
          </w:p>
        </w:tc>
      </w:tr>
      <w:tr w:rsidR="00001196" w:rsidRPr="0017370C" w14:paraId="3D08A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BF6103"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4F97B3E"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F9DA7B" w14:textId="59B349F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3F7C2B" w14:textId="23F0F5A3"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64C29A7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2BBE457F"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7BD305E3"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r>
      <w:tr w:rsidR="00001196" w:rsidRPr="0017370C" w14:paraId="4D8A792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3EF4E5"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45B2EE"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EE4813" w14:textId="34C84C2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FE53B" w14:textId="2EBFB460"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069CDDD3"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715F560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08A2E60D"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r>
      <w:tr w:rsidR="00001196" w:rsidRPr="0017370C" w14:paraId="624C9445"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563963"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AE4669B"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77410167" w14:textId="42EA4CC0"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3DFB5FF" w14:textId="5DE56D6C"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368F8AE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419AF868"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1EF184DF"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r>
      <w:tr w:rsidR="00001196" w:rsidRPr="0017370C" w14:paraId="679A98D4" w14:textId="77777777" w:rsidTr="0022676C">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2EE111D4" w14:textId="60F3223E" w:rsidR="00001196" w:rsidRPr="0017370C" w:rsidRDefault="00001196" w:rsidP="00001196">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0B75C809"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4087C8D4" w14:textId="5B23E486"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389 264,43100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303266" w14:textId="07CFCD3F"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375 192,20000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39F6565B"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373 815,60000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6B6023C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1 495 262,40000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1DE0E4C9"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2 633 534,63100</w:t>
            </w:r>
          </w:p>
        </w:tc>
      </w:tr>
      <w:tr w:rsidR="00001196" w:rsidRPr="0017370C" w14:paraId="0909BBD0"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30E5E82A" w14:textId="77777777" w:rsidR="00001196" w:rsidRPr="0017370C" w:rsidRDefault="00001196" w:rsidP="00001196">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F08635A"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7FD87A90" w14:textId="73C60DFF"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388 808,73100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E2E4B8" w14:textId="67B9BEB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375 192,20000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4AAD2FC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373 815,60000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4116F774"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1 495 262,40000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472DF111"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2 633 078,93100</w:t>
            </w:r>
          </w:p>
        </w:tc>
      </w:tr>
      <w:tr w:rsidR="00001196" w:rsidRPr="0017370C" w14:paraId="4141E2E4"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76DED2" w14:textId="77777777" w:rsidR="00001196" w:rsidRPr="0017370C" w:rsidRDefault="00001196" w:rsidP="00001196">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4C4F0A56"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F4C5C3D" w14:textId="562A6DB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7B3F36" w14:textId="5314C19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2E21C28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4100501F"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7B2D85C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455,70000</w:t>
            </w:r>
          </w:p>
        </w:tc>
      </w:tr>
      <w:tr w:rsidR="00001196" w:rsidRPr="0017370C" w14:paraId="49B500DE"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17AA2BA2" w14:textId="77777777" w:rsidR="00001196" w:rsidRPr="0017370C" w:rsidRDefault="00001196" w:rsidP="00001196">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7658A16B"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41356F38" w14:textId="72E54BC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F8A02B" w14:textId="56640423"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485E0E2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60692586"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4AA5BC5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r>
      <w:tr w:rsidR="00001196" w:rsidRPr="0017370C" w14:paraId="32423B21" w14:textId="77777777" w:rsidTr="0022676C">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3FEF26CE" w14:textId="77777777" w:rsidR="00001196" w:rsidRPr="0017370C" w:rsidRDefault="00001196" w:rsidP="00001196">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54B084BA"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12E0AFE3" w14:textId="69A4ADD3"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0C8428C" w14:textId="2E2D3429"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2E68E63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718C12F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65852D6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r>
      <w:tr w:rsidR="00001196" w:rsidRPr="0017370C" w14:paraId="2B54D78E" w14:textId="77777777" w:rsidTr="0022676C">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E32397"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71D934C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34CB95F8"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01452623"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54D4B46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7F1A9DC6"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B23BAFA" w14:textId="7AC193AD"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66 042,39400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C8E102" w14:textId="38996066"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6B5E784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076686E8"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01D8712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452 534,39400</w:t>
            </w:r>
          </w:p>
        </w:tc>
      </w:tr>
      <w:tr w:rsidR="00001196" w:rsidRPr="0017370C" w14:paraId="44E7FC9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0DE2784"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EF75B"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84100A" w14:textId="316B55AD"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65 586,69400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80906" w14:textId="2BED878C"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0D19BE7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09504E6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7D1F822F"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452 078,69400</w:t>
            </w:r>
          </w:p>
        </w:tc>
      </w:tr>
      <w:tr w:rsidR="00001196" w:rsidRPr="0017370C" w14:paraId="5ABB53B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2D25BBE"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16398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B28A" w14:textId="675CE1B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900337" w14:textId="7399AD4B"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56E910B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16DC65A1"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754F9494"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455,70000</w:t>
            </w:r>
          </w:p>
        </w:tc>
      </w:tr>
      <w:tr w:rsidR="00001196" w:rsidRPr="0017370C" w14:paraId="6B5782A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F87FEE7"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F4AD92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9DD0" w14:textId="75A33D3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05282C" w14:textId="7E72598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0D5C91F6"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5A4984A6"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3AB74EC6"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r>
      <w:tr w:rsidR="00001196" w:rsidRPr="0017370C" w14:paraId="79AAB89E"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173D67A4"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9BDBFFE"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F7B3CB3" w14:textId="68BA934C"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5D49F87" w14:textId="36CFC9F8"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4FCAB0D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3B1DC65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6006EFD9"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r>
      <w:tr w:rsidR="00197AA4" w:rsidRPr="0017370C" w14:paraId="68BB7CA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5797591" w14:textId="77777777" w:rsidR="00197AA4" w:rsidRPr="0017370C" w:rsidRDefault="00197AA4" w:rsidP="00197AA4">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FA0125E" w14:textId="77777777" w:rsidR="00197AA4" w:rsidRDefault="00197AA4" w:rsidP="00197AA4">
            <w:pPr>
              <w:spacing w:after="0" w:line="240" w:lineRule="auto"/>
              <w:jc w:val="center"/>
              <w:rPr>
                <w:rFonts w:ascii="Times New Roman" w:eastAsiaTheme="minorEastAsia" w:hAnsi="Times New Roman" w:cs="Times New Roman"/>
                <w:sz w:val="20"/>
                <w:szCs w:val="20"/>
                <w:lang w:eastAsia="ru-RU"/>
              </w:rPr>
            </w:pPr>
          </w:p>
          <w:p w14:paraId="7AED800E" w14:textId="77777777" w:rsidR="00197AA4" w:rsidRDefault="00197AA4" w:rsidP="00197AA4">
            <w:pPr>
              <w:spacing w:after="0" w:line="240" w:lineRule="auto"/>
              <w:jc w:val="center"/>
              <w:rPr>
                <w:rFonts w:ascii="Times New Roman" w:eastAsiaTheme="minorEastAsia" w:hAnsi="Times New Roman" w:cs="Times New Roman"/>
                <w:sz w:val="20"/>
                <w:szCs w:val="20"/>
                <w:lang w:eastAsia="ru-RU"/>
              </w:rPr>
            </w:pPr>
          </w:p>
          <w:p w14:paraId="0456861C" w14:textId="77777777" w:rsidR="00197AA4" w:rsidRDefault="00197AA4" w:rsidP="00197AA4">
            <w:pPr>
              <w:spacing w:after="0" w:line="240" w:lineRule="auto"/>
              <w:jc w:val="center"/>
              <w:rPr>
                <w:rFonts w:ascii="Times New Roman" w:eastAsiaTheme="minorEastAsia" w:hAnsi="Times New Roman" w:cs="Times New Roman"/>
                <w:sz w:val="20"/>
                <w:szCs w:val="20"/>
                <w:lang w:eastAsia="ru-RU"/>
              </w:rPr>
            </w:pPr>
          </w:p>
          <w:p w14:paraId="06639EBE" w14:textId="77777777" w:rsidR="00197AA4" w:rsidRDefault="00197AA4" w:rsidP="00197AA4">
            <w:pPr>
              <w:spacing w:after="0" w:line="240" w:lineRule="auto"/>
              <w:jc w:val="center"/>
              <w:rPr>
                <w:rFonts w:ascii="Times New Roman" w:eastAsiaTheme="minorEastAsia" w:hAnsi="Times New Roman" w:cs="Times New Roman"/>
                <w:sz w:val="20"/>
                <w:szCs w:val="20"/>
                <w:lang w:eastAsia="ru-RU"/>
              </w:rPr>
            </w:pPr>
          </w:p>
          <w:p w14:paraId="36CD85D6" w14:textId="77777777" w:rsidR="00197AA4" w:rsidRPr="0017370C" w:rsidRDefault="00197AA4" w:rsidP="00197AA4">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5944008" w14:textId="151EEDD2"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306 469,10200</w:t>
            </w:r>
          </w:p>
        </w:tc>
        <w:tc>
          <w:tcPr>
            <w:tcW w:w="1843" w:type="dxa"/>
            <w:tcBorders>
              <w:top w:val="single" w:sz="12" w:space="0" w:color="auto"/>
              <w:left w:val="single" w:sz="4" w:space="0" w:color="auto"/>
              <w:bottom w:val="single" w:sz="4" w:space="0" w:color="auto"/>
              <w:right w:val="single" w:sz="4" w:space="0" w:color="auto"/>
            </w:tcBorders>
            <w:vAlign w:val="center"/>
          </w:tcPr>
          <w:p w14:paraId="23692BDB" w14:textId="472AA5AE"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310 238,20000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35E71352"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309 508,00000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437B1BDD"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1 238 032,00000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50FDEA5E"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2 164 247,30200</w:t>
            </w:r>
          </w:p>
        </w:tc>
      </w:tr>
      <w:tr w:rsidR="00197AA4" w:rsidRPr="0017370C" w14:paraId="3CACE97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A989E6" w14:textId="77777777" w:rsidR="00197AA4" w:rsidRPr="0017370C" w:rsidRDefault="00197AA4" w:rsidP="00197A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1C3318"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E0E0FA" w14:textId="14E51BFC"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306 469,10200</w:t>
            </w:r>
          </w:p>
        </w:tc>
        <w:tc>
          <w:tcPr>
            <w:tcW w:w="1843" w:type="dxa"/>
            <w:tcBorders>
              <w:top w:val="single" w:sz="4" w:space="0" w:color="auto"/>
              <w:left w:val="single" w:sz="4" w:space="0" w:color="auto"/>
              <w:bottom w:val="single" w:sz="4" w:space="0" w:color="auto"/>
              <w:right w:val="single" w:sz="4" w:space="0" w:color="auto"/>
            </w:tcBorders>
            <w:vAlign w:val="center"/>
          </w:tcPr>
          <w:p w14:paraId="1423DF0B" w14:textId="2C739F21"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310 238,20000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75809442"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309 508,00000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72A5C7C4"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1 238 032,00000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24224FF1"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2 164 247,30200</w:t>
            </w:r>
          </w:p>
        </w:tc>
      </w:tr>
      <w:tr w:rsidR="0022676C" w:rsidRPr="0017370C" w14:paraId="491574A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861349"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29EBE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EF271FA"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0B756A"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r>
      <w:tr w:rsidR="0022676C" w:rsidRPr="0017370C" w14:paraId="67D9AD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289FCD"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C876EB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AF23E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0D1A0"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r>
      <w:tr w:rsidR="0022676C" w:rsidRPr="0017370C" w14:paraId="1F68C83E"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4EA720B"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25CF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9D558D"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E7C80E"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r>
      <w:tr w:rsidR="00001196" w:rsidRPr="0017370C" w14:paraId="7B7EA18D" w14:textId="77777777" w:rsidTr="00DE321E">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D6A7CD"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5.3 </w:t>
            </w:r>
            <w:r w:rsidRPr="0017370C">
              <w:rPr>
                <w:rFonts w:ascii="Times New Roman" w:eastAsiaTheme="minorEastAsia" w:hAnsi="Times New Roman" w:cs="Times New Roman"/>
                <w:i/>
                <w:sz w:val="20"/>
                <w:szCs w:val="20"/>
                <w:lang w:eastAsia="ru-RU"/>
              </w:rPr>
              <w:t>«</w:t>
            </w:r>
            <w:r w:rsidRPr="00CA6373">
              <w:rPr>
                <w:rFonts w:ascii="Times New Roman" w:eastAsiaTheme="minorEastAsia" w:hAnsi="Times New Roman" w:cs="Times New Roman"/>
                <w:i/>
                <w:sz w:val="20"/>
                <w:szCs w:val="20"/>
                <w:lang w:eastAsia="ru-RU"/>
              </w:rPr>
              <w:t>Выполнение других обязательств муниципального образования</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14:paraId="72F01C91"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084D041"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235FE8C"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ED85E27" w14:textId="60AB62D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c>
          <w:tcPr>
            <w:tcW w:w="1843" w:type="dxa"/>
            <w:tcBorders>
              <w:top w:val="single" w:sz="12" w:space="0" w:color="auto"/>
              <w:left w:val="single" w:sz="4" w:space="0" w:color="auto"/>
              <w:bottom w:val="single" w:sz="4" w:space="0" w:color="auto"/>
              <w:right w:val="single" w:sz="4" w:space="0" w:color="auto"/>
            </w:tcBorders>
            <w:vAlign w:val="center"/>
          </w:tcPr>
          <w:p w14:paraId="39A64EC9" w14:textId="0E7187B7"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4E270AEF"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5B43D9F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1F792003"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r>
      <w:tr w:rsidR="00001196" w:rsidRPr="0017370C" w14:paraId="4E768046"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08A88A"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1B369BF7"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0A0070" w14:textId="65C5F4A8"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c>
          <w:tcPr>
            <w:tcW w:w="1843" w:type="dxa"/>
            <w:tcBorders>
              <w:top w:val="single" w:sz="4" w:space="0" w:color="auto"/>
              <w:left w:val="single" w:sz="4" w:space="0" w:color="auto"/>
              <w:bottom w:val="single" w:sz="4" w:space="0" w:color="auto"/>
              <w:right w:val="single" w:sz="4" w:space="0" w:color="auto"/>
            </w:tcBorders>
            <w:vAlign w:val="center"/>
          </w:tcPr>
          <w:p w14:paraId="2FBF9AE3" w14:textId="37F42D5B"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26D0C521"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2749EEEB"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1C408666"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r>
      <w:tr w:rsidR="00001196" w:rsidRPr="0017370C" w14:paraId="3628624E"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323E79B"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0378E78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57AF37" w14:textId="67733344"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E9A426" w14:textId="33DF331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72ED5D9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28A9979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5A85F1A1"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001196" w:rsidRPr="0017370C" w14:paraId="5FC931F0"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6500EE5"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085848C0"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DEBB442" w14:textId="3911DAD2"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6F1EE5" w14:textId="2D6E0447"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4FDB622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0C7CA90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79DB6B8C"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001196" w:rsidRPr="0017370C" w14:paraId="2AA6588C" w14:textId="77777777" w:rsidTr="00DE321E">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48DA525"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090557EF"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D0B16FC" w14:textId="7ECA8DC4"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D7D8D01" w14:textId="0F2C8EF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31C8F97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5170B8AE"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3020FC4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001196" w:rsidRPr="0017370C" w14:paraId="67853B41"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4A9FBF83" w14:textId="342823DE" w:rsidR="00001196" w:rsidRPr="0017370C" w:rsidRDefault="00001196" w:rsidP="00001196">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6D82D775"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4F909FA9"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7A49EF7B"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17540C4"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A425515"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2DC6AABF"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91357F" w14:textId="3446CB11"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204 922,98500</w:t>
            </w:r>
          </w:p>
        </w:tc>
        <w:tc>
          <w:tcPr>
            <w:tcW w:w="1843" w:type="dxa"/>
            <w:tcBorders>
              <w:top w:val="single" w:sz="12" w:space="0" w:color="auto"/>
              <w:left w:val="single" w:sz="4" w:space="0" w:color="000000"/>
              <w:bottom w:val="single" w:sz="4" w:space="0" w:color="000000"/>
              <w:right w:val="single" w:sz="4" w:space="0" w:color="000000"/>
            </w:tcBorders>
            <w:vAlign w:val="center"/>
          </w:tcPr>
          <w:p w14:paraId="12BE0BA3" w14:textId="7952A94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34E8BDE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77B3D33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566A04D9"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900 399,28500</w:t>
            </w:r>
          </w:p>
        </w:tc>
      </w:tr>
      <w:tr w:rsidR="00001196" w:rsidRPr="0017370C" w14:paraId="5E9E80B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3F1968" w14:textId="77777777" w:rsidR="00001196" w:rsidRPr="0017370C" w:rsidRDefault="00001196" w:rsidP="00001196">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8BEA117"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36E85D" w14:textId="5222B28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55 391,98500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D1F1D" w14:textId="2B05A17F"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3CBAEDEB"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2155453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280AF830"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194 487,28500</w:t>
            </w:r>
          </w:p>
        </w:tc>
      </w:tr>
      <w:tr w:rsidR="00001196" w:rsidRPr="0017370C" w14:paraId="374663D6"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1BDD14B" w14:textId="77777777" w:rsidR="00001196" w:rsidRPr="0017370C" w:rsidRDefault="00001196" w:rsidP="00001196">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12DCAC"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A895B0" w14:textId="78CAF999"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384AA" w14:textId="41990D39"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4F9D8B63"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18573D1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4128F46D"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696 126,00000</w:t>
            </w:r>
          </w:p>
        </w:tc>
      </w:tr>
      <w:tr w:rsidR="00001196" w:rsidRPr="0017370C" w14:paraId="553BB25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270EAAD" w14:textId="77777777" w:rsidR="00001196" w:rsidRPr="0017370C" w:rsidRDefault="00001196" w:rsidP="00001196">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0E7B1D5"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9E210E" w14:textId="3A98A5E3"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66E668" w14:textId="3D4AE5B1"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159BCDF8"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56785128"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63006DED"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9 786,00000</w:t>
            </w:r>
          </w:p>
        </w:tc>
      </w:tr>
      <w:tr w:rsidR="00001196" w:rsidRPr="0017370C" w14:paraId="37599A4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E34EE4B" w14:textId="77777777" w:rsidR="00001196" w:rsidRPr="0017370C" w:rsidRDefault="00001196" w:rsidP="00001196">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A6B2C5"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92535C4" w14:textId="09B81758"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8C5FF7" w14:textId="7F4C269E"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6BC92E0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0BC0F7E9"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06ABEC11"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r>
      <w:tr w:rsidR="00001196" w:rsidRPr="0017370C" w14:paraId="2485993B"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38011C0"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6335AD91"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1D508412"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34E76BB3"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2D1B7E9B"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p w14:paraId="12D4CC37"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8AB0D89" w14:textId="09205056" w:rsidR="00001196" w:rsidRPr="00001196" w:rsidRDefault="00730F17" w:rsidP="00001196">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 xml:space="preserve"> </w:t>
            </w:r>
            <w:r w:rsidR="008A6D4D">
              <w:t xml:space="preserve"> </w:t>
            </w:r>
            <w:r w:rsidR="008A6D4D" w:rsidRPr="008A6D4D">
              <w:rPr>
                <w:rFonts w:ascii="Times New Roman" w:hAnsi="Times New Roman" w:cs="Times New Roman"/>
                <w:color w:val="000000"/>
              </w:rPr>
              <w:t>204 922,98500</w:t>
            </w:r>
          </w:p>
        </w:tc>
        <w:tc>
          <w:tcPr>
            <w:tcW w:w="1843" w:type="dxa"/>
            <w:tcBorders>
              <w:top w:val="single" w:sz="12" w:space="0" w:color="auto"/>
              <w:left w:val="single" w:sz="4" w:space="0" w:color="000000"/>
              <w:bottom w:val="single" w:sz="4" w:space="0" w:color="000000"/>
              <w:right w:val="single" w:sz="4" w:space="0" w:color="000000"/>
            </w:tcBorders>
            <w:vAlign w:val="center"/>
          </w:tcPr>
          <w:p w14:paraId="2532F30C" w14:textId="6F11FDF0"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7E89C451"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784F44B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2F20D8F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900 399,28500</w:t>
            </w:r>
          </w:p>
        </w:tc>
      </w:tr>
      <w:tr w:rsidR="00001196" w:rsidRPr="0017370C" w14:paraId="0F88C14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45428E7"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BB1EFC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4942B3" w14:textId="5A6F858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55 391,98500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07B7B" w14:textId="55D8F894"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48407025"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08CCFFAD"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381E018C"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194 487,28500</w:t>
            </w:r>
          </w:p>
        </w:tc>
      </w:tr>
      <w:tr w:rsidR="00001196" w:rsidRPr="0017370C" w14:paraId="08274BB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C6C25B4"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EF1A7F"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D84525" w14:textId="6F35C8B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1491A" w14:textId="37614814"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50783022"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56976959"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74C6B783"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696 126,00000</w:t>
            </w:r>
          </w:p>
        </w:tc>
      </w:tr>
      <w:tr w:rsidR="00001196" w:rsidRPr="0017370C" w14:paraId="443C92A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669090DB"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312188B"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4776A" w14:textId="3C90A38B"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256D" w14:textId="6A6136C8"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6C758E00"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405201AD"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032B6F5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9 786,00000</w:t>
            </w:r>
          </w:p>
        </w:tc>
      </w:tr>
      <w:tr w:rsidR="00001196" w:rsidRPr="0017370C" w14:paraId="2E6A777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2D360F8" w14:textId="77777777" w:rsidR="00001196" w:rsidRPr="0017370C" w:rsidRDefault="00001196" w:rsidP="00001196">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23BE26F"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E6A9C15" w14:textId="22122380"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F2B0B6" w14:textId="724A201A"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462E7917"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0E27F52C"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386BC68E" w:rsidR="00001196" w:rsidRPr="00001196" w:rsidRDefault="00001196" w:rsidP="00001196">
            <w:pPr>
              <w:spacing w:after="0" w:line="240" w:lineRule="auto"/>
              <w:jc w:val="center"/>
              <w:rPr>
                <w:rFonts w:ascii="Times New Roman" w:eastAsiaTheme="minorEastAsia" w:hAnsi="Times New Roman" w:cs="Times New Roman"/>
                <w:sz w:val="20"/>
                <w:szCs w:val="20"/>
                <w:lang w:eastAsia="ru-RU"/>
              </w:rPr>
            </w:pPr>
            <w:r w:rsidRPr="00001196">
              <w:rPr>
                <w:rFonts w:ascii="Times New Roman" w:hAnsi="Times New Roman" w:cs="Times New Roman"/>
                <w:color w:val="000000"/>
              </w:rPr>
              <w:t>0,00000</w:t>
            </w:r>
          </w:p>
        </w:tc>
      </w:tr>
      <w:tr w:rsidR="0022676C" w:rsidRPr="0017370C" w14:paraId="4F0CBD0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45771E8D" w14:textId="670489D2" w:rsidR="0022676C" w:rsidRPr="0017370C" w:rsidRDefault="00F52C0B" w:rsidP="0022676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w:t>
            </w:r>
            <w:r w:rsidR="0022676C" w:rsidRPr="0017370C">
              <w:rPr>
                <w:rFonts w:ascii="Times New Roman" w:eastAsiaTheme="minorEastAsia" w:hAnsi="Times New Roman" w:cs="Times New Roman"/>
                <w:i/>
                <w:sz w:val="20"/>
                <w:szCs w:val="20"/>
                <w:lang w:eastAsia="ru-RU"/>
              </w:rPr>
              <w:t>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14:paraId="05DBD1C8"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0B8ED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F74B0B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AAD378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38DD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1A95BFE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12" w:space="0" w:color="auto"/>
              <w:left w:val="single" w:sz="4" w:space="0" w:color="auto"/>
              <w:bottom w:val="single" w:sz="4" w:space="0" w:color="auto"/>
              <w:right w:val="single" w:sz="4" w:space="0" w:color="auto"/>
            </w:tcBorders>
            <w:vAlign w:val="center"/>
          </w:tcPr>
          <w:p w14:paraId="7DEFE34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3AA88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6BC27D5"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B50E7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BAD5E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2FADA05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7F94B37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93575D"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88B6EA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214E8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EFBB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1B8C9C4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B61263"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1EC02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63A442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563DA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59658E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509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655DF1F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18AAB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9C60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25C1144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0B74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5A8499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BFFAD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AB9C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49776E1" w14:textId="77777777" w:rsidR="0022676C" w:rsidRDefault="0022676C" w:rsidP="0022676C">
            <w:pPr>
              <w:spacing w:after="0" w:line="240" w:lineRule="auto"/>
              <w:rPr>
                <w:rFonts w:ascii="Times New Roman" w:eastAsiaTheme="minorEastAsia" w:hAnsi="Times New Roman" w:cs="Times New Roman"/>
                <w:sz w:val="20"/>
                <w:szCs w:val="20"/>
                <w:lang w:eastAsia="ru-RU"/>
              </w:rPr>
            </w:pPr>
          </w:p>
          <w:p w14:paraId="71B8983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1B34C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6877C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6CA21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66A6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C134EC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33E39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AE5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E38F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095F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3935E47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BC19D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6DD291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13E1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CCA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57B18D1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38A01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0607B3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6355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CF3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27659EA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17DA8E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5CC59D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26F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81D1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84DDC2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0848334"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76AA122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586EE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473FBF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009729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22962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48B481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4FD3F9A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4E6C2B8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E044B7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5CFF9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90A76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767306E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5B75A4D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CDB1C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C2914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FCA9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12047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41EF355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423009"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539B83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5DD6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F5EF0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3CB9CC02"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DD4F6E"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53CD63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9F3297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0899AA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0B2E7FEB" w14:textId="77777777" w:rsidR="00BB01A7" w:rsidRDefault="00BB01A7" w:rsidP="008F22E9">
      <w:pPr>
        <w:spacing w:after="0" w:line="240" w:lineRule="auto"/>
        <w:jc w:val="right"/>
        <w:rPr>
          <w:rFonts w:ascii="Times New Roman" w:eastAsia="Calibri" w:hAnsi="Times New Roman" w:cs="Times New Roman"/>
          <w:sz w:val="28"/>
          <w:szCs w:val="28"/>
        </w:rPr>
      </w:pPr>
    </w:p>
    <w:p w14:paraId="11EE1C29" w14:textId="77777777" w:rsidR="00BB01A7" w:rsidRDefault="00BB01A7" w:rsidP="008F22E9">
      <w:pPr>
        <w:spacing w:after="0" w:line="240" w:lineRule="auto"/>
        <w:jc w:val="right"/>
        <w:rPr>
          <w:rFonts w:ascii="Times New Roman" w:eastAsia="Calibri" w:hAnsi="Times New Roman" w:cs="Times New Roman"/>
          <w:sz w:val="28"/>
          <w:szCs w:val="28"/>
        </w:rPr>
      </w:pPr>
    </w:p>
    <w:p w14:paraId="76BB16CD" w14:textId="77777777" w:rsidR="00BB01A7" w:rsidRDefault="00BB01A7" w:rsidP="008F22E9">
      <w:pPr>
        <w:spacing w:after="0" w:line="240" w:lineRule="auto"/>
        <w:jc w:val="right"/>
        <w:rPr>
          <w:rFonts w:ascii="Times New Roman" w:eastAsia="Calibri" w:hAnsi="Times New Roman" w:cs="Times New Roman"/>
          <w:sz w:val="28"/>
          <w:szCs w:val="28"/>
        </w:rPr>
      </w:pPr>
    </w:p>
    <w:p w14:paraId="0266A260" w14:textId="77777777" w:rsidR="00BB01A7" w:rsidRDefault="00BB01A7" w:rsidP="008F22E9">
      <w:pPr>
        <w:spacing w:after="0" w:line="240" w:lineRule="auto"/>
        <w:jc w:val="right"/>
        <w:rPr>
          <w:rFonts w:ascii="Times New Roman" w:eastAsia="Calibri" w:hAnsi="Times New Roman" w:cs="Times New Roman"/>
          <w:sz w:val="28"/>
          <w:szCs w:val="28"/>
        </w:rPr>
      </w:pPr>
    </w:p>
    <w:p w14:paraId="366FDF91" w14:textId="77777777" w:rsidR="00BB01A7" w:rsidRDefault="00BB01A7" w:rsidP="008F22E9">
      <w:pPr>
        <w:spacing w:after="0" w:line="240" w:lineRule="auto"/>
        <w:jc w:val="right"/>
        <w:rPr>
          <w:rFonts w:ascii="Times New Roman" w:eastAsia="Calibri" w:hAnsi="Times New Roman" w:cs="Times New Roman"/>
          <w:sz w:val="28"/>
          <w:szCs w:val="28"/>
        </w:rPr>
      </w:pPr>
    </w:p>
    <w:p w14:paraId="7CE09B56" w14:textId="77777777" w:rsidR="00BB01A7" w:rsidRDefault="00BB01A7" w:rsidP="008F22E9">
      <w:pPr>
        <w:spacing w:after="0" w:line="240" w:lineRule="auto"/>
        <w:jc w:val="right"/>
        <w:rPr>
          <w:rFonts w:ascii="Times New Roman" w:eastAsia="Calibri" w:hAnsi="Times New Roman" w:cs="Times New Roman"/>
          <w:sz w:val="28"/>
          <w:szCs w:val="28"/>
        </w:rPr>
      </w:pPr>
    </w:p>
    <w:p w14:paraId="4FB42508" w14:textId="77777777" w:rsidR="00BB01A7" w:rsidRDefault="00BB01A7" w:rsidP="008F22E9">
      <w:pPr>
        <w:spacing w:after="0" w:line="240" w:lineRule="auto"/>
        <w:jc w:val="right"/>
        <w:rPr>
          <w:rFonts w:ascii="Times New Roman" w:eastAsia="Calibri" w:hAnsi="Times New Roman" w:cs="Times New Roman"/>
          <w:sz w:val="28"/>
          <w:szCs w:val="28"/>
        </w:rPr>
      </w:pPr>
    </w:p>
    <w:p w14:paraId="4CFD883C" w14:textId="77777777" w:rsidR="00BB01A7" w:rsidRDefault="00BB01A7" w:rsidP="008F22E9">
      <w:pPr>
        <w:spacing w:after="0" w:line="240" w:lineRule="auto"/>
        <w:jc w:val="right"/>
        <w:rPr>
          <w:rFonts w:ascii="Times New Roman" w:eastAsia="Calibri" w:hAnsi="Times New Roman" w:cs="Times New Roman"/>
          <w:sz w:val="28"/>
          <w:szCs w:val="28"/>
        </w:rPr>
      </w:pPr>
    </w:p>
    <w:p w14:paraId="356047F4" w14:textId="77777777" w:rsidR="00BB01A7" w:rsidRDefault="00BB01A7" w:rsidP="008F22E9">
      <w:pPr>
        <w:spacing w:after="0" w:line="240" w:lineRule="auto"/>
        <w:jc w:val="right"/>
        <w:rPr>
          <w:rFonts w:ascii="Times New Roman" w:eastAsia="Calibri" w:hAnsi="Times New Roman" w:cs="Times New Roman"/>
          <w:sz w:val="28"/>
          <w:szCs w:val="28"/>
        </w:rPr>
      </w:pPr>
    </w:p>
    <w:p w14:paraId="49B53388" w14:textId="77777777" w:rsidR="00BB01A7" w:rsidRDefault="00BB01A7" w:rsidP="008F22E9">
      <w:pPr>
        <w:spacing w:after="0" w:line="240" w:lineRule="auto"/>
        <w:jc w:val="right"/>
        <w:rPr>
          <w:rFonts w:ascii="Times New Roman" w:eastAsia="Calibri" w:hAnsi="Times New Roman" w:cs="Times New Roman"/>
          <w:sz w:val="28"/>
          <w:szCs w:val="28"/>
        </w:rPr>
      </w:pPr>
    </w:p>
    <w:p w14:paraId="750CBCB3" w14:textId="77777777" w:rsidR="00634C22" w:rsidRDefault="00634C22" w:rsidP="008F22E9">
      <w:pPr>
        <w:spacing w:after="0" w:line="240" w:lineRule="auto"/>
        <w:jc w:val="right"/>
        <w:rPr>
          <w:rFonts w:ascii="Times New Roman" w:eastAsia="Calibri" w:hAnsi="Times New Roman" w:cs="Times New Roman"/>
          <w:sz w:val="28"/>
          <w:szCs w:val="28"/>
        </w:rPr>
      </w:pPr>
    </w:p>
    <w:p w14:paraId="04B00263" w14:textId="77777777" w:rsidR="00634C22" w:rsidRDefault="00634C22" w:rsidP="008F22E9">
      <w:pPr>
        <w:spacing w:after="0" w:line="240" w:lineRule="auto"/>
        <w:jc w:val="right"/>
        <w:rPr>
          <w:rFonts w:ascii="Times New Roman" w:eastAsia="Calibri" w:hAnsi="Times New Roman" w:cs="Times New Roman"/>
          <w:sz w:val="28"/>
          <w:szCs w:val="28"/>
        </w:rPr>
      </w:pPr>
    </w:p>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p>
    <w:p w14:paraId="082108D5"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1.Проект разработан:</w:t>
      </w:r>
    </w:p>
    <w:p w14:paraId="765C8235"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 xml:space="preserve">начальником отдела учета и отчетности – главным бухгалтером департамента жилищно-коммунального хозяйства </w:t>
      </w:r>
      <w:proofErr w:type="spellStart"/>
      <w:r w:rsidRPr="001A19E5">
        <w:rPr>
          <w:rFonts w:ascii="Times New Roman" w:hAnsi="Times New Roman" w:cs="Times New Roman"/>
          <w:sz w:val="28"/>
          <w:szCs w:val="28"/>
        </w:rPr>
        <w:t>И.Х.Калиевой</w:t>
      </w:r>
      <w:proofErr w:type="spellEnd"/>
      <w:r w:rsidRPr="001A19E5">
        <w:rPr>
          <w:rFonts w:ascii="Times New Roman" w:hAnsi="Times New Roman" w:cs="Times New Roman"/>
          <w:sz w:val="28"/>
          <w:szCs w:val="28"/>
        </w:rPr>
        <w:t>.</w:t>
      </w:r>
    </w:p>
    <w:p w14:paraId="55FC193F"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Телефон: 22 53 74.</w:t>
      </w:r>
    </w:p>
    <w:p w14:paraId="4361789A" w14:textId="77777777" w:rsidR="001A19E5" w:rsidRPr="001A19E5" w:rsidRDefault="001A19E5" w:rsidP="001A19E5">
      <w:pPr>
        <w:spacing w:after="0" w:line="240" w:lineRule="auto"/>
        <w:rPr>
          <w:rFonts w:ascii="Times New Roman" w:hAnsi="Times New Roman" w:cs="Times New Roman"/>
          <w:sz w:val="28"/>
          <w:szCs w:val="28"/>
        </w:rPr>
      </w:pPr>
    </w:p>
    <w:p w14:paraId="0D5C894F"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2.Рассылка:</w:t>
      </w:r>
    </w:p>
    <w:p w14:paraId="320C5B9D" w14:textId="77777777" w:rsidR="001A19E5" w:rsidRPr="001A19E5"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Департамент жилищно-коммунального хозяйства</w:t>
      </w:r>
    </w:p>
    <w:p w14:paraId="13141E7F" w14:textId="1F236D8E" w:rsidR="006F1D9F" w:rsidRPr="00722F98" w:rsidRDefault="001A19E5" w:rsidP="001A19E5">
      <w:pPr>
        <w:spacing w:after="0" w:line="240" w:lineRule="auto"/>
        <w:rPr>
          <w:rFonts w:ascii="Times New Roman" w:hAnsi="Times New Roman" w:cs="Times New Roman"/>
          <w:sz w:val="28"/>
          <w:szCs w:val="28"/>
        </w:rPr>
      </w:pPr>
      <w:r w:rsidRPr="001A19E5">
        <w:rPr>
          <w:rFonts w:ascii="Times New Roman" w:hAnsi="Times New Roman" w:cs="Times New Roman"/>
          <w:sz w:val="28"/>
          <w:szCs w:val="28"/>
        </w:rPr>
        <w:t>ИАО ДДА.</w:t>
      </w:r>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FE620" w14:textId="77777777" w:rsidR="00983CD6" w:rsidRDefault="00983CD6" w:rsidP="00123CEE">
      <w:pPr>
        <w:spacing w:after="0" w:line="240" w:lineRule="auto"/>
      </w:pPr>
      <w:r>
        <w:separator/>
      </w:r>
    </w:p>
  </w:endnote>
  <w:endnote w:type="continuationSeparator" w:id="0">
    <w:p w14:paraId="2D6E140A" w14:textId="77777777" w:rsidR="00983CD6" w:rsidRDefault="00983CD6"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B776B" w14:textId="77777777" w:rsidR="00983CD6" w:rsidRDefault="00983CD6" w:rsidP="00123CEE">
      <w:pPr>
        <w:spacing w:after="0" w:line="240" w:lineRule="auto"/>
      </w:pPr>
      <w:r>
        <w:separator/>
      </w:r>
    </w:p>
  </w:footnote>
  <w:footnote w:type="continuationSeparator" w:id="0">
    <w:p w14:paraId="11C15A36" w14:textId="77777777" w:rsidR="00983CD6" w:rsidRDefault="00983CD6"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0C0FB02B" w:rsidR="00E13529" w:rsidRDefault="00E13529">
        <w:pPr>
          <w:pStyle w:val="a9"/>
          <w:jc w:val="center"/>
        </w:pPr>
        <w:r>
          <w:fldChar w:fldCharType="begin"/>
        </w:r>
        <w:r>
          <w:instrText>PAGE   \* MERGEFORMAT</w:instrText>
        </w:r>
        <w:r>
          <w:fldChar w:fldCharType="separate"/>
        </w:r>
        <w:r w:rsidR="00CB5ADF" w:rsidRPr="00CB5ADF">
          <w:rPr>
            <w:noProof/>
            <w:lang w:val="ru-RU"/>
          </w:rPr>
          <w:t>2</w:t>
        </w:r>
        <w:r>
          <w:fldChar w:fldCharType="end"/>
        </w:r>
      </w:p>
    </w:sdtContent>
  </w:sdt>
  <w:p w14:paraId="716B99A3" w14:textId="77777777" w:rsidR="00E13529" w:rsidRDefault="00E1352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52732A7C" w:rsidR="00E13529" w:rsidRDefault="00E13529">
        <w:pPr>
          <w:pStyle w:val="a9"/>
          <w:jc w:val="center"/>
        </w:pPr>
        <w:r>
          <w:fldChar w:fldCharType="begin"/>
        </w:r>
        <w:r>
          <w:instrText>PAGE   \* MERGEFORMAT</w:instrText>
        </w:r>
        <w:r>
          <w:fldChar w:fldCharType="separate"/>
        </w:r>
        <w:r w:rsidR="00CB5ADF" w:rsidRPr="00CB5ADF">
          <w:rPr>
            <w:noProof/>
            <w:lang w:val="ru-RU"/>
          </w:rPr>
          <w:t>3</w:t>
        </w:r>
        <w:r>
          <w:fldChar w:fldCharType="end"/>
        </w:r>
      </w:p>
    </w:sdtContent>
  </w:sdt>
  <w:p w14:paraId="01843EDC" w14:textId="77777777" w:rsidR="00E13529" w:rsidRDefault="00E1352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24A7"/>
    <w:rsid w:val="00021A00"/>
    <w:rsid w:val="0002215B"/>
    <w:rsid w:val="00022844"/>
    <w:rsid w:val="00026152"/>
    <w:rsid w:val="00035E4A"/>
    <w:rsid w:val="000418F7"/>
    <w:rsid w:val="00041945"/>
    <w:rsid w:val="00043AB1"/>
    <w:rsid w:val="000507F2"/>
    <w:rsid w:val="00051643"/>
    <w:rsid w:val="000524E8"/>
    <w:rsid w:val="00053522"/>
    <w:rsid w:val="00053C1A"/>
    <w:rsid w:val="00056077"/>
    <w:rsid w:val="00061EE6"/>
    <w:rsid w:val="00065918"/>
    <w:rsid w:val="00072916"/>
    <w:rsid w:val="0007404C"/>
    <w:rsid w:val="000752A8"/>
    <w:rsid w:val="00075B9C"/>
    <w:rsid w:val="000765EE"/>
    <w:rsid w:val="000777B7"/>
    <w:rsid w:val="00086CAB"/>
    <w:rsid w:val="000876A6"/>
    <w:rsid w:val="00091099"/>
    <w:rsid w:val="000912AC"/>
    <w:rsid w:val="00096D15"/>
    <w:rsid w:val="000A017D"/>
    <w:rsid w:val="000A22BF"/>
    <w:rsid w:val="000A2B23"/>
    <w:rsid w:val="000A3DCF"/>
    <w:rsid w:val="000A47CE"/>
    <w:rsid w:val="000B1BF5"/>
    <w:rsid w:val="000C1C95"/>
    <w:rsid w:val="000C41C1"/>
    <w:rsid w:val="000C4D86"/>
    <w:rsid w:val="000C50F7"/>
    <w:rsid w:val="000C576B"/>
    <w:rsid w:val="000C5EF9"/>
    <w:rsid w:val="000E3B9B"/>
    <w:rsid w:val="000E4D82"/>
    <w:rsid w:val="000E5B38"/>
    <w:rsid w:val="000E646F"/>
    <w:rsid w:val="000E76AA"/>
    <w:rsid w:val="000F16A5"/>
    <w:rsid w:val="00106D67"/>
    <w:rsid w:val="00107217"/>
    <w:rsid w:val="00111A9E"/>
    <w:rsid w:val="00115506"/>
    <w:rsid w:val="001201E2"/>
    <w:rsid w:val="00122F3E"/>
    <w:rsid w:val="00123CEE"/>
    <w:rsid w:val="00124F48"/>
    <w:rsid w:val="0012578A"/>
    <w:rsid w:val="00127CA4"/>
    <w:rsid w:val="00130DC2"/>
    <w:rsid w:val="001437D9"/>
    <w:rsid w:val="00143ACA"/>
    <w:rsid w:val="00144E5A"/>
    <w:rsid w:val="0014697F"/>
    <w:rsid w:val="00146A3A"/>
    <w:rsid w:val="001501DB"/>
    <w:rsid w:val="0015326D"/>
    <w:rsid w:val="0015496B"/>
    <w:rsid w:val="001549E4"/>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1C7D"/>
    <w:rsid w:val="00196BC1"/>
    <w:rsid w:val="00197AA4"/>
    <w:rsid w:val="001A0CD0"/>
    <w:rsid w:val="001A19E5"/>
    <w:rsid w:val="001A1F43"/>
    <w:rsid w:val="001A6EF3"/>
    <w:rsid w:val="001B31E8"/>
    <w:rsid w:val="001B633D"/>
    <w:rsid w:val="001C00F1"/>
    <w:rsid w:val="001C25A9"/>
    <w:rsid w:val="001C3AE7"/>
    <w:rsid w:val="001C63E2"/>
    <w:rsid w:val="001D6A25"/>
    <w:rsid w:val="001E16F1"/>
    <w:rsid w:val="001E3362"/>
    <w:rsid w:val="001E339C"/>
    <w:rsid w:val="001E6664"/>
    <w:rsid w:val="001F12AF"/>
    <w:rsid w:val="001F604F"/>
    <w:rsid w:val="001F69D2"/>
    <w:rsid w:val="00200BEF"/>
    <w:rsid w:val="00202CC7"/>
    <w:rsid w:val="00203E31"/>
    <w:rsid w:val="00204333"/>
    <w:rsid w:val="002064F9"/>
    <w:rsid w:val="00212131"/>
    <w:rsid w:val="00212C1B"/>
    <w:rsid w:val="002139DE"/>
    <w:rsid w:val="00216223"/>
    <w:rsid w:val="00216F12"/>
    <w:rsid w:val="0022164D"/>
    <w:rsid w:val="0022218E"/>
    <w:rsid w:val="00224357"/>
    <w:rsid w:val="00224B22"/>
    <w:rsid w:val="00225405"/>
    <w:rsid w:val="0022676C"/>
    <w:rsid w:val="00227649"/>
    <w:rsid w:val="00230915"/>
    <w:rsid w:val="0023096E"/>
    <w:rsid w:val="00231370"/>
    <w:rsid w:val="002314A2"/>
    <w:rsid w:val="00235999"/>
    <w:rsid w:val="0024200A"/>
    <w:rsid w:val="00243DF0"/>
    <w:rsid w:val="002442E4"/>
    <w:rsid w:val="00247199"/>
    <w:rsid w:val="002471E3"/>
    <w:rsid w:val="0025166E"/>
    <w:rsid w:val="00263B57"/>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415B"/>
    <w:rsid w:val="002B53C0"/>
    <w:rsid w:val="002B58BC"/>
    <w:rsid w:val="002B5E89"/>
    <w:rsid w:val="002C6615"/>
    <w:rsid w:val="002D1616"/>
    <w:rsid w:val="002D1B15"/>
    <w:rsid w:val="002D2168"/>
    <w:rsid w:val="002D2841"/>
    <w:rsid w:val="002D3448"/>
    <w:rsid w:val="002D3EAC"/>
    <w:rsid w:val="002D4F28"/>
    <w:rsid w:val="002D5022"/>
    <w:rsid w:val="002D5DD2"/>
    <w:rsid w:val="002D5E38"/>
    <w:rsid w:val="002D7539"/>
    <w:rsid w:val="002E00F8"/>
    <w:rsid w:val="002E1B41"/>
    <w:rsid w:val="002E29C9"/>
    <w:rsid w:val="002E388F"/>
    <w:rsid w:val="002E4E26"/>
    <w:rsid w:val="002E61F5"/>
    <w:rsid w:val="002F1037"/>
    <w:rsid w:val="002F2F77"/>
    <w:rsid w:val="002F7721"/>
    <w:rsid w:val="002F7E22"/>
    <w:rsid w:val="0030026F"/>
    <w:rsid w:val="00301014"/>
    <w:rsid w:val="00301E99"/>
    <w:rsid w:val="00302BF5"/>
    <w:rsid w:val="00307EB3"/>
    <w:rsid w:val="00310C59"/>
    <w:rsid w:val="003123CA"/>
    <w:rsid w:val="00313E67"/>
    <w:rsid w:val="00314F8A"/>
    <w:rsid w:val="003159AB"/>
    <w:rsid w:val="00316F2B"/>
    <w:rsid w:val="00321DE5"/>
    <w:rsid w:val="00321E03"/>
    <w:rsid w:val="0032234B"/>
    <w:rsid w:val="00325D3D"/>
    <w:rsid w:val="003262D7"/>
    <w:rsid w:val="00326727"/>
    <w:rsid w:val="00330F4E"/>
    <w:rsid w:val="00331243"/>
    <w:rsid w:val="00332754"/>
    <w:rsid w:val="00335C64"/>
    <w:rsid w:val="003404D4"/>
    <w:rsid w:val="00344DF7"/>
    <w:rsid w:val="00345705"/>
    <w:rsid w:val="00352465"/>
    <w:rsid w:val="003541D8"/>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3DA"/>
    <w:rsid w:val="003B6B72"/>
    <w:rsid w:val="003B7520"/>
    <w:rsid w:val="003C08B4"/>
    <w:rsid w:val="003C5656"/>
    <w:rsid w:val="003E2BC0"/>
    <w:rsid w:val="003E2E89"/>
    <w:rsid w:val="003E3655"/>
    <w:rsid w:val="003E5803"/>
    <w:rsid w:val="003F03C8"/>
    <w:rsid w:val="003F3670"/>
    <w:rsid w:val="003F64BD"/>
    <w:rsid w:val="00402A81"/>
    <w:rsid w:val="00404AC0"/>
    <w:rsid w:val="004065B2"/>
    <w:rsid w:val="00411303"/>
    <w:rsid w:val="0041601A"/>
    <w:rsid w:val="00417548"/>
    <w:rsid w:val="00422F6B"/>
    <w:rsid w:val="00424C9A"/>
    <w:rsid w:val="00426D5C"/>
    <w:rsid w:val="00431A49"/>
    <w:rsid w:val="00432902"/>
    <w:rsid w:val="004334A2"/>
    <w:rsid w:val="004346F2"/>
    <w:rsid w:val="00434832"/>
    <w:rsid w:val="0044107F"/>
    <w:rsid w:val="004422D8"/>
    <w:rsid w:val="004454FA"/>
    <w:rsid w:val="00450380"/>
    <w:rsid w:val="00451ADA"/>
    <w:rsid w:val="00451F42"/>
    <w:rsid w:val="0045336B"/>
    <w:rsid w:val="00454C5A"/>
    <w:rsid w:val="00456CC5"/>
    <w:rsid w:val="00457103"/>
    <w:rsid w:val="0045732A"/>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57F6"/>
    <w:rsid w:val="004A6263"/>
    <w:rsid w:val="004A7ADD"/>
    <w:rsid w:val="004A7CF8"/>
    <w:rsid w:val="004B2A48"/>
    <w:rsid w:val="004B3E45"/>
    <w:rsid w:val="004B4BD2"/>
    <w:rsid w:val="004B6DDA"/>
    <w:rsid w:val="004B6DDE"/>
    <w:rsid w:val="004B7D03"/>
    <w:rsid w:val="004C07E2"/>
    <w:rsid w:val="004C53B0"/>
    <w:rsid w:val="004C596F"/>
    <w:rsid w:val="004D1378"/>
    <w:rsid w:val="004D4C8A"/>
    <w:rsid w:val="004D5028"/>
    <w:rsid w:val="004D53BC"/>
    <w:rsid w:val="004D5941"/>
    <w:rsid w:val="004D6134"/>
    <w:rsid w:val="004D7D00"/>
    <w:rsid w:val="004E4C9A"/>
    <w:rsid w:val="004E4F84"/>
    <w:rsid w:val="004E505F"/>
    <w:rsid w:val="004E65C9"/>
    <w:rsid w:val="004F21F2"/>
    <w:rsid w:val="004F706E"/>
    <w:rsid w:val="00504615"/>
    <w:rsid w:val="005050D6"/>
    <w:rsid w:val="00511E1C"/>
    <w:rsid w:val="00513802"/>
    <w:rsid w:val="00513E84"/>
    <w:rsid w:val="00514EE2"/>
    <w:rsid w:val="00515EFB"/>
    <w:rsid w:val="005255DD"/>
    <w:rsid w:val="00534808"/>
    <w:rsid w:val="00535934"/>
    <w:rsid w:val="0054033A"/>
    <w:rsid w:val="0054083A"/>
    <w:rsid w:val="00541842"/>
    <w:rsid w:val="00545462"/>
    <w:rsid w:val="00550D9E"/>
    <w:rsid w:val="00557694"/>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F69"/>
    <w:rsid w:val="005B0D18"/>
    <w:rsid w:val="005B1491"/>
    <w:rsid w:val="005B2CC8"/>
    <w:rsid w:val="005B40C5"/>
    <w:rsid w:val="005C1A86"/>
    <w:rsid w:val="005C3A01"/>
    <w:rsid w:val="005C3BCA"/>
    <w:rsid w:val="005C4B69"/>
    <w:rsid w:val="005D1644"/>
    <w:rsid w:val="005D70FD"/>
    <w:rsid w:val="005E1327"/>
    <w:rsid w:val="005E1EC3"/>
    <w:rsid w:val="005E3054"/>
    <w:rsid w:val="005E30E6"/>
    <w:rsid w:val="005E3A55"/>
    <w:rsid w:val="005F7AF5"/>
    <w:rsid w:val="0060344D"/>
    <w:rsid w:val="00607598"/>
    <w:rsid w:val="00610CEF"/>
    <w:rsid w:val="00611F5F"/>
    <w:rsid w:val="0062015B"/>
    <w:rsid w:val="00621391"/>
    <w:rsid w:val="0062210B"/>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B6C"/>
    <w:rsid w:val="00681C20"/>
    <w:rsid w:val="00683CA5"/>
    <w:rsid w:val="00684A8A"/>
    <w:rsid w:val="006869C1"/>
    <w:rsid w:val="00690705"/>
    <w:rsid w:val="0069150B"/>
    <w:rsid w:val="00691FEF"/>
    <w:rsid w:val="006941E5"/>
    <w:rsid w:val="0069484C"/>
    <w:rsid w:val="00695EF6"/>
    <w:rsid w:val="006A082B"/>
    <w:rsid w:val="006A0A71"/>
    <w:rsid w:val="006A3DE8"/>
    <w:rsid w:val="006A5AC0"/>
    <w:rsid w:val="006A6ED3"/>
    <w:rsid w:val="006A7DD8"/>
    <w:rsid w:val="006B091C"/>
    <w:rsid w:val="006B4388"/>
    <w:rsid w:val="006B5C86"/>
    <w:rsid w:val="006C3024"/>
    <w:rsid w:val="006C38A1"/>
    <w:rsid w:val="006C5297"/>
    <w:rsid w:val="006D19E4"/>
    <w:rsid w:val="006D2113"/>
    <w:rsid w:val="006D34AF"/>
    <w:rsid w:val="006D4870"/>
    <w:rsid w:val="006D546E"/>
    <w:rsid w:val="006D6DC0"/>
    <w:rsid w:val="006E0499"/>
    <w:rsid w:val="006E162A"/>
    <w:rsid w:val="006E261C"/>
    <w:rsid w:val="006E276E"/>
    <w:rsid w:val="006E292A"/>
    <w:rsid w:val="006E2DF8"/>
    <w:rsid w:val="006E3A26"/>
    <w:rsid w:val="006E441A"/>
    <w:rsid w:val="006E59FF"/>
    <w:rsid w:val="006E6A41"/>
    <w:rsid w:val="006E6C2A"/>
    <w:rsid w:val="006E7DFA"/>
    <w:rsid w:val="006E7E88"/>
    <w:rsid w:val="006F0FC6"/>
    <w:rsid w:val="006F1D9F"/>
    <w:rsid w:val="00701DA4"/>
    <w:rsid w:val="00702E12"/>
    <w:rsid w:val="007047B5"/>
    <w:rsid w:val="00704B48"/>
    <w:rsid w:val="0070512E"/>
    <w:rsid w:val="0070557B"/>
    <w:rsid w:val="007152E9"/>
    <w:rsid w:val="00715D5D"/>
    <w:rsid w:val="00720BD0"/>
    <w:rsid w:val="00720C79"/>
    <w:rsid w:val="00722F98"/>
    <w:rsid w:val="00723060"/>
    <w:rsid w:val="00723C34"/>
    <w:rsid w:val="0072489B"/>
    <w:rsid w:val="007252F7"/>
    <w:rsid w:val="00725F0E"/>
    <w:rsid w:val="0072735F"/>
    <w:rsid w:val="0072760A"/>
    <w:rsid w:val="00730F17"/>
    <w:rsid w:val="0073367B"/>
    <w:rsid w:val="00734004"/>
    <w:rsid w:val="00735CC1"/>
    <w:rsid w:val="0073757F"/>
    <w:rsid w:val="007377F8"/>
    <w:rsid w:val="00737DBD"/>
    <w:rsid w:val="0074067B"/>
    <w:rsid w:val="00743092"/>
    <w:rsid w:val="00745190"/>
    <w:rsid w:val="007550C2"/>
    <w:rsid w:val="00762FC0"/>
    <w:rsid w:val="00766880"/>
    <w:rsid w:val="007678AA"/>
    <w:rsid w:val="00775613"/>
    <w:rsid w:val="00785249"/>
    <w:rsid w:val="00785FEB"/>
    <w:rsid w:val="007863A6"/>
    <w:rsid w:val="00791217"/>
    <w:rsid w:val="007916BF"/>
    <w:rsid w:val="00793FBC"/>
    <w:rsid w:val="00794924"/>
    <w:rsid w:val="007964DF"/>
    <w:rsid w:val="0079712F"/>
    <w:rsid w:val="007A00FE"/>
    <w:rsid w:val="007A1763"/>
    <w:rsid w:val="007A1844"/>
    <w:rsid w:val="007A3E34"/>
    <w:rsid w:val="007A703E"/>
    <w:rsid w:val="007B1BAE"/>
    <w:rsid w:val="007B3405"/>
    <w:rsid w:val="007B462F"/>
    <w:rsid w:val="007B604D"/>
    <w:rsid w:val="007C035D"/>
    <w:rsid w:val="007C0D6F"/>
    <w:rsid w:val="007C5EA0"/>
    <w:rsid w:val="007D0029"/>
    <w:rsid w:val="007D329B"/>
    <w:rsid w:val="007D6708"/>
    <w:rsid w:val="007E505D"/>
    <w:rsid w:val="007E621B"/>
    <w:rsid w:val="007E6FAF"/>
    <w:rsid w:val="007E79B5"/>
    <w:rsid w:val="007F00E7"/>
    <w:rsid w:val="007F13C3"/>
    <w:rsid w:val="007F293F"/>
    <w:rsid w:val="00803837"/>
    <w:rsid w:val="00804024"/>
    <w:rsid w:val="008050B3"/>
    <w:rsid w:val="00810C6A"/>
    <w:rsid w:val="00811CCF"/>
    <w:rsid w:val="00815764"/>
    <w:rsid w:val="00824841"/>
    <w:rsid w:val="00833F76"/>
    <w:rsid w:val="00834132"/>
    <w:rsid w:val="0083530C"/>
    <w:rsid w:val="008353CC"/>
    <w:rsid w:val="00837987"/>
    <w:rsid w:val="00841BA8"/>
    <w:rsid w:val="00842C28"/>
    <w:rsid w:val="00843538"/>
    <w:rsid w:val="00843FB7"/>
    <w:rsid w:val="00845400"/>
    <w:rsid w:val="00845934"/>
    <w:rsid w:val="00846707"/>
    <w:rsid w:val="00850CDB"/>
    <w:rsid w:val="008624AC"/>
    <w:rsid w:val="00863187"/>
    <w:rsid w:val="0086491A"/>
    <w:rsid w:val="00867090"/>
    <w:rsid w:val="00872279"/>
    <w:rsid w:val="00872B0D"/>
    <w:rsid w:val="00873417"/>
    <w:rsid w:val="008739C0"/>
    <w:rsid w:val="00893C88"/>
    <w:rsid w:val="008A08DD"/>
    <w:rsid w:val="008A177F"/>
    <w:rsid w:val="008A535D"/>
    <w:rsid w:val="008A6D4D"/>
    <w:rsid w:val="008A6EE8"/>
    <w:rsid w:val="008A71F4"/>
    <w:rsid w:val="008B1E31"/>
    <w:rsid w:val="008B412D"/>
    <w:rsid w:val="008B499C"/>
    <w:rsid w:val="008B5981"/>
    <w:rsid w:val="008B7554"/>
    <w:rsid w:val="008C17BE"/>
    <w:rsid w:val="008C5D1E"/>
    <w:rsid w:val="008C5EA5"/>
    <w:rsid w:val="008C775B"/>
    <w:rsid w:val="008D1D12"/>
    <w:rsid w:val="008D310E"/>
    <w:rsid w:val="008D49F4"/>
    <w:rsid w:val="008D608B"/>
    <w:rsid w:val="008D6DA7"/>
    <w:rsid w:val="008D7161"/>
    <w:rsid w:val="008E4725"/>
    <w:rsid w:val="008F09D6"/>
    <w:rsid w:val="008F2268"/>
    <w:rsid w:val="008F22E9"/>
    <w:rsid w:val="008F632E"/>
    <w:rsid w:val="009002B3"/>
    <w:rsid w:val="00904193"/>
    <w:rsid w:val="0090751A"/>
    <w:rsid w:val="00911B4D"/>
    <w:rsid w:val="009164E8"/>
    <w:rsid w:val="0092099A"/>
    <w:rsid w:val="00920BF5"/>
    <w:rsid w:val="0092203C"/>
    <w:rsid w:val="0092214B"/>
    <w:rsid w:val="00924DE8"/>
    <w:rsid w:val="00925182"/>
    <w:rsid w:val="00930B88"/>
    <w:rsid w:val="0093130C"/>
    <w:rsid w:val="00932DEB"/>
    <w:rsid w:val="009353F3"/>
    <w:rsid w:val="009407DF"/>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3CD6"/>
    <w:rsid w:val="009857D9"/>
    <w:rsid w:val="00985B44"/>
    <w:rsid w:val="00985F42"/>
    <w:rsid w:val="009904C4"/>
    <w:rsid w:val="00994340"/>
    <w:rsid w:val="00995988"/>
    <w:rsid w:val="00996BB9"/>
    <w:rsid w:val="009A2B77"/>
    <w:rsid w:val="009A3CC7"/>
    <w:rsid w:val="009A49EB"/>
    <w:rsid w:val="009A5CB1"/>
    <w:rsid w:val="009A67A5"/>
    <w:rsid w:val="009A6F6D"/>
    <w:rsid w:val="009B0E21"/>
    <w:rsid w:val="009B176A"/>
    <w:rsid w:val="009B1CFD"/>
    <w:rsid w:val="009B3F28"/>
    <w:rsid w:val="009B59CA"/>
    <w:rsid w:val="009B7A70"/>
    <w:rsid w:val="009D38B0"/>
    <w:rsid w:val="009D3CBC"/>
    <w:rsid w:val="009D53AD"/>
    <w:rsid w:val="009D58A6"/>
    <w:rsid w:val="009E48C8"/>
    <w:rsid w:val="009E7DAB"/>
    <w:rsid w:val="009F1521"/>
    <w:rsid w:val="009F3A28"/>
    <w:rsid w:val="009F3FCD"/>
    <w:rsid w:val="00A03A89"/>
    <w:rsid w:val="00A05F4F"/>
    <w:rsid w:val="00A13331"/>
    <w:rsid w:val="00A21E91"/>
    <w:rsid w:val="00A2553C"/>
    <w:rsid w:val="00A26645"/>
    <w:rsid w:val="00A27F19"/>
    <w:rsid w:val="00A309E0"/>
    <w:rsid w:val="00A32469"/>
    <w:rsid w:val="00A32910"/>
    <w:rsid w:val="00A33C42"/>
    <w:rsid w:val="00A341EA"/>
    <w:rsid w:val="00A370CB"/>
    <w:rsid w:val="00A4292A"/>
    <w:rsid w:val="00A429D2"/>
    <w:rsid w:val="00A4385F"/>
    <w:rsid w:val="00A50AE4"/>
    <w:rsid w:val="00A54CC3"/>
    <w:rsid w:val="00A567BD"/>
    <w:rsid w:val="00A616FE"/>
    <w:rsid w:val="00A625D7"/>
    <w:rsid w:val="00A630F1"/>
    <w:rsid w:val="00A642E7"/>
    <w:rsid w:val="00A65441"/>
    <w:rsid w:val="00A6719D"/>
    <w:rsid w:val="00A713B0"/>
    <w:rsid w:val="00A716BD"/>
    <w:rsid w:val="00A77BBE"/>
    <w:rsid w:val="00A807A6"/>
    <w:rsid w:val="00A81377"/>
    <w:rsid w:val="00A82E2B"/>
    <w:rsid w:val="00A838BC"/>
    <w:rsid w:val="00A84A93"/>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CDE"/>
    <w:rsid w:val="00AC5B5A"/>
    <w:rsid w:val="00AC6874"/>
    <w:rsid w:val="00AD01E9"/>
    <w:rsid w:val="00AD0EAD"/>
    <w:rsid w:val="00AD730E"/>
    <w:rsid w:val="00AE2C09"/>
    <w:rsid w:val="00AE5B9D"/>
    <w:rsid w:val="00AE7312"/>
    <w:rsid w:val="00AF06C8"/>
    <w:rsid w:val="00AF20F5"/>
    <w:rsid w:val="00AF6683"/>
    <w:rsid w:val="00AF70ED"/>
    <w:rsid w:val="00B01691"/>
    <w:rsid w:val="00B016BE"/>
    <w:rsid w:val="00B043A9"/>
    <w:rsid w:val="00B04607"/>
    <w:rsid w:val="00B114AC"/>
    <w:rsid w:val="00B115BF"/>
    <w:rsid w:val="00B202E8"/>
    <w:rsid w:val="00B2119D"/>
    <w:rsid w:val="00B211ED"/>
    <w:rsid w:val="00B23377"/>
    <w:rsid w:val="00B234AB"/>
    <w:rsid w:val="00B24D84"/>
    <w:rsid w:val="00B342C1"/>
    <w:rsid w:val="00B346E1"/>
    <w:rsid w:val="00B36ABF"/>
    <w:rsid w:val="00B37891"/>
    <w:rsid w:val="00B37A9C"/>
    <w:rsid w:val="00B40388"/>
    <w:rsid w:val="00B41BED"/>
    <w:rsid w:val="00B45047"/>
    <w:rsid w:val="00B457CB"/>
    <w:rsid w:val="00B47313"/>
    <w:rsid w:val="00B47B16"/>
    <w:rsid w:val="00B506E4"/>
    <w:rsid w:val="00B511BF"/>
    <w:rsid w:val="00B527CE"/>
    <w:rsid w:val="00B62704"/>
    <w:rsid w:val="00B63223"/>
    <w:rsid w:val="00B63D98"/>
    <w:rsid w:val="00B6592C"/>
    <w:rsid w:val="00B6598E"/>
    <w:rsid w:val="00B72C40"/>
    <w:rsid w:val="00B7446D"/>
    <w:rsid w:val="00B770B8"/>
    <w:rsid w:val="00B7714B"/>
    <w:rsid w:val="00B802B1"/>
    <w:rsid w:val="00B91EA8"/>
    <w:rsid w:val="00B936A7"/>
    <w:rsid w:val="00B93FF7"/>
    <w:rsid w:val="00B948A0"/>
    <w:rsid w:val="00B95730"/>
    <w:rsid w:val="00BA3C05"/>
    <w:rsid w:val="00BB01A7"/>
    <w:rsid w:val="00BB2986"/>
    <w:rsid w:val="00BB431C"/>
    <w:rsid w:val="00BB74A6"/>
    <w:rsid w:val="00BB7578"/>
    <w:rsid w:val="00BB75ED"/>
    <w:rsid w:val="00BC1400"/>
    <w:rsid w:val="00BC197E"/>
    <w:rsid w:val="00BC2315"/>
    <w:rsid w:val="00BD15B4"/>
    <w:rsid w:val="00BD708E"/>
    <w:rsid w:val="00BD7540"/>
    <w:rsid w:val="00BD77FF"/>
    <w:rsid w:val="00BE3880"/>
    <w:rsid w:val="00BE3A4C"/>
    <w:rsid w:val="00BE41DE"/>
    <w:rsid w:val="00BE48C7"/>
    <w:rsid w:val="00BF18AF"/>
    <w:rsid w:val="00BF2F58"/>
    <w:rsid w:val="00BF37DA"/>
    <w:rsid w:val="00BF43CB"/>
    <w:rsid w:val="00BF4604"/>
    <w:rsid w:val="00BF4DC1"/>
    <w:rsid w:val="00BF77B5"/>
    <w:rsid w:val="00C006B5"/>
    <w:rsid w:val="00C03D91"/>
    <w:rsid w:val="00C07311"/>
    <w:rsid w:val="00C1166D"/>
    <w:rsid w:val="00C161A4"/>
    <w:rsid w:val="00C17F3B"/>
    <w:rsid w:val="00C23450"/>
    <w:rsid w:val="00C261A2"/>
    <w:rsid w:val="00C36A3B"/>
    <w:rsid w:val="00C37665"/>
    <w:rsid w:val="00C40933"/>
    <w:rsid w:val="00C409D3"/>
    <w:rsid w:val="00C413D3"/>
    <w:rsid w:val="00C45E1C"/>
    <w:rsid w:val="00C47E00"/>
    <w:rsid w:val="00C53629"/>
    <w:rsid w:val="00C61B43"/>
    <w:rsid w:val="00C6681D"/>
    <w:rsid w:val="00C72CD8"/>
    <w:rsid w:val="00C7456D"/>
    <w:rsid w:val="00C75678"/>
    <w:rsid w:val="00C84FB4"/>
    <w:rsid w:val="00C92BF0"/>
    <w:rsid w:val="00C95E45"/>
    <w:rsid w:val="00C96C8C"/>
    <w:rsid w:val="00C97C6F"/>
    <w:rsid w:val="00CA6F67"/>
    <w:rsid w:val="00CB20B9"/>
    <w:rsid w:val="00CB40DB"/>
    <w:rsid w:val="00CB5ADF"/>
    <w:rsid w:val="00CB6CCB"/>
    <w:rsid w:val="00CC0749"/>
    <w:rsid w:val="00CD7ABA"/>
    <w:rsid w:val="00CE2496"/>
    <w:rsid w:val="00CE3953"/>
    <w:rsid w:val="00CE585A"/>
    <w:rsid w:val="00CF0045"/>
    <w:rsid w:val="00CF0998"/>
    <w:rsid w:val="00CF1636"/>
    <w:rsid w:val="00CF2A3F"/>
    <w:rsid w:val="00CF359E"/>
    <w:rsid w:val="00CF5DF8"/>
    <w:rsid w:val="00CF7721"/>
    <w:rsid w:val="00D0232F"/>
    <w:rsid w:val="00D02ECF"/>
    <w:rsid w:val="00D03636"/>
    <w:rsid w:val="00D04D20"/>
    <w:rsid w:val="00D058B7"/>
    <w:rsid w:val="00D1134D"/>
    <w:rsid w:val="00D14629"/>
    <w:rsid w:val="00D14E7D"/>
    <w:rsid w:val="00D14E86"/>
    <w:rsid w:val="00D2013F"/>
    <w:rsid w:val="00D22006"/>
    <w:rsid w:val="00D303DB"/>
    <w:rsid w:val="00D30930"/>
    <w:rsid w:val="00D36E32"/>
    <w:rsid w:val="00D41084"/>
    <w:rsid w:val="00D46D1F"/>
    <w:rsid w:val="00D510B6"/>
    <w:rsid w:val="00D567A8"/>
    <w:rsid w:val="00D56B09"/>
    <w:rsid w:val="00D605EB"/>
    <w:rsid w:val="00D61E86"/>
    <w:rsid w:val="00D65C60"/>
    <w:rsid w:val="00D70165"/>
    <w:rsid w:val="00D81755"/>
    <w:rsid w:val="00D828F7"/>
    <w:rsid w:val="00D85748"/>
    <w:rsid w:val="00D85C4F"/>
    <w:rsid w:val="00D914A7"/>
    <w:rsid w:val="00D91E44"/>
    <w:rsid w:val="00D95402"/>
    <w:rsid w:val="00D96DE5"/>
    <w:rsid w:val="00DA1225"/>
    <w:rsid w:val="00DA3381"/>
    <w:rsid w:val="00DA3A8F"/>
    <w:rsid w:val="00DA5A3A"/>
    <w:rsid w:val="00DB06E3"/>
    <w:rsid w:val="00DB4DC6"/>
    <w:rsid w:val="00DB51A0"/>
    <w:rsid w:val="00DB5CAD"/>
    <w:rsid w:val="00DB61A0"/>
    <w:rsid w:val="00DC2196"/>
    <w:rsid w:val="00DD0B25"/>
    <w:rsid w:val="00DD13CD"/>
    <w:rsid w:val="00DD2530"/>
    <w:rsid w:val="00DD2847"/>
    <w:rsid w:val="00DD435E"/>
    <w:rsid w:val="00DD43BD"/>
    <w:rsid w:val="00DD7982"/>
    <w:rsid w:val="00DE005A"/>
    <w:rsid w:val="00DE2188"/>
    <w:rsid w:val="00DE321E"/>
    <w:rsid w:val="00DE4ABD"/>
    <w:rsid w:val="00DE4C69"/>
    <w:rsid w:val="00DE6ED7"/>
    <w:rsid w:val="00DE7C94"/>
    <w:rsid w:val="00DF2486"/>
    <w:rsid w:val="00DF37D6"/>
    <w:rsid w:val="00DF45BA"/>
    <w:rsid w:val="00DF473E"/>
    <w:rsid w:val="00DF6DDC"/>
    <w:rsid w:val="00E00A35"/>
    <w:rsid w:val="00E0347B"/>
    <w:rsid w:val="00E05157"/>
    <w:rsid w:val="00E114C5"/>
    <w:rsid w:val="00E13279"/>
    <w:rsid w:val="00E13529"/>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774F"/>
    <w:rsid w:val="00E60961"/>
    <w:rsid w:val="00E64A3D"/>
    <w:rsid w:val="00E6673E"/>
    <w:rsid w:val="00E67A4C"/>
    <w:rsid w:val="00E750A0"/>
    <w:rsid w:val="00E76BE5"/>
    <w:rsid w:val="00E84535"/>
    <w:rsid w:val="00E857B2"/>
    <w:rsid w:val="00E916B9"/>
    <w:rsid w:val="00E95A54"/>
    <w:rsid w:val="00E95E4F"/>
    <w:rsid w:val="00E96D59"/>
    <w:rsid w:val="00EA002F"/>
    <w:rsid w:val="00EB42F5"/>
    <w:rsid w:val="00EB6364"/>
    <w:rsid w:val="00EB6A0D"/>
    <w:rsid w:val="00EB6C1B"/>
    <w:rsid w:val="00ED029E"/>
    <w:rsid w:val="00ED3925"/>
    <w:rsid w:val="00ED3BE6"/>
    <w:rsid w:val="00ED77C6"/>
    <w:rsid w:val="00EE22EB"/>
    <w:rsid w:val="00EE2F68"/>
    <w:rsid w:val="00EE3503"/>
    <w:rsid w:val="00EE3EEA"/>
    <w:rsid w:val="00EE583C"/>
    <w:rsid w:val="00EE5A2A"/>
    <w:rsid w:val="00EF665F"/>
    <w:rsid w:val="00EF6AAF"/>
    <w:rsid w:val="00EF73B8"/>
    <w:rsid w:val="00F01FC1"/>
    <w:rsid w:val="00F07FDE"/>
    <w:rsid w:val="00F12C1E"/>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129D"/>
    <w:rsid w:val="00F61529"/>
    <w:rsid w:val="00F6197C"/>
    <w:rsid w:val="00F620CA"/>
    <w:rsid w:val="00F621C4"/>
    <w:rsid w:val="00F62B7F"/>
    <w:rsid w:val="00F6375C"/>
    <w:rsid w:val="00F657D4"/>
    <w:rsid w:val="00F65815"/>
    <w:rsid w:val="00F7579E"/>
    <w:rsid w:val="00F77E0C"/>
    <w:rsid w:val="00F85958"/>
    <w:rsid w:val="00F90BD7"/>
    <w:rsid w:val="00F92393"/>
    <w:rsid w:val="00F929E3"/>
    <w:rsid w:val="00F931D0"/>
    <w:rsid w:val="00F9360E"/>
    <w:rsid w:val="00F94066"/>
    <w:rsid w:val="00F94810"/>
    <w:rsid w:val="00F962B9"/>
    <w:rsid w:val="00FB0ABA"/>
    <w:rsid w:val="00FB5CC8"/>
    <w:rsid w:val="00FD1F0E"/>
    <w:rsid w:val="00FD2A63"/>
    <w:rsid w:val="00FD6819"/>
    <w:rsid w:val="00FD7FDD"/>
    <w:rsid w:val="00FE143F"/>
    <w:rsid w:val="00FE1F99"/>
    <w:rsid w:val="00FE4607"/>
    <w:rsid w:val="00FE5CC9"/>
    <w:rsid w:val="00FE5F28"/>
    <w:rsid w:val="00FE774F"/>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4D9-D75D-43EC-8307-8DE0EA76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10409</Words>
  <Characters>59333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Анна Алексеевна Михайлова</cp:lastModifiedBy>
  <cp:revision>5</cp:revision>
  <cp:lastPrinted>2024-05-27T05:31:00Z</cp:lastPrinted>
  <dcterms:created xsi:type="dcterms:W3CDTF">2024-06-18T07:06:00Z</dcterms:created>
  <dcterms:modified xsi:type="dcterms:W3CDTF">2024-06-19T04:48:00Z</dcterms:modified>
</cp:coreProperties>
</file>