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B07" w:rsidRDefault="00376F32"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2773680</wp:posOffset>
            </wp:positionH>
            <wp:positionV relativeFrom="paragraph">
              <wp:posOffset>-363855</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p>
    <w:p w:rsidR="00AE2D95" w:rsidRDefault="002558DF" w:rsidP="000174CE">
      <w:pPr>
        <w:tabs>
          <w:tab w:val="left" w:pos="7815"/>
        </w:tabs>
        <w:ind w:right="-1"/>
        <w:rPr>
          <w:sz w:val="28"/>
          <w:szCs w:val="28"/>
        </w:rPr>
      </w:pPr>
      <w:r>
        <w:rPr>
          <w:sz w:val="28"/>
          <w:szCs w:val="28"/>
        </w:rPr>
        <w:tab/>
      </w:r>
    </w:p>
    <w:p w:rsidR="00EE4980" w:rsidRDefault="00EE4980" w:rsidP="002B607A">
      <w:pPr>
        <w:ind w:right="-1"/>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Default="002B607A" w:rsidP="002B607A">
      <w:pPr>
        <w:ind w:right="-1"/>
        <w:jc w:val="center"/>
        <w:rPr>
          <w:sz w:val="28"/>
          <w:szCs w:val="28"/>
        </w:rPr>
      </w:pPr>
    </w:p>
    <w:p w:rsidR="00A6450D" w:rsidRPr="000D773A" w:rsidRDefault="008F7DE7" w:rsidP="00A6450D">
      <w:pPr>
        <w:ind w:right="-1"/>
        <w:jc w:val="both"/>
        <w:rPr>
          <w:sz w:val="28"/>
          <w:szCs w:val="28"/>
        </w:rPr>
      </w:pPr>
      <w:r>
        <w:rPr>
          <w:sz w:val="28"/>
          <w:szCs w:val="28"/>
        </w:rPr>
        <w:t xml:space="preserve">29.01.2016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42-п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9F6FC6" w:rsidRPr="00BD41B8" w:rsidRDefault="009F6FC6" w:rsidP="004D346C">
      <w:pPr>
        <w:jc w:val="center"/>
        <w:rPr>
          <w:szCs w:val="28"/>
        </w:rPr>
      </w:pPr>
      <w:r w:rsidRPr="00B0463A">
        <w:rPr>
          <w:b/>
          <w:sz w:val="28"/>
          <w:szCs w:val="28"/>
        </w:rPr>
        <w:t xml:space="preserve">О мерах по реализации </w:t>
      </w:r>
      <w:proofErr w:type="gramStart"/>
      <w:r w:rsidRPr="00B0463A">
        <w:rPr>
          <w:b/>
          <w:sz w:val="28"/>
          <w:szCs w:val="28"/>
        </w:rPr>
        <w:t>исполнения решения Думы города Нефтеюганск</w:t>
      </w:r>
      <w:r w:rsidR="00376F32">
        <w:rPr>
          <w:b/>
          <w:sz w:val="28"/>
          <w:szCs w:val="28"/>
        </w:rPr>
        <w:t>а</w:t>
      </w:r>
      <w:proofErr w:type="gramEnd"/>
      <w:r w:rsidR="004D346C">
        <w:rPr>
          <w:b/>
          <w:sz w:val="28"/>
          <w:szCs w:val="28"/>
        </w:rPr>
        <w:t xml:space="preserve"> </w:t>
      </w:r>
      <w:r w:rsidR="000202E4" w:rsidRPr="004D346C">
        <w:rPr>
          <w:b/>
          <w:sz w:val="28"/>
          <w:szCs w:val="28"/>
        </w:rPr>
        <w:t>о</w:t>
      </w:r>
      <w:r w:rsidRPr="004D346C">
        <w:rPr>
          <w:b/>
          <w:sz w:val="28"/>
          <w:szCs w:val="28"/>
        </w:rPr>
        <w:t>т</w:t>
      </w:r>
      <w:r w:rsidR="00614C6D" w:rsidRPr="004D346C">
        <w:rPr>
          <w:b/>
          <w:sz w:val="28"/>
          <w:szCs w:val="28"/>
        </w:rPr>
        <w:t xml:space="preserve"> </w:t>
      </w:r>
      <w:r w:rsidRPr="004D346C">
        <w:rPr>
          <w:b/>
          <w:sz w:val="28"/>
          <w:szCs w:val="28"/>
        </w:rPr>
        <w:t>2</w:t>
      </w:r>
      <w:r w:rsidR="00791EC7" w:rsidRPr="004D346C">
        <w:rPr>
          <w:b/>
          <w:sz w:val="28"/>
          <w:szCs w:val="28"/>
        </w:rPr>
        <w:t>3</w:t>
      </w:r>
      <w:r w:rsidRPr="004D346C">
        <w:rPr>
          <w:b/>
          <w:sz w:val="28"/>
          <w:szCs w:val="28"/>
        </w:rPr>
        <w:t>.12.201</w:t>
      </w:r>
      <w:r w:rsidR="00791EC7" w:rsidRPr="004D346C">
        <w:rPr>
          <w:b/>
          <w:sz w:val="28"/>
          <w:szCs w:val="28"/>
        </w:rPr>
        <w:t>5</w:t>
      </w:r>
      <w:r w:rsidRPr="004D346C">
        <w:rPr>
          <w:b/>
          <w:sz w:val="28"/>
          <w:szCs w:val="28"/>
        </w:rPr>
        <w:t xml:space="preserve"> №</w:t>
      </w:r>
      <w:r w:rsidR="000202E4" w:rsidRPr="004D346C">
        <w:rPr>
          <w:b/>
          <w:sz w:val="28"/>
          <w:szCs w:val="28"/>
        </w:rPr>
        <w:t xml:space="preserve"> </w:t>
      </w:r>
      <w:r w:rsidR="00791EC7" w:rsidRPr="004D346C">
        <w:rPr>
          <w:b/>
          <w:sz w:val="28"/>
          <w:szCs w:val="28"/>
        </w:rPr>
        <w:t>1168</w:t>
      </w:r>
      <w:r w:rsidR="00614C6D" w:rsidRPr="004D346C">
        <w:rPr>
          <w:b/>
          <w:sz w:val="28"/>
          <w:szCs w:val="28"/>
        </w:rPr>
        <w:t>-</w:t>
      </w:r>
      <w:r w:rsidR="00791EC7" w:rsidRPr="004D346C">
        <w:rPr>
          <w:b/>
          <w:sz w:val="28"/>
          <w:szCs w:val="28"/>
          <w:lang w:val="en-US"/>
        </w:rPr>
        <w:t>V</w:t>
      </w:r>
      <w:r w:rsidR="00376F32" w:rsidRPr="004D346C">
        <w:rPr>
          <w:b/>
          <w:sz w:val="28"/>
          <w:szCs w:val="28"/>
        </w:rPr>
        <w:t>«</w:t>
      </w:r>
      <w:r w:rsidRPr="004D346C">
        <w:rPr>
          <w:b/>
          <w:sz w:val="28"/>
          <w:szCs w:val="28"/>
        </w:rPr>
        <w:t>О бюджете города Нефтеюганск</w:t>
      </w:r>
      <w:r w:rsidR="00376F32" w:rsidRPr="004D346C">
        <w:rPr>
          <w:b/>
          <w:sz w:val="28"/>
          <w:szCs w:val="28"/>
        </w:rPr>
        <w:t>а</w:t>
      </w:r>
      <w:r w:rsidR="00614C6D" w:rsidRPr="004D346C">
        <w:rPr>
          <w:b/>
          <w:sz w:val="28"/>
          <w:szCs w:val="28"/>
        </w:rPr>
        <w:t xml:space="preserve"> </w:t>
      </w:r>
      <w:r w:rsidRPr="004D346C">
        <w:rPr>
          <w:b/>
          <w:sz w:val="28"/>
          <w:szCs w:val="28"/>
        </w:rPr>
        <w:t>на 201</w:t>
      </w:r>
      <w:r w:rsidR="00791EC7" w:rsidRPr="004D346C">
        <w:rPr>
          <w:b/>
          <w:sz w:val="28"/>
          <w:szCs w:val="28"/>
        </w:rPr>
        <w:t>6</w:t>
      </w:r>
      <w:r w:rsidRPr="004D346C">
        <w:rPr>
          <w:b/>
          <w:sz w:val="28"/>
          <w:szCs w:val="28"/>
        </w:rPr>
        <w:t xml:space="preserve"> год</w:t>
      </w:r>
      <w:r w:rsidR="00376F32" w:rsidRPr="004D346C">
        <w:rPr>
          <w:b/>
          <w:sz w:val="28"/>
          <w:szCs w:val="28"/>
        </w:rPr>
        <w:t>»</w:t>
      </w:r>
    </w:p>
    <w:p w:rsidR="0012529B" w:rsidRPr="0041670F" w:rsidRDefault="0012529B" w:rsidP="002B607A">
      <w:pPr>
        <w:ind w:right="-1"/>
        <w:rPr>
          <w:sz w:val="28"/>
          <w:szCs w:val="28"/>
          <w:highlight w:val="yellow"/>
        </w:rPr>
      </w:pPr>
    </w:p>
    <w:p w:rsidR="007F732B" w:rsidRPr="00BD41B8" w:rsidRDefault="007F732B" w:rsidP="007F732B">
      <w:pPr>
        <w:ind w:firstLine="708"/>
        <w:jc w:val="both"/>
        <w:rPr>
          <w:sz w:val="28"/>
          <w:szCs w:val="28"/>
        </w:rPr>
      </w:pPr>
      <w:r w:rsidRPr="00795561">
        <w:rPr>
          <w:sz w:val="28"/>
          <w:szCs w:val="28"/>
        </w:rPr>
        <w:t xml:space="preserve">В целях </w:t>
      </w:r>
      <w:proofErr w:type="gramStart"/>
      <w:r w:rsidRPr="00795561">
        <w:rPr>
          <w:sz w:val="28"/>
          <w:szCs w:val="28"/>
        </w:rPr>
        <w:t xml:space="preserve">реализации </w:t>
      </w:r>
      <w:r w:rsidRPr="00BD41B8">
        <w:rPr>
          <w:sz w:val="28"/>
          <w:szCs w:val="28"/>
        </w:rPr>
        <w:t>решения Думы города Нефтеюганск</w:t>
      </w:r>
      <w:r w:rsidR="00376F32">
        <w:rPr>
          <w:sz w:val="28"/>
          <w:szCs w:val="28"/>
        </w:rPr>
        <w:t>а</w:t>
      </w:r>
      <w:proofErr w:type="gramEnd"/>
      <w:r w:rsidRPr="00BD41B8">
        <w:rPr>
          <w:sz w:val="28"/>
          <w:szCs w:val="28"/>
        </w:rPr>
        <w:t xml:space="preserve"> от </w:t>
      </w:r>
      <w:r w:rsidRPr="00B0463A">
        <w:rPr>
          <w:sz w:val="28"/>
          <w:szCs w:val="28"/>
        </w:rPr>
        <w:t>2</w:t>
      </w:r>
      <w:r w:rsidR="00790B54">
        <w:rPr>
          <w:sz w:val="28"/>
          <w:szCs w:val="28"/>
        </w:rPr>
        <w:t>3</w:t>
      </w:r>
      <w:r w:rsidRPr="00B0463A">
        <w:rPr>
          <w:sz w:val="28"/>
          <w:szCs w:val="28"/>
        </w:rPr>
        <w:t>.12.201</w:t>
      </w:r>
      <w:r w:rsidR="00790B54">
        <w:rPr>
          <w:sz w:val="28"/>
          <w:szCs w:val="28"/>
        </w:rPr>
        <w:t xml:space="preserve">5 </w:t>
      </w:r>
      <w:r w:rsidRPr="00BD41B8">
        <w:rPr>
          <w:sz w:val="28"/>
          <w:szCs w:val="28"/>
        </w:rPr>
        <w:t>№</w:t>
      </w:r>
      <w:r w:rsidR="00790B54">
        <w:rPr>
          <w:sz w:val="28"/>
          <w:szCs w:val="28"/>
        </w:rPr>
        <w:t>1168</w:t>
      </w:r>
      <w:r w:rsidRPr="00BD41B8">
        <w:rPr>
          <w:sz w:val="28"/>
          <w:szCs w:val="28"/>
        </w:rPr>
        <w:t xml:space="preserve">-V </w:t>
      </w:r>
      <w:r w:rsidR="00376F32">
        <w:rPr>
          <w:sz w:val="28"/>
          <w:szCs w:val="28"/>
        </w:rPr>
        <w:t>«</w:t>
      </w:r>
      <w:r w:rsidRPr="00BD41B8">
        <w:rPr>
          <w:sz w:val="28"/>
          <w:szCs w:val="28"/>
        </w:rPr>
        <w:t>О бюджете города Нефтеюганск</w:t>
      </w:r>
      <w:r w:rsidR="001F602C">
        <w:rPr>
          <w:sz w:val="28"/>
          <w:szCs w:val="28"/>
        </w:rPr>
        <w:t xml:space="preserve"> </w:t>
      </w:r>
      <w:r w:rsidRPr="00BD41B8">
        <w:rPr>
          <w:sz w:val="28"/>
          <w:szCs w:val="28"/>
        </w:rPr>
        <w:t>на 201</w:t>
      </w:r>
      <w:r w:rsidR="00790B54">
        <w:rPr>
          <w:sz w:val="28"/>
          <w:szCs w:val="28"/>
        </w:rPr>
        <w:t>6</w:t>
      </w:r>
      <w:r w:rsidRPr="00BD41B8">
        <w:rPr>
          <w:sz w:val="28"/>
          <w:szCs w:val="28"/>
        </w:rPr>
        <w:t xml:space="preserve"> год</w:t>
      </w:r>
      <w:r w:rsidR="00376F32">
        <w:rPr>
          <w:sz w:val="28"/>
          <w:szCs w:val="28"/>
        </w:rPr>
        <w:t>»</w:t>
      </w:r>
      <w:r>
        <w:rPr>
          <w:sz w:val="28"/>
          <w:szCs w:val="28"/>
        </w:rPr>
        <w:t xml:space="preserve">, активизации работы по мобилизации доходов в бюджет города Нефтеюганска, обеспечения сбалансированности местного бюджета, повышения качества и эффективности управления финансовыми ресурсами администрация города Нефтеюганска постановляет: </w:t>
      </w:r>
    </w:p>
    <w:p w:rsidR="003D0AF3" w:rsidRDefault="00D6183B" w:rsidP="003D0AF3">
      <w:pPr>
        <w:shd w:val="clear" w:color="auto" w:fill="FFFFFF"/>
        <w:ind w:left="38" w:firstLine="670"/>
        <w:jc w:val="both"/>
        <w:rPr>
          <w:sz w:val="28"/>
          <w:szCs w:val="28"/>
        </w:rPr>
      </w:pPr>
      <w:r w:rsidRPr="009B05CD">
        <w:rPr>
          <w:sz w:val="28"/>
          <w:szCs w:val="28"/>
        </w:rPr>
        <w:t>1.</w:t>
      </w:r>
      <w:r w:rsidR="003D0AF3">
        <w:rPr>
          <w:sz w:val="28"/>
          <w:szCs w:val="28"/>
        </w:rPr>
        <w:t xml:space="preserve">Принять к исполнению бюджет города Нефтеюганска на </w:t>
      </w:r>
      <w:r w:rsidR="003D0AF3" w:rsidRPr="00BD41B8">
        <w:rPr>
          <w:sz w:val="28"/>
          <w:szCs w:val="28"/>
        </w:rPr>
        <w:t>201</w:t>
      </w:r>
      <w:r w:rsidR="00790B54">
        <w:rPr>
          <w:sz w:val="28"/>
          <w:szCs w:val="28"/>
        </w:rPr>
        <w:t>6</w:t>
      </w:r>
      <w:r w:rsidR="003D0AF3" w:rsidRPr="00BD41B8">
        <w:rPr>
          <w:sz w:val="28"/>
          <w:szCs w:val="28"/>
        </w:rPr>
        <w:t xml:space="preserve"> год</w:t>
      </w:r>
      <w:r w:rsidR="00790B54">
        <w:rPr>
          <w:sz w:val="28"/>
          <w:szCs w:val="28"/>
        </w:rPr>
        <w:t>.</w:t>
      </w:r>
    </w:p>
    <w:p w:rsidR="00434FB2" w:rsidRDefault="00FB229E" w:rsidP="00002441">
      <w:pPr>
        <w:shd w:val="clear" w:color="auto" w:fill="FFFFFF"/>
        <w:ind w:left="38" w:firstLine="670"/>
        <w:jc w:val="both"/>
        <w:rPr>
          <w:sz w:val="28"/>
          <w:szCs w:val="28"/>
        </w:rPr>
      </w:pPr>
      <w:r>
        <w:rPr>
          <w:sz w:val="28"/>
          <w:szCs w:val="28"/>
        </w:rPr>
        <w:t>2</w:t>
      </w:r>
      <w:r w:rsidR="000254DA">
        <w:rPr>
          <w:sz w:val="28"/>
          <w:szCs w:val="28"/>
        </w:rPr>
        <w:t>.</w:t>
      </w:r>
      <w:r w:rsidR="00002441">
        <w:rPr>
          <w:sz w:val="28"/>
          <w:szCs w:val="28"/>
        </w:rPr>
        <w:t>Утвердить</w:t>
      </w:r>
      <w:r w:rsidR="00434FB2">
        <w:rPr>
          <w:sz w:val="28"/>
          <w:szCs w:val="28"/>
        </w:rPr>
        <w:t>:</w:t>
      </w:r>
    </w:p>
    <w:p w:rsidR="00002441" w:rsidRDefault="00434FB2" w:rsidP="00002441">
      <w:pPr>
        <w:shd w:val="clear" w:color="auto" w:fill="FFFFFF"/>
        <w:ind w:left="38" w:firstLine="670"/>
        <w:jc w:val="both"/>
        <w:rPr>
          <w:color w:val="000000"/>
          <w:sz w:val="28"/>
          <w:szCs w:val="28"/>
        </w:rPr>
      </w:pPr>
      <w:r>
        <w:rPr>
          <w:sz w:val="28"/>
          <w:szCs w:val="28"/>
        </w:rPr>
        <w:t>2.1.П</w:t>
      </w:r>
      <w:r w:rsidR="00002441">
        <w:rPr>
          <w:sz w:val="28"/>
          <w:szCs w:val="28"/>
        </w:rPr>
        <w:t>лан мероприятий по росту доходов</w:t>
      </w:r>
      <w:r w:rsidR="008850DC">
        <w:rPr>
          <w:sz w:val="28"/>
          <w:szCs w:val="28"/>
        </w:rPr>
        <w:t xml:space="preserve">, </w:t>
      </w:r>
      <w:r w:rsidR="00002441">
        <w:rPr>
          <w:sz w:val="28"/>
          <w:szCs w:val="28"/>
        </w:rPr>
        <w:t xml:space="preserve"> оптимизации расходов </w:t>
      </w:r>
      <w:r w:rsidR="00E27C10">
        <w:rPr>
          <w:sz w:val="28"/>
          <w:szCs w:val="28"/>
        </w:rPr>
        <w:t xml:space="preserve">бюджета </w:t>
      </w:r>
      <w:r w:rsidR="008850DC">
        <w:rPr>
          <w:sz w:val="28"/>
          <w:szCs w:val="28"/>
        </w:rPr>
        <w:t xml:space="preserve">и </w:t>
      </w:r>
      <w:r w:rsidR="00F000EB" w:rsidRPr="00D851A0">
        <w:rPr>
          <w:sz w:val="28"/>
          <w:szCs w:val="28"/>
        </w:rPr>
        <w:t>сокращению</w:t>
      </w:r>
      <w:r w:rsidR="000202E4">
        <w:rPr>
          <w:sz w:val="28"/>
          <w:szCs w:val="28"/>
        </w:rPr>
        <w:t xml:space="preserve"> </w:t>
      </w:r>
      <w:r w:rsidR="008850DC">
        <w:rPr>
          <w:sz w:val="28"/>
          <w:szCs w:val="28"/>
        </w:rPr>
        <w:t xml:space="preserve">муниципального долга </w:t>
      </w:r>
      <w:r w:rsidR="00002441">
        <w:rPr>
          <w:sz w:val="28"/>
          <w:szCs w:val="28"/>
        </w:rPr>
        <w:t>муниципального образования город Нефтеюганск на 201</w:t>
      </w:r>
      <w:r w:rsidR="00137EFE">
        <w:rPr>
          <w:sz w:val="28"/>
          <w:szCs w:val="28"/>
        </w:rPr>
        <w:t>6 год</w:t>
      </w:r>
      <w:r w:rsidR="000202E4">
        <w:rPr>
          <w:sz w:val="28"/>
          <w:szCs w:val="28"/>
        </w:rPr>
        <w:t xml:space="preserve"> </w:t>
      </w:r>
      <w:r w:rsidR="00002441">
        <w:rPr>
          <w:color w:val="000000"/>
          <w:sz w:val="28"/>
          <w:szCs w:val="28"/>
        </w:rPr>
        <w:t xml:space="preserve">согласно приложению </w:t>
      </w:r>
      <w:r w:rsidR="00C47545">
        <w:rPr>
          <w:color w:val="000000"/>
          <w:sz w:val="28"/>
          <w:szCs w:val="28"/>
        </w:rPr>
        <w:t>1</w:t>
      </w:r>
      <w:r w:rsidR="00002441">
        <w:rPr>
          <w:color w:val="000000"/>
          <w:sz w:val="28"/>
          <w:szCs w:val="28"/>
        </w:rPr>
        <w:t xml:space="preserve"> к постановлению.</w:t>
      </w:r>
    </w:p>
    <w:p w:rsidR="00CB6B9B" w:rsidRDefault="00CB6B9B" w:rsidP="00CB6B9B">
      <w:pPr>
        <w:ind w:firstLine="709"/>
        <w:jc w:val="both"/>
        <w:rPr>
          <w:color w:val="000000"/>
          <w:sz w:val="28"/>
          <w:szCs w:val="28"/>
        </w:rPr>
      </w:pPr>
      <w:r>
        <w:rPr>
          <w:color w:val="000000"/>
          <w:sz w:val="28"/>
          <w:szCs w:val="28"/>
        </w:rPr>
        <w:t>2.2.</w:t>
      </w:r>
      <w:r w:rsidRPr="00285D80">
        <w:rPr>
          <w:sz w:val="28"/>
          <w:szCs w:val="28"/>
        </w:rPr>
        <w:t>План мероприятий муниципального образования город Нефтеюганск по обеспечению инвестиционной привлекательности на 201</w:t>
      </w:r>
      <w:r>
        <w:rPr>
          <w:sz w:val="28"/>
          <w:szCs w:val="28"/>
        </w:rPr>
        <w:t>6</w:t>
      </w:r>
      <w:r w:rsidRPr="00285D80">
        <w:rPr>
          <w:sz w:val="28"/>
          <w:szCs w:val="28"/>
        </w:rPr>
        <w:t xml:space="preserve"> год</w:t>
      </w:r>
      <w:r w:rsidR="00AF7902">
        <w:rPr>
          <w:sz w:val="28"/>
          <w:szCs w:val="28"/>
        </w:rPr>
        <w:t xml:space="preserve"> согласно приложению 2 к постановлению</w:t>
      </w:r>
      <w:r>
        <w:rPr>
          <w:sz w:val="28"/>
          <w:szCs w:val="28"/>
        </w:rPr>
        <w:t>.</w:t>
      </w:r>
    </w:p>
    <w:p w:rsidR="00F000EB" w:rsidRDefault="00376F32" w:rsidP="002C110E">
      <w:pPr>
        <w:ind w:firstLine="709"/>
        <w:jc w:val="both"/>
        <w:rPr>
          <w:sz w:val="28"/>
          <w:szCs w:val="28"/>
        </w:rPr>
      </w:pPr>
      <w:r>
        <w:rPr>
          <w:sz w:val="28"/>
          <w:szCs w:val="28"/>
        </w:rPr>
        <w:t>3</w:t>
      </w:r>
      <w:r w:rsidR="009B445A" w:rsidRPr="004B2982">
        <w:rPr>
          <w:sz w:val="28"/>
          <w:szCs w:val="28"/>
        </w:rPr>
        <w:t>.</w:t>
      </w:r>
      <w:r w:rsidR="009B445A">
        <w:rPr>
          <w:sz w:val="28"/>
          <w:szCs w:val="28"/>
        </w:rPr>
        <w:t>Департаменту финансов администрации города Нефтеюганска (</w:t>
      </w:r>
      <w:proofErr w:type="spellStart"/>
      <w:r w:rsidR="009B445A">
        <w:rPr>
          <w:sz w:val="28"/>
          <w:szCs w:val="28"/>
        </w:rPr>
        <w:t>Щегульная</w:t>
      </w:r>
      <w:proofErr w:type="spellEnd"/>
      <w:r w:rsidR="000202E4" w:rsidRPr="000202E4">
        <w:rPr>
          <w:sz w:val="28"/>
          <w:szCs w:val="28"/>
        </w:rPr>
        <w:t xml:space="preserve"> </w:t>
      </w:r>
      <w:r w:rsidR="000202E4">
        <w:rPr>
          <w:sz w:val="28"/>
          <w:szCs w:val="28"/>
        </w:rPr>
        <w:t>Л.И.</w:t>
      </w:r>
      <w:r w:rsidR="009B445A">
        <w:rPr>
          <w:sz w:val="28"/>
          <w:szCs w:val="28"/>
        </w:rPr>
        <w:t>) еже</w:t>
      </w:r>
      <w:r w:rsidR="00F000EB">
        <w:rPr>
          <w:sz w:val="28"/>
          <w:szCs w:val="28"/>
        </w:rPr>
        <w:t>квартально до 15 числа месяца, следующего</w:t>
      </w:r>
      <w:r w:rsidR="00E27C10">
        <w:rPr>
          <w:sz w:val="28"/>
          <w:szCs w:val="28"/>
        </w:rPr>
        <w:t xml:space="preserve"> за отчетным кварталом, </w:t>
      </w:r>
      <w:r w:rsidR="009B445A" w:rsidRPr="00E27C10">
        <w:rPr>
          <w:sz w:val="28"/>
          <w:szCs w:val="28"/>
        </w:rPr>
        <w:t>представлять в Департамент финансов Ханты-Мансийского автономного</w:t>
      </w:r>
      <w:r w:rsidR="009B445A">
        <w:rPr>
          <w:sz w:val="28"/>
          <w:szCs w:val="28"/>
        </w:rPr>
        <w:t xml:space="preserve"> округа</w:t>
      </w:r>
      <w:r w:rsidR="000202E4">
        <w:rPr>
          <w:sz w:val="28"/>
          <w:szCs w:val="28"/>
        </w:rPr>
        <w:t xml:space="preserve"> </w:t>
      </w:r>
      <w:r w:rsidR="009B445A">
        <w:rPr>
          <w:sz w:val="28"/>
          <w:szCs w:val="28"/>
        </w:rPr>
        <w:t>-</w:t>
      </w:r>
      <w:r w:rsidR="000202E4">
        <w:rPr>
          <w:sz w:val="28"/>
          <w:szCs w:val="28"/>
        </w:rPr>
        <w:t xml:space="preserve"> </w:t>
      </w:r>
      <w:r w:rsidR="009B445A">
        <w:rPr>
          <w:sz w:val="28"/>
          <w:szCs w:val="28"/>
        </w:rPr>
        <w:t>Югры сводную информацию о выполнении плана мероприятий по росту доходов</w:t>
      </w:r>
      <w:r w:rsidR="00E27C10">
        <w:rPr>
          <w:sz w:val="28"/>
          <w:szCs w:val="28"/>
        </w:rPr>
        <w:t>,</w:t>
      </w:r>
      <w:r w:rsidR="009B445A">
        <w:rPr>
          <w:sz w:val="28"/>
          <w:szCs w:val="28"/>
        </w:rPr>
        <w:t xml:space="preserve"> оптимизации расходов </w:t>
      </w:r>
      <w:r w:rsidR="00E27C10">
        <w:rPr>
          <w:sz w:val="28"/>
          <w:szCs w:val="28"/>
        </w:rPr>
        <w:t xml:space="preserve">бюджета и </w:t>
      </w:r>
      <w:r w:rsidR="00E27C10" w:rsidRPr="00D851A0">
        <w:rPr>
          <w:sz w:val="28"/>
          <w:szCs w:val="28"/>
        </w:rPr>
        <w:t>сокращению</w:t>
      </w:r>
      <w:r w:rsidR="00E27C10">
        <w:rPr>
          <w:sz w:val="28"/>
          <w:szCs w:val="28"/>
        </w:rPr>
        <w:t xml:space="preserve"> муниципального долга</w:t>
      </w:r>
      <w:r w:rsidR="000202E4">
        <w:rPr>
          <w:sz w:val="28"/>
          <w:szCs w:val="28"/>
        </w:rPr>
        <w:t xml:space="preserve"> </w:t>
      </w:r>
      <w:r w:rsidR="009B445A">
        <w:rPr>
          <w:sz w:val="28"/>
          <w:szCs w:val="28"/>
        </w:rPr>
        <w:t xml:space="preserve">муниципального образования город Нефтеюганск </w:t>
      </w:r>
      <w:proofErr w:type="gramStart"/>
      <w:r w:rsidR="009B445A">
        <w:rPr>
          <w:sz w:val="28"/>
          <w:szCs w:val="28"/>
        </w:rPr>
        <w:t>на</w:t>
      </w:r>
      <w:proofErr w:type="gramEnd"/>
      <w:r w:rsidR="009B445A">
        <w:rPr>
          <w:sz w:val="28"/>
          <w:szCs w:val="28"/>
        </w:rPr>
        <w:t xml:space="preserve"> 201</w:t>
      </w:r>
      <w:r w:rsidR="00790B54">
        <w:rPr>
          <w:sz w:val="28"/>
          <w:szCs w:val="28"/>
        </w:rPr>
        <w:t>6 год</w:t>
      </w:r>
      <w:r w:rsidR="00F000EB">
        <w:rPr>
          <w:sz w:val="28"/>
          <w:szCs w:val="28"/>
        </w:rPr>
        <w:t>.</w:t>
      </w:r>
    </w:p>
    <w:p w:rsidR="002C110E" w:rsidRDefault="00376F32" w:rsidP="002C110E">
      <w:pPr>
        <w:ind w:firstLine="709"/>
        <w:jc w:val="both"/>
        <w:rPr>
          <w:sz w:val="28"/>
          <w:szCs w:val="28"/>
        </w:rPr>
      </w:pPr>
      <w:r>
        <w:rPr>
          <w:sz w:val="28"/>
          <w:szCs w:val="28"/>
        </w:rPr>
        <w:t>4</w:t>
      </w:r>
      <w:r w:rsidR="002C110E">
        <w:rPr>
          <w:sz w:val="28"/>
          <w:szCs w:val="28"/>
        </w:rPr>
        <w:t xml:space="preserve">.Главным администраторам доходов, главным распорядителям бюджетных средств города Нефтеюганска ежеквартально до </w:t>
      </w:r>
      <w:r w:rsidR="00BA2EB4">
        <w:rPr>
          <w:sz w:val="28"/>
          <w:szCs w:val="28"/>
        </w:rPr>
        <w:t>5</w:t>
      </w:r>
      <w:r w:rsidR="002C110E">
        <w:rPr>
          <w:sz w:val="28"/>
          <w:szCs w:val="28"/>
        </w:rPr>
        <w:t xml:space="preserve"> числа месяца, следующего за отчетным кварталом, предоставлять в департамент финансов администрации города Нефтеюганска информацию о выполнении плана мероприятий по росту доходов</w:t>
      </w:r>
      <w:r w:rsidR="00BA2EB4">
        <w:rPr>
          <w:sz w:val="28"/>
          <w:szCs w:val="28"/>
        </w:rPr>
        <w:t xml:space="preserve">, </w:t>
      </w:r>
      <w:r w:rsidR="002C110E">
        <w:rPr>
          <w:sz w:val="28"/>
          <w:szCs w:val="28"/>
        </w:rPr>
        <w:t>оптимизации расходов бюджета</w:t>
      </w:r>
      <w:r w:rsidR="00B163C6">
        <w:rPr>
          <w:sz w:val="28"/>
          <w:szCs w:val="28"/>
        </w:rPr>
        <w:t xml:space="preserve"> </w:t>
      </w:r>
      <w:r w:rsidR="00BA2EB4">
        <w:rPr>
          <w:sz w:val="28"/>
          <w:szCs w:val="28"/>
        </w:rPr>
        <w:t xml:space="preserve">и </w:t>
      </w:r>
      <w:r w:rsidR="00BA2EB4" w:rsidRPr="00D851A0">
        <w:rPr>
          <w:sz w:val="28"/>
          <w:szCs w:val="28"/>
        </w:rPr>
        <w:t>сокращению</w:t>
      </w:r>
      <w:r w:rsidR="00BA2EB4">
        <w:rPr>
          <w:sz w:val="28"/>
          <w:szCs w:val="28"/>
        </w:rPr>
        <w:t xml:space="preserve"> муниципального долга</w:t>
      </w:r>
      <w:r w:rsidR="002C110E">
        <w:rPr>
          <w:sz w:val="28"/>
          <w:szCs w:val="28"/>
        </w:rPr>
        <w:t xml:space="preserve"> муниципального образования город Нефтеюганск на 201</w:t>
      </w:r>
      <w:r w:rsidR="00790B54">
        <w:rPr>
          <w:sz w:val="28"/>
          <w:szCs w:val="28"/>
        </w:rPr>
        <w:t>6</w:t>
      </w:r>
      <w:r w:rsidR="002C110E">
        <w:rPr>
          <w:sz w:val="28"/>
          <w:szCs w:val="28"/>
        </w:rPr>
        <w:t xml:space="preserve"> год.</w:t>
      </w:r>
    </w:p>
    <w:p w:rsidR="002C110E" w:rsidRDefault="00C47545" w:rsidP="002C110E">
      <w:pPr>
        <w:widowControl w:val="0"/>
        <w:tabs>
          <w:tab w:val="left" w:pos="0"/>
        </w:tabs>
        <w:autoSpaceDE w:val="0"/>
        <w:autoSpaceDN w:val="0"/>
        <w:adjustRightInd w:val="0"/>
        <w:ind w:firstLine="709"/>
        <w:contextualSpacing/>
        <w:jc w:val="both"/>
        <w:rPr>
          <w:sz w:val="28"/>
          <w:szCs w:val="28"/>
        </w:rPr>
      </w:pPr>
      <w:r>
        <w:rPr>
          <w:sz w:val="28"/>
          <w:szCs w:val="28"/>
        </w:rPr>
        <w:t>5</w:t>
      </w:r>
      <w:r w:rsidR="002C110E" w:rsidRPr="00AD260A">
        <w:rPr>
          <w:sz w:val="28"/>
          <w:szCs w:val="28"/>
        </w:rPr>
        <w:t>.</w:t>
      </w:r>
      <w:r w:rsidR="002C110E" w:rsidRPr="00CE7734">
        <w:rPr>
          <w:sz w:val="28"/>
          <w:szCs w:val="28"/>
        </w:rPr>
        <w:t>Главным администраторам доходов бюджета, главным распорядителям средств бюджета города</w:t>
      </w:r>
      <w:r w:rsidR="0070551E">
        <w:rPr>
          <w:sz w:val="28"/>
          <w:szCs w:val="28"/>
        </w:rPr>
        <w:t xml:space="preserve"> Нефтеюганска</w:t>
      </w:r>
      <w:r w:rsidR="002C110E" w:rsidRPr="00CE7734">
        <w:rPr>
          <w:sz w:val="28"/>
          <w:szCs w:val="28"/>
        </w:rPr>
        <w:t xml:space="preserve"> назначить должностных лиц, ответственных за реализацию настоящего постановления. В десятидневный </w:t>
      </w:r>
      <w:r w:rsidR="002C110E" w:rsidRPr="00CE7734">
        <w:rPr>
          <w:sz w:val="28"/>
          <w:szCs w:val="28"/>
        </w:rPr>
        <w:lastRenderedPageBreak/>
        <w:t xml:space="preserve">срок после </w:t>
      </w:r>
      <w:r w:rsidR="002C110E">
        <w:rPr>
          <w:sz w:val="28"/>
          <w:szCs w:val="28"/>
        </w:rPr>
        <w:t>подписания</w:t>
      </w:r>
      <w:r w:rsidR="002C110E" w:rsidRPr="00CE7734">
        <w:rPr>
          <w:sz w:val="28"/>
          <w:szCs w:val="28"/>
        </w:rPr>
        <w:t xml:space="preserve"> настоящего постановления предоставить информацию</w:t>
      </w:r>
      <w:r w:rsidR="002C110E">
        <w:rPr>
          <w:sz w:val="28"/>
          <w:szCs w:val="28"/>
        </w:rPr>
        <w:t xml:space="preserve"> о назначении должностных лиц, ответственных за реализацию настоящего постановления,</w:t>
      </w:r>
      <w:r w:rsidR="002C110E" w:rsidRPr="00CE7734">
        <w:rPr>
          <w:sz w:val="28"/>
          <w:szCs w:val="28"/>
        </w:rPr>
        <w:t xml:space="preserve"> в </w:t>
      </w:r>
      <w:r w:rsidR="002C110E">
        <w:rPr>
          <w:sz w:val="28"/>
          <w:szCs w:val="28"/>
        </w:rPr>
        <w:t>д</w:t>
      </w:r>
      <w:r w:rsidR="002C110E" w:rsidRPr="00CE7734">
        <w:rPr>
          <w:sz w:val="28"/>
          <w:szCs w:val="28"/>
        </w:rPr>
        <w:t>епартамент финансов администрации города</w:t>
      </w:r>
      <w:r w:rsidR="002C110E">
        <w:rPr>
          <w:sz w:val="28"/>
          <w:szCs w:val="28"/>
        </w:rPr>
        <w:t xml:space="preserve"> Нефтеюганска</w:t>
      </w:r>
      <w:r w:rsidR="002C110E" w:rsidRPr="00CE7734">
        <w:rPr>
          <w:sz w:val="28"/>
          <w:szCs w:val="28"/>
        </w:rPr>
        <w:t>.</w:t>
      </w:r>
    </w:p>
    <w:p w:rsidR="00C62AD3" w:rsidRDefault="001F602C" w:rsidP="00C62AD3">
      <w:pPr>
        <w:pStyle w:val="23"/>
        <w:spacing w:after="0" w:line="240" w:lineRule="auto"/>
        <w:ind w:firstLine="720"/>
        <w:jc w:val="both"/>
        <w:rPr>
          <w:szCs w:val="28"/>
        </w:rPr>
      </w:pPr>
      <w:r>
        <w:rPr>
          <w:szCs w:val="28"/>
        </w:rPr>
        <w:t>6.</w:t>
      </w:r>
      <w:r w:rsidR="00C62AD3">
        <w:rPr>
          <w:szCs w:val="28"/>
        </w:rPr>
        <w:t>Признать утратившими силу постановления администрации города Нефтеюганска:</w:t>
      </w:r>
    </w:p>
    <w:p w:rsidR="001515EC" w:rsidRDefault="00C62AD3" w:rsidP="002C110E">
      <w:pPr>
        <w:widowControl w:val="0"/>
        <w:tabs>
          <w:tab w:val="left" w:pos="0"/>
        </w:tabs>
        <w:autoSpaceDE w:val="0"/>
        <w:autoSpaceDN w:val="0"/>
        <w:adjustRightInd w:val="0"/>
        <w:ind w:firstLine="709"/>
        <w:contextualSpacing/>
        <w:jc w:val="both"/>
        <w:rPr>
          <w:sz w:val="28"/>
          <w:szCs w:val="28"/>
        </w:rPr>
      </w:pPr>
      <w:r>
        <w:rPr>
          <w:sz w:val="28"/>
          <w:szCs w:val="28"/>
        </w:rPr>
        <w:t>6.1.от</w:t>
      </w:r>
      <w:r w:rsidR="0087156A">
        <w:rPr>
          <w:sz w:val="28"/>
          <w:szCs w:val="28"/>
        </w:rPr>
        <w:t xml:space="preserve"> 30.01.2015 № 60-п «</w:t>
      </w:r>
      <w:r w:rsidR="00E502BE">
        <w:rPr>
          <w:sz w:val="28"/>
          <w:szCs w:val="28"/>
        </w:rPr>
        <w:t xml:space="preserve">О мерах по реализации </w:t>
      </w:r>
      <w:proofErr w:type="gramStart"/>
      <w:r w:rsidR="00E502BE">
        <w:rPr>
          <w:sz w:val="28"/>
          <w:szCs w:val="28"/>
        </w:rPr>
        <w:t>исполнения решения Думы города Нефтеюганска</w:t>
      </w:r>
      <w:proofErr w:type="gramEnd"/>
      <w:r w:rsidR="00E502BE">
        <w:rPr>
          <w:sz w:val="28"/>
          <w:szCs w:val="28"/>
        </w:rPr>
        <w:t xml:space="preserve"> от 24.12.2014 № 933-V «О бюджете города Нефтеюганска на 2015 год и плановый период 2016 и 2017 годов»</w:t>
      </w:r>
      <w:r w:rsidR="001515EC">
        <w:rPr>
          <w:sz w:val="28"/>
          <w:szCs w:val="28"/>
        </w:rPr>
        <w:t>;</w:t>
      </w:r>
    </w:p>
    <w:p w:rsidR="00BC02E9" w:rsidRDefault="001515EC" w:rsidP="002C110E">
      <w:pPr>
        <w:widowControl w:val="0"/>
        <w:tabs>
          <w:tab w:val="left" w:pos="0"/>
        </w:tabs>
        <w:autoSpaceDE w:val="0"/>
        <w:autoSpaceDN w:val="0"/>
        <w:adjustRightInd w:val="0"/>
        <w:ind w:firstLine="709"/>
        <w:contextualSpacing/>
        <w:jc w:val="both"/>
        <w:rPr>
          <w:sz w:val="28"/>
          <w:szCs w:val="28"/>
        </w:rPr>
      </w:pPr>
      <w:r>
        <w:rPr>
          <w:sz w:val="28"/>
          <w:szCs w:val="28"/>
        </w:rPr>
        <w:t>6.2.от 30.09.2015 № 941-п</w:t>
      </w:r>
      <w:r w:rsidR="005F126C">
        <w:rPr>
          <w:sz w:val="28"/>
          <w:szCs w:val="28"/>
        </w:rPr>
        <w:t xml:space="preserve"> «О внесении изменени</w:t>
      </w:r>
      <w:r w:rsidR="00BA1028">
        <w:rPr>
          <w:sz w:val="28"/>
          <w:szCs w:val="28"/>
        </w:rPr>
        <w:t>я</w:t>
      </w:r>
      <w:r w:rsidR="005F126C">
        <w:rPr>
          <w:sz w:val="28"/>
          <w:szCs w:val="28"/>
        </w:rPr>
        <w:t xml:space="preserve"> в постановление администрации города Нефтеюганска от 30.01.2015 № 60-п «О мерах по реализации </w:t>
      </w:r>
      <w:proofErr w:type="gramStart"/>
      <w:r w:rsidR="005F126C">
        <w:rPr>
          <w:sz w:val="28"/>
          <w:szCs w:val="28"/>
        </w:rPr>
        <w:t>исполнения решения Думы города Нефтеюганска</w:t>
      </w:r>
      <w:proofErr w:type="gramEnd"/>
      <w:r w:rsidR="005F126C">
        <w:rPr>
          <w:sz w:val="28"/>
          <w:szCs w:val="28"/>
        </w:rPr>
        <w:t xml:space="preserve"> от 24.12.2014 </w:t>
      </w:r>
      <w:r w:rsidR="00BA1028">
        <w:rPr>
          <w:sz w:val="28"/>
          <w:szCs w:val="28"/>
        </w:rPr>
        <w:t xml:space="preserve">            </w:t>
      </w:r>
      <w:r w:rsidR="005F126C">
        <w:rPr>
          <w:sz w:val="28"/>
          <w:szCs w:val="28"/>
        </w:rPr>
        <w:t>№ 933-V «О бюджете города Нефтеюганска на 2015 год и плановый период 2016 и 2017 годов»;</w:t>
      </w:r>
      <w:r w:rsidR="00E502BE">
        <w:rPr>
          <w:sz w:val="28"/>
          <w:szCs w:val="28"/>
        </w:rPr>
        <w:t xml:space="preserve">    </w:t>
      </w:r>
    </w:p>
    <w:p w:rsidR="001F602C" w:rsidRPr="00CE7734" w:rsidRDefault="00BC02E9" w:rsidP="002C110E">
      <w:pPr>
        <w:widowControl w:val="0"/>
        <w:tabs>
          <w:tab w:val="left" w:pos="0"/>
        </w:tabs>
        <w:autoSpaceDE w:val="0"/>
        <w:autoSpaceDN w:val="0"/>
        <w:adjustRightInd w:val="0"/>
        <w:ind w:firstLine="709"/>
        <w:contextualSpacing/>
        <w:jc w:val="both"/>
        <w:rPr>
          <w:sz w:val="28"/>
          <w:szCs w:val="28"/>
        </w:rPr>
      </w:pPr>
      <w:r>
        <w:rPr>
          <w:sz w:val="28"/>
          <w:szCs w:val="28"/>
        </w:rPr>
        <w:t xml:space="preserve">6.3.от 03.11.2015 № 1059-п </w:t>
      </w:r>
      <w:r w:rsidR="005D62B3">
        <w:rPr>
          <w:sz w:val="28"/>
          <w:szCs w:val="28"/>
        </w:rPr>
        <w:t xml:space="preserve"> </w:t>
      </w:r>
      <w:r w:rsidR="005D62B3" w:rsidRPr="005D62B3">
        <w:rPr>
          <w:sz w:val="28"/>
          <w:szCs w:val="28"/>
        </w:rPr>
        <w:t xml:space="preserve">«О мерах по реализации </w:t>
      </w:r>
      <w:proofErr w:type="gramStart"/>
      <w:r w:rsidR="005D62B3" w:rsidRPr="005D62B3">
        <w:rPr>
          <w:sz w:val="28"/>
          <w:szCs w:val="28"/>
        </w:rPr>
        <w:t>исполнения решения Думы города Нефтеюганска</w:t>
      </w:r>
      <w:proofErr w:type="gramEnd"/>
      <w:r w:rsidR="005D62B3" w:rsidRPr="005D62B3">
        <w:rPr>
          <w:sz w:val="28"/>
          <w:szCs w:val="28"/>
        </w:rPr>
        <w:t xml:space="preserve"> от 24.12.2014 № 933-V «О бюджете города Нефтеюганска на 2015 год и плановый период 2016 и 2017 годов»</w:t>
      </w:r>
      <w:r w:rsidR="00BA1028">
        <w:rPr>
          <w:sz w:val="28"/>
          <w:szCs w:val="28"/>
        </w:rPr>
        <w:t>.</w:t>
      </w:r>
      <w:r w:rsidR="00E502BE">
        <w:rPr>
          <w:sz w:val="28"/>
          <w:szCs w:val="28"/>
        </w:rPr>
        <w:t xml:space="preserve">       </w:t>
      </w:r>
    </w:p>
    <w:p w:rsidR="002C110E" w:rsidRPr="003423E6" w:rsidRDefault="00364C5E" w:rsidP="002C110E">
      <w:pPr>
        <w:ind w:firstLine="720"/>
        <w:jc w:val="both"/>
        <w:rPr>
          <w:sz w:val="28"/>
          <w:szCs w:val="28"/>
        </w:rPr>
      </w:pPr>
      <w:r>
        <w:rPr>
          <w:sz w:val="28"/>
          <w:szCs w:val="28"/>
        </w:rPr>
        <w:t>7</w:t>
      </w:r>
      <w:r w:rsidR="002C110E">
        <w:rPr>
          <w:sz w:val="28"/>
          <w:szCs w:val="28"/>
        </w:rPr>
        <w:t>.</w:t>
      </w:r>
      <w:r w:rsidR="002C110E" w:rsidRPr="00B56D71">
        <w:rPr>
          <w:snapToGrid w:val="0"/>
          <w:sz w:val="28"/>
        </w:rPr>
        <w:t xml:space="preserve">Директору департамента по делам администрации города </w:t>
      </w:r>
      <w:proofErr w:type="spellStart"/>
      <w:r w:rsidR="002C110E" w:rsidRPr="00B56D71">
        <w:rPr>
          <w:snapToGrid w:val="0"/>
          <w:sz w:val="28"/>
        </w:rPr>
        <w:t>С.</w:t>
      </w:r>
      <w:r w:rsidR="00BA2EB4">
        <w:rPr>
          <w:snapToGrid w:val="0"/>
          <w:sz w:val="28"/>
        </w:rPr>
        <w:t>И</w:t>
      </w:r>
      <w:r w:rsidR="002C110E" w:rsidRPr="00B56D71">
        <w:rPr>
          <w:snapToGrid w:val="0"/>
          <w:sz w:val="28"/>
        </w:rPr>
        <w:t>.</w:t>
      </w:r>
      <w:r w:rsidR="00BA2EB4">
        <w:rPr>
          <w:snapToGrid w:val="0"/>
          <w:sz w:val="28"/>
        </w:rPr>
        <w:t>Нечаевой</w:t>
      </w:r>
      <w:proofErr w:type="spellEnd"/>
      <w:r w:rsidR="002C110E" w:rsidRPr="00B56D71">
        <w:rPr>
          <w:snapToGrid w:val="0"/>
          <w:sz w:val="28"/>
        </w:rPr>
        <w:t xml:space="preserve"> направить постановление </w:t>
      </w:r>
      <w:r w:rsidR="002C110E">
        <w:rPr>
          <w:snapToGrid w:val="0"/>
          <w:sz w:val="28"/>
        </w:rPr>
        <w:t>в Думу города для</w:t>
      </w:r>
      <w:r w:rsidR="002C110E" w:rsidRPr="00B56D71">
        <w:rPr>
          <w:snapToGrid w:val="0"/>
          <w:sz w:val="28"/>
        </w:rPr>
        <w:t xml:space="preserve"> размещения на официальном сайте органов местного самоуправления города Нефтеюганска в сети Интернет.</w:t>
      </w:r>
    </w:p>
    <w:p w:rsidR="002C110E" w:rsidRPr="00585308" w:rsidRDefault="00364C5E" w:rsidP="002C110E">
      <w:pPr>
        <w:ind w:firstLine="709"/>
        <w:jc w:val="both"/>
        <w:rPr>
          <w:sz w:val="28"/>
          <w:szCs w:val="28"/>
        </w:rPr>
      </w:pPr>
      <w:r>
        <w:rPr>
          <w:sz w:val="28"/>
          <w:szCs w:val="28"/>
        </w:rPr>
        <w:t>8</w:t>
      </w:r>
      <w:r w:rsidR="002C110E" w:rsidRPr="006375E8">
        <w:rPr>
          <w:sz w:val="28"/>
          <w:szCs w:val="28"/>
        </w:rPr>
        <w:t xml:space="preserve">.Постановление распространяется на правоотношения, возникшие с </w:t>
      </w:r>
      <w:r w:rsidR="002C110E">
        <w:rPr>
          <w:sz w:val="28"/>
          <w:szCs w:val="28"/>
        </w:rPr>
        <w:t>0</w:t>
      </w:r>
      <w:r w:rsidR="002C110E" w:rsidRPr="006375E8">
        <w:rPr>
          <w:sz w:val="28"/>
          <w:szCs w:val="28"/>
        </w:rPr>
        <w:t>1</w:t>
      </w:r>
      <w:r w:rsidR="002C110E">
        <w:rPr>
          <w:sz w:val="28"/>
          <w:szCs w:val="28"/>
        </w:rPr>
        <w:t>.01.</w:t>
      </w:r>
      <w:r w:rsidR="002C110E" w:rsidRPr="006375E8">
        <w:rPr>
          <w:sz w:val="28"/>
          <w:szCs w:val="28"/>
        </w:rPr>
        <w:t>201</w:t>
      </w:r>
      <w:r w:rsidR="00137EFE">
        <w:rPr>
          <w:sz w:val="28"/>
          <w:szCs w:val="28"/>
        </w:rPr>
        <w:t>6</w:t>
      </w:r>
      <w:r w:rsidR="002C110E" w:rsidRPr="006375E8">
        <w:rPr>
          <w:sz w:val="28"/>
          <w:szCs w:val="28"/>
        </w:rPr>
        <w:t>.</w:t>
      </w:r>
    </w:p>
    <w:p w:rsidR="002C110E" w:rsidRDefault="002C110E" w:rsidP="002C110E">
      <w:pPr>
        <w:pStyle w:val="210"/>
        <w:ind w:firstLine="709"/>
        <w:jc w:val="both"/>
        <w:rPr>
          <w:szCs w:val="28"/>
        </w:rPr>
      </w:pPr>
    </w:p>
    <w:p w:rsidR="009B445A" w:rsidRDefault="009B445A" w:rsidP="009B445A">
      <w:pPr>
        <w:ind w:firstLine="709"/>
        <w:jc w:val="both"/>
        <w:rPr>
          <w:sz w:val="28"/>
          <w:szCs w:val="28"/>
        </w:rPr>
      </w:pPr>
    </w:p>
    <w:p w:rsidR="00F8223E" w:rsidRDefault="00F8223E" w:rsidP="002B607A">
      <w:pPr>
        <w:ind w:firstLine="804"/>
        <w:rPr>
          <w:sz w:val="28"/>
          <w:szCs w:val="28"/>
        </w:rPr>
      </w:pPr>
    </w:p>
    <w:p w:rsidR="007F732B" w:rsidRDefault="0052541A" w:rsidP="00FB229E">
      <w:pPr>
        <w:rPr>
          <w:sz w:val="28"/>
          <w:szCs w:val="28"/>
        </w:rPr>
      </w:pPr>
      <w:r>
        <w:rPr>
          <w:sz w:val="28"/>
          <w:szCs w:val="28"/>
        </w:rPr>
        <w:t>Г</w:t>
      </w:r>
      <w:r w:rsidR="009B1E03" w:rsidRPr="009B1E03">
        <w:rPr>
          <w:sz w:val="28"/>
          <w:szCs w:val="28"/>
        </w:rPr>
        <w:t>лав</w:t>
      </w:r>
      <w:r>
        <w:rPr>
          <w:sz w:val="28"/>
          <w:szCs w:val="28"/>
        </w:rPr>
        <w:t>а</w:t>
      </w:r>
      <w:r w:rsidR="001B149D">
        <w:rPr>
          <w:sz w:val="28"/>
          <w:szCs w:val="28"/>
        </w:rPr>
        <w:t xml:space="preserve"> </w:t>
      </w:r>
      <w:r w:rsidR="009B1E03" w:rsidRPr="009B1E03">
        <w:rPr>
          <w:sz w:val="28"/>
          <w:szCs w:val="28"/>
        </w:rPr>
        <w:t>администрации города</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4E0F36">
        <w:rPr>
          <w:sz w:val="28"/>
          <w:szCs w:val="28"/>
        </w:rPr>
        <w:tab/>
        <w:t xml:space="preserve">      </w:t>
      </w:r>
      <w:r>
        <w:rPr>
          <w:sz w:val="28"/>
          <w:szCs w:val="28"/>
        </w:rPr>
        <w:t xml:space="preserve">      </w:t>
      </w:r>
      <w:proofErr w:type="spellStart"/>
      <w:r>
        <w:rPr>
          <w:sz w:val="28"/>
          <w:szCs w:val="28"/>
        </w:rPr>
        <w:t>В.А.Арчи</w:t>
      </w:r>
      <w:r w:rsidR="001B149D">
        <w:rPr>
          <w:sz w:val="28"/>
          <w:szCs w:val="28"/>
        </w:rPr>
        <w:t>ков</w:t>
      </w:r>
      <w:proofErr w:type="spellEnd"/>
    </w:p>
    <w:p w:rsidR="007F732B" w:rsidRPr="007F732B" w:rsidRDefault="007F732B" w:rsidP="007F732B">
      <w:pPr>
        <w:rPr>
          <w:sz w:val="28"/>
          <w:szCs w:val="28"/>
        </w:rPr>
      </w:pPr>
    </w:p>
    <w:p w:rsidR="007F732B" w:rsidRPr="007F732B" w:rsidRDefault="007F732B" w:rsidP="007F732B">
      <w:pPr>
        <w:rPr>
          <w:sz w:val="28"/>
          <w:szCs w:val="28"/>
        </w:rPr>
      </w:pPr>
    </w:p>
    <w:p w:rsidR="007F732B" w:rsidRPr="007F732B" w:rsidRDefault="007F732B" w:rsidP="007F732B">
      <w:pPr>
        <w:rPr>
          <w:sz w:val="28"/>
          <w:szCs w:val="28"/>
        </w:rPr>
      </w:pPr>
    </w:p>
    <w:p w:rsidR="007F732B" w:rsidRPr="007F732B" w:rsidRDefault="007F732B" w:rsidP="007F732B">
      <w:pPr>
        <w:rPr>
          <w:sz w:val="28"/>
          <w:szCs w:val="28"/>
        </w:rPr>
      </w:pPr>
    </w:p>
    <w:p w:rsidR="007F732B" w:rsidRDefault="007F732B" w:rsidP="007F732B">
      <w:pPr>
        <w:rPr>
          <w:sz w:val="28"/>
          <w:szCs w:val="28"/>
        </w:rPr>
      </w:pPr>
    </w:p>
    <w:p w:rsidR="007F732B" w:rsidRDefault="007F732B" w:rsidP="007F732B">
      <w:pPr>
        <w:ind w:firstLine="708"/>
        <w:rPr>
          <w:sz w:val="28"/>
          <w:szCs w:val="28"/>
        </w:rPr>
      </w:pPr>
    </w:p>
    <w:p w:rsidR="007F732B" w:rsidRDefault="007F732B" w:rsidP="007F732B">
      <w:pPr>
        <w:rPr>
          <w:sz w:val="28"/>
          <w:szCs w:val="28"/>
        </w:rPr>
      </w:pPr>
    </w:p>
    <w:p w:rsidR="00B22E2A" w:rsidRPr="007F732B" w:rsidRDefault="00B22E2A" w:rsidP="007F732B">
      <w:pPr>
        <w:rPr>
          <w:sz w:val="28"/>
          <w:szCs w:val="28"/>
        </w:rPr>
        <w:sectPr w:rsidR="00B22E2A" w:rsidRPr="007F732B" w:rsidSect="009F3482">
          <w:headerReference w:type="default" r:id="rId10"/>
          <w:footerReference w:type="default" r:id="rId11"/>
          <w:pgSz w:w="11906" w:h="16838"/>
          <w:pgMar w:top="1134" w:right="567" w:bottom="1134" w:left="1701" w:header="709" w:footer="709" w:gutter="0"/>
          <w:cols w:space="708"/>
          <w:docGrid w:linePitch="360"/>
        </w:sectPr>
      </w:pPr>
    </w:p>
    <w:p w:rsidR="00C80AE6" w:rsidRDefault="00C80AE6" w:rsidP="00376F32">
      <w:pPr>
        <w:tabs>
          <w:tab w:val="left" w:pos="6521"/>
        </w:tabs>
        <w:ind w:left="11907" w:right="-598"/>
        <w:rPr>
          <w:sz w:val="28"/>
          <w:szCs w:val="28"/>
        </w:rPr>
      </w:pPr>
      <w:r>
        <w:rPr>
          <w:sz w:val="28"/>
          <w:szCs w:val="28"/>
        </w:rPr>
        <w:lastRenderedPageBreak/>
        <w:t>Приложение</w:t>
      </w:r>
      <w:r w:rsidR="007333ED">
        <w:rPr>
          <w:sz w:val="28"/>
          <w:szCs w:val="28"/>
        </w:rPr>
        <w:t xml:space="preserve"> 1</w:t>
      </w:r>
    </w:p>
    <w:p w:rsidR="00C80AE6" w:rsidRDefault="00C80AE6" w:rsidP="00376F32">
      <w:pPr>
        <w:tabs>
          <w:tab w:val="left" w:pos="5812"/>
          <w:tab w:val="left" w:pos="6663"/>
        </w:tabs>
        <w:ind w:left="11907" w:right="-598"/>
        <w:rPr>
          <w:sz w:val="28"/>
          <w:szCs w:val="28"/>
        </w:rPr>
      </w:pPr>
      <w:r>
        <w:rPr>
          <w:sz w:val="28"/>
          <w:szCs w:val="28"/>
        </w:rPr>
        <w:t xml:space="preserve">к постановлению </w:t>
      </w:r>
    </w:p>
    <w:p w:rsidR="00C80AE6" w:rsidRDefault="00C80AE6" w:rsidP="00376F32">
      <w:pPr>
        <w:tabs>
          <w:tab w:val="left" w:pos="5812"/>
          <w:tab w:val="left" w:pos="6663"/>
        </w:tabs>
        <w:ind w:left="11907" w:right="-598"/>
        <w:rPr>
          <w:sz w:val="28"/>
          <w:szCs w:val="28"/>
        </w:rPr>
      </w:pPr>
      <w:r>
        <w:rPr>
          <w:sz w:val="28"/>
          <w:szCs w:val="28"/>
        </w:rPr>
        <w:t>администрации города</w:t>
      </w:r>
    </w:p>
    <w:p w:rsidR="009F369C" w:rsidRDefault="00E127D5" w:rsidP="00376F32">
      <w:pPr>
        <w:tabs>
          <w:tab w:val="left" w:pos="11895"/>
          <w:tab w:val="right" w:pos="15168"/>
        </w:tabs>
        <w:ind w:left="10915" w:right="-456"/>
        <w:rPr>
          <w:sz w:val="28"/>
          <w:szCs w:val="20"/>
        </w:rPr>
      </w:pPr>
      <w:r>
        <w:rPr>
          <w:sz w:val="28"/>
          <w:szCs w:val="28"/>
        </w:rPr>
        <w:tab/>
      </w:r>
      <w:r w:rsidR="00A6450D">
        <w:rPr>
          <w:sz w:val="28"/>
          <w:szCs w:val="28"/>
        </w:rPr>
        <w:t>от</w:t>
      </w:r>
      <w:r w:rsidR="008F7DE7">
        <w:rPr>
          <w:sz w:val="28"/>
          <w:szCs w:val="28"/>
        </w:rPr>
        <w:t xml:space="preserve"> </w:t>
      </w:r>
      <w:r w:rsidR="008F7DE7" w:rsidRPr="008F7DE7">
        <w:rPr>
          <w:sz w:val="28"/>
          <w:szCs w:val="28"/>
        </w:rPr>
        <w:t>29.01.2016 № 42-п</w:t>
      </w:r>
    </w:p>
    <w:p w:rsidR="00B1250D" w:rsidRDefault="00B1250D" w:rsidP="00F158C6">
      <w:pPr>
        <w:autoSpaceDE w:val="0"/>
        <w:autoSpaceDN w:val="0"/>
        <w:adjustRightInd w:val="0"/>
        <w:jc w:val="center"/>
        <w:rPr>
          <w:sz w:val="28"/>
          <w:szCs w:val="20"/>
        </w:rPr>
      </w:pPr>
    </w:p>
    <w:p w:rsidR="00376F32" w:rsidRDefault="00B63758" w:rsidP="00F158C6">
      <w:pPr>
        <w:autoSpaceDE w:val="0"/>
        <w:autoSpaceDN w:val="0"/>
        <w:adjustRightInd w:val="0"/>
        <w:jc w:val="center"/>
        <w:rPr>
          <w:sz w:val="28"/>
          <w:szCs w:val="20"/>
        </w:rPr>
      </w:pPr>
      <w:r>
        <w:rPr>
          <w:sz w:val="28"/>
          <w:szCs w:val="20"/>
        </w:rPr>
        <w:t>П</w:t>
      </w:r>
      <w:r w:rsidR="00F158C6" w:rsidRPr="00B0463A">
        <w:rPr>
          <w:sz w:val="28"/>
          <w:szCs w:val="20"/>
        </w:rPr>
        <w:t xml:space="preserve">лан мероприятий </w:t>
      </w:r>
    </w:p>
    <w:p w:rsidR="001D2D59" w:rsidRDefault="00F158C6" w:rsidP="00F158C6">
      <w:pPr>
        <w:autoSpaceDE w:val="0"/>
        <w:autoSpaceDN w:val="0"/>
        <w:adjustRightInd w:val="0"/>
        <w:jc w:val="center"/>
        <w:rPr>
          <w:sz w:val="28"/>
          <w:szCs w:val="20"/>
        </w:rPr>
      </w:pPr>
      <w:r w:rsidRPr="00B0463A">
        <w:rPr>
          <w:sz w:val="28"/>
          <w:szCs w:val="20"/>
        </w:rPr>
        <w:t>по росту доходов</w:t>
      </w:r>
      <w:r w:rsidR="00F000EB">
        <w:rPr>
          <w:sz w:val="28"/>
          <w:szCs w:val="20"/>
        </w:rPr>
        <w:t>,</w:t>
      </w:r>
      <w:r w:rsidRPr="00B0463A">
        <w:rPr>
          <w:sz w:val="28"/>
          <w:szCs w:val="20"/>
        </w:rPr>
        <w:t xml:space="preserve"> оптимизации расходов </w:t>
      </w:r>
      <w:r w:rsidR="00E27C10">
        <w:rPr>
          <w:sz w:val="28"/>
          <w:szCs w:val="20"/>
        </w:rPr>
        <w:t xml:space="preserve">бюджета </w:t>
      </w:r>
      <w:r w:rsidR="00F000EB">
        <w:rPr>
          <w:sz w:val="28"/>
          <w:szCs w:val="20"/>
        </w:rPr>
        <w:t xml:space="preserve">и </w:t>
      </w:r>
      <w:r w:rsidR="00F000EB" w:rsidRPr="006F03FF">
        <w:rPr>
          <w:sz w:val="28"/>
          <w:szCs w:val="20"/>
        </w:rPr>
        <w:t>сокращению муниципального долга</w:t>
      </w:r>
      <w:r w:rsidR="002054EC">
        <w:rPr>
          <w:sz w:val="28"/>
          <w:szCs w:val="20"/>
        </w:rPr>
        <w:t xml:space="preserve"> </w:t>
      </w:r>
      <w:r w:rsidRPr="00F000EB">
        <w:rPr>
          <w:sz w:val="28"/>
          <w:szCs w:val="20"/>
        </w:rPr>
        <w:t>муниципального образования город Нефтеюганск на 201</w:t>
      </w:r>
      <w:r w:rsidR="001D2D59" w:rsidRPr="00F000EB">
        <w:rPr>
          <w:sz w:val="28"/>
          <w:szCs w:val="20"/>
        </w:rPr>
        <w:t>6</w:t>
      </w:r>
      <w:r w:rsidRPr="00F000EB">
        <w:rPr>
          <w:sz w:val="28"/>
          <w:szCs w:val="20"/>
        </w:rPr>
        <w:t xml:space="preserve"> год</w:t>
      </w:r>
    </w:p>
    <w:p w:rsidR="00C43E8A" w:rsidRPr="00B0463A" w:rsidRDefault="00C43E8A" w:rsidP="00F158C6">
      <w:pPr>
        <w:autoSpaceDE w:val="0"/>
        <w:autoSpaceDN w:val="0"/>
        <w:adjustRightInd w:val="0"/>
        <w:jc w:val="center"/>
        <w:rPr>
          <w:sz w:val="28"/>
          <w:szCs w:val="20"/>
        </w:rPr>
      </w:pPr>
    </w:p>
    <w:tbl>
      <w:tblPr>
        <w:tblW w:w="15452" w:type="dxa"/>
        <w:tblInd w:w="-176" w:type="dxa"/>
        <w:tblLayout w:type="fixed"/>
        <w:tblLook w:val="00A0" w:firstRow="1" w:lastRow="0" w:firstColumn="1" w:lastColumn="0" w:noHBand="0" w:noVBand="0"/>
      </w:tblPr>
      <w:tblGrid>
        <w:gridCol w:w="568"/>
        <w:gridCol w:w="2977"/>
        <w:gridCol w:w="2409"/>
        <w:gridCol w:w="1276"/>
        <w:gridCol w:w="3119"/>
        <w:gridCol w:w="1842"/>
        <w:gridCol w:w="1559"/>
        <w:gridCol w:w="1702"/>
      </w:tblGrid>
      <w:tr w:rsidR="008D659A" w:rsidRPr="00902FDD" w:rsidTr="000202E4">
        <w:trPr>
          <w:trHeight w:val="1499"/>
        </w:trPr>
        <w:tc>
          <w:tcPr>
            <w:tcW w:w="5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D659A" w:rsidRPr="002E3E0C" w:rsidRDefault="008D659A" w:rsidP="000202E4">
            <w:pPr>
              <w:jc w:val="center"/>
              <w:rPr>
                <w:color w:val="000000"/>
              </w:rPr>
            </w:pPr>
            <w:r w:rsidRPr="002E3E0C">
              <w:rPr>
                <w:color w:val="000000"/>
              </w:rPr>
              <w:t>№</w:t>
            </w:r>
          </w:p>
          <w:p w:rsidR="008D659A" w:rsidRPr="002E3E0C" w:rsidRDefault="008D659A" w:rsidP="000202E4">
            <w:pPr>
              <w:jc w:val="center"/>
              <w:rPr>
                <w:color w:val="000000"/>
              </w:rPr>
            </w:pPr>
            <w:proofErr w:type="gramStart"/>
            <w:r w:rsidRPr="002E3E0C">
              <w:rPr>
                <w:color w:val="000000"/>
              </w:rPr>
              <w:t>п</w:t>
            </w:r>
            <w:proofErr w:type="gramEnd"/>
            <w:r w:rsidRPr="00AB1DE2">
              <w:rPr>
                <w:color w:val="000000"/>
              </w:rPr>
              <w:t>/</w:t>
            </w:r>
            <w:r w:rsidRPr="002E3E0C">
              <w:rPr>
                <w:color w:val="000000"/>
              </w:rPr>
              <w:t>п</w:t>
            </w:r>
          </w:p>
        </w:tc>
        <w:tc>
          <w:tcPr>
            <w:tcW w:w="2977"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A90A93" w:rsidRPr="002E3E0C" w:rsidRDefault="008D659A" w:rsidP="000202E4">
            <w:pPr>
              <w:jc w:val="center"/>
              <w:rPr>
                <w:color w:val="000000"/>
              </w:rPr>
            </w:pPr>
            <w:r w:rsidRPr="002E3E0C">
              <w:rPr>
                <w:color w:val="000000"/>
              </w:rPr>
              <w:t>Наименование мероприятия</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D659A" w:rsidRPr="002E3E0C" w:rsidRDefault="008D659A" w:rsidP="000202E4">
            <w:pPr>
              <w:jc w:val="center"/>
              <w:rPr>
                <w:color w:val="000000"/>
              </w:rPr>
            </w:pPr>
            <w:r w:rsidRPr="002E3E0C">
              <w:rPr>
                <w:color w:val="000000"/>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59A" w:rsidRPr="002E3E0C" w:rsidRDefault="008D659A" w:rsidP="000202E4">
            <w:pPr>
              <w:ind w:left="171" w:firstLine="5"/>
              <w:jc w:val="center"/>
              <w:rPr>
                <w:color w:val="000000"/>
              </w:rPr>
            </w:pPr>
            <w:r w:rsidRPr="002E3E0C">
              <w:rPr>
                <w:color w:val="000000"/>
              </w:rPr>
              <w:t>Срок реализации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59A" w:rsidRPr="002E3E0C" w:rsidRDefault="008D659A" w:rsidP="000202E4">
            <w:pPr>
              <w:ind w:left="171" w:firstLine="5"/>
              <w:jc w:val="center"/>
              <w:rPr>
                <w:color w:val="000000"/>
              </w:rPr>
            </w:pPr>
            <w:r w:rsidRPr="002E3E0C">
              <w:rPr>
                <w:color w:val="000000"/>
              </w:rPr>
              <w:t>Проект нормативного правового акта или иной документ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59A" w:rsidRPr="002E3E0C" w:rsidRDefault="008D659A" w:rsidP="000202E4">
            <w:pPr>
              <w:jc w:val="center"/>
              <w:rPr>
                <w:color w:val="000000"/>
              </w:rPr>
            </w:pPr>
            <w:r w:rsidRPr="002E3E0C">
              <w:rPr>
                <w:color w:val="000000"/>
              </w:rPr>
              <w:t>Целевой показатель</w:t>
            </w:r>
          </w:p>
        </w:tc>
        <w:tc>
          <w:tcPr>
            <w:tcW w:w="1559" w:type="dxa"/>
            <w:tcBorders>
              <w:top w:val="single" w:sz="4" w:space="0" w:color="auto"/>
              <w:left w:val="single" w:sz="4" w:space="0" w:color="auto"/>
              <w:bottom w:val="single" w:sz="4" w:space="0" w:color="auto"/>
              <w:right w:val="single" w:sz="4" w:space="0" w:color="auto"/>
            </w:tcBorders>
            <w:vAlign w:val="center"/>
          </w:tcPr>
          <w:p w:rsidR="008D659A" w:rsidRPr="002E3E0C" w:rsidRDefault="008D659A" w:rsidP="000202E4">
            <w:pPr>
              <w:jc w:val="center"/>
              <w:rPr>
                <w:color w:val="000000"/>
              </w:rPr>
            </w:pPr>
          </w:p>
          <w:p w:rsidR="008D659A" w:rsidRPr="002E3E0C" w:rsidRDefault="008D659A" w:rsidP="000202E4">
            <w:pPr>
              <w:jc w:val="center"/>
              <w:rPr>
                <w:color w:val="000000"/>
              </w:rPr>
            </w:pPr>
            <w:r w:rsidRPr="002E3E0C">
              <w:rPr>
                <w:color w:val="000000"/>
              </w:rPr>
              <w:t>Значение целевого показателя</w:t>
            </w:r>
          </w:p>
          <w:p w:rsidR="008D659A" w:rsidRPr="002E3E0C" w:rsidRDefault="008D659A" w:rsidP="000202E4">
            <w:pPr>
              <w:jc w:val="center"/>
              <w:rPr>
                <w:color w:val="000000"/>
              </w:rPr>
            </w:pPr>
          </w:p>
        </w:tc>
        <w:tc>
          <w:tcPr>
            <w:tcW w:w="1702" w:type="dxa"/>
            <w:tcBorders>
              <w:top w:val="single" w:sz="4" w:space="0" w:color="auto"/>
              <w:left w:val="single" w:sz="4" w:space="0" w:color="auto"/>
              <w:bottom w:val="single" w:sz="4" w:space="0" w:color="000000"/>
              <w:right w:val="single" w:sz="4" w:space="0" w:color="auto"/>
            </w:tcBorders>
            <w:vAlign w:val="center"/>
          </w:tcPr>
          <w:p w:rsidR="008D659A" w:rsidRPr="002E3E0C" w:rsidRDefault="008D659A" w:rsidP="000202E4">
            <w:pPr>
              <w:jc w:val="center"/>
              <w:rPr>
                <w:color w:val="000000"/>
              </w:rPr>
            </w:pPr>
            <w:r w:rsidRPr="002E3E0C">
              <w:rPr>
                <w:color w:val="000000"/>
              </w:rPr>
              <w:t>Бюджетный  эффект от реализации мероприятий,</w:t>
            </w:r>
          </w:p>
          <w:p w:rsidR="008D659A" w:rsidRPr="002E3E0C" w:rsidRDefault="008D659A" w:rsidP="000202E4">
            <w:pPr>
              <w:jc w:val="center"/>
              <w:rPr>
                <w:color w:val="000000"/>
              </w:rPr>
            </w:pPr>
            <w:r w:rsidRPr="002E3E0C">
              <w:rPr>
                <w:color w:val="000000"/>
              </w:rPr>
              <w:t>тыс. рублей</w:t>
            </w:r>
          </w:p>
        </w:tc>
      </w:tr>
      <w:tr w:rsidR="008D659A" w:rsidRPr="00902FDD" w:rsidTr="00F708BE">
        <w:trPr>
          <w:trHeight w:val="213"/>
        </w:trPr>
        <w:tc>
          <w:tcPr>
            <w:tcW w:w="568" w:type="dxa"/>
            <w:tcBorders>
              <w:top w:val="single" w:sz="4" w:space="0" w:color="auto"/>
              <w:left w:val="single" w:sz="4" w:space="0" w:color="auto"/>
              <w:bottom w:val="single" w:sz="4" w:space="0" w:color="000000"/>
              <w:right w:val="single" w:sz="4" w:space="0" w:color="auto"/>
            </w:tcBorders>
            <w:vAlign w:val="center"/>
            <w:hideMark/>
          </w:tcPr>
          <w:p w:rsidR="008D659A" w:rsidRPr="002E3E0C" w:rsidRDefault="008D659A" w:rsidP="004333D3">
            <w:pPr>
              <w:jc w:val="center"/>
              <w:rPr>
                <w:color w:val="000000"/>
              </w:rPr>
            </w:pPr>
            <w:r w:rsidRPr="002E3E0C">
              <w:rPr>
                <w:color w:val="000000"/>
              </w:rPr>
              <w:t>1</w:t>
            </w:r>
          </w:p>
        </w:tc>
        <w:tc>
          <w:tcPr>
            <w:tcW w:w="2977" w:type="dxa"/>
            <w:tcBorders>
              <w:top w:val="single" w:sz="4" w:space="0" w:color="auto"/>
              <w:left w:val="single" w:sz="4" w:space="0" w:color="auto"/>
              <w:bottom w:val="single" w:sz="4" w:space="0" w:color="000000"/>
              <w:right w:val="single" w:sz="4" w:space="0" w:color="000000"/>
            </w:tcBorders>
            <w:vAlign w:val="center"/>
            <w:hideMark/>
          </w:tcPr>
          <w:p w:rsidR="008D659A" w:rsidRPr="002E3E0C" w:rsidRDefault="008D659A" w:rsidP="004333D3">
            <w:pPr>
              <w:jc w:val="center"/>
              <w:rPr>
                <w:color w:val="000000"/>
              </w:rPr>
            </w:pPr>
            <w:r w:rsidRPr="002E3E0C">
              <w:rPr>
                <w:color w:val="000000"/>
              </w:rPr>
              <w:t>2</w:t>
            </w:r>
          </w:p>
        </w:tc>
        <w:tc>
          <w:tcPr>
            <w:tcW w:w="2409" w:type="dxa"/>
            <w:tcBorders>
              <w:top w:val="single" w:sz="4" w:space="0" w:color="auto"/>
              <w:left w:val="single" w:sz="4" w:space="0" w:color="auto"/>
              <w:bottom w:val="single" w:sz="4" w:space="0" w:color="000000"/>
              <w:right w:val="single" w:sz="4" w:space="0" w:color="auto"/>
            </w:tcBorders>
            <w:vAlign w:val="center"/>
            <w:hideMark/>
          </w:tcPr>
          <w:p w:rsidR="008D659A" w:rsidRPr="002E3E0C" w:rsidRDefault="008D659A" w:rsidP="008D659A">
            <w:pPr>
              <w:ind w:right="459"/>
              <w:jc w:val="center"/>
              <w:rPr>
                <w:color w:val="000000"/>
              </w:rPr>
            </w:pPr>
            <w:r w:rsidRPr="002E3E0C">
              <w:rPr>
                <w:color w:val="00000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659A" w:rsidRPr="002E3E0C" w:rsidRDefault="008D659A" w:rsidP="004333D3">
            <w:pPr>
              <w:jc w:val="center"/>
              <w:rPr>
                <w:color w:val="000000"/>
              </w:rPr>
            </w:pPr>
            <w:r w:rsidRPr="002E3E0C">
              <w:rPr>
                <w:color w:val="000000"/>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8D659A" w:rsidRPr="002E3E0C" w:rsidRDefault="008D659A" w:rsidP="004333D3">
            <w:pPr>
              <w:jc w:val="center"/>
              <w:rPr>
                <w:color w:val="000000"/>
              </w:rPr>
            </w:pPr>
            <w:r w:rsidRPr="002E3E0C">
              <w:rPr>
                <w:color w:val="000000"/>
              </w:rPr>
              <w:t>5</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D659A" w:rsidRPr="002E3E0C" w:rsidRDefault="008D659A" w:rsidP="009F6FC6">
            <w:pPr>
              <w:jc w:val="center"/>
              <w:rPr>
                <w:color w:val="000000"/>
              </w:rPr>
            </w:pPr>
            <w:r w:rsidRPr="002E3E0C">
              <w:rPr>
                <w:color w:val="000000"/>
              </w:rPr>
              <w:t>6</w:t>
            </w:r>
          </w:p>
        </w:tc>
        <w:tc>
          <w:tcPr>
            <w:tcW w:w="1559" w:type="dxa"/>
            <w:tcBorders>
              <w:top w:val="single" w:sz="4" w:space="0" w:color="auto"/>
              <w:left w:val="nil"/>
              <w:bottom w:val="single" w:sz="4" w:space="0" w:color="auto"/>
              <w:right w:val="single" w:sz="4" w:space="0" w:color="auto"/>
            </w:tcBorders>
          </w:tcPr>
          <w:p w:rsidR="008D659A" w:rsidRPr="002E3E0C" w:rsidRDefault="008D659A" w:rsidP="009F6FC6">
            <w:pPr>
              <w:jc w:val="center"/>
              <w:rPr>
                <w:color w:val="000000"/>
              </w:rPr>
            </w:pPr>
            <w:r w:rsidRPr="002E3E0C">
              <w:rPr>
                <w:color w:val="000000"/>
              </w:rPr>
              <w:t>7</w:t>
            </w:r>
          </w:p>
        </w:tc>
        <w:tc>
          <w:tcPr>
            <w:tcW w:w="1702" w:type="dxa"/>
            <w:tcBorders>
              <w:top w:val="nil"/>
              <w:left w:val="nil"/>
              <w:bottom w:val="single" w:sz="4" w:space="0" w:color="auto"/>
              <w:right w:val="single" w:sz="4" w:space="0" w:color="auto"/>
            </w:tcBorders>
          </w:tcPr>
          <w:p w:rsidR="008D659A" w:rsidRPr="002E3E0C" w:rsidRDefault="008D659A" w:rsidP="009F6FC6">
            <w:pPr>
              <w:jc w:val="center"/>
              <w:rPr>
                <w:color w:val="000000"/>
              </w:rPr>
            </w:pPr>
            <w:r w:rsidRPr="002E3E0C">
              <w:rPr>
                <w:color w:val="000000"/>
              </w:rPr>
              <w:t>8</w:t>
            </w:r>
          </w:p>
        </w:tc>
      </w:tr>
      <w:tr w:rsidR="008D659A" w:rsidRPr="005D63E4" w:rsidTr="00F708BE">
        <w:trPr>
          <w:trHeight w:val="265"/>
        </w:trPr>
        <w:tc>
          <w:tcPr>
            <w:tcW w:w="15452" w:type="dxa"/>
            <w:gridSpan w:val="8"/>
            <w:tcBorders>
              <w:top w:val="single" w:sz="4" w:space="0" w:color="auto"/>
              <w:left w:val="single" w:sz="4" w:space="0" w:color="auto"/>
              <w:bottom w:val="single" w:sz="4" w:space="0" w:color="000000"/>
              <w:right w:val="single" w:sz="4" w:space="0" w:color="auto"/>
            </w:tcBorders>
            <w:vAlign w:val="center"/>
            <w:hideMark/>
          </w:tcPr>
          <w:p w:rsidR="008D659A" w:rsidRPr="002E3E0C" w:rsidRDefault="008D659A" w:rsidP="00C42AD2">
            <w:pPr>
              <w:jc w:val="center"/>
              <w:rPr>
                <w:color w:val="000000"/>
              </w:rPr>
            </w:pPr>
            <w:r w:rsidRPr="002E3E0C">
              <w:rPr>
                <w:bCs/>
                <w:color w:val="000000"/>
              </w:rPr>
              <w:t>1. Мероприятия по росту доходов бюджета муниципального образования</w:t>
            </w:r>
          </w:p>
        </w:tc>
      </w:tr>
      <w:tr w:rsidR="008D659A" w:rsidRPr="00902FDD" w:rsidTr="00F708BE">
        <w:trPr>
          <w:trHeight w:val="704"/>
        </w:trPr>
        <w:tc>
          <w:tcPr>
            <w:tcW w:w="568" w:type="dxa"/>
            <w:tcBorders>
              <w:top w:val="nil"/>
              <w:left w:val="single" w:sz="4" w:space="0" w:color="auto"/>
              <w:bottom w:val="single" w:sz="4" w:space="0" w:color="auto"/>
              <w:right w:val="single" w:sz="4" w:space="0" w:color="auto"/>
            </w:tcBorders>
            <w:shd w:val="clear" w:color="auto" w:fill="auto"/>
            <w:hideMark/>
          </w:tcPr>
          <w:p w:rsidR="008D659A" w:rsidRPr="002E3E0C" w:rsidRDefault="008D659A" w:rsidP="00945455">
            <w:pPr>
              <w:rPr>
                <w:color w:val="000000"/>
              </w:rPr>
            </w:pPr>
            <w:r w:rsidRPr="002E3E0C">
              <w:rPr>
                <w:color w:val="000000"/>
              </w:rPr>
              <w:t>1.1</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8D659A" w:rsidRPr="002E3E0C" w:rsidRDefault="008D659A" w:rsidP="009C4795">
            <w:pPr>
              <w:rPr>
                <w:color w:val="000000"/>
              </w:rPr>
            </w:pPr>
            <w:r w:rsidRPr="002E3E0C">
              <w:rPr>
                <w:color w:val="000000"/>
              </w:rPr>
              <w:t xml:space="preserve">Прочие поступления от денежных взысканий (штрафов) и иных сумм в возмещение ущерба, </w:t>
            </w:r>
            <w:proofErr w:type="gramStart"/>
            <w:r w:rsidRPr="002E3E0C">
              <w:rPr>
                <w:color w:val="000000"/>
              </w:rPr>
              <w:t>в следствии</w:t>
            </w:r>
            <w:proofErr w:type="gramEnd"/>
            <w:r w:rsidRPr="002E3E0C">
              <w:rPr>
                <w:color w:val="000000"/>
              </w:rPr>
              <w:t xml:space="preserve"> неисполнения муниципальных контрактов</w:t>
            </w:r>
          </w:p>
        </w:tc>
        <w:tc>
          <w:tcPr>
            <w:tcW w:w="2409" w:type="dxa"/>
            <w:tcBorders>
              <w:top w:val="single" w:sz="4" w:space="0" w:color="auto"/>
              <w:left w:val="nil"/>
              <w:bottom w:val="single" w:sz="4" w:space="0" w:color="auto"/>
              <w:right w:val="single" w:sz="4" w:space="0" w:color="auto"/>
            </w:tcBorders>
            <w:shd w:val="clear" w:color="auto" w:fill="auto"/>
            <w:hideMark/>
          </w:tcPr>
          <w:p w:rsidR="008D659A" w:rsidRPr="002E3E0C" w:rsidRDefault="006F03FF" w:rsidP="006F03FF">
            <w:pPr>
              <w:ind w:right="459"/>
              <w:rPr>
                <w:color w:val="000000"/>
              </w:rPr>
            </w:pPr>
            <w:r w:rsidRPr="006F03FF">
              <w:rPr>
                <w:color w:val="000000"/>
              </w:rPr>
              <w:t>Главные администрато</w:t>
            </w:r>
            <w:r>
              <w:rPr>
                <w:color w:val="000000"/>
              </w:rPr>
              <w:t xml:space="preserve">ры </w:t>
            </w:r>
            <w:r w:rsidRPr="006F03FF">
              <w:rPr>
                <w:color w:val="000000"/>
              </w:rPr>
              <w:t xml:space="preserve"> доходов бюджета города</w:t>
            </w:r>
          </w:p>
        </w:tc>
        <w:tc>
          <w:tcPr>
            <w:tcW w:w="1276" w:type="dxa"/>
            <w:tcBorders>
              <w:top w:val="nil"/>
              <w:left w:val="single" w:sz="4" w:space="0" w:color="auto"/>
              <w:bottom w:val="single" w:sz="4" w:space="0" w:color="auto"/>
              <w:right w:val="single" w:sz="4" w:space="0" w:color="auto"/>
            </w:tcBorders>
            <w:shd w:val="clear" w:color="auto" w:fill="auto"/>
            <w:hideMark/>
          </w:tcPr>
          <w:p w:rsidR="008D659A" w:rsidRPr="002E3E0C" w:rsidRDefault="008D659A" w:rsidP="00376F32">
            <w:pPr>
              <w:ind w:left="-108" w:right="-108"/>
              <w:jc w:val="center"/>
              <w:rPr>
                <w:color w:val="000000"/>
              </w:rPr>
            </w:pPr>
            <w:r w:rsidRPr="002E3E0C">
              <w:rPr>
                <w:color w:val="000000"/>
              </w:rPr>
              <w:t xml:space="preserve">до  31 декабря          2016 года        </w:t>
            </w:r>
          </w:p>
        </w:tc>
        <w:tc>
          <w:tcPr>
            <w:tcW w:w="3119" w:type="dxa"/>
            <w:tcBorders>
              <w:top w:val="nil"/>
              <w:left w:val="single" w:sz="4" w:space="0" w:color="auto"/>
              <w:bottom w:val="single" w:sz="4" w:space="0" w:color="auto"/>
              <w:right w:val="single" w:sz="4" w:space="0" w:color="auto"/>
            </w:tcBorders>
            <w:shd w:val="clear" w:color="auto" w:fill="auto"/>
            <w:hideMark/>
          </w:tcPr>
          <w:p w:rsidR="008D659A" w:rsidRPr="002E3E0C" w:rsidRDefault="00B976D1" w:rsidP="00B976D1">
            <w:pPr>
              <w:rPr>
                <w:color w:val="000000"/>
              </w:rPr>
            </w:pPr>
            <w:r w:rsidRPr="002E3E0C">
              <w:rPr>
                <w:color w:val="000000"/>
              </w:rPr>
              <w:t>Проект решения Думы города Нефтеюганска «О внесении изменений в решение Думы города Нефтеюганска                   «О бюджете города Нефтеюганска на 2016 год»</w:t>
            </w:r>
          </w:p>
        </w:tc>
        <w:tc>
          <w:tcPr>
            <w:tcW w:w="1842" w:type="dxa"/>
            <w:tcBorders>
              <w:top w:val="nil"/>
              <w:left w:val="single" w:sz="4" w:space="0" w:color="auto"/>
              <w:bottom w:val="single" w:sz="4" w:space="0" w:color="000000"/>
              <w:right w:val="single" w:sz="4" w:space="0" w:color="auto"/>
            </w:tcBorders>
            <w:shd w:val="clear" w:color="auto" w:fill="auto"/>
            <w:vAlign w:val="center"/>
            <w:hideMark/>
          </w:tcPr>
          <w:p w:rsidR="00B976D1" w:rsidRPr="002E3E0C" w:rsidRDefault="00B976D1" w:rsidP="00B976D1">
            <w:pPr>
              <w:jc w:val="center"/>
              <w:rPr>
                <w:color w:val="000000"/>
              </w:rPr>
            </w:pPr>
            <w:r w:rsidRPr="002E3E0C">
              <w:rPr>
                <w:color w:val="000000"/>
              </w:rPr>
              <w:t xml:space="preserve">увеличение прочих поступлений доходов бюджета города, </w:t>
            </w:r>
            <w:proofErr w:type="spellStart"/>
            <w:r w:rsidRPr="002E3E0C">
              <w:rPr>
                <w:color w:val="000000"/>
              </w:rPr>
              <w:t>тыс</w:t>
            </w:r>
            <w:proofErr w:type="gramStart"/>
            <w:r w:rsidRPr="002E3E0C">
              <w:rPr>
                <w:color w:val="000000"/>
              </w:rPr>
              <w:t>.р</w:t>
            </w:r>
            <w:proofErr w:type="gramEnd"/>
            <w:r w:rsidRPr="002E3E0C">
              <w:rPr>
                <w:color w:val="000000"/>
              </w:rPr>
              <w:t>уб</w:t>
            </w:r>
            <w:proofErr w:type="spellEnd"/>
          </w:p>
          <w:p w:rsidR="008D659A" w:rsidRPr="002E3E0C" w:rsidRDefault="008D659A" w:rsidP="008D659A">
            <w:pPr>
              <w:jc w:val="center"/>
              <w:rPr>
                <w:color w:val="000000"/>
              </w:rPr>
            </w:pPr>
          </w:p>
        </w:tc>
        <w:tc>
          <w:tcPr>
            <w:tcW w:w="1559" w:type="dxa"/>
            <w:tcBorders>
              <w:top w:val="nil"/>
              <w:left w:val="single" w:sz="4" w:space="0" w:color="auto"/>
              <w:bottom w:val="single" w:sz="4" w:space="0" w:color="000000"/>
              <w:right w:val="single" w:sz="4" w:space="0" w:color="auto"/>
            </w:tcBorders>
          </w:tcPr>
          <w:p w:rsidR="008D659A" w:rsidRPr="002E3E0C" w:rsidRDefault="008D659A">
            <w:pPr>
              <w:jc w:val="center"/>
              <w:rPr>
                <w:color w:val="000000"/>
              </w:rPr>
            </w:pPr>
            <w:r w:rsidRPr="002E3E0C">
              <w:rPr>
                <w:color w:val="000000"/>
              </w:rPr>
              <w:t>3 172,3</w:t>
            </w:r>
          </w:p>
        </w:tc>
        <w:tc>
          <w:tcPr>
            <w:tcW w:w="1702" w:type="dxa"/>
            <w:tcBorders>
              <w:top w:val="nil"/>
              <w:left w:val="single" w:sz="4" w:space="0" w:color="auto"/>
              <w:bottom w:val="single" w:sz="4" w:space="0" w:color="000000"/>
              <w:right w:val="single" w:sz="4" w:space="0" w:color="auto"/>
            </w:tcBorders>
          </w:tcPr>
          <w:p w:rsidR="008D659A" w:rsidRPr="002E3E0C" w:rsidRDefault="008D659A">
            <w:pPr>
              <w:jc w:val="center"/>
              <w:rPr>
                <w:color w:val="000000"/>
              </w:rPr>
            </w:pPr>
            <w:r w:rsidRPr="002E3E0C">
              <w:rPr>
                <w:color w:val="000000"/>
              </w:rPr>
              <w:t>3 172,3</w:t>
            </w:r>
          </w:p>
        </w:tc>
      </w:tr>
      <w:tr w:rsidR="00B976D1" w:rsidRPr="000C4CED" w:rsidTr="00F708BE">
        <w:trPr>
          <w:trHeight w:val="15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976D1" w:rsidRPr="002E3E0C" w:rsidRDefault="00B976D1" w:rsidP="00945455">
            <w:pPr>
              <w:rPr>
                <w:color w:val="000000"/>
              </w:rPr>
            </w:pPr>
            <w:r w:rsidRPr="002E3E0C">
              <w:rPr>
                <w:color w:val="000000"/>
              </w:rPr>
              <w:t>1.2</w:t>
            </w:r>
          </w:p>
        </w:tc>
        <w:tc>
          <w:tcPr>
            <w:tcW w:w="2977" w:type="dxa"/>
            <w:tcBorders>
              <w:top w:val="single" w:sz="4" w:space="0" w:color="auto"/>
              <w:left w:val="nil"/>
              <w:bottom w:val="single" w:sz="4" w:space="0" w:color="auto"/>
              <w:right w:val="single" w:sz="4" w:space="0" w:color="auto"/>
            </w:tcBorders>
            <w:shd w:val="clear" w:color="auto" w:fill="auto"/>
            <w:hideMark/>
          </w:tcPr>
          <w:p w:rsidR="00B976D1" w:rsidRPr="002E3E0C" w:rsidRDefault="00B976D1" w:rsidP="009C4795">
            <w:pPr>
              <w:rPr>
                <w:color w:val="000000"/>
              </w:rPr>
            </w:pPr>
            <w:r w:rsidRPr="002E3E0C">
              <w:rPr>
                <w:color w:val="000000"/>
              </w:rPr>
              <w:t>Сокращение дебиторской                                                   задолженности</w:t>
            </w:r>
          </w:p>
        </w:tc>
        <w:tc>
          <w:tcPr>
            <w:tcW w:w="2409" w:type="dxa"/>
            <w:tcBorders>
              <w:top w:val="nil"/>
              <w:left w:val="nil"/>
              <w:bottom w:val="single" w:sz="4" w:space="0" w:color="auto"/>
              <w:right w:val="single" w:sz="4" w:space="0" w:color="auto"/>
            </w:tcBorders>
            <w:shd w:val="clear" w:color="auto" w:fill="auto"/>
            <w:hideMark/>
          </w:tcPr>
          <w:p w:rsidR="00B976D1" w:rsidRPr="002E3E0C" w:rsidRDefault="00B976D1" w:rsidP="00AB1DE2">
            <w:pPr>
              <w:ind w:right="459"/>
              <w:rPr>
                <w:color w:val="000000"/>
              </w:rPr>
            </w:pPr>
            <w:r w:rsidRPr="002E3E0C">
              <w:rPr>
                <w:color w:val="000000"/>
              </w:rPr>
              <w:t>Департамен</w:t>
            </w:r>
            <w:r w:rsidR="00AB1DE2">
              <w:rPr>
                <w:color w:val="000000"/>
              </w:rPr>
              <w:t>т</w:t>
            </w:r>
            <w:r w:rsidRPr="002E3E0C">
              <w:rPr>
                <w:color w:val="000000"/>
              </w:rPr>
              <w:t xml:space="preserve"> имущественных и земельных отношений  администрации города</w:t>
            </w:r>
          </w:p>
        </w:tc>
        <w:tc>
          <w:tcPr>
            <w:tcW w:w="1276" w:type="dxa"/>
            <w:tcBorders>
              <w:top w:val="nil"/>
              <w:left w:val="nil"/>
              <w:bottom w:val="single" w:sz="4" w:space="0" w:color="auto"/>
              <w:right w:val="single" w:sz="4" w:space="0" w:color="auto"/>
            </w:tcBorders>
            <w:shd w:val="clear" w:color="auto" w:fill="auto"/>
            <w:hideMark/>
          </w:tcPr>
          <w:p w:rsidR="00B976D1" w:rsidRPr="002E3E0C" w:rsidRDefault="00B976D1" w:rsidP="00376F32">
            <w:pPr>
              <w:ind w:left="-108" w:right="-108"/>
              <w:jc w:val="center"/>
              <w:rPr>
                <w:color w:val="000000"/>
              </w:rPr>
            </w:pPr>
            <w:r w:rsidRPr="002E3E0C">
              <w:rPr>
                <w:color w:val="000000"/>
              </w:rPr>
              <w:t xml:space="preserve">до  31 декабря          2016 года        </w:t>
            </w:r>
          </w:p>
        </w:tc>
        <w:tc>
          <w:tcPr>
            <w:tcW w:w="3119" w:type="dxa"/>
            <w:tcBorders>
              <w:top w:val="nil"/>
              <w:left w:val="nil"/>
              <w:bottom w:val="single" w:sz="4" w:space="0" w:color="auto"/>
              <w:right w:val="single" w:sz="4" w:space="0" w:color="auto"/>
            </w:tcBorders>
            <w:shd w:val="clear" w:color="auto" w:fill="auto"/>
            <w:hideMark/>
          </w:tcPr>
          <w:p w:rsidR="00B976D1" w:rsidRDefault="00B976D1" w:rsidP="009C4795">
            <w:pPr>
              <w:rPr>
                <w:color w:val="000000"/>
              </w:rPr>
            </w:pPr>
            <w:r w:rsidRPr="002E3E0C">
              <w:rPr>
                <w:color w:val="000000"/>
              </w:rPr>
              <w:t>Проект решения Думы города Нефтеюганска «О внесении изменений в решение Думы города Нефтеюганска                   «О бюджете города Нефтеюганска на 2016 год»</w:t>
            </w:r>
          </w:p>
          <w:p w:rsidR="00B6605D" w:rsidRPr="002E3E0C" w:rsidRDefault="00B6605D" w:rsidP="009C4795">
            <w:pPr>
              <w:rPr>
                <w:color w:val="000000"/>
              </w:rPr>
            </w:pPr>
          </w:p>
        </w:tc>
        <w:tc>
          <w:tcPr>
            <w:tcW w:w="1842" w:type="dxa"/>
            <w:tcBorders>
              <w:top w:val="single" w:sz="4" w:space="0" w:color="000000"/>
              <w:left w:val="nil"/>
              <w:bottom w:val="single" w:sz="4" w:space="0" w:color="auto"/>
              <w:right w:val="single" w:sz="4" w:space="0" w:color="auto"/>
            </w:tcBorders>
            <w:shd w:val="clear" w:color="auto" w:fill="auto"/>
            <w:hideMark/>
          </w:tcPr>
          <w:p w:rsidR="00B976D1" w:rsidRPr="002E3E0C" w:rsidRDefault="00B976D1" w:rsidP="00376F32">
            <w:pPr>
              <w:rPr>
                <w:color w:val="000000"/>
              </w:rPr>
            </w:pPr>
            <w:r w:rsidRPr="002E3E0C">
              <w:rPr>
                <w:color w:val="000000"/>
              </w:rPr>
              <w:t>прирост доходов к первоначально утвержденной сумме неналоговых доходов бюджета, %</w:t>
            </w:r>
          </w:p>
        </w:tc>
        <w:tc>
          <w:tcPr>
            <w:tcW w:w="1559" w:type="dxa"/>
            <w:tcBorders>
              <w:top w:val="single" w:sz="4" w:space="0" w:color="000000"/>
              <w:left w:val="nil"/>
              <w:bottom w:val="single" w:sz="4" w:space="0" w:color="auto"/>
              <w:right w:val="single" w:sz="4" w:space="0" w:color="auto"/>
            </w:tcBorders>
          </w:tcPr>
          <w:p w:rsidR="00B976D1" w:rsidRPr="002E3E0C" w:rsidRDefault="00B976D1" w:rsidP="001475AF">
            <w:pPr>
              <w:jc w:val="center"/>
              <w:rPr>
                <w:color w:val="000000"/>
              </w:rPr>
            </w:pPr>
            <w:r w:rsidRPr="002E3E0C">
              <w:rPr>
                <w:color w:val="000000"/>
              </w:rPr>
              <w:t>8,</w:t>
            </w:r>
            <w:r w:rsidR="001475AF">
              <w:rPr>
                <w:color w:val="000000"/>
              </w:rPr>
              <w:t>7</w:t>
            </w:r>
          </w:p>
        </w:tc>
        <w:tc>
          <w:tcPr>
            <w:tcW w:w="1702" w:type="dxa"/>
            <w:tcBorders>
              <w:top w:val="single" w:sz="4" w:space="0" w:color="000000"/>
              <w:left w:val="nil"/>
              <w:bottom w:val="single" w:sz="4" w:space="0" w:color="auto"/>
              <w:right w:val="single" w:sz="4" w:space="0" w:color="auto"/>
            </w:tcBorders>
          </w:tcPr>
          <w:p w:rsidR="000C4CED" w:rsidRPr="000C4CED" w:rsidRDefault="000C4CED" w:rsidP="000C4CED">
            <w:pPr>
              <w:jc w:val="center"/>
              <w:rPr>
                <w:color w:val="000000"/>
              </w:rPr>
            </w:pPr>
            <w:r w:rsidRPr="000C4CED">
              <w:rPr>
                <w:color w:val="000000"/>
              </w:rPr>
              <w:t>26 034,9</w:t>
            </w:r>
          </w:p>
          <w:p w:rsidR="00B976D1" w:rsidRPr="000C4CED" w:rsidRDefault="00B976D1">
            <w:pPr>
              <w:jc w:val="center"/>
              <w:rPr>
                <w:color w:val="000000"/>
              </w:rPr>
            </w:pPr>
          </w:p>
        </w:tc>
      </w:tr>
      <w:tr w:rsidR="00AB1DE2" w:rsidRPr="00902FDD" w:rsidTr="00F708BE">
        <w:trPr>
          <w:trHeight w:val="1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DE2" w:rsidRPr="002E3E0C" w:rsidRDefault="00AB1DE2" w:rsidP="00AB1DE2">
            <w:pPr>
              <w:jc w:val="center"/>
              <w:rPr>
                <w:color w:val="000000"/>
              </w:rPr>
            </w:pPr>
            <w:r w:rsidRPr="002E3E0C">
              <w:rPr>
                <w:color w:val="000000"/>
              </w:rPr>
              <w:lastRenderedPageBreak/>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1DE2" w:rsidRPr="002E3E0C" w:rsidRDefault="00AB1DE2" w:rsidP="00AB1DE2">
            <w:pPr>
              <w:jc w:val="center"/>
              <w:rPr>
                <w:color w:val="000000"/>
              </w:rPr>
            </w:pPr>
            <w:r w:rsidRPr="002E3E0C">
              <w:rPr>
                <w:color w:val="000000"/>
              </w:rPr>
              <w:t>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DE2" w:rsidRPr="002E3E0C" w:rsidRDefault="00AB1DE2" w:rsidP="00AB1DE2">
            <w:pPr>
              <w:ind w:right="459"/>
              <w:jc w:val="center"/>
              <w:rPr>
                <w:color w:val="000000"/>
              </w:rPr>
            </w:pPr>
            <w:r w:rsidRPr="002E3E0C">
              <w:rPr>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DE2" w:rsidRPr="002E3E0C" w:rsidRDefault="00AB1DE2" w:rsidP="00AB1DE2">
            <w:pPr>
              <w:jc w:val="center"/>
              <w:rPr>
                <w:color w:val="000000"/>
              </w:rPr>
            </w:pPr>
            <w:r w:rsidRPr="002E3E0C">
              <w:rPr>
                <w:color w:val="000000"/>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DE2" w:rsidRPr="002E3E0C" w:rsidRDefault="00AB1DE2" w:rsidP="00AB1DE2">
            <w:pPr>
              <w:jc w:val="center"/>
              <w:rPr>
                <w:color w:val="000000"/>
              </w:rPr>
            </w:pPr>
            <w:r w:rsidRPr="002E3E0C">
              <w:rPr>
                <w:color w:val="000000"/>
              </w:rPr>
              <w:t>5</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AB1DE2" w:rsidRPr="002E3E0C" w:rsidRDefault="00AB1DE2" w:rsidP="00AB1DE2">
            <w:pPr>
              <w:jc w:val="center"/>
              <w:rPr>
                <w:color w:val="000000"/>
              </w:rPr>
            </w:pPr>
            <w:r w:rsidRPr="002E3E0C">
              <w:rPr>
                <w:color w:val="000000"/>
              </w:rPr>
              <w:t>6</w:t>
            </w:r>
          </w:p>
        </w:tc>
        <w:tc>
          <w:tcPr>
            <w:tcW w:w="1559" w:type="dxa"/>
            <w:tcBorders>
              <w:top w:val="single" w:sz="4" w:space="0" w:color="000000"/>
              <w:left w:val="nil"/>
              <w:bottom w:val="single" w:sz="4" w:space="0" w:color="auto"/>
              <w:right w:val="single" w:sz="4" w:space="0" w:color="auto"/>
            </w:tcBorders>
          </w:tcPr>
          <w:p w:rsidR="00AB1DE2" w:rsidRPr="002E3E0C" w:rsidRDefault="00AB1DE2" w:rsidP="00AB1DE2">
            <w:pPr>
              <w:jc w:val="center"/>
              <w:rPr>
                <w:color w:val="000000"/>
              </w:rPr>
            </w:pPr>
            <w:r>
              <w:rPr>
                <w:color w:val="000000"/>
              </w:rPr>
              <w:t>7</w:t>
            </w:r>
          </w:p>
        </w:tc>
        <w:tc>
          <w:tcPr>
            <w:tcW w:w="1702" w:type="dxa"/>
            <w:tcBorders>
              <w:top w:val="single" w:sz="4" w:space="0" w:color="000000"/>
              <w:left w:val="nil"/>
              <w:bottom w:val="single" w:sz="4" w:space="0" w:color="auto"/>
              <w:right w:val="single" w:sz="4" w:space="0" w:color="auto"/>
            </w:tcBorders>
          </w:tcPr>
          <w:p w:rsidR="00AB1DE2" w:rsidRPr="002E3E0C" w:rsidRDefault="00AB1DE2" w:rsidP="00AB1DE2">
            <w:pPr>
              <w:jc w:val="center"/>
              <w:rPr>
                <w:color w:val="000000"/>
              </w:rPr>
            </w:pPr>
            <w:r>
              <w:rPr>
                <w:color w:val="000000"/>
              </w:rPr>
              <w:t>8</w:t>
            </w:r>
          </w:p>
        </w:tc>
      </w:tr>
      <w:tr w:rsidR="00C43E8A" w:rsidRPr="00902FDD" w:rsidTr="00F708BE">
        <w:trPr>
          <w:trHeight w:val="312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43E8A" w:rsidRPr="002E3E0C" w:rsidRDefault="00C43E8A" w:rsidP="00C43E8A">
            <w:pPr>
              <w:rPr>
                <w:color w:val="000000"/>
              </w:rPr>
            </w:pPr>
            <w:r w:rsidRPr="002E3E0C">
              <w:rPr>
                <w:color w:val="000000"/>
              </w:rPr>
              <w:t>1.3</w:t>
            </w:r>
          </w:p>
        </w:tc>
        <w:tc>
          <w:tcPr>
            <w:tcW w:w="2977" w:type="dxa"/>
            <w:tcBorders>
              <w:top w:val="single" w:sz="4" w:space="0" w:color="auto"/>
              <w:left w:val="nil"/>
              <w:bottom w:val="single" w:sz="4" w:space="0" w:color="auto"/>
              <w:right w:val="single" w:sz="4" w:space="0" w:color="auto"/>
            </w:tcBorders>
            <w:shd w:val="clear" w:color="auto" w:fill="auto"/>
            <w:hideMark/>
          </w:tcPr>
          <w:p w:rsidR="00C43E8A" w:rsidRPr="002E3E0C" w:rsidRDefault="00C43E8A" w:rsidP="009C4795">
            <w:pPr>
              <w:rPr>
                <w:color w:val="000000"/>
              </w:rPr>
            </w:pPr>
            <w:r w:rsidRPr="002E3E0C">
              <w:rPr>
                <w:color w:val="000000"/>
              </w:rPr>
              <w:t>Внесение изменений и утверждение перечня муниципального имущества, предназначенного к приватизации в 2016 году</w:t>
            </w:r>
          </w:p>
        </w:tc>
        <w:tc>
          <w:tcPr>
            <w:tcW w:w="2409" w:type="dxa"/>
            <w:tcBorders>
              <w:top w:val="single" w:sz="4" w:space="0" w:color="auto"/>
              <w:left w:val="nil"/>
              <w:bottom w:val="single" w:sz="4" w:space="0" w:color="auto"/>
              <w:right w:val="single" w:sz="4" w:space="0" w:color="auto"/>
            </w:tcBorders>
            <w:shd w:val="clear" w:color="auto" w:fill="auto"/>
            <w:hideMark/>
          </w:tcPr>
          <w:p w:rsidR="00C43E8A" w:rsidRPr="002E3E0C" w:rsidRDefault="00C43E8A" w:rsidP="002E3E0C">
            <w:pPr>
              <w:ind w:right="459"/>
              <w:rPr>
                <w:color w:val="000000"/>
              </w:rPr>
            </w:pPr>
            <w:r w:rsidRPr="002E3E0C">
              <w:rPr>
                <w:color w:val="000000"/>
              </w:rPr>
              <w:t>Департамент имущественных и земельных отношений  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43E8A" w:rsidRPr="002E3E0C" w:rsidRDefault="00C43E8A" w:rsidP="00C43E8A">
            <w:pPr>
              <w:jc w:val="center"/>
              <w:rPr>
                <w:color w:val="000000"/>
              </w:rPr>
            </w:pPr>
            <w:r w:rsidRPr="002E3E0C">
              <w:rPr>
                <w:color w:val="000000"/>
              </w:rPr>
              <w:t>IV квартал                          2016 года</w:t>
            </w:r>
          </w:p>
          <w:p w:rsidR="00C43E8A" w:rsidRPr="002E3E0C" w:rsidRDefault="00C43E8A" w:rsidP="00376F32">
            <w:pPr>
              <w:ind w:left="-108" w:right="-108"/>
              <w:jc w:val="center"/>
              <w:rPr>
                <w:color w:val="000000"/>
              </w:rPr>
            </w:pPr>
          </w:p>
        </w:tc>
        <w:tc>
          <w:tcPr>
            <w:tcW w:w="3119" w:type="dxa"/>
            <w:tcBorders>
              <w:top w:val="single" w:sz="4" w:space="0" w:color="auto"/>
              <w:left w:val="nil"/>
              <w:bottom w:val="single" w:sz="4" w:space="0" w:color="auto"/>
              <w:right w:val="single" w:sz="4" w:space="0" w:color="auto"/>
            </w:tcBorders>
            <w:shd w:val="clear" w:color="auto" w:fill="auto"/>
            <w:hideMark/>
          </w:tcPr>
          <w:p w:rsidR="00C43E8A" w:rsidRPr="002E3E0C" w:rsidRDefault="00C43E8A" w:rsidP="00C43E8A">
            <w:pPr>
              <w:rPr>
                <w:color w:val="000000"/>
              </w:rPr>
            </w:pPr>
            <w:r w:rsidRPr="002E3E0C">
              <w:rPr>
                <w:color w:val="000000"/>
              </w:rPr>
              <w:t>Внесение изменений в Решение Думы города Нефтеюганска «Об утверждении прогнозного плана (программы) приватизации имущества муниципального образования город Нефтеюганск на 2016 год» от 25.11.2015 №</w:t>
            </w:r>
            <w:r w:rsidR="000202E4">
              <w:rPr>
                <w:color w:val="000000"/>
              </w:rPr>
              <w:t xml:space="preserve"> </w:t>
            </w:r>
            <w:r w:rsidRPr="002E3E0C">
              <w:rPr>
                <w:color w:val="000000"/>
              </w:rPr>
              <w:t>1147-V</w:t>
            </w:r>
          </w:p>
          <w:p w:rsidR="00C43E8A" w:rsidRPr="002E3E0C" w:rsidRDefault="00C43E8A" w:rsidP="009C4795">
            <w:pPr>
              <w:rPr>
                <w:color w:val="000000"/>
              </w:rPr>
            </w:pPr>
          </w:p>
        </w:tc>
        <w:tc>
          <w:tcPr>
            <w:tcW w:w="1842" w:type="dxa"/>
            <w:tcBorders>
              <w:top w:val="single" w:sz="4" w:space="0" w:color="000000"/>
              <w:left w:val="nil"/>
              <w:bottom w:val="single" w:sz="4" w:space="0" w:color="auto"/>
              <w:right w:val="single" w:sz="4" w:space="0" w:color="auto"/>
            </w:tcBorders>
            <w:shd w:val="clear" w:color="auto" w:fill="auto"/>
            <w:hideMark/>
          </w:tcPr>
          <w:p w:rsidR="00C43E8A" w:rsidRPr="002E3E0C" w:rsidRDefault="00C43E8A" w:rsidP="00C43E8A">
            <w:pPr>
              <w:rPr>
                <w:color w:val="000000"/>
              </w:rPr>
            </w:pPr>
            <w:r w:rsidRPr="002E3E0C">
              <w:rPr>
                <w:color w:val="000000"/>
              </w:rPr>
              <w:t>отношение стоимости имущества, планируемого к внесению в Перечень, к стоимости имущества, фактически включенного в Перечень, %</w:t>
            </w:r>
          </w:p>
          <w:p w:rsidR="00C43E8A" w:rsidRPr="002E3E0C" w:rsidRDefault="00C43E8A" w:rsidP="00376F32">
            <w:pPr>
              <w:rPr>
                <w:color w:val="000000"/>
              </w:rPr>
            </w:pPr>
          </w:p>
        </w:tc>
        <w:tc>
          <w:tcPr>
            <w:tcW w:w="1559" w:type="dxa"/>
            <w:tcBorders>
              <w:top w:val="single" w:sz="4" w:space="0" w:color="000000"/>
              <w:left w:val="nil"/>
              <w:bottom w:val="single" w:sz="4" w:space="0" w:color="auto"/>
              <w:right w:val="single" w:sz="4" w:space="0" w:color="auto"/>
            </w:tcBorders>
          </w:tcPr>
          <w:p w:rsidR="00C43E8A" w:rsidRPr="002E3E0C" w:rsidRDefault="00C43E8A">
            <w:pPr>
              <w:jc w:val="center"/>
              <w:rPr>
                <w:color w:val="000000"/>
              </w:rPr>
            </w:pPr>
            <w:r w:rsidRPr="002E3E0C">
              <w:rPr>
                <w:color w:val="000000"/>
              </w:rPr>
              <w:t>20,0</w:t>
            </w:r>
          </w:p>
        </w:tc>
        <w:tc>
          <w:tcPr>
            <w:tcW w:w="1702" w:type="dxa"/>
            <w:tcBorders>
              <w:top w:val="single" w:sz="4" w:space="0" w:color="000000"/>
              <w:left w:val="nil"/>
              <w:bottom w:val="single" w:sz="4" w:space="0" w:color="auto"/>
              <w:right w:val="single" w:sz="4" w:space="0" w:color="auto"/>
            </w:tcBorders>
          </w:tcPr>
          <w:p w:rsidR="00C43E8A" w:rsidRPr="002E3E0C" w:rsidRDefault="00C43E8A">
            <w:pPr>
              <w:jc w:val="center"/>
              <w:rPr>
                <w:color w:val="000000"/>
              </w:rPr>
            </w:pPr>
            <w:r w:rsidRPr="002E3E0C">
              <w:rPr>
                <w:color w:val="000000"/>
              </w:rPr>
              <w:t>2 000,0</w:t>
            </w:r>
          </w:p>
        </w:tc>
      </w:tr>
      <w:tr w:rsidR="00AB1DE2" w:rsidRPr="00902FDD" w:rsidTr="00C661DC">
        <w:trPr>
          <w:trHeight w:val="15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1DE2" w:rsidRPr="002E3E0C" w:rsidRDefault="00AB1DE2" w:rsidP="00A14242">
            <w:pPr>
              <w:rPr>
                <w:color w:val="000000"/>
              </w:rPr>
            </w:pPr>
            <w:r w:rsidRPr="002E3E0C">
              <w:rPr>
                <w:color w:val="000000"/>
              </w:rPr>
              <w:t>1.4</w:t>
            </w:r>
          </w:p>
        </w:tc>
        <w:tc>
          <w:tcPr>
            <w:tcW w:w="2977" w:type="dxa"/>
            <w:tcBorders>
              <w:top w:val="single" w:sz="4" w:space="0" w:color="auto"/>
              <w:left w:val="nil"/>
              <w:bottom w:val="single" w:sz="4" w:space="0" w:color="auto"/>
              <w:right w:val="single" w:sz="4" w:space="0" w:color="auto"/>
            </w:tcBorders>
            <w:shd w:val="clear" w:color="auto" w:fill="auto"/>
            <w:hideMark/>
          </w:tcPr>
          <w:p w:rsidR="00AB1DE2" w:rsidRDefault="00AB1DE2">
            <w:pPr>
              <w:rPr>
                <w:color w:val="000000"/>
              </w:rPr>
            </w:pPr>
            <w:r w:rsidRPr="002E3E0C">
              <w:rPr>
                <w:color w:val="000000"/>
              </w:rPr>
              <w:t xml:space="preserve">Продажа права аренды земельных участков, планируемых к предоставлению на аукционе из земель, находящихся в муниципальной собственности, а также государственная </w:t>
            </w:r>
            <w:proofErr w:type="gramStart"/>
            <w:r w:rsidRPr="002E3E0C">
              <w:rPr>
                <w:color w:val="000000"/>
              </w:rPr>
              <w:t>собственность</w:t>
            </w:r>
            <w:proofErr w:type="gramEnd"/>
            <w:r w:rsidRPr="002E3E0C">
              <w:rPr>
                <w:color w:val="000000"/>
              </w:rPr>
              <w:t xml:space="preserve"> на которые не разграничена, и распоряжение которыми в соответствии с законодательством Российской Федерации осуществляется органами местного самоуправления</w:t>
            </w:r>
          </w:p>
          <w:p w:rsidR="00F708BE" w:rsidRDefault="00F708BE">
            <w:pPr>
              <w:rPr>
                <w:color w:val="000000"/>
              </w:rPr>
            </w:pPr>
          </w:p>
          <w:p w:rsidR="00F708BE" w:rsidRDefault="00F708BE">
            <w:pPr>
              <w:rPr>
                <w:color w:val="000000"/>
              </w:rPr>
            </w:pPr>
          </w:p>
          <w:p w:rsidR="00F708BE" w:rsidRPr="002E3E0C" w:rsidRDefault="00F708BE">
            <w:pPr>
              <w:rPr>
                <w:color w:val="000000"/>
              </w:rPr>
            </w:pPr>
          </w:p>
        </w:tc>
        <w:tc>
          <w:tcPr>
            <w:tcW w:w="2409" w:type="dxa"/>
            <w:tcBorders>
              <w:top w:val="nil"/>
              <w:left w:val="nil"/>
              <w:bottom w:val="single" w:sz="4" w:space="0" w:color="auto"/>
              <w:right w:val="single" w:sz="4" w:space="0" w:color="auto"/>
            </w:tcBorders>
            <w:shd w:val="clear" w:color="auto" w:fill="auto"/>
            <w:hideMark/>
          </w:tcPr>
          <w:p w:rsidR="00AB1DE2" w:rsidRPr="002E3E0C" w:rsidRDefault="00AB1DE2" w:rsidP="008D659A">
            <w:pPr>
              <w:ind w:right="459"/>
              <w:rPr>
                <w:color w:val="000000"/>
              </w:rPr>
            </w:pPr>
            <w:r w:rsidRPr="002E3E0C">
              <w:rPr>
                <w:color w:val="000000"/>
              </w:rPr>
              <w:t>Департамент имущественных и земельных отношений  администрации города</w:t>
            </w:r>
          </w:p>
        </w:tc>
        <w:tc>
          <w:tcPr>
            <w:tcW w:w="1276" w:type="dxa"/>
            <w:tcBorders>
              <w:top w:val="nil"/>
              <w:left w:val="nil"/>
              <w:bottom w:val="single" w:sz="4" w:space="0" w:color="auto"/>
              <w:right w:val="single" w:sz="4" w:space="0" w:color="auto"/>
            </w:tcBorders>
            <w:shd w:val="clear" w:color="auto" w:fill="auto"/>
            <w:hideMark/>
          </w:tcPr>
          <w:p w:rsidR="00AB1DE2" w:rsidRPr="002E3E0C" w:rsidRDefault="00AB1DE2" w:rsidP="00AB1DE2">
            <w:pPr>
              <w:jc w:val="center"/>
              <w:rPr>
                <w:color w:val="000000"/>
              </w:rPr>
            </w:pPr>
            <w:r w:rsidRPr="002E3E0C">
              <w:rPr>
                <w:color w:val="000000"/>
              </w:rPr>
              <w:t>IV квартал                          2016 года</w:t>
            </w:r>
          </w:p>
          <w:p w:rsidR="00AB1DE2" w:rsidRPr="002E3E0C" w:rsidRDefault="00AB1DE2" w:rsidP="007333ED">
            <w:pPr>
              <w:ind w:left="-108" w:right="-108"/>
              <w:jc w:val="center"/>
              <w:rPr>
                <w:color w:val="000000"/>
              </w:rPr>
            </w:pPr>
          </w:p>
        </w:tc>
        <w:tc>
          <w:tcPr>
            <w:tcW w:w="3119" w:type="dxa"/>
            <w:tcBorders>
              <w:top w:val="nil"/>
              <w:left w:val="nil"/>
              <w:bottom w:val="single" w:sz="4" w:space="0" w:color="auto"/>
              <w:right w:val="single" w:sz="4" w:space="0" w:color="auto"/>
            </w:tcBorders>
            <w:shd w:val="clear" w:color="auto" w:fill="auto"/>
            <w:hideMark/>
          </w:tcPr>
          <w:p w:rsidR="00AB1DE2" w:rsidRPr="00AB1DE2" w:rsidRDefault="00AB1DE2" w:rsidP="00AB1DE2">
            <w:pPr>
              <w:rPr>
                <w:color w:val="000000"/>
              </w:rPr>
            </w:pPr>
            <w:r w:rsidRPr="00AB1DE2">
              <w:rPr>
                <w:color w:val="000000"/>
              </w:rPr>
              <w:t xml:space="preserve">Сводный план-график проведения аукционов по продаже и (или) предназначенных для реализации инвестиционных проектов в муниципальном образовании город Нефтеюганск на 2016 год </w:t>
            </w:r>
          </w:p>
          <w:p w:rsidR="00AB1DE2" w:rsidRPr="002E3E0C" w:rsidRDefault="00AB1DE2" w:rsidP="0037434F"/>
        </w:tc>
        <w:tc>
          <w:tcPr>
            <w:tcW w:w="1842" w:type="dxa"/>
            <w:tcBorders>
              <w:top w:val="single" w:sz="4" w:space="0" w:color="000000"/>
              <w:left w:val="nil"/>
              <w:bottom w:val="single" w:sz="4" w:space="0" w:color="auto"/>
              <w:right w:val="single" w:sz="4" w:space="0" w:color="auto"/>
            </w:tcBorders>
            <w:shd w:val="clear" w:color="auto" w:fill="auto"/>
            <w:hideMark/>
          </w:tcPr>
          <w:p w:rsidR="00AB1DE2" w:rsidRPr="00AB1DE2" w:rsidRDefault="00AB1DE2">
            <w:pPr>
              <w:rPr>
                <w:color w:val="000000"/>
              </w:rPr>
            </w:pPr>
            <w:r w:rsidRPr="00AB1DE2">
              <w:rPr>
                <w:color w:val="000000"/>
              </w:rPr>
              <w:t xml:space="preserve">отношение оценочной стоимости земельных участков, планируемого к внесению в Перечень, к оценочной стоимости земельных </w:t>
            </w:r>
            <w:r w:rsidRPr="00AB1DE2">
              <w:rPr>
                <w:color w:val="000000"/>
              </w:rPr>
              <w:br/>
              <w:t>участков фактически включенного в Перечень, %</w:t>
            </w:r>
          </w:p>
        </w:tc>
        <w:tc>
          <w:tcPr>
            <w:tcW w:w="1559" w:type="dxa"/>
            <w:tcBorders>
              <w:top w:val="single" w:sz="4" w:space="0" w:color="000000"/>
              <w:left w:val="nil"/>
              <w:bottom w:val="single" w:sz="4" w:space="0" w:color="000000"/>
              <w:right w:val="single" w:sz="4" w:space="0" w:color="auto"/>
            </w:tcBorders>
          </w:tcPr>
          <w:p w:rsidR="00AB1DE2" w:rsidRPr="00AB1DE2" w:rsidRDefault="00AB1DE2">
            <w:pPr>
              <w:jc w:val="center"/>
              <w:rPr>
                <w:color w:val="000000"/>
              </w:rPr>
            </w:pPr>
            <w:r w:rsidRPr="00AB1DE2">
              <w:rPr>
                <w:color w:val="000000"/>
              </w:rPr>
              <w:t>100,0</w:t>
            </w:r>
          </w:p>
        </w:tc>
        <w:tc>
          <w:tcPr>
            <w:tcW w:w="1702" w:type="dxa"/>
            <w:tcBorders>
              <w:top w:val="single" w:sz="4" w:space="0" w:color="000000"/>
              <w:left w:val="nil"/>
              <w:bottom w:val="single" w:sz="4" w:space="0" w:color="000000"/>
              <w:right w:val="single" w:sz="4" w:space="0" w:color="auto"/>
            </w:tcBorders>
          </w:tcPr>
          <w:p w:rsidR="00AB1DE2" w:rsidRPr="00AB1DE2" w:rsidRDefault="00AB1DE2">
            <w:pPr>
              <w:jc w:val="center"/>
              <w:rPr>
                <w:color w:val="000000"/>
              </w:rPr>
            </w:pPr>
            <w:r w:rsidRPr="00AB1DE2">
              <w:rPr>
                <w:color w:val="000000"/>
              </w:rPr>
              <w:t>13 000,0</w:t>
            </w:r>
          </w:p>
        </w:tc>
      </w:tr>
      <w:tr w:rsidR="00A5760E" w:rsidRPr="00902FDD" w:rsidTr="000202E4">
        <w:trPr>
          <w:trHeight w:val="1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5760E" w:rsidRPr="002E3E0C" w:rsidRDefault="00A5760E" w:rsidP="000202E4">
            <w:pPr>
              <w:jc w:val="center"/>
              <w:rPr>
                <w:color w:val="000000"/>
              </w:rPr>
            </w:pPr>
            <w:r w:rsidRPr="002E3E0C">
              <w:rPr>
                <w:color w:val="000000"/>
              </w:rPr>
              <w:lastRenderedPageBreak/>
              <w:t>1</w:t>
            </w:r>
          </w:p>
        </w:tc>
        <w:tc>
          <w:tcPr>
            <w:tcW w:w="2977" w:type="dxa"/>
            <w:tcBorders>
              <w:top w:val="single" w:sz="4" w:space="0" w:color="auto"/>
              <w:left w:val="nil"/>
              <w:bottom w:val="single" w:sz="4" w:space="0" w:color="auto"/>
              <w:right w:val="single" w:sz="4" w:space="0" w:color="auto"/>
            </w:tcBorders>
            <w:shd w:val="clear" w:color="auto" w:fill="auto"/>
            <w:vAlign w:val="center"/>
          </w:tcPr>
          <w:p w:rsidR="00A5760E" w:rsidRPr="002E3E0C" w:rsidRDefault="00A5760E" w:rsidP="000202E4">
            <w:pPr>
              <w:jc w:val="center"/>
              <w:rPr>
                <w:color w:val="000000"/>
              </w:rPr>
            </w:pPr>
            <w:r w:rsidRPr="002E3E0C">
              <w:rPr>
                <w:color w:val="000000"/>
              </w:rPr>
              <w:t>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5760E" w:rsidRPr="002E3E0C" w:rsidRDefault="00A5760E" w:rsidP="000202E4">
            <w:pPr>
              <w:ind w:right="459"/>
              <w:jc w:val="center"/>
              <w:rPr>
                <w:color w:val="000000"/>
              </w:rPr>
            </w:pPr>
            <w:r w:rsidRPr="002E3E0C">
              <w:rPr>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760E" w:rsidRPr="002E3E0C" w:rsidRDefault="00A5760E" w:rsidP="000202E4">
            <w:pPr>
              <w:jc w:val="center"/>
              <w:rPr>
                <w:color w:val="000000"/>
              </w:rPr>
            </w:pPr>
            <w:r w:rsidRPr="002E3E0C">
              <w:rPr>
                <w:color w:val="000000"/>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5760E" w:rsidRPr="002E3E0C" w:rsidRDefault="00A5760E" w:rsidP="000202E4">
            <w:pPr>
              <w:jc w:val="center"/>
              <w:rPr>
                <w:color w:val="000000"/>
              </w:rPr>
            </w:pPr>
            <w:r w:rsidRPr="002E3E0C">
              <w:rPr>
                <w:color w:val="000000"/>
              </w:rPr>
              <w:t>5</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rsidR="00A5760E" w:rsidRPr="002E3E0C" w:rsidRDefault="00A5760E" w:rsidP="000202E4">
            <w:pPr>
              <w:jc w:val="center"/>
              <w:rPr>
                <w:color w:val="000000"/>
              </w:rPr>
            </w:pPr>
            <w:r w:rsidRPr="002E3E0C">
              <w:rPr>
                <w:color w:val="000000"/>
              </w:rPr>
              <w:t>6</w:t>
            </w:r>
          </w:p>
        </w:tc>
        <w:tc>
          <w:tcPr>
            <w:tcW w:w="1559" w:type="dxa"/>
            <w:tcBorders>
              <w:top w:val="single" w:sz="4" w:space="0" w:color="000000"/>
              <w:left w:val="nil"/>
              <w:bottom w:val="single" w:sz="4" w:space="0" w:color="000000"/>
              <w:right w:val="single" w:sz="4" w:space="0" w:color="auto"/>
            </w:tcBorders>
          </w:tcPr>
          <w:p w:rsidR="00A5760E" w:rsidRPr="002E3E0C" w:rsidRDefault="00A5760E" w:rsidP="000202E4">
            <w:pPr>
              <w:jc w:val="center"/>
              <w:rPr>
                <w:color w:val="000000"/>
              </w:rPr>
            </w:pPr>
            <w:r>
              <w:rPr>
                <w:color w:val="000000"/>
              </w:rPr>
              <w:t>7</w:t>
            </w:r>
          </w:p>
        </w:tc>
        <w:tc>
          <w:tcPr>
            <w:tcW w:w="1702" w:type="dxa"/>
            <w:tcBorders>
              <w:top w:val="single" w:sz="4" w:space="0" w:color="000000"/>
              <w:left w:val="nil"/>
              <w:bottom w:val="single" w:sz="4" w:space="0" w:color="000000"/>
              <w:right w:val="single" w:sz="4" w:space="0" w:color="auto"/>
            </w:tcBorders>
          </w:tcPr>
          <w:p w:rsidR="00A5760E" w:rsidRPr="002E3E0C" w:rsidRDefault="00A5760E" w:rsidP="000202E4">
            <w:pPr>
              <w:jc w:val="center"/>
              <w:rPr>
                <w:color w:val="000000"/>
              </w:rPr>
            </w:pPr>
            <w:r>
              <w:rPr>
                <w:color w:val="000000"/>
              </w:rPr>
              <w:t>8</w:t>
            </w:r>
          </w:p>
        </w:tc>
      </w:tr>
      <w:tr w:rsidR="00A5760E" w:rsidRPr="00902FDD" w:rsidTr="00C661DC">
        <w:trPr>
          <w:trHeight w:val="15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5760E" w:rsidRPr="002E3E0C" w:rsidRDefault="00A5760E" w:rsidP="00A14242">
            <w:pPr>
              <w:rPr>
                <w:color w:val="000000"/>
              </w:rPr>
            </w:pPr>
            <w:r>
              <w:rPr>
                <w:color w:val="000000"/>
              </w:rPr>
              <w:t>1.5</w:t>
            </w:r>
          </w:p>
        </w:tc>
        <w:tc>
          <w:tcPr>
            <w:tcW w:w="2977" w:type="dxa"/>
            <w:tcBorders>
              <w:top w:val="single" w:sz="4" w:space="0" w:color="auto"/>
              <w:left w:val="nil"/>
              <w:bottom w:val="single" w:sz="4" w:space="0" w:color="auto"/>
              <w:right w:val="single" w:sz="4" w:space="0" w:color="auto"/>
            </w:tcBorders>
            <w:shd w:val="clear" w:color="auto" w:fill="auto"/>
            <w:hideMark/>
          </w:tcPr>
          <w:p w:rsidR="00A5760E" w:rsidRDefault="00A5760E" w:rsidP="00315F31">
            <w:pPr>
              <w:rPr>
                <w:color w:val="000000"/>
              </w:rPr>
            </w:pPr>
            <w:r w:rsidRPr="00315F31">
              <w:rPr>
                <w:color w:val="000000"/>
              </w:rPr>
              <w:t>Обеспечить увеличение поступлений прочих доходов от использования имущества в связи с увеличением размера платы по договорам социального найма жилых помещений, договорам найма жилых помещений муниципального жилищного фонда муниципального коммерческого использования, договорам найма жилых помещений маневренного фонда, найма служебных жилых помещений</w:t>
            </w:r>
          </w:p>
          <w:p w:rsidR="00A5760E" w:rsidRDefault="00A5760E" w:rsidP="00315F31">
            <w:pPr>
              <w:rPr>
                <w:color w:val="000000"/>
              </w:rPr>
            </w:pPr>
          </w:p>
          <w:p w:rsidR="00A5760E" w:rsidRDefault="00A5760E" w:rsidP="00315F31">
            <w:pPr>
              <w:rPr>
                <w:color w:val="000000"/>
              </w:rPr>
            </w:pPr>
          </w:p>
          <w:p w:rsidR="00A5760E" w:rsidRDefault="00A5760E" w:rsidP="00315F31">
            <w:pPr>
              <w:rPr>
                <w:color w:val="000000"/>
              </w:rPr>
            </w:pPr>
          </w:p>
          <w:p w:rsidR="00A5760E" w:rsidRDefault="00A5760E" w:rsidP="00315F31">
            <w:pPr>
              <w:rPr>
                <w:color w:val="000000"/>
              </w:rPr>
            </w:pPr>
          </w:p>
          <w:p w:rsidR="00A5760E" w:rsidRDefault="00A5760E" w:rsidP="00315F31">
            <w:pPr>
              <w:rPr>
                <w:color w:val="000000"/>
              </w:rPr>
            </w:pPr>
          </w:p>
          <w:p w:rsidR="00A5760E" w:rsidRDefault="00A5760E" w:rsidP="00315F31">
            <w:pPr>
              <w:rPr>
                <w:color w:val="000000"/>
              </w:rPr>
            </w:pPr>
          </w:p>
          <w:p w:rsidR="00A5760E" w:rsidRDefault="00A5760E" w:rsidP="00315F31">
            <w:pPr>
              <w:rPr>
                <w:color w:val="000000"/>
              </w:rPr>
            </w:pPr>
          </w:p>
          <w:p w:rsidR="00A5760E" w:rsidRDefault="00A5760E" w:rsidP="00315F31">
            <w:pPr>
              <w:rPr>
                <w:color w:val="000000"/>
              </w:rPr>
            </w:pPr>
          </w:p>
          <w:p w:rsidR="00A5760E" w:rsidRDefault="00A5760E" w:rsidP="00315F31">
            <w:pPr>
              <w:rPr>
                <w:color w:val="000000"/>
              </w:rPr>
            </w:pPr>
          </w:p>
          <w:p w:rsidR="00A5760E" w:rsidRDefault="00A5760E" w:rsidP="00315F31">
            <w:pPr>
              <w:rPr>
                <w:color w:val="000000"/>
              </w:rPr>
            </w:pPr>
          </w:p>
          <w:p w:rsidR="00A5760E" w:rsidRDefault="00A5760E" w:rsidP="00315F31">
            <w:pPr>
              <w:rPr>
                <w:color w:val="000000"/>
              </w:rPr>
            </w:pPr>
          </w:p>
          <w:p w:rsidR="00A5760E" w:rsidRDefault="00A5760E" w:rsidP="00315F31">
            <w:pPr>
              <w:rPr>
                <w:color w:val="000000"/>
              </w:rPr>
            </w:pPr>
          </w:p>
          <w:p w:rsidR="00A5760E" w:rsidRDefault="00A5760E" w:rsidP="00315F31">
            <w:pPr>
              <w:rPr>
                <w:color w:val="000000"/>
              </w:rPr>
            </w:pPr>
          </w:p>
          <w:p w:rsidR="00A5760E" w:rsidRPr="002E3E0C" w:rsidRDefault="00A5760E" w:rsidP="00315F31">
            <w:pPr>
              <w:rPr>
                <w:color w:val="000000"/>
              </w:rPr>
            </w:pP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315F31" w:rsidRDefault="00A5760E" w:rsidP="00315F31">
            <w:pPr>
              <w:rPr>
                <w:color w:val="000000"/>
              </w:rPr>
            </w:pPr>
            <w:r w:rsidRPr="00315F31">
              <w:rPr>
                <w:color w:val="000000"/>
              </w:rPr>
              <w:t>Департамент жилищно-коммунального хозяйства 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A5760E" w:rsidRDefault="00A5760E">
            <w:pPr>
              <w:rPr>
                <w:color w:val="000000"/>
                <w:sz w:val="28"/>
                <w:szCs w:val="28"/>
              </w:rPr>
            </w:pPr>
            <w:r w:rsidRPr="002E3E0C">
              <w:rPr>
                <w:color w:val="000000"/>
              </w:rPr>
              <w:t xml:space="preserve">до  31 декабря          2016 года        </w:t>
            </w:r>
          </w:p>
        </w:tc>
        <w:tc>
          <w:tcPr>
            <w:tcW w:w="3119" w:type="dxa"/>
            <w:tcBorders>
              <w:top w:val="single" w:sz="4" w:space="0" w:color="auto"/>
              <w:left w:val="nil"/>
              <w:bottom w:val="single" w:sz="4" w:space="0" w:color="auto"/>
              <w:right w:val="single" w:sz="4" w:space="0" w:color="auto"/>
            </w:tcBorders>
            <w:shd w:val="clear" w:color="auto" w:fill="auto"/>
            <w:hideMark/>
          </w:tcPr>
          <w:p w:rsidR="00A5760E" w:rsidRPr="00A3231C" w:rsidRDefault="00A5760E" w:rsidP="000202E4">
            <w:pPr>
              <w:rPr>
                <w:color w:val="000000"/>
              </w:rPr>
            </w:pPr>
            <w:proofErr w:type="gramStart"/>
            <w:r w:rsidRPr="00A3231C">
              <w:rPr>
                <w:color w:val="000000"/>
              </w:rPr>
              <w:t xml:space="preserve">Проекты постановлений администрации города Нефтеюганска </w:t>
            </w:r>
            <w:r w:rsidR="000202E4">
              <w:rPr>
                <w:color w:val="000000"/>
              </w:rPr>
              <w:t>«</w:t>
            </w:r>
            <w:r w:rsidRPr="00A3231C">
              <w:rPr>
                <w:color w:val="000000"/>
              </w:rPr>
              <w:t>Об утверждении размера платы за пользование жилым помещением (платы за наем) для нанимателей жилых помещений по договорам социального найма и найма жилых помещений специализированного муниципального жилищного фонда</w:t>
            </w:r>
            <w:r w:rsidR="000202E4">
              <w:rPr>
                <w:color w:val="000000"/>
              </w:rPr>
              <w:t>»</w:t>
            </w:r>
            <w:r w:rsidRPr="00A3231C">
              <w:rPr>
                <w:color w:val="000000"/>
              </w:rPr>
              <w:t xml:space="preserve">, </w:t>
            </w:r>
            <w:r w:rsidR="000202E4">
              <w:rPr>
                <w:color w:val="000000"/>
              </w:rPr>
              <w:t>«</w:t>
            </w:r>
            <w:r w:rsidRPr="00A3231C">
              <w:rPr>
                <w:color w:val="000000"/>
              </w:rPr>
              <w:t>Об утверждении размера платы за пользование жилых помещением (платы за наем) для нанимателей жилых помещений по договорам найма жилых помещений муниципального жилищного фонда коммерческого использования</w:t>
            </w:r>
            <w:r w:rsidR="000202E4">
              <w:rPr>
                <w:color w:val="000000"/>
              </w:rPr>
              <w:t>»</w:t>
            </w:r>
            <w:proofErr w:type="gramEnd"/>
          </w:p>
        </w:tc>
        <w:tc>
          <w:tcPr>
            <w:tcW w:w="1842" w:type="dxa"/>
            <w:tcBorders>
              <w:top w:val="single" w:sz="4" w:space="0" w:color="000000"/>
              <w:left w:val="nil"/>
              <w:bottom w:val="single" w:sz="4" w:space="0" w:color="auto"/>
              <w:right w:val="single" w:sz="4" w:space="0" w:color="auto"/>
            </w:tcBorders>
            <w:shd w:val="clear" w:color="auto" w:fill="auto"/>
            <w:hideMark/>
          </w:tcPr>
          <w:p w:rsidR="00A5760E" w:rsidRPr="00A3231C" w:rsidRDefault="00A5760E">
            <w:pPr>
              <w:rPr>
                <w:color w:val="000000"/>
              </w:rPr>
            </w:pPr>
            <w:r w:rsidRPr="00A3231C">
              <w:rPr>
                <w:color w:val="000000"/>
              </w:rPr>
              <w:t>увеличение поступлений доходов от использования имущества по договорам социального найма, жилых помещений специализированного муниципального жилищного фонда, муниципального жилищного фонда коммерческого использования  относительно первоначально утвержденного плана по данному виду доходов, (в разах)</w:t>
            </w:r>
          </w:p>
        </w:tc>
        <w:tc>
          <w:tcPr>
            <w:tcW w:w="1559" w:type="dxa"/>
            <w:tcBorders>
              <w:top w:val="single" w:sz="4" w:space="0" w:color="000000"/>
              <w:left w:val="nil"/>
              <w:bottom w:val="single" w:sz="4" w:space="0" w:color="000000"/>
              <w:right w:val="single" w:sz="4" w:space="0" w:color="auto"/>
            </w:tcBorders>
          </w:tcPr>
          <w:p w:rsidR="00A5760E" w:rsidRPr="00A3231C" w:rsidRDefault="00A5760E">
            <w:pPr>
              <w:jc w:val="center"/>
              <w:rPr>
                <w:color w:val="000000"/>
              </w:rPr>
            </w:pPr>
            <w:r w:rsidRPr="00A3231C">
              <w:rPr>
                <w:color w:val="000000"/>
              </w:rPr>
              <w:t>0,05</w:t>
            </w:r>
          </w:p>
        </w:tc>
        <w:tc>
          <w:tcPr>
            <w:tcW w:w="1702" w:type="dxa"/>
            <w:tcBorders>
              <w:top w:val="single" w:sz="4" w:space="0" w:color="000000"/>
              <w:left w:val="nil"/>
              <w:bottom w:val="single" w:sz="4" w:space="0" w:color="000000"/>
              <w:right w:val="single" w:sz="4" w:space="0" w:color="auto"/>
            </w:tcBorders>
          </w:tcPr>
          <w:p w:rsidR="00A5760E" w:rsidRPr="00AB1DE2" w:rsidRDefault="00A5760E">
            <w:pPr>
              <w:jc w:val="center"/>
              <w:rPr>
                <w:color w:val="000000"/>
              </w:rPr>
            </w:pPr>
            <w:r>
              <w:rPr>
                <w:color w:val="000000"/>
              </w:rPr>
              <w:t>200,0</w:t>
            </w:r>
          </w:p>
        </w:tc>
      </w:tr>
      <w:tr w:rsidR="00A5760E" w:rsidRPr="00902FDD" w:rsidTr="00F708BE">
        <w:trPr>
          <w:trHeight w:val="1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760E" w:rsidRPr="002E3E0C" w:rsidRDefault="00A5760E" w:rsidP="00F708BE">
            <w:pPr>
              <w:jc w:val="center"/>
              <w:rPr>
                <w:color w:val="000000"/>
              </w:rPr>
            </w:pPr>
            <w:r w:rsidRPr="002E3E0C">
              <w:rPr>
                <w:color w:val="000000"/>
              </w:rPr>
              <w:lastRenderedPageBreak/>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5760E" w:rsidRPr="002E3E0C" w:rsidRDefault="00A5760E" w:rsidP="00F708BE">
            <w:pPr>
              <w:jc w:val="center"/>
              <w:rPr>
                <w:color w:val="000000"/>
              </w:rPr>
            </w:pPr>
            <w:r w:rsidRPr="002E3E0C">
              <w:rPr>
                <w:color w:val="000000"/>
              </w:rPr>
              <w:t>2</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A5760E" w:rsidRPr="002E3E0C" w:rsidRDefault="00A5760E" w:rsidP="00F708BE">
            <w:pPr>
              <w:ind w:right="459"/>
              <w:jc w:val="center"/>
              <w:rPr>
                <w:color w:val="000000"/>
              </w:rPr>
            </w:pPr>
            <w:r w:rsidRPr="002E3E0C">
              <w:rPr>
                <w:color w:val="000000"/>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5760E" w:rsidRPr="002E3E0C" w:rsidRDefault="00A5760E" w:rsidP="00F708BE">
            <w:pPr>
              <w:jc w:val="center"/>
              <w:rPr>
                <w:color w:val="000000"/>
              </w:rPr>
            </w:pPr>
            <w:r w:rsidRPr="002E3E0C">
              <w:rPr>
                <w:color w:val="000000"/>
              </w:rPr>
              <w:t>4</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5760E" w:rsidRPr="002E3E0C" w:rsidRDefault="00A5760E" w:rsidP="00F708BE">
            <w:pPr>
              <w:jc w:val="center"/>
              <w:rPr>
                <w:color w:val="000000"/>
              </w:rPr>
            </w:pPr>
            <w:r w:rsidRPr="002E3E0C">
              <w:rPr>
                <w:color w:val="000000"/>
              </w:rPr>
              <w:t>5</w:t>
            </w:r>
          </w:p>
        </w:tc>
        <w:tc>
          <w:tcPr>
            <w:tcW w:w="1842" w:type="dxa"/>
            <w:tcBorders>
              <w:top w:val="single" w:sz="4" w:space="0" w:color="auto"/>
              <w:left w:val="nil"/>
              <w:bottom w:val="single" w:sz="4" w:space="0" w:color="000000"/>
              <w:right w:val="single" w:sz="4" w:space="0" w:color="auto"/>
            </w:tcBorders>
            <w:shd w:val="clear" w:color="auto" w:fill="auto"/>
            <w:vAlign w:val="center"/>
            <w:hideMark/>
          </w:tcPr>
          <w:p w:rsidR="00A5760E" w:rsidRPr="002E3E0C" w:rsidRDefault="00A5760E" w:rsidP="00F708BE">
            <w:pPr>
              <w:jc w:val="center"/>
              <w:rPr>
                <w:color w:val="000000"/>
              </w:rPr>
            </w:pPr>
            <w:r w:rsidRPr="002E3E0C">
              <w:rPr>
                <w:color w:val="000000"/>
              </w:rPr>
              <w:t>6</w:t>
            </w:r>
          </w:p>
        </w:tc>
        <w:tc>
          <w:tcPr>
            <w:tcW w:w="1559" w:type="dxa"/>
            <w:tcBorders>
              <w:top w:val="single" w:sz="4" w:space="0" w:color="000000"/>
              <w:left w:val="nil"/>
              <w:bottom w:val="single" w:sz="4" w:space="0" w:color="000000"/>
              <w:right w:val="single" w:sz="4" w:space="0" w:color="auto"/>
            </w:tcBorders>
          </w:tcPr>
          <w:p w:rsidR="00A5760E" w:rsidRPr="002E3E0C" w:rsidRDefault="00A5760E" w:rsidP="00F708BE">
            <w:pPr>
              <w:jc w:val="center"/>
              <w:rPr>
                <w:color w:val="000000"/>
              </w:rPr>
            </w:pPr>
            <w:r>
              <w:rPr>
                <w:color w:val="000000"/>
              </w:rPr>
              <w:t>7</w:t>
            </w:r>
          </w:p>
        </w:tc>
        <w:tc>
          <w:tcPr>
            <w:tcW w:w="1702" w:type="dxa"/>
            <w:tcBorders>
              <w:top w:val="single" w:sz="4" w:space="0" w:color="000000"/>
              <w:left w:val="nil"/>
              <w:bottom w:val="single" w:sz="4" w:space="0" w:color="000000"/>
              <w:right w:val="single" w:sz="4" w:space="0" w:color="auto"/>
            </w:tcBorders>
          </w:tcPr>
          <w:p w:rsidR="00A5760E" w:rsidRPr="002E3E0C" w:rsidRDefault="00A5760E" w:rsidP="00F708BE">
            <w:pPr>
              <w:jc w:val="center"/>
              <w:rPr>
                <w:color w:val="000000"/>
              </w:rPr>
            </w:pPr>
            <w:r>
              <w:rPr>
                <w:color w:val="000000"/>
              </w:rPr>
              <w:t>8</w:t>
            </w:r>
          </w:p>
        </w:tc>
      </w:tr>
      <w:tr w:rsidR="00A5760E" w:rsidRPr="00902FDD" w:rsidTr="00F708BE">
        <w:trPr>
          <w:trHeight w:val="154"/>
        </w:trPr>
        <w:tc>
          <w:tcPr>
            <w:tcW w:w="15452" w:type="dxa"/>
            <w:gridSpan w:val="8"/>
            <w:tcBorders>
              <w:top w:val="single" w:sz="4" w:space="0" w:color="auto"/>
              <w:left w:val="single" w:sz="4" w:space="0" w:color="auto"/>
              <w:bottom w:val="single" w:sz="4" w:space="0" w:color="auto"/>
              <w:right w:val="single" w:sz="4" w:space="0" w:color="auto"/>
            </w:tcBorders>
            <w:shd w:val="clear" w:color="auto" w:fill="auto"/>
            <w:hideMark/>
          </w:tcPr>
          <w:p w:rsidR="00A5760E" w:rsidRPr="00AB1DE2" w:rsidRDefault="00A5760E">
            <w:pPr>
              <w:jc w:val="center"/>
              <w:rPr>
                <w:color w:val="000000"/>
              </w:rPr>
            </w:pPr>
            <w:r w:rsidRPr="00AB1DE2">
              <w:rPr>
                <w:color w:val="000000"/>
              </w:rPr>
              <w:t>2. Мероприятия по оптимизации расходов бюджета муниципального образования</w:t>
            </w:r>
          </w:p>
        </w:tc>
      </w:tr>
      <w:tr w:rsidR="00A5760E" w:rsidRPr="00902FDD" w:rsidTr="00F708BE">
        <w:trPr>
          <w:trHeight w:val="15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5760E" w:rsidRPr="002E3E0C" w:rsidRDefault="00A5760E" w:rsidP="00AB1DE2">
            <w:pPr>
              <w:rPr>
                <w:color w:val="000000"/>
              </w:rPr>
            </w:pPr>
            <w:r>
              <w:rPr>
                <w:color w:val="000000"/>
              </w:rPr>
              <w:t>2.1</w:t>
            </w:r>
          </w:p>
        </w:tc>
        <w:tc>
          <w:tcPr>
            <w:tcW w:w="2977" w:type="dxa"/>
            <w:tcBorders>
              <w:top w:val="single" w:sz="4" w:space="0" w:color="auto"/>
              <w:left w:val="nil"/>
              <w:bottom w:val="single" w:sz="4" w:space="0" w:color="auto"/>
              <w:right w:val="single" w:sz="4" w:space="0" w:color="auto"/>
            </w:tcBorders>
            <w:shd w:val="clear" w:color="auto" w:fill="auto"/>
            <w:hideMark/>
          </w:tcPr>
          <w:p w:rsidR="00A5760E" w:rsidRPr="002E3E0C" w:rsidRDefault="00A5760E" w:rsidP="000202E4">
            <w:pPr>
              <w:rPr>
                <w:color w:val="000000"/>
              </w:rPr>
            </w:pPr>
            <w:r w:rsidRPr="008C6454">
              <w:rPr>
                <w:color w:val="000000"/>
              </w:rPr>
              <w:t>Осуществлять планирование бюджетных ассигнований при формировании проекта бюджета города на очередной финансовый год, исходя из необходимости оптимизации действующих расходных обязательств текущег</w:t>
            </w:r>
            <w:r>
              <w:rPr>
                <w:color w:val="000000"/>
              </w:rPr>
              <w:t>о</w:t>
            </w:r>
            <w:r w:rsidRPr="008C6454">
              <w:rPr>
                <w:color w:val="000000"/>
              </w:rPr>
              <w:t xml:space="preserve"> характера, за счет оптимизации муниципальных закупок</w:t>
            </w: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8C6454" w:rsidRDefault="00A5760E">
            <w:pPr>
              <w:rPr>
                <w:color w:val="000000"/>
              </w:rPr>
            </w:pPr>
            <w:r w:rsidRPr="008C6454">
              <w:rPr>
                <w:color w:val="000000"/>
              </w:rPr>
              <w:t>главные распорядители бюджетных средств</w:t>
            </w:r>
          </w:p>
        </w:tc>
        <w:tc>
          <w:tcPr>
            <w:tcW w:w="1276" w:type="dxa"/>
            <w:tcBorders>
              <w:top w:val="single" w:sz="4" w:space="0" w:color="auto"/>
              <w:left w:val="nil"/>
              <w:bottom w:val="single" w:sz="4" w:space="0" w:color="auto"/>
              <w:right w:val="single" w:sz="4" w:space="0" w:color="auto"/>
            </w:tcBorders>
            <w:shd w:val="clear" w:color="auto" w:fill="auto"/>
            <w:hideMark/>
          </w:tcPr>
          <w:p w:rsidR="00A5760E" w:rsidRPr="008C6454" w:rsidRDefault="00A5760E">
            <w:pPr>
              <w:jc w:val="center"/>
              <w:rPr>
                <w:color w:val="000000"/>
              </w:rPr>
            </w:pPr>
            <w:r w:rsidRPr="008C6454">
              <w:rPr>
                <w:color w:val="000000"/>
              </w:rPr>
              <w:t xml:space="preserve">в сроки, установленные муниципальным правовым актом об утверждении </w:t>
            </w:r>
            <w:proofErr w:type="gramStart"/>
            <w:r w:rsidRPr="008C6454">
              <w:rPr>
                <w:color w:val="000000"/>
              </w:rPr>
              <w:t>сроков составления проекта бюджета города</w:t>
            </w:r>
            <w:proofErr w:type="gramEnd"/>
          </w:p>
        </w:tc>
        <w:tc>
          <w:tcPr>
            <w:tcW w:w="3119" w:type="dxa"/>
            <w:tcBorders>
              <w:top w:val="single" w:sz="4" w:space="0" w:color="auto"/>
              <w:left w:val="nil"/>
              <w:bottom w:val="single" w:sz="4" w:space="0" w:color="auto"/>
              <w:right w:val="single" w:sz="4" w:space="0" w:color="auto"/>
            </w:tcBorders>
            <w:shd w:val="clear" w:color="auto" w:fill="auto"/>
            <w:hideMark/>
          </w:tcPr>
          <w:p w:rsidR="00A5760E" w:rsidRPr="008C6454" w:rsidRDefault="00A5760E">
            <w:pPr>
              <w:rPr>
                <w:color w:val="000000"/>
              </w:rPr>
            </w:pPr>
            <w:r w:rsidRPr="008C6454">
              <w:rPr>
                <w:color w:val="000000"/>
              </w:rPr>
              <w:t>Проект решения Думы города Нефтеюганска  «О бюджете города Нефтеюганска на 2016 год»</w:t>
            </w:r>
          </w:p>
        </w:tc>
        <w:tc>
          <w:tcPr>
            <w:tcW w:w="1842" w:type="dxa"/>
            <w:tcBorders>
              <w:top w:val="single" w:sz="4" w:space="0" w:color="000000"/>
              <w:left w:val="nil"/>
              <w:bottom w:val="single" w:sz="4" w:space="0" w:color="000000"/>
              <w:right w:val="single" w:sz="4" w:space="0" w:color="auto"/>
            </w:tcBorders>
            <w:shd w:val="clear" w:color="auto" w:fill="auto"/>
            <w:hideMark/>
          </w:tcPr>
          <w:p w:rsidR="00A5760E" w:rsidRPr="008C6454" w:rsidRDefault="00A5760E">
            <w:pPr>
              <w:rPr>
                <w:color w:val="000000"/>
              </w:rPr>
            </w:pPr>
            <w:r w:rsidRPr="008C6454">
              <w:rPr>
                <w:color w:val="000000"/>
              </w:rPr>
              <w:t>доля сокращения расходов текущего характера за счет средств местного бюджета в общем объеме данных расходов,%</w:t>
            </w:r>
          </w:p>
        </w:tc>
        <w:tc>
          <w:tcPr>
            <w:tcW w:w="1559" w:type="dxa"/>
            <w:tcBorders>
              <w:top w:val="single" w:sz="4" w:space="0" w:color="000000"/>
              <w:left w:val="nil"/>
              <w:bottom w:val="single" w:sz="4" w:space="0" w:color="000000"/>
              <w:right w:val="single" w:sz="4" w:space="0" w:color="auto"/>
            </w:tcBorders>
          </w:tcPr>
          <w:p w:rsidR="00A5760E" w:rsidRPr="008C6454" w:rsidRDefault="00A5760E">
            <w:pPr>
              <w:jc w:val="center"/>
              <w:rPr>
                <w:color w:val="000000"/>
              </w:rPr>
            </w:pPr>
            <w:r w:rsidRPr="008C6454">
              <w:rPr>
                <w:color w:val="000000"/>
              </w:rPr>
              <w:t>не менее 5,0</w:t>
            </w:r>
          </w:p>
        </w:tc>
        <w:tc>
          <w:tcPr>
            <w:tcW w:w="1702" w:type="dxa"/>
            <w:tcBorders>
              <w:top w:val="single" w:sz="4" w:space="0" w:color="000000"/>
              <w:left w:val="nil"/>
              <w:bottom w:val="single" w:sz="4" w:space="0" w:color="000000"/>
              <w:right w:val="single" w:sz="4" w:space="0" w:color="auto"/>
            </w:tcBorders>
          </w:tcPr>
          <w:p w:rsidR="00A5760E" w:rsidRPr="008C6454" w:rsidRDefault="00A5760E">
            <w:pPr>
              <w:jc w:val="center"/>
              <w:rPr>
                <w:color w:val="000000"/>
              </w:rPr>
            </w:pPr>
            <w:r w:rsidRPr="008C6454">
              <w:rPr>
                <w:color w:val="000000"/>
              </w:rPr>
              <w:t>69 026,9</w:t>
            </w:r>
          </w:p>
        </w:tc>
      </w:tr>
      <w:tr w:rsidR="00A5760E" w:rsidRPr="00902FDD" w:rsidTr="00F708BE">
        <w:trPr>
          <w:trHeight w:val="1099"/>
        </w:trPr>
        <w:tc>
          <w:tcPr>
            <w:tcW w:w="568" w:type="dxa"/>
            <w:vMerge w:val="restart"/>
            <w:tcBorders>
              <w:top w:val="single" w:sz="4" w:space="0" w:color="auto"/>
              <w:left w:val="single" w:sz="4" w:space="0" w:color="auto"/>
              <w:right w:val="single" w:sz="4" w:space="0" w:color="auto"/>
            </w:tcBorders>
            <w:shd w:val="clear" w:color="auto" w:fill="auto"/>
            <w:hideMark/>
          </w:tcPr>
          <w:p w:rsidR="00A5760E" w:rsidRPr="002E3E0C" w:rsidRDefault="00A5760E" w:rsidP="00AB1DE2">
            <w:pPr>
              <w:rPr>
                <w:color w:val="000000"/>
              </w:rPr>
            </w:pPr>
            <w:r>
              <w:rPr>
                <w:color w:val="000000"/>
              </w:rPr>
              <w:t>2.2</w:t>
            </w:r>
          </w:p>
        </w:tc>
        <w:tc>
          <w:tcPr>
            <w:tcW w:w="2977" w:type="dxa"/>
            <w:vMerge w:val="restart"/>
            <w:tcBorders>
              <w:top w:val="single" w:sz="4" w:space="0" w:color="auto"/>
              <w:left w:val="nil"/>
              <w:right w:val="single" w:sz="4" w:space="0" w:color="auto"/>
            </w:tcBorders>
            <w:shd w:val="clear" w:color="auto" w:fill="auto"/>
            <w:hideMark/>
          </w:tcPr>
          <w:p w:rsidR="00A5760E" w:rsidRDefault="00A5760E">
            <w:pPr>
              <w:rPr>
                <w:color w:val="000000"/>
              </w:rPr>
            </w:pPr>
            <w:r w:rsidRPr="009D5690">
              <w:rPr>
                <w:color w:val="000000"/>
              </w:rPr>
              <w:t>Сократить расходы бюджета на осуществление закупок товаров, работ, услуг для муниципальных нужд. Остатки неиспользованных в 2015 году бюджетных ассигнований на счетах бюджетных и автономных учреждений направить на оплату принятых расходных обязательств 2015 и 2016 года</w:t>
            </w:r>
          </w:p>
          <w:p w:rsidR="00A5760E" w:rsidRDefault="00A5760E">
            <w:pPr>
              <w:rPr>
                <w:color w:val="000000"/>
              </w:rPr>
            </w:pPr>
          </w:p>
          <w:p w:rsidR="00A5760E" w:rsidRPr="002E3E0C" w:rsidRDefault="00A5760E">
            <w:pPr>
              <w:rPr>
                <w:color w:val="000000"/>
              </w:rPr>
            </w:pP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F708BE" w:rsidRDefault="00A5760E">
            <w:pPr>
              <w:rPr>
                <w:color w:val="000000"/>
              </w:rPr>
            </w:pPr>
            <w:r w:rsidRPr="00F708BE">
              <w:rPr>
                <w:color w:val="000000"/>
                <w:sz w:val="22"/>
                <w:szCs w:val="22"/>
              </w:rPr>
              <w:t>Департамент образования и молодёжной политики администрации города</w:t>
            </w:r>
          </w:p>
        </w:tc>
        <w:tc>
          <w:tcPr>
            <w:tcW w:w="1276" w:type="dxa"/>
            <w:vMerge w:val="restart"/>
            <w:tcBorders>
              <w:top w:val="single" w:sz="4" w:space="0" w:color="auto"/>
              <w:left w:val="nil"/>
              <w:right w:val="single" w:sz="4" w:space="0" w:color="auto"/>
            </w:tcBorders>
            <w:shd w:val="clear" w:color="auto" w:fill="auto"/>
            <w:hideMark/>
          </w:tcPr>
          <w:p w:rsidR="00A5760E" w:rsidRPr="002E3E0C" w:rsidRDefault="00A5760E" w:rsidP="00AB1DE2">
            <w:pPr>
              <w:jc w:val="center"/>
              <w:rPr>
                <w:color w:val="000000"/>
              </w:rPr>
            </w:pPr>
            <w:r w:rsidRPr="009D5690">
              <w:rPr>
                <w:color w:val="000000"/>
              </w:rPr>
              <w:t xml:space="preserve">до  31 декабря          2016 года      </w:t>
            </w:r>
          </w:p>
        </w:tc>
        <w:tc>
          <w:tcPr>
            <w:tcW w:w="3119" w:type="dxa"/>
            <w:vMerge w:val="restart"/>
            <w:tcBorders>
              <w:top w:val="single" w:sz="4" w:space="0" w:color="auto"/>
              <w:left w:val="nil"/>
              <w:right w:val="single" w:sz="4" w:space="0" w:color="auto"/>
            </w:tcBorders>
            <w:shd w:val="clear" w:color="auto" w:fill="auto"/>
            <w:hideMark/>
          </w:tcPr>
          <w:p w:rsidR="00A5760E" w:rsidRPr="00AB1DE2" w:rsidRDefault="00A5760E" w:rsidP="00AB1DE2">
            <w:pPr>
              <w:rPr>
                <w:color w:val="000000"/>
              </w:rPr>
            </w:pPr>
            <w:r w:rsidRPr="001902C6">
              <w:rPr>
                <w:color w:val="000000"/>
              </w:rPr>
              <w:t>Проект решения Думы города Нефтеюганска «О внесении изменений в решение Думы города Нефтеюганска                   «О бюджете города Нефтеюганска на 2016 год»</w:t>
            </w:r>
          </w:p>
        </w:tc>
        <w:tc>
          <w:tcPr>
            <w:tcW w:w="1842" w:type="dxa"/>
            <w:vMerge w:val="restart"/>
            <w:tcBorders>
              <w:top w:val="single" w:sz="4" w:space="0" w:color="000000"/>
              <w:left w:val="nil"/>
              <w:right w:val="single" w:sz="4" w:space="0" w:color="auto"/>
            </w:tcBorders>
            <w:shd w:val="clear" w:color="auto" w:fill="auto"/>
            <w:hideMark/>
          </w:tcPr>
          <w:p w:rsidR="00A5760E" w:rsidRPr="001902C6" w:rsidRDefault="00A5760E">
            <w:pPr>
              <w:rPr>
                <w:color w:val="000000"/>
              </w:rPr>
            </w:pPr>
            <w:r w:rsidRPr="001902C6">
              <w:rPr>
                <w:color w:val="000000"/>
              </w:rPr>
              <w:t>оптимизация расходов бюджета города, %</w:t>
            </w:r>
          </w:p>
        </w:tc>
        <w:tc>
          <w:tcPr>
            <w:tcW w:w="1559" w:type="dxa"/>
            <w:vMerge w:val="restart"/>
            <w:tcBorders>
              <w:top w:val="single" w:sz="4" w:space="0" w:color="000000"/>
              <w:left w:val="nil"/>
              <w:right w:val="single" w:sz="4" w:space="0" w:color="auto"/>
            </w:tcBorders>
          </w:tcPr>
          <w:p w:rsidR="00A5760E" w:rsidRPr="001902C6" w:rsidRDefault="00A5760E">
            <w:pPr>
              <w:jc w:val="center"/>
              <w:rPr>
                <w:color w:val="000000"/>
              </w:rPr>
            </w:pPr>
            <w:r w:rsidRPr="001902C6">
              <w:rPr>
                <w:color w:val="000000"/>
              </w:rPr>
              <w:t>до 0,5</w:t>
            </w:r>
          </w:p>
        </w:tc>
        <w:tc>
          <w:tcPr>
            <w:tcW w:w="1702" w:type="dxa"/>
            <w:tcBorders>
              <w:top w:val="single" w:sz="4" w:space="0" w:color="000000"/>
              <w:left w:val="nil"/>
              <w:bottom w:val="single" w:sz="4" w:space="0" w:color="000000"/>
              <w:right w:val="single" w:sz="4" w:space="0" w:color="auto"/>
            </w:tcBorders>
          </w:tcPr>
          <w:p w:rsidR="00A5760E" w:rsidRPr="001902C6" w:rsidRDefault="003F172B">
            <w:pPr>
              <w:jc w:val="center"/>
              <w:rPr>
                <w:color w:val="000000"/>
              </w:rPr>
            </w:pPr>
            <w:r w:rsidRPr="001902C6">
              <w:rPr>
                <w:color w:val="000000"/>
              </w:rPr>
              <w:t>1</w:t>
            </w:r>
            <w:r>
              <w:rPr>
                <w:color w:val="000000"/>
              </w:rPr>
              <w:t>1 751,0</w:t>
            </w:r>
          </w:p>
        </w:tc>
      </w:tr>
      <w:tr w:rsidR="00A5760E" w:rsidRPr="00902FDD" w:rsidTr="00F708BE">
        <w:trPr>
          <w:trHeight w:val="788"/>
        </w:trPr>
        <w:tc>
          <w:tcPr>
            <w:tcW w:w="568" w:type="dxa"/>
            <w:vMerge/>
            <w:tcBorders>
              <w:left w:val="single" w:sz="4" w:space="0" w:color="auto"/>
              <w:right w:val="single" w:sz="4" w:space="0" w:color="auto"/>
            </w:tcBorders>
            <w:shd w:val="clear" w:color="auto" w:fill="auto"/>
            <w:hideMark/>
          </w:tcPr>
          <w:p w:rsidR="00A5760E" w:rsidRPr="002E3E0C" w:rsidRDefault="00A5760E" w:rsidP="00AB1DE2">
            <w:pPr>
              <w:rPr>
                <w:color w:val="000000"/>
              </w:rPr>
            </w:pPr>
          </w:p>
        </w:tc>
        <w:tc>
          <w:tcPr>
            <w:tcW w:w="2977" w:type="dxa"/>
            <w:vMerge/>
            <w:tcBorders>
              <w:left w:val="nil"/>
              <w:right w:val="single" w:sz="4" w:space="0" w:color="auto"/>
            </w:tcBorders>
            <w:shd w:val="clear" w:color="auto" w:fill="auto"/>
            <w:hideMark/>
          </w:tcPr>
          <w:p w:rsidR="00A5760E" w:rsidRPr="002E3E0C" w:rsidRDefault="00A5760E">
            <w:pPr>
              <w:rPr>
                <w:color w:val="000000"/>
              </w:rPr>
            </w:pP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F708BE" w:rsidRDefault="00A5760E">
            <w:pPr>
              <w:rPr>
                <w:color w:val="000000"/>
              </w:rPr>
            </w:pPr>
            <w:r w:rsidRPr="00F708BE">
              <w:rPr>
                <w:color w:val="000000"/>
                <w:sz w:val="22"/>
                <w:szCs w:val="22"/>
              </w:rPr>
              <w:t xml:space="preserve">Комитет культуры администрации города </w:t>
            </w:r>
          </w:p>
        </w:tc>
        <w:tc>
          <w:tcPr>
            <w:tcW w:w="1276" w:type="dxa"/>
            <w:vMerge/>
            <w:tcBorders>
              <w:left w:val="nil"/>
              <w:right w:val="single" w:sz="4" w:space="0" w:color="auto"/>
            </w:tcBorders>
            <w:shd w:val="clear" w:color="auto" w:fill="auto"/>
            <w:hideMark/>
          </w:tcPr>
          <w:p w:rsidR="00A5760E" w:rsidRPr="002E3E0C" w:rsidRDefault="00A5760E" w:rsidP="00AB1DE2">
            <w:pPr>
              <w:jc w:val="center"/>
              <w:rPr>
                <w:color w:val="000000"/>
              </w:rPr>
            </w:pPr>
          </w:p>
        </w:tc>
        <w:tc>
          <w:tcPr>
            <w:tcW w:w="3119" w:type="dxa"/>
            <w:vMerge/>
            <w:tcBorders>
              <w:left w:val="nil"/>
              <w:right w:val="single" w:sz="4" w:space="0" w:color="auto"/>
            </w:tcBorders>
            <w:shd w:val="clear" w:color="auto" w:fill="auto"/>
            <w:hideMark/>
          </w:tcPr>
          <w:p w:rsidR="00A5760E" w:rsidRPr="00AB1DE2" w:rsidRDefault="00A5760E" w:rsidP="00AB1DE2">
            <w:pPr>
              <w:rPr>
                <w:color w:val="000000"/>
              </w:rPr>
            </w:pPr>
          </w:p>
        </w:tc>
        <w:tc>
          <w:tcPr>
            <w:tcW w:w="1842" w:type="dxa"/>
            <w:vMerge/>
            <w:tcBorders>
              <w:left w:val="nil"/>
              <w:right w:val="single" w:sz="4" w:space="0" w:color="auto"/>
            </w:tcBorders>
            <w:shd w:val="clear" w:color="auto" w:fill="auto"/>
            <w:hideMark/>
          </w:tcPr>
          <w:p w:rsidR="00A5760E" w:rsidRPr="00AB1DE2" w:rsidRDefault="00A5760E">
            <w:pPr>
              <w:rPr>
                <w:color w:val="000000"/>
              </w:rPr>
            </w:pPr>
          </w:p>
        </w:tc>
        <w:tc>
          <w:tcPr>
            <w:tcW w:w="1559" w:type="dxa"/>
            <w:vMerge/>
            <w:tcBorders>
              <w:left w:val="nil"/>
              <w:right w:val="single" w:sz="4" w:space="0" w:color="auto"/>
            </w:tcBorders>
          </w:tcPr>
          <w:p w:rsidR="00A5760E" w:rsidRPr="00AB1DE2" w:rsidRDefault="00A5760E">
            <w:pPr>
              <w:jc w:val="center"/>
              <w:rPr>
                <w:color w:val="000000"/>
              </w:rPr>
            </w:pPr>
          </w:p>
        </w:tc>
        <w:tc>
          <w:tcPr>
            <w:tcW w:w="1702" w:type="dxa"/>
            <w:tcBorders>
              <w:top w:val="single" w:sz="4" w:space="0" w:color="000000"/>
              <w:left w:val="nil"/>
              <w:bottom w:val="single" w:sz="4" w:space="0" w:color="000000"/>
              <w:right w:val="single" w:sz="4" w:space="0" w:color="auto"/>
            </w:tcBorders>
          </w:tcPr>
          <w:p w:rsidR="00A5760E" w:rsidRPr="001902C6" w:rsidRDefault="00A5760E">
            <w:pPr>
              <w:jc w:val="center"/>
              <w:rPr>
                <w:color w:val="000000"/>
              </w:rPr>
            </w:pPr>
            <w:r w:rsidRPr="001902C6">
              <w:rPr>
                <w:color w:val="000000"/>
              </w:rPr>
              <w:t>6 346,8</w:t>
            </w:r>
          </w:p>
        </w:tc>
      </w:tr>
      <w:tr w:rsidR="00A5760E" w:rsidRPr="00902FDD" w:rsidTr="00F708BE">
        <w:trPr>
          <w:trHeight w:val="842"/>
        </w:trPr>
        <w:tc>
          <w:tcPr>
            <w:tcW w:w="568" w:type="dxa"/>
            <w:vMerge/>
            <w:tcBorders>
              <w:left w:val="single" w:sz="4" w:space="0" w:color="auto"/>
              <w:right w:val="single" w:sz="4" w:space="0" w:color="auto"/>
            </w:tcBorders>
            <w:shd w:val="clear" w:color="auto" w:fill="auto"/>
            <w:hideMark/>
          </w:tcPr>
          <w:p w:rsidR="00A5760E" w:rsidRPr="002E3E0C" w:rsidRDefault="00A5760E" w:rsidP="00AB1DE2">
            <w:pPr>
              <w:rPr>
                <w:color w:val="000000"/>
              </w:rPr>
            </w:pPr>
          </w:p>
        </w:tc>
        <w:tc>
          <w:tcPr>
            <w:tcW w:w="2977" w:type="dxa"/>
            <w:vMerge/>
            <w:tcBorders>
              <w:left w:val="nil"/>
              <w:right w:val="single" w:sz="4" w:space="0" w:color="auto"/>
            </w:tcBorders>
            <w:shd w:val="clear" w:color="auto" w:fill="auto"/>
            <w:hideMark/>
          </w:tcPr>
          <w:p w:rsidR="00A5760E" w:rsidRPr="002E3E0C" w:rsidRDefault="00A5760E">
            <w:pPr>
              <w:rPr>
                <w:color w:val="000000"/>
              </w:rPr>
            </w:pP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F708BE" w:rsidRDefault="00A5760E">
            <w:pPr>
              <w:rPr>
                <w:color w:val="000000"/>
              </w:rPr>
            </w:pPr>
            <w:r w:rsidRPr="00F708BE">
              <w:rPr>
                <w:color w:val="000000"/>
                <w:sz w:val="22"/>
                <w:szCs w:val="22"/>
              </w:rPr>
              <w:t>Комитет физической культуры и спорта администрации города</w:t>
            </w:r>
          </w:p>
        </w:tc>
        <w:tc>
          <w:tcPr>
            <w:tcW w:w="1276" w:type="dxa"/>
            <w:vMerge/>
            <w:tcBorders>
              <w:left w:val="nil"/>
              <w:right w:val="single" w:sz="4" w:space="0" w:color="auto"/>
            </w:tcBorders>
            <w:shd w:val="clear" w:color="auto" w:fill="auto"/>
            <w:hideMark/>
          </w:tcPr>
          <w:p w:rsidR="00A5760E" w:rsidRPr="002E3E0C" w:rsidRDefault="00A5760E" w:rsidP="00AB1DE2">
            <w:pPr>
              <w:jc w:val="center"/>
              <w:rPr>
                <w:color w:val="000000"/>
              </w:rPr>
            </w:pPr>
          </w:p>
        </w:tc>
        <w:tc>
          <w:tcPr>
            <w:tcW w:w="3119" w:type="dxa"/>
            <w:vMerge/>
            <w:tcBorders>
              <w:left w:val="nil"/>
              <w:right w:val="single" w:sz="4" w:space="0" w:color="auto"/>
            </w:tcBorders>
            <w:shd w:val="clear" w:color="auto" w:fill="auto"/>
            <w:hideMark/>
          </w:tcPr>
          <w:p w:rsidR="00A5760E" w:rsidRPr="00AB1DE2" w:rsidRDefault="00A5760E" w:rsidP="00AB1DE2">
            <w:pPr>
              <w:rPr>
                <w:color w:val="000000"/>
              </w:rPr>
            </w:pPr>
          </w:p>
        </w:tc>
        <w:tc>
          <w:tcPr>
            <w:tcW w:w="1842" w:type="dxa"/>
            <w:vMerge/>
            <w:tcBorders>
              <w:left w:val="nil"/>
              <w:right w:val="single" w:sz="4" w:space="0" w:color="auto"/>
            </w:tcBorders>
            <w:shd w:val="clear" w:color="auto" w:fill="auto"/>
            <w:hideMark/>
          </w:tcPr>
          <w:p w:rsidR="00A5760E" w:rsidRPr="00AB1DE2" w:rsidRDefault="00A5760E">
            <w:pPr>
              <w:rPr>
                <w:color w:val="000000"/>
              </w:rPr>
            </w:pPr>
          </w:p>
        </w:tc>
        <w:tc>
          <w:tcPr>
            <w:tcW w:w="1559" w:type="dxa"/>
            <w:vMerge/>
            <w:tcBorders>
              <w:left w:val="nil"/>
              <w:right w:val="single" w:sz="4" w:space="0" w:color="auto"/>
            </w:tcBorders>
          </w:tcPr>
          <w:p w:rsidR="00A5760E" w:rsidRPr="00AB1DE2" w:rsidRDefault="00A5760E">
            <w:pPr>
              <w:jc w:val="center"/>
              <w:rPr>
                <w:color w:val="000000"/>
              </w:rPr>
            </w:pPr>
          </w:p>
        </w:tc>
        <w:tc>
          <w:tcPr>
            <w:tcW w:w="1702" w:type="dxa"/>
            <w:tcBorders>
              <w:top w:val="single" w:sz="4" w:space="0" w:color="000000"/>
              <w:left w:val="nil"/>
              <w:bottom w:val="single" w:sz="4" w:space="0" w:color="000000"/>
              <w:right w:val="single" w:sz="4" w:space="0" w:color="auto"/>
            </w:tcBorders>
          </w:tcPr>
          <w:p w:rsidR="00A5760E" w:rsidRPr="001902C6" w:rsidRDefault="00E63826">
            <w:pPr>
              <w:jc w:val="center"/>
              <w:rPr>
                <w:color w:val="000000"/>
              </w:rPr>
            </w:pPr>
            <w:r>
              <w:rPr>
                <w:color w:val="000000"/>
              </w:rPr>
              <w:t>7 711,8</w:t>
            </w:r>
          </w:p>
        </w:tc>
      </w:tr>
      <w:tr w:rsidR="00A5760E" w:rsidRPr="00902FDD" w:rsidTr="00F708BE">
        <w:trPr>
          <w:trHeight w:val="481"/>
        </w:trPr>
        <w:tc>
          <w:tcPr>
            <w:tcW w:w="568" w:type="dxa"/>
            <w:vMerge/>
            <w:tcBorders>
              <w:left w:val="single" w:sz="4" w:space="0" w:color="auto"/>
              <w:right w:val="single" w:sz="4" w:space="0" w:color="auto"/>
            </w:tcBorders>
            <w:shd w:val="clear" w:color="auto" w:fill="auto"/>
            <w:hideMark/>
          </w:tcPr>
          <w:p w:rsidR="00A5760E" w:rsidRPr="002E3E0C" w:rsidRDefault="00A5760E" w:rsidP="00AB1DE2">
            <w:pPr>
              <w:rPr>
                <w:color w:val="000000"/>
              </w:rPr>
            </w:pPr>
          </w:p>
        </w:tc>
        <w:tc>
          <w:tcPr>
            <w:tcW w:w="2977" w:type="dxa"/>
            <w:vMerge/>
            <w:tcBorders>
              <w:left w:val="nil"/>
              <w:right w:val="single" w:sz="4" w:space="0" w:color="auto"/>
            </w:tcBorders>
            <w:shd w:val="clear" w:color="auto" w:fill="auto"/>
            <w:hideMark/>
          </w:tcPr>
          <w:p w:rsidR="00A5760E" w:rsidRPr="002E3E0C" w:rsidRDefault="00A5760E">
            <w:pPr>
              <w:rPr>
                <w:color w:val="000000"/>
              </w:rPr>
            </w:pP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F708BE" w:rsidRDefault="00A5760E">
            <w:pPr>
              <w:rPr>
                <w:color w:val="000000"/>
              </w:rPr>
            </w:pPr>
            <w:r w:rsidRPr="00F708BE">
              <w:rPr>
                <w:color w:val="000000"/>
                <w:sz w:val="22"/>
                <w:szCs w:val="22"/>
              </w:rPr>
              <w:t>Администрация города</w:t>
            </w:r>
          </w:p>
        </w:tc>
        <w:tc>
          <w:tcPr>
            <w:tcW w:w="1276" w:type="dxa"/>
            <w:vMerge/>
            <w:tcBorders>
              <w:left w:val="nil"/>
              <w:right w:val="single" w:sz="4" w:space="0" w:color="auto"/>
            </w:tcBorders>
            <w:shd w:val="clear" w:color="auto" w:fill="auto"/>
            <w:hideMark/>
          </w:tcPr>
          <w:p w:rsidR="00A5760E" w:rsidRPr="002E3E0C" w:rsidRDefault="00A5760E" w:rsidP="00AB1DE2">
            <w:pPr>
              <w:jc w:val="center"/>
              <w:rPr>
                <w:color w:val="000000"/>
              </w:rPr>
            </w:pPr>
          </w:p>
        </w:tc>
        <w:tc>
          <w:tcPr>
            <w:tcW w:w="3119" w:type="dxa"/>
            <w:vMerge/>
            <w:tcBorders>
              <w:left w:val="nil"/>
              <w:right w:val="single" w:sz="4" w:space="0" w:color="auto"/>
            </w:tcBorders>
            <w:shd w:val="clear" w:color="auto" w:fill="auto"/>
            <w:hideMark/>
          </w:tcPr>
          <w:p w:rsidR="00A5760E" w:rsidRPr="00AB1DE2" w:rsidRDefault="00A5760E" w:rsidP="00AB1DE2">
            <w:pPr>
              <w:rPr>
                <w:color w:val="000000"/>
              </w:rPr>
            </w:pPr>
          </w:p>
        </w:tc>
        <w:tc>
          <w:tcPr>
            <w:tcW w:w="1842" w:type="dxa"/>
            <w:vMerge/>
            <w:tcBorders>
              <w:left w:val="nil"/>
              <w:right w:val="single" w:sz="4" w:space="0" w:color="auto"/>
            </w:tcBorders>
            <w:shd w:val="clear" w:color="auto" w:fill="auto"/>
            <w:hideMark/>
          </w:tcPr>
          <w:p w:rsidR="00A5760E" w:rsidRPr="00AB1DE2" w:rsidRDefault="00A5760E">
            <w:pPr>
              <w:rPr>
                <w:color w:val="000000"/>
              </w:rPr>
            </w:pPr>
          </w:p>
        </w:tc>
        <w:tc>
          <w:tcPr>
            <w:tcW w:w="1559" w:type="dxa"/>
            <w:vMerge/>
            <w:tcBorders>
              <w:left w:val="nil"/>
              <w:right w:val="single" w:sz="4" w:space="0" w:color="auto"/>
            </w:tcBorders>
          </w:tcPr>
          <w:p w:rsidR="00A5760E" w:rsidRPr="00AB1DE2" w:rsidRDefault="00A5760E">
            <w:pPr>
              <w:jc w:val="center"/>
              <w:rPr>
                <w:color w:val="000000"/>
              </w:rPr>
            </w:pPr>
          </w:p>
        </w:tc>
        <w:tc>
          <w:tcPr>
            <w:tcW w:w="1702" w:type="dxa"/>
            <w:tcBorders>
              <w:top w:val="single" w:sz="4" w:space="0" w:color="000000"/>
              <w:left w:val="nil"/>
              <w:bottom w:val="single" w:sz="4" w:space="0" w:color="000000"/>
              <w:right w:val="single" w:sz="4" w:space="0" w:color="auto"/>
            </w:tcBorders>
          </w:tcPr>
          <w:p w:rsidR="00A5760E" w:rsidRPr="001902C6" w:rsidRDefault="00A5760E">
            <w:pPr>
              <w:jc w:val="center"/>
              <w:rPr>
                <w:color w:val="000000"/>
              </w:rPr>
            </w:pPr>
            <w:r w:rsidRPr="001902C6">
              <w:rPr>
                <w:color w:val="000000"/>
              </w:rPr>
              <w:t>78,1</w:t>
            </w:r>
          </w:p>
        </w:tc>
      </w:tr>
      <w:tr w:rsidR="00A5760E" w:rsidRPr="00902FDD" w:rsidTr="00F708BE">
        <w:trPr>
          <w:trHeight w:val="438"/>
        </w:trPr>
        <w:tc>
          <w:tcPr>
            <w:tcW w:w="568" w:type="dxa"/>
            <w:vMerge/>
            <w:tcBorders>
              <w:left w:val="single" w:sz="4" w:space="0" w:color="auto"/>
              <w:bottom w:val="single" w:sz="4" w:space="0" w:color="auto"/>
              <w:right w:val="single" w:sz="4" w:space="0" w:color="auto"/>
            </w:tcBorders>
            <w:shd w:val="clear" w:color="auto" w:fill="auto"/>
            <w:hideMark/>
          </w:tcPr>
          <w:p w:rsidR="00A5760E" w:rsidRPr="002E3E0C" w:rsidRDefault="00A5760E" w:rsidP="00AB1DE2">
            <w:pPr>
              <w:rPr>
                <w:color w:val="000000"/>
              </w:rPr>
            </w:pPr>
          </w:p>
        </w:tc>
        <w:tc>
          <w:tcPr>
            <w:tcW w:w="2977" w:type="dxa"/>
            <w:vMerge/>
            <w:tcBorders>
              <w:left w:val="nil"/>
              <w:bottom w:val="single" w:sz="4" w:space="0" w:color="auto"/>
              <w:right w:val="single" w:sz="4" w:space="0" w:color="auto"/>
            </w:tcBorders>
            <w:shd w:val="clear" w:color="auto" w:fill="auto"/>
            <w:hideMark/>
          </w:tcPr>
          <w:p w:rsidR="00A5760E" w:rsidRPr="002E3E0C" w:rsidRDefault="00A5760E">
            <w:pPr>
              <w:rPr>
                <w:color w:val="000000"/>
              </w:rPr>
            </w:pP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F708BE" w:rsidRDefault="00A5760E">
            <w:pPr>
              <w:rPr>
                <w:color w:val="000000"/>
              </w:rPr>
            </w:pPr>
            <w:r w:rsidRPr="00F708BE">
              <w:rPr>
                <w:color w:val="000000"/>
                <w:sz w:val="22"/>
                <w:szCs w:val="22"/>
              </w:rPr>
              <w:t xml:space="preserve">Департамент </w:t>
            </w:r>
          </w:p>
          <w:p w:rsidR="00A5760E" w:rsidRPr="00F708BE" w:rsidRDefault="00A5760E">
            <w:pPr>
              <w:rPr>
                <w:color w:val="000000"/>
              </w:rPr>
            </w:pPr>
            <w:r w:rsidRPr="00F708BE">
              <w:rPr>
                <w:color w:val="000000"/>
                <w:sz w:val="22"/>
                <w:szCs w:val="22"/>
              </w:rPr>
              <w:t>имущественных и земельных отношений администрации города</w:t>
            </w:r>
          </w:p>
        </w:tc>
        <w:tc>
          <w:tcPr>
            <w:tcW w:w="1276" w:type="dxa"/>
            <w:vMerge/>
            <w:tcBorders>
              <w:left w:val="nil"/>
              <w:bottom w:val="single" w:sz="4" w:space="0" w:color="auto"/>
              <w:right w:val="single" w:sz="4" w:space="0" w:color="auto"/>
            </w:tcBorders>
            <w:shd w:val="clear" w:color="auto" w:fill="auto"/>
            <w:hideMark/>
          </w:tcPr>
          <w:p w:rsidR="00A5760E" w:rsidRPr="002E3E0C" w:rsidRDefault="00A5760E" w:rsidP="00AB1DE2">
            <w:pPr>
              <w:jc w:val="center"/>
              <w:rPr>
                <w:color w:val="000000"/>
              </w:rPr>
            </w:pPr>
          </w:p>
        </w:tc>
        <w:tc>
          <w:tcPr>
            <w:tcW w:w="3119" w:type="dxa"/>
            <w:vMerge/>
            <w:tcBorders>
              <w:left w:val="nil"/>
              <w:bottom w:val="single" w:sz="4" w:space="0" w:color="auto"/>
              <w:right w:val="single" w:sz="4" w:space="0" w:color="auto"/>
            </w:tcBorders>
            <w:shd w:val="clear" w:color="auto" w:fill="auto"/>
            <w:hideMark/>
          </w:tcPr>
          <w:p w:rsidR="00A5760E" w:rsidRPr="00AB1DE2" w:rsidRDefault="00A5760E" w:rsidP="00AB1DE2">
            <w:pPr>
              <w:rPr>
                <w:color w:val="000000"/>
              </w:rPr>
            </w:pPr>
          </w:p>
        </w:tc>
        <w:tc>
          <w:tcPr>
            <w:tcW w:w="1842" w:type="dxa"/>
            <w:vMerge/>
            <w:tcBorders>
              <w:left w:val="nil"/>
              <w:bottom w:val="single" w:sz="4" w:space="0" w:color="auto"/>
              <w:right w:val="single" w:sz="4" w:space="0" w:color="auto"/>
            </w:tcBorders>
            <w:shd w:val="clear" w:color="auto" w:fill="auto"/>
            <w:hideMark/>
          </w:tcPr>
          <w:p w:rsidR="00A5760E" w:rsidRPr="00AB1DE2" w:rsidRDefault="00A5760E">
            <w:pPr>
              <w:rPr>
                <w:color w:val="000000"/>
              </w:rPr>
            </w:pPr>
          </w:p>
        </w:tc>
        <w:tc>
          <w:tcPr>
            <w:tcW w:w="1559" w:type="dxa"/>
            <w:vMerge/>
            <w:tcBorders>
              <w:left w:val="nil"/>
              <w:bottom w:val="single" w:sz="4" w:space="0" w:color="auto"/>
              <w:right w:val="single" w:sz="4" w:space="0" w:color="auto"/>
            </w:tcBorders>
          </w:tcPr>
          <w:p w:rsidR="00A5760E" w:rsidRPr="00AB1DE2" w:rsidRDefault="00A5760E">
            <w:pPr>
              <w:jc w:val="center"/>
              <w:rPr>
                <w:color w:val="000000"/>
              </w:rPr>
            </w:pPr>
          </w:p>
        </w:tc>
        <w:tc>
          <w:tcPr>
            <w:tcW w:w="1702" w:type="dxa"/>
            <w:tcBorders>
              <w:top w:val="single" w:sz="4" w:space="0" w:color="000000"/>
              <w:left w:val="nil"/>
              <w:bottom w:val="single" w:sz="4" w:space="0" w:color="auto"/>
              <w:right w:val="single" w:sz="4" w:space="0" w:color="auto"/>
            </w:tcBorders>
          </w:tcPr>
          <w:p w:rsidR="00A5760E" w:rsidRPr="001902C6" w:rsidRDefault="00A5760E">
            <w:pPr>
              <w:jc w:val="center"/>
              <w:rPr>
                <w:color w:val="000000"/>
              </w:rPr>
            </w:pPr>
            <w:r w:rsidRPr="001902C6">
              <w:rPr>
                <w:color w:val="000000"/>
              </w:rPr>
              <w:t>58,1</w:t>
            </w:r>
          </w:p>
        </w:tc>
      </w:tr>
      <w:tr w:rsidR="00A5760E" w:rsidRPr="00902FDD" w:rsidTr="00C661DC">
        <w:trPr>
          <w:trHeight w:val="29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760E" w:rsidRPr="002E3E0C" w:rsidRDefault="00A5760E" w:rsidP="00F708BE">
            <w:pPr>
              <w:jc w:val="center"/>
              <w:rPr>
                <w:color w:val="000000"/>
              </w:rPr>
            </w:pPr>
            <w:r w:rsidRPr="002E3E0C">
              <w:rPr>
                <w:color w:val="000000"/>
              </w:rPr>
              <w:lastRenderedPageBreak/>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5760E" w:rsidRPr="002E3E0C" w:rsidRDefault="00A5760E" w:rsidP="00F708BE">
            <w:pPr>
              <w:jc w:val="center"/>
              <w:rPr>
                <w:color w:val="000000"/>
              </w:rPr>
            </w:pPr>
            <w:r w:rsidRPr="002E3E0C">
              <w:rPr>
                <w:color w:val="000000"/>
              </w:rPr>
              <w:t>2</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A5760E" w:rsidRPr="002E3E0C" w:rsidRDefault="00A5760E" w:rsidP="00F708BE">
            <w:pPr>
              <w:ind w:right="459"/>
              <w:jc w:val="center"/>
              <w:rPr>
                <w:color w:val="000000"/>
              </w:rPr>
            </w:pPr>
            <w:r w:rsidRPr="002E3E0C">
              <w:rPr>
                <w:color w:val="000000"/>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5760E" w:rsidRPr="002E3E0C" w:rsidRDefault="00A5760E" w:rsidP="00F708BE">
            <w:pPr>
              <w:jc w:val="center"/>
              <w:rPr>
                <w:color w:val="000000"/>
              </w:rPr>
            </w:pPr>
            <w:r w:rsidRPr="002E3E0C">
              <w:rPr>
                <w:color w:val="000000"/>
              </w:rPr>
              <w:t>4</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5760E" w:rsidRPr="002E3E0C" w:rsidRDefault="00A5760E" w:rsidP="00F708BE">
            <w:pPr>
              <w:jc w:val="center"/>
              <w:rPr>
                <w:color w:val="000000"/>
              </w:rPr>
            </w:pPr>
            <w:r w:rsidRPr="002E3E0C">
              <w:rPr>
                <w:color w:val="000000"/>
              </w:rPr>
              <w:t>5</w:t>
            </w:r>
          </w:p>
        </w:tc>
        <w:tc>
          <w:tcPr>
            <w:tcW w:w="1842" w:type="dxa"/>
            <w:tcBorders>
              <w:top w:val="single" w:sz="4" w:space="0" w:color="auto"/>
              <w:left w:val="nil"/>
              <w:bottom w:val="single" w:sz="4" w:space="0" w:color="000000"/>
              <w:right w:val="single" w:sz="4" w:space="0" w:color="auto"/>
            </w:tcBorders>
            <w:shd w:val="clear" w:color="auto" w:fill="auto"/>
            <w:vAlign w:val="center"/>
            <w:hideMark/>
          </w:tcPr>
          <w:p w:rsidR="00A5760E" w:rsidRPr="002E3E0C" w:rsidRDefault="00A5760E" w:rsidP="00F708BE">
            <w:pPr>
              <w:jc w:val="center"/>
              <w:rPr>
                <w:color w:val="000000"/>
              </w:rPr>
            </w:pPr>
            <w:r w:rsidRPr="002E3E0C">
              <w:rPr>
                <w:color w:val="000000"/>
              </w:rPr>
              <w:t>6</w:t>
            </w:r>
          </w:p>
        </w:tc>
        <w:tc>
          <w:tcPr>
            <w:tcW w:w="1559" w:type="dxa"/>
            <w:tcBorders>
              <w:top w:val="single" w:sz="4" w:space="0" w:color="auto"/>
              <w:left w:val="nil"/>
              <w:bottom w:val="single" w:sz="4" w:space="0" w:color="000000"/>
              <w:right w:val="single" w:sz="4" w:space="0" w:color="auto"/>
            </w:tcBorders>
          </w:tcPr>
          <w:p w:rsidR="00A5760E" w:rsidRPr="002E3E0C" w:rsidRDefault="00A5760E" w:rsidP="00F708BE">
            <w:pPr>
              <w:jc w:val="center"/>
              <w:rPr>
                <w:color w:val="000000"/>
              </w:rPr>
            </w:pPr>
            <w:r>
              <w:rPr>
                <w:color w:val="000000"/>
              </w:rPr>
              <w:t>7</w:t>
            </w:r>
          </w:p>
        </w:tc>
        <w:tc>
          <w:tcPr>
            <w:tcW w:w="1702" w:type="dxa"/>
            <w:tcBorders>
              <w:top w:val="single" w:sz="4" w:space="0" w:color="auto"/>
              <w:left w:val="nil"/>
              <w:bottom w:val="single" w:sz="4" w:space="0" w:color="000000"/>
              <w:right w:val="single" w:sz="4" w:space="0" w:color="auto"/>
            </w:tcBorders>
          </w:tcPr>
          <w:p w:rsidR="00A5760E" w:rsidRPr="002E3E0C" w:rsidRDefault="00A5760E" w:rsidP="00F708BE">
            <w:pPr>
              <w:jc w:val="center"/>
              <w:rPr>
                <w:color w:val="000000"/>
              </w:rPr>
            </w:pPr>
            <w:r>
              <w:rPr>
                <w:color w:val="000000"/>
              </w:rPr>
              <w:t>8</w:t>
            </w:r>
          </w:p>
        </w:tc>
      </w:tr>
      <w:tr w:rsidR="00A5760E" w:rsidRPr="00902FDD" w:rsidTr="00F708BE">
        <w:trPr>
          <w:trHeight w:val="826"/>
        </w:trPr>
        <w:tc>
          <w:tcPr>
            <w:tcW w:w="568" w:type="dxa"/>
            <w:vMerge w:val="restart"/>
            <w:tcBorders>
              <w:top w:val="single" w:sz="4" w:space="0" w:color="auto"/>
              <w:left w:val="single" w:sz="4" w:space="0" w:color="auto"/>
              <w:right w:val="single" w:sz="4" w:space="0" w:color="auto"/>
            </w:tcBorders>
            <w:shd w:val="clear" w:color="auto" w:fill="auto"/>
            <w:hideMark/>
          </w:tcPr>
          <w:p w:rsidR="00A5760E" w:rsidRPr="002E3E0C" w:rsidRDefault="00A5760E" w:rsidP="00ED4F0C">
            <w:pPr>
              <w:rPr>
                <w:color w:val="000000"/>
              </w:rPr>
            </w:pPr>
            <w:r>
              <w:rPr>
                <w:color w:val="000000"/>
              </w:rPr>
              <w:t>2.3</w:t>
            </w:r>
          </w:p>
        </w:tc>
        <w:tc>
          <w:tcPr>
            <w:tcW w:w="2977" w:type="dxa"/>
            <w:vMerge w:val="restart"/>
            <w:tcBorders>
              <w:top w:val="single" w:sz="4" w:space="0" w:color="auto"/>
              <w:left w:val="nil"/>
              <w:right w:val="single" w:sz="4" w:space="0" w:color="auto"/>
            </w:tcBorders>
            <w:shd w:val="clear" w:color="auto" w:fill="auto"/>
            <w:hideMark/>
          </w:tcPr>
          <w:p w:rsidR="00A5760E" w:rsidRDefault="00A5760E">
            <w:pPr>
              <w:rPr>
                <w:color w:val="000000"/>
              </w:rPr>
            </w:pPr>
            <w:proofErr w:type="gramStart"/>
            <w:r w:rsidRPr="00ED4F0C">
              <w:rPr>
                <w:color w:val="000000"/>
              </w:rPr>
              <w:t>Сократить расходы бюджета муниципального образования не менее чем на 5 процентов от расходов бюджета муниципального образования за исключением расходов, осуществляемых за счет федерального бюджета, бюджета автономного округа, расходов за счет средств дорожного фонда, расходов на обслуживание муниципального долга, расходов резервного фонда, условно утвержденных расходов, расходов на оплату труда, публичных нормативных обязательств,</w:t>
            </w:r>
            <w:r w:rsidR="0057175E">
              <w:rPr>
                <w:color w:val="000000"/>
              </w:rPr>
              <w:t xml:space="preserve"> </w:t>
            </w:r>
            <w:r w:rsidRPr="00ED4F0C">
              <w:rPr>
                <w:color w:val="000000"/>
              </w:rPr>
              <w:t>доли</w:t>
            </w:r>
            <w:r w:rsidR="0057175E">
              <w:rPr>
                <w:color w:val="000000"/>
              </w:rPr>
              <w:t xml:space="preserve"> </w:t>
            </w:r>
            <w:proofErr w:type="spellStart"/>
            <w:r w:rsidRPr="00ED4F0C">
              <w:rPr>
                <w:color w:val="000000"/>
              </w:rPr>
              <w:t>софинансирования</w:t>
            </w:r>
            <w:proofErr w:type="spellEnd"/>
            <w:r w:rsidRPr="00ED4F0C">
              <w:rPr>
                <w:color w:val="000000"/>
              </w:rPr>
              <w:t xml:space="preserve"> мероприятий государственных программ автономного округа, на проведение</w:t>
            </w:r>
            <w:proofErr w:type="gramEnd"/>
            <w:r w:rsidRPr="00ED4F0C">
              <w:rPr>
                <w:color w:val="000000"/>
              </w:rPr>
              <w:t xml:space="preserve"> выборов.</w:t>
            </w:r>
          </w:p>
          <w:p w:rsidR="00A5760E" w:rsidRDefault="00A5760E">
            <w:pPr>
              <w:rPr>
                <w:color w:val="000000"/>
              </w:rPr>
            </w:pPr>
          </w:p>
          <w:p w:rsidR="00A5760E" w:rsidRDefault="00A5760E">
            <w:pPr>
              <w:rPr>
                <w:color w:val="000000"/>
              </w:rPr>
            </w:pPr>
          </w:p>
          <w:p w:rsidR="00A5760E" w:rsidRDefault="00A5760E">
            <w:pPr>
              <w:rPr>
                <w:color w:val="000000"/>
              </w:rPr>
            </w:pPr>
          </w:p>
          <w:p w:rsidR="00A5760E" w:rsidRDefault="00A5760E">
            <w:pPr>
              <w:rPr>
                <w:color w:val="000000"/>
              </w:rPr>
            </w:pPr>
          </w:p>
          <w:p w:rsidR="00A5760E" w:rsidRPr="002E3E0C" w:rsidRDefault="00A5760E">
            <w:pPr>
              <w:rPr>
                <w:color w:val="000000"/>
              </w:rPr>
            </w:pP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F708BE" w:rsidRDefault="00A5760E">
            <w:pPr>
              <w:rPr>
                <w:color w:val="000000"/>
              </w:rPr>
            </w:pPr>
            <w:r w:rsidRPr="00F708BE">
              <w:rPr>
                <w:color w:val="000000"/>
                <w:sz w:val="22"/>
                <w:szCs w:val="22"/>
              </w:rPr>
              <w:t>Дума города Нефтеюганска</w:t>
            </w:r>
          </w:p>
        </w:tc>
        <w:tc>
          <w:tcPr>
            <w:tcW w:w="1276" w:type="dxa"/>
            <w:vMerge w:val="restart"/>
            <w:tcBorders>
              <w:top w:val="single" w:sz="4" w:space="0" w:color="auto"/>
              <w:left w:val="nil"/>
              <w:right w:val="single" w:sz="4" w:space="0" w:color="auto"/>
            </w:tcBorders>
            <w:shd w:val="clear" w:color="auto" w:fill="auto"/>
            <w:hideMark/>
          </w:tcPr>
          <w:p w:rsidR="00A5760E" w:rsidRPr="00B6605D" w:rsidRDefault="00A5760E">
            <w:pPr>
              <w:jc w:val="center"/>
            </w:pPr>
            <w:r w:rsidRPr="00B6605D">
              <w:t xml:space="preserve">до  31 декабря          2016 года      </w:t>
            </w:r>
          </w:p>
        </w:tc>
        <w:tc>
          <w:tcPr>
            <w:tcW w:w="3119" w:type="dxa"/>
            <w:vMerge w:val="restart"/>
            <w:tcBorders>
              <w:top w:val="single" w:sz="4" w:space="0" w:color="auto"/>
              <w:left w:val="nil"/>
              <w:right w:val="single" w:sz="4" w:space="0" w:color="auto"/>
            </w:tcBorders>
            <w:shd w:val="clear" w:color="auto" w:fill="auto"/>
            <w:hideMark/>
          </w:tcPr>
          <w:p w:rsidR="00A5760E" w:rsidRPr="00B6605D" w:rsidRDefault="00A5760E">
            <w:pPr>
              <w:jc w:val="center"/>
            </w:pPr>
            <w:r w:rsidRPr="00B6605D">
              <w:t>Проект решения Думы города Нефтеюганска «О внесении изменений в решение Думы города Нефтеюганска                   «О бюджете города Нефтеюганска на 2016 год»</w:t>
            </w:r>
          </w:p>
        </w:tc>
        <w:tc>
          <w:tcPr>
            <w:tcW w:w="1842" w:type="dxa"/>
            <w:vMerge w:val="restart"/>
            <w:tcBorders>
              <w:top w:val="single" w:sz="4" w:space="0" w:color="000000"/>
              <w:left w:val="nil"/>
              <w:right w:val="single" w:sz="4" w:space="0" w:color="auto"/>
            </w:tcBorders>
            <w:shd w:val="clear" w:color="auto" w:fill="auto"/>
            <w:hideMark/>
          </w:tcPr>
          <w:p w:rsidR="00A5760E" w:rsidRPr="00B6605D" w:rsidRDefault="00A5760E">
            <w:pPr>
              <w:jc w:val="center"/>
              <w:rPr>
                <w:color w:val="000000"/>
              </w:rPr>
            </w:pPr>
            <w:r w:rsidRPr="00B6605D">
              <w:rPr>
                <w:color w:val="000000"/>
              </w:rPr>
              <w:t>оптимизация расходов бюджета города, %</w:t>
            </w:r>
          </w:p>
        </w:tc>
        <w:tc>
          <w:tcPr>
            <w:tcW w:w="1559" w:type="dxa"/>
            <w:vMerge w:val="restart"/>
            <w:tcBorders>
              <w:top w:val="single" w:sz="4" w:space="0" w:color="000000"/>
              <w:left w:val="nil"/>
              <w:right w:val="single" w:sz="4" w:space="0" w:color="auto"/>
            </w:tcBorders>
          </w:tcPr>
          <w:p w:rsidR="00A5760E" w:rsidRPr="00B6605D" w:rsidRDefault="00A5760E">
            <w:pPr>
              <w:jc w:val="center"/>
              <w:rPr>
                <w:color w:val="000000"/>
              </w:rPr>
            </w:pPr>
            <w:r w:rsidRPr="00B6605D">
              <w:rPr>
                <w:color w:val="000000"/>
              </w:rPr>
              <w:t>не менее 5,0</w:t>
            </w:r>
          </w:p>
        </w:tc>
        <w:tc>
          <w:tcPr>
            <w:tcW w:w="1702" w:type="dxa"/>
            <w:tcBorders>
              <w:top w:val="single" w:sz="4" w:space="0" w:color="000000"/>
              <w:left w:val="nil"/>
              <w:bottom w:val="single" w:sz="4" w:space="0" w:color="000000"/>
              <w:right w:val="single" w:sz="4" w:space="0" w:color="auto"/>
            </w:tcBorders>
          </w:tcPr>
          <w:p w:rsidR="00A5760E" w:rsidRPr="00B6605D" w:rsidRDefault="00A5760E">
            <w:pPr>
              <w:jc w:val="center"/>
              <w:rPr>
                <w:color w:val="000000"/>
              </w:rPr>
            </w:pPr>
            <w:r w:rsidRPr="00B6605D">
              <w:rPr>
                <w:color w:val="000000"/>
              </w:rPr>
              <w:t>630,5</w:t>
            </w:r>
          </w:p>
        </w:tc>
      </w:tr>
      <w:tr w:rsidR="00A5760E" w:rsidRPr="00902FDD" w:rsidTr="00F708BE">
        <w:trPr>
          <w:trHeight w:val="554"/>
        </w:trPr>
        <w:tc>
          <w:tcPr>
            <w:tcW w:w="568" w:type="dxa"/>
            <w:vMerge/>
            <w:tcBorders>
              <w:left w:val="single" w:sz="4" w:space="0" w:color="auto"/>
              <w:right w:val="single" w:sz="4" w:space="0" w:color="auto"/>
            </w:tcBorders>
            <w:shd w:val="clear" w:color="auto" w:fill="auto"/>
            <w:hideMark/>
          </w:tcPr>
          <w:p w:rsidR="00A5760E" w:rsidRPr="002E3E0C" w:rsidRDefault="00A5760E" w:rsidP="00AB1DE2">
            <w:pPr>
              <w:rPr>
                <w:color w:val="000000"/>
              </w:rPr>
            </w:pPr>
          </w:p>
        </w:tc>
        <w:tc>
          <w:tcPr>
            <w:tcW w:w="2977" w:type="dxa"/>
            <w:vMerge/>
            <w:tcBorders>
              <w:left w:val="nil"/>
              <w:right w:val="single" w:sz="4" w:space="0" w:color="auto"/>
            </w:tcBorders>
            <w:shd w:val="clear" w:color="auto" w:fill="auto"/>
            <w:hideMark/>
          </w:tcPr>
          <w:p w:rsidR="00A5760E" w:rsidRPr="002E3E0C" w:rsidRDefault="00A5760E">
            <w:pPr>
              <w:rPr>
                <w:color w:val="000000"/>
              </w:rPr>
            </w:pP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F708BE" w:rsidRDefault="00A5760E">
            <w:pPr>
              <w:rPr>
                <w:color w:val="000000"/>
              </w:rPr>
            </w:pPr>
            <w:r w:rsidRPr="00F708BE">
              <w:rPr>
                <w:color w:val="000000"/>
                <w:sz w:val="22"/>
                <w:szCs w:val="22"/>
              </w:rPr>
              <w:t>Администрация города</w:t>
            </w:r>
          </w:p>
        </w:tc>
        <w:tc>
          <w:tcPr>
            <w:tcW w:w="1276" w:type="dxa"/>
            <w:vMerge/>
            <w:tcBorders>
              <w:left w:val="nil"/>
              <w:right w:val="single" w:sz="4" w:space="0" w:color="auto"/>
            </w:tcBorders>
            <w:shd w:val="clear" w:color="auto" w:fill="auto"/>
            <w:hideMark/>
          </w:tcPr>
          <w:p w:rsidR="00A5760E" w:rsidRPr="00B6605D" w:rsidRDefault="00A5760E" w:rsidP="00AB1DE2">
            <w:pPr>
              <w:jc w:val="center"/>
              <w:rPr>
                <w:color w:val="000000"/>
              </w:rPr>
            </w:pPr>
          </w:p>
        </w:tc>
        <w:tc>
          <w:tcPr>
            <w:tcW w:w="3119" w:type="dxa"/>
            <w:vMerge/>
            <w:tcBorders>
              <w:left w:val="nil"/>
              <w:right w:val="single" w:sz="4" w:space="0" w:color="auto"/>
            </w:tcBorders>
            <w:shd w:val="clear" w:color="auto" w:fill="auto"/>
            <w:hideMark/>
          </w:tcPr>
          <w:p w:rsidR="00A5760E" w:rsidRPr="00B6605D" w:rsidRDefault="00A5760E" w:rsidP="00AB1DE2">
            <w:pPr>
              <w:rPr>
                <w:color w:val="000000"/>
              </w:rPr>
            </w:pPr>
          </w:p>
        </w:tc>
        <w:tc>
          <w:tcPr>
            <w:tcW w:w="1842" w:type="dxa"/>
            <w:vMerge/>
            <w:tcBorders>
              <w:left w:val="nil"/>
              <w:right w:val="single" w:sz="4" w:space="0" w:color="auto"/>
            </w:tcBorders>
            <w:shd w:val="clear" w:color="auto" w:fill="auto"/>
            <w:hideMark/>
          </w:tcPr>
          <w:p w:rsidR="00A5760E" w:rsidRPr="00B6605D" w:rsidRDefault="00A5760E">
            <w:pPr>
              <w:rPr>
                <w:color w:val="000000"/>
              </w:rPr>
            </w:pPr>
          </w:p>
        </w:tc>
        <w:tc>
          <w:tcPr>
            <w:tcW w:w="1559" w:type="dxa"/>
            <w:vMerge/>
            <w:tcBorders>
              <w:left w:val="nil"/>
              <w:right w:val="single" w:sz="4" w:space="0" w:color="auto"/>
            </w:tcBorders>
          </w:tcPr>
          <w:p w:rsidR="00A5760E" w:rsidRPr="00B6605D" w:rsidRDefault="00A5760E">
            <w:pPr>
              <w:jc w:val="center"/>
              <w:rPr>
                <w:color w:val="000000"/>
              </w:rPr>
            </w:pPr>
          </w:p>
        </w:tc>
        <w:tc>
          <w:tcPr>
            <w:tcW w:w="1702" w:type="dxa"/>
            <w:tcBorders>
              <w:top w:val="single" w:sz="4" w:space="0" w:color="000000"/>
              <w:left w:val="nil"/>
              <w:bottom w:val="single" w:sz="4" w:space="0" w:color="000000"/>
              <w:right w:val="single" w:sz="4" w:space="0" w:color="auto"/>
            </w:tcBorders>
          </w:tcPr>
          <w:p w:rsidR="00A5760E" w:rsidRPr="00B6605D" w:rsidRDefault="00A5760E">
            <w:pPr>
              <w:jc w:val="center"/>
              <w:rPr>
                <w:color w:val="000000"/>
              </w:rPr>
            </w:pPr>
            <w:r w:rsidRPr="00B6605D">
              <w:rPr>
                <w:color w:val="000000"/>
              </w:rPr>
              <w:t>3 287,7</w:t>
            </w:r>
          </w:p>
        </w:tc>
      </w:tr>
      <w:tr w:rsidR="00A5760E" w:rsidRPr="00902FDD" w:rsidTr="00F708BE">
        <w:trPr>
          <w:trHeight w:val="576"/>
        </w:trPr>
        <w:tc>
          <w:tcPr>
            <w:tcW w:w="568" w:type="dxa"/>
            <w:vMerge/>
            <w:tcBorders>
              <w:left w:val="single" w:sz="4" w:space="0" w:color="auto"/>
              <w:right w:val="single" w:sz="4" w:space="0" w:color="auto"/>
            </w:tcBorders>
            <w:shd w:val="clear" w:color="auto" w:fill="auto"/>
            <w:hideMark/>
          </w:tcPr>
          <w:p w:rsidR="00A5760E" w:rsidRPr="002E3E0C" w:rsidRDefault="00A5760E" w:rsidP="00AB1DE2">
            <w:pPr>
              <w:rPr>
                <w:color w:val="000000"/>
              </w:rPr>
            </w:pPr>
          </w:p>
        </w:tc>
        <w:tc>
          <w:tcPr>
            <w:tcW w:w="2977" w:type="dxa"/>
            <w:vMerge/>
            <w:tcBorders>
              <w:left w:val="nil"/>
              <w:right w:val="single" w:sz="4" w:space="0" w:color="auto"/>
            </w:tcBorders>
            <w:shd w:val="clear" w:color="auto" w:fill="auto"/>
            <w:hideMark/>
          </w:tcPr>
          <w:p w:rsidR="00A5760E" w:rsidRPr="002E3E0C" w:rsidRDefault="00A5760E">
            <w:pPr>
              <w:rPr>
                <w:color w:val="000000"/>
              </w:rPr>
            </w:pP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F708BE" w:rsidRDefault="00A5760E">
            <w:pPr>
              <w:rPr>
                <w:color w:val="000000"/>
              </w:rPr>
            </w:pPr>
            <w:r w:rsidRPr="00F708BE">
              <w:rPr>
                <w:color w:val="000000"/>
                <w:sz w:val="22"/>
                <w:szCs w:val="22"/>
              </w:rPr>
              <w:t>Департамент финансов администрации города</w:t>
            </w:r>
          </w:p>
        </w:tc>
        <w:tc>
          <w:tcPr>
            <w:tcW w:w="1276" w:type="dxa"/>
            <w:vMerge/>
            <w:tcBorders>
              <w:left w:val="nil"/>
              <w:right w:val="single" w:sz="4" w:space="0" w:color="auto"/>
            </w:tcBorders>
            <w:shd w:val="clear" w:color="auto" w:fill="auto"/>
            <w:hideMark/>
          </w:tcPr>
          <w:p w:rsidR="00A5760E" w:rsidRPr="00B6605D" w:rsidRDefault="00A5760E" w:rsidP="00AB1DE2">
            <w:pPr>
              <w:jc w:val="center"/>
              <w:rPr>
                <w:color w:val="000000"/>
              </w:rPr>
            </w:pPr>
          </w:p>
        </w:tc>
        <w:tc>
          <w:tcPr>
            <w:tcW w:w="3119" w:type="dxa"/>
            <w:vMerge/>
            <w:tcBorders>
              <w:left w:val="nil"/>
              <w:right w:val="single" w:sz="4" w:space="0" w:color="auto"/>
            </w:tcBorders>
            <w:shd w:val="clear" w:color="auto" w:fill="auto"/>
            <w:hideMark/>
          </w:tcPr>
          <w:p w:rsidR="00A5760E" w:rsidRPr="00B6605D" w:rsidRDefault="00A5760E" w:rsidP="00AB1DE2">
            <w:pPr>
              <w:rPr>
                <w:color w:val="000000"/>
              </w:rPr>
            </w:pPr>
          </w:p>
        </w:tc>
        <w:tc>
          <w:tcPr>
            <w:tcW w:w="1842" w:type="dxa"/>
            <w:vMerge/>
            <w:tcBorders>
              <w:left w:val="nil"/>
              <w:right w:val="single" w:sz="4" w:space="0" w:color="auto"/>
            </w:tcBorders>
            <w:shd w:val="clear" w:color="auto" w:fill="auto"/>
            <w:hideMark/>
          </w:tcPr>
          <w:p w:rsidR="00A5760E" w:rsidRPr="00B6605D" w:rsidRDefault="00A5760E">
            <w:pPr>
              <w:rPr>
                <w:color w:val="000000"/>
              </w:rPr>
            </w:pPr>
          </w:p>
        </w:tc>
        <w:tc>
          <w:tcPr>
            <w:tcW w:w="1559" w:type="dxa"/>
            <w:vMerge/>
            <w:tcBorders>
              <w:left w:val="nil"/>
              <w:right w:val="single" w:sz="4" w:space="0" w:color="auto"/>
            </w:tcBorders>
          </w:tcPr>
          <w:p w:rsidR="00A5760E" w:rsidRPr="00B6605D" w:rsidRDefault="00A5760E">
            <w:pPr>
              <w:jc w:val="center"/>
              <w:rPr>
                <w:color w:val="000000"/>
              </w:rPr>
            </w:pPr>
          </w:p>
        </w:tc>
        <w:tc>
          <w:tcPr>
            <w:tcW w:w="1702" w:type="dxa"/>
            <w:tcBorders>
              <w:top w:val="single" w:sz="4" w:space="0" w:color="000000"/>
              <w:left w:val="nil"/>
              <w:bottom w:val="single" w:sz="4" w:space="0" w:color="000000"/>
              <w:right w:val="single" w:sz="4" w:space="0" w:color="auto"/>
            </w:tcBorders>
          </w:tcPr>
          <w:p w:rsidR="00A5760E" w:rsidRPr="00B6605D" w:rsidRDefault="00A5760E">
            <w:pPr>
              <w:jc w:val="center"/>
              <w:rPr>
                <w:color w:val="000000"/>
              </w:rPr>
            </w:pPr>
            <w:r w:rsidRPr="00B6605D">
              <w:rPr>
                <w:color w:val="000000"/>
              </w:rPr>
              <w:t>556,3</w:t>
            </w:r>
          </w:p>
        </w:tc>
      </w:tr>
      <w:tr w:rsidR="00A5760E" w:rsidRPr="00902FDD" w:rsidTr="00F708BE">
        <w:trPr>
          <w:trHeight w:val="1256"/>
        </w:trPr>
        <w:tc>
          <w:tcPr>
            <w:tcW w:w="568" w:type="dxa"/>
            <w:vMerge/>
            <w:tcBorders>
              <w:left w:val="single" w:sz="4" w:space="0" w:color="auto"/>
              <w:right w:val="single" w:sz="4" w:space="0" w:color="auto"/>
            </w:tcBorders>
            <w:shd w:val="clear" w:color="auto" w:fill="auto"/>
            <w:hideMark/>
          </w:tcPr>
          <w:p w:rsidR="00A5760E" w:rsidRPr="002E3E0C" w:rsidRDefault="00A5760E" w:rsidP="00AB1DE2">
            <w:pPr>
              <w:rPr>
                <w:color w:val="000000"/>
              </w:rPr>
            </w:pPr>
          </w:p>
        </w:tc>
        <w:tc>
          <w:tcPr>
            <w:tcW w:w="2977" w:type="dxa"/>
            <w:vMerge/>
            <w:tcBorders>
              <w:left w:val="nil"/>
              <w:right w:val="single" w:sz="4" w:space="0" w:color="auto"/>
            </w:tcBorders>
            <w:shd w:val="clear" w:color="auto" w:fill="auto"/>
            <w:hideMark/>
          </w:tcPr>
          <w:p w:rsidR="00A5760E" w:rsidRPr="002E3E0C" w:rsidRDefault="00A5760E">
            <w:pPr>
              <w:rPr>
                <w:color w:val="000000"/>
              </w:rPr>
            </w:pP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F708BE" w:rsidRDefault="00A5760E">
            <w:r w:rsidRPr="00F708BE">
              <w:rPr>
                <w:sz w:val="22"/>
                <w:szCs w:val="22"/>
              </w:rPr>
              <w:t>Департамент имущественных и земельных отношений администрации города</w:t>
            </w:r>
          </w:p>
        </w:tc>
        <w:tc>
          <w:tcPr>
            <w:tcW w:w="1276" w:type="dxa"/>
            <w:vMerge/>
            <w:tcBorders>
              <w:left w:val="nil"/>
              <w:right w:val="single" w:sz="4" w:space="0" w:color="auto"/>
            </w:tcBorders>
            <w:shd w:val="clear" w:color="auto" w:fill="auto"/>
            <w:hideMark/>
          </w:tcPr>
          <w:p w:rsidR="00A5760E" w:rsidRPr="00B6605D" w:rsidRDefault="00A5760E" w:rsidP="00AB1DE2">
            <w:pPr>
              <w:jc w:val="center"/>
              <w:rPr>
                <w:color w:val="000000"/>
              </w:rPr>
            </w:pPr>
          </w:p>
        </w:tc>
        <w:tc>
          <w:tcPr>
            <w:tcW w:w="3119" w:type="dxa"/>
            <w:vMerge/>
            <w:tcBorders>
              <w:left w:val="nil"/>
              <w:right w:val="single" w:sz="4" w:space="0" w:color="auto"/>
            </w:tcBorders>
            <w:shd w:val="clear" w:color="auto" w:fill="auto"/>
            <w:hideMark/>
          </w:tcPr>
          <w:p w:rsidR="00A5760E" w:rsidRPr="00B6605D" w:rsidRDefault="00A5760E" w:rsidP="00AB1DE2">
            <w:pPr>
              <w:rPr>
                <w:color w:val="000000"/>
              </w:rPr>
            </w:pPr>
          </w:p>
        </w:tc>
        <w:tc>
          <w:tcPr>
            <w:tcW w:w="1842" w:type="dxa"/>
            <w:vMerge/>
            <w:tcBorders>
              <w:left w:val="nil"/>
              <w:right w:val="single" w:sz="4" w:space="0" w:color="auto"/>
            </w:tcBorders>
            <w:shd w:val="clear" w:color="auto" w:fill="auto"/>
            <w:hideMark/>
          </w:tcPr>
          <w:p w:rsidR="00A5760E" w:rsidRPr="00B6605D" w:rsidRDefault="00A5760E">
            <w:pPr>
              <w:rPr>
                <w:color w:val="000000"/>
              </w:rPr>
            </w:pPr>
          </w:p>
        </w:tc>
        <w:tc>
          <w:tcPr>
            <w:tcW w:w="1559" w:type="dxa"/>
            <w:vMerge/>
            <w:tcBorders>
              <w:left w:val="nil"/>
              <w:right w:val="single" w:sz="4" w:space="0" w:color="auto"/>
            </w:tcBorders>
          </w:tcPr>
          <w:p w:rsidR="00A5760E" w:rsidRPr="00B6605D" w:rsidRDefault="00A5760E">
            <w:pPr>
              <w:jc w:val="center"/>
              <w:rPr>
                <w:color w:val="000000"/>
              </w:rPr>
            </w:pPr>
          </w:p>
        </w:tc>
        <w:tc>
          <w:tcPr>
            <w:tcW w:w="1702" w:type="dxa"/>
            <w:tcBorders>
              <w:top w:val="single" w:sz="4" w:space="0" w:color="000000"/>
              <w:left w:val="nil"/>
              <w:bottom w:val="single" w:sz="4" w:space="0" w:color="000000"/>
              <w:right w:val="single" w:sz="4" w:space="0" w:color="auto"/>
            </w:tcBorders>
          </w:tcPr>
          <w:p w:rsidR="00A5760E" w:rsidRPr="00B6605D" w:rsidRDefault="00A5760E">
            <w:pPr>
              <w:jc w:val="center"/>
              <w:rPr>
                <w:color w:val="000000"/>
              </w:rPr>
            </w:pPr>
            <w:r w:rsidRPr="00B6605D">
              <w:rPr>
                <w:color w:val="000000"/>
              </w:rPr>
              <w:t>652,9</w:t>
            </w:r>
          </w:p>
        </w:tc>
      </w:tr>
      <w:tr w:rsidR="00A5760E" w:rsidRPr="00902FDD" w:rsidTr="00F708BE">
        <w:trPr>
          <w:trHeight w:val="1261"/>
        </w:trPr>
        <w:tc>
          <w:tcPr>
            <w:tcW w:w="568" w:type="dxa"/>
            <w:vMerge/>
            <w:tcBorders>
              <w:left w:val="single" w:sz="4" w:space="0" w:color="auto"/>
              <w:right w:val="single" w:sz="4" w:space="0" w:color="auto"/>
            </w:tcBorders>
            <w:shd w:val="clear" w:color="auto" w:fill="auto"/>
            <w:hideMark/>
          </w:tcPr>
          <w:p w:rsidR="00A5760E" w:rsidRPr="002E3E0C" w:rsidRDefault="00A5760E" w:rsidP="00AB1DE2">
            <w:pPr>
              <w:rPr>
                <w:color w:val="000000"/>
              </w:rPr>
            </w:pPr>
          </w:p>
        </w:tc>
        <w:tc>
          <w:tcPr>
            <w:tcW w:w="2977" w:type="dxa"/>
            <w:vMerge/>
            <w:tcBorders>
              <w:left w:val="nil"/>
              <w:right w:val="single" w:sz="4" w:space="0" w:color="auto"/>
            </w:tcBorders>
            <w:shd w:val="clear" w:color="auto" w:fill="auto"/>
            <w:hideMark/>
          </w:tcPr>
          <w:p w:rsidR="00A5760E" w:rsidRPr="002E3E0C" w:rsidRDefault="00A5760E">
            <w:pPr>
              <w:rPr>
                <w:color w:val="000000"/>
              </w:rPr>
            </w:pP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F708BE" w:rsidRDefault="00A5760E">
            <w:r w:rsidRPr="00F708BE">
              <w:rPr>
                <w:sz w:val="22"/>
                <w:szCs w:val="22"/>
              </w:rPr>
              <w:t>Департамент образования и молодёжной политики администрации города</w:t>
            </w:r>
          </w:p>
        </w:tc>
        <w:tc>
          <w:tcPr>
            <w:tcW w:w="1276" w:type="dxa"/>
            <w:vMerge/>
            <w:tcBorders>
              <w:left w:val="nil"/>
              <w:right w:val="single" w:sz="4" w:space="0" w:color="auto"/>
            </w:tcBorders>
            <w:shd w:val="clear" w:color="auto" w:fill="auto"/>
            <w:hideMark/>
          </w:tcPr>
          <w:p w:rsidR="00A5760E" w:rsidRPr="002E3E0C" w:rsidRDefault="00A5760E" w:rsidP="00AB1DE2">
            <w:pPr>
              <w:jc w:val="center"/>
              <w:rPr>
                <w:color w:val="000000"/>
              </w:rPr>
            </w:pPr>
          </w:p>
        </w:tc>
        <w:tc>
          <w:tcPr>
            <w:tcW w:w="3119" w:type="dxa"/>
            <w:vMerge/>
            <w:tcBorders>
              <w:left w:val="nil"/>
              <w:right w:val="single" w:sz="4" w:space="0" w:color="auto"/>
            </w:tcBorders>
            <w:shd w:val="clear" w:color="auto" w:fill="auto"/>
            <w:hideMark/>
          </w:tcPr>
          <w:p w:rsidR="00A5760E" w:rsidRPr="00AB1DE2" w:rsidRDefault="00A5760E" w:rsidP="00AB1DE2">
            <w:pPr>
              <w:rPr>
                <w:color w:val="000000"/>
              </w:rPr>
            </w:pPr>
          </w:p>
        </w:tc>
        <w:tc>
          <w:tcPr>
            <w:tcW w:w="1842" w:type="dxa"/>
            <w:vMerge/>
            <w:tcBorders>
              <w:left w:val="nil"/>
              <w:right w:val="single" w:sz="4" w:space="0" w:color="auto"/>
            </w:tcBorders>
            <w:shd w:val="clear" w:color="auto" w:fill="auto"/>
            <w:hideMark/>
          </w:tcPr>
          <w:p w:rsidR="00A5760E" w:rsidRPr="00AB1DE2" w:rsidRDefault="00A5760E">
            <w:pPr>
              <w:rPr>
                <w:color w:val="000000"/>
              </w:rPr>
            </w:pPr>
          </w:p>
        </w:tc>
        <w:tc>
          <w:tcPr>
            <w:tcW w:w="1559" w:type="dxa"/>
            <w:vMerge/>
            <w:tcBorders>
              <w:left w:val="nil"/>
              <w:right w:val="single" w:sz="4" w:space="0" w:color="auto"/>
            </w:tcBorders>
          </w:tcPr>
          <w:p w:rsidR="00A5760E" w:rsidRPr="00AB1DE2" w:rsidRDefault="00A5760E">
            <w:pPr>
              <w:jc w:val="center"/>
              <w:rPr>
                <w:color w:val="000000"/>
              </w:rPr>
            </w:pPr>
          </w:p>
        </w:tc>
        <w:tc>
          <w:tcPr>
            <w:tcW w:w="1702" w:type="dxa"/>
            <w:tcBorders>
              <w:top w:val="single" w:sz="4" w:space="0" w:color="000000"/>
              <w:left w:val="nil"/>
              <w:bottom w:val="single" w:sz="4" w:space="0" w:color="000000"/>
              <w:right w:val="single" w:sz="4" w:space="0" w:color="auto"/>
            </w:tcBorders>
          </w:tcPr>
          <w:p w:rsidR="00A5760E" w:rsidRPr="00B6605D" w:rsidRDefault="00A5760E">
            <w:pPr>
              <w:jc w:val="center"/>
              <w:rPr>
                <w:color w:val="000000"/>
              </w:rPr>
            </w:pPr>
            <w:r w:rsidRPr="00B6605D">
              <w:rPr>
                <w:color w:val="000000"/>
              </w:rPr>
              <w:t>16 775,9</w:t>
            </w:r>
          </w:p>
        </w:tc>
      </w:tr>
      <w:tr w:rsidR="00A5760E" w:rsidRPr="00902FDD" w:rsidTr="00F708BE">
        <w:trPr>
          <w:trHeight w:val="848"/>
        </w:trPr>
        <w:tc>
          <w:tcPr>
            <w:tcW w:w="568" w:type="dxa"/>
            <w:vMerge/>
            <w:tcBorders>
              <w:left w:val="single" w:sz="4" w:space="0" w:color="auto"/>
              <w:right w:val="single" w:sz="4" w:space="0" w:color="auto"/>
            </w:tcBorders>
            <w:shd w:val="clear" w:color="auto" w:fill="auto"/>
            <w:hideMark/>
          </w:tcPr>
          <w:p w:rsidR="00A5760E" w:rsidRPr="002E3E0C" w:rsidRDefault="00A5760E" w:rsidP="00AB1DE2">
            <w:pPr>
              <w:rPr>
                <w:color w:val="000000"/>
              </w:rPr>
            </w:pPr>
          </w:p>
        </w:tc>
        <w:tc>
          <w:tcPr>
            <w:tcW w:w="2977" w:type="dxa"/>
            <w:vMerge/>
            <w:tcBorders>
              <w:left w:val="nil"/>
              <w:right w:val="single" w:sz="4" w:space="0" w:color="auto"/>
            </w:tcBorders>
            <w:shd w:val="clear" w:color="auto" w:fill="auto"/>
            <w:hideMark/>
          </w:tcPr>
          <w:p w:rsidR="00A5760E" w:rsidRPr="002E3E0C" w:rsidRDefault="00A5760E">
            <w:pPr>
              <w:rPr>
                <w:color w:val="000000"/>
              </w:rPr>
            </w:pP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F708BE" w:rsidRDefault="00A5760E">
            <w:r w:rsidRPr="00F708BE">
              <w:rPr>
                <w:sz w:val="22"/>
                <w:szCs w:val="22"/>
              </w:rPr>
              <w:t>Комитет культуры администрации города</w:t>
            </w:r>
          </w:p>
        </w:tc>
        <w:tc>
          <w:tcPr>
            <w:tcW w:w="1276" w:type="dxa"/>
            <w:vMerge/>
            <w:tcBorders>
              <w:left w:val="nil"/>
              <w:right w:val="single" w:sz="4" w:space="0" w:color="auto"/>
            </w:tcBorders>
            <w:shd w:val="clear" w:color="auto" w:fill="auto"/>
            <w:hideMark/>
          </w:tcPr>
          <w:p w:rsidR="00A5760E" w:rsidRPr="002E3E0C" w:rsidRDefault="00A5760E" w:rsidP="00AB1DE2">
            <w:pPr>
              <w:jc w:val="center"/>
              <w:rPr>
                <w:color w:val="000000"/>
              </w:rPr>
            </w:pPr>
          </w:p>
        </w:tc>
        <w:tc>
          <w:tcPr>
            <w:tcW w:w="3119" w:type="dxa"/>
            <w:vMerge/>
            <w:tcBorders>
              <w:left w:val="nil"/>
              <w:right w:val="single" w:sz="4" w:space="0" w:color="auto"/>
            </w:tcBorders>
            <w:shd w:val="clear" w:color="auto" w:fill="auto"/>
            <w:hideMark/>
          </w:tcPr>
          <w:p w:rsidR="00A5760E" w:rsidRPr="00AB1DE2" w:rsidRDefault="00A5760E" w:rsidP="00AB1DE2">
            <w:pPr>
              <w:rPr>
                <w:color w:val="000000"/>
              </w:rPr>
            </w:pPr>
          </w:p>
        </w:tc>
        <w:tc>
          <w:tcPr>
            <w:tcW w:w="1842" w:type="dxa"/>
            <w:vMerge/>
            <w:tcBorders>
              <w:left w:val="nil"/>
              <w:right w:val="single" w:sz="4" w:space="0" w:color="auto"/>
            </w:tcBorders>
            <w:shd w:val="clear" w:color="auto" w:fill="auto"/>
            <w:hideMark/>
          </w:tcPr>
          <w:p w:rsidR="00A5760E" w:rsidRPr="00AB1DE2" w:rsidRDefault="00A5760E">
            <w:pPr>
              <w:rPr>
                <w:color w:val="000000"/>
              </w:rPr>
            </w:pPr>
          </w:p>
        </w:tc>
        <w:tc>
          <w:tcPr>
            <w:tcW w:w="1559" w:type="dxa"/>
            <w:vMerge/>
            <w:tcBorders>
              <w:left w:val="nil"/>
              <w:right w:val="single" w:sz="4" w:space="0" w:color="auto"/>
            </w:tcBorders>
          </w:tcPr>
          <w:p w:rsidR="00A5760E" w:rsidRPr="00AB1DE2" w:rsidRDefault="00A5760E">
            <w:pPr>
              <w:jc w:val="center"/>
              <w:rPr>
                <w:color w:val="000000"/>
              </w:rPr>
            </w:pPr>
          </w:p>
        </w:tc>
        <w:tc>
          <w:tcPr>
            <w:tcW w:w="1702" w:type="dxa"/>
            <w:tcBorders>
              <w:top w:val="single" w:sz="4" w:space="0" w:color="000000"/>
              <w:left w:val="nil"/>
              <w:bottom w:val="single" w:sz="4" w:space="0" w:color="000000"/>
              <w:right w:val="single" w:sz="4" w:space="0" w:color="auto"/>
            </w:tcBorders>
          </w:tcPr>
          <w:p w:rsidR="00A5760E" w:rsidRPr="00B6605D" w:rsidRDefault="00A5760E">
            <w:pPr>
              <w:jc w:val="center"/>
              <w:rPr>
                <w:color w:val="000000"/>
              </w:rPr>
            </w:pPr>
            <w:r w:rsidRPr="00B6605D">
              <w:rPr>
                <w:color w:val="000000"/>
              </w:rPr>
              <w:t>3 523,8</w:t>
            </w:r>
          </w:p>
        </w:tc>
      </w:tr>
      <w:tr w:rsidR="00A5760E" w:rsidRPr="00902FDD" w:rsidTr="00F708BE">
        <w:trPr>
          <w:trHeight w:val="1181"/>
        </w:trPr>
        <w:tc>
          <w:tcPr>
            <w:tcW w:w="568" w:type="dxa"/>
            <w:vMerge/>
            <w:tcBorders>
              <w:left w:val="single" w:sz="4" w:space="0" w:color="auto"/>
              <w:right w:val="single" w:sz="4" w:space="0" w:color="auto"/>
            </w:tcBorders>
            <w:shd w:val="clear" w:color="auto" w:fill="auto"/>
            <w:hideMark/>
          </w:tcPr>
          <w:p w:rsidR="00A5760E" w:rsidRPr="002E3E0C" w:rsidRDefault="00A5760E" w:rsidP="00AB1DE2">
            <w:pPr>
              <w:rPr>
                <w:color w:val="000000"/>
              </w:rPr>
            </w:pPr>
          </w:p>
        </w:tc>
        <w:tc>
          <w:tcPr>
            <w:tcW w:w="2977" w:type="dxa"/>
            <w:vMerge/>
            <w:tcBorders>
              <w:left w:val="nil"/>
              <w:right w:val="single" w:sz="4" w:space="0" w:color="auto"/>
            </w:tcBorders>
            <w:shd w:val="clear" w:color="auto" w:fill="auto"/>
            <w:hideMark/>
          </w:tcPr>
          <w:p w:rsidR="00A5760E" w:rsidRPr="002E3E0C" w:rsidRDefault="00A5760E">
            <w:pPr>
              <w:rPr>
                <w:color w:val="000000"/>
              </w:rPr>
            </w:pP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F708BE" w:rsidRDefault="00A5760E">
            <w:r w:rsidRPr="00F708BE">
              <w:rPr>
                <w:sz w:val="22"/>
                <w:szCs w:val="22"/>
              </w:rPr>
              <w:t>Комитет физической культуры и спорта администрации города</w:t>
            </w:r>
          </w:p>
        </w:tc>
        <w:tc>
          <w:tcPr>
            <w:tcW w:w="1276" w:type="dxa"/>
            <w:vMerge/>
            <w:tcBorders>
              <w:left w:val="nil"/>
              <w:right w:val="single" w:sz="4" w:space="0" w:color="auto"/>
            </w:tcBorders>
            <w:shd w:val="clear" w:color="auto" w:fill="auto"/>
            <w:hideMark/>
          </w:tcPr>
          <w:p w:rsidR="00A5760E" w:rsidRPr="002E3E0C" w:rsidRDefault="00A5760E" w:rsidP="00AB1DE2">
            <w:pPr>
              <w:jc w:val="center"/>
              <w:rPr>
                <w:color w:val="000000"/>
              </w:rPr>
            </w:pPr>
          </w:p>
        </w:tc>
        <w:tc>
          <w:tcPr>
            <w:tcW w:w="3119" w:type="dxa"/>
            <w:vMerge/>
            <w:tcBorders>
              <w:left w:val="nil"/>
              <w:right w:val="single" w:sz="4" w:space="0" w:color="auto"/>
            </w:tcBorders>
            <w:shd w:val="clear" w:color="auto" w:fill="auto"/>
            <w:hideMark/>
          </w:tcPr>
          <w:p w:rsidR="00A5760E" w:rsidRPr="00AB1DE2" w:rsidRDefault="00A5760E" w:rsidP="00AB1DE2">
            <w:pPr>
              <w:rPr>
                <w:color w:val="000000"/>
              </w:rPr>
            </w:pPr>
          </w:p>
        </w:tc>
        <w:tc>
          <w:tcPr>
            <w:tcW w:w="1842" w:type="dxa"/>
            <w:vMerge/>
            <w:tcBorders>
              <w:left w:val="nil"/>
              <w:right w:val="single" w:sz="4" w:space="0" w:color="auto"/>
            </w:tcBorders>
            <w:shd w:val="clear" w:color="auto" w:fill="auto"/>
            <w:hideMark/>
          </w:tcPr>
          <w:p w:rsidR="00A5760E" w:rsidRPr="00AB1DE2" w:rsidRDefault="00A5760E">
            <w:pPr>
              <w:rPr>
                <w:color w:val="000000"/>
              </w:rPr>
            </w:pPr>
          </w:p>
        </w:tc>
        <w:tc>
          <w:tcPr>
            <w:tcW w:w="1559" w:type="dxa"/>
            <w:vMerge/>
            <w:tcBorders>
              <w:left w:val="nil"/>
              <w:right w:val="single" w:sz="4" w:space="0" w:color="auto"/>
            </w:tcBorders>
          </w:tcPr>
          <w:p w:rsidR="00A5760E" w:rsidRPr="00AB1DE2" w:rsidRDefault="00A5760E">
            <w:pPr>
              <w:jc w:val="center"/>
              <w:rPr>
                <w:color w:val="000000"/>
              </w:rPr>
            </w:pPr>
          </w:p>
        </w:tc>
        <w:tc>
          <w:tcPr>
            <w:tcW w:w="1702" w:type="dxa"/>
            <w:tcBorders>
              <w:top w:val="single" w:sz="4" w:space="0" w:color="000000"/>
              <w:left w:val="nil"/>
              <w:bottom w:val="single" w:sz="4" w:space="0" w:color="000000"/>
              <w:right w:val="single" w:sz="4" w:space="0" w:color="auto"/>
            </w:tcBorders>
          </w:tcPr>
          <w:p w:rsidR="00A5760E" w:rsidRPr="00B6605D" w:rsidRDefault="00A5760E">
            <w:pPr>
              <w:jc w:val="center"/>
              <w:rPr>
                <w:color w:val="000000"/>
              </w:rPr>
            </w:pPr>
            <w:r w:rsidRPr="00B6605D">
              <w:rPr>
                <w:color w:val="000000"/>
              </w:rPr>
              <w:t>10 145,5</w:t>
            </w:r>
          </w:p>
        </w:tc>
      </w:tr>
      <w:tr w:rsidR="00A5760E" w:rsidRPr="00902FDD" w:rsidTr="00F708BE">
        <w:trPr>
          <w:trHeight w:val="980"/>
        </w:trPr>
        <w:tc>
          <w:tcPr>
            <w:tcW w:w="568" w:type="dxa"/>
            <w:vMerge/>
            <w:tcBorders>
              <w:left w:val="single" w:sz="4" w:space="0" w:color="auto"/>
              <w:right w:val="single" w:sz="4" w:space="0" w:color="auto"/>
            </w:tcBorders>
            <w:shd w:val="clear" w:color="auto" w:fill="auto"/>
            <w:hideMark/>
          </w:tcPr>
          <w:p w:rsidR="00A5760E" w:rsidRPr="002E3E0C" w:rsidRDefault="00A5760E" w:rsidP="00AB1DE2">
            <w:pPr>
              <w:rPr>
                <w:color w:val="000000"/>
              </w:rPr>
            </w:pPr>
          </w:p>
        </w:tc>
        <w:tc>
          <w:tcPr>
            <w:tcW w:w="2977" w:type="dxa"/>
            <w:vMerge/>
            <w:tcBorders>
              <w:left w:val="nil"/>
              <w:right w:val="single" w:sz="4" w:space="0" w:color="auto"/>
            </w:tcBorders>
            <w:shd w:val="clear" w:color="auto" w:fill="auto"/>
            <w:hideMark/>
          </w:tcPr>
          <w:p w:rsidR="00A5760E" w:rsidRPr="002E3E0C" w:rsidRDefault="00A5760E">
            <w:pPr>
              <w:rPr>
                <w:color w:val="000000"/>
              </w:rPr>
            </w:pP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F708BE" w:rsidRDefault="00A5760E">
            <w:pPr>
              <w:rPr>
                <w:color w:val="000000"/>
              </w:rPr>
            </w:pPr>
            <w:r w:rsidRPr="00F708BE">
              <w:rPr>
                <w:color w:val="000000"/>
                <w:sz w:val="22"/>
                <w:szCs w:val="22"/>
              </w:rPr>
              <w:t>Департамент градостроительства  администрации города</w:t>
            </w:r>
          </w:p>
        </w:tc>
        <w:tc>
          <w:tcPr>
            <w:tcW w:w="1276" w:type="dxa"/>
            <w:vMerge/>
            <w:tcBorders>
              <w:left w:val="nil"/>
              <w:right w:val="single" w:sz="4" w:space="0" w:color="auto"/>
            </w:tcBorders>
            <w:shd w:val="clear" w:color="auto" w:fill="auto"/>
            <w:hideMark/>
          </w:tcPr>
          <w:p w:rsidR="00A5760E" w:rsidRPr="002E3E0C" w:rsidRDefault="00A5760E" w:rsidP="00AB1DE2">
            <w:pPr>
              <w:jc w:val="center"/>
              <w:rPr>
                <w:color w:val="000000"/>
              </w:rPr>
            </w:pPr>
          </w:p>
        </w:tc>
        <w:tc>
          <w:tcPr>
            <w:tcW w:w="3119" w:type="dxa"/>
            <w:vMerge/>
            <w:tcBorders>
              <w:left w:val="nil"/>
              <w:right w:val="single" w:sz="4" w:space="0" w:color="auto"/>
            </w:tcBorders>
            <w:shd w:val="clear" w:color="auto" w:fill="auto"/>
            <w:hideMark/>
          </w:tcPr>
          <w:p w:rsidR="00A5760E" w:rsidRPr="00AB1DE2" w:rsidRDefault="00A5760E" w:rsidP="00AB1DE2">
            <w:pPr>
              <w:rPr>
                <w:color w:val="000000"/>
              </w:rPr>
            </w:pPr>
          </w:p>
        </w:tc>
        <w:tc>
          <w:tcPr>
            <w:tcW w:w="1842" w:type="dxa"/>
            <w:vMerge/>
            <w:tcBorders>
              <w:left w:val="nil"/>
              <w:right w:val="single" w:sz="4" w:space="0" w:color="auto"/>
            </w:tcBorders>
            <w:shd w:val="clear" w:color="auto" w:fill="auto"/>
            <w:hideMark/>
          </w:tcPr>
          <w:p w:rsidR="00A5760E" w:rsidRPr="00AB1DE2" w:rsidRDefault="00A5760E">
            <w:pPr>
              <w:rPr>
                <w:color w:val="000000"/>
              </w:rPr>
            </w:pPr>
          </w:p>
        </w:tc>
        <w:tc>
          <w:tcPr>
            <w:tcW w:w="1559" w:type="dxa"/>
            <w:vMerge/>
            <w:tcBorders>
              <w:left w:val="nil"/>
              <w:right w:val="single" w:sz="4" w:space="0" w:color="auto"/>
            </w:tcBorders>
          </w:tcPr>
          <w:p w:rsidR="00A5760E" w:rsidRPr="00AB1DE2" w:rsidRDefault="00A5760E">
            <w:pPr>
              <w:jc w:val="center"/>
              <w:rPr>
                <w:color w:val="000000"/>
              </w:rPr>
            </w:pPr>
          </w:p>
        </w:tc>
        <w:tc>
          <w:tcPr>
            <w:tcW w:w="1702" w:type="dxa"/>
            <w:tcBorders>
              <w:top w:val="single" w:sz="4" w:space="0" w:color="000000"/>
              <w:left w:val="nil"/>
              <w:bottom w:val="single" w:sz="4" w:space="0" w:color="000000"/>
              <w:right w:val="single" w:sz="4" w:space="0" w:color="auto"/>
            </w:tcBorders>
          </w:tcPr>
          <w:p w:rsidR="00A5760E" w:rsidRPr="00B6605D" w:rsidRDefault="00A5760E">
            <w:pPr>
              <w:jc w:val="center"/>
              <w:rPr>
                <w:color w:val="000000"/>
              </w:rPr>
            </w:pPr>
            <w:r w:rsidRPr="00B6605D">
              <w:rPr>
                <w:color w:val="000000"/>
              </w:rPr>
              <w:t>1 281,8</w:t>
            </w:r>
          </w:p>
        </w:tc>
      </w:tr>
      <w:tr w:rsidR="00A5760E" w:rsidRPr="00902FDD" w:rsidTr="00F708BE">
        <w:trPr>
          <w:trHeight w:val="154"/>
        </w:trPr>
        <w:tc>
          <w:tcPr>
            <w:tcW w:w="568" w:type="dxa"/>
            <w:vMerge/>
            <w:tcBorders>
              <w:left w:val="single" w:sz="4" w:space="0" w:color="auto"/>
              <w:bottom w:val="single" w:sz="4" w:space="0" w:color="auto"/>
              <w:right w:val="single" w:sz="4" w:space="0" w:color="auto"/>
            </w:tcBorders>
            <w:shd w:val="clear" w:color="auto" w:fill="auto"/>
            <w:hideMark/>
          </w:tcPr>
          <w:p w:rsidR="00A5760E" w:rsidRPr="002E3E0C" w:rsidRDefault="00A5760E" w:rsidP="00AB1DE2">
            <w:pPr>
              <w:rPr>
                <w:color w:val="000000"/>
              </w:rPr>
            </w:pPr>
          </w:p>
        </w:tc>
        <w:tc>
          <w:tcPr>
            <w:tcW w:w="2977" w:type="dxa"/>
            <w:vMerge/>
            <w:tcBorders>
              <w:left w:val="nil"/>
              <w:bottom w:val="single" w:sz="4" w:space="0" w:color="auto"/>
              <w:right w:val="single" w:sz="4" w:space="0" w:color="auto"/>
            </w:tcBorders>
            <w:shd w:val="clear" w:color="auto" w:fill="auto"/>
            <w:hideMark/>
          </w:tcPr>
          <w:p w:rsidR="00A5760E" w:rsidRPr="002E3E0C" w:rsidRDefault="00A5760E">
            <w:pPr>
              <w:rPr>
                <w:color w:val="000000"/>
              </w:rPr>
            </w:pP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F708BE" w:rsidRDefault="00A5760E">
            <w:r w:rsidRPr="00F708BE">
              <w:rPr>
                <w:sz w:val="22"/>
                <w:szCs w:val="22"/>
              </w:rPr>
              <w:t>Департамент жилищно-коммунального хозяйства администрации города</w:t>
            </w:r>
          </w:p>
        </w:tc>
        <w:tc>
          <w:tcPr>
            <w:tcW w:w="1276" w:type="dxa"/>
            <w:vMerge/>
            <w:tcBorders>
              <w:left w:val="nil"/>
              <w:bottom w:val="single" w:sz="4" w:space="0" w:color="auto"/>
              <w:right w:val="single" w:sz="4" w:space="0" w:color="auto"/>
            </w:tcBorders>
            <w:shd w:val="clear" w:color="auto" w:fill="auto"/>
            <w:hideMark/>
          </w:tcPr>
          <w:p w:rsidR="00A5760E" w:rsidRPr="002E3E0C" w:rsidRDefault="00A5760E" w:rsidP="00AB1DE2">
            <w:pPr>
              <w:jc w:val="center"/>
              <w:rPr>
                <w:color w:val="000000"/>
              </w:rPr>
            </w:pPr>
          </w:p>
        </w:tc>
        <w:tc>
          <w:tcPr>
            <w:tcW w:w="3119" w:type="dxa"/>
            <w:vMerge/>
            <w:tcBorders>
              <w:left w:val="nil"/>
              <w:bottom w:val="single" w:sz="4" w:space="0" w:color="auto"/>
              <w:right w:val="single" w:sz="4" w:space="0" w:color="auto"/>
            </w:tcBorders>
            <w:shd w:val="clear" w:color="auto" w:fill="auto"/>
            <w:hideMark/>
          </w:tcPr>
          <w:p w:rsidR="00A5760E" w:rsidRPr="00AB1DE2" w:rsidRDefault="00A5760E" w:rsidP="00AB1DE2">
            <w:pPr>
              <w:rPr>
                <w:color w:val="000000"/>
              </w:rPr>
            </w:pPr>
          </w:p>
        </w:tc>
        <w:tc>
          <w:tcPr>
            <w:tcW w:w="1842" w:type="dxa"/>
            <w:vMerge/>
            <w:tcBorders>
              <w:left w:val="nil"/>
              <w:bottom w:val="single" w:sz="4" w:space="0" w:color="auto"/>
              <w:right w:val="single" w:sz="4" w:space="0" w:color="auto"/>
            </w:tcBorders>
            <w:shd w:val="clear" w:color="auto" w:fill="auto"/>
            <w:hideMark/>
          </w:tcPr>
          <w:p w:rsidR="00A5760E" w:rsidRPr="00AB1DE2" w:rsidRDefault="00A5760E">
            <w:pPr>
              <w:rPr>
                <w:color w:val="000000"/>
              </w:rPr>
            </w:pPr>
          </w:p>
        </w:tc>
        <w:tc>
          <w:tcPr>
            <w:tcW w:w="1559" w:type="dxa"/>
            <w:vMerge/>
            <w:tcBorders>
              <w:left w:val="nil"/>
              <w:bottom w:val="single" w:sz="4" w:space="0" w:color="auto"/>
              <w:right w:val="single" w:sz="4" w:space="0" w:color="auto"/>
            </w:tcBorders>
          </w:tcPr>
          <w:p w:rsidR="00A5760E" w:rsidRPr="00AB1DE2" w:rsidRDefault="00A5760E">
            <w:pPr>
              <w:jc w:val="center"/>
              <w:rPr>
                <w:color w:val="000000"/>
              </w:rPr>
            </w:pPr>
          </w:p>
        </w:tc>
        <w:tc>
          <w:tcPr>
            <w:tcW w:w="1702" w:type="dxa"/>
            <w:tcBorders>
              <w:top w:val="single" w:sz="4" w:space="0" w:color="000000"/>
              <w:left w:val="nil"/>
              <w:bottom w:val="single" w:sz="4" w:space="0" w:color="auto"/>
              <w:right w:val="single" w:sz="4" w:space="0" w:color="auto"/>
            </w:tcBorders>
          </w:tcPr>
          <w:p w:rsidR="00A5760E" w:rsidRPr="00B6605D" w:rsidRDefault="00A5760E">
            <w:pPr>
              <w:jc w:val="center"/>
              <w:rPr>
                <w:color w:val="000000"/>
              </w:rPr>
            </w:pPr>
            <w:r w:rsidRPr="00B6605D">
              <w:rPr>
                <w:color w:val="000000"/>
              </w:rPr>
              <w:t>26 622,8</w:t>
            </w:r>
          </w:p>
        </w:tc>
      </w:tr>
      <w:tr w:rsidR="00A5760E" w:rsidRPr="00902FDD" w:rsidTr="00F708BE">
        <w:trPr>
          <w:trHeight w:val="1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760E" w:rsidRPr="002E3E0C" w:rsidRDefault="00A5760E" w:rsidP="00F708BE">
            <w:pPr>
              <w:jc w:val="center"/>
              <w:rPr>
                <w:color w:val="000000"/>
              </w:rPr>
            </w:pPr>
            <w:r w:rsidRPr="002E3E0C">
              <w:rPr>
                <w:color w:val="000000"/>
              </w:rPr>
              <w:lastRenderedPageBreak/>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5760E" w:rsidRPr="002E3E0C" w:rsidRDefault="00A5760E" w:rsidP="00F708BE">
            <w:pPr>
              <w:jc w:val="center"/>
              <w:rPr>
                <w:color w:val="000000"/>
              </w:rPr>
            </w:pPr>
            <w:r w:rsidRPr="002E3E0C">
              <w:rPr>
                <w:color w:val="000000"/>
              </w:rPr>
              <w:t>2</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A5760E" w:rsidRPr="002E3E0C" w:rsidRDefault="00A5760E" w:rsidP="00F708BE">
            <w:pPr>
              <w:ind w:right="459"/>
              <w:jc w:val="center"/>
              <w:rPr>
                <w:color w:val="000000"/>
              </w:rPr>
            </w:pPr>
            <w:r w:rsidRPr="002E3E0C">
              <w:rPr>
                <w:color w:val="000000"/>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5760E" w:rsidRPr="002E3E0C" w:rsidRDefault="00A5760E" w:rsidP="00F708BE">
            <w:pPr>
              <w:jc w:val="center"/>
              <w:rPr>
                <w:color w:val="000000"/>
              </w:rPr>
            </w:pPr>
            <w:r w:rsidRPr="002E3E0C">
              <w:rPr>
                <w:color w:val="000000"/>
              </w:rPr>
              <w:t>4</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5760E" w:rsidRPr="002E3E0C" w:rsidRDefault="00A5760E" w:rsidP="00F708BE">
            <w:pPr>
              <w:jc w:val="center"/>
              <w:rPr>
                <w:color w:val="000000"/>
              </w:rPr>
            </w:pPr>
            <w:r w:rsidRPr="002E3E0C">
              <w:rPr>
                <w:color w:val="000000"/>
              </w:rPr>
              <w:t>5</w:t>
            </w:r>
          </w:p>
        </w:tc>
        <w:tc>
          <w:tcPr>
            <w:tcW w:w="1842" w:type="dxa"/>
            <w:tcBorders>
              <w:top w:val="single" w:sz="4" w:space="0" w:color="auto"/>
              <w:left w:val="nil"/>
              <w:bottom w:val="single" w:sz="4" w:space="0" w:color="000000"/>
              <w:right w:val="single" w:sz="4" w:space="0" w:color="auto"/>
            </w:tcBorders>
            <w:shd w:val="clear" w:color="auto" w:fill="auto"/>
            <w:vAlign w:val="center"/>
            <w:hideMark/>
          </w:tcPr>
          <w:p w:rsidR="00A5760E" w:rsidRPr="002E3E0C" w:rsidRDefault="00A5760E" w:rsidP="00F708BE">
            <w:pPr>
              <w:jc w:val="center"/>
              <w:rPr>
                <w:color w:val="000000"/>
              </w:rPr>
            </w:pPr>
            <w:r w:rsidRPr="002E3E0C">
              <w:rPr>
                <w:color w:val="000000"/>
              </w:rPr>
              <w:t>6</w:t>
            </w:r>
          </w:p>
        </w:tc>
        <w:tc>
          <w:tcPr>
            <w:tcW w:w="1559" w:type="dxa"/>
            <w:tcBorders>
              <w:top w:val="single" w:sz="4" w:space="0" w:color="auto"/>
              <w:left w:val="nil"/>
              <w:bottom w:val="single" w:sz="4" w:space="0" w:color="000000"/>
              <w:right w:val="single" w:sz="4" w:space="0" w:color="auto"/>
            </w:tcBorders>
          </w:tcPr>
          <w:p w:rsidR="00A5760E" w:rsidRPr="002E3E0C" w:rsidRDefault="00A5760E" w:rsidP="00F708BE">
            <w:pPr>
              <w:jc w:val="center"/>
              <w:rPr>
                <w:color w:val="000000"/>
              </w:rPr>
            </w:pPr>
            <w:r>
              <w:rPr>
                <w:color w:val="000000"/>
              </w:rPr>
              <w:t>7</w:t>
            </w:r>
          </w:p>
        </w:tc>
        <w:tc>
          <w:tcPr>
            <w:tcW w:w="1702" w:type="dxa"/>
            <w:tcBorders>
              <w:top w:val="single" w:sz="4" w:space="0" w:color="auto"/>
              <w:left w:val="nil"/>
              <w:bottom w:val="single" w:sz="4" w:space="0" w:color="000000"/>
              <w:right w:val="single" w:sz="4" w:space="0" w:color="auto"/>
            </w:tcBorders>
          </w:tcPr>
          <w:p w:rsidR="00A5760E" w:rsidRPr="002E3E0C" w:rsidRDefault="00A5760E" w:rsidP="00F708BE">
            <w:pPr>
              <w:jc w:val="center"/>
              <w:rPr>
                <w:color w:val="000000"/>
              </w:rPr>
            </w:pPr>
            <w:r>
              <w:rPr>
                <w:color w:val="000000"/>
              </w:rPr>
              <w:t>8</w:t>
            </w:r>
          </w:p>
        </w:tc>
      </w:tr>
      <w:tr w:rsidR="00A5760E" w:rsidRPr="00902FDD" w:rsidTr="00CD7BCE">
        <w:trPr>
          <w:trHeight w:val="1278"/>
        </w:trPr>
        <w:tc>
          <w:tcPr>
            <w:tcW w:w="568" w:type="dxa"/>
            <w:vMerge w:val="restart"/>
            <w:tcBorders>
              <w:top w:val="single" w:sz="4" w:space="0" w:color="auto"/>
              <w:left w:val="single" w:sz="4" w:space="0" w:color="auto"/>
              <w:right w:val="single" w:sz="4" w:space="0" w:color="auto"/>
            </w:tcBorders>
            <w:shd w:val="clear" w:color="auto" w:fill="auto"/>
            <w:hideMark/>
          </w:tcPr>
          <w:p w:rsidR="00A5760E" w:rsidRPr="005C70E5" w:rsidRDefault="00A5760E">
            <w:pPr>
              <w:jc w:val="center"/>
              <w:rPr>
                <w:color w:val="000000"/>
              </w:rPr>
            </w:pPr>
            <w:r w:rsidRPr="005C70E5">
              <w:rPr>
                <w:color w:val="000000"/>
              </w:rPr>
              <w:t>2.4</w:t>
            </w:r>
          </w:p>
        </w:tc>
        <w:tc>
          <w:tcPr>
            <w:tcW w:w="2977" w:type="dxa"/>
            <w:vMerge w:val="restart"/>
            <w:tcBorders>
              <w:top w:val="single" w:sz="4" w:space="0" w:color="auto"/>
              <w:left w:val="nil"/>
              <w:right w:val="single" w:sz="4" w:space="0" w:color="auto"/>
            </w:tcBorders>
            <w:shd w:val="clear" w:color="auto" w:fill="auto"/>
            <w:hideMark/>
          </w:tcPr>
          <w:p w:rsidR="00A5760E" w:rsidRPr="005C70E5" w:rsidRDefault="00A5760E">
            <w:pPr>
              <w:rPr>
                <w:color w:val="000000"/>
              </w:rPr>
            </w:pPr>
            <w:r w:rsidRPr="005C70E5">
              <w:rPr>
                <w:color w:val="000000"/>
              </w:rPr>
              <w:t>Расширить перечень и объёмы  платных услуг, оказываемых бюджетными и автономными учреждениями в соответствии с их Уставами, а также пересмотреть действующий порядок определения платы за оказание услуг (выполнение работ), с определением эффективного уровня рентабельности</w:t>
            </w: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5C70E5" w:rsidRDefault="00A5760E">
            <w:pPr>
              <w:rPr>
                <w:color w:val="000000"/>
              </w:rPr>
            </w:pPr>
            <w:r w:rsidRPr="005C70E5">
              <w:rPr>
                <w:color w:val="000000"/>
              </w:rPr>
              <w:t xml:space="preserve">Комитет культуры администрации города </w:t>
            </w:r>
          </w:p>
        </w:tc>
        <w:tc>
          <w:tcPr>
            <w:tcW w:w="1276" w:type="dxa"/>
            <w:vMerge w:val="restart"/>
            <w:tcBorders>
              <w:top w:val="single" w:sz="4" w:space="0" w:color="auto"/>
              <w:left w:val="nil"/>
              <w:right w:val="single" w:sz="4" w:space="0" w:color="auto"/>
            </w:tcBorders>
            <w:shd w:val="clear" w:color="auto" w:fill="auto"/>
            <w:hideMark/>
          </w:tcPr>
          <w:p w:rsidR="00A5760E" w:rsidRPr="005C70E5" w:rsidRDefault="00A5760E">
            <w:pPr>
              <w:jc w:val="center"/>
              <w:rPr>
                <w:color w:val="000000"/>
              </w:rPr>
            </w:pPr>
            <w:r w:rsidRPr="005C70E5">
              <w:rPr>
                <w:color w:val="000000"/>
              </w:rPr>
              <w:t xml:space="preserve">до  31 декабря          2016 года         </w:t>
            </w:r>
          </w:p>
        </w:tc>
        <w:tc>
          <w:tcPr>
            <w:tcW w:w="3119" w:type="dxa"/>
            <w:vMerge w:val="restart"/>
            <w:tcBorders>
              <w:top w:val="single" w:sz="4" w:space="0" w:color="auto"/>
              <w:left w:val="nil"/>
              <w:right w:val="single" w:sz="4" w:space="0" w:color="auto"/>
            </w:tcBorders>
            <w:shd w:val="clear" w:color="auto" w:fill="auto"/>
            <w:hideMark/>
          </w:tcPr>
          <w:p w:rsidR="00A5760E" w:rsidRPr="005C70E5" w:rsidRDefault="00A5760E" w:rsidP="000202E4">
            <w:pPr>
              <w:rPr>
                <w:color w:val="000000"/>
              </w:rPr>
            </w:pPr>
            <w:r w:rsidRPr="005C70E5">
              <w:rPr>
                <w:color w:val="000000"/>
              </w:rPr>
              <w:t xml:space="preserve">Внесение изменений в </w:t>
            </w:r>
            <w:r w:rsidR="000202E4">
              <w:rPr>
                <w:color w:val="000000"/>
              </w:rPr>
              <w:t>у</w:t>
            </w:r>
            <w:r w:rsidRPr="005C70E5">
              <w:rPr>
                <w:color w:val="000000"/>
              </w:rPr>
              <w:t>ставы муниципальных  учреждений</w:t>
            </w:r>
          </w:p>
        </w:tc>
        <w:tc>
          <w:tcPr>
            <w:tcW w:w="1842" w:type="dxa"/>
            <w:vMerge w:val="restart"/>
            <w:tcBorders>
              <w:top w:val="single" w:sz="4" w:space="0" w:color="000000"/>
              <w:left w:val="nil"/>
              <w:right w:val="single" w:sz="4" w:space="0" w:color="auto"/>
            </w:tcBorders>
            <w:shd w:val="clear" w:color="auto" w:fill="auto"/>
            <w:hideMark/>
          </w:tcPr>
          <w:p w:rsidR="00A5760E" w:rsidRPr="005C70E5" w:rsidRDefault="00A5760E">
            <w:pPr>
              <w:rPr>
                <w:color w:val="000000"/>
              </w:rPr>
            </w:pPr>
            <w:r w:rsidRPr="005C70E5">
              <w:rPr>
                <w:color w:val="000000"/>
              </w:rPr>
              <w:t xml:space="preserve">увеличение объёма платных услуг, </w:t>
            </w:r>
            <w:proofErr w:type="spellStart"/>
            <w:r w:rsidRPr="005C70E5">
              <w:rPr>
                <w:color w:val="000000"/>
              </w:rPr>
              <w:t>тыс</w:t>
            </w:r>
            <w:proofErr w:type="gramStart"/>
            <w:r w:rsidRPr="005C70E5">
              <w:rPr>
                <w:color w:val="000000"/>
              </w:rPr>
              <w:t>.р</w:t>
            </w:r>
            <w:proofErr w:type="gramEnd"/>
            <w:r w:rsidRPr="005C70E5">
              <w:rPr>
                <w:color w:val="000000"/>
              </w:rPr>
              <w:t>уб</w:t>
            </w:r>
            <w:proofErr w:type="spellEnd"/>
            <w:r w:rsidRPr="005C70E5">
              <w:rPr>
                <w:color w:val="000000"/>
              </w:rPr>
              <w:t>.</w:t>
            </w:r>
          </w:p>
        </w:tc>
        <w:tc>
          <w:tcPr>
            <w:tcW w:w="1559" w:type="dxa"/>
            <w:tcBorders>
              <w:top w:val="single" w:sz="4" w:space="0" w:color="000000"/>
              <w:left w:val="nil"/>
              <w:bottom w:val="single" w:sz="4" w:space="0" w:color="000000"/>
              <w:right w:val="single" w:sz="4" w:space="0" w:color="auto"/>
            </w:tcBorders>
          </w:tcPr>
          <w:p w:rsidR="00A5760E" w:rsidRPr="005C70E5" w:rsidRDefault="00A5760E">
            <w:pPr>
              <w:jc w:val="center"/>
              <w:rPr>
                <w:color w:val="000000"/>
              </w:rPr>
            </w:pPr>
            <w:r w:rsidRPr="005C70E5">
              <w:rPr>
                <w:color w:val="000000"/>
              </w:rPr>
              <w:t>691,0</w:t>
            </w:r>
          </w:p>
        </w:tc>
        <w:tc>
          <w:tcPr>
            <w:tcW w:w="1702" w:type="dxa"/>
            <w:tcBorders>
              <w:top w:val="single" w:sz="4" w:space="0" w:color="000000"/>
              <w:left w:val="nil"/>
              <w:bottom w:val="single" w:sz="4" w:space="0" w:color="000000"/>
              <w:right w:val="single" w:sz="4" w:space="0" w:color="auto"/>
            </w:tcBorders>
          </w:tcPr>
          <w:p w:rsidR="00A5760E" w:rsidRPr="005C70E5" w:rsidRDefault="00A5760E">
            <w:pPr>
              <w:jc w:val="center"/>
              <w:rPr>
                <w:color w:val="000000"/>
              </w:rPr>
            </w:pPr>
            <w:r w:rsidRPr="005C70E5">
              <w:rPr>
                <w:color w:val="000000"/>
              </w:rPr>
              <w:t>691,0</w:t>
            </w:r>
          </w:p>
        </w:tc>
      </w:tr>
      <w:tr w:rsidR="00A5760E" w:rsidRPr="00902FDD" w:rsidTr="00CD7BCE">
        <w:trPr>
          <w:trHeight w:val="1715"/>
        </w:trPr>
        <w:tc>
          <w:tcPr>
            <w:tcW w:w="568" w:type="dxa"/>
            <w:vMerge/>
            <w:tcBorders>
              <w:left w:val="single" w:sz="4" w:space="0" w:color="auto"/>
              <w:right w:val="single" w:sz="4" w:space="0" w:color="auto"/>
            </w:tcBorders>
            <w:shd w:val="clear" w:color="auto" w:fill="auto"/>
            <w:hideMark/>
          </w:tcPr>
          <w:p w:rsidR="00A5760E" w:rsidRPr="002E3E0C" w:rsidRDefault="00A5760E" w:rsidP="00AB1DE2">
            <w:pPr>
              <w:rPr>
                <w:color w:val="000000"/>
              </w:rPr>
            </w:pPr>
          </w:p>
        </w:tc>
        <w:tc>
          <w:tcPr>
            <w:tcW w:w="2977" w:type="dxa"/>
            <w:vMerge/>
            <w:tcBorders>
              <w:left w:val="nil"/>
              <w:right w:val="single" w:sz="4" w:space="0" w:color="auto"/>
            </w:tcBorders>
            <w:shd w:val="clear" w:color="auto" w:fill="auto"/>
            <w:hideMark/>
          </w:tcPr>
          <w:p w:rsidR="00A5760E" w:rsidRPr="002E3E0C" w:rsidRDefault="00A5760E">
            <w:pPr>
              <w:rPr>
                <w:color w:val="000000"/>
              </w:rPr>
            </w:pP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5C70E5" w:rsidRDefault="00A5760E">
            <w:pPr>
              <w:rPr>
                <w:color w:val="000000"/>
              </w:rPr>
            </w:pPr>
            <w:r w:rsidRPr="005C70E5">
              <w:rPr>
                <w:color w:val="000000"/>
              </w:rPr>
              <w:t>Комитет физической культуры и спорта администрации города</w:t>
            </w:r>
          </w:p>
        </w:tc>
        <w:tc>
          <w:tcPr>
            <w:tcW w:w="1276" w:type="dxa"/>
            <w:vMerge/>
            <w:tcBorders>
              <w:left w:val="nil"/>
              <w:right w:val="single" w:sz="4" w:space="0" w:color="auto"/>
            </w:tcBorders>
            <w:shd w:val="clear" w:color="auto" w:fill="auto"/>
            <w:hideMark/>
          </w:tcPr>
          <w:p w:rsidR="00A5760E" w:rsidRPr="002E3E0C" w:rsidRDefault="00A5760E" w:rsidP="00AB1DE2">
            <w:pPr>
              <w:jc w:val="center"/>
              <w:rPr>
                <w:color w:val="000000"/>
              </w:rPr>
            </w:pPr>
          </w:p>
        </w:tc>
        <w:tc>
          <w:tcPr>
            <w:tcW w:w="3119" w:type="dxa"/>
            <w:vMerge/>
            <w:tcBorders>
              <w:left w:val="nil"/>
              <w:right w:val="single" w:sz="4" w:space="0" w:color="auto"/>
            </w:tcBorders>
            <w:shd w:val="clear" w:color="auto" w:fill="auto"/>
            <w:hideMark/>
          </w:tcPr>
          <w:p w:rsidR="00A5760E" w:rsidRPr="00AB1DE2" w:rsidRDefault="00A5760E" w:rsidP="00AB1DE2">
            <w:pPr>
              <w:rPr>
                <w:color w:val="000000"/>
              </w:rPr>
            </w:pPr>
          </w:p>
        </w:tc>
        <w:tc>
          <w:tcPr>
            <w:tcW w:w="1842" w:type="dxa"/>
            <w:vMerge/>
            <w:tcBorders>
              <w:left w:val="nil"/>
              <w:right w:val="single" w:sz="4" w:space="0" w:color="auto"/>
            </w:tcBorders>
            <w:shd w:val="clear" w:color="auto" w:fill="auto"/>
            <w:hideMark/>
          </w:tcPr>
          <w:p w:rsidR="00A5760E" w:rsidRPr="00AB1DE2" w:rsidRDefault="00A5760E">
            <w:pPr>
              <w:rPr>
                <w:color w:val="000000"/>
              </w:rPr>
            </w:pPr>
          </w:p>
        </w:tc>
        <w:tc>
          <w:tcPr>
            <w:tcW w:w="1559" w:type="dxa"/>
            <w:tcBorders>
              <w:top w:val="single" w:sz="4" w:space="0" w:color="000000"/>
              <w:left w:val="nil"/>
              <w:bottom w:val="single" w:sz="4" w:space="0" w:color="000000"/>
              <w:right w:val="single" w:sz="4" w:space="0" w:color="auto"/>
            </w:tcBorders>
          </w:tcPr>
          <w:p w:rsidR="00A5760E" w:rsidRPr="005C70E5" w:rsidRDefault="00A5760E">
            <w:pPr>
              <w:jc w:val="center"/>
              <w:rPr>
                <w:color w:val="000000"/>
              </w:rPr>
            </w:pPr>
            <w:r w:rsidRPr="005C70E5">
              <w:rPr>
                <w:color w:val="000000"/>
              </w:rPr>
              <w:t>2 000,0</w:t>
            </w:r>
          </w:p>
        </w:tc>
        <w:tc>
          <w:tcPr>
            <w:tcW w:w="1702" w:type="dxa"/>
            <w:tcBorders>
              <w:top w:val="single" w:sz="4" w:space="0" w:color="000000"/>
              <w:left w:val="nil"/>
              <w:bottom w:val="single" w:sz="4" w:space="0" w:color="000000"/>
              <w:right w:val="single" w:sz="4" w:space="0" w:color="auto"/>
            </w:tcBorders>
          </w:tcPr>
          <w:p w:rsidR="00A5760E" w:rsidRPr="005C70E5" w:rsidRDefault="00A5760E">
            <w:pPr>
              <w:jc w:val="center"/>
              <w:rPr>
                <w:color w:val="000000"/>
              </w:rPr>
            </w:pPr>
            <w:r w:rsidRPr="005C70E5">
              <w:rPr>
                <w:color w:val="000000"/>
              </w:rPr>
              <w:t>2 000,0</w:t>
            </w:r>
          </w:p>
        </w:tc>
      </w:tr>
      <w:tr w:rsidR="00A5760E" w:rsidRPr="00902FDD" w:rsidTr="00CD7BCE">
        <w:trPr>
          <w:trHeight w:val="2509"/>
        </w:trPr>
        <w:tc>
          <w:tcPr>
            <w:tcW w:w="568" w:type="dxa"/>
            <w:vMerge/>
            <w:tcBorders>
              <w:left w:val="single" w:sz="4" w:space="0" w:color="auto"/>
              <w:bottom w:val="single" w:sz="4" w:space="0" w:color="auto"/>
              <w:right w:val="single" w:sz="4" w:space="0" w:color="auto"/>
            </w:tcBorders>
            <w:shd w:val="clear" w:color="auto" w:fill="auto"/>
            <w:hideMark/>
          </w:tcPr>
          <w:p w:rsidR="00A5760E" w:rsidRPr="002E3E0C" w:rsidRDefault="00A5760E" w:rsidP="00AB1DE2">
            <w:pPr>
              <w:rPr>
                <w:color w:val="000000"/>
              </w:rPr>
            </w:pPr>
          </w:p>
        </w:tc>
        <w:tc>
          <w:tcPr>
            <w:tcW w:w="2977" w:type="dxa"/>
            <w:vMerge/>
            <w:tcBorders>
              <w:left w:val="nil"/>
              <w:bottom w:val="single" w:sz="4" w:space="0" w:color="auto"/>
              <w:right w:val="single" w:sz="4" w:space="0" w:color="auto"/>
            </w:tcBorders>
            <w:shd w:val="clear" w:color="auto" w:fill="auto"/>
            <w:hideMark/>
          </w:tcPr>
          <w:p w:rsidR="00A5760E" w:rsidRPr="002E3E0C" w:rsidRDefault="00A5760E">
            <w:pPr>
              <w:rPr>
                <w:color w:val="000000"/>
              </w:rPr>
            </w:pP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5C70E5" w:rsidRDefault="00A5760E">
            <w:r w:rsidRPr="005C70E5">
              <w:t>Департамент образования и молодёжной политики администрации города</w:t>
            </w:r>
          </w:p>
        </w:tc>
        <w:tc>
          <w:tcPr>
            <w:tcW w:w="1276" w:type="dxa"/>
            <w:vMerge/>
            <w:tcBorders>
              <w:left w:val="nil"/>
              <w:bottom w:val="single" w:sz="4" w:space="0" w:color="auto"/>
              <w:right w:val="single" w:sz="4" w:space="0" w:color="auto"/>
            </w:tcBorders>
            <w:shd w:val="clear" w:color="auto" w:fill="auto"/>
            <w:hideMark/>
          </w:tcPr>
          <w:p w:rsidR="00A5760E" w:rsidRPr="002E3E0C" w:rsidRDefault="00A5760E" w:rsidP="00AB1DE2">
            <w:pPr>
              <w:jc w:val="center"/>
              <w:rPr>
                <w:color w:val="000000"/>
              </w:rPr>
            </w:pPr>
          </w:p>
        </w:tc>
        <w:tc>
          <w:tcPr>
            <w:tcW w:w="3119" w:type="dxa"/>
            <w:vMerge/>
            <w:tcBorders>
              <w:left w:val="nil"/>
              <w:bottom w:val="single" w:sz="4" w:space="0" w:color="auto"/>
              <w:right w:val="single" w:sz="4" w:space="0" w:color="auto"/>
            </w:tcBorders>
            <w:shd w:val="clear" w:color="auto" w:fill="auto"/>
            <w:hideMark/>
          </w:tcPr>
          <w:p w:rsidR="00A5760E" w:rsidRPr="00AB1DE2" w:rsidRDefault="00A5760E" w:rsidP="00AB1DE2">
            <w:pPr>
              <w:rPr>
                <w:color w:val="000000"/>
              </w:rPr>
            </w:pPr>
          </w:p>
        </w:tc>
        <w:tc>
          <w:tcPr>
            <w:tcW w:w="1842" w:type="dxa"/>
            <w:vMerge/>
            <w:tcBorders>
              <w:left w:val="nil"/>
              <w:bottom w:val="single" w:sz="4" w:space="0" w:color="000000"/>
              <w:right w:val="single" w:sz="4" w:space="0" w:color="auto"/>
            </w:tcBorders>
            <w:shd w:val="clear" w:color="auto" w:fill="auto"/>
            <w:hideMark/>
          </w:tcPr>
          <w:p w:rsidR="00A5760E" w:rsidRPr="00AB1DE2" w:rsidRDefault="00A5760E">
            <w:pPr>
              <w:rPr>
                <w:color w:val="000000"/>
              </w:rPr>
            </w:pPr>
          </w:p>
        </w:tc>
        <w:tc>
          <w:tcPr>
            <w:tcW w:w="1559" w:type="dxa"/>
            <w:tcBorders>
              <w:top w:val="single" w:sz="4" w:space="0" w:color="000000"/>
              <w:left w:val="nil"/>
              <w:bottom w:val="single" w:sz="4" w:space="0" w:color="000000"/>
              <w:right w:val="single" w:sz="4" w:space="0" w:color="auto"/>
            </w:tcBorders>
          </w:tcPr>
          <w:p w:rsidR="00A5760E" w:rsidRPr="005C70E5" w:rsidRDefault="00A5760E">
            <w:pPr>
              <w:jc w:val="center"/>
              <w:rPr>
                <w:color w:val="000000"/>
              </w:rPr>
            </w:pPr>
            <w:r w:rsidRPr="005C70E5">
              <w:rPr>
                <w:color w:val="000000"/>
              </w:rPr>
              <w:t>800,0</w:t>
            </w:r>
          </w:p>
        </w:tc>
        <w:tc>
          <w:tcPr>
            <w:tcW w:w="1702" w:type="dxa"/>
            <w:tcBorders>
              <w:top w:val="single" w:sz="4" w:space="0" w:color="000000"/>
              <w:left w:val="nil"/>
              <w:bottom w:val="single" w:sz="4" w:space="0" w:color="000000"/>
              <w:right w:val="single" w:sz="4" w:space="0" w:color="auto"/>
            </w:tcBorders>
          </w:tcPr>
          <w:p w:rsidR="00A5760E" w:rsidRPr="005C70E5" w:rsidRDefault="00A5760E">
            <w:pPr>
              <w:jc w:val="center"/>
              <w:rPr>
                <w:color w:val="000000"/>
              </w:rPr>
            </w:pPr>
            <w:r w:rsidRPr="005C70E5">
              <w:rPr>
                <w:color w:val="000000"/>
              </w:rPr>
              <w:t>800,0</w:t>
            </w:r>
          </w:p>
        </w:tc>
      </w:tr>
      <w:tr w:rsidR="00A5760E" w:rsidRPr="005C70E5" w:rsidTr="00F708BE">
        <w:trPr>
          <w:trHeight w:val="694"/>
        </w:trPr>
        <w:tc>
          <w:tcPr>
            <w:tcW w:w="1545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5760E" w:rsidRPr="005C70E5" w:rsidRDefault="00A5760E" w:rsidP="005C70E5">
            <w:pPr>
              <w:jc w:val="center"/>
              <w:rPr>
                <w:color w:val="000000"/>
              </w:rPr>
            </w:pPr>
            <w:r w:rsidRPr="005C70E5">
              <w:rPr>
                <w:bCs/>
                <w:color w:val="000000"/>
              </w:rPr>
              <w:t>3. Мероприятия по сокращению муниципального долга муниципального образования</w:t>
            </w:r>
          </w:p>
        </w:tc>
      </w:tr>
      <w:tr w:rsidR="00A5760E" w:rsidRPr="00902FDD" w:rsidTr="00CD7BCE">
        <w:trPr>
          <w:trHeight w:val="268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5760E" w:rsidRPr="005C70E5" w:rsidRDefault="00A5760E">
            <w:pPr>
              <w:jc w:val="center"/>
              <w:rPr>
                <w:color w:val="000000"/>
              </w:rPr>
            </w:pPr>
            <w:r w:rsidRPr="005C70E5">
              <w:rPr>
                <w:color w:val="000000"/>
              </w:rPr>
              <w:t>3.1</w:t>
            </w:r>
          </w:p>
        </w:tc>
        <w:tc>
          <w:tcPr>
            <w:tcW w:w="2977" w:type="dxa"/>
            <w:tcBorders>
              <w:top w:val="single" w:sz="4" w:space="0" w:color="auto"/>
              <w:left w:val="nil"/>
              <w:bottom w:val="single" w:sz="4" w:space="0" w:color="auto"/>
              <w:right w:val="single" w:sz="4" w:space="0" w:color="auto"/>
            </w:tcBorders>
            <w:shd w:val="clear" w:color="auto" w:fill="auto"/>
            <w:hideMark/>
          </w:tcPr>
          <w:p w:rsidR="00A5760E" w:rsidRPr="005C70E5" w:rsidRDefault="00A5760E">
            <w:pPr>
              <w:rPr>
                <w:color w:val="000000"/>
              </w:rPr>
            </w:pPr>
            <w:r w:rsidRPr="005C70E5">
              <w:rPr>
                <w:color w:val="000000"/>
              </w:rPr>
              <w:t>Установить значения показателя соотношения муниципального долга к доходам бюджета города без учета безвозмездных поступлений</w:t>
            </w: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5C70E5" w:rsidRDefault="00A5760E">
            <w:pPr>
              <w:rPr>
                <w:color w:val="000000"/>
              </w:rPr>
            </w:pPr>
            <w:r w:rsidRPr="005C70E5">
              <w:rPr>
                <w:color w:val="000000"/>
              </w:rPr>
              <w:t>Департамент финансов 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A5760E" w:rsidRPr="002E3E0C" w:rsidRDefault="00A5760E" w:rsidP="00AB1DE2">
            <w:pPr>
              <w:jc w:val="center"/>
              <w:rPr>
                <w:color w:val="000000"/>
              </w:rPr>
            </w:pPr>
          </w:p>
        </w:tc>
        <w:tc>
          <w:tcPr>
            <w:tcW w:w="3119" w:type="dxa"/>
            <w:tcBorders>
              <w:top w:val="single" w:sz="4" w:space="0" w:color="auto"/>
              <w:left w:val="nil"/>
              <w:bottom w:val="single" w:sz="4" w:space="0" w:color="auto"/>
              <w:right w:val="single" w:sz="4" w:space="0" w:color="auto"/>
            </w:tcBorders>
            <w:shd w:val="clear" w:color="auto" w:fill="auto"/>
            <w:hideMark/>
          </w:tcPr>
          <w:p w:rsidR="00A5760E" w:rsidRPr="00AB1DE2" w:rsidRDefault="00A5760E" w:rsidP="00AB1DE2">
            <w:pPr>
              <w:rPr>
                <w:color w:val="000000"/>
              </w:rPr>
            </w:pPr>
          </w:p>
        </w:tc>
        <w:tc>
          <w:tcPr>
            <w:tcW w:w="1842" w:type="dxa"/>
            <w:tcBorders>
              <w:top w:val="single" w:sz="4" w:space="0" w:color="000000"/>
              <w:left w:val="nil"/>
              <w:bottom w:val="single" w:sz="4" w:space="0" w:color="000000"/>
              <w:right w:val="single" w:sz="4" w:space="0" w:color="auto"/>
            </w:tcBorders>
            <w:shd w:val="clear" w:color="auto" w:fill="auto"/>
            <w:hideMark/>
          </w:tcPr>
          <w:p w:rsidR="00A5760E" w:rsidRPr="00FA411F" w:rsidRDefault="00A5760E" w:rsidP="00FA411F">
            <w:pPr>
              <w:rPr>
                <w:color w:val="000000"/>
              </w:rPr>
            </w:pPr>
            <w:r w:rsidRPr="00FA411F">
              <w:rPr>
                <w:color w:val="000000"/>
              </w:rPr>
              <w:t>отношение муниципального долга  к доходам бюджета города без учета безвозмездных поступлений,%</w:t>
            </w:r>
          </w:p>
        </w:tc>
        <w:tc>
          <w:tcPr>
            <w:tcW w:w="1559" w:type="dxa"/>
            <w:tcBorders>
              <w:top w:val="single" w:sz="4" w:space="0" w:color="000000"/>
              <w:left w:val="nil"/>
              <w:bottom w:val="single" w:sz="4" w:space="0" w:color="000000"/>
              <w:right w:val="single" w:sz="4" w:space="0" w:color="auto"/>
            </w:tcBorders>
          </w:tcPr>
          <w:p w:rsidR="00A5760E" w:rsidRPr="00FA411F" w:rsidRDefault="00A5760E">
            <w:pPr>
              <w:rPr>
                <w:color w:val="000000"/>
              </w:rPr>
            </w:pPr>
            <w:r w:rsidRPr="00FA411F">
              <w:rPr>
                <w:color w:val="000000"/>
              </w:rPr>
              <w:t>не более 3,0</w:t>
            </w:r>
          </w:p>
        </w:tc>
        <w:tc>
          <w:tcPr>
            <w:tcW w:w="1702" w:type="dxa"/>
            <w:tcBorders>
              <w:top w:val="single" w:sz="4" w:space="0" w:color="000000"/>
              <w:left w:val="nil"/>
              <w:bottom w:val="single" w:sz="4" w:space="0" w:color="000000"/>
              <w:right w:val="single" w:sz="4" w:space="0" w:color="auto"/>
            </w:tcBorders>
          </w:tcPr>
          <w:p w:rsidR="00A5760E" w:rsidRPr="00FA411F" w:rsidRDefault="00A5760E">
            <w:pPr>
              <w:jc w:val="center"/>
              <w:rPr>
                <w:color w:val="000000"/>
              </w:rPr>
            </w:pPr>
            <w:r w:rsidRPr="00FA411F">
              <w:rPr>
                <w:color w:val="000000"/>
              </w:rPr>
              <w:t>0,0</w:t>
            </w:r>
          </w:p>
        </w:tc>
      </w:tr>
      <w:tr w:rsidR="00A5760E" w:rsidRPr="00902FDD" w:rsidTr="000A0DE4">
        <w:trPr>
          <w:trHeight w:val="1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760E" w:rsidRPr="002E3E0C" w:rsidRDefault="00A5760E" w:rsidP="000A0DE4">
            <w:pPr>
              <w:jc w:val="center"/>
              <w:rPr>
                <w:color w:val="000000"/>
              </w:rPr>
            </w:pPr>
            <w:r w:rsidRPr="002E3E0C">
              <w:rPr>
                <w:color w:val="000000"/>
              </w:rPr>
              <w:lastRenderedPageBreak/>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5760E" w:rsidRPr="002E3E0C" w:rsidRDefault="00A5760E" w:rsidP="000A0DE4">
            <w:pPr>
              <w:jc w:val="center"/>
              <w:rPr>
                <w:color w:val="000000"/>
              </w:rPr>
            </w:pPr>
            <w:r w:rsidRPr="002E3E0C">
              <w:rPr>
                <w:color w:val="000000"/>
              </w:rPr>
              <w:t>2</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A5760E" w:rsidRPr="002E3E0C" w:rsidRDefault="00A5760E" w:rsidP="000A0DE4">
            <w:pPr>
              <w:ind w:right="459"/>
              <w:jc w:val="center"/>
              <w:rPr>
                <w:color w:val="000000"/>
              </w:rPr>
            </w:pPr>
            <w:r w:rsidRPr="002E3E0C">
              <w:rPr>
                <w:color w:val="000000"/>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5760E" w:rsidRPr="002E3E0C" w:rsidRDefault="00A5760E" w:rsidP="000A0DE4">
            <w:pPr>
              <w:jc w:val="center"/>
              <w:rPr>
                <w:color w:val="000000"/>
              </w:rPr>
            </w:pPr>
            <w:r w:rsidRPr="002E3E0C">
              <w:rPr>
                <w:color w:val="000000"/>
              </w:rPr>
              <w:t>4</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5760E" w:rsidRPr="002E3E0C" w:rsidRDefault="00A5760E" w:rsidP="000A0DE4">
            <w:pPr>
              <w:jc w:val="center"/>
              <w:rPr>
                <w:color w:val="000000"/>
              </w:rPr>
            </w:pPr>
            <w:r w:rsidRPr="002E3E0C">
              <w:rPr>
                <w:color w:val="000000"/>
              </w:rPr>
              <w:t>5</w:t>
            </w:r>
          </w:p>
        </w:tc>
        <w:tc>
          <w:tcPr>
            <w:tcW w:w="1842" w:type="dxa"/>
            <w:tcBorders>
              <w:top w:val="single" w:sz="4" w:space="0" w:color="000000"/>
              <w:left w:val="nil"/>
              <w:bottom w:val="single" w:sz="4" w:space="0" w:color="000000"/>
              <w:right w:val="single" w:sz="4" w:space="0" w:color="auto"/>
            </w:tcBorders>
            <w:shd w:val="clear" w:color="auto" w:fill="auto"/>
            <w:vAlign w:val="center"/>
            <w:hideMark/>
          </w:tcPr>
          <w:p w:rsidR="00A5760E" w:rsidRPr="002E3E0C" w:rsidRDefault="00A5760E" w:rsidP="000A0DE4">
            <w:pPr>
              <w:jc w:val="center"/>
              <w:rPr>
                <w:color w:val="000000"/>
              </w:rPr>
            </w:pPr>
            <w:r w:rsidRPr="002E3E0C">
              <w:rPr>
                <w:color w:val="000000"/>
              </w:rPr>
              <w:t>6</w:t>
            </w:r>
          </w:p>
        </w:tc>
        <w:tc>
          <w:tcPr>
            <w:tcW w:w="1559" w:type="dxa"/>
            <w:tcBorders>
              <w:top w:val="single" w:sz="4" w:space="0" w:color="000000"/>
              <w:left w:val="nil"/>
              <w:bottom w:val="single" w:sz="4" w:space="0" w:color="000000"/>
              <w:right w:val="single" w:sz="4" w:space="0" w:color="auto"/>
            </w:tcBorders>
          </w:tcPr>
          <w:p w:rsidR="00A5760E" w:rsidRPr="002E3E0C" w:rsidRDefault="00A5760E" w:rsidP="000A0DE4">
            <w:pPr>
              <w:jc w:val="center"/>
              <w:rPr>
                <w:color w:val="000000"/>
              </w:rPr>
            </w:pPr>
            <w:r>
              <w:rPr>
                <w:color w:val="000000"/>
              </w:rPr>
              <w:t>7</w:t>
            </w:r>
          </w:p>
        </w:tc>
        <w:tc>
          <w:tcPr>
            <w:tcW w:w="1702" w:type="dxa"/>
            <w:tcBorders>
              <w:top w:val="single" w:sz="4" w:space="0" w:color="000000"/>
              <w:left w:val="nil"/>
              <w:bottom w:val="single" w:sz="4" w:space="0" w:color="000000"/>
              <w:right w:val="single" w:sz="4" w:space="0" w:color="auto"/>
            </w:tcBorders>
          </w:tcPr>
          <w:p w:rsidR="00A5760E" w:rsidRPr="002E3E0C" w:rsidRDefault="00A5760E" w:rsidP="000A0DE4">
            <w:pPr>
              <w:jc w:val="center"/>
              <w:rPr>
                <w:color w:val="000000"/>
              </w:rPr>
            </w:pPr>
            <w:r>
              <w:rPr>
                <w:color w:val="000000"/>
              </w:rPr>
              <w:t>8</w:t>
            </w:r>
          </w:p>
        </w:tc>
      </w:tr>
      <w:tr w:rsidR="00A5760E" w:rsidRPr="00902FDD" w:rsidTr="00F708BE">
        <w:trPr>
          <w:trHeight w:val="15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5760E" w:rsidRPr="005C70E5" w:rsidRDefault="00A5760E">
            <w:pPr>
              <w:jc w:val="center"/>
              <w:rPr>
                <w:color w:val="000000"/>
              </w:rPr>
            </w:pPr>
            <w:r w:rsidRPr="005C70E5">
              <w:rPr>
                <w:color w:val="000000"/>
              </w:rPr>
              <w:t>3.2</w:t>
            </w:r>
          </w:p>
        </w:tc>
        <w:tc>
          <w:tcPr>
            <w:tcW w:w="2977" w:type="dxa"/>
            <w:tcBorders>
              <w:top w:val="single" w:sz="4" w:space="0" w:color="auto"/>
              <w:left w:val="nil"/>
              <w:bottom w:val="single" w:sz="4" w:space="0" w:color="auto"/>
              <w:right w:val="single" w:sz="4" w:space="0" w:color="auto"/>
            </w:tcBorders>
            <w:shd w:val="clear" w:color="auto" w:fill="auto"/>
            <w:hideMark/>
          </w:tcPr>
          <w:p w:rsidR="00A5760E" w:rsidRPr="005C70E5" w:rsidRDefault="00A5760E">
            <w:pPr>
              <w:rPr>
                <w:color w:val="000000"/>
              </w:rPr>
            </w:pPr>
            <w:r w:rsidRPr="005C70E5">
              <w:rPr>
                <w:color w:val="000000"/>
              </w:rPr>
              <w:t xml:space="preserve">Установить уровень долговой нагрузки на бюджет города по ежегодному погашению долговых обязательств на уровне, не превышающем  1% от суммарного годового объема доходов бюджета города без учета безвозмездных поступлений </w:t>
            </w: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5C70E5" w:rsidRDefault="00A5760E">
            <w:pPr>
              <w:rPr>
                <w:color w:val="000000"/>
              </w:rPr>
            </w:pPr>
            <w:r w:rsidRPr="005C70E5">
              <w:rPr>
                <w:color w:val="000000"/>
              </w:rPr>
              <w:t>Департамент финансов 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A5760E" w:rsidRPr="002E3E0C" w:rsidRDefault="00A5760E" w:rsidP="00AB1DE2">
            <w:pPr>
              <w:jc w:val="center"/>
              <w:rPr>
                <w:color w:val="000000"/>
              </w:rPr>
            </w:pPr>
          </w:p>
        </w:tc>
        <w:tc>
          <w:tcPr>
            <w:tcW w:w="3119" w:type="dxa"/>
            <w:tcBorders>
              <w:top w:val="single" w:sz="4" w:space="0" w:color="auto"/>
              <w:left w:val="nil"/>
              <w:bottom w:val="single" w:sz="4" w:space="0" w:color="auto"/>
              <w:right w:val="single" w:sz="4" w:space="0" w:color="auto"/>
            </w:tcBorders>
            <w:shd w:val="clear" w:color="auto" w:fill="auto"/>
            <w:hideMark/>
          </w:tcPr>
          <w:p w:rsidR="00A5760E" w:rsidRPr="00AB1DE2" w:rsidRDefault="00A5760E" w:rsidP="00AB1DE2">
            <w:pPr>
              <w:rPr>
                <w:color w:val="000000"/>
              </w:rPr>
            </w:pPr>
          </w:p>
        </w:tc>
        <w:tc>
          <w:tcPr>
            <w:tcW w:w="1842" w:type="dxa"/>
            <w:tcBorders>
              <w:top w:val="single" w:sz="4" w:space="0" w:color="000000"/>
              <w:left w:val="nil"/>
              <w:bottom w:val="single" w:sz="4" w:space="0" w:color="000000"/>
              <w:right w:val="single" w:sz="4" w:space="0" w:color="auto"/>
            </w:tcBorders>
            <w:shd w:val="clear" w:color="auto" w:fill="auto"/>
            <w:hideMark/>
          </w:tcPr>
          <w:p w:rsidR="00A5760E" w:rsidRPr="00FA411F" w:rsidRDefault="00A5760E">
            <w:pPr>
              <w:rPr>
                <w:color w:val="000000"/>
              </w:rPr>
            </w:pPr>
            <w:r w:rsidRPr="00FA411F">
              <w:rPr>
                <w:color w:val="000000"/>
              </w:rPr>
              <w:t>отношение объема погашения долговых обязательств к объему доходов бюджета города без учета безвозмездных поступлений,%</w:t>
            </w:r>
          </w:p>
        </w:tc>
        <w:tc>
          <w:tcPr>
            <w:tcW w:w="1559" w:type="dxa"/>
            <w:tcBorders>
              <w:top w:val="single" w:sz="4" w:space="0" w:color="000000"/>
              <w:left w:val="nil"/>
              <w:bottom w:val="single" w:sz="4" w:space="0" w:color="000000"/>
              <w:right w:val="single" w:sz="4" w:space="0" w:color="auto"/>
            </w:tcBorders>
          </w:tcPr>
          <w:p w:rsidR="00A5760E" w:rsidRPr="00FA411F" w:rsidRDefault="00A5760E">
            <w:pPr>
              <w:rPr>
                <w:color w:val="000000"/>
              </w:rPr>
            </w:pPr>
            <w:r w:rsidRPr="00FA411F">
              <w:rPr>
                <w:color w:val="000000"/>
              </w:rPr>
              <w:t>не более 1,0</w:t>
            </w:r>
          </w:p>
        </w:tc>
        <w:tc>
          <w:tcPr>
            <w:tcW w:w="1702" w:type="dxa"/>
            <w:tcBorders>
              <w:top w:val="single" w:sz="4" w:space="0" w:color="000000"/>
              <w:left w:val="nil"/>
              <w:bottom w:val="single" w:sz="4" w:space="0" w:color="000000"/>
              <w:right w:val="single" w:sz="4" w:space="0" w:color="auto"/>
            </w:tcBorders>
          </w:tcPr>
          <w:p w:rsidR="00A5760E" w:rsidRPr="00FA411F" w:rsidRDefault="00A5760E">
            <w:pPr>
              <w:jc w:val="center"/>
              <w:rPr>
                <w:color w:val="000000"/>
              </w:rPr>
            </w:pPr>
            <w:r w:rsidRPr="00FA411F">
              <w:rPr>
                <w:color w:val="000000"/>
              </w:rPr>
              <w:t>0,0</w:t>
            </w:r>
          </w:p>
        </w:tc>
      </w:tr>
      <w:tr w:rsidR="00A5760E" w:rsidRPr="00902FDD" w:rsidTr="00F708BE">
        <w:trPr>
          <w:trHeight w:val="15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5760E" w:rsidRPr="005C70E5" w:rsidRDefault="00A5760E">
            <w:pPr>
              <w:jc w:val="center"/>
              <w:rPr>
                <w:color w:val="000000"/>
              </w:rPr>
            </w:pPr>
            <w:r w:rsidRPr="005C70E5">
              <w:rPr>
                <w:color w:val="000000"/>
              </w:rPr>
              <w:t>3.3</w:t>
            </w:r>
          </w:p>
        </w:tc>
        <w:tc>
          <w:tcPr>
            <w:tcW w:w="2977" w:type="dxa"/>
            <w:tcBorders>
              <w:top w:val="single" w:sz="4" w:space="0" w:color="auto"/>
              <w:left w:val="nil"/>
              <w:bottom w:val="single" w:sz="4" w:space="0" w:color="auto"/>
              <w:right w:val="single" w:sz="4" w:space="0" w:color="auto"/>
            </w:tcBorders>
            <w:shd w:val="clear" w:color="auto" w:fill="auto"/>
            <w:hideMark/>
          </w:tcPr>
          <w:p w:rsidR="00A5760E" w:rsidRPr="005C70E5" w:rsidRDefault="00A5760E">
            <w:pPr>
              <w:rPr>
                <w:color w:val="000000"/>
              </w:rPr>
            </w:pPr>
            <w:r w:rsidRPr="005C70E5">
              <w:rPr>
                <w:color w:val="000000"/>
              </w:rPr>
              <w:t xml:space="preserve">Установить предельный годовой объем расходов на обслуживание муниципального долга не более 1% от общего годового объема расходов бюджета города, за исключением расходов, осуществляемых за счет субвенций </w:t>
            </w:r>
          </w:p>
        </w:tc>
        <w:tc>
          <w:tcPr>
            <w:tcW w:w="2409" w:type="dxa"/>
            <w:tcBorders>
              <w:top w:val="single" w:sz="4" w:space="0" w:color="auto"/>
              <w:left w:val="nil"/>
              <w:bottom w:val="single" w:sz="4" w:space="0" w:color="auto"/>
              <w:right w:val="single" w:sz="4" w:space="0" w:color="auto"/>
            </w:tcBorders>
            <w:shd w:val="clear" w:color="auto" w:fill="auto"/>
            <w:hideMark/>
          </w:tcPr>
          <w:p w:rsidR="00A5760E" w:rsidRPr="005C70E5" w:rsidRDefault="00A5760E">
            <w:pPr>
              <w:rPr>
                <w:color w:val="000000"/>
              </w:rPr>
            </w:pPr>
            <w:r w:rsidRPr="005C70E5">
              <w:rPr>
                <w:color w:val="000000"/>
              </w:rPr>
              <w:t>Департамент финансов 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A5760E" w:rsidRPr="002E3E0C" w:rsidRDefault="00A5760E" w:rsidP="00AB1DE2">
            <w:pPr>
              <w:jc w:val="center"/>
              <w:rPr>
                <w:color w:val="000000"/>
              </w:rPr>
            </w:pPr>
          </w:p>
        </w:tc>
        <w:tc>
          <w:tcPr>
            <w:tcW w:w="3119" w:type="dxa"/>
            <w:tcBorders>
              <w:top w:val="single" w:sz="4" w:space="0" w:color="auto"/>
              <w:left w:val="nil"/>
              <w:bottom w:val="single" w:sz="4" w:space="0" w:color="auto"/>
              <w:right w:val="single" w:sz="4" w:space="0" w:color="auto"/>
            </w:tcBorders>
            <w:shd w:val="clear" w:color="auto" w:fill="auto"/>
            <w:hideMark/>
          </w:tcPr>
          <w:p w:rsidR="00A5760E" w:rsidRPr="00AB1DE2" w:rsidRDefault="00A5760E" w:rsidP="00AB1DE2">
            <w:pPr>
              <w:rPr>
                <w:color w:val="000000"/>
              </w:rPr>
            </w:pPr>
          </w:p>
        </w:tc>
        <w:tc>
          <w:tcPr>
            <w:tcW w:w="1842" w:type="dxa"/>
            <w:tcBorders>
              <w:top w:val="single" w:sz="4" w:space="0" w:color="000000"/>
              <w:left w:val="nil"/>
              <w:bottom w:val="single" w:sz="4" w:space="0" w:color="000000"/>
              <w:right w:val="single" w:sz="4" w:space="0" w:color="auto"/>
            </w:tcBorders>
            <w:shd w:val="clear" w:color="auto" w:fill="auto"/>
            <w:hideMark/>
          </w:tcPr>
          <w:p w:rsidR="00A5760E" w:rsidRPr="00FA411F" w:rsidRDefault="00A5760E">
            <w:pPr>
              <w:rPr>
                <w:color w:val="000000"/>
              </w:rPr>
            </w:pPr>
            <w:r w:rsidRPr="00FA411F">
              <w:rPr>
                <w:color w:val="000000"/>
              </w:rPr>
              <w:t>отношение объема расходов на обслуживание муниципального долга к общему объему расходов бюджета города без учета расходов, осуществляемых за счет субвенций,%</w:t>
            </w:r>
          </w:p>
        </w:tc>
        <w:tc>
          <w:tcPr>
            <w:tcW w:w="1559" w:type="dxa"/>
            <w:tcBorders>
              <w:top w:val="single" w:sz="4" w:space="0" w:color="000000"/>
              <w:left w:val="nil"/>
              <w:bottom w:val="single" w:sz="4" w:space="0" w:color="000000"/>
              <w:right w:val="single" w:sz="4" w:space="0" w:color="auto"/>
            </w:tcBorders>
          </w:tcPr>
          <w:p w:rsidR="00A5760E" w:rsidRPr="00FA411F" w:rsidRDefault="00A5760E">
            <w:pPr>
              <w:rPr>
                <w:color w:val="000000"/>
              </w:rPr>
            </w:pPr>
            <w:r w:rsidRPr="00FA411F">
              <w:rPr>
                <w:color w:val="000000"/>
              </w:rPr>
              <w:t>не более 0,5</w:t>
            </w:r>
          </w:p>
        </w:tc>
        <w:tc>
          <w:tcPr>
            <w:tcW w:w="1702" w:type="dxa"/>
            <w:tcBorders>
              <w:top w:val="single" w:sz="4" w:space="0" w:color="000000"/>
              <w:left w:val="nil"/>
              <w:bottom w:val="single" w:sz="4" w:space="0" w:color="000000"/>
              <w:right w:val="single" w:sz="4" w:space="0" w:color="auto"/>
            </w:tcBorders>
          </w:tcPr>
          <w:p w:rsidR="00A5760E" w:rsidRPr="00FA411F" w:rsidRDefault="00A5760E">
            <w:pPr>
              <w:jc w:val="center"/>
              <w:rPr>
                <w:color w:val="000000"/>
              </w:rPr>
            </w:pPr>
            <w:r w:rsidRPr="00FA411F">
              <w:rPr>
                <w:color w:val="000000"/>
              </w:rPr>
              <w:t>0,0</w:t>
            </w:r>
          </w:p>
        </w:tc>
      </w:tr>
    </w:tbl>
    <w:p w:rsidR="00AD747E" w:rsidRDefault="00AD747E" w:rsidP="00F15B7C">
      <w:pPr>
        <w:ind w:left="10773"/>
        <w:rPr>
          <w:sz w:val="28"/>
          <w:szCs w:val="28"/>
        </w:rPr>
      </w:pPr>
    </w:p>
    <w:p w:rsidR="009F369C" w:rsidRDefault="009F369C" w:rsidP="00F15B7C">
      <w:pPr>
        <w:ind w:left="10773"/>
        <w:rPr>
          <w:sz w:val="28"/>
          <w:szCs w:val="28"/>
        </w:rPr>
      </w:pPr>
    </w:p>
    <w:p w:rsidR="009F369C" w:rsidRDefault="009F369C" w:rsidP="00F15B7C">
      <w:pPr>
        <w:ind w:left="10773"/>
        <w:rPr>
          <w:sz w:val="28"/>
          <w:szCs w:val="28"/>
        </w:rPr>
      </w:pPr>
    </w:p>
    <w:p w:rsidR="00F510AA" w:rsidRDefault="00F510AA" w:rsidP="00A82638">
      <w:pPr>
        <w:ind w:left="10773"/>
        <w:rPr>
          <w:sz w:val="28"/>
          <w:szCs w:val="28"/>
        </w:rPr>
      </w:pPr>
    </w:p>
    <w:p w:rsidR="00B97BF1" w:rsidRDefault="00B97BF1" w:rsidP="00A82638">
      <w:pPr>
        <w:ind w:left="10773"/>
        <w:rPr>
          <w:sz w:val="28"/>
          <w:szCs w:val="28"/>
        </w:rPr>
      </w:pPr>
    </w:p>
    <w:p w:rsidR="00B97BF1" w:rsidRPr="00F40B70" w:rsidRDefault="00B97BF1" w:rsidP="00B97BF1">
      <w:pPr>
        <w:ind w:left="10773"/>
        <w:rPr>
          <w:sz w:val="28"/>
          <w:szCs w:val="28"/>
        </w:rPr>
      </w:pPr>
      <w:r w:rsidRPr="00F40B70">
        <w:rPr>
          <w:sz w:val="28"/>
          <w:szCs w:val="28"/>
        </w:rPr>
        <w:lastRenderedPageBreak/>
        <w:t>Приложение 2</w:t>
      </w:r>
    </w:p>
    <w:p w:rsidR="00B97BF1" w:rsidRDefault="00B97BF1" w:rsidP="00B97BF1">
      <w:pPr>
        <w:ind w:left="10773"/>
        <w:rPr>
          <w:sz w:val="28"/>
          <w:szCs w:val="28"/>
        </w:rPr>
      </w:pPr>
      <w:r w:rsidRPr="0018514C">
        <w:rPr>
          <w:sz w:val="28"/>
          <w:szCs w:val="28"/>
        </w:rPr>
        <w:t xml:space="preserve">к </w:t>
      </w:r>
      <w:r>
        <w:rPr>
          <w:sz w:val="28"/>
          <w:szCs w:val="28"/>
        </w:rPr>
        <w:t xml:space="preserve">постановлению </w:t>
      </w:r>
    </w:p>
    <w:p w:rsidR="00B97BF1" w:rsidRDefault="00B97BF1" w:rsidP="00B97BF1">
      <w:pPr>
        <w:ind w:left="10773"/>
        <w:rPr>
          <w:sz w:val="28"/>
          <w:szCs w:val="28"/>
        </w:rPr>
      </w:pPr>
      <w:r>
        <w:rPr>
          <w:sz w:val="28"/>
          <w:szCs w:val="28"/>
        </w:rPr>
        <w:t>администрации города</w:t>
      </w:r>
    </w:p>
    <w:p w:rsidR="00B97BF1" w:rsidRPr="0018514C" w:rsidRDefault="00A47B84" w:rsidP="00B97BF1">
      <w:pPr>
        <w:ind w:left="10773"/>
        <w:rPr>
          <w:sz w:val="28"/>
          <w:szCs w:val="28"/>
        </w:rPr>
      </w:pPr>
      <w:r>
        <w:rPr>
          <w:sz w:val="28"/>
          <w:szCs w:val="28"/>
        </w:rPr>
        <w:t>от</w:t>
      </w:r>
      <w:r w:rsidR="008F7DE7">
        <w:rPr>
          <w:sz w:val="28"/>
          <w:szCs w:val="28"/>
        </w:rPr>
        <w:t xml:space="preserve"> </w:t>
      </w:r>
      <w:r w:rsidR="008F7DE7" w:rsidRPr="008F7DE7">
        <w:rPr>
          <w:sz w:val="28"/>
          <w:szCs w:val="28"/>
        </w:rPr>
        <w:t>29.01.2016 № 42-п</w:t>
      </w:r>
    </w:p>
    <w:p w:rsidR="00B97BF1" w:rsidRDefault="00B97BF1" w:rsidP="00B97BF1">
      <w:pPr>
        <w:jc w:val="right"/>
      </w:pPr>
    </w:p>
    <w:p w:rsidR="00B97BF1" w:rsidRPr="00285D80" w:rsidRDefault="00B97BF1" w:rsidP="00B97BF1">
      <w:pPr>
        <w:jc w:val="center"/>
        <w:rPr>
          <w:sz w:val="28"/>
          <w:szCs w:val="28"/>
        </w:rPr>
      </w:pPr>
      <w:r w:rsidRPr="00285D80">
        <w:rPr>
          <w:sz w:val="28"/>
          <w:szCs w:val="28"/>
        </w:rPr>
        <w:t xml:space="preserve">План мероприятий </w:t>
      </w:r>
    </w:p>
    <w:p w:rsidR="00B97BF1" w:rsidRPr="00285D80" w:rsidRDefault="00B97BF1" w:rsidP="00B97BF1">
      <w:pPr>
        <w:jc w:val="center"/>
        <w:rPr>
          <w:sz w:val="28"/>
          <w:szCs w:val="28"/>
        </w:rPr>
      </w:pPr>
      <w:r w:rsidRPr="00285D80">
        <w:rPr>
          <w:sz w:val="28"/>
          <w:szCs w:val="28"/>
        </w:rPr>
        <w:t>муниципального образования город Нефтеюганск по обеспечению инвестиционной привлекательности на 201</w:t>
      </w:r>
      <w:r>
        <w:rPr>
          <w:sz w:val="28"/>
          <w:szCs w:val="28"/>
        </w:rPr>
        <w:t>6</w:t>
      </w:r>
      <w:r w:rsidRPr="00285D80">
        <w:rPr>
          <w:sz w:val="28"/>
          <w:szCs w:val="28"/>
        </w:rPr>
        <w:t xml:space="preserve"> год</w:t>
      </w:r>
    </w:p>
    <w:p w:rsidR="00B97BF1" w:rsidRDefault="00B97BF1" w:rsidP="00B97BF1">
      <w:pPr>
        <w:jc w:val="center"/>
      </w:pPr>
    </w:p>
    <w:tbl>
      <w:tblPr>
        <w:tblW w:w="14957" w:type="dxa"/>
        <w:tblInd w:w="92" w:type="dxa"/>
        <w:tblLook w:val="04A0" w:firstRow="1" w:lastRow="0" w:firstColumn="1" w:lastColumn="0" w:noHBand="0" w:noVBand="1"/>
      </w:tblPr>
      <w:tblGrid>
        <w:gridCol w:w="540"/>
        <w:gridCol w:w="5005"/>
        <w:gridCol w:w="5020"/>
        <w:gridCol w:w="1840"/>
        <w:gridCol w:w="2552"/>
      </w:tblGrid>
      <w:tr w:rsidR="00B97BF1" w:rsidRPr="00285D80" w:rsidTr="00A5760E">
        <w:trPr>
          <w:trHeight w:val="6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97BF1" w:rsidRPr="00285D80" w:rsidRDefault="00B97BF1" w:rsidP="000202E4">
            <w:pPr>
              <w:jc w:val="center"/>
              <w:rPr>
                <w:color w:val="000000"/>
              </w:rPr>
            </w:pPr>
            <w:bookmarkStart w:id="0" w:name="RANGE!A5"/>
            <w:r w:rsidRPr="00285D80">
              <w:rPr>
                <w:color w:val="000000"/>
              </w:rPr>
              <w:t xml:space="preserve">№ </w:t>
            </w:r>
            <w:proofErr w:type="gramStart"/>
            <w:r w:rsidRPr="00285D80">
              <w:rPr>
                <w:color w:val="000000"/>
              </w:rPr>
              <w:t>п</w:t>
            </w:r>
            <w:proofErr w:type="gramEnd"/>
            <w:r w:rsidRPr="00285D80">
              <w:rPr>
                <w:color w:val="000000"/>
              </w:rPr>
              <w:t>/п</w:t>
            </w:r>
            <w:bookmarkEnd w:id="0"/>
          </w:p>
        </w:tc>
        <w:tc>
          <w:tcPr>
            <w:tcW w:w="5005" w:type="dxa"/>
            <w:tcBorders>
              <w:top w:val="single" w:sz="4" w:space="0" w:color="auto"/>
              <w:left w:val="nil"/>
              <w:bottom w:val="single" w:sz="4" w:space="0" w:color="auto"/>
              <w:right w:val="single" w:sz="4" w:space="0" w:color="auto"/>
            </w:tcBorders>
            <w:shd w:val="clear" w:color="auto" w:fill="auto"/>
            <w:hideMark/>
          </w:tcPr>
          <w:p w:rsidR="00B97BF1" w:rsidRPr="00285D80" w:rsidRDefault="00B97BF1" w:rsidP="000202E4">
            <w:pPr>
              <w:jc w:val="center"/>
              <w:rPr>
                <w:color w:val="000000"/>
              </w:rPr>
            </w:pPr>
            <w:r w:rsidRPr="00285D80">
              <w:rPr>
                <w:color w:val="000000"/>
              </w:rPr>
              <w:t>Наименование мероприятия</w:t>
            </w:r>
          </w:p>
        </w:tc>
        <w:tc>
          <w:tcPr>
            <w:tcW w:w="5020" w:type="dxa"/>
            <w:tcBorders>
              <w:top w:val="single" w:sz="4" w:space="0" w:color="auto"/>
              <w:left w:val="nil"/>
              <w:bottom w:val="single" w:sz="4" w:space="0" w:color="auto"/>
              <w:right w:val="single" w:sz="4" w:space="0" w:color="auto"/>
            </w:tcBorders>
            <w:shd w:val="clear" w:color="auto" w:fill="auto"/>
            <w:hideMark/>
          </w:tcPr>
          <w:p w:rsidR="00B97BF1" w:rsidRPr="00285D80" w:rsidRDefault="00B97BF1" w:rsidP="000202E4">
            <w:pPr>
              <w:jc w:val="center"/>
              <w:rPr>
                <w:color w:val="000000"/>
              </w:rPr>
            </w:pPr>
            <w:r w:rsidRPr="00285D80">
              <w:rPr>
                <w:color w:val="000000"/>
              </w:rPr>
              <w:t>Результат реализации мероприятия</w:t>
            </w:r>
          </w:p>
        </w:tc>
        <w:tc>
          <w:tcPr>
            <w:tcW w:w="1840" w:type="dxa"/>
            <w:tcBorders>
              <w:top w:val="single" w:sz="4" w:space="0" w:color="auto"/>
              <w:left w:val="nil"/>
              <w:bottom w:val="single" w:sz="4" w:space="0" w:color="auto"/>
              <w:right w:val="single" w:sz="4" w:space="0" w:color="auto"/>
            </w:tcBorders>
            <w:shd w:val="clear" w:color="auto" w:fill="auto"/>
            <w:hideMark/>
          </w:tcPr>
          <w:p w:rsidR="00B97BF1" w:rsidRPr="00285D80" w:rsidRDefault="00B97BF1" w:rsidP="000202E4">
            <w:pPr>
              <w:jc w:val="center"/>
              <w:rPr>
                <w:color w:val="000000"/>
              </w:rPr>
            </w:pPr>
            <w:r w:rsidRPr="00285D80">
              <w:rPr>
                <w:color w:val="000000"/>
              </w:rPr>
              <w:t>Срок выполнения</w:t>
            </w:r>
          </w:p>
        </w:tc>
        <w:tc>
          <w:tcPr>
            <w:tcW w:w="2552" w:type="dxa"/>
            <w:tcBorders>
              <w:top w:val="single" w:sz="4" w:space="0" w:color="auto"/>
              <w:left w:val="nil"/>
              <w:bottom w:val="single" w:sz="4" w:space="0" w:color="auto"/>
              <w:right w:val="single" w:sz="4" w:space="0" w:color="auto"/>
            </w:tcBorders>
            <w:shd w:val="clear" w:color="auto" w:fill="auto"/>
            <w:hideMark/>
          </w:tcPr>
          <w:p w:rsidR="00B97BF1" w:rsidRPr="00285D80" w:rsidRDefault="00B97BF1" w:rsidP="000202E4">
            <w:pPr>
              <w:rPr>
                <w:color w:val="000000"/>
              </w:rPr>
            </w:pPr>
            <w:r w:rsidRPr="00285D80">
              <w:rPr>
                <w:color w:val="000000"/>
              </w:rPr>
              <w:t>Ответственный исполнитель</w:t>
            </w:r>
          </w:p>
        </w:tc>
      </w:tr>
      <w:tr w:rsidR="00B97BF1" w:rsidRPr="00285D80" w:rsidTr="00A5760E">
        <w:trPr>
          <w:trHeight w:val="315"/>
          <w:tblHeader/>
        </w:trPr>
        <w:tc>
          <w:tcPr>
            <w:tcW w:w="540" w:type="dxa"/>
            <w:tcBorders>
              <w:top w:val="nil"/>
              <w:left w:val="single" w:sz="4" w:space="0" w:color="auto"/>
              <w:bottom w:val="single" w:sz="4" w:space="0" w:color="auto"/>
              <w:right w:val="single" w:sz="4" w:space="0" w:color="auto"/>
            </w:tcBorders>
            <w:shd w:val="clear" w:color="auto" w:fill="auto"/>
            <w:hideMark/>
          </w:tcPr>
          <w:p w:rsidR="00B97BF1" w:rsidRPr="00285D80" w:rsidRDefault="00B97BF1" w:rsidP="000202E4">
            <w:pPr>
              <w:jc w:val="center"/>
              <w:rPr>
                <w:color w:val="000000"/>
              </w:rPr>
            </w:pPr>
            <w:r w:rsidRPr="00285D80">
              <w:rPr>
                <w:color w:val="000000"/>
              </w:rPr>
              <w:t>1</w:t>
            </w:r>
          </w:p>
        </w:tc>
        <w:tc>
          <w:tcPr>
            <w:tcW w:w="5005" w:type="dxa"/>
            <w:tcBorders>
              <w:top w:val="nil"/>
              <w:left w:val="nil"/>
              <w:bottom w:val="single" w:sz="4" w:space="0" w:color="auto"/>
              <w:right w:val="single" w:sz="4" w:space="0" w:color="auto"/>
            </w:tcBorders>
            <w:shd w:val="clear" w:color="auto" w:fill="auto"/>
            <w:hideMark/>
          </w:tcPr>
          <w:p w:rsidR="00B97BF1" w:rsidRPr="00285D80" w:rsidRDefault="00B97BF1" w:rsidP="000202E4">
            <w:pPr>
              <w:jc w:val="center"/>
              <w:rPr>
                <w:color w:val="000000"/>
              </w:rPr>
            </w:pPr>
            <w:r w:rsidRPr="00285D80">
              <w:rPr>
                <w:color w:val="000000"/>
              </w:rPr>
              <w:t>2</w:t>
            </w:r>
          </w:p>
        </w:tc>
        <w:tc>
          <w:tcPr>
            <w:tcW w:w="5020" w:type="dxa"/>
            <w:tcBorders>
              <w:top w:val="nil"/>
              <w:left w:val="nil"/>
              <w:bottom w:val="single" w:sz="4" w:space="0" w:color="auto"/>
              <w:right w:val="single" w:sz="4" w:space="0" w:color="auto"/>
            </w:tcBorders>
            <w:shd w:val="clear" w:color="auto" w:fill="auto"/>
            <w:hideMark/>
          </w:tcPr>
          <w:p w:rsidR="00B97BF1" w:rsidRPr="00285D80" w:rsidRDefault="00B97BF1" w:rsidP="000202E4">
            <w:pPr>
              <w:jc w:val="center"/>
              <w:rPr>
                <w:color w:val="000000"/>
              </w:rPr>
            </w:pPr>
            <w:r w:rsidRPr="00285D80">
              <w:rPr>
                <w:color w:val="000000"/>
              </w:rPr>
              <w:t>3</w:t>
            </w:r>
          </w:p>
        </w:tc>
        <w:tc>
          <w:tcPr>
            <w:tcW w:w="1840" w:type="dxa"/>
            <w:tcBorders>
              <w:top w:val="nil"/>
              <w:left w:val="nil"/>
              <w:bottom w:val="single" w:sz="4" w:space="0" w:color="auto"/>
              <w:right w:val="single" w:sz="4" w:space="0" w:color="auto"/>
            </w:tcBorders>
            <w:shd w:val="clear" w:color="auto" w:fill="auto"/>
            <w:hideMark/>
          </w:tcPr>
          <w:p w:rsidR="00B97BF1" w:rsidRPr="00285D80" w:rsidRDefault="00B97BF1" w:rsidP="000202E4">
            <w:pPr>
              <w:jc w:val="center"/>
              <w:rPr>
                <w:color w:val="000000"/>
              </w:rPr>
            </w:pPr>
            <w:r w:rsidRPr="00285D80">
              <w:rPr>
                <w:color w:val="000000"/>
              </w:rPr>
              <w:t>4</w:t>
            </w:r>
          </w:p>
        </w:tc>
        <w:tc>
          <w:tcPr>
            <w:tcW w:w="2552" w:type="dxa"/>
            <w:tcBorders>
              <w:top w:val="nil"/>
              <w:left w:val="nil"/>
              <w:bottom w:val="single" w:sz="4" w:space="0" w:color="auto"/>
              <w:right w:val="single" w:sz="4" w:space="0" w:color="auto"/>
            </w:tcBorders>
            <w:shd w:val="clear" w:color="auto" w:fill="auto"/>
            <w:vAlign w:val="center"/>
            <w:hideMark/>
          </w:tcPr>
          <w:p w:rsidR="00B97BF1" w:rsidRPr="00285D80" w:rsidRDefault="00B97BF1" w:rsidP="000202E4">
            <w:pPr>
              <w:jc w:val="center"/>
              <w:rPr>
                <w:color w:val="000000"/>
              </w:rPr>
            </w:pPr>
            <w:r w:rsidRPr="00285D80">
              <w:rPr>
                <w:color w:val="000000"/>
              </w:rPr>
              <w:t>5</w:t>
            </w:r>
          </w:p>
        </w:tc>
      </w:tr>
      <w:tr w:rsidR="00B97BF1" w:rsidRPr="00285D80" w:rsidTr="000202E4">
        <w:trPr>
          <w:trHeight w:val="1365"/>
        </w:trPr>
        <w:tc>
          <w:tcPr>
            <w:tcW w:w="540" w:type="dxa"/>
            <w:tcBorders>
              <w:top w:val="nil"/>
              <w:left w:val="single" w:sz="4" w:space="0" w:color="auto"/>
              <w:bottom w:val="single" w:sz="4" w:space="0" w:color="auto"/>
              <w:right w:val="single" w:sz="4" w:space="0" w:color="auto"/>
            </w:tcBorders>
            <w:shd w:val="clear" w:color="auto" w:fill="auto"/>
            <w:hideMark/>
          </w:tcPr>
          <w:p w:rsidR="00B97BF1" w:rsidRPr="00285D80" w:rsidRDefault="00B97BF1" w:rsidP="000202E4">
            <w:pPr>
              <w:jc w:val="center"/>
              <w:rPr>
                <w:color w:val="000000"/>
              </w:rPr>
            </w:pPr>
            <w:r w:rsidRPr="00285D80">
              <w:rPr>
                <w:color w:val="000000"/>
              </w:rPr>
              <w:t>1</w:t>
            </w:r>
          </w:p>
        </w:tc>
        <w:tc>
          <w:tcPr>
            <w:tcW w:w="5005" w:type="dxa"/>
            <w:tcBorders>
              <w:top w:val="nil"/>
              <w:left w:val="nil"/>
              <w:bottom w:val="single" w:sz="4" w:space="0" w:color="auto"/>
              <w:right w:val="single" w:sz="4" w:space="0" w:color="auto"/>
            </w:tcBorders>
            <w:shd w:val="clear" w:color="auto" w:fill="auto"/>
            <w:hideMark/>
          </w:tcPr>
          <w:p w:rsidR="00B97BF1" w:rsidRPr="00285D80" w:rsidRDefault="00B97BF1" w:rsidP="000202E4">
            <w:r w:rsidRPr="00285D80">
              <w:t xml:space="preserve">Информирование о мерах поддержки юридических лиц, индивидуальных предпринимателей, крестьянских (фермерских) хозяйств и физических лиц </w:t>
            </w:r>
          </w:p>
        </w:tc>
        <w:tc>
          <w:tcPr>
            <w:tcW w:w="5020" w:type="dxa"/>
            <w:tcBorders>
              <w:top w:val="nil"/>
              <w:left w:val="nil"/>
              <w:bottom w:val="single" w:sz="4" w:space="0" w:color="auto"/>
              <w:right w:val="single" w:sz="4" w:space="0" w:color="auto"/>
            </w:tcBorders>
            <w:shd w:val="clear" w:color="auto" w:fill="auto"/>
            <w:hideMark/>
          </w:tcPr>
          <w:p w:rsidR="00B97BF1" w:rsidRPr="00285D80" w:rsidRDefault="00B97BF1" w:rsidP="000202E4">
            <w:pPr>
              <w:rPr>
                <w:color w:val="000000"/>
              </w:rPr>
            </w:pPr>
            <w:r w:rsidRPr="00285D80">
              <w:rPr>
                <w:color w:val="000000"/>
              </w:rPr>
              <w:t>Размещение  информации о мерах поддержки предпринимателей на официальном сайте органа местного самоуправления города Нефтеюганска</w:t>
            </w:r>
          </w:p>
        </w:tc>
        <w:tc>
          <w:tcPr>
            <w:tcW w:w="1840" w:type="dxa"/>
            <w:tcBorders>
              <w:top w:val="nil"/>
              <w:left w:val="nil"/>
              <w:bottom w:val="single" w:sz="4" w:space="0" w:color="auto"/>
              <w:right w:val="single" w:sz="4" w:space="0" w:color="auto"/>
            </w:tcBorders>
            <w:shd w:val="clear" w:color="auto" w:fill="auto"/>
            <w:hideMark/>
          </w:tcPr>
          <w:p w:rsidR="00B97BF1" w:rsidRPr="00285D80" w:rsidRDefault="00B97BF1" w:rsidP="000202E4">
            <w:pPr>
              <w:jc w:val="center"/>
              <w:rPr>
                <w:color w:val="000000"/>
              </w:rPr>
            </w:pPr>
            <w:r w:rsidRPr="00285D80">
              <w:rPr>
                <w:color w:val="000000"/>
              </w:rPr>
              <w:t xml:space="preserve">ежегодно </w:t>
            </w:r>
            <w:r w:rsidRPr="00285D80">
              <w:rPr>
                <w:color w:val="000000"/>
              </w:rPr>
              <w:br/>
              <w:t>1 квартал</w:t>
            </w:r>
          </w:p>
        </w:tc>
        <w:tc>
          <w:tcPr>
            <w:tcW w:w="2552" w:type="dxa"/>
            <w:tcBorders>
              <w:top w:val="nil"/>
              <w:left w:val="nil"/>
              <w:bottom w:val="single" w:sz="4" w:space="0" w:color="auto"/>
              <w:right w:val="single" w:sz="4" w:space="0" w:color="auto"/>
            </w:tcBorders>
            <w:shd w:val="clear" w:color="auto" w:fill="auto"/>
            <w:hideMark/>
          </w:tcPr>
          <w:p w:rsidR="00B97BF1" w:rsidRPr="00285D80" w:rsidRDefault="00B97BF1" w:rsidP="000202E4">
            <w:pPr>
              <w:rPr>
                <w:color w:val="000000"/>
              </w:rPr>
            </w:pPr>
            <w:r w:rsidRPr="00285D80">
              <w:rPr>
                <w:color w:val="000000"/>
              </w:rPr>
              <w:t>Департамент по делам администрации города</w:t>
            </w:r>
            <w:r w:rsidR="0057175E">
              <w:rPr>
                <w:color w:val="000000"/>
              </w:rPr>
              <w:t xml:space="preserve"> </w:t>
            </w:r>
            <w:r w:rsidRPr="00285D80">
              <w:t>Нефтеюганска</w:t>
            </w:r>
          </w:p>
        </w:tc>
      </w:tr>
      <w:tr w:rsidR="00B97BF1" w:rsidRPr="00285D80" w:rsidTr="000202E4">
        <w:trPr>
          <w:trHeight w:val="2325"/>
        </w:trPr>
        <w:tc>
          <w:tcPr>
            <w:tcW w:w="540" w:type="dxa"/>
            <w:tcBorders>
              <w:top w:val="nil"/>
              <w:left w:val="single" w:sz="4" w:space="0" w:color="auto"/>
              <w:bottom w:val="single" w:sz="4" w:space="0" w:color="auto"/>
              <w:right w:val="single" w:sz="4" w:space="0" w:color="auto"/>
            </w:tcBorders>
            <w:shd w:val="clear" w:color="auto" w:fill="auto"/>
            <w:hideMark/>
          </w:tcPr>
          <w:p w:rsidR="00B97BF1" w:rsidRPr="00285D80" w:rsidRDefault="00B97BF1" w:rsidP="000202E4">
            <w:pPr>
              <w:jc w:val="center"/>
              <w:rPr>
                <w:color w:val="000000"/>
              </w:rPr>
            </w:pPr>
            <w:r w:rsidRPr="00285D80">
              <w:rPr>
                <w:color w:val="000000"/>
              </w:rPr>
              <w:t>2</w:t>
            </w:r>
          </w:p>
        </w:tc>
        <w:tc>
          <w:tcPr>
            <w:tcW w:w="5005" w:type="dxa"/>
            <w:tcBorders>
              <w:top w:val="nil"/>
              <w:left w:val="nil"/>
              <w:bottom w:val="single" w:sz="4" w:space="0" w:color="auto"/>
              <w:right w:val="single" w:sz="4" w:space="0" w:color="auto"/>
            </w:tcBorders>
            <w:shd w:val="clear" w:color="auto" w:fill="auto"/>
            <w:hideMark/>
          </w:tcPr>
          <w:p w:rsidR="00B97BF1" w:rsidRPr="00285D80" w:rsidRDefault="00B97BF1" w:rsidP="000202E4">
            <w:r w:rsidRPr="00285D80">
              <w:t>Повышение квалификации муниципальных служащих муниципального образования города Нефтеюганска</w:t>
            </w:r>
          </w:p>
        </w:tc>
        <w:tc>
          <w:tcPr>
            <w:tcW w:w="5020" w:type="dxa"/>
            <w:tcBorders>
              <w:top w:val="nil"/>
              <w:left w:val="nil"/>
              <w:bottom w:val="single" w:sz="4" w:space="0" w:color="auto"/>
              <w:right w:val="single" w:sz="4" w:space="0" w:color="auto"/>
            </w:tcBorders>
            <w:shd w:val="clear" w:color="auto" w:fill="auto"/>
            <w:hideMark/>
          </w:tcPr>
          <w:p w:rsidR="00B97BF1" w:rsidRPr="00285D80" w:rsidRDefault="00B97BF1" w:rsidP="000202E4">
            <w:pPr>
              <w:rPr>
                <w:color w:val="000000"/>
              </w:rPr>
            </w:pPr>
            <w:r w:rsidRPr="00285D80">
              <w:rPr>
                <w:color w:val="000000"/>
              </w:rPr>
              <w:t>Утверждение плана мероприятий по повышению квалификации и переподготовки муниципальных служащих администрации города Нефтеюганска по вопросам разработки и реализации мер, направленных на развитие субъектов малого и среднего предпринимательства</w:t>
            </w:r>
          </w:p>
        </w:tc>
        <w:tc>
          <w:tcPr>
            <w:tcW w:w="1840" w:type="dxa"/>
            <w:tcBorders>
              <w:top w:val="nil"/>
              <w:left w:val="nil"/>
              <w:bottom w:val="single" w:sz="4" w:space="0" w:color="auto"/>
              <w:right w:val="single" w:sz="4" w:space="0" w:color="auto"/>
            </w:tcBorders>
            <w:shd w:val="clear" w:color="auto" w:fill="auto"/>
            <w:hideMark/>
          </w:tcPr>
          <w:p w:rsidR="00B97BF1" w:rsidRPr="00285D80" w:rsidRDefault="00B97BF1" w:rsidP="000202E4">
            <w:pPr>
              <w:jc w:val="center"/>
              <w:rPr>
                <w:color w:val="000000"/>
              </w:rPr>
            </w:pPr>
            <w:r w:rsidRPr="00285D80">
              <w:rPr>
                <w:color w:val="000000"/>
              </w:rPr>
              <w:t xml:space="preserve">ежегодно </w:t>
            </w:r>
          </w:p>
        </w:tc>
        <w:tc>
          <w:tcPr>
            <w:tcW w:w="2552" w:type="dxa"/>
            <w:tcBorders>
              <w:top w:val="nil"/>
              <w:left w:val="nil"/>
              <w:bottom w:val="single" w:sz="4" w:space="0" w:color="auto"/>
              <w:right w:val="single" w:sz="4" w:space="0" w:color="auto"/>
            </w:tcBorders>
            <w:shd w:val="clear" w:color="auto" w:fill="auto"/>
            <w:hideMark/>
          </w:tcPr>
          <w:p w:rsidR="00B97BF1" w:rsidRPr="00285D80" w:rsidRDefault="00B97BF1" w:rsidP="000202E4">
            <w:pPr>
              <w:rPr>
                <w:color w:val="000000"/>
              </w:rPr>
            </w:pPr>
            <w:r w:rsidRPr="00285D80">
              <w:rPr>
                <w:color w:val="000000"/>
              </w:rPr>
              <w:t>Департамент по делам администрации города</w:t>
            </w:r>
            <w:r w:rsidR="0057175E">
              <w:rPr>
                <w:color w:val="000000"/>
              </w:rPr>
              <w:t xml:space="preserve"> </w:t>
            </w:r>
            <w:r w:rsidRPr="00285D80">
              <w:t>Нефтеюганска</w:t>
            </w:r>
          </w:p>
        </w:tc>
      </w:tr>
      <w:tr w:rsidR="00B97BF1" w:rsidRPr="00285D80" w:rsidTr="00A5760E">
        <w:trPr>
          <w:trHeight w:val="1942"/>
        </w:trPr>
        <w:tc>
          <w:tcPr>
            <w:tcW w:w="540" w:type="dxa"/>
            <w:tcBorders>
              <w:top w:val="nil"/>
              <w:left w:val="single" w:sz="4" w:space="0" w:color="auto"/>
              <w:bottom w:val="single" w:sz="4" w:space="0" w:color="auto"/>
              <w:right w:val="single" w:sz="4" w:space="0" w:color="auto"/>
            </w:tcBorders>
            <w:shd w:val="clear" w:color="auto" w:fill="auto"/>
            <w:hideMark/>
          </w:tcPr>
          <w:p w:rsidR="00B97BF1" w:rsidRPr="00285D80" w:rsidRDefault="00B97BF1" w:rsidP="000202E4">
            <w:pPr>
              <w:jc w:val="center"/>
              <w:rPr>
                <w:color w:val="000000"/>
              </w:rPr>
            </w:pPr>
            <w:r w:rsidRPr="00285D80">
              <w:rPr>
                <w:color w:val="000000"/>
              </w:rPr>
              <w:t>3</w:t>
            </w:r>
          </w:p>
        </w:tc>
        <w:tc>
          <w:tcPr>
            <w:tcW w:w="5005" w:type="dxa"/>
            <w:tcBorders>
              <w:top w:val="nil"/>
              <w:left w:val="nil"/>
              <w:bottom w:val="single" w:sz="4" w:space="0" w:color="auto"/>
              <w:right w:val="single" w:sz="4" w:space="0" w:color="auto"/>
            </w:tcBorders>
            <w:shd w:val="clear" w:color="auto" w:fill="auto"/>
            <w:hideMark/>
          </w:tcPr>
          <w:p w:rsidR="00B97BF1" w:rsidRPr="00285D80" w:rsidRDefault="00B97BF1" w:rsidP="000202E4">
            <w:r w:rsidRPr="00285D80">
              <w:t>Разработка и размещение на официальном сайте органов местного самоуправления города Нефтеюганска в сети Интернет Инвестиционного паспорта города</w:t>
            </w:r>
          </w:p>
        </w:tc>
        <w:tc>
          <w:tcPr>
            <w:tcW w:w="5020" w:type="dxa"/>
            <w:tcBorders>
              <w:top w:val="nil"/>
              <w:left w:val="nil"/>
              <w:bottom w:val="single" w:sz="4" w:space="0" w:color="auto"/>
              <w:right w:val="single" w:sz="4" w:space="0" w:color="auto"/>
            </w:tcBorders>
            <w:shd w:val="clear" w:color="auto" w:fill="auto"/>
            <w:hideMark/>
          </w:tcPr>
          <w:p w:rsidR="00B97BF1" w:rsidRPr="00285D80" w:rsidRDefault="00B97BF1" w:rsidP="000202E4">
            <w:pPr>
              <w:rPr>
                <w:color w:val="000000"/>
              </w:rPr>
            </w:pPr>
            <w:r w:rsidRPr="00285D80">
              <w:rPr>
                <w:color w:val="000000"/>
              </w:rPr>
              <w:t>Расширение доступности информации для инвесторов</w:t>
            </w:r>
          </w:p>
        </w:tc>
        <w:tc>
          <w:tcPr>
            <w:tcW w:w="1840" w:type="dxa"/>
            <w:tcBorders>
              <w:top w:val="nil"/>
              <w:left w:val="nil"/>
              <w:bottom w:val="single" w:sz="4" w:space="0" w:color="auto"/>
              <w:right w:val="single" w:sz="4" w:space="0" w:color="auto"/>
            </w:tcBorders>
            <w:shd w:val="clear" w:color="auto" w:fill="auto"/>
            <w:hideMark/>
          </w:tcPr>
          <w:p w:rsidR="00B97BF1" w:rsidRPr="00285D80" w:rsidRDefault="00B97BF1" w:rsidP="000202E4">
            <w:pPr>
              <w:jc w:val="center"/>
              <w:rPr>
                <w:color w:val="000000"/>
              </w:rPr>
            </w:pPr>
            <w:r w:rsidRPr="00285D80">
              <w:rPr>
                <w:color w:val="000000"/>
              </w:rPr>
              <w:t xml:space="preserve">ежегодно </w:t>
            </w:r>
          </w:p>
        </w:tc>
        <w:tc>
          <w:tcPr>
            <w:tcW w:w="2552" w:type="dxa"/>
            <w:tcBorders>
              <w:top w:val="nil"/>
              <w:left w:val="nil"/>
              <w:bottom w:val="single" w:sz="4" w:space="0" w:color="auto"/>
              <w:right w:val="single" w:sz="4" w:space="0" w:color="auto"/>
            </w:tcBorders>
            <w:shd w:val="clear" w:color="auto" w:fill="auto"/>
            <w:hideMark/>
          </w:tcPr>
          <w:p w:rsidR="00B97BF1" w:rsidRPr="00285D80" w:rsidRDefault="00B97BF1" w:rsidP="000202E4">
            <w:pPr>
              <w:rPr>
                <w:color w:val="000000"/>
              </w:rPr>
            </w:pPr>
            <w:r w:rsidRPr="00285D80">
              <w:rPr>
                <w:color w:val="000000"/>
              </w:rPr>
              <w:t>Департамент по делам администрации города</w:t>
            </w:r>
            <w:r w:rsidR="0057175E">
              <w:rPr>
                <w:color w:val="000000"/>
              </w:rPr>
              <w:t xml:space="preserve"> </w:t>
            </w:r>
            <w:r w:rsidRPr="00285D80">
              <w:t>Нефтеюганска</w:t>
            </w:r>
          </w:p>
        </w:tc>
      </w:tr>
      <w:tr w:rsidR="00A5760E" w:rsidRPr="00285D80" w:rsidTr="00A5760E">
        <w:trPr>
          <w:trHeight w:val="29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760E" w:rsidRPr="00285D80" w:rsidRDefault="00A5760E" w:rsidP="00A5760E">
            <w:pPr>
              <w:jc w:val="center"/>
              <w:rPr>
                <w:color w:val="000000"/>
              </w:rPr>
            </w:pPr>
            <w:r w:rsidRPr="00285D80">
              <w:rPr>
                <w:color w:val="000000"/>
              </w:rPr>
              <w:lastRenderedPageBreak/>
              <w:t>1</w:t>
            </w:r>
          </w:p>
        </w:tc>
        <w:tc>
          <w:tcPr>
            <w:tcW w:w="5005" w:type="dxa"/>
            <w:tcBorders>
              <w:top w:val="single" w:sz="4" w:space="0" w:color="auto"/>
              <w:left w:val="nil"/>
              <w:bottom w:val="single" w:sz="4" w:space="0" w:color="auto"/>
              <w:right w:val="single" w:sz="4" w:space="0" w:color="auto"/>
            </w:tcBorders>
            <w:shd w:val="clear" w:color="auto" w:fill="auto"/>
            <w:vAlign w:val="center"/>
            <w:hideMark/>
          </w:tcPr>
          <w:p w:rsidR="00A5760E" w:rsidRPr="00285D80" w:rsidRDefault="00A5760E" w:rsidP="00A5760E">
            <w:pPr>
              <w:jc w:val="center"/>
              <w:rPr>
                <w:color w:val="000000"/>
              </w:rPr>
            </w:pPr>
            <w:r w:rsidRPr="00285D80">
              <w:rPr>
                <w:color w:val="000000"/>
              </w:rPr>
              <w:t>2</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A5760E" w:rsidRPr="00285D80" w:rsidRDefault="00A5760E" w:rsidP="00A5760E">
            <w:pPr>
              <w:jc w:val="center"/>
              <w:rPr>
                <w:color w:val="000000"/>
              </w:rPr>
            </w:pPr>
            <w:r w:rsidRPr="00285D80">
              <w:rPr>
                <w:color w:val="000000"/>
              </w:rPr>
              <w:t>3</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A5760E" w:rsidRPr="00285D80" w:rsidRDefault="00A5760E" w:rsidP="00A5760E">
            <w:pPr>
              <w:jc w:val="center"/>
              <w:rPr>
                <w:color w:val="000000"/>
              </w:rPr>
            </w:pPr>
            <w:r w:rsidRPr="00285D80">
              <w:rPr>
                <w:color w:val="000000"/>
              </w:rPr>
              <w:t>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5760E" w:rsidRPr="00285D80" w:rsidRDefault="00A5760E" w:rsidP="00A5760E">
            <w:pPr>
              <w:jc w:val="center"/>
              <w:rPr>
                <w:color w:val="000000"/>
              </w:rPr>
            </w:pPr>
            <w:r w:rsidRPr="00285D80">
              <w:rPr>
                <w:color w:val="000000"/>
              </w:rPr>
              <w:t>5</w:t>
            </w:r>
          </w:p>
        </w:tc>
      </w:tr>
      <w:tr w:rsidR="00B97BF1" w:rsidRPr="00285D80" w:rsidTr="000202E4">
        <w:trPr>
          <w:trHeight w:val="1350"/>
        </w:trPr>
        <w:tc>
          <w:tcPr>
            <w:tcW w:w="540" w:type="dxa"/>
            <w:tcBorders>
              <w:top w:val="nil"/>
              <w:left w:val="single" w:sz="4" w:space="0" w:color="auto"/>
              <w:bottom w:val="single" w:sz="4" w:space="0" w:color="auto"/>
              <w:right w:val="single" w:sz="4" w:space="0" w:color="auto"/>
            </w:tcBorders>
            <w:shd w:val="clear" w:color="auto" w:fill="auto"/>
            <w:hideMark/>
          </w:tcPr>
          <w:p w:rsidR="00B97BF1" w:rsidRPr="00285D80" w:rsidRDefault="00B97BF1" w:rsidP="000202E4">
            <w:pPr>
              <w:jc w:val="center"/>
              <w:rPr>
                <w:color w:val="000000"/>
              </w:rPr>
            </w:pPr>
            <w:r w:rsidRPr="00285D80">
              <w:rPr>
                <w:color w:val="000000"/>
              </w:rPr>
              <w:t>4</w:t>
            </w:r>
          </w:p>
        </w:tc>
        <w:tc>
          <w:tcPr>
            <w:tcW w:w="5005" w:type="dxa"/>
            <w:tcBorders>
              <w:top w:val="nil"/>
              <w:left w:val="nil"/>
              <w:bottom w:val="single" w:sz="4" w:space="0" w:color="auto"/>
              <w:right w:val="single" w:sz="4" w:space="0" w:color="auto"/>
            </w:tcBorders>
            <w:shd w:val="clear" w:color="auto" w:fill="auto"/>
            <w:hideMark/>
          </w:tcPr>
          <w:p w:rsidR="00B97BF1" w:rsidRPr="00285D80" w:rsidRDefault="00B97BF1" w:rsidP="000202E4">
            <w:r w:rsidRPr="00285D80">
              <w:t xml:space="preserve">Реализация проектов благоустройства </w:t>
            </w:r>
            <w:r w:rsidR="000202E4">
              <w:t>«</w:t>
            </w:r>
            <w:r w:rsidRPr="00285D80">
              <w:t>Внутриквартальные проезды и автостоянки в 1,</w:t>
            </w:r>
            <w:r w:rsidR="000202E4">
              <w:t xml:space="preserve"> </w:t>
            </w:r>
            <w:r w:rsidRPr="00285D80">
              <w:t>5,</w:t>
            </w:r>
            <w:r w:rsidR="000202E4">
              <w:t xml:space="preserve"> </w:t>
            </w:r>
            <w:r w:rsidRPr="00285D80">
              <w:t>9,</w:t>
            </w:r>
            <w:r w:rsidR="000202E4">
              <w:t xml:space="preserve"> </w:t>
            </w:r>
            <w:r w:rsidRPr="00285D80">
              <w:t>13 микрорайонах города (1,</w:t>
            </w:r>
            <w:r w:rsidR="000202E4">
              <w:t xml:space="preserve"> </w:t>
            </w:r>
            <w:r w:rsidRPr="00285D80">
              <w:t>13 микрорайон</w:t>
            </w:r>
            <w:r w:rsidR="000202E4">
              <w:t>ы</w:t>
            </w:r>
            <w:r w:rsidRPr="00285D80">
              <w:t>)</w:t>
            </w:r>
          </w:p>
        </w:tc>
        <w:tc>
          <w:tcPr>
            <w:tcW w:w="5020" w:type="dxa"/>
            <w:tcBorders>
              <w:top w:val="nil"/>
              <w:left w:val="nil"/>
              <w:bottom w:val="single" w:sz="4" w:space="0" w:color="auto"/>
              <w:right w:val="single" w:sz="4" w:space="0" w:color="auto"/>
            </w:tcBorders>
            <w:shd w:val="clear" w:color="auto" w:fill="auto"/>
            <w:hideMark/>
          </w:tcPr>
          <w:p w:rsidR="000202E4" w:rsidRDefault="00B97BF1" w:rsidP="000202E4">
            <w:r w:rsidRPr="00285D80">
              <w:t xml:space="preserve">Улучшение благоустроенности </w:t>
            </w:r>
          </w:p>
          <w:p w:rsidR="00B97BF1" w:rsidRPr="00285D80" w:rsidRDefault="00B97BF1" w:rsidP="000202E4">
            <w:r w:rsidRPr="00285D80">
              <w:t>1,</w:t>
            </w:r>
            <w:r w:rsidR="000202E4">
              <w:t xml:space="preserve"> </w:t>
            </w:r>
            <w:r w:rsidRPr="00285D80">
              <w:t>13 микрорайонов (проезды, парковки, тротуары, детские, спортивные,</w:t>
            </w:r>
            <w:r w:rsidR="008E7C76">
              <w:t xml:space="preserve"> </w:t>
            </w:r>
            <w:r w:rsidRPr="00285D80">
              <w:t>контейнерные площадки)</w:t>
            </w:r>
          </w:p>
        </w:tc>
        <w:tc>
          <w:tcPr>
            <w:tcW w:w="1840" w:type="dxa"/>
            <w:tcBorders>
              <w:top w:val="nil"/>
              <w:left w:val="nil"/>
              <w:bottom w:val="single" w:sz="4" w:space="0" w:color="auto"/>
              <w:right w:val="single" w:sz="4" w:space="0" w:color="auto"/>
            </w:tcBorders>
            <w:shd w:val="clear" w:color="auto" w:fill="auto"/>
            <w:noWrap/>
            <w:vAlign w:val="center"/>
            <w:hideMark/>
          </w:tcPr>
          <w:p w:rsidR="00B97BF1" w:rsidRPr="00285D80" w:rsidRDefault="00B97BF1" w:rsidP="000202E4">
            <w:pPr>
              <w:jc w:val="center"/>
              <w:rPr>
                <w:color w:val="000000"/>
              </w:rPr>
            </w:pPr>
            <w:r>
              <w:rPr>
                <w:color w:val="000000"/>
              </w:rPr>
              <w:t>2016</w:t>
            </w:r>
            <w:r w:rsidRPr="00285D80">
              <w:rPr>
                <w:color w:val="000000"/>
              </w:rPr>
              <w:t xml:space="preserve"> год</w:t>
            </w:r>
          </w:p>
        </w:tc>
        <w:tc>
          <w:tcPr>
            <w:tcW w:w="2552" w:type="dxa"/>
            <w:tcBorders>
              <w:top w:val="nil"/>
              <w:left w:val="nil"/>
              <w:bottom w:val="single" w:sz="4" w:space="0" w:color="auto"/>
              <w:right w:val="single" w:sz="4" w:space="0" w:color="auto"/>
            </w:tcBorders>
            <w:shd w:val="clear" w:color="auto" w:fill="auto"/>
            <w:hideMark/>
          </w:tcPr>
          <w:p w:rsidR="00B97BF1" w:rsidRPr="00285D80" w:rsidRDefault="00B97BF1" w:rsidP="000202E4">
            <w:r w:rsidRPr="00285D80">
              <w:t>Департамент жилищно-коммунального хозяйства администрации города Нефтеюганска</w:t>
            </w:r>
          </w:p>
        </w:tc>
      </w:tr>
      <w:tr w:rsidR="00B97BF1" w:rsidRPr="00285D80" w:rsidTr="000202E4">
        <w:trPr>
          <w:trHeight w:val="1283"/>
        </w:trPr>
        <w:tc>
          <w:tcPr>
            <w:tcW w:w="540" w:type="dxa"/>
            <w:tcBorders>
              <w:top w:val="nil"/>
              <w:left w:val="single" w:sz="4" w:space="0" w:color="auto"/>
              <w:bottom w:val="single" w:sz="4" w:space="0" w:color="auto"/>
              <w:right w:val="single" w:sz="4" w:space="0" w:color="auto"/>
            </w:tcBorders>
            <w:shd w:val="clear" w:color="auto" w:fill="auto"/>
            <w:hideMark/>
          </w:tcPr>
          <w:p w:rsidR="00B97BF1" w:rsidRPr="00285D80" w:rsidRDefault="00B97BF1" w:rsidP="000202E4">
            <w:pPr>
              <w:jc w:val="center"/>
              <w:rPr>
                <w:color w:val="000000"/>
              </w:rPr>
            </w:pPr>
            <w:r>
              <w:rPr>
                <w:color w:val="000000"/>
              </w:rPr>
              <w:t>5</w:t>
            </w:r>
          </w:p>
        </w:tc>
        <w:tc>
          <w:tcPr>
            <w:tcW w:w="5005" w:type="dxa"/>
            <w:tcBorders>
              <w:top w:val="nil"/>
              <w:left w:val="nil"/>
              <w:bottom w:val="single" w:sz="4" w:space="0" w:color="auto"/>
              <w:right w:val="single" w:sz="4" w:space="0" w:color="auto"/>
            </w:tcBorders>
            <w:shd w:val="clear" w:color="auto" w:fill="auto"/>
            <w:hideMark/>
          </w:tcPr>
          <w:p w:rsidR="00B97BF1" w:rsidRPr="00285D80" w:rsidRDefault="00B97BF1" w:rsidP="000202E4">
            <w:r w:rsidRPr="00285D80">
              <w:t>Формирование плана ремонта жилых помещений муниципального жилищного фонда после доведения лимитов бюджетных обязательств</w:t>
            </w:r>
          </w:p>
        </w:tc>
        <w:tc>
          <w:tcPr>
            <w:tcW w:w="5020" w:type="dxa"/>
            <w:tcBorders>
              <w:top w:val="nil"/>
              <w:left w:val="nil"/>
              <w:bottom w:val="single" w:sz="4" w:space="0" w:color="auto"/>
              <w:right w:val="single" w:sz="4" w:space="0" w:color="auto"/>
            </w:tcBorders>
            <w:shd w:val="clear" w:color="auto" w:fill="auto"/>
            <w:hideMark/>
          </w:tcPr>
          <w:p w:rsidR="00B97BF1" w:rsidRPr="00285D80" w:rsidRDefault="00B97BF1" w:rsidP="000202E4">
            <w:r w:rsidRPr="00285D80">
              <w:t xml:space="preserve">Исполнение обязанностей собственника жилых помещений муниципального жилищного </w:t>
            </w:r>
            <w:proofErr w:type="gramStart"/>
            <w:r w:rsidRPr="00285D80">
              <w:t>фонда</w:t>
            </w:r>
            <w:proofErr w:type="gramEnd"/>
            <w:r w:rsidRPr="00285D80">
              <w:t xml:space="preserve"> по своевременному проведению капитального ремонта сданного в наем жилого помещения</w:t>
            </w:r>
          </w:p>
        </w:tc>
        <w:tc>
          <w:tcPr>
            <w:tcW w:w="1840" w:type="dxa"/>
            <w:tcBorders>
              <w:top w:val="nil"/>
              <w:left w:val="nil"/>
              <w:bottom w:val="single" w:sz="4" w:space="0" w:color="auto"/>
              <w:right w:val="single" w:sz="4" w:space="0" w:color="auto"/>
            </w:tcBorders>
            <w:shd w:val="clear" w:color="auto" w:fill="auto"/>
            <w:noWrap/>
            <w:vAlign w:val="center"/>
            <w:hideMark/>
          </w:tcPr>
          <w:p w:rsidR="00B97BF1" w:rsidRPr="00285D80" w:rsidRDefault="00B97BF1" w:rsidP="000202E4">
            <w:pPr>
              <w:jc w:val="center"/>
              <w:rPr>
                <w:color w:val="000000"/>
              </w:rPr>
            </w:pPr>
            <w:r w:rsidRPr="00285D80">
              <w:rPr>
                <w:color w:val="000000"/>
              </w:rPr>
              <w:t>201</w:t>
            </w:r>
            <w:r>
              <w:rPr>
                <w:color w:val="000000"/>
              </w:rPr>
              <w:t>6</w:t>
            </w:r>
            <w:r w:rsidRPr="00285D80">
              <w:rPr>
                <w:color w:val="000000"/>
              </w:rPr>
              <w:t xml:space="preserve"> год </w:t>
            </w:r>
          </w:p>
        </w:tc>
        <w:tc>
          <w:tcPr>
            <w:tcW w:w="2552" w:type="dxa"/>
            <w:tcBorders>
              <w:top w:val="nil"/>
              <w:left w:val="nil"/>
              <w:bottom w:val="single" w:sz="4" w:space="0" w:color="auto"/>
              <w:right w:val="single" w:sz="4" w:space="0" w:color="auto"/>
            </w:tcBorders>
            <w:shd w:val="clear" w:color="auto" w:fill="auto"/>
            <w:hideMark/>
          </w:tcPr>
          <w:p w:rsidR="00B97BF1" w:rsidRPr="00285D80" w:rsidRDefault="00B97BF1" w:rsidP="000202E4">
            <w:r w:rsidRPr="00285D80">
              <w:t>Департамент жилищно-коммунального хозяйства администрации города Нефтеюганска</w:t>
            </w:r>
          </w:p>
        </w:tc>
      </w:tr>
      <w:tr w:rsidR="00B97BF1" w:rsidRPr="00285D80" w:rsidTr="000202E4">
        <w:trPr>
          <w:trHeight w:val="2205"/>
        </w:trPr>
        <w:tc>
          <w:tcPr>
            <w:tcW w:w="540" w:type="dxa"/>
            <w:tcBorders>
              <w:top w:val="nil"/>
              <w:left w:val="single" w:sz="4" w:space="0" w:color="auto"/>
              <w:bottom w:val="single" w:sz="4" w:space="0" w:color="auto"/>
              <w:right w:val="single" w:sz="4" w:space="0" w:color="auto"/>
            </w:tcBorders>
            <w:shd w:val="clear" w:color="auto" w:fill="auto"/>
            <w:hideMark/>
          </w:tcPr>
          <w:p w:rsidR="00B97BF1" w:rsidRPr="00285D80" w:rsidRDefault="00B97BF1" w:rsidP="000202E4">
            <w:pPr>
              <w:jc w:val="center"/>
              <w:rPr>
                <w:color w:val="000000"/>
              </w:rPr>
            </w:pPr>
            <w:r>
              <w:rPr>
                <w:color w:val="000000"/>
              </w:rPr>
              <w:t>6</w:t>
            </w:r>
          </w:p>
        </w:tc>
        <w:tc>
          <w:tcPr>
            <w:tcW w:w="5005" w:type="dxa"/>
            <w:tcBorders>
              <w:top w:val="nil"/>
              <w:left w:val="nil"/>
              <w:bottom w:val="single" w:sz="4" w:space="0" w:color="auto"/>
              <w:right w:val="single" w:sz="4" w:space="0" w:color="auto"/>
            </w:tcBorders>
            <w:shd w:val="clear" w:color="auto" w:fill="auto"/>
            <w:hideMark/>
          </w:tcPr>
          <w:p w:rsidR="00B97BF1" w:rsidRPr="00285D80" w:rsidRDefault="00B97BF1" w:rsidP="000202E4">
            <w:r w:rsidRPr="00285D80">
              <w:t>Утвер</w:t>
            </w:r>
            <w:r>
              <w:t>ж</w:t>
            </w:r>
            <w:r w:rsidRPr="00285D80">
              <w:t>д</w:t>
            </w:r>
            <w:r>
              <w:t>ение</w:t>
            </w:r>
            <w:r w:rsidRPr="00285D80">
              <w:t xml:space="preserve"> и разме</w:t>
            </w:r>
            <w:r>
              <w:t>щение</w:t>
            </w:r>
            <w:r w:rsidRPr="00285D80">
              <w:t xml:space="preserve"> план-графика проведения аукционов по продаже права аренды земельных участков с учетом формирования и постановки на кадастровый учет земельных участков инвестиционных площадок с размещением данной информации на сайте местного самоуправления</w:t>
            </w:r>
          </w:p>
        </w:tc>
        <w:tc>
          <w:tcPr>
            <w:tcW w:w="5020" w:type="dxa"/>
            <w:tcBorders>
              <w:top w:val="nil"/>
              <w:left w:val="nil"/>
              <w:bottom w:val="single" w:sz="4" w:space="0" w:color="auto"/>
              <w:right w:val="single" w:sz="4" w:space="0" w:color="auto"/>
            </w:tcBorders>
            <w:shd w:val="clear" w:color="auto" w:fill="auto"/>
            <w:hideMark/>
          </w:tcPr>
          <w:p w:rsidR="00B97BF1" w:rsidRPr="00285D80" w:rsidRDefault="00B97BF1" w:rsidP="000202E4">
            <w:r w:rsidRPr="00285D80">
              <w:t>Расширение доступности информации для инвесторов, застройщиков на официальном сайте органа местного самоуправления города Нефтеюганска, в средствах массовой информации</w:t>
            </w:r>
          </w:p>
        </w:tc>
        <w:tc>
          <w:tcPr>
            <w:tcW w:w="1840" w:type="dxa"/>
            <w:tcBorders>
              <w:top w:val="nil"/>
              <w:left w:val="nil"/>
              <w:bottom w:val="single" w:sz="4" w:space="0" w:color="auto"/>
              <w:right w:val="single" w:sz="4" w:space="0" w:color="auto"/>
            </w:tcBorders>
            <w:shd w:val="clear" w:color="auto" w:fill="auto"/>
            <w:hideMark/>
          </w:tcPr>
          <w:p w:rsidR="00B97BF1" w:rsidRPr="00285D80" w:rsidRDefault="00B97BF1" w:rsidP="000202E4">
            <w:pPr>
              <w:jc w:val="center"/>
              <w:rPr>
                <w:color w:val="000000"/>
              </w:rPr>
            </w:pPr>
            <w:r w:rsidRPr="00285D80">
              <w:rPr>
                <w:color w:val="000000"/>
              </w:rPr>
              <w:t xml:space="preserve">ежегодно </w:t>
            </w:r>
            <w:r w:rsidRPr="00285D80">
              <w:rPr>
                <w:color w:val="000000"/>
              </w:rPr>
              <w:br/>
              <w:t>1 квартал</w:t>
            </w:r>
          </w:p>
        </w:tc>
        <w:tc>
          <w:tcPr>
            <w:tcW w:w="2552" w:type="dxa"/>
            <w:tcBorders>
              <w:top w:val="nil"/>
              <w:left w:val="nil"/>
              <w:bottom w:val="single" w:sz="4" w:space="0" w:color="auto"/>
              <w:right w:val="single" w:sz="4" w:space="0" w:color="auto"/>
            </w:tcBorders>
            <w:shd w:val="clear" w:color="auto" w:fill="auto"/>
            <w:hideMark/>
          </w:tcPr>
          <w:p w:rsidR="00B97BF1" w:rsidRPr="00285D80" w:rsidRDefault="00B97BF1" w:rsidP="000202E4">
            <w:r w:rsidRPr="00285D80">
              <w:t>Департамент имущественных и земельных отношений администрации города Нефтеюганска</w:t>
            </w:r>
          </w:p>
        </w:tc>
      </w:tr>
    </w:tbl>
    <w:p w:rsidR="00B97BF1" w:rsidRDefault="00B97BF1" w:rsidP="00B97BF1">
      <w:pPr>
        <w:jc w:val="center"/>
      </w:pPr>
    </w:p>
    <w:p w:rsidR="00CD7BCE" w:rsidRDefault="00CD7BCE" w:rsidP="007333ED">
      <w:pPr>
        <w:tabs>
          <w:tab w:val="left" w:pos="6521"/>
        </w:tabs>
        <w:ind w:left="12049" w:right="-598"/>
        <w:rPr>
          <w:sz w:val="28"/>
          <w:szCs w:val="28"/>
          <w:highlight w:val="yellow"/>
        </w:rPr>
      </w:pPr>
    </w:p>
    <w:p w:rsidR="00A82638" w:rsidRDefault="00A82638" w:rsidP="00A82638">
      <w:pPr>
        <w:pStyle w:val="ConsPlusNonformat"/>
        <w:widowControl/>
        <w:jc w:val="center"/>
        <w:rPr>
          <w:rFonts w:ascii="Times New Roman" w:hAnsi="Times New Roman" w:cs="Times New Roman"/>
          <w:sz w:val="28"/>
          <w:szCs w:val="28"/>
        </w:rPr>
        <w:sectPr w:rsidR="00A82638" w:rsidSect="00601D16">
          <w:pgSz w:w="16838" w:h="11906" w:orient="landscape"/>
          <w:pgMar w:top="851" w:right="1134" w:bottom="567" w:left="1134" w:header="709" w:footer="709" w:gutter="0"/>
          <w:cols w:space="708"/>
          <w:docGrid w:linePitch="360"/>
        </w:sectPr>
      </w:pPr>
    </w:p>
    <w:p w:rsidR="00433C80" w:rsidRDefault="00433C80" w:rsidP="002054EC">
      <w:pPr>
        <w:pStyle w:val="ConsPlusNonformat"/>
        <w:widowControl/>
        <w:jc w:val="center"/>
        <w:rPr>
          <w:sz w:val="28"/>
          <w:szCs w:val="28"/>
        </w:rPr>
      </w:pPr>
      <w:bookmarkStart w:id="1" w:name="_GoBack"/>
      <w:bookmarkEnd w:id="1"/>
    </w:p>
    <w:sectPr w:rsidR="00433C80" w:rsidSect="009775B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2E4" w:rsidRDefault="000202E4" w:rsidP="00C16039">
      <w:r>
        <w:separator/>
      </w:r>
    </w:p>
  </w:endnote>
  <w:endnote w:type="continuationSeparator" w:id="0">
    <w:p w:rsidR="000202E4" w:rsidRDefault="000202E4"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E4" w:rsidRDefault="000202E4">
    <w:pPr>
      <w:pStyle w:val="ae"/>
      <w:jc w:val="center"/>
    </w:pPr>
  </w:p>
  <w:p w:rsidR="000202E4" w:rsidRDefault="000202E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2E4" w:rsidRDefault="000202E4" w:rsidP="00C16039">
      <w:r>
        <w:separator/>
      </w:r>
    </w:p>
  </w:footnote>
  <w:footnote w:type="continuationSeparator" w:id="0">
    <w:p w:rsidR="000202E4" w:rsidRDefault="000202E4"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624153"/>
      <w:docPartObj>
        <w:docPartGallery w:val="Page Numbers (Top of Page)"/>
        <w:docPartUnique/>
      </w:docPartObj>
    </w:sdtPr>
    <w:sdtEndPr/>
    <w:sdtContent>
      <w:p w:rsidR="000202E4" w:rsidRDefault="000202E4">
        <w:pPr>
          <w:pStyle w:val="ac"/>
          <w:jc w:val="center"/>
        </w:pPr>
        <w:r>
          <w:fldChar w:fldCharType="begin"/>
        </w:r>
        <w:r>
          <w:instrText>PAGE   \* MERGEFORMAT</w:instrText>
        </w:r>
        <w:r>
          <w:fldChar w:fldCharType="separate"/>
        </w:r>
        <w:r w:rsidR="002054EC">
          <w:rPr>
            <w:noProof/>
          </w:rPr>
          <w:t>11</w:t>
        </w:r>
        <w:r>
          <w:rPr>
            <w:noProof/>
          </w:rPr>
          <w:fldChar w:fldCharType="end"/>
        </w:r>
      </w:p>
    </w:sdtContent>
  </w:sdt>
  <w:p w:rsidR="000202E4" w:rsidRDefault="000202E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318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441"/>
    <w:rsid w:val="00002BC6"/>
    <w:rsid w:val="00003EFF"/>
    <w:rsid w:val="00004372"/>
    <w:rsid w:val="000060E5"/>
    <w:rsid w:val="00007360"/>
    <w:rsid w:val="00011540"/>
    <w:rsid w:val="00011CC7"/>
    <w:rsid w:val="000144B7"/>
    <w:rsid w:val="00015E4F"/>
    <w:rsid w:val="00015ECD"/>
    <w:rsid w:val="000163A5"/>
    <w:rsid w:val="00017350"/>
    <w:rsid w:val="000173E5"/>
    <w:rsid w:val="000174CE"/>
    <w:rsid w:val="000176DB"/>
    <w:rsid w:val="00017BC7"/>
    <w:rsid w:val="000202E4"/>
    <w:rsid w:val="000211A0"/>
    <w:rsid w:val="0002258D"/>
    <w:rsid w:val="00022EB4"/>
    <w:rsid w:val="0002384F"/>
    <w:rsid w:val="00023980"/>
    <w:rsid w:val="00023B6C"/>
    <w:rsid w:val="000254DA"/>
    <w:rsid w:val="000254F2"/>
    <w:rsid w:val="00025A7C"/>
    <w:rsid w:val="00025E1C"/>
    <w:rsid w:val="00026DAD"/>
    <w:rsid w:val="00031DB3"/>
    <w:rsid w:val="00033D7F"/>
    <w:rsid w:val="00034A9A"/>
    <w:rsid w:val="00034CF2"/>
    <w:rsid w:val="00034D93"/>
    <w:rsid w:val="000352C4"/>
    <w:rsid w:val="00035FCE"/>
    <w:rsid w:val="000367CA"/>
    <w:rsid w:val="00036855"/>
    <w:rsid w:val="0003724F"/>
    <w:rsid w:val="00037768"/>
    <w:rsid w:val="000400AE"/>
    <w:rsid w:val="0004015F"/>
    <w:rsid w:val="0004138C"/>
    <w:rsid w:val="000418D3"/>
    <w:rsid w:val="00043C47"/>
    <w:rsid w:val="00043DE1"/>
    <w:rsid w:val="0004563B"/>
    <w:rsid w:val="0004618C"/>
    <w:rsid w:val="00046E6F"/>
    <w:rsid w:val="00047B97"/>
    <w:rsid w:val="00047FBC"/>
    <w:rsid w:val="00050F39"/>
    <w:rsid w:val="00050F7F"/>
    <w:rsid w:val="00051460"/>
    <w:rsid w:val="00051CA8"/>
    <w:rsid w:val="00053BA4"/>
    <w:rsid w:val="00053E49"/>
    <w:rsid w:val="00054C06"/>
    <w:rsid w:val="00057A18"/>
    <w:rsid w:val="00060296"/>
    <w:rsid w:val="00065369"/>
    <w:rsid w:val="0006635B"/>
    <w:rsid w:val="000675A2"/>
    <w:rsid w:val="00071DA7"/>
    <w:rsid w:val="00072120"/>
    <w:rsid w:val="00072939"/>
    <w:rsid w:val="0007337A"/>
    <w:rsid w:val="0007357F"/>
    <w:rsid w:val="00074491"/>
    <w:rsid w:val="000744F3"/>
    <w:rsid w:val="00075E3A"/>
    <w:rsid w:val="00081642"/>
    <w:rsid w:val="00081C8B"/>
    <w:rsid w:val="00082E9D"/>
    <w:rsid w:val="000838EB"/>
    <w:rsid w:val="00083E1F"/>
    <w:rsid w:val="000842A6"/>
    <w:rsid w:val="0008443B"/>
    <w:rsid w:val="00085F07"/>
    <w:rsid w:val="00086619"/>
    <w:rsid w:val="00086935"/>
    <w:rsid w:val="00091463"/>
    <w:rsid w:val="00091C5A"/>
    <w:rsid w:val="00093A07"/>
    <w:rsid w:val="000941D2"/>
    <w:rsid w:val="00095A03"/>
    <w:rsid w:val="0009605B"/>
    <w:rsid w:val="000962E2"/>
    <w:rsid w:val="000A0DE4"/>
    <w:rsid w:val="000A1622"/>
    <w:rsid w:val="000A2E9B"/>
    <w:rsid w:val="000A438C"/>
    <w:rsid w:val="000A4B2E"/>
    <w:rsid w:val="000A4B72"/>
    <w:rsid w:val="000A4FEC"/>
    <w:rsid w:val="000A61A3"/>
    <w:rsid w:val="000B0769"/>
    <w:rsid w:val="000B14F4"/>
    <w:rsid w:val="000B1F7A"/>
    <w:rsid w:val="000B2238"/>
    <w:rsid w:val="000B2DEB"/>
    <w:rsid w:val="000B45C2"/>
    <w:rsid w:val="000B4D87"/>
    <w:rsid w:val="000B52C9"/>
    <w:rsid w:val="000B57B6"/>
    <w:rsid w:val="000C009D"/>
    <w:rsid w:val="000C0AEB"/>
    <w:rsid w:val="000C274E"/>
    <w:rsid w:val="000C2F1C"/>
    <w:rsid w:val="000C3995"/>
    <w:rsid w:val="000C4B5F"/>
    <w:rsid w:val="000C4CED"/>
    <w:rsid w:val="000C4DA7"/>
    <w:rsid w:val="000C5165"/>
    <w:rsid w:val="000D00C2"/>
    <w:rsid w:val="000D1005"/>
    <w:rsid w:val="000D26E7"/>
    <w:rsid w:val="000D2AE5"/>
    <w:rsid w:val="000D4B38"/>
    <w:rsid w:val="000D628C"/>
    <w:rsid w:val="000D641B"/>
    <w:rsid w:val="000D7263"/>
    <w:rsid w:val="000D7DFA"/>
    <w:rsid w:val="000E0AD6"/>
    <w:rsid w:val="000E31DD"/>
    <w:rsid w:val="000E4C33"/>
    <w:rsid w:val="000E575B"/>
    <w:rsid w:val="000E59CF"/>
    <w:rsid w:val="000E7B62"/>
    <w:rsid w:val="000F0114"/>
    <w:rsid w:val="000F06EE"/>
    <w:rsid w:val="000F080D"/>
    <w:rsid w:val="000F3A81"/>
    <w:rsid w:val="000F3B8C"/>
    <w:rsid w:val="000F3BE9"/>
    <w:rsid w:val="000F5901"/>
    <w:rsid w:val="000F645D"/>
    <w:rsid w:val="000F7A14"/>
    <w:rsid w:val="00100858"/>
    <w:rsid w:val="00100BEA"/>
    <w:rsid w:val="001043B8"/>
    <w:rsid w:val="00104D9D"/>
    <w:rsid w:val="00105514"/>
    <w:rsid w:val="00106888"/>
    <w:rsid w:val="00106D94"/>
    <w:rsid w:val="00107D4E"/>
    <w:rsid w:val="00110FA5"/>
    <w:rsid w:val="00111F26"/>
    <w:rsid w:val="00111F42"/>
    <w:rsid w:val="00112117"/>
    <w:rsid w:val="00114B63"/>
    <w:rsid w:val="001156AD"/>
    <w:rsid w:val="00115ED6"/>
    <w:rsid w:val="00117825"/>
    <w:rsid w:val="00121B66"/>
    <w:rsid w:val="00121E08"/>
    <w:rsid w:val="0012260E"/>
    <w:rsid w:val="00122E56"/>
    <w:rsid w:val="00122F5C"/>
    <w:rsid w:val="0012442C"/>
    <w:rsid w:val="0012529B"/>
    <w:rsid w:val="00125C08"/>
    <w:rsid w:val="00126A2D"/>
    <w:rsid w:val="00126CF3"/>
    <w:rsid w:val="001317EE"/>
    <w:rsid w:val="00131BA3"/>
    <w:rsid w:val="001328A9"/>
    <w:rsid w:val="00133B07"/>
    <w:rsid w:val="00133FAD"/>
    <w:rsid w:val="00136424"/>
    <w:rsid w:val="00136683"/>
    <w:rsid w:val="001377A5"/>
    <w:rsid w:val="00137EFE"/>
    <w:rsid w:val="0014048C"/>
    <w:rsid w:val="00141294"/>
    <w:rsid w:val="00141C35"/>
    <w:rsid w:val="00141C38"/>
    <w:rsid w:val="00142896"/>
    <w:rsid w:val="00142A10"/>
    <w:rsid w:val="00142D19"/>
    <w:rsid w:val="00144662"/>
    <w:rsid w:val="00145AAF"/>
    <w:rsid w:val="00146888"/>
    <w:rsid w:val="0014739F"/>
    <w:rsid w:val="001475AF"/>
    <w:rsid w:val="00147B86"/>
    <w:rsid w:val="00147E50"/>
    <w:rsid w:val="00147FC0"/>
    <w:rsid w:val="00150B8B"/>
    <w:rsid w:val="001510C7"/>
    <w:rsid w:val="001515EC"/>
    <w:rsid w:val="00152112"/>
    <w:rsid w:val="00152711"/>
    <w:rsid w:val="001531BD"/>
    <w:rsid w:val="001535CF"/>
    <w:rsid w:val="00153AB2"/>
    <w:rsid w:val="00155902"/>
    <w:rsid w:val="001563FB"/>
    <w:rsid w:val="001569F0"/>
    <w:rsid w:val="00156B02"/>
    <w:rsid w:val="00156FBA"/>
    <w:rsid w:val="001578EF"/>
    <w:rsid w:val="00161E96"/>
    <w:rsid w:val="00163ED9"/>
    <w:rsid w:val="00164884"/>
    <w:rsid w:val="0016508A"/>
    <w:rsid w:val="00170A2B"/>
    <w:rsid w:val="00171FA0"/>
    <w:rsid w:val="001734E9"/>
    <w:rsid w:val="0017376F"/>
    <w:rsid w:val="00174D39"/>
    <w:rsid w:val="00175AB1"/>
    <w:rsid w:val="00176D27"/>
    <w:rsid w:val="00177913"/>
    <w:rsid w:val="0018070B"/>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44D5"/>
    <w:rsid w:val="00194808"/>
    <w:rsid w:val="00194F73"/>
    <w:rsid w:val="0019605F"/>
    <w:rsid w:val="00196B73"/>
    <w:rsid w:val="00197397"/>
    <w:rsid w:val="00197A56"/>
    <w:rsid w:val="001A02FB"/>
    <w:rsid w:val="001A03EC"/>
    <w:rsid w:val="001A1460"/>
    <w:rsid w:val="001A1C93"/>
    <w:rsid w:val="001A3B0F"/>
    <w:rsid w:val="001A7D43"/>
    <w:rsid w:val="001B09FD"/>
    <w:rsid w:val="001B149D"/>
    <w:rsid w:val="001B1BFC"/>
    <w:rsid w:val="001B25EB"/>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5D39"/>
    <w:rsid w:val="001D6198"/>
    <w:rsid w:val="001D6C16"/>
    <w:rsid w:val="001D7D78"/>
    <w:rsid w:val="001E067E"/>
    <w:rsid w:val="001E083E"/>
    <w:rsid w:val="001E1F22"/>
    <w:rsid w:val="001E4CAB"/>
    <w:rsid w:val="001E58EA"/>
    <w:rsid w:val="001E62A7"/>
    <w:rsid w:val="001E62DA"/>
    <w:rsid w:val="001E6913"/>
    <w:rsid w:val="001E6D03"/>
    <w:rsid w:val="001F04CC"/>
    <w:rsid w:val="001F0C6A"/>
    <w:rsid w:val="001F4B50"/>
    <w:rsid w:val="001F4D7D"/>
    <w:rsid w:val="001F52B1"/>
    <w:rsid w:val="001F602C"/>
    <w:rsid w:val="001F6363"/>
    <w:rsid w:val="00200857"/>
    <w:rsid w:val="00200EB1"/>
    <w:rsid w:val="0020160E"/>
    <w:rsid w:val="00201842"/>
    <w:rsid w:val="002018CD"/>
    <w:rsid w:val="00201C8E"/>
    <w:rsid w:val="00202ECF"/>
    <w:rsid w:val="00203F4C"/>
    <w:rsid w:val="0020471E"/>
    <w:rsid w:val="002054EC"/>
    <w:rsid w:val="00207183"/>
    <w:rsid w:val="00211247"/>
    <w:rsid w:val="002117BE"/>
    <w:rsid w:val="00211AA2"/>
    <w:rsid w:val="00212040"/>
    <w:rsid w:val="002135CC"/>
    <w:rsid w:val="00213C20"/>
    <w:rsid w:val="00215402"/>
    <w:rsid w:val="00215DD2"/>
    <w:rsid w:val="00216822"/>
    <w:rsid w:val="00220EA3"/>
    <w:rsid w:val="00223ADE"/>
    <w:rsid w:val="00223D54"/>
    <w:rsid w:val="0022471F"/>
    <w:rsid w:val="00225C31"/>
    <w:rsid w:val="00227D4C"/>
    <w:rsid w:val="00230D86"/>
    <w:rsid w:val="0023204F"/>
    <w:rsid w:val="00233F31"/>
    <w:rsid w:val="002341C7"/>
    <w:rsid w:val="00234E1E"/>
    <w:rsid w:val="00236A7C"/>
    <w:rsid w:val="0023718A"/>
    <w:rsid w:val="002374DD"/>
    <w:rsid w:val="002406C0"/>
    <w:rsid w:val="00242B30"/>
    <w:rsid w:val="0024325C"/>
    <w:rsid w:val="00244DA5"/>
    <w:rsid w:val="0024500F"/>
    <w:rsid w:val="00245374"/>
    <w:rsid w:val="00245488"/>
    <w:rsid w:val="00247A42"/>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757"/>
    <w:rsid w:val="0026290B"/>
    <w:rsid w:val="002635A1"/>
    <w:rsid w:val="0026426E"/>
    <w:rsid w:val="002647D5"/>
    <w:rsid w:val="002655A4"/>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5693"/>
    <w:rsid w:val="002A7BA1"/>
    <w:rsid w:val="002B1DF7"/>
    <w:rsid w:val="002B1EB2"/>
    <w:rsid w:val="002B359E"/>
    <w:rsid w:val="002B4516"/>
    <w:rsid w:val="002B607A"/>
    <w:rsid w:val="002B6485"/>
    <w:rsid w:val="002B77A8"/>
    <w:rsid w:val="002B7EF8"/>
    <w:rsid w:val="002C0144"/>
    <w:rsid w:val="002C0A4C"/>
    <w:rsid w:val="002C0EC1"/>
    <w:rsid w:val="002C110E"/>
    <w:rsid w:val="002C2E09"/>
    <w:rsid w:val="002C4F1F"/>
    <w:rsid w:val="002C54CD"/>
    <w:rsid w:val="002C5C1F"/>
    <w:rsid w:val="002C61F0"/>
    <w:rsid w:val="002C78EE"/>
    <w:rsid w:val="002C7F9B"/>
    <w:rsid w:val="002D0FB5"/>
    <w:rsid w:val="002D256E"/>
    <w:rsid w:val="002D33FA"/>
    <w:rsid w:val="002D421B"/>
    <w:rsid w:val="002D445D"/>
    <w:rsid w:val="002D6785"/>
    <w:rsid w:val="002D6EC9"/>
    <w:rsid w:val="002D7644"/>
    <w:rsid w:val="002D7BE3"/>
    <w:rsid w:val="002E001B"/>
    <w:rsid w:val="002E166B"/>
    <w:rsid w:val="002E3E0B"/>
    <w:rsid w:val="002E3E0C"/>
    <w:rsid w:val="002E4732"/>
    <w:rsid w:val="002E50C5"/>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DF6"/>
    <w:rsid w:val="003027BC"/>
    <w:rsid w:val="00303BFD"/>
    <w:rsid w:val="0030459F"/>
    <w:rsid w:val="003060FE"/>
    <w:rsid w:val="0030682D"/>
    <w:rsid w:val="00306D0E"/>
    <w:rsid w:val="00307772"/>
    <w:rsid w:val="00307A7E"/>
    <w:rsid w:val="003104EB"/>
    <w:rsid w:val="003107A8"/>
    <w:rsid w:val="00310C23"/>
    <w:rsid w:val="00311957"/>
    <w:rsid w:val="003126B7"/>
    <w:rsid w:val="00312F6E"/>
    <w:rsid w:val="00314B7F"/>
    <w:rsid w:val="00314FA1"/>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6561"/>
    <w:rsid w:val="00326FCD"/>
    <w:rsid w:val="00327B45"/>
    <w:rsid w:val="00327F54"/>
    <w:rsid w:val="00330165"/>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998"/>
    <w:rsid w:val="003559FB"/>
    <w:rsid w:val="00355DA7"/>
    <w:rsid w:val="003561A1"/>
    <w:rsid w:val="003574C9"/>
    <w:rsid w:val="003624D7"/>
    <w:rsid w:val="00364C5E"/>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5878"/>
    <w:rsid w:val="00385B0F"/>
    <w:rsid w:val="00386AA4"/>
    <w:rsid w:val="00387098"/>
    <w:rsid w:val="00387963"/>
    <w:rsid w:val="0039159F"/>
    <w:rsid w:val="00393DC0"/>
    <w:rsid w:val="00395145"/>
    <w:rsid w:val="00396575"/>
    <w:rsid w:val="003A052C"/>
    <w:rsid w:val="003A11EA"/>
    <w:rsid w:val="003A41DF"/>
    <w:rsid w:val="003A4AAF"/>
    <w:rsid w:val="003A4ABB"/>
    <w:rsid w:val="003A5358"/>
    <w:rsid w:val="003A7B02"/>
    <w:rsid w:val="003A7DD7"/>
    <w:rsid w:val="003B0A3D"/>
    <w:rsid w:val="003B2E01"/>
    <w:rsid w:val="003B35A7"/>
    <w:rsid w:val="003B3BD1"/>
    <w:rsid w:val="003B3E56"/>
    <w:rsid w:val="003B4FB0"/>
    <w:rsid w:val="003B510F"/>
    <w:rsid w:val="003B6BAA"/>
    <w:rsid w:val="003B756C"/>
    <w:rsid w:val="003B7B8F"/>
    <w:rsid w:val="003B7D6C"/>
    <w:rsid w:val="003C1ECC"/>
    <w:rsid w:val="003C2B05"/>
    <w:rsid w:val="003C2B34"/>
    <w:rsid w:val="003C385C"/>
    <w:rsid w:val="003C3E12"/>
    <w:rsid w:val="003C408C"/>
    <w:rsid w:val="003C498D"/>
    <w:rsid w:val="003C4E2C"/>
    <w:rsid w:val="003C7B37"/>
    <w:rsid w:val="003C7E54"/>
    <w:rsid w:val="003D0116"/>
    <w:rsid w:val="003D012F"/>
    <w:rsid w:val="003D0AF3"/>
    <w:rsid w:val="003D1234"/>
    <w:rsid w:val="003D18AE"/>
    <w:rsid w:val="003D1F7F"/>
    <w:rsid w:val="003D2552"/>
    <w:rsid w:val="003D296D"/>
    <w:rsid w:val="003D3944"/>
    <w:rsid w:val="003D504F"/>
    <w:rsid w:val="003D7DC0"/>
    <w:rsid w:val="003E0523"/>
    <w:rsid w:val="003E0F84"/>
    <w:rsid w:val="003E13BC"/>
    <w:rsid w:val="003E1823"/>
    <w:rsid w:val="003E3457"/>
    <w:rsid w:val="003E42A7"/>
    <w:rsid w:val="003E498A"/>
    <w:rsid w:val="003E527C"/>
    <w:rsid w:val="003E6814"/>
    <w:rsid w:val="003E6969"/>
    <w:rsid w:val="003E7C35"/>
    <w:rsid w:val="003F042F"/>
    <w:rsid w:val="003F172B"/>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4CC6"/>
    <w:rsid w:val="0041661F"/>
    <w:rsid w:val="0041670F"/>
    <w:rsid w:val="004170BB"/>
    <w:rsid w:val="00420749"/>
    <w:rsid w:val="00424AF1"/>
    <w:rsid w:val="004333D3"/>
    <w:rsid w:val="004336B1"/>
    <w:rsid w:val="00433C80"/>
    <w:rsid w:val="00434202"/>
    <w:rsid w:val="00434FB2"/>
    <w:rsid w:val="0043587F"/>
    <w:rsid w:val="0043714F"/>
    <w:rsid w:val="0044000C"/>
    <w:rsid w:val="00440309"/>
    <w:rsid w:val="00440538"/>
    <w:rsid w:val="0044147E"/>
    <w:rsid w:val="0044281F"/>
    <w:rsid w:val="004436FB"/>
    <w:rsid w:val="00445E7A"/>
    <w:rsid w:val="00451E8B"/>
    <w:rsid w:val="004524C8"/>
    <w:rsid w:val="00452CB7"/>
    <w:rsid w:val="00452FB3"/>
    <w:rsid w:val="0045438F"/>
    <w:rsid w:val="00457A8E"/>
    <w:rsid w:val="00457CE9"/>
    <w:rsid w:val="00457F88"/>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456B"/>
    <w:rsid w:val="00475584"/>
    <w:rsid w:val="00475C69"/>
    <w:rsid w:val="00476D5B"/>
    <w:rsid w:val="00477B70"/>
    <w:rsid w:val="00480967"/>
    <w:rsid w:val="00482B0B"/>
    <w:rsid w:val="00482BD2"/>
    <w:rsid w:val="00483089"/>
    <w:rsid w:val="00483A84"/>
    <w:rsid w:val="00484890"/>
    <w:rsid w:val="00484A2C"/>
    <w:rsid w:val="00485487"/>
    <w:rsid w:val="00485EA5"/>
    <w:rsid w:val="0048690B"/>
    <w:rsid w:val="004879A3"/>
    <w:rsid w:val="00487AC9"/>
    <w:rsid w:val="004904B1"/>
    <w:rsid w:val="004908A3"/>
    <w:rsid w:val="00493D03"/>
    <w:rsid w:val="00493D3D"/>
    <w:rsid w:val="00494FAD"/>
    <w:rsid w:val="00495022"/>
    <w:rsid w:val="004959A0"/>
    <w:rsid w:val="0049742A"/>
    <w:rsid w:val="004A16E8"/>
    <w:rsid w:val="004A174C"/>
    <w:rsid w:val="004A1F8F"/>
    <w:rsid w:val="004A2488"/>
    <w:rsid w:val="004A3DE4"/>
    <w:rsid w:val="004A49EA"/>
    <w:rsid w:val="004A555D"/>
    <w:rsid w:val="004A5E36"/>
    <w:rsid w:val="004A6B06"/>
    <w:rsid w:val="004A6BAF"/>
    <w:rsid w:val="004A71D4"/>
    <w:rsid w:val="004B0701"/>
    <w:rsid w:val="004B2982"/>
    <w:rsid w:val="004B49C9"/>
    <w:rsid w:val="004B57CC"/>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F27"/>
    <w:rsid w:val="004D2382"/>
    <w:rsid w:val="004D27BF"/>
    <w:rsid w:val="004D2A0F"/>
    <w:rsid w:val="004D346C"/>
    <w:rsid w:val="004D5F38"/>
    <w:rsid w:val="004D6766"/>
    <w:rsid w:val="004D6E0E"/>
    <w:rsid w:val="004D718C"/>
    <w:rsid w:val="004E0BCD"/>
    <w:rsid w:val="004E0C4E"/>
    <w:rsid w:val="004E0F36"/>
    <w:rsid w:val="004E1133"/>
    <w:rsid w:val="004E1905"/>
    <w:rsid w:val="004E2D1B"/>
    <w:rsid w:val="004E2FBF"/>
    <w:rsid w:val="004E5421"/>
    <w:rsid w:val="004E5BF1"/>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28E2"/>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2225"/>
    <w:rsid w:val="00522B28"/>
    <w:rsid w:val="00523910"/>
    <w:rsid w:val="00523E2D"/>
    <w:rsid w:val="005246CB"/>
    <w:rsid w:val="0052541A"/>
    <w:rsid w:val="005257DE"/>
    <w:rsid w:val="005276BD"/>
    <w:rsid w:val="00527D4D"/>
    <w:rsid w:val="005302AD"/>
    <w:rsid w:val="005306E6"/>
    <w:rsid w:val="005324D7"/>
    <w:rsid w:val="005327D1"/>
    <w:rsid w:val="0053280F"/>
    <w:rsid w:val="005349BD"/>
    <w:rsid w:val="005359BE"/>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15E7"/>
    <w:rsid w:val="00551DC4"/>
    <w:rsid w:val="0055365A"/>
    <w:rsid w:val="005559E3"/>
    <w:rsid w:val="00557C71"/>
    <w:rsid w:val="005608E4"/>
    <w:rsid w:val="00561587"/>
    <w:rsid w:val="00565CF1"/>
    <w:rsid w:val="00566544"/>
    <w:rsid w:val="00566B02"/>
    <w:rsid w:val="00567B9C"/>
    <w:rsid w:val="0057175E"/>
    <w:rsid w:val="00571944"/>
    <w:rsid w:val="005726F4"/>
    <w:rsid w:val="00574131"/>
    <w:rsid w:val="00575AC2"/>
    <w:rsid w:val="00575B09"/>
    <w:rsid w:val="005772A6"/>
    <w:rsid w:val="0057755F"/>
    <w:rsid w:val="00577B51"/>
    <w:rsid w:val="0058322E"/>
    <w:rsid w:val="00584CB2"/>
    <w:rsid w:val="00585308"/>
    <w:rsid w:val="0058740C"/>
    <w:rsid w:val="00590285"/>
    <w:rsid w:val="005910F9"/>
    <w:rsid w:val="005911BE"/>
    <w:rsid w:val="005913F0"/>
    <w:rsid w:val="00591688"/>
    <w:rsid w:val="00593324"/>
    <w:rsid w:val="0059439B"/>
    <w:rsid w:val="00596869"/>
    <w:rsid w:val="005A14DD"/>
    <w:rsid w:val="005A2575"/>
    <w:rsid w:val="005A4827"/>
    <w:rsid w:val="005A7AB0"/>
    <w:rsid w:val="005B153B"/>
    <w:rsid w:val="005B1FC2"/>
    <w:rsid w:val="005B2426"/>
    <w:rsid w:val="005B3116"/>
    <w:rsid w:val="005B7569"/>
    <w:rsid w:val="005C04CB"/>
    <w:rsid w:val="005C2071"/>
    <w:rsid w:val="005C207D"/>
    <w:rsid w:val="005C218F"/>
    <w:rsid w:val="005C315E"/>
    <w:rsid w:val="005C3646"/>
    <w:rsid w:val="005C653D"/>
    <w:rsid w:val="005C70E5"/>
    <w:rsid w:val="005C716F"/>
    <w:rsid w:val="005C7A8F"/>
    <w:rsid w:val="005C7B5B"/>
    <w:rsid w:val="005C7FFC"/>
    <w:rsid w:val="005D053E"/>
    <w:rsid w:val="005D093A"/>
    <w:rsid w:val="005D121B"/>
    <w:rsid w:val="005D18C7"/>
    <w:rsid w:val="005D1B53"/>
    <w:rsid w:val="005D2AC0"/>
    <w:rsid w:val="005D3E2E"/>
    <w:rsid w:val="005D5E3A"/>
    <w:rsid w:val="005D62B3"/>
    <w:rsid w:val="005D63E4"/>
    <w:rsid w:val="005D64CB"/>
    <w:rsid w:val="005D7B33"/>
    <w:rsid w:val="005E10F9"/>
    <w:rsid w:val="005E3ACA"/>
    <w:rsid w:val="005E3BFA"/>
    <w:rsid w:val="005E4EF9"/>
    <w:rsid w:val="005E534F"/>
    <w:rsid w:val="005E5418"/>
    <w:rsid w:val="005E622D"/>
    <w:rsid w:val="005E636E"/>
    <w:rsid w:val="005E64F0"/>
    <w:rsid w:val="005E769B"/>
    <w:rsid w:val="005F0826"/>
    <w:rsid w:val="005F0CD7"/>
    <w:rsid w:val="005F126C"/>
    <w:rsid w:val="005F1AF4"/>
    <w:rsid w:val="005F2795"/>
    <w:rsid w:val="005F2983"/>
    <w:rsid w:val="005F4868"/>
    <w:rsid w:val="005F52FB"/>
    <w:rsid w:val="005F6CDF"/>
    <w:rsid w:val="0060092C"/>
    <w:rsid w:val="00600996"/>
    <w:rsid w:val="00601D16"/>
    <w:rsid w:val="00602810"/>
    <w:rsid w:val="00602879"/>
    <w:rsid w:val="006036EB"/>
    <w:rsid w:val="00605F99"/>
    <w:rsid w:val="00606353"/>
    <w:rsid w:val="00606FC4"/>
    <w:rsid w:val="0060773F"/>
    <w:rsid w:val="0061129E"/>
    <w:rsid w:val="00611FEB"/>
    <w:rsid w:val="006130B5"/>
    <w:rsid w:val="00613874"/>
    <w:rsid w:val="00614C6D"/>
    <w:rsid w:val="0061550D"/>
    <w:rsid w:val="00615FA4"/>
    <w:rsid w:val="00623C81"/>
    <w:rsid w:val="00627AC0"/>
    <w:rsid w:val="00631489"/>
    <w:rsid w:val="00631774"/>
    <w:rsid w:val="00634302"/>
    <w:rsid w:val="00635654"/>
    <w:rsid w:val="006375E8"/>
    <w:rsid w:val="006407AB"/>
    <w:rsid w:val="00640816"/>
    <w:rsid w:val="0064121F"/>
    <w:rsid w:val="00641343"/>
    <w:rsid w:val="00641FB2"/>
    <w:rsid w:val="00642050"/>
    <w:rsid w:val="00643847"/>
    <w:rsid w:val="006439A6"/>
    <w:rsid w:val="00645BE1"/>
    <w:rsid w:val="00647419"/>
    <w:rsid w:val="00650A83"/>
    <w:rsid w:val="00651C18"/>
    <w:rsid w:val="006540BF"/>
    <w:rsid w:val="006558F8"/>
    <w:rsid w:val="00655B45"/>
    <w:rsid w:val="00656971"/>
    <w:rsid w:val="006574B8"/>
    <w:rsid w:val="00662D51"/>
    <w:rsid w:val="00663681"/>
    <w:rsid w:val="0066395C"/>
    <w:rsid w:val="0066443A"/>
    <w:rsid w:val="0066566B"/>
    <w:rsid w:val="006663AF"/>
    <w:rsid w:val="00666C25"/>
    <w:rsid w:val="00666D1C"/>
    <w:rsid w:val="00671188"/>
    <w:rsid w:val="00671AAC"/>
    <w:rsid w:val="00672468"/>
    <w:rsid w:val="00674349"/>
    <w:rsid w:val="006743F2"/>
    <w:rsid w:val="00675B00"/>
    <w:rsid w:val="0067622A"/>
    <w:rsid w:val="00676D4A"/>
    <w:rsid w:val="006773BB"/>
    <w:rsid w:val="0067777E"/>
    <w:rsid w:val="00680463"/>
    <w:rsid w:val="00681095"/>
    <w:rsid w:val="00681AC9"/>
    <w:rsid w:val="00681B03"/>
    <w:rsid w:val="00681DAA"/>
    <w:rsid w:val="00681E9C"/>
    <w:rsid w:val="00682D4C"/>
    <w:rsid w:val="00682F18"/>
    <w:rsid w:val="006833C3"/>
    <w:rsid w:val="00684F27"/>
    <w:rsid w:val="00685EC5"/>
    <w:rsid w:val="00686FAB"/>
    <w:rsid w:val="0069226C"/>
    <w:rsid w:val="00693CDC"/>
    <w:rsid w:val="00694BA7"/>
    <w:rsid w:val="00695131"/>
    <w:rsid w:val="0069765F"/>
    <w:rsid w:val="00697D36"/>
    <w:rsid w:val="006A1B31"/>
    <w:rsid w:val="006A1CC9"/>
    <w:rsid w:val="006A228C"/>
    <w:rsid w:val="006A2868"/>
    <w:rsid w:val="006A2AA7"/>
    <w:rsid w:val="006A2E24"/>
    <w:rsid w:val="006A2F3D"/>
    <w:rsid w:val="006A40E0"/>
    <w:rsid w:val="006A5091"/>
    <w:rsid w:val="006A514D"/>
    <w:rsid w:val="006A5DE9"/>
    <w:rsid w:val="006A6490"/>
    <w:rsid w:val="006A6C02"/>
    <w:rsid w:val="006A7EAF"/>
    <w:rsid w:val="006B0261"/>
    <w:rsid w:val="006B0589"/>
    <w:rsid w:val="006B1B15"/>
    <w:rsid w:val="006B3B58"/>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1EB5"/>
    <w:rsid w:val="006D2C51"/>
    <w:rsid w:val="006D324B"/>
    <w:rsid w:val="006D3475"/>
    <w:rsid w:val="006D3660"/>
    <w:rsid w:val="006D3A4D"/>
    <w:rsid w:val="006D3CB0"/>
    <w:rsid w:val="006D7ACE"/>
    <w:rsid w:val="006D7BF1"/>
    <w:rsid w:val="006E0AA0"/>
    <w:rsid w:val="006E0DB4"/>
    <w:rsid w:val="006E0E51"/>
    <w:rsid w:val="006E2171"/>
    <w:rsid w:val="006E4B03"/>
    <w:rsid w:val="006E5ED9"/>
    <w:rsid w:val="006E6985"/>
    <w:rsid w:val="006E7184"/>
    <w:rsid w:val="006E7D15"/>
    <w:rsid w:val="006F03FF"/>
    <w:rsid w:val="006F0E64"/>
    <w:rsid w:val="006F1B1A"/>
    <w:rsid w:val="006F3E08"/>
    <w:rsid w:val="00701CAF"/>
    <w:rsid w:val="00702853"/>
    <w:rsid w:val="00702968"/>
    <w:rsid w:val="00702B88"/>
    <w:rsid w:val="00703800"/>
    <w:rsid w:val="00703E37"/>
    <w:rsid w:val="00704676"/>
    <w:rsid w:val="00704882"/>
    <w:rsid w:val="00704D2F"/>
    <w:rsid w:val="0070551E"/>
    <w:rsid w:val="00705F9E"/>
    <w:rsid w:val="0070664C"/>
    <w:rsid w:val="00710761"/>
    <w:rsid w:val="007112C6"/>
    <w:rsid w:val="007115DF"/>
    <w:rsid w:val="0071265B"/>
    <w:rsid w:val="00713160"/>
    <w:rsid w:val="00714DFE"/>
    <w:rsid w:val="007167DB"/>
    <w:rsid w:val="007169D3"/>
    <w:rsid w:val="007177EB"/>
    <w:rsid w:val="00717939"/>
    <w:rsid w:val="007179CF"/>
    <w:rsid w:val="00720B24"/>
    <w:rsid w:val="00721266"/>
    <w:rsid w:val="0072186E"/>
    <w:rsid w:val="00721D91"/>
    <w:rsid w:val="00722F59"/>
    <w:rsid w:val="00724172"/>
    <w:rsid w:val="007242F1"/>
    <w:rsid w:val="00725BAE"/>
    <w:rsid w:val="00725F58"/>
    <w:rsid w:val="0072657E"/>
    <w:rsid w:val="007269DA"/>
    <w:rsid w:val="00727B3E"/>
    <w:rsid w:val="00732EE4"/>
    <w:rsid w:val="007333ED"/>
    <w:rsid w:val="0073550B"/>
    <w:rsid w:val="0073640E"/>
    <w:rsid w:val="007372B0"/>
    <w:rsid w:val="007372DD"/>
    <w:rsid w:val="00737D86"/>
    <w:rsid w:val="007400AD"/>
    <w:rsid w:val="00740BEB"/>
    <w:rsid w:val="0074158E"/>
    <w:rsid w:val="00741FC5"/>
    <w:rsid w:val="0074201A"/>
    <w:rsid w:val="007422F4"/>
    <w:rsid w:val="00742F99"/>
    <w:rsid w:val="00743673"/>
    <w:rsid w:val="007438DE"/>
    <w:rsid w:val="0074595B"/>
    <w:rsid w:val="00745E10"/>
    <w:rsid w:val="00746FC5"/>
    <w:rsid w:val="007471B0"/>
    <w:rsid w:val="0075018A"/>
    <w:rsid w:val="00750732"/>
    <w:rsid w:val="0075237E"/>
    <w:rsid w:val="007532D4"/>
    <w:rsid w:val="0075420E"/>
    <w:rsid w:val="00755CED"/>
    <w:rsid w:val="00755DE1"/>
    <w:rsid w:val="0075623A"/>
    <w:rsid w:val="00756E9F"/>
    <w:rsid w:val="00757609"/>
    <w:rsid w:val="00757E24"/>
    <w:rsid w:val="00760011"/>
    <w:rsid w:val="00760861"/>
    <w:rsid w:val="00762240"/>
    <w:rsid w:val="007628E7"/>
    <w:rsid w:val="007632E8"/>
    <w:rsid w:val="00763719"/>
    <w:rsid w:val="007659E6"/>
    <w:rsid w:val="00766120"/>
    <w:rsid w:val="00766DEC"/>
    <w:rsid w:val="00767681"/>
    <w:rsid w:val="00770302"/>
    <w:rsid w:val="007719F3"/>
    <w:rsid w:val="007725FE"/>
    <w:rsid w:val="007731EC"/>
    <w:rsid w:val="007752AD"/>
    <w:rsid w:val="00780A92"/>
    <w:rsid w:val="0078187A"/>
    <w:rsid w:val="0078257F"/>
    <w:rsid w:val="00784ED1"/>
    <w:rsid w:val="007858F2"/>
    <w:rsid w:val="00785E44"/>
    <w:rsid w:val="00787B8A"/>
    <w:rsid w:val="007908AA"/>
    <w:rsid w:val="00790B54"/>
    <w:rsid w:val="00791EC7"/>
    <w:rsid w:val="00791FB7"/>
    <w:rsid w:val="0079255C"/>
    <w:rsid w:val="0079356E"/>
    <w:rsid w:val="00795561"/>
    <w:rsid w:val="0079736C"/>
    <w:rsid w:val="00797471"/>
    <w:rsid w:val="007977F4"/>
    <w:rsid w:val="007A0F1E"/>
    <w:rsid w:val="007A0F33"/>
    <w:rsid w:val="007A2777"/>
    <w:rsid w:val="007A3602"/>
    <w:rsid w:val="007A4A6C"/>
    <w:rsid w:val="007A5969"/>
    <w:rsid w:val="007A7548"/>
    <w:rsid w:val="007A772B"/>
    <w:rsid w:val="007B0069"/>
    <w:rsid w:val="007B026C"/>
    <w:rsid w:val="007B11B7"/>
    <w:rsid w:val="007B1239"/>
    <w:rsid w:val="007B24B0"/>
    <w:rsid w:val="007B3708"/>
    <w:rsid w:val="007B37ED"/>
    <w:rsid w:val="007B398C"/>
    <w:rsid w:val="007B46D7"/>
    <w:rsid w:val="007B471F"/>
    <w:rsid w:val="007B5BFE"/>
    <w:rsid w:val="007B79C0"/>
    <w:rsid w:val="007C0589"/>
    <w:rsid w:val="007C17CE"/>
    <w:rsid w:val="007C1BBB"/>
    <w:rsid w:val="007C35B5"/>
    <w:rsid w:val="007C376E"/>
    <w:rsid w:val="007C4797"/>
    <w:rsid w:val="007C4DE4"/>
    <w:rsid w:val="007D0F4A"/>
    <w:rsid w:val="007D1C40"/>
    <w:rsid w:val="007D253A"/>
    <w:rsid w:val="007D2554"/>
    <w:rsid w:val="007D37D5"/>
    <w:rsid w:val="007D4835"/>
    <w:rsid w:val="007D483E"/>
    <w:rsid w:val="007D4F43"/>
    <w:rsid w:val="007D5050"/>
    <w:rsid w:val="007D58C4"/>
    <w:rsid w:val="007D5B8C"/>
    <w:rsid w:val="007D5DC3"/>
    <w:rsid w:val="007D6B12"/>
    <w:rsid w:val="007D6E5E"/>
    <w:rsid w:val="007D7DE1"/>
    <w:rsid w:val="007E01BC"/>
    <w:rsid w:val="007E179A"/>
    <w:rsid w:val="007E4C76"/>
    <w:rsid w:val="007E63B2"/>
    <w:rsid w:val="007E6CD4"/>
    <w:rsid w:val="007E79D1"/>
    <w:rsid w:val="007E7DBC"/>
    <w:rsid w:val="007F0151"/>
    <w:rsid w:val="007F4ACE"/>
    <w:rsid w:val="007F4D43"/>
    <w:rsid w:val="007F56CF"/>
    <w:rsid w:val="007F5853"/>
    <w:rsid w:val="007F5BAD"/>
    <w:rsid w:val="007F5C24"/>
    <w:rsid w:val="007F6154"/>
    <w:rsid w:val="007F732B"/>
    <w:rsid w:val="00800717"/>
    <w:rsid w:val="0080113B"/>
    <w:rsid w:val="0080464D"/>
    <w:rsid w:val="00804AB1"/>
    <w:rsid w:val="00804ABD"/>
    <w:rsid w:val="008061B8"/>
    <w:rsid w:val="00810EFA"/>
    <w:rsid w:val="00811856"/>
    <w:rsid w:val="008129C2"/>
    <w:rsid w:val="00812D96"/>
    <w:rsid w:val="0081420F"/>
    <w:rsid w:val="00816627"/>
    <w:rsid w:val="00820A6E"/>
    <w:rsid w:val="00820C21"/>
    <w:rsid w:val="0082235E"/>
    <w:rsid w:val="008224F1"/>
    <w:rsid w:val="008225B3"/>
    <w:rsid w:val="00822920"/>
    <w:rsid w:val="00824A50"/>
    <w:rsid w:val="00825647"/>
    <w:rsid w:val="00825FA3"/>
    <w:rsid w:val="008266B7"/>
    <w:rsid w:val="00826935"/>
    <w:rsid w:val="00826F4B"/>
    <w:rsid w:val="0082776B"/>
    <w:rsid w:val="0083025C"/>
    <w:rsid w:val="00831190"/>
    <w:rsid w:val="008331B4"/>
    <w:rsid w:val="008339F0"/>
    <w:rsid w:val="008344B3"/>
    <w:rsid w:val="008357C8"/>
    <w:rsid w:val="00836F88"/>
    <w:rsid w:val="00840275"/>
    <w:rsid w:val="00841F6E"/>
    <w:rsid w:val="00842248"/>
    <w:rsid w:val="008422AB"/>
    <w:rsid w:val="008422D3"/>
    <w:rsid w:val="008422F4"/>
    <w:rsid w:val="00843594"/>
    <w:rsid w:val="0084407F"/>
    <w:rsid w:val="0084419D"/>
    <w:rsid w:val="00845A7D"/>
    <w:rsid w:val="0084669A"/>
    <w:rsid w:val="00846BFB"/>
    <w:rsid w:val="00846FCA"/>
    <w:rsid w:val="00847708"/>
    <w:rsid w:val="00850264"/>
    <w:rsid w:val="00850458"/>
    <w:rsid w:val="008521E1"/>
    <w:rsid w:val="00855023"/>
    <w:rsid w:val="008551DF"/>
    <w:rsid w:val="00855624"/>
    <w:rsid w:val="00855BBE"/>
    <w:rsid w:val="00856F8E"/>
    <w:rsid w:val="0085754A"/>
    <w:rsid w:val="0086133D"/>
    <w:rsid w:val="00862E3D"/>
    <w:rsid w:val="00865D52"/>
    <w:rsid w:val="00870E94"/>
    <w:rsid w:val="0087156A"/>
    <w:rsid w:val="0087236D"/>
    <w:rsid w:val="008726C0"/>
    <w:rsid w:val="00873FF1"/>
    <w:rsid w:val="00874EC5"/>
    <w:rsid w:val="0087548D"/>
    <w:rsid w:val="008757CB"/>
    <w:rsid w:val="00875B03"/>
    <w:rsid w:val="00875F72"/>
    <w:rsid w:val="00876CBF"/>
    <w:rsid w:val="008776A5"/>
    <w:rsid w:val="00877FF3"/>
    <w:rsid w:val="00881013"/>
    <w:rsid w:val="00881B0C"/>
    <w:rsid w:val="008831E4"/>
    <w:rsid w:val="008850DC"/>
    <w:rsid w:val="008863AD"/>
    <w:rsid w:val="00886464"/>
    <w:rsid w:val="008872FF"/>
    <w:rsid w:val="0088775A"/>
    <w:rsid w:val="0088795F"/>
    <w:rsid w:val="0089488E"/>
    <w:rsid w:val="00894B32"/>
    <w:rsid w:val="00896047"/>
    <w:rsid w:val="0089618E"/>
    <w:rsid w:val="0089658C"/>
    <w:rsid w:val="00897AF7"/>
    <w:rsid w:val="00897C38"/>
    <w:rsid w:val="008A0432"/>
    <w:rsid w:val="008A3B74"/>
    <w:rsid w:val="008A495A"/>
    <w:rsid w:val="008A5427"/>
    <w:rsid w:val="008A55F8"/>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C09AA"/>
    <w:rsid w:val="008C2102"/>
    <w:rsid w:val="008C218C"/>
    <w:rsid w:val="008C6454"/>
    <w:rsid w:val="008C7034"/>
    <w:rsid w:val="008C72BA"/>
    <w:rsid w:val="008C7418"/>
    <w:rsid w:val="008D18FF"/>
    <w:rsid w:val="008D2B9E"/>
    <w:rsid w:val="008D2C51"/>
    <w:rsid w:val="008D38E6"/>
    <w:rsid w:val="008D3F95"/>
    <w:rsid w:val="008D432F"/>
    <w:rsid w:val="008D4502"/>
    <w:rsid w:val="008D659A"/>
    <w:rsid w:val="008D77D5"/>
    <w:rsid w:val="008D7AEF"/>
    <w:rsid w:val="008E0034"/>
    <w:rsid w:val="008E1463"/>
    <w:rsid w:val="008E17E8"/>
    <w:rsid w:val="008E2CEB"/>
    <w:rsid w:val="008E3AB7"/>
    <w:rsid w:val="008E7320"/>
    <w:rsid w:val="008E75A6"/>
    <w:rsid w:val="008E7C76"/>
    <w:rsid w:val="008F036E"/>
    <w:rsid w:val="008F0C3F"/>
    <w:rsid w:val="008F1638"/>
    <w:rsid w:val="008F3027"/>
    <w:rsid w:val="008F57F1"/>
    <w:rsid w:val="008F5CA9"/>
    <w:rsid w:val="008F6EC2"/>
    <w:rsid w:val="008F7DE7"/>
    <w:rsid w:val="00900307"/>
    <w:rsid w:val="00900F8A"/>
    <w:rsid w:val="009018E7"/>
    <w:rsid w:val="009020A6"/>
    <w:rsid w:val="00902FDD"/>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04"/>
    <w:rsid w:val="00925A47"/>
    <w:rsid w:val="0093030A"/>
    <w:rsid w:val="00930977"/>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5122"/>
    <w:rsid w:val="00945455"/>
    <w:rsid w:val="0094589A"/>
    <w:rsid w:val="00945A3C"/>
    <w:rsid w:val="00950355"/>
    <w:rsid w:val="00950AF7"/>
    <w:rsid w:val="00950C51"/>
    <w:rsid w:val="00952D3C"/>
    <w:rsid w:val="00953975"/>
    <w:rsid w:val="00953D63"/>
    <w:rsid w:val="00954B17"/>
    <w:rsid w:val="009551D1"/>
    <w:rsid w:val="00955CDD"/>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DC7"/>
    <w:rsid w:val="0097488E"/>
    <w:rsid w:val="00974A18"/>
    <w:rsid w:val="00974D91"/>
    <w:rsid w:val="0097587A"/>
    <w:rsid w:val="009763A5"/>
    <w:rsid w:val="009767D8"/>
    <w:rsid w:val="009775B9"/>
    <w:rsid w:val="009801C6"/>
    <w:rsid w:val="00980CE2"/>
    <w:rsid w:val="0098172A"/>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C45"/>
    <w:rsid w:val="00996427"/>
    <w:rsid w:val="009976CB"/>
    <w:rsid w:val="009976D6"/>
    <w:rsid w:val="009A0430"/>
    <w:rsid w:val="009A0560"/>
    <w:rsid w:val="009A28B9"/>
    <w:rsid w:val="009A59CC"/>
    <w:rsid w:val="009A63E6"/>
    <w:rsid w:val="009A7587"/>
    <w:rsid w:val="009B05CD"/>
    <w:rsid w:val="009B1E03"/>
    <w:rsid w:val="009B238F"/>
    <w:rsid w:val="009B2571"/>
    <w:rsid w:val="009B2639"/>
    <w:rsid w:val="009B3229"/>
    <w:rsid w:val="009B3FF4"/>
    <w:rsid w:val="009B445A"/>
    <w:rsid w:val="009C1122"/>
    <w:rsid w:val="009C11A9"/>
    <w:rsid w:val="009C2362"/>
    <w:rsid w:val="009C358F"/>
    <w:rsid w:val="009C4795"/>
    <w:rsid w:val="009C4EC0"/>
    <w:rsid w:val="009D0752"/>
    <w:rsid w:val="009D2777"/>
    <w:rsid w:val="009D2998"/>
    <w:rsid w:val="009D48E8"/>
    <w:rsid w:val="009D4942"/>
    <w:rsid w:val="009D4A04"/>
    <w:rsid w:val="009D4A3F"/>
    <w:rsid w:val="009D5690"/>
    <w:rsid w:val="009D69B2"/>
    <w:rsid w:val="009D7420"/>
    <w:rsid w:val="009E2408"/>
    <w:rsid w:val="009E2DEE"/>
    <w:rsid w:val="009E3161"/>
    <w:rsid w:val="009E4A38"/>
    <w:rsid w:val="009E642D"/>
    <w:rsid w:val="009E6AE4"/>
    <w:rsid w:val="009E6EC4"/>
    <w:rsid w:val="009E7255"/>
    <w:rsid w:val="009F0046"/>
    <w:rsid w:val="009F070A"/>
    <w:rsid w:val="009F0CDA"/>
    <w:rsid w:val="009F20F9"/>
    <w:rsid w:val="009F2CFB"/>
    <w:rsid w:val="009F33BA"/>
    <w:rsid w:val="009F3482"/>
    <w:rsid w:val="009F3502"/>
    <w:rsid w:val="009F369C"/>
    <w:rsid w:val="009F45D2"/>
    <w:rsid w:val="009F5988"/>
    <w:rsid w:val="009F6FC6"/>
    <w:rsid w:val="00A003F8"/>
    <w:rsid w:val="00A0073A"/>
    <w:rsid w:val="00A00E1E"/>
    <w:rsid w:val="00A03288"/>
    <w:rsid w:val="00A0366A"/>
    <w:rsid w:val="00A03E97"/>
    <w:rsid w:val="00A046AB"/>
    <w:rsid w:val="00A0495D"/>
    <w:rsid w:val="00A04BB0"/>
    <w:rsid w:val="00A067F3"/>
    <w:rsid w:val="00A06CB7"/>
    <w:rsid w:val="00A0723C"/>
    <w:rsid w:val="00A07619"/>
    <w:rsid w:val="00A1106E"/>
    <w:rsid w:val="00A11E9F"/>
    <w:rsid w:val="00A13323"/>
    <w:rsid w:val="00A14242"/>
    <w:rsid w:val="00A14747"/>
    <w:rsid w:val="00A14D48"/>
    <w:rsid w:val="00A15DD6"/>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992"/>
    <w:rsid w:val="00A42827"/>
    <w:rsid w:val="00A4395D"/>
    <w:rsid w:val="00A4469E"/>
    <w:rsid w:val="00A4589D"/>
    <w:rsid w:val="00A46270"/>
    <w:rsid w:val="00A465F2"/>
    <w:rsid w:val="00A46D19"/>
    <w:rsid w:val="00A472C8"/>
    <w:rsid w:val="00A4747E"/>
    <w:rsid w:val="00A47B84"/>
    <w:rsid w:val="00A54C26"/>
    <w:rsid w:val="00A56074"/>
    <w:rsid w:val="00A562D2"/>
    <w:rsid w:val="00A56DE2"/>
    <w:rsid w:val="00A5760E"/>
    <w:rsid w:val="00A578D6"/>
    <w:rsid w:val="00A6230D"/>
    <w:rsid w:val="00A632BB"/>
    <w:rsid w:val="00A63AED"/>
    <w:rsid w:val="00A6450D"/>
    <w:rsid w:val="00A67DAF"/>
    <w:rsid w:val="00A708CC"/>
    <w:rsid w:val="00A712D6"/>
    <w:rsid w:val="00A713D0"/>
    <w:rsid w:val="00A7210B"/>
    <w:rsid w:val="00A7478C"/>
    <w:rsid w:val="00A74CEB"/>
    <w:rsid w:val="00A772B6"/>
    <w:rsid w:val="00A8036A"/>
    <w:rsid w:val="00A815CB"/>
    <w:rsid w:val="00A81C91"/>
    <w:rsid w:val="00A82638"/>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4581"/>
    <w:rsid w:val="00A95062"/>
    <w:rsid w:val="00AA0191"/>
    <w:rsid w:val="00AA044B"/>
    <w:rsid w:val="00AA2355"/>
    <w:rsid w:val="00AA2878"/>
    <w:rsid w:val="00AA3313"/>
    <w:rsid w:val="00AA3733"/>
    <w:rsid w:val="00AA42E9"/>
    <w:rsid w:val="00AA5D5C"/>
    <w:rsid w:val="00AA611E"/>
    <w:rsid w:val="00AB079A"/>
    <w:rsid w:val="00AB1B40"/>
    <w:rsid w:val="00AB1DE2"/>
    <w:rsid w:val="00AB4675"/>
    <w:rsid w:val="00AB48C8"/>
    <w:rsid w:val="00AB573D"/>
    <w:rsid w:val="00AB633B"/>
    <w:rsid w:val="00AB6705"/>
    <w:rsid w:val="00AC1684"/>
    <w:rsid w:val="00AC1BBD"/>
    <w:rsid w:val="00AC2874"/>
    <w:rsid w:val="00AC2966"/>
    <w:rsid w:val="00AC2AFE"/>
    <w:rsid w:val="00AC3CF5"/>
    <w:rsid w:val="00AC49C2"/>
    <w:rsid w:val="00AC4AD7"/>
    <w:rsid w:val="00AC5A87"/>
    <w:rsid w:val="00AC6914"/>
    <w:rsid w:val="00AD0583"/>
    <w:rsid w:val="00AD0838"/>
    <w:rsid w:val="00AD09BE"/>
    <w:rsid w:val="00AD1654"/>
    <w:rsid w:val="00AD1F3F"/>
    <w:rsid w:val="00AD260A"/>
    <w:rsid w:val="00AD337B"/>
    <w:rsid w:val="00AD5DCD"/>
    <w:rsid w:val="00AD747E"/>
    <w:rsid w:val="00AE06FA"/>
    <w:rsid w:val="00AE0E7D"/>
    <w:rsid w:val="00AE15AA"/>
    <w:rsid w:val="00AE2D95"/>
    <w:rsid w:val="00AE4038"/>
    <w:rsid w:val="00AE5C5D"/>
    <w:rsid w:val="00AE691F"/>
    <w:rsid w:val="00AE6CC9"/>
    <w:rsid w:val="00AE6E0A"/>
    <w:rsid w:val="00AE7D14"/>
    <w:rsid w:val="00AE7E37"/>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463A"/>
    <w:rsid w:val="00B04668"/>
    <w:rsid w:val="00B05B58"/>
    <w:rsid w:val="00B060B7"/>
    <w:rsid w:val="00B067E0"/>
    <w:rsid w:val="00B07098"/>
    <w:rsid w:val="00B1083B"/>
    <w:rsid w:val="00B1250D"/>
    <w:rsid w:val="00B13F8B"/>
    <w:rsid w:val="00B1473E"/>
    <w:rsid w:val="00B163C6"/>
    <w:rsid w:val="00B16C86"/>
    <w:rsid w:val="00B16D53"/>
    <w:rsid w:val="00B16F86"/>
    <w:rsid w:val="00B1725B"/>
    <w:rsid w:val="00B200D5"/>
    <w:rsid w:val="00B20B2D"/>
    <w:rsid w:val="00B225AA"/>
    <w:rsid w:val="00B22941"/>
    <w:rsid w:val="00B22E2A"/>
    <w:rsid w:val="00B234C2"/>
    <w:rsid w:val="00B24552"/>
    <w:rsid w:val="00B26375"/>
    <w:rsid w:val="00B26F26"/>
    <w:rsid w:val="00B26F2F"/>
    <w:rsid w:val="00B31909"/>
    <w:rsid w:val="00B31933"/>
    <w:rsid w:val="00B32877"/>
    <w:rsid w:val="00B33A95"/>
    <w:rsid w:val="00B34D83"/>
    <w:rsid w:val="00B35AB3"/>
    <w:rsid w:val="00B36B15"/>
    <w:rsid w:val="00B37860"/>
    <w:rsid w:val="00B417DE"/>
    <w:rsid w:val="00B42032"/>
    <w:rsid w:val="00B431C9"/>
    <w:rsid w:val="00B43A75"/>
    <w:rsid w:val="00B46584"/>
    <w:rsid w:val="00B46640"/>
    <w:rsid w:val="00B4670A"/>
    <w:rsid w:val="00B5004B"/>
    <w:rsid w:val="00B50CB8"/>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1B13"/>
    <w:rsid w:val="00B72356"/>
    <w:rsid w:val="00B728C5"/>
    <w:rsid w:val="00B72F4B"/>
    <w:rsid w:val="00B73885"/>
    <w:rsid w:val="00B76E96"/>
    <w:rsid w:val="00B80101"/>
    <w:rsid w:val="00B82EA1"/>
    <w:rsid w:val="00B83286"/>
    <w:rsid w:val="00B836D8"/>
    <w:rsid w:val="00B83CD5"/>
    <w:rsid w:val="00B8557A"/>
    <w:rsid w:val="00B87ADE"/>
    <w:rsid w:val="00B90E72"/>
    <w:rsid w:val="00B90FC2"/>
    <w:rsid w:val="00B92C35"/>
    <w:rsid w:val="00B93668"/>
    <w:rsid w:val="00B94C21"/>
    <w:rsid w:val="00B95C2D"/>
    <w:rsid w:val="00B96BF1"/>
    <w:rsid w:val="00B97210"/>
    <w:rsid w:val="00B976D1"/>
    <w:rsid w:val="00B97B90"/>
    <w:rsid w:val="00B97BF1"/>
    <w:rsid w:val="00BA1028"/>
    <w:rsid w:val="00BA11F0"/>
    <w:rsid w:val="00BA2014"/>
    <w:rsid w:val="00BA2EB4"/>
    <w:rsid w:val="00BA307A"/>
    <w:rsid w:val="00BA3281"/>
    <w:rsid w:val="00BA375E"/>
    <w:rsid w:val="00BA3C80"/>
    <w:rsid w:val="00BA42F2"/>
    <w:rsid w:val="00BA51A5"/>
    <w:rsid w:val="00BA5DD9"/>
    <w:rsid w:val="00BA6A6F"/>
    <w:rsid w:val="00BB0F40"/>
    <w:rsid w:val="00BB3ADB"/>
    <w:rsid w:val="00BB3FAB"/>
    <w:rsid w:val="00BB51BB"/>
    <w:rsid w:val="00BB6B47"/>
    <w:rsid w:val="00BC02E9"/>
    <w:rsid w:val="00BC120F"/>
    <w:rsid w:val="00BC1712"/>
    <w:rsid w:val="00BC2F47"/>
    <w:rsid w:val="00BC3736"/>
    <w:rsid w:val="00BC50B2"/>
    <w:rsid w:val="00BC6991"/>
    <w:rsid w:val="00BC6FB3"/>
    <w:rsid w:val="00BD0456"/>
    <w:rsid w:val="00BD1204"/>
    <w:rsid w:val="00BD2C62"/>
    <w:rsid w:val="00BD405A"/>
    <w:rsid w:val="00BD41B8"/>
    <w:rsid w:val="00BD4EA9"/>
    <w:rsid w:val="00BD7AB5"/>
    <w:rsid w:val="00BD7CD0"/>
    <w:rsid w:val="00BD7E28"/>
    <w:rsid w:val="00BE17C0"/>
    <w:rsid w:val="00BE2211"/>
    <w:rsid w:val="00BE3FF6"/>
    <w:rsid w:val="00BE41FC"/>
    <w:rsid w:val="00BE5FA7"/>
    <w:rsid w:val="00BE6B78"/>
    <w:rsid w:val="00BE7013"/>
    <w:rsid w:val="00BF044C"/>
    <w:rsid w:val="00BF09ED"/>
    <w:rsid w:val="00BF1741"/>
    <w:rsid w:val="00BF22FD"/>
    <w:rsid w:val="00BF2B05"/>
    <w:rsid w:val="00BF37B6"/>
    <w:rsid w:val="00BF6DCA"/>
    <w:rsid w:val="00BF7E9F"/>
    <w:rsid w:val="00BF7F94"/>
    <w:rsid w:val="00C00294"/>
    <w:rsid w:val="00C012C6"/>
    <w:rsid w:val="00C017E6"/>
    <w:rsid w:val="00C028A6"/>
    <w:rsid w:val="00C043F6"/>
    <w:rsid w:val="00C04C5B"/>
    <w:rsid w:val="00C06AC2"/>
    <w:rsid w:val="00C079A9"/>
    <w:rsid w:val="00C11AD6"/>
    <w:rsid w:val="00C11C4A"/>
    <w:rsid w:val="00C13B05"/>
    <w:rsid w:val="00C1498C"/>
    <w:rsid w:val="00C1515C"/>
    <w:rsid w:val="00C15F3A"/>
    <w:rsid w:val="00C16039"/>
    <w:rsid w:val="00C16280"/>
    <w:rsid w:val="00C22436"/>
    <w:rsid w:val="00C227D5"/>
    <w:rsid w:val="00C238A8"/>
    <w:rsid w:val="00C24E45"/>
    <w:rsid w:val="00C25159"/>
    <w:rsid w:val="00C26177"/>
    <w:rsid w:val="00C27919"/>
    <w:rsid w:val="00C30090"/>
    <w:rsid w:val="00C30E4E"/>
    <w:rsid w:val="00C317B1"/>
    <w:rsid w:val="00C31875"/>
    <w:rsid w:val="00C326BA"/>
    <w:rsid w:val="00C349E9"/>
    <w:rsid w:val="00C3669F"/>
    <w:rsid w:val="00C42AD2"/>
    <w:rsid w:val="00C42E2E"/>
    <w:rsid w:val="00C4342B"/>
    <w:rsid w:val="00C43E8A"/>
    <w:rsid w:val="00C451F9"/>
    <w:rsid w:val="00C455D9"/>
    <w:rsid w:val="00C45C73"/>
    <w:rsid w:val="00C47545"/>
    <w:rsid w:val="00C500E5"/>
    <w:rsid w:val="00C5014E"/>
    <w:rsid w:val="00C50EBF"/>
    <w:rsid w:val="00C52121"/>
    <w:rsid w:val="00C53169"/>
    <w:rsid w:val="00C534D3"/>
    <w:rsid w:val="00C53BC1"/>
    <w:rsid w:val="00C547DB"/>
    <w:rsid w:val="00C554D0"/>
    <w:rsid w:val="00C557A3"/>
    <w:rsid w:val="00C56078"/>
    <w:rsid w:val="00C574E0"/>
    <w:rsid w:val="00C579B0"/>
    <w:rsid w:val="00C60E85"/>
    <w:rsid w:val="00C62145"/>
    <w:rsid w:val="00C62AD3"/>
    <w:rsid w:val="00C63188"/>
    <w:rsid w:val="00C63C98"/>
    <w:rsid w:val="00C64F5E"/>
    <w:rsid w:val="00C653AF"/>
    <w:rsid w:val="00C65DF5"/>
    <w:rsid w:val="00C6612F"/>
    <w:rsid w:val="00C661DC"/>
    <w:rsid w:val="00C66C28"/>
    <w:rsid w:val="00C66DED"/>
    <w:rsid w:val="00C70284"/>
    <w:rsid w:val="00C72AA5"/>
    <w:rsid w:val="00C72CC3"/>
    <w:rsid w:val="00C73BFB"/>
    <w:rsid w:val="00C74A17"/>
    <w:rsid w:val="00C76382"/>
    <w:rsid w:val="00C80AE6"/>
    <w:rsid w:val="00C81519"/>
    <w:rsid w:val="00C81EBE"/>
    <w:rsid w:val="00C827E6"/>
    <w:rsid w:val="00C82C5D"/>
    <w:rsid w:val="00C83515"/>
    <w:rsid w:val="00C836ED"/>
    <w:rsid w:val="00C83B1C"/>
    <w:rsid w:val="00C84914"/>
    <w:rsid w:val="00C84A27"/>
    <w:rsid w:val="00C85BE1"/>
    <w:rsid w:val="00C86535"/>
    <w:rsid w:val="00C874F1"/>
    <w:rsid w:val="00C87984"/>
    <w:rsid w:val="00C87D6E"/>
    <w:rsid w:val="00C87D9E"/>
    <w:rsid w:val="00C90D89"/>
    <w:rsid w:val="00C921C8"/>
    <w:rsid w:val="00C94C48"/>
    <w:rsid w:val="00C94D28"/>
    <w:rsid w:val="00C958C8"/>
    <w:rsid w:val="00C9699F"/>
    <w:rsid w:val="00C97DAB"/>
    <w:rsid w:val="00CA200C"/>
    <w:rsid w:val="00CA224C"/>
    <w:rsid w:val="00CA451F"/>
    <w:rsid w:val="00CA506E"/>
    <w:rsid w:val="00CA5F88"/>
    <w:rsid w:val="00CA5FA8"/>
    <w:rsid w:val="00CA6406"/>
    <w:rsid w:val="00CA79E9"/>
    <w:rsid w:val="00CA7C16"/>
    <w:rsid w:val="00CB1AB7"/>
    <w:rsid w:val="00CB2298"/>
    <w:rsid w:val="00CB24AE"/>
    <w:rsid w:val="00CB490D"/>
    <w:rsid w:val="00CB6B9B"/>
    <w:rsid w:val="00CB6E75"/>
    <w:rsid w:val="00CB74EE"/>
    <w:rsid w:val="00CB77B2"/>
    <w:rsid w:val="00CC0966"/>
    <w:rsid w:val="00CC1E66"/>
    <w:rsid w:val="00CC27A5"/>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52A7"/>
    <w:rsid w:val="00D062D5"/>
    <w:rsid w:val="00D069B3"/>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4206B"/>
    <w:rsid w:val="00D43A5C"/>
    <w:rsid w:val="00D45731"/>
    <w:rsid w:val="00D47C42"/>
    <w:rsid w:val="00D52680"/>
    <w:rsid w:val="00D5560C"/>
    <w:rsid w:val="00D55B9A"/>
    <w:rsid w:val="00D55FE3"/>
    <w:rsid w:val="00D56815"/>
    <w:rsid w:val="00D56F67"/>
    <w:rsid w:val="00D57284"/>
    <w:rsid w:val="00D6183B"/>
    <w:rsid w:val="00D63BE4"/>
    <w:rsid w:val="00D64326"/>
    <w:rsid w:val="00D663EC"/>
    <w:rsid w:val="00D676D3"/>
    <w:rsid w:val="00D70B91"/>
    <w:rsid w:val="00D70BBA"/>
    <w:rsid w:val="00D71333"/>
    <w:rsid w:val="00D71B28"/>
    <w:rsid w:val="00D73164"/>
    <w:rsid w:val="00D760D3"/>
    <w:rsid w:val="00D76FD4"/>
    <w:rsid w:val="00D80999"/>
    <w:rsid w:val="00D8213F"/>
    <w:rsid w:val="00D832BB"/>
    <w:rsid w:val="00D837EC"/>
    <w:rsid w:val="00D83BE9"/>
    <w:rsid w:val="00D84821"/>
    <w:rsid w:val="00D84BD0"/>
    <w:rsid w:val="00D851A0"/>
    <w:rsid w:val="00D90F68"/>
    <w:rsid w:val="00D912D4"/>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3886"/>
    <w:rsid w:val="00DC41A2"/>
    <w:rsid w:val="00DC4927"/>
    <w:rsid w:val="00DC4AED"/>
    <w:rsid w:val="00DC5EF4"/>
    <w:rsid w:val="00DC6627"/>
    <w:rsid w:val="00DC6E09"/>
    <w:rsid w:val="00DC77AC"/>
    <w:rsid w:val="00DC7EFE"/>
    <w:rsid w:val="00DD07CF"/>
    <w:rsid w:val="00DD1BFB"/>
    <w:rsid w:val="00DD1FA9"/>
    <w:rsid w:val="00DD30EC"/>
    <w:rsid w:val="00DD5B17"/>
    <w:rsid w:val="00DD6405"/>
    <w:rsid w:val="00DD6812"/>
    <w:rsid w:val="00DD70EF"/>
    <w:rsid w:val="00DD7485"/>
    <w:rsid w:val="00DE05BF"/>
    <w:rsid w:val="00DE0E28"/>
    <w:rsid w:val="00DE1030"/>
    <w:rsid w:val="00DE18FD"/>
    <w:rsid w:val="00DE21BF"/>
    <w:rsid w:val="00DE2F81"/>
    <w:rsid w:val="00DE4C75"/>
    <w:rsid w:val="00DE54EC"/>
    <w:rsid w:val="00DE7915"/>
    <w:rsid w:val="00DF002B"/>
    <w:rsid w:val="00DF20E9"/>
    <w:rsid w:val="00DF2555"/>
    <w:rsid w:val="00DF37A8"/>
    <w:rsid w:val="00DF43AC"/>
    <w:rsid w:val="00DF5C5F"/>
    <w:rsid w:val="00DF5F34"/>
    <w:rsid w:val="00DF69E3"/>
    <w:rsid w:val="00E0030B"/>
    <w:rsid w:val="00E00CBD"/>
    <w:rsid w:val="00E0362A"/>
    <w:rsid w:val="00E04661"/>
    <w:rsid w:val="00E0549E"/>
    <w:rsid w:val="00E063D8"/>
    <w:rsid w:val="00E07072"/>
    <w:rsid w:val="00E10031"/>
    <w:rsid w:val="00E1041D"/>
    <w:rsid w:val="00E10960"/>
    <w:rsid w:val="00E10DFC"/>
    <w:rsid w:val="00E11419"/>
    <w:rsid w:val="00E118DB"/>
    <w:rsid w:val="00E127D5"/>
    <w:rsid w:val="00E13329"/>
    <w:rsid w:val="00E1448F"/>
    <w:rsid w:val="00E14C02"/>
    <w:rsid w:val="00E165FE"/>
    <w:rsid w:val="00E2176E"/>
    <w:rsid w:val="00E219D1"/>
    <w:rsid w:val="00E21A02"/>
    <w:rsid w:val="00E220F7"/>
    <w:rsid w:val="00E22B62"/>
    <w:rsid w:val="00E2311D"/>
    <w:rsid w:val="00E25F58"/>
    <w:rsid w:val="00E2653C"/>
    <w:rsid w:val="00E26C29"/>
    <w:rsid w:val="00E27C10"/>
    <w:rsid w:val="00E3166E"/>
    <w:rsid w:val="00E31EAD"/>
    <w:rsid w:val="00E32057"/>
    <w:rsid w:val="00E32584"/>
    <w:rsid w:val="00E35245"/>
    <w:rsid w:val="00E41A0B"/>
    <w:rsid w:val="00E425CD"/>
    <w:rsid w:val="00E431E2"/>
    <w:rsid w:val="00E44336"/>
    <w:rsid w:val="00E502BE"/>
    <w:rsid w:val="00E5050B"/>
    <w:rsid w:val="00E51032"/>
    <w:rsid w:val="00E52E7E"/>
    <w:rsid w:val="00E54810"/>
    <w:rsid w:val="00E54999"/>
    <w:rsid w:val="00E57F8B"/>
    <w:rsid w:val="00E60851"/>
    <w:rsid w:val="00E6116D"/>
    <w:rsid w:val="00E6127C"/>
    <w:rsid w:val="00E61826"/>
    <w:rsid w:val="00E63826"/>
    <w:rsid w:val="00E6686B"/>
    <w:rsid w:val="00E72426"/>
    <w:rsid w:val="00E72720"/>
    <w:rsid w:val="00E72BBB"/>
    <w:rsid w:val="00E73CDA"/>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F7"/>
    <w:rsid w:val="00E93822"/>
    <w:rsid w:val="00E93DF4"/>
    <w:rsid w:val="00E96AC9"/>
    <w:rsid w:val="00E97741"/>
    <w:rsid w:val="00EA05F0"/>
    <w:rsid w:val="00EA06E5"/>
    <w:rsid w:val="00EA1294"/>
    <w:rsid w:val="00EA2870"/>
    <w:rsid w:val="00EA5641"/>
    <w:rsid w:val="00EA7F03"/>
    <w:rsid w:val="00EB3FAF"/>
    <w:rsid w:val="00EB4A67"/>
    <w:rsid w:val="00EB4E3C"/>
    <w:rsid w:val="00EB4E7B"/>
    <w:rsid w:val="00EC167A"/>
    <w:rsid w:val="00EC1D30"/>
    <w:rsid w:val="00EC2E62"/>
    <w:rsid w:val="00EC410A"/>
    <w:rsid w:val="00EC4611"/>
    <w:rsid w:val="00EC6ED8"/>
    <w:rsid w:val="00EC7A67"/>
    <w:rsid w:val="00ED09D4"/>
    <w:rsid w:val="00ED1977"/>
    <w:rsid w:val="00ED21E5"/>
    <w:rsid w:val="00ED2AF9"/>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1226"/>
    <w:rsid w:val="00EF1BA5"/>
    <w:rsid w:val="00EF2A9F"/>
    <w:rsid w:val="00EF4B87"/>
    <w:rsid w:val="00EF69B7"/>
    <w:rsid w:val="00EF718F"/>
    <w:rsid w:val="00F00085"/>
    <w:rsid w:val="00F000EB"/>
    <w:rsid w:val="00F00E7A"/>
    <w:rsid w:val="00F0196B"/>
    <w:rsid w:val="00F01F3B"/>
    <w:rsid w:val="00F03005"/>
    <w:rsid w:val="00F03852"/>
    <w:rsid w:val="00F038B0"/>
    <w:rsid w:val="00F040D6"/>
    <w:rsid w:val="00F041D2"/>
    <w:rsid w:val="00F042A2"/>
    <w:rsid w:val="00F05CCA"/>
    <w:rsid w:val="00F05E4C"/>
    <w:rsid w:val="00F0640B"/>
    <w:rsid w:val="00F065E6"/>
    <w:rsid w:val="00F07099"/>
    <w:rsid w:val="00F123A1"/>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6D7B"/>
    <w:rsid w:val="00F36D9B"/>
    <w:rsid w:val="00F400A5"/>
    <w:rsid w:val="00F41062"/>
    <w:rsid w:val="00F42723"/>
    <w:rsid w:val="00F4346C"/>
    <w:rsid w:val="00F434E0"/>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6EEF"/>
    <w:rsid w:val="00F77616"/>
    <w:rsid w:val="00F77B26"/>
    <w:rsid w:val="00F80611"/>
    <w:rsid w:val="00F8223E"/>
    <w:rsid w:val="00F834AF"/>
    <w:rsid w:val="00F83E2C"/>
    <w:rsid w:val="00F86672"/>
    <w:rsid w:val="00F876CF"/>
    <w:rsid w:val="00F87CBD"/>
    <w:rsid w:val="00F906FD"/>
    <w:rsid w:val="00F9326A"/>
    <w:rsid w:val="00F93751"/>
    <w:rsid w:val="00F947BD"/>
    <w:rsid w:val="00F947D2"/>
    <w:rsid w:val="00F94A55"/>
    <w:rsid w:val="00F95EF2"/>
    <w:rsid w:val="00F966D6"/>
    <w:rsid w:val="00F97654"/>
    <w:rsid w:val="00F97ED5"/>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7103"/>
    <w:rsid w:val="00FC00D0"/>
    <w:rsid w:val="00FC0855"/>
    <w:rsid w:val="00FC1BF7"/>
    <w:rsid w:val="00FC2073"/>
    <w:rsid w:val="00FC2101"/>
    <w:rsid w:val="00FC27AC"/>
    <w:rsid w:val="00FC41D7"/>
    <w:rsid w:val="00FC4A50"/>
    <w:rsid w:val="00FC65B8"/>
    <w:rsid w:val="00FC6CF8"/>
    <w:rsid w:val="00FD00DB"/>
    <w:rsid w:val="00FD1859"/>
    <w:rsid w:val="00FD1892"/>
    <w:rsid w:val="00FD245E"/>
    <w:rsid w:val="00FD2B73"/>
    <w:rsid w:val="00FD30DB"/>
    <w:rsid w:val="00FD36B5"/>
    <w:rsid w:val="00FE0D21"/>
    <w:rsid w:val="00FE1878"/>
    <w:rsid w:val="00FE1B7C"/>
    <w:rsid w:val="00FE418D"/>
    <w:rsid w:val="00FE439A"/>
    <w:rsid w:val="00FE5A7C"/>
    <w:rsid w:val="00FE72AD"/>
    <w:rsid w:val="00FF052E"/>
    <w:rsid w:val="00FF105D"/>
    <w:rsid w:val="00FF1A62"/>
    <w:rsid w:val="00FF2305"/>
    <w:rsid w:val="00FF2908"/>
    <w:rsid w:val="00FF2A79"/>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8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992832495">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B9567-4077-4D89-A362-EA57A6B1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2234</Words>
  <Characters>12738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3</cp:revision>
  <cp:lastPrinted>2016-02-01T09:30:00Z</cp:lastPrinted>
  <dcterms:created xsi:type="dcterms:W3CDTF">2016-02-01T10:50:00Z</dcterms:created>
  <dcterms:modified xsi:type="dcterms:W3CDTF">2016-02-01T10:51:00Z</dcterms:modified>
</cp:coreProperties>
</file>