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86" w:rsidRDefault="00A36586" w:rsidP="00A36586">
      <w:pPr>
        <w:jc w:val="right"/>
        <w:rPr>
          <w:rFonts w:ascii="Times New Roman" w:hAnsi="Times New Roman"/>
          <w:noProof/>
          <w:sz w:val="24"/>
        </w:rPr>
      </w:pPr>
      <w:r>
        <w:rPr>
          <w:rFonts w:ascii="Pragmatica" w:hAnsi="Pragmatic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6586" w:rsidRDefault="00A36586" w:rsidP="00A36586">
      <w:pPr>
        <w:jc w:val="center"/>
        <w:rPr>
          <w:rFonts w:ascii="Times New Roman" w:hAnsi="Times New Roman"/>
          <w:sz w:val="40"/>
          <w:szCs w:val="40"/>
        </w:rPr>
      </w:pPr>
    </w:p>
    <w:p w:rsidR="00A36586" w:rsidRDefault="00A36586" w:rsidP="00D2202F">
      <w:pPr>
        <w:spacing w:after="0" w:line="240" w:lineRule="auto"/>
        <w:ind w:left="3540"/>
        <w:rPr>
          <w:rFonts w:ascii="Times New Roman" w:hAnsi="Times New Roman"/>
          <w:sz w:val="40"/>
          <w:szCs w:val="40"/>
        </w:rPr>
      </w:pPr>
    </w:p>
    <w:p w:rsidR="00A36586" w:rsidRPr="00A36586" w:rsidRDefault="00264BC3" w:rsidP="00935B71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ДУМА  ГОРОДА  </w:t>
      </w:r>
      <w:r w:rsidR="00A36586" w:rsidRPr="00A36586">
        <w:rPr>
          <w:rFonts w:ascii="Times New Roman" w:hAnsi="Times New Roman"/>
          <w:b/>
          <w:sz w:val="40"/>
          <w:szCs w:val="40"/>
        </w:rPr>
        <w:t>НЕФТЕЮГАНСКА</w:t>
      </w:r>
    </w:p>
    <w:p w:rsidR="002835B1" w:rsidRDefault="002835B1" w:rsidP="00935B71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A36586" w:rsidRDefault="00A36586" w:rsidP="00935B71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A36586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A36586">
        <w:rPr>
          <w:rFonts w:ascii="Times New Roman" w:hAnsi="Times New Roman"/>
          <w:b/>
          <w:sz w:val="40"/>
          <w:szCs w:val="40"/>
        </w:rPr>
        <w:t xml:space="preserve"> Е Ш Е Н И Е</w:t>
      </w:r>
    </w:p>
    <w:p w:rsidR="0040132F" w:rsidRDefault="0040132F" w:rsidP="007E168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D7C88" w:rsidRPr="00AD7C88" w:rsidRDefault="00AD7C88" w:rsidP="00AD7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C88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выполне</w:t>
      </w:r>
      <w:r w:rsidRPr="00AD7C88">
        <w:rPr>
          <w:rFonts w:ascii="Times New Roman" w:eastAsia="Times New Roman" w:hAnsi="Times New Roman" w:cs="Times New Roman"/>
          <w:b/>
          <w:sz w:val="28"/>
          <w:szCs w:val="28"/>
        </w:rPr>
        <w:t>нных мероприятиях по подготовке объектов жилищно-коммунального хозяйства муниципального образования город Нефтеюган</w:t>
      </w:r>
      <w:r w:rsidR="00511FE1">
        <w:rPr>
          <w:rFonts w:ascii="Times New Roman" w:eastAsia="Times New Roman" w:hAnsi="Times New Roman" w:cs="Times New Roman"/>
          <w:b/>
          <w:sz w:val="28"/>
          <w:szCs w:val="28"/>
        </w:rPr>
        <w:t>ск к осенне-зимнему периоду 2016-2017</w:t>
      </w:r>
      <w:r w:rsidRPr="00AD7C8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097A13" w:rsidRDefault="00097A13" w:rsidP="00097A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97A13" w:rsidRDefault="00097A13" w:rsidP="00097A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Думой города</w:t>
      </w:r>
    </w:p>
    <w:p w:rsidR="00097A13" w:rsidRDefault="002835B1" w:rsidP="00097A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</w:t>
      </w:r>
      <w:r w:rsidR="00097A13">
        <w:rPr>
          <w:rFonts w:ascii="Times New Roman" w:hAnsi="Times New Roman"/>
          <w:sz w:val="28"/>
          <w:szCs w:val="28"/>
        </w:rPr>
        <w:t>ноября 2016 года</w:t>
      </w:r>
    </w:p>
    <w:p w:rsidR="00AD7C88" w:rsidRPr="00AD7C88" w:rsidRDefault="00AD7C88" w:rsidP="00D217D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D7C88" w:rsidRPr="00AD7C88" w:rsidRDefault="00AD7C88" w:rsidP="009E3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C8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городскому хозяйству,  Дума города решила:</w:t>
      </w:r>
    </w:p>
    <w:p w:rsidR="007D6CAE" w:rsidRPr="007D6CAE" w:rsidRDefault="00AD7C88" w:rsidP="007D6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CAE">
        <w:rPr>
          <w:rFonts w:ascii="Times New Roman" w:eastAsia="Times New Roman" w:hAnsi="Times New Roman" w:cs="Times New Roman"/>
          <w:sz w:val="28"/>
          <w:szCs w:val="28"/>
        </w:rPr>
        <w:t xml:space="preserve">1.Информацию о </w:t>
      </w:r>
      <w:r w:rsidR="00D217D5" w:rsidRPr="007D6CAE">
        <w:rPr>
          <w:rFonts w:ascii="Times New Roman" w:eastAsia="Times New Roman" w:hAnsi="Times New Roman" w:cs="Times New Roman"/>
          <w:sz w:val="28"/>
          <w:szCs w:val="28"/>
        </w:rPr>
        <w:t>выполненн</w:t>
      </w:r>
      <w:r w:rsidRPr="007D6CAE">
        <w:rPr>
          <w:rFonts w:ascii="Times New Roman" w:eastAsia="Times New Roman" w:hAnsi="Times New Roman" w:cs="Times New Roman"/>
          <w:sz w:val="28"/>
          <w:szCs w:val="28"/>
        </w:rPr>
        <w:t>ых мероприятиях по подготовке объектов жилищно-коммунального хозяйства муниципального образования город Нефтеюганск к осенне-зимнем</w:t>
      </w:r>
      <w:r w:rsidR="00511FE1" w:rsidRPr="007D6CAE">
        <w:rPr>
          <w:rFonts w:ascii="Times New Roman" w:eastAsia="Times New Roman" w:hAnsi="Times New Roman" w:cs="Times New Roman"/>
          <w:sz w:val="28"/>
          <w:szCs w:val="28"/>
        </w:rPr>
        <w:t>у периоду 2016-2017</w:t>
      </w:r>
      <w:r w:rsidRPr="007D6CAE">
        <w:rPr>
          <w:rFonts w:ascii="Times New Roman" w:eastAsia="Times New Roman" w:hAnsi="Times New Roman" w:cs="Times New Roman"/>
          <w:sz w:val="28"/>
          <w:szCs w:val="28"/>
        </w:rPr>
        <w:t xml:space="preserve"> годов принять к сведению</w:t>
      </w:r>
      <w:r w:rsidR="00264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CAE" w:rsidRPr="007D6CAE">
        <w:rPr>
          <w:rFonts w:ascii="Times New Roman" w:hAnsi="Times New Roman"/>
          <w:sz w:val="28"/>
          <w:szCs w:val="28"/>
        </w:rPr>
        <w:t>согласно приложению.</w:t>
      </w:r>
    </w:p>
    <w:p w:rsidR="00AD7C88" w:rsidRPr="00AD7C88" w:rsidRDefault="00AD7C88" w:rsidP="009E3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C88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AD7C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AD7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</w:t>
      </w:r>
      <w:r w:rsidR="00EE55E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D7C88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 на официальном сайте органов местного самоуправления города Нефтеюганска в сети Интернет.</w:t>
      </w:r>
    </w:p>
    <w:p w:rsidR="00AD7C88" w:rsidRPr="00AD7C88" w:rsidRDefault="00AD7C88" w:rsidP="009E3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C88">
        <w:rPr>
          <w:rFonts w:ascii="Times New Roman" w:eastAsia="Times New Roman" w:hAnsi="Times New Roman" w:cs="Times New Roman"/>
          <w:sz w:val="28"/>
          <w:szCs w:val="28"/>
        </w:rPr>
        <w:t>3.Решение вступает в силу после его подписания.</w:t>
      </w:r>
    </w:p>
    <w:p w:rsidR="00AD7C88" w:rsidRPr="00AD7C88" w:rsidRDefault="00AD7C88" w:rsidP="009E3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88" w:rsidRPr="00AD7C88" w:rsidRDefault="00AD7C88" w:rsidP="009E3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88" w:rsidRPr="00AD7C88" w:rsidRDefault="00AD7C88" w:rsidP="009E3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88" w:rsidRPr="00AD7C88" w:rsidRDefault="004D79EB" w:rsidP="0026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64BC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D7C88" w:rsidRPr="00AD7C88">
        <w:rPr>
          <w:rFonts w:ascii="Times New Roman" w:eastAsia="Times New Roman" w:hAnsi="Times New Roman" w:cs="Times New Roman"/>
          <w:sz w:val="28"/>
          <w:szCs w:val="28"/>
        </w:rPr>
        <w:t xml:space="preserve">Н.Е. Цыбулько </w:t>
      </w:r>
    </w:p>
    <w:p w:rsidR="00AD7C88" w:rsidRPr="00AD7C88" w:rsidRDefault="00AD7C88" w:rsidP="009E3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88" w:rsidRPr="00AD7C88" w:rsidRDefault="00AD7C88" w:rsidP="009E3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D6CAE" w:rsidRDefault="007D6CAE" w:rsidP="007D6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E583C" w:rsidRDefault="00EE583C" w:rsidP="00EE583C">
      <w:pPr>
        <w:pStyle w:val="BodyText2"/>
        <w:jc w:val="both"/>
        <w:rPr>
          <w:szCs w:val="28"/>
        </w:rPr>
      </w:pPr>
      <w:r>
        <w:rPr>
          <w:szCs w:val="28"/>
        </w:rPr>
        <w:t>30 ноября 2016 года</w:t>
      </w:r>
    </w:p>
    <w:p w:rsidR="00AD7C88" w:rsidRPr="00AD7C88" w:rsidRDefault="00AD7C88" w:rsidP="001D7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</w:p>
    <w:p w:rsidR="008F3EF9" w:rsidRPr="00EE583C" w:rsidRDefault="001D726C" w:rsidP="001D7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="002835B1">
        <w:rPr>
          <w:rFonts w:ascii="Times New Roman" w:eastAsia="Times New Roman" w:hAnsi="Times New Roman" w:cs="Times New Roman"/>
          <w:sz w:val="28"/>
          <w:szCs w:val="20"/>
        </w:rPr>
        <w:t>44</w:t>
      </w:r>
      <w:r w:rsidRPr="00EE583C">
        <w:rPr>
          <w:rFonts w:ascii="Times New Roman" w:eastAsia="Times New Roman" w:hAnsi="Times New Roman" w:cs="Times New Roman"/>
          <w:sz w:val="28"/>
          <w:szCs w:val="20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VI</w:t>
      </w:r>
    </w:p>
    <w:p w:rsidR="002835B1" w:rsidRDefault="002835B1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2"/>
        <w:gridCol w:w="9525"/>
      </w:tblGrid>
      <w:tr w:rsidR="00A36586" w:rsidRPr="002835B1" w:rsidTr="00D05ECF">
        <w:tc>
          <w:tcPr>
            <w:tcW w:w="0" w:type="auto"/>
          </w:tcPr>
          <w:p w:rsidR="007E168A" w:rsidRDefault="007E168A" w:rsidP="009E3146">
            <w:pPr>
              <w:spacing w:after="0" w:line="240" w:lineRule="auto"/>
              <w:ind w:firstLine="567"/>
              <w:outlineLvl w:val="0"/>
              <w:rPr>
                <w:rFonts w:ascii="Times New Roman" w:hAnsi="Times New Roman"/>
                <w:sz w:val="28"/>
              </w:rPr>
            </w:pPr>
          </w:p>
          <w:p w:rsidR="00913318" w:rsidRPr="00A36586" w:rsidRDefault="00913318" w:rsidP="009E3146">
            <w:pPr>
              <w:spacing w:after="0" w:line="240" w:lineRule="auto"/>
              <w:ind w:firstLine="56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5" w:type="dxa"/>
            <w:hideMark/>
          </w:tcPr>
          <w:p w:rsidR="002835B1" w:rsidRDefault="002835B1" w:rsidP="002835B1">
            <w:pPr>
              <w:pStyle w:val="3"/>
              <w:spacing w:after="0"/>
              <w:ind w:left="6299" w:firstLine="8"/>
              <w:rPr>
                <w:sz w:val="26"/>
                <w:szCs w:val="26"/>
                <w:lang w:val="ru-RU"/>
              </w:rPr>
            </w:pPr>
            <w:r w:rsidRPr="002835B1">
              <w:rPr>
                <w:sz w:val="26"/>
                <w:szCs w:val="26"/>
              </w:rPr>
              <w:t>Приложение</w:t>
            </w:r>
          </w:p>
          <w:p w:rsidR="002835B1" w:rsidRPr="002835B1" w:rsidRDefault="002835B1" w:rsidP="002835B1">
            <w:pPr>
              <w:pStyle w:val="3"/>
              <w:spacing w:after="0"/>
              <w:ind w:left="6299" w:firstLine="8"/>
              <w:rPr>
                <w:sz w:val="26"/>
                <w:szCs w:val="26"/>
                <w:lang w:val="ru-RU"/>
              </w:rPr>
            </w:pPr>
            <w:r w:rsidRPr="002835B1">
              <w:rPr>
                <w:sz w:val="26"/>
                <w:szCs w:val="26"/>
              </w:rPr>
              <w:t>к решению Думы города</w:t>
            </w:r>
          </w:p>
          <w:p w:rsidR="002835B1" w:rsidRPr="002835B1" w:rsidRDefault="002835B1" w:rsidP="002835B1">
            <w:pPr>
              <w:pStyle w:val="22"/>
              <w:ind w:left="6299"/>
              <w:rPr>
                <w:sz w:val="26"/>
                <w:szCs w:val="26"/>
              </w:rPr>
            </w:pPr>
            <w:r w:rsidRPr="002835B1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30.11.2016 </w:t>
            </w:r>
            <w:r w:rsidRPr="002835B1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44</w:t>
            </w:r>
            <w:r w:rsidRPr="002835B1">
              <w:rPr>
                <w:sz w:val="26"/>
                <w:szCs w:val="26"/>
              </w:rPr>
              <w:t>-</w:t>
            </w:r>
            <w:r w:rsidRPr="002835B1">
              <w:rPr>
                <w:sz w:val="26"/>
                <w:szCs w:val="26"/>
                <w:lang w:val="en-US"/>
              </w:rPr>
              <w:t>VI</w:t>
            </w:r>
          </w:p>
          <w:p w:rsidR="00A36586" w:rsidRPr="002835B1" w:rsidRDefault="00A36586" w:rsidP="002835B1">
            <w:pPr>
              <w:spacing w:after="0" w:line="240" w:lineRule="auto"/>
              <w:ind w:left="4881" w:firstLine="567"/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E55E6" w:rsidRDefault="00EE55E6" w:rsidP="00711E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E79" w:rsidRPr="00AD7C88" w:rsidRDefault="00711E79" w:rsidP="00711E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711E79" w:rsidRPr="00AD7C88" w:rsidRDefault="00711E79" w:rsidP="00711E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о выполненных мероприятиях по подготовке объектов жилищно-коммунального 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>город Нефтеюганск к осенне-зимн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</w:rPr>
        <w:t>у 2016-2017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A36586" w:rsidRPr="00A36586" w:rsidRDefault="00A36586" w:rsidP="009E3146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</w:p>
    <w:p w:rsidR="001169D8" w:rsidRPr="00AD7C88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C88">
        <w:rPr>
          <w:rFonts w:ascii="Times New Roman" w:eastAsia="Times New Roman" w:hAnsi="Times New Roman" w:cs="Times New Roman"/>
          <w:sz w:val="28"/>
          <w:szCs w:val="28"/>
        </w:rPr>
        <w:t>Задачи подготовки объектов ЖКХ и соци</w:t>
      </w:r>
      <w:r>
        <w:rPr>
          <w:rFonts w:ascii="Times New Roman" w:eastAsia="Times New Roman" w:hAnsi="Times New Roman" w:cs="Times New Roman"/>
          <w:sz w:val="28"/>
          <w:szCs w:val="28"/>
        </w:rPr>
        <w:t>альной сферы к работе в ОЗП 2016-2017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годов в муниципальном образовании город Нефтеюганск определены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Нефтеюганска </w:t>
      </w:r>
      <w:r w:rsidRPr="001E2020">
        <w:rPr>
          <w:rFonts w:ascii="Times New Roman" w:eastAsia="Times New Roman" w:hAnsi="Times New Roman" w:cs="Times New Roman"/>
          <w:sz w:val="28"/>
          <w:szCs w:val="28"/>
        </w:rPr>
        <w:t xml:space="preserve">от 12.05.2016г. №447-п «О подготовке объектов жилищно-коммунального хозяйства и социальной 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сферы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Нефтеюганска 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>к ра</w:t>
      </w:r>
      <w:r>
        <w:rPr>
          <w:rFonts w:ascii="Times New Roman" w:eastAsia="Times New Roman" w:hAnsi="Times New Roman" w:cs="Times New Roman"/>
          <w:sz w:val="28"/>
          <w:szCs w:val="28"/>
        </w:rPr>
        <w:t>боте в осенне-зимний период 2016-2017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9D8" w:rsidRDefault="001169D8" w:rsidP="001169D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перечнем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 объектов жилищно-коммунального хозяйства к ра</w:t>
      </w:r>
      <w:r>
        <w:rPr>
          <w:rFonts w:ascii="Times New Roman" w:eastAsia="Times New Roman" w:hAnsi="Times New Roman" w:cs="Times New Roman"/>
          <w:sz w:val="28"/>
          <w:szCs w:val="28"/>
        </w:rPr>
        <w:t>боте в осенне-зимний период 2016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 годов </w:t>
      </w:r>
      <w:r w:rsidRPr="009C465E">
        <w:rPr>
          <w:rFonts w:ascii="Times New Roman" w:eastAsia="Times New Roman" w:hAnsi="Times New Roman" w:cs="Times New Roman"/>
          <w:sz w:val="28"/>
          <w:szCs w:val="28"/>
        </w:rPr>
        <w:t>объём финансовых средств, направленных на подготовку к осенне-зимнему периоду организациями жилищно-коммунального комплекса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управляющими организациями и за счет бюджетных средств, составил196 769,759  тыс</w:t>
      </w:r>
      <w:proofErr w:type="gramStart"/>
      <w:r w:rsidRPr="00AD7C8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D7C88">
        <w:rPr>
          <w:rFonts w:ascii="Times New Roman" w:eastAsia="Times New Roman" w:hAnsi="Times New Roman" w:cs="Times New Roman"/>
          <w:sz w:val="28"/>
          <w:szCs w:val="28"/>
        </w:rPr>
        <w:t>уб., в том числе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подготовку жилищного фонда – </w:t>
      </w:r>
    </w:p>
    <w:p w:rsidR="001169D8" w:rsidRDefault="001169D8" w:rsidP="001169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48 359,870 тыс.руб.</w:t>
      </w:r>
    </w:p>
    <w:p w:rsidR="001169D8" w:rsidRDefault="001169D8" w:rsidP="001169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Дополнительно из </w:t>
      </w:r>
      <w:r w:rsidRPr="002A0D26">
        <w:rPr>
          <w:rFonts w:ascii="Times New Roman" w:eastAsia="Times New Roman" w:hAnsi="Times New Roman" w:cs="Times New Roman"/>
          <w:sz w:val="28"/>
          <w:szCs w:val="28"/>
        </w:rPr>
        <w:t>бюджета Ханты-Мансийского автономного округа Югра были выделены финансовые средства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51 797,60тыс.руб.</w:t>
      </w:r>
    </w:p>
    <w:p w:rsidR="001169D8" w:rsidRDefault="001169D8" w:rsidP="001169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A0D26">
        <w:rPr>
          <w:rFonts w:ascii="Times New Roman" w:eastAsia="Times New Roman" w:hAnsi="Times New Roman" w:cs="Times New Roman"/>
          <w:sz w:val="28"/>
          <w:szCs w:val="28"/>
        </w:rPr>
        <w:t>По состоянию на 30.10.2016 фактический объем финансовых средств, освоенн</w:t>
      </w:r>
      <w:r>
        <w:rPr>
          <w:rFonts w:ascii="Times New Roman" w:eastAsia="Times New Roman" w:hAnsi="Times New Roman" w:cs="Times New Roman"/>
          <w:sz w:val="28"/>
          <w:szCs w:val="28"/>
        </w:rPr>
        <w:t>ых на подготовку объектов к ОЗП</w:t>
      </w:r>
      <w:r w:rsidRPr="002A0D26">
        <w:rPr>
          <w:rFonts w:ascii="Times New Roman" w:eastAsia="Times New Roman" w:hAnsi="Times New Roman" w:cs="Times New Roman"/>
          <w:sz w:val="28"/>
          <w:szCs w:val="28"/>
        </w:rPr>
        <w:t xml:space="preserve"> за счет собственных средств предприятий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составил150 402,69 тыс. руб.; за счет окружного бюджета расходы составили </w:t>
      </w:r>
      <w:r w:rsidRPr="009E37A4">
        <w:rPr>
          <w:rFonts w:ascii="Times New Roman" w:eastAsia="Times New Roman" w:hAnsi="Times New Roman" w:cs="Times New Roman"/>
          <w:sz w:val="28"/>
          <w:szCs w:val="28"/>
        </w:rPr>
        <w:t>51 797,59 тыс.руб.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счет средств местного бюджета </w:t>
      </w:r>
    </w:p>
    <w:p w:rsidR="001169D8" w:rsidRDefault="001169D8" w:rsidP="001169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7A4">
        <w:rPr>
          <w:rFonts w:ascii="Times New Roman" w:eastAsia="Times New Roman" w:hAnsi="Times New Roman" w:cs="Times New Roman"/>
          <w:sz w:val="28"/>
          <w:szCs w:val="28"/>
        </w:rPr>
        <w:t>2 726,19 тыс.руб.</w:t>
      </w:r>
    </w:p>
    <w:p w:rsidR="001169D8" w:rsidRDefault="001169D8" w:rsidP="001169D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65E">
        <w:rPr>
          <w:rFonts w:ascii="Times New Roman" w:eastAsia="Times New Roman" w:hAnsi="Times New Roman" w:cs="Times New Roman"/>
          <w:sz w:val="28"/>
          <w:szCs w:val="28"/>
        </w:rPr>
        <w:t>Работы по капитальному ремонту ветхих инженерных сетей и объектов коммунальной инфраструктуры осуществлялись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следующим образом:</w:t>
      </w:r>
    </w:p>
    <w:p w:rsidR="001169D8" w:rsidRPr="003A4A66" w:rsidRDefault="001169D8" w:rsidP="001169D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A66">
        <w:rPr>
          <w:rFonts w:ascii="Times New Roman" w:eastAsia="Times New Roman" w:hAnsi="Times New Roman" w:cs="Times New Roman"/>
          <w:iCs/>
          <w:sz w:val="28"/>
          <w:szCs w:val="28"/>
        </w:rPr>
        <w:t xml:space="preserve">Теплоснабжение </w:t>
      </w:r>
    </w:p>
    <w:p w:rsidR="001169D8" w:rsidRDefault="001169D8" w:rsidP="001169D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55BD9">
        <w:rPr>
          <w:rFonts w:ascii="Times New Roman" w:eastAsia="Times New Roman" w:hAnsi="Times New Roman" w:cs="Times New Roman"/>
          <w:sz w:val="28"/>
          <w:szCs w:val="28"/>
        </w:rPr>
        <w:t xml:space="preserve">Общая протяженность замененных ветхих тепловых сетей в двухтрубном исполнении составила 3,072 км., в двухтрубном исполнении. </w:t>
      </w:r>
      <w:r w:rsidRPr="00F65344">
        <w:rPr>
          <w:rFonts w:ascii="Times New Roman" w:eastAsia="Times New Roman" w:hAnsi="Times New Roman" w:cs="Times New Roman"/>
          <w:sz w:val="28"/>
          <w:szCs w:val="28"/>
        </w:rPr>
        <w:t xml:space="preserve">Работы выполнялись в рамках 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«Развитие жилищно-коммунального комплекса и повышение энергетической эффективности в Ханты - Мансийском автономном округе - Югре на 2014 - 2020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счет средств окружного, местного бюджета и за счет собственных средств предприятия 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>ОАО «Югансктранстеплосервис»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9D8" w:rsidRDefault="001169D8" w:rsidP="001169D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работе в осенне-зимний период 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>ОАО «Югансктранстеплосервис»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подготовлены все котельные города, проведена ревизия нефтяного хозяйства и испытания дизельных электростанций на котельных,подготовлены 118,0 км. сетей теплоснабжения. </w:t>
      </w:r>
    </w:p>
    <w:p w:rsidR="001169D8" w:rsidRPr="003A4A66" w:rsidRDefault="001169D8" w:rsidP="001169D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A66">
        <w:rPr>
          <w:rFonts w:ascii="Times New Roman" w:eastAsia="Times New Roman" w:hAnsi="Times New Roman" w:cs="Times New Roman"/>
          <w:sz w:val="28"/>
          <w:szCs w:val="28"/>
        </w:rPr>
        <w:t xml:space="preserve">20.10.2016 года ОАО «Югансктранстеплосервис» получен Паспорт готовности к отопительному периоду 2016-2017 годов. </w:t>
      </w:r>
    </w:p>
    <w:p w:rsidR="001169D8" w:rsidRPr="0010440A" w:rsidRDefault="001169D8" w:rsidP="001169D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A66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Водоснабжение</w:t>
      </w:r>
      <w:r w:rsidRPr="003A4A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3A4A66">
        <w:rPr>
          <w:rFonts w:ascii="Times New Roman" w:eastAsia="Times New Roman" w:hAnsi="Times New Roman" w:cs="Times New Roman"/>
          <w:sz w:val="28"/>
          <w:szCs w:val="28"/>
        </w:rPr>
        <w:t>была запланирована зам</w:t>
      </w:r>
      <w:r w:rsidRPr="0010440A">
        <w:rPr>
          <w:rFonts w:ascii="Times New Roman" w:eastAsia="Times New Roman" w:hAnsi="Times New Roman" w:cs="Times New Roman"/>
          <w:sz w:val="28"/>
          <w:szCs w:val="28"/>
        </w:rPr>
        <w:t>ена 2,19 км. ветхих водопроводных сетей. На 30.10.2016 года работы по замене ветхих водопроводных сетей в стадии завершения. Ведется окончание работ по объекту «</w:t>
      </w:r>
      <w:proofErr w:type="spellStart"/>
      <w:r w:rsidRPr="0010440A">
        <w:rPr>
          <w:rFonts w:ascii="Times New Roman" w:eastAsia="Times New Roman" w:hAnsi="Times New Roman" w:cs="Times New Roman"/>
          <w:sz w:val="28"/>
          <w:szCs w:val="28"/>
        </w:rPr>
        <w:t>Хозпитьевой</w:t>
      </w:r>
      <w:proofErr w:type="spellEnd"/>
      <w:r w:rsidRPr="0010440A">
        <w:rPr>
          <w:rFonts w:ascii="Times New Roman" w:eastAsia="Times New Roman" w:hAnsi="Times New Roman" w:cs="Times New Roman"/>
          <w:sz w:val="28"/>
          <w:szCs w:val="28"/>
        </w:rPr>
        <w:t xml:space="preserve"> водопровод (Капремонт водопровода по ул. Мамонтовская вдоль 12 </w:t>
      </w:r>
      <w:proofErr w:type="spellStart"/>
      <w:r w:rsidRPr="0010440A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Pr="0010440A">
        <w:rPr>
          <w:rFonts w:ascii="Times New Roman" w:eastAsia="Times New Roman" w:hAnsi="Times New Roman" w:cs="Times New Roman"/>
          <w:sz w:val="28"/>
          <w:szCs w:val="28"/>
        </w:rPr>
        <w:t>.) d 415,d 160,d 110». Плановый срок окончания работ 4 квартал 2016 года.</w:t>
      </w:r>
    </w:p>
    <w:p w:rsidR="001169D8" w:rsidRPr="0010440A" w:rsidRDefault="001169D8" w:rsidP="001169D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40A">
        <w:rPr>
          <w:rFonts w:ascii="Times New Roman" w:eastAsia="Times New Roman" w:hAnsi="Times New Roman" w:cs="Times New Roman"/>
          <w:sz w:val="28"/>
          <w:szCs w:val="28"/>
        </w:rPr>
        <w:t>До конца года будет замено всего 2,19 км. ветхих водопроводных сетей или 100% к плановым назначениям. Все работы выполняются в рамках производственной программы ОАО «</w:t>
      </w:r>
      <w:proofErr w:type="spellStart"/>
      <w:r w:rsidRPr="0010440A">
        <w:rPr>
          <w:rFonts w:ascii="Times New Roman" w:eastAsia="Times New Roman" w:hAnsi="Times New Roman" w:cs="Times New Roman"/>
          <w:sz w:val="28"/>
          <w:szCs w:val="28"/>
        </w:rPr>
        <w:t>Юганскводоканал</w:t>
      </w:r>
      <w:proofErr w:type="spellEnd"/>
      <w:r w:rsidRPr="0010440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169D8" w:rsidRDefault="001169D8" w:rsidP="001169D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7F7">
        <w:rPr>
          <w:rFonts w:ascii="Times New Roman" w:eastAsia="Times New Roman" w:hAnsi="Times New Roman" w:cs="Times New Roman"/>
          <w:sz w:val="28"/>
          <w:szCs w:val="28"/>
        </w:rPr>
        <w:t xml:space="preserve">К работе в осенне-зимний период 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>ОАО «</w:t>
      </w:r>
      <w:proofErr w:type="spellStart"/>
      <w:r w:rsidRPr="00AD7C88">
        <w:rPr>
          <w:rFonts w:ascii="Times New Roman" w:eastAsia="Times New Roman" w:hAnsi="Times New Roman" w:cs="Times New Roman"/>
          <w:sz w:val="28"/>
          <w:szCs w:val="28"/>
        </w:rPr>
        <w:t>Юганскводоканал»</w:t>
      </w:r>
      <w:r w:rsidRPr="008937F7">
        <w:rPr>
          <w:rFonts w:ascii="Times New Roman" w:eastAsia="Times New Roman" w:hAnsi="Times New Roman" w:cs="Times New Roman"/>
          <w:sz w:val="28"/>
          <w:szCs w:val="28"/>
        </w:rPr>
        <w:t>подготовлены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145,9км. сетей водоснабжения, 2 водозабора.</w:t>
      </w:r>
    </w:p>
    <w:p w:rsidR="001169D8" w:rsidRPr="003A4A66" w:rsidRDefault="001169D8" w:rsidP="001169D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A66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Водоотведение </w:t>
      </w:r>
      <w:r w:rsidRPr="003A4A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3A4A66">
        <w:rPr>
          <w:rFonts w:ascii="Times New Roman" w:eastAsia="Times New Roman" w:hAnsi="Times New Roman" w:cs="Times New Roman"/>
          <w:sz w:val="28"/>
          <w:szCs w:val="28"/>
        </w:rPr>
        <w:t>к работе в осенне-зимний период ОАО «</w:t>
      </w:r>
      <w:proofErr w:type="spellStart"/>
      <w:r w:rsidRPr="003A4A66">
        <w:rPr>
          <w:rFonts w:ascii="Times New Roman" w:eastAsia="Times New Roman" w:hAnsi="Times New Roman" w:cs="Times New Roman"/>
          <w:sz w:val="28"/>
          <w:szCs w:val="28"/>
        </w:rPr>
        <w:t>Юганскводоканал</w:t>
      </w:r>
      <w:proofErr w:type="spellEnd"/>
      <w:r w:rsidRPr="003A4A66">
        <w:rPr>
          <w:rFonts w:ascii="Times New Roman" w:eastAsia="Times New Roman" w:hAnsi="Times New Roman" w:cs="Times New Roman"/>
          <w:sz w:val="28"/>
          <w:szCs w:val="28"/>
        </w:rPr>
        <w:t>» подготовлены 132,3 сетей водоотведения, 14 канализационных насосных станций, очистные сооружения.</w:t>
      </w:r>
    </w:p>
    <w:p w:rsidR="001169D8" w:rsidRPr="003A4A66" w:rsidRDefault="001169D8" w:rsidP="001169D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A66">
        <w:rPr>
          <w:rFonts w:ascii="Times New Roman" w:eastAsia="Times New Roman" w:hAnsi="Times New Roman" w:cs="Times New Roman"/>
          <w:iCs/>
          <w:sz w:val="28"/>
          <w:szCs w:val="28"/>
        </w:rPr>
        <w:t xml:space="preserve">Электроснабжение </w:t>
      </w:r>
      <w:r w:rsidRPr="003A4A66">
        <w:rPr>
          <w:rFonts w:ascii="Times New Roman" w:eastAsia="Times New Roman" w:hAnsi="Times New Roman" w:cs="Times New Roman"/>
          <w:sz w:val="28"/>
          <w:szCs w:val="28"/>
        </w:rPr>
        <w:t>– запланированный объем работ по ремонту объектов электроснабжения выполнен на 102%: произведен ремонт  кабельных и воздушных линий протяженностью 5,195 км., выполнен текущий ремонт: ТП-6/0,4кВ 127шт., кабельных и воздушных линий электроснабжения 239,315 км.</w:t>
      </w:r>
    </w:p>
    <w:p w:rsidR="001169D8" w:rsidRPr="003A4A66" w:rsidRDefault="001169D8" w:rsidP="001169D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A66">
        <w:rPr>
          <w:rFonts w:ascii="Times New Roman" w:eastAsia="Times New Roman" w:hAnsi="Times New Roman" w:cs="Times New Roman"/>
          <w:sz w:val="28"/>
          <w:szCs w:val="28"/>
        </w:rPr>
        <w:t>13.10.2016 года ОАО «ЮТЭК-Региональные сети» получен Паспорт готовности к работе в осенне-зимний период 2016-2017 годов.</w:t>
      </w:r>
    </w:p>
    <w:p w:rsidR="001169D8" w:rsidRDefault="001169D8" w:rsidP="001169D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A66">
        <w:rPr>
          <w:rFonts w:ascii="Times New Roman" w:eastAsia="Times New Roman" w:hAnsi="Times New Roman" w:cs="Times New Roman"/>
          <w:iCs/>
          <w:sz w:val="28"/>
          <w:szCs w:val="28"/>
        </w:rPr>
        <w:t xml:space="preserve">Газоснабжение </w:t>
      </w:r>
      <w:r w:rsidRPr="003A4A66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Pr="003A4A66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 работ по капитальному ремонту объектов газоснабжения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100%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подготовлено к работе в ОЗП 107,2км. сетей газоснабжения, выполнен текущий ремонт оборудования  ГРП в количестве 13 шт., с проверкой работоспособности и герметичности</w:t>
      </w:r>
      <w:r w:rsidRPr="001E1442">
        <w:rPr>
          <w:rFonts w:ascii="Times New Roman" w:eastAsia="Times New Roman" w:hAnsi="Times New Roman" w:cs="Times New Roman"/>
          <w:sz w:val="28"/>
          <w:szCs w:val="28"/>
        </w:rPr>
        <w:t>запорной и регулирующей арматуры и предохранительных клапанов.</w:t>
      </w:r>
      <w:r>
        <w:rPr>
          <w:rFonts w:ascii="Times New Roman" w:eastAsia="Times New Roman" w:hAnsi="Times New Roman" w:cs="Times New Roman"/>
          <w:sz w:val="28"/>
          <w:szCs w:val="28"/>
        </w:rPr>
        <w:t>, произведен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 текущий ремонт запорной арматуры на газопроводах низкого и ср</w:t>
      </w:r>
      <w:r>
        <w:rPr>
          <w:rFonts w:ascii="Times New Roman" w:eastAsia="Times New Roman" w:hAnsi="Times New Roman" w:cs="Times New Roman"/>
          <w:sz w:val="28"/>
          <w:szCs w:val="28"/>
        </w:rPr>
        <w:t>еднего давления в количестве 335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>шт.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 выполнен текущий ремонт </w:t>
      </w:r>
      <w:proofErr w:type="spellStart"/>
      <w:r w:rsidRPr="00AD7C88">
        <w:rPr>
          <w:rFonts w:ascii="Times New Roman" w:eastAsia="Times New Roman" w:hAnsi="Times New Roman" w:cs="Times New Roman"/>
          <w:sz w:val="28"/>
          <w:szCs w:val="28"/>
        </w:rPr>
        <w:t>одоризационных</w:t>
      </w:r>
      <w:proofErr w:type="spellEnd"/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 установок в количестве 2шт.</w:t>
      </w:r>
      <w:r>
        <w:rPr>
          <w:rFonts w:ascii="Times New Roman" w:eastAsia="Times New Roman" w:hAnsi="Times New Roman" w:cs="Times New Roman"/>
          <w:sz w:val="28"/>
          <w:szCs w:val="28"/>
        </w:rPr>
        <w:t>,к</w:t>
      </w:r>
      <w:r w:rsidRPr="00966F43">
        <w:rPr>
          <w:rFonts w:ascii="Times New Roman" w:eastAsia="Times New Roman" w:hAnsi="Times New Roman" w:cs="Times New Roman"/>
          <w:sz w:val="28"/>
          <w:szCs w:val="28"/>
        </w:rPr>
        <w:t xml:space="preserve">апитальный ремонт газовых колодцев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8 шт.</w:t>
      </w:r>
    </w:p>
    <w:p w:rsidR="001169D8" w:rsidRDefault="001169D8" w:rsidP="001169D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A66">
        <w:rPr>
          <w:rFonts w:ascii="Times New Roman" w:eastAsia="Times New Roman" w:hAnsi="Times New Roman" w:cs="Times New Roman"/>
          <w:iCs/>
          <w:sz w:val="28"/>
          <w:szCs w:val="28"/>
        </w:rPr>
        <w:t>Жилищный фонд</w:t>
      </w:r>
      <w:r w:rsidRPr="003A4A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Pr="003A4A66">
        <w:rPr>
          <w:rFonts w:ascii="Times New Roman" w:eastAsia="Times New Roman" w:hAnsi="Times New Roman" w:cs="Times New Roman"/>
          <w:sz w:val="28"/>
          <w:szCs w:val="28"/>
        </w:rPr>
        <w:t xml:space="preserve">на 2016 год запланированы мероприятия на сумму 48 359,870 тыс.руб. (собственные средства предприятий). На 30.10.2016 г. выполнено мероприятий на сумму 50 834,582 </w:t>
      </w:r>
      <w:proofErr w:type="spellStart"/>
      <w:r w:rsidRPr="003A4A6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3A4A66">
        <w:rPr>
          <w:rFonts w:ascii="Times New Roman" w:eastAsia="Times New Roman" w:hAnsi="Times New Roman" w:cs="Times New Roman"/>
          <w:sz w:val="28"/>
          <w:szCs w:val="28"/>
        </w:rPr>
        <w:t>, что составляет 105 % от запланированных средств.  Выполнены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потекущему</w:t>
      </w:r>
      <w:r w:rsidRPr="00F6141C">
        <w:rPr>
          <w:rFonts w:ascii="Times New Roman" w:eastAsia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141C">
        <w:rPr>
          <w:rFonts w:ascii="Times New Roman" w:eastAsia="Times New Roman" w:hAnsi="Times New Roman" w:cs="Times New Roman"/>
          <w:sz w:val="28"/>
          <w:szCs w:val="28"/>
        </w:rPr>
        <w:t xml:space="preserve"> кровель</w:t>
      </w:r>
      <w:r>
        <w:rPr>
          <w:rFonts w:ascii="Times New Roman" w:eastAsia="Times New Roman" w:hAnsi="Times New Roman" w:cs="Times New Roman"/>
          <w:sz w:val="28"/>
          <w:szCs w:val="28"/>
        </w:rPr>
        <w:t>,ремонту фасадов (утепление, ремонт штукатурки стен, замена облицовочных фасадных материалов),у</w:t>
      </w:r>
      <w:r w:rsidRPr="00F6141C">
        <w:rPr>
          <w:rFonts w:ascii="Times New Roman" w:eastAsia="Times New Roman" w:hAnsi="Times New Roman" w:cs="Times New Roman"/>
          <w:sz w:val="28"/>
          <w:szCs w:val="28"/>
        </w:rPr>
        <w:t xml:space="preserve">тепление чердачных </w:t>
      </w:r>
      <w:proofErr w:type="spellStart"/>
      <w:r w:rsidRPr="00F6141C">
        <w:rPr>
          <w:rFonts w:ascii="Times New Roman" w:eastAsia="Times New Roman" w:hAnsi="Times New Roman" w:cs="Times New Roman"/>
          <w:sz w:val="28"/>
          <w:szCs w:val="28"/>
        </w:rPr>
        <w:t>перекрытий</w:t>
      </w:r>
      <w:r>
        <w:rPr>
          <w:rFonts w:ascii="Times New Roman" w:eastAsia="Times New Roman" w:hAnsi="Times New Roman" w:cs="Times New Roman"/>
          <w:sz w:val="28"/>
          <w:szCs w:val="28"/>
        </w:rPr>
        <w:t>,ремонт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крылец, ступеней,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отмосток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подъездов, цоколей,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выполненапромывка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трубопроводов внутреннего отопления и частичный  ремонт внутренних инженерных сетей.</w:t>
      </w:r>
    </w:p>
    <w:p w:rsidR="001169D8" w:rsidRPr="00AD7C88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2B">
        <w:rPr>
          <w:rFonts w:ascii="Times New Roman" w:eastAsia="Times New Roman" w:hAnsi="Times New Roman" w:cs="Times New Roman"/>
          <w:sz w:val="28"/>
          <w:szCs w:val="28"/>
        </w:rPr>
        <w:t xml:space="preserve">По созданию неснижаемых запасов топлива на </w:t>
      </w:r>
      <w:proofErr w:type="spellStart"/>
      <w:r w:rsidRPr="00BA372B">
        <w:rPr>
          <w:rFonts w:ascii="Times New Roman" w:eastAsia="Times New Roman" w:hAnsi="Times New Roman" w:cs="Times New Roman"/>
          <w:sz w:val="28"/>
          <w:szCs w:val="28"/>
        </w:rPr>
        <w:t>топливопот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>ребляющих</w:t>
      </w:r>
      <w:proofErr w:type="spellEnd"/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 установка</w:t>
      </w:r>
      <w:r>
        <w:rPr>
          <w:rFonts w:ascii="Times New Roman" w:eastAsia="Times New Roman" w:hAnsi="Times New Roman" w:cs="Times New Roman"/>
          <w:sz w:val="28"/>
          <w:szCs w:val="28"/>
        </w:rPr>
        <w:t>х в объёме 3-хсуточного расхода.</w:t>
      </w:r>
    </w:p>
    <w:p w:rsidR="001169D8" w:rsidRPr="007C19E8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Приказом департамента ЖКК и энергетики ХМАО-Югры от 17.06.2014 №25-нп утвержден норматив неснижаемого запаса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дизельного 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>топлива на источниках тепловой энергии ОАО «Югансктранстеплосервис», который составляет 3,054тыс.т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. Имеющийся аварийный запас топлива ОАО «Югансктранстеплосервис» составляет 0,356 </w:t>
      </w:r>
      <w:proofErr w:type="spellStart"/>
      <w:r w:rsidRPr="00AD7C88">
        <w:rPr>
          <w:rFonts w:ascii="Times New Roman" w:eastAsia="Times New Roman" w:hAnsi="Times New Roman" w:cs="Times New Roman"/>
          <w:sz w:val="28"/>
          <w:szCs w:val="28"/>
        </w:rPr>
        <w:t>тыс.т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AD7C88">
        <w:rPr>
          <w:rFonts w:ascii="Times New Roman" w:eastAsia="Times New Roman" w:hAnsi="Times New Roman" w:cs="Times New Roman"/>
          <w:sz w:val="28"/>
          <w:szCs w:val="28"/>
        </w:rPr>
        <w:t xml:space="preserve">., вместимость резервуаров 900м³. </w:t>
      </w:r>
      <w:r w:rsidRPr="007C19E8">
        <w:rPr>
          <w:rFonts w:ascii="Times New Roman" w:eastAsia="Times New Roman" w:hAnsi="Times New Roman" w:cs="Times New Roman"/>
          <w:sz w:val="28"/>
          <w:szCs w:val="28"/>
        </w:rPr>
        <w:t xml:space="preserve">Для хранения необходимого запаса топлива требуется строительство резервуаров объемом 3000м³. ОАО «Югансктранстеплосервис» разработана </w:t>
      </w:r>
      <w:r w:rsidRPr="007C19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проектно-сметная документация на строительство резервуаров для хранения жидкого аварийного топлива (объемом 1000м3 и 2000м3, согласно сметной документации стоимость строительно-монтажных работ и оборудования составит 100 290,535 тыс.руб., в ценах 2 квартала 2016 года). Учитывая потребность во вложении значительного объёма финансовых средств, муниципальному образованию требуется поддержка автономного округа. </w:t>
      </w:r>
    </w:p>
    <w:p w:rsidR="001169D8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5BC3">
        <w:rPr>
          <w:rFonts w:ascii="Times New Roman" w:eastAsia="Times New Roman" w:hAnsi="Times New Roman" w:cs="Times New Roman"/>
          <w:sz w:val="28"/>
          <w:szCs w:val="28"/>
        </w:rPr>
        <w:t>С целью осуществления контроля за наличием на предприятиях ЖКХ необходимых резервов материально-технических средств для ликвидации чрезвычайных ситуаций природного и техногенного характера, проводится ежемесячный сбор сведений у ресурсоснабжающих организаций города о аварийно-восстановительных бригадах и их укомплектованности.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Запланировано в 2016</w:t>
      </w:r>
      <w:r w:rsidRPr="00EF3AB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провести 104 противоаварийные </w:t>
      </w:r>
      <w:r w:rsidRPr="00EF3AB2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тренировки. Тренировки выполняются без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отставания от графика и на 30.10.2016проведено 93 тренировки.</w:t>
      </w:r>
      <w:r w:rsidRPr="00EF3AB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ОАО «ЮТЭК-Нефтеюганск» имеет круглосуточную бригаду ОВБ ПДС, ОАО «</w:t>
      </w:r>
      <w:proofErr w:type="spellStart"/>
      <w:r w:rsidRPr="00EF3AB2">
        <w:rPr>
          <w:rFonts w:ascii="Times New Roman" w:eastAsia="Times New Roman" w:hAnsi="Times New Roman" w:cs="Times New Roman"/>
          <w:bCs/>
          <w:sz w:val="28"/>
          <w:szCs w:val="28"/>
        </w:rPr>
        <w:t>Нефтеюганскгаз</w:t>
      </w:r>
      <w:proofErr w:type="spellEnd"/>
      <w:r w:rsidRPr="00EF3AB2">
        <w:rPr>
          <w:rFonts w:ascii="Times New Roman" w:eastAsia="Times New Roman" w:hAnsi="Times New Roman" w:cs="Times New Roman"/>
          <w:bCs/>
          <w:sz w:val="28"/>
          <w:szCs w:val="28"/>
        </w:rPr>
        <w:t xml:space="preserve">» – 4 бригады, ОАО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F3AB2">
        <w:rPr>
          <w:rFonts w:ascii="Times New Roman" w:eastAsia="Times New Roman" w:hAnsi="Times New Roman" w:cs="Times New Roman"/>
          <w:bCs/>
          <w:sz w:val="28"/>
          <w:szCs w:val="28"/>
        </w:rPr>
        <w:t xml:space="preserve">ЮТТС» - 5 бригад, ОАО «ЮВК» - 3 бригады. Персонал оснащен средствами индивидуальной защиты, спецодеждой, инструментом в соответствии с требованиями нормативных правил, обеспечен нормативно-технической документацией, инструкциями, схемами. </w:t>
      </w:r>
    </w:p>
    <w:p w:rsidR="001169D8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069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ежедекадное и своевременное предоставление </w:t>
      </w:r>
      <w:r w:rsidRPr="002E069D">
        <w:rPr>
          <w:rFonts w:ascii="Times New Roman" w:eastAsia="Times New Roman" w:hAnsi="Times New Roman" w:cs="Times New Roman"/>
          <w:bCs/>
          <w:sz w:val="28"/>
          <w:szCs w:val="28"/>
        </w:rPr>
        <w:t>информации о выполнении утверждённого перечня мероприятий  по подготовке к осенне-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зимнему периоду 2016-2017</w:t>
      </w:r>
      <w:r w:rsidRPr="002E069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город Нефтеюганск</w:t>
      </w:r>
      <w:r w:rsidRPr="002E069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статистического отчёта по форме федерального государственного статистического наблюдения № 1-жкх (зима) срочная «Сведения о подготовке  жилищно-коммунального хозяйства к работе в зимних условиях»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департамент жилищно-коммунального комплекса и энергетики ХМАО-Югры.</w:t>
      </w:r>
    </w:p>
    <w:p w:rsidR="001169D8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7F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Постановления №643-п от 22.06.2016 года, начиная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01.07.2016года</w:t>
      </w:r>
      <w:r w:rsidRPr="006427F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департаменте ЖКХ работает комиссия по проверке готовности потребителей тепловой энергии к отопительному периоду. На 30.10.2016 год в департамент ЖКХ предоставили документы на проверку 344 потребителя тепловой энергии, из них готовы к отопительному периоду 247 потребителя тепловой энергии или 72% от общего количества, не готовы 24 потребителя тепловой энергии,  будут готовы 24 потребителя тепловой энергии, при условии устранения замечаний. До настоящего времени в Департамент ЖКХ потребители тепловой энергии сдают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документы</w:t>
      </w:r>
      <w:r w:rsidRPr="006427F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проведение проверки готовности к отопительному периоду.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обработке находятся 49 пакетов</w:t>
      </w:r>
      <w:r w:rsidRPr="006427F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документов. </w:t>
      </w:r>
    </w:p>
    <w:p w:rsidR="001169D8" w:rsidRPr="003A4A66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4A66">
        <w:rPr>
          <w:rFonts w:ascii="Times New Roman" w:eastAsia="Times New Roman" w:hAnsi="Times New Roman" w:cs="Times New Roman"/>
          <w:bCs/>
          <w:sz w:val="28"/>
          <w:szCs w:val="28"/>
        </w:rPr>
        <w:t>Подача тепловой энергии на жилой фонд и объекты социальной сферы осуществлена своевременно и составляет 100%.</w:t>
      </w:r>
    </w:p>
    <w:p w:rsidR="001169D8" w:rsidRPr="006427FF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7F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Получили паспорта готовности 2 </w:t>
      </w:r>
      <w:proofErr w:type="spellStart"/>
      <w:r w:rsidRPr="006427FF">
        <w:rPr>
          <w:rFonts w:ascii="Times New Roman" w:eastAsia="Times New Roman" w:hAnsi="Times New Roman" w:cs="Times New Roman"/>
          <w:bCs/>
          <w:sz w:val="28"/>
          <w:szCs w:val="28"/>
        </w:rPr>
        <w:t>ресурсоснабжающие</w:t>
      </w:r>
      <w:proofErr w:type="spellEnd"/>
      <w:r w:rsidRPr="006427F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организации: ОАО «ЮТТС» и управление теплоэнергетики ООО «РН-Юганскнефтегаз».</w:t>
      </w:r>
    </w:p>
    <w:p w:rsidR="001169D8" w:rsidRPr="003A4A66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4A66">
        <w:rPr>
          <w:rFonts w:ascii="Times New Roman" w:eastAsia="Times New Roman" w:hAnsi="Times New Roman" w:cs="Times New Roman"/>
          <w:bCs/>
          <w:sz w:val="28"/>
          <w:szCs w:val="28"/>
        </w:rPr>
        <w:t xml:space="preserve">28.10.2016 года комиссией Северо-Уральского управления </w:t>
      </w:r>
      <w:proofErr w:type="spellStart"/>
      <w:r w:rsidRPr="003A4A66">
        <w:rPr>
          <w:rFonts w:ascii="Times New Roman" w:eastAsia="Times New Roman" w:hAnsi="Times New Roman" w:cs="Times New Roman"/>
          <w:bCs/>
          <w:sz w:val="28"/>
          <w:szCs w:val="28"/>
        </w:rPr>
        <w:t>Ростехнадзора</w:t>
      </w:r>
      <w:proofErr w:type="spellEnd"/>
      <w:r w:rsidRPr="003A4A6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муниципальному образованию выдан паспорт готовности к отопительному периоду 2016/2017 годов № 58-030-А. </w:t>
      </w:r>
    </w:p>
    <w:p w:rsidR="001169D8" w:rsidRPr="00F67BDC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B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Неплатежи за жилищно-коммунальные услуги, а впоследствии увеличение просроченной дебиторской задолженности – одна из самых острых проблем жилищно-коммунального хозяйства нашего города. </w:t>
      </w:r>
    </w:p>
    <w:p w:rsidR="001169D8" w:rsidRPr="00F67BDC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BDC">
        <w:rPr>
          <w:rFonts w:ascii="Times New Roman" w:eastAsia="Times New Roman" w:hAnsi="Times New Roman" w:cs="Times New Roman"/>
          <w:sz w:val="28"/>
          <w:szCs w:val="28"/>
        </w:rPr>
        <w:t>Дебиторская задолженность населения перед управляющими и ресурсоснабжающими организациями – как раз те самые средства, которых катастрофически не хватает коммунальщикам для полноценного выполнения обязательств перед населением города.</w:t>
      </w:r>
    </w:p>
    <w:p w:rsidR="001169D8" w:rsidRPr="00F67BDC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BDC">
        <w:rPr>
          <w:rFonts w:ascii="Times New Roman" w:eastAsia="Times New Roman" w:hAnsi="Times New Roman" w:cs="Times New Roman"/>
          <w:sz w:val="28"/>
          <w:szCs w:val="28"/>
        </w:rPr>
        <w:tab/>
        <w:t>С целью сокращения дебиторской задолженности расчетно-кассовыми центрами города Нефтеюганска (ОАО «РКЦ ЖКХ г.Нефтеюганска», ОАО «ЖЭУ № 2») проводятся следующие мероприятия:</w:t>
      </w:r>
    </w:p>
    <w:p w:rsidR="001169D8" w:rsidRPr="00F67BDC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BDC">
        <w:rPr>
          <w:rFonts w:ascii="Times New Roman" w:eastAsia="Times New Roman" w:hAnsi="Times New Roman" w:cs="Times New Roman"/>
          <w:sz w:val="28"/>
          <w:szCs w:val="28"/>
        </w:rPr>
        <w:tab/>
        <w:t>-заключаются с потребителями–должниками договоры на реструктуризацию задолженности за ЖКУ. За 10 месяцев 2016 года заключено договоров рассрочки платежей за ЖКУ в количестве 307 договоров на общую сумму 14 987,6 тыс. руб., исполнено 94 договора на сумму 3 702,0 тыс. руб.;</w:t>
      </w:r>
    </w:p>
    <w:p w:rsidR="001169D8" w:rsidRPr="00F67BDC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BDC">
        <w:rPr>
          <w:rFonts w:ascii="Times New Roman" w:eastAsia="Times New Roman" w:hAnsi="Times New Roman" w:cs="Times New Roman"/>
          <w:sz w:val="28"/>
          <w:szCs w:val="28"/>
        </w:rPr>
        <w:tab/>
        <w:t>-направляются в суды города Нефтеюганска заявления на предмет принудительного взыскания задолженности за ЖКУ с должников. За 10 месяцев 2016 года оформлено дел в суд в количестве 1158 штук на общую сумму 87 016,4 тыс. руб., исполнено 225 дел на сумму 16 275 тыс. руб.;</w:t>
      </w:r>
    </w:p>
    <w:p w:rsidR="001169D8" w:rsidRPr="00F67BDC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BDC">
        <w:rPr>
          <w:rFonts w:ascii="Times New Roman" w:eastAsia="Times New Roman" w:hAnsi="Times New Roman" w:cs="Times New Roman"/>
          <w:sz w:val="28"/>
          <w:szCs w:val="28"/>
        </w:rPr>
        <w:tab/>
        <w:t>-ведется совместная работа с отделом УФССП по городу Нефтеюганску и Нефтеюганскому району, направленная на сокращение сроков исполнения решений судов;</w:t>
      </w:r>
    </w:p>
    <w:p w:rsidR="001169D8" w:rsidRPr="00F67BDC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BDC">
        <w:rPr>
          <w:rFonts w:ascii="Times New Roman" w:eastAsia="Times New Roman" w:hAnsi="Times New Roman" w:cs="Times New Roman"/>
          <w:sz w:val="28"/>
          <w:szCs w:val="28"/>
        </w:rPr>
        <w:tab/>
        <w:t xml:space="preserve">-представителями управляющих организаций ведется работа по ограничению подачи электроэнергии и горячего водоснабжения. С недавнего времени в городе стала применяться такая мера, как ограничение водоотведения. </w:t>
      </w:r>
    </w:p>
    <w:p w:rsidR="001169D8" w:rsidRPr="00F67BDC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BDC">
        <w:rPr>
          <w:rFonts w:ascii="Times New Roman" w:eastAsia="Times New Roman" w:hAnsi="Times New Roman" w:cs="Times New Roman"/>
          <w:sz w:val="28"/>
          <w:szCs w:val="28"/>
        </w:rPr>
        <w:t>К сожалению, не представляется возможным использовать этот метод повсеместно, а только к должникам, проживающим на первых этажах. За 10 месяцев 2016 года произведено 10 отключений на сумму 1 500 тыс. руб.</w:t>
      </w:r>
    </w:p>
    <w:p w:rsidR="001169D8" w:rsidRPr="00F67BDC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BDC">
        <w:rPr>
          <w:rFonts w:ascii="Times New Roman" w:eastAsia="Times New Roman" w:hAnsi="Times New Roman" w:cs="Times New Roman"/>
          <w:sz w:val="28"/>
          <w:szCs w:val="28"/>
        </w:rPr>
        <w:tab/>
        <w:t xml:space="preserve">Ежемесячно при главе администрации города проводятся совещания с участием руководителей муниципальных и бюджетных учреждений, предприятий со 100 % долей муниципальной собственности, а также сервисных предприятий. </w:t>
      </w:r>
    </w:p>
    <w:p w:rsidR="001169D8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BD7">
        <w:rPr>
          <w:rFonts w:ascii="Times New Roman" w:eastAsia="Times New Roman" w:hAnsi="Times New Roman" w:cs="Times New Roman"/>
          <w:sz w:val="28"/>
          <w:szCs w:val="28"/>
        </w:rPr>
        <w:t xml:space="preserve">Цель совещаний – сократить количество должников среди работающего населения нашего города. </w:t>
      </w:r>
    </w:p>
    <w:p w:rsidR="001169D8" w:rsidRPr="00D07BD7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BD7">
        <w:rPr>
          <w:rFonts w:ascii="Times New Roman" w:eastAsia="Times New Roman" w:hAnsi="Times New Roman" w:cs="Times New Roman"/>
          <w:sz w:val="28"/>
          <w:szCs w:val="28"/>
        </w:rPr>
        <w:t xml:space="preserve">В рамках этого мероприятия в адрес ОАО «РКЦ ЖКХ» предприятия представляют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07BD7">
        <w:rPr>
          <w:rFonts w:ascii="Times New Roman" w:eastAsia="Times New Roman" w:hAnsi="Times New Roman" w:cs="Times New Roman"/>
          <w:sz w:val="28"/>
          <w:szCs w:val="28"/>
        </w:rPr>
        <w:t>обезличенные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07BD7">
        <w:rPr>
          <w:rFonts w:ascii="Times New Roman" w:eastAsia="Times New Roman" w:hAnsi="Times New Roman" w:cs="Times New Roman"/>
          <w:sz w:val="28"/>
          <w:szCs w:val="28"/>
        </w:rPr>
        <w:t xml:space="preserve"> списки своих работников. ОАО «РКЦ ЖКХ»  выявляет по представленным спискам адреса с просроченной дебиторской задолженностью и возвращает для дальнейшей работы с должниками (проведение бесед, удержание из заработной платы задолженности по заявлению работника);</w:t>
      </w:r>
    </w:p>
    <w:p w:rsidR="001169D8" w:rsidRDefault="001169D8" w:rsidP="001169D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07BD7">
        <w:rPr>
          <w:rFonts w:ascii="Times New Roman" w:eastAsia="Times New Roman" w:hAnsi="Times New Roman" w:cs="Times New Roman"/>
          <w:sz w:val="28"/>
          <w:szCs w:val="28"/>
        </w:rPr>
        <w:t>Информация о текущей и просроченной задолженности за потребленные топливно-энергетич</w:t>
      </w:r>
      <w:r>
        <w:rPr>
          <w:rFonts w:ascii="Times New Roman" w:eastAsia="Times New Roman" w:hAnsi="Times New Roman" w:cs="Times New Roman"/>
          <w:sz w:val="28"/>
          <w:szCs w:val="28"/>
        </w:rPr>
        <w:t>еские ресурсы по состоянию на 14.11</w:t>
      </w:r>
      <w:r w:rsidRPr="00D07BD7">
        <w:rPr>
          <w:rFonts w:ascii="Times New Roman" w:eastAsia="Times New Roman" w:hAnsi="Times New Roman" w:cs="Times New Roman"/>
          <w:sz w:val="28"/>
          <w:szCs w:val="28"/>
        </w:rPr>
        <w:t xml:space="preserve">.2016 указана в таблице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169D8" w:rsidRDefault="001169D8" w:rsidP="001169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7BD7">
        <w:rPr>
          <w:rFonts w:ascii="Times New Roman" w:eastAsia="Times New Roman" w:hAnsi="Times New Roman" w:cs="Times New Roman"/>
          <w:sz w:val="24"/>
          <w:szCs w:val="24"/>
        </w:rPr>
        <w:t>Таблица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7BD7">
        <w:rPr>
          <w:rFonts w:ascii="Times New Roman" w:eastAsia="Times New Roman" w:hAnsi="Times New Roman" w:cs="Times New Roman"/>
          <w:sz w:val="24"/>
          <w:szCs w:val="24"/>
        </w:rPr>
        <w:t xml:space="preserve"> (млн.руб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7BD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169D8" w:rsidRDefault="001169D8" w:rsidP="001169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0"/>
        <w:gridCol w:w="1782"/>
        <w:gridCol w:w="851"/>
        <w:gridCol w:w="1701"/>
        <w:gridCol w:w="1701"/>
        <w:gridCol w:w="2091"/>
      </w:tblGrid>
      <w:tr w:rsidR="001169D8" w:rsidRPr="008F65A8" w:rsidTr="001D726C">
        <w:tc>
          <w:tcPr>
            <w:tcW w:w="1728" w:type="dxa"/>
            <w:gridSpan w:val="2"/>
            <w:vMerge w:val="restart"/>
            <w:vAlign w:val="center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ОКК</w:t>
            </w:r>
          </w:p>
        </w:tc>
        <w:tc>
          <w:tcPr>
            <w:tcW w:w="1782" w:type="dxa"/>
            <w:vMerge w:val="restart"/>
            <w:vAlign w:val="center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</w:p>
        </w:tc>
        <w:tc>
          <w:tcPr>
            <w:tcW w:w="851" w:type="dxa"/>
            <w:vMerge w:val="restart"/>
            <w:vAlign w:val="center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402" w:type="dxa"/>
            <w:gridSpan w:val="2"/>
            <w:vAlign w:val="center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2091" w:type="dxa"/>
            <w:vMerge w:val="restart"/>
            <w:vAlign w:val="center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r w:rsidRPr="008F6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задолженности (месяц)</w:t>
            </w:r>
          </w:p>
        </w:tc>
      </w:tr>
      <w:tr w:rsidR="001169D8" w:rsidRPr="008F65A8" w:rsidTr="001D726C">
        <w:tc>
          <w:tcPr>
            <w:tcW w:w="1728" w:type="dxa"/>
            <w:gridSpan w:val="2"/>
            <w:vMerge/>
          </w:tcPr>
          <w:p w:rsidR="001169D8" w:rsidRPr="008F65A8" w:rsidRDefault="001169D8" w:rsidP="001D72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1169D8" w:rsidRPr="008F65A8" w:rsidRDefault="001169D8" w:rsidP="001D72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169D8" w:rsidRPr="008F65A8" w:rsidRDefault="001169D8" w:rsidP="001D72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sz w:val="20"/>
                <w:szCs w:val="20"/>
              </w:rPr>
              <w:t>Текущая задолженность</w:t>
            </w:r>
          </w:p>
        </w:tc>
        <w:tc>
          <w:tcPr>
            <w:tcW w:w="170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sz w:val="20"/>
                <w:szCs w:val="20"/>
              </w:rPr>
              <w:t>Просроченная задолженность</w:t>
            </w:r>
          </w:p>
        </w:tc>
        <w:tc>
          <w:tcPr>
            <w:tcW w:w="2091" w:type="dxa"/>
            <w:vMerge/>
          </w:tcPr>
          <w:p w:rsidR="001169D8" w:rsidRPr="008F65A8" w:rsidRDefault="001169D8" w:rsidP="001D72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9D8" w:rsidRPr="008F65A8" w:rsidTr="001D726C">
        <w:tc>
          <w:tcPr>
            <w:tcW w:w="3510" w:type="dxa"/>
            <w:gridSpan w:val="3"/>
          </w:tcPr>
          <w:p w:rsidR="001169D8" w:rsidRPr="008F65A8" w:rsidRDefault="001169D8" w:rsidP="001D726C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 за топливно-энергетические ресурсы, в т.ч.</w:t>
            </w:r>
          </w:p>
        </w:tc>
        <w:tc>
          <w:tcPr>
            <w:tcW w:w="851" w:type="dxa"/>
          </w:tcPr>
          <w:p w:rsidR="001169D8" w:rsidRPr="00F43627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104,9</w:t>
            </w:r>
          </w:p>
        </w:tc>
        <w:tc>
          <w:tcPr>
            <w:tcW w:w="1701" w:type="dxa"/>
          </w:tcPr>
          <w:p w:rsidR="001169D8" w:rsidRPr="00F43627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77,0</w:t>
            </w:r>
          </w:p>
        </w:tc>
        <w:tc>
          <w:tcPr>
            <w:tcW w:w="170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27,9</w:t>
            </w:r>
          </w:p>
        </w:tc>
        <w:tc>
          <w:tcPr>
            <w:tcW w:w="209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9D8" w:rsidRPr="008F65A8" w:rsidTr="001D726C">
        <w:tc>
          <w:tcPr>
            <w:tcW w:w="3510" w:type="dxa"/>
            <w:gridSpan w:val="3"/>
          </w:tcPr>
          <w:p w:rsidR="001169D8" w:rsidRPr="008F65A8" w:rsidRDefault="001169D8" w:rsidP="001D726C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sz w:val="20"/>
                <w:szCs w:val="20"/>
              </w:rPr>
              <w:t>1.Электроэнергия</w:t>
            </w:r>
          </w:p>
        </w:tc>
        <w:tc>
          <w:tcPr>
            <w:tcW w:w="851" w:type="dxa"/>
          </w:tcPr>
          <w:p w:rsidR="001169D8" w:rsidRPr="009602F4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34,9</w:t>
            </w:r>
          </w:p>
        </w:tc>
        <w:tc>
          <w:tcPr>
            <w:tcW w:w="1701" w:type="dxa"/>
          </w:tcPr>
          <w:p w:rsidR="001169D8" w:rsidRPr="009602F4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9602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1169D8" w:rsidRPr="009602F4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19,9</w:t>
            </w:r>
          </w:p>
        </w:tc>
        <w:tc>
          <w:tcPr>
            <w:tcW w:w="209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9D8" w:rsidRPr="008F65A8" w:rsidTr="001D726C">
        <w:tc>
          <w:tcPr>
            <w:tcW w:w="1668" w:type="dxa"/>
          </w:tcPr>
          <w:p w:rsidR="001169D8" w:rsidRPr="008F65A8" w:rsidRDefault="001169D8" w:rsidP="001D726C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sz w:val="20"/>
                <w:szCs w:val="20"/>
              </w:rPr>
              <w:t>ОАО «ЮТТС»</w:t>
            </w:r>
          </w:p>
        </w:tc>
        <w:tc>
          <w:tcPr>
            <w:tcW w:w="1842" w:type="dxa"/>
            <w:gridSpan w:val="2"/>
          </w:tcPr>
          <w:p w:rsidR="001169D8" w:rsidRPr="00EC2F93" w:rsidRDefault="001169D8" w:rsidP="001D726C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2F93">
              <w:rPr>
                <w:rFonts w:ascii="Times New Roman" w:hAnsi="Times New Roman" w:cs="Times New Roman"/>
                <w:bCs/>
                <w:sz w:val="20"/>
                <w:szCs w:val="20"/>
              </w:rPr>
              <w:t>АО «ТЭК»</w:t>
            </w:r>
          </w:p>
        </w:tc>
        <w:tc>
          <w:tcPr>
            <w:tcW w:w="851" w:type="dxa"/>
          </w:tcPr>
          <w:p w:rsidR="001169D8" w:rsidRPr="00EC2F93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701" w:type="dxa"/>
          </w:tcPr>
          <w:p w:rsidR="001169D8" w:rsidRPr="00EC2F93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701" w:type="dxa"/>
          </w:tcPr>
          <w:p w:rsidR="001169D8" w:rsidRPr="00EC2F93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91" w:type="dxa"/>
          </w:tcPr>
          <w:p w:rsidR="001169D8" w:rsidRPr="00EC2F93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15,0-октябрь  2016</w:t>
            </w:r>
          </w:p>
        </w:tc>
      </w:tr>
      <w:tr w:rsidR="001169D8" w:rsidRPr="008F65A8" w:rsidTr="001D726C">
        <w:tc>
          <w:tcPr>
            <w:tcW w:w="1668" w:type="dxa"/>
          </w:tcPr>
          <w:p w:rsidR="001169D8" w:rsidRPr="008F65A8" w:rsidRDefault="001169D8" w:rsidP="001D726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9D8" w:rsidRPr="008F65A8" w:rsidRDefault="001169D8" w:rsidP="001D726C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sz w:val="20"/>
                <w:szCs w:val="20"/>
              </w:rPr>
              <w:t>ОАО «ЮВК»</w:t>
            </w:r>
          </w:p>
        </w:tc>
        <w:tc>
          <w:tcPr>
            <w:tcW w:w="1842" w:type="dxa"/>
            <w:gridSpan w:val="2"/>
          </w:tcPr>
          <w:p w:rsidR="001169D8" w:rsidRPr="008F65A8" w:rsidRDefault="001169D8" w:rsidP="001D726C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9D8" w:rsidRPr="008F65A8" w:rsidRDefault="001169D8" w:rsidP="001D726C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bCs/>
                <w:sz w:val="20"/>
                <w:szCs w:val="20"/>
              </w:rPr>
              <w:t>АО «ТЭК»</w:t>
            </w:r>
          </w:p>
        </w:tc>
        <w:tc>
          <w:tcPr>
            <w:tcW w:w="85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70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2091" w:type="dxa"/>
          </w:tcPr>
          <w:p w:rsidR="001169D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1,1-май 2016 </w:t>
            </w:r>
          </w:p>
          <w:p w:rsidR="001169D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1,1-июнь2016</w:t>
            </w:r>
          </w:p>
          <w:p w:rsidR="001169D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3,1- июль 2016</w:t>
            </w:r>
          </w:p>
          <w:p w:rsidR="001169D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4,7- август 2016</w:t>
            </w:r>
          </w:p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5,0- сентябрь 2016 </w:t>
            </w:r>
          </w:p>
        </w:tc>
      </w:tr>
      <w:tr w:rsidR="001169D8" w:rsidRPr="008F65A8" w:rsidTr="001D726C">
        <w:tc>
          <w:tcPr>
            <w:tcW w:w="1668" w:type="dxa"/>
          </w:tcPr>
          <w:p w:rsidR="001169D8" w:rsidRPr="008F65A8" w:rsidRDefault="001169D8" w:rsidP="001D726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9D8" w:rsidRDefault="001169D8" w:rsidP="001D726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9D8" w:rsidRPr="008F65A8" w:rsidRDefault="001169D8" w:rsidP="001D726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sz w:val="20"/>
                <w:szCs w:val="20"/>
              </w:rPr>
              <w:t>ОАО «ЮВК»</w:t>
            </w:r>
          </w:p>
        </w:tc>
        <w:tc>
          <w:tcPr>
            <w:tcW w:w="1842" w:type="dxa"/>
            <w:gridSpan w:val="2"/>
          </w:tcPr>
          <w:p w:rsidR="001169D8" w:rsidRPr="008F65A8" w:rsidRDefault="001169D8" w:rsidP="001D726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9D8" w:rsidRDefault="001169D8" w:rsidP="001D726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9D8" w:rsidRPr="008F65A8" w:rsidRDefault="001169D8" w:rsidP="001D726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sz w:val="20"/>
                <w:szCs w:val="20"/>
              </w:rPr>
              <w:t>ООО «СУЭСК»</w:t>
            </w:r>
          </w:p>
        </w:tc>
        <w:tc>
          <w:tcPr>
            <w:tcW w:w="85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9D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4,9</w:t>
            </w:r>
          </w:p>
        </w:tc>
        <w:tc>
          <w:tcPr>
            <w:tcW w:w="170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9D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9D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4,9</w:t>
            </w:r>
          </w:p>
        </w:tc>
        <w:tc>
          <w:tcPr>
            <w:tcW w:w="2091" w:type="dxa"/>
          </w:tcPr>
          <w:p w:rsidR="001169D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0,6-апрель 2016 </w:t>
            </w:r>
          </w:p>
          <w:p w:rsidR="001169D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1,0-май 2016</w:t>
            </w:r>
          </w:p>
          <w:p w:rsidR="001169D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0,7-июнь 2016</w:t>
            </w:r>
          </w:p>
          <w:p w:rsidR="001169D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0,8- июль 2016 </w:t>
            </w:r>
          </w:p>
          <w:p w:rsidR="001169D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0,9-август 2016</w:t>
            </w:r>
          </w:p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0,9- сентябрь 2016</w:t>
            </w:r>
          </w:p>
        </w:tc>
      </w:tr>
      <w:tr w:rsidR="001169D8" w:rsidRPr="008F65A8" w:rsidTr="001D726C">
        <w:tc>
          <w:tcPr>
            <w:tcW w:w="3510" w:type="dxa"/>
            <w:gridSpan w:val="3"/>
          </w:tcPr>
          <w:p w:rsidR="001169D8" w:rsidRPr="008F65A8" w:rsidRDefault="001169D8" w:rsidP="001D726C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b/>
                <w:sz w:val="20"/>
                <w:szCs w:val="20"/>
              </w:rPr>
              <w:t>2.Газ</w:t>
            </w:r>
          </w:p>
        </w:tc>
        <w:tc>
          <w:tcPr>
            <w:tcW w:w="85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52,0</w:t>
            </w:r>
          </w:p>
        </w:tc>
        <w:tc>
          <w:tcPr>
            <w:tcW w:w="170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52,0</w:t>
            </w:r>
          </w:p>
        </w:tc>
        <w:tc>
          <w:tcPr>
            <w:tcW w:w="170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09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9D8" w:rsidRPr="008F65A8" w:rsidTr="001D726C">
        <w:tc>
          <w:tcPr>
            <w:tcW w:w="1668" w:type="dxa"/>
          </w:tcPr>
          <w:p w:rsidR="001169D8" w:rsidRPr="008F65A8" w:rsidRDefault="001169D8" w:rsidP="001D726C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9D8" w:rsidRPr="008F65A8" w:rsidRDefault="001169D8" w:rsidP="001D726C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sz w:val="20"/>
                <w:szCs w:val="20"/>
              </w:rPr>
              <w:t>ОАО «ЮТТС»</w:t>
            </w:r>
          </w:p>
        </w:tc>
        <w:tc>
          <w:tcPr>
            <w:tcW w:w="1842" w:type="dxa"/>
            <w:gridSpan w:val="2"/>
          </w:tcPr>
          <w:p w:rsidR="001169D8" w:rsidRPr="008F65A8" w:rsidRDefault="001169D8" w:rsidP="001D726C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9D8" w:rsidRPr="008F65A8" w:rsidRDefault="001169D8" w:rsidP="001D726C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</w:p>
        </w:tc>
        <w:tc>
          <w:tcPr>
            <w:tcW w:w="851" w:type="dxa"/>
          </w:tcPr>
          <w:p w:rsidR="001169D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9D8" w:rsidRPr="00EC2F93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  <w:r w:rsidRPr="00EC2F93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1169D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9D8" w:rsidRPr="00EC2F93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2F93">
              <w:rPr>
                <w:rFonts w:ascii="Times New Roman" w:hAnsi="Times New Roman" w:cs="Times New Roman"/>
                <w:bCs/>
                <w:sz w:val="20"/>
                <w:szCs w:val="20"/>
              </w:rPr>
              <w:t>52,0</w:t>
            </w:r>
          </w:p>
        </w:tc>
        <w:tc>
          <w:tcPr>
            <w:tcW w:w="1701" w:type="dxa"/>
          </w:tcPr>
          <w:p w:rsidR="001169D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9D8" w:rsidRPr="00EC2F93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91" w:type="dxa"/>
          </w:tcPr>
          <w:p w:rsidR="001169D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9D8" w:rsidRPr="00EC2F93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2F93">
              <w:rPr>
                <w:rFonts w:ascii="Times New Roman" w:hAnsi="Times New Roman" w:cs="Times New Roman"/>
                <w:bCs/>
                <w:sz w:val="20"/>
                <w:szCs w:val="20"/>
              </w:rPr>
              <w:t>52,0-октябрь 2016</w:t>
            </w:r>
          </w:p>
        </w:tc>
      </w:tr>
      <w:tr w:rsidR="001169D8" w:rsidRPr="008F65A8" w:rsidTr="001D726C">
        <w:tc>
          <w:tcPr>
            <w:tcW w:w="3510" w:type="dxa"/>
            <w:gridSpan w:val="3"/>
          </w:tcPr>
          <w:p w:rsidR="001169D8" w:rsidRPr="008F65A8" w:rsidRDefault="001169D8" w:rsidP="001D726C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b/>
                <w:sz w:val="20"/>
                <w:szCs w:val="20"/>
              </w:rPr>
              <w:t>3.Теплоэнергия</w:t>
            </w:r>
          </w:p>
        </w:tc>
        <w:tc>
          <w:tcPr>
            <w:tcW w:w="85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09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9D8" w:rsidRPr="008F65A8" w:rsidTr="001D726C">
        <w:tc>
          <w:tcPr>
            <w:tcW w:w="1668" w:type="dxa"/>
          </w:tcPr>
          <w:p w:rsidR="001169D8" w:rsidRPr="008F65A8" w:rsidRDefault="001169D8" w:rsidP="001D726C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sz w:val="20"/>
                <w:szCs w:val="20"/>
              </w:rPr>
              <w:t>ОАО «ЮВК»</w:t>
            </w:r>
          </w:p>
        </w:tc>
        <w:tc>
          <w:tcPr>
            <w:tcW w:w="1842" w:type="dxa"/>
            <w:gridSpan w:val="2"/>
          </w:tcPr>
          <w:p w:rsidR="001169D8" w:rsidRPr="008F65A8" w:rsidRDefault="001169D8" w:rsidP="001D72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F65A8">
              <w:rPr>
                <w:rFonts w:ascii="Times New Roman" w:hAnsi="Times New Roman" w:cs="Times New Roman"/>
                <w:sz w:val="20"/>
                <w:szCs w:val="20"/>
              </w:rPr>
              <w:t>Теплоэнергия</w:t>
            </w:r>
            <w:proofErr w:type="spellEnd"/>
            <w:r w:rsidRPr="008F65A8">
              <w:rPr>
                <w:rFonts w:ascii="Times New Roman" w:hAnsi="Times New Roman" w:cs="Times New Roman"/>
                <w:sz w:val="20"/>
                <w:szCs w:val="20"/>
              </w:rPr>
              <w:t xml:space="preserve"> (ООО»РН-ЮНГ»)</w:t>
            </w:r>
          </w:p>
        </w:tc>
        <w:tc>
          <w:tcPr>
            <w:tcW w:w="851" w:type="dxa"/>
          </w:tcPr>
          <w:p w:rsidR="001169D8" w:rsidRPr="00E87F17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F1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1169D8" w:rsidRPr="00E87F17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F1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1169D8" w:rsidRPr="00E87F17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F1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9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9D8" w:rsidRPr="008F65A8" w:rsidTr="001D726C">
        <w:tc>
          <w:tcPr>
            <w:tcW w:w="3510" w:type="dxa"/>
            <w:gridSpan w:val="3"/>
          </w:tcPr>
          <w:p w:rsidR="001169D8" w:rsidRPr="008F65A8" w:rsidRDefault="001169D8" w:rsidP="001D726C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b/>
                <w:sz w:val="20"/>
                <w:szCs w:val="20"/>
              </w:rPr>
              <w:t>4.Водоснабжение</w:t>
            </w:r>
          </w:p>
        </w:tc>
        <w:tc>
          <w:tcPr>
            <w:tcW w:w="85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70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70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2091" w:type="dxa"/>
          </w:tcPr>
          <w:p w:rsidR="001169D8" w:rsidRPr="008F65A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9D8" w:rsidRPr="008F65A8" w:rsidTr="001D726C">
        <w:tc>
          <w:tcPr>
            <w:tcW w:w="1668" w:type="dxa"/>
          </w:tcPr>
          <w:p w:rsidR="001169D8" w:rsidRPr="008F65A8" w:rsidRDefault="001169D8" w:rsidP="001D726C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9D8" w:rsidRPr="008F65A8" w:rsidRDefault="001169D8" w:rsidP="001D726C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sz w:val="20"/>
                <w:szCs w:val="20"/>
              </w:rPr>
              <w:t>ОАО «ЮТТС»</w:t>
            </w:r>
          </w:p>
        </w:tc>
        <w:tc>
          <w:tcPr>
            <w:tcW w:w="1842" w:type="dxa"/>
            <w:gridSpan w:val="2"/>
          </w:tcPr>
          <w:p w:rsidR="001169D8" w:rsidRPr="008F65A8" w:rsidRDefault="001169D8" w:rsidP="001D72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9D8" w:rsidRPr="008F65A8" w:rsidRDefault="001169D8" w:rsidP="001D72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5A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851" w:type="dxa"/>
          </w:tcPr>
          <w:p w:rsidR="001169D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9D8" w:rsidRPr="004C18EF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4C18E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1169D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9D8" w:rsidRPr="004C18EF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18EF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701" w:type="dxa"/>
          </w:tcPr>
          <w:p w:rsidR="001169D8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9D8" w:rsidRPr="004C18EF" w:rsidRDefault="001169D8" w:rsidP="001D726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4C18E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2091" w:type="dxa"/>
          </w:tcPr>
          <w:p w:rsidR="001169D8" w:rsidRPr="004C18EF" w:rsidRDefault="001169D8" w:rsidP="001D726C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18EF">
              <w:rPr>
                <w:rFonts w:ascii="Times New Roman" w:hAnsi="Times New Roman" w:cs="Times New Roman"/>
                <w:bCs/>
                <w:sz w:val="20"/>
                <w:szCs w:val="20"/>
              </w:rPr>
              <w:t>8,0-сентябрь 2016</w:t>
            </w:r>
          </w:p>
          <w:p w:rsidR="001169D8" w:rsidRPr="004C18EF" w:rsidRDefault="001169D8" w:rsidP="001D726C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18EF">
              <w:rPr>
                <w:rFonts w:ascii="Times New Roman" w:hAnsi="Times New Roman" w:cs="Times New Roman"/>
                <w:bCs/>
                <w:sz w:val="20"/>
                <w:szCs w:val="20"/>
              </w:rPr>
              <w:t>10,0-октябрь 2016</w:t>
            </w:r>
          </w:p>
        </w:tc>
      </w:tr>
    </w:tbl>
    <w:p w:rsidR="001169D8" w:rsidRDefault="001169D8" w:rsidP="00116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3C0" w:rsidRDefault="005033C0" w:rsidP="00503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средств бюджета округа из резервного фонда Правительства ХМАО-Югры были выделены денежные средства на погашение задолженности за топливно-энергетические ресурсы предприятиям 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Юганскводоканал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и ОАО «Югансктранстеплосервис» в сумме 75 335 000 руб. </w:t>
      </w:r>
    </w:p>
    <w:p w:rsidR="005033C0" w:rsidRDefault="005033C0" w:rsidP="00503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ноябре 2016 года, в соответствии с финансированием из окружного бюджета были направлены средства 55 664 500 руб., в том числе:</w:t>
      </w:r>
    </w:p>
    <w:p w:rsidR="005033C0" w:rsidRDefault="005033C0" w:rsidP="00503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Юганскводоканал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в размере 6 241 851,88 рублей;</w:t>
      </w:r>
    </w:p>
    <w:p w:rsidR="005033C0" w:rsidRDefault="005033C0" w:rsidP="00503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ОАО «Югансктранстеплосервис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49 422 648,12 рублей.</w:t>
      </w:r>
    </w:p>
    <w:p w:rsidR="00AD7C88" w:rsidRPr="00EF098A" w:rsidRDefault="00AD7C88" w:rsidP="009E3146">
      <w:pPr>
        <w:spacing w:after="0" w:line="240" w:lineRule="auto"/>
        <w:ind w:firstLine="567"/>
        <w:jc w:val="both"/>
        <w:rPr>
          <w:rFonts w:ascii="Pragmatica" w:eastAsia="Times New Roman" w:hAnsi="Pragmatica" w:cs="Times New Roman"/>
          <w:bCs/>
          <w:color w:val="FF0000"/>
          <w:sz w:val="28"/>
          <w:szCs w:val="28"/>
        </w:rPr>
      </w:pPr>
    </w:p>
    <w:sectPr w:rsidR="00AD7C88" w:rsidRPr="00EF098A" w:rsidSect="009E3146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6586"/>
    <w:rsid w:val="00011485"/>
    <w:rsid w:val="00014212"/>
    <w:rsid w:val="00021F37"/>
    <w:rsid w:val="00022865"/>
    <w:rsid w:val="00025CB7"/>
    <w:rsid w:val="0003346C"/>
    <w:rsid w:val="00034EAA"/>
    <w:rsid w:val="00042052"/>
    <w:rsid w:val="00055B3F"/>
    <w:rsid w:val="000830D8"/>
    <w:rsid w:val="00093CD4"/>
    <w:rsid w:val="00097A13"/>
    <w:rsid w:val="00097C73"/>
    <w:rsid w:val="000A775E"/>
    <w:rsid w:val="000C08D8"/>
    <w:rsid w:val="000C2FFD"/>
    <w:rsid w:val="000E4CB5"/>
    <w:rsid w:val="000F0F1A"/>
    <w:rsid w:val="000F19CF"/>
    <w:rsid w:val="0010175E"/>
    <w:rsid w:val="001062DF"/>
    <w:rsid w:val="001076A4"/>
    <w:rsid w:val="0011012E"/>
    <w:rsid w:val="001134E6"/>
    <w:rsid w:val="00113B6D"/>
    <w:rsid w:val="001169D8"/>
    <w:rsid w:val="001213EF"/>
    <w:rsid w:val="00127BBB"/>
    <w:rsid w:val="00142C73"/>
    <w:rsid w:val="001472DA"/>
    <w:rsid w:val="0015046A"/>
    <w:rsid w:val="00161B89"/>
    <w:rsid w:val="00171C4E"/>
    <w:rsid w:val="00176500"/>
    <w:rsid w:val="00185E48"/>
    <w:rsid w:val="00193261"/>
    <w:rsid w:val="001945C7"/>
    <w:rsid w:val="001A28E9"/>
    <w:rsid w:val="001B11A6"/>
    <w:rsid w:val="001B409F"/>
    <w:rsid w:val="001B7028"/>
    <w:rsid w:val="001C0C45"/>
    <w:rsid w:val="001D156D"/>
    <w:rsid w:val="001D31A2"/>
    <w:rsid w:val="001D61C3"/>
    <w:rsid w:val="001D726C"/>
    <w:rsid w:val="001F2A1B"/>
    <w:rsid w:val="00201427"/>
    <w:rsid w:val="00213D1F"/>
    <w:rsid w:val="00224731"/>
    <w:rsid w:val="00245B67"/>
    <w:rsid w:val="00264BC3"/>
    <w:rsid w:val="00276F4E"/>
    <w:rsid w:val="002821B4"/>
    <w:rsid w:val="002835B1"/>
    <w:rsid w:val="00287EBE"/>
    <w:rsid w:val="0029115C"/>
    <w:rsid w:val="002A47C4"/>
    <w:rsid w:val="002C027F"/>
    <w:rsid w:val="002C2434"/>
    <w:rsid w:val="002D2073"/>
    <w:rsid w:val="002E069D"/>
    <w:rsid w:val="002E25AC"/>
    <w:rsid w:val="002E3203"/>
    <w:rsid w:val="003065EF"/>
    <w:rsid w:val="00317137"/>
    <w:rsid w:val="0032087E"/>
    <w:rsid w:val="003323B0"/>
    <w:rsid w:val="00337146"/>
    <w:rsid w:val="003430AF"/>
    <w:rsid w:val="003439C7"/>
    <w:rsid w:val="00351809"/>
    <w:rsid w:val="0036646A"/>
    <w:rsid w:val="003703B9"/>
    <w:rsid w:val="00381E67"/>
    <w:rsid w:val="00384220"/>
    <w:rsid w:val="0038693B"/>
    <w:rsid w:val="00394D87"/>
    <w:rsid w:val="003A4A66"/>
    <w:rsid w:val="003A5E50"/>
    <w:rsid w:val="003B137E"/>
    <w:rsid w:val="003B1BD3"/>
    <w:rsid w:val="003B6C85"/>
    <w:rsid w:val="003C6FC8"/>
    <w:rsid w:val="003E6F63"/>
    <w:rsid w:val="003F2C05"/>
    <w:rsid w:val="0040132F"/>
    <w:rsid w:val="004342CF"/>
    <w:rsid w:val="00435073"/>
    <w:rsid w:val="00446907"/>
    <w:rsid w:val="004475E9"/>
    <w:rsid w:val="0045280E"/>
    <w:rsid w:val="00463793"/>
    <w:rsid w:val="00474367"/>
    <w:rsid w:val="0048041C"/>
    <w:rsid w:val="00483932"/>
    <w:rsid w:val="00486777"/>
    <w:rsid w:val="00491A8D"/>
    <w:rsid w:val="004A2F1D"/>
    <w:rsid w:val="004C6CAE"/>
    <w:rsid w:val="004D1414"/>
    <w:rsid w:val="004D79EB"/>
    <w:rsid w:val="004E79F7"/>
    <w:rsid w:val="004F6A6D"/>
    <w:rsid w:val="004F7BF4"/>
    <w:rsid w:val="005033C0"/>
    <w:rsid w:val="00506444"/>
    <w:rsid w:val="00511FE1"/>
    <w:rsid w:val="00516121"/>
    <w:rsid w:val="00536644"/>
    <w:rsid w:val="00545D0C"/>
    <w:rsid w:val="00553B9A"/>
    <w:rsid w:val="00556B7B"/>
    <w:rsid w:val="005577BC"/>
    <w:rsid w:val="0056090E"/>
    <w:rsid w:val="00574913"/>
    <w:rsid w:val="00580770"/>
    <w:rsid w:val="005912F5"/>
    <w:rsid w:val="005960B1"/>
    <w:rsid w:val="005B026D"/>
    <w:rsid w:val="005B6061"/>
    <w:rsid w:val="005D59CB"/>
    <w:rsid w:val="005D7F1B"/>
    <w:rsid w:val="005E1B1D"/>
    <w:rsid w:val="005E3FE0"/>
    <w:rsid w:val="005E4503"/>
    <w:rsid w:val="005F1ACD"/>
    <w:rsid w:val="00606921"/>
    <w:rsid w:val="00616FE7"/>
    <w:rsid w:val="00617C0B"/>
    <w:rsid w:val="00620770"/>
    <w:rsid w:val="00626D95"/>
    <w:rsid w:val="00627013"/>
    <w:rsid w:val="0063466E"/>
    <w:rsid w:val="00642200"/>
    <w:rsid w:val="0065063C"/>
    <w:rsid w:val="00656A44"/>
    <w:rsid w:val="00665916"/>
    <w:rsid w:val="00671F1E"/>
    <w:rsid w:val="00674AD4"/>
    <w:rsid w:val="00681E09"/>
    <w:rsid w:val="006825D4"/>
    <w:rsid w:val="00694718"/>
    <w:rsid w:val="006A2867"/>
    <w:rsid w:val="006A6B82"/>
    <w:rsid w:val="006B6E46"/>
    <w:rsid w:val="006C07F5"/>
    <w:rsid w:val="006C694B"/>
    <w:rsid w:val="006D10A1"/>
    <w:rsid w:val="006F3B58"/>
    <w:rsid w:val="00706D6E"/>
    <w:rsid w:val="00711E79"/>
    <w:rsid w:val="0072505D"/>
    <w:rsid w:val="00730B9A"/>
    <w:rsid w:val="0073483B"/>
    <w:rsid w:val="0074345E"/>
    <w:rsid w:val="00776FD0"/>
    <w:rsid w:val="00787173"/>
    <w:rsid w:val="00796AA9"/>
    <w:rsid w:val="007A3E4B"/>
    <w:rsid w:val="007B4622"/>
    <w:rsid w:val="007B6BE0"/>
    <w:rsid w:val="007D08F3"/>
    <w:rsid w:val="007D6CAE"/>
    <w:rsid w:val="007E168A"/>
    <w:rsid w:val="007E79F7"/>
    <w:rsid w:val="007F109E"/>
    <w:rsid w:val="007F12DC"/>
    <w:rsid w:val="007F2AFC"/>
    <w:rsid w:val="007F52FB"/>
    <w:rsid w:val="007F637E"/>
    <w:rsid w:val="007F7C76"/>
    <w:rsid w:val="00812E7A"/>
    <w:rsid w:val="00827577"/>
    <w:rsid w:val="00827F43"/>
    <w:rsid w:val="008360A7"/>
    <w:rsid w:val="00837EDF"/>
    <w:rsid w:val="008444DE"/>
    <w:rsid w:val="00850B1B"/>
    <w:rsid w:val="008553E2"/>
    <w:rsid w:val="00855515"/>
    <w:rsid w:val="00857DC4"/>
    <w:rsid w:val="00860069"/>
    <w:rsid w:val="00864E4E"/>
    <w:rsid w:val="0087460D"/>
    <w:rsid w:val="00891A5E"/>
    <w:rsid w:val="008937F7"/>
    <w:rsid w:val="008B0C87"/>
    <w:rsid w:val="008C0367"/>
    <w:rsid w:val="008C3792"/>
    <w:rsid w:val="008F3EF9"/>
    <w:rsid w:val="008F4CE3"/>
    <w:rsid w:val="00902547"/>
    <w:rsid w:val="009062C4"/>
    <w:rsid w:val="0091110F"/>
    <w:rsid w:val="009131D8"/>
    <w:rsid w:val="00913318"/>
    <w:rsid w:val="00913D08"/>
    <w:rsid w:val="009154E2"/>
    <w:rsid w:val="009274DE"/>
    <w:rsid w:val="00935B71"/>
    <w:rsid w:val="0093732D"/>
    <w:rsid w:val="0094485D"/>
    <w:rsid w:val="00945763"/>
    <w:rsid w:val="0095423E"/>
    <w:rsid w:val="00955700"/>
    <w:rsid w:val="00955795"/>
    <w:rsid w:val="00955A23"/>
    <w:rsid w:val="00956F0C"/>
    <w:rsid w:val="00964471"/>
    <w:rsid w:val="00965EE4"/>
    <w:rsid w:val="00970C45"/>
    <w:rsid w:val="00974593"/>
    <w:rsid w:val="00992E74"/>
    <w:rsid w:val="009A30D2"/>
    <w:rsid w:val="009A4AF7"/>
    <w:rsid w:val="009C465E"/>
    <w:rsid w:val="009D5FC5"/>
    <w:rsid w:val="009E3146"/>
    <w:rsid w:val="009F0DF2"/>
    <w:rsid w:val="009F3E17"/>
    <w:rsid w:val="009F41C3"/>
    <w:rsid w:val="00A06E7D"/>
    <w:rsid w:val="00A10F04"/>
    <w:rsid w:val="00A13DBF"/>
    <w:rsid w:val="00A36586"/>
    <w:rsid w:val="00A61B8C"/>
    <w:rsid w:val="00A73FFF"/>
    <w:rsid w:val="00A74EDB"/>
    <w:rsid w:val="00A80F3D"/>
    <w:rsid w:val="00A85B21"/>
    <w:rsid w:val="00A92F03"/>
    <w:rsid w:val="00AC58A8"/>
    <w:rsid w:val="00AC7BE7"/>
    <w:rsid w:val="00AD0D2F"/>
    <w:rsid w:val="00AD7C88"/>
    <w:rsid w:val="00AE6DAF"/>
    <w:rsid w:val="00B11209"/>
    <w:rsid w:val="00B14A38"/>
    <w:rsid w:val="00B2712B"/>
    <w:rsid w:val="00B27E3D"/>
    <w:rsid w:val="00B3568B"/>
    <w:rsid w:val="00B4270E"/>
    <w:rsid w:val="00B57F7F"/>
    <w:rsid w:val="00B66E87"/>
    <w:rsid w:val="00B72BFD"/>
    <w:rsid w:val="00B73CB8"/>
    <w:rsid w:val="00B744FF"/>
    <w:rsid w:val="00B97A3B"/>
    <w:rsid w:val="00BA25AF"/>
    <w:rsid w:val="00BA372B"/>
    <w:rsid w:val="00BA66FB"/>
    <w:rsid w:val="00BC2B0D"/>
    <w:rsid w:val="00BC2ECB"/>
    <w:rsid w:val="00BC382D"/>
    <w:rsid w:val="00BE3195"/>
    <w:rsid w:val="00BF14D7"/>
    <w:rsid w:val="00BF415D"/>
    <w:rsid w:val="00BF4725"/>
    <w:rsid w:val="00C07F29"/>
    <w:rsid w:val="00C11864"/>
    <w:rsid w:val="00C11A4C"/>
    <w:rsid w:val="00C20155"/>
    <w:rsid w:val="00C27446"/>
    <w:rsid w:val="00C42899"/>
    <w:rsid w:val="00C44881"/>
    <w:rsid w:val="00C604E2"/>
    <w:rsid w:val="00C60FAE"/>
    <w:rsid w:val="00C6628B"/>
    <w:rsid w:val="00C701F2"/>
    <w:rsid w:val="00C83D6C"/>
    <w:rsid w:val="00C8660B"/>
    <w:rsid w:val="00C90CBA"/>
    <w:rsid w:val="00CA0B9C"/>
    <w:rsid w:val="00CA509E"/>
    <w:rsid w:val="00CA5F50"/>
    <w:rsid w:val="00CB0969"/>
    <w:rsid w:val="00CB77E5"/>
    <w:rsid w:val="00CC5D20"/>
    <w:rsid w:val="00CC5E77"/>
    <w:rsid w:val="00CD2086"/>
    <w:rsid w:val="00CD7A8E"/>
    <w:rsid w:val="00CE44A7"/>
    <w:rsid w:val="00CF027C"/>
    <w:rsid w:val="00CF6F27"/>
    <w:rsid w:val="00D05ECF"/>
    <w:rsid w:val="00D20D08"/>
    <w:rsid w:val="00D217D5"/>
    <w:rsid w:val="00D2202F"/>
    <w:rsid w:val="00D33230"/>
    <w:rsid w:val="00D445A4"/>
    <w:rsid w:val="00D45E3A"/>
    <w:rsid w:val="00D54E42"/>
    <w:rsid w:val="00D64582"/>
    <w:rsid w:val="00D76FAB"/>
    <w:rsid w:val="00D82EA2"/>
    <w:rsid w:val="00D9026A"/>
    <w:rsid w:val="00D9457A"/>
    <w:rsid w:val="00DA2547"/>
    <w:rsid w:val="00DD102D"/>
    <w:rsid w:val="00DD2D46"/>
    <w:rsid w:val="00DD3683"/>
    <w:rsid w:val="00DD698B"/>
    <w:rsid w:val="00DE7960"/>
    <w:rsid w:val="00E016E7"/>
    <w:rsid w:val="00E12D00"/>
    <w:rsid w:val="00E21F2B"/>
    <w:rsid w:val="00E232B3"/>
    <w:rsid w:val="00E244C6"/>
    <w:rsid w:val="00E32073"/>
    <w:rsid w:val="00E35922"/>
    <w:rsid w:val="00E520C5"/>
    <w:rsid w:val="00E5614B"/>
    <w:rsid w:val="00E60688"/>
    <w:rsid w:val="00E762A5"/>
    <w:rsid w:val="00E82537"/>
    <w:rsid w:val="00E94730"/>
    <w:rsid w:val="00EA17F4"/>
    <w:rsid w:val="00EA710A"/>
    <w:rsid w:val="00EB2098"/>
    <w:rsid w:val="00EC60EC"/>
    <w:rsid w:val="00ED23B7"/>
    <w:rsid w:val="00EE55E6"/>
    <w:rsid w:val="00EE583C"/>
    <w:rsid w:val="00EF098A"/>
    <w:rsid w:val="00EF3AB2"/>
    <w:rsid w:val="00EF639C"/>
    <w:rsid w:val="00F015FF"/>
    <w:rsid w:val="00F05A4C"/>
    <w:rsid w:val="00F12779"/>
    <w:rsid w:val="00F23000"/>
    <w:rsid w:val="00F300A9"/>
    <w:rsid w:val="00F3254C"/>
    <w:rsid w:val="00F469F7"/>
    <w:rsid w:val="00F50F5A"/>
    <w:rsid w:val="00F512BD"/>
    <w:rsid w:val="00F5332C"/>
    <w:rsid w:val="00F85AAA"/>
    <w:rsid w:val="00FB1727"/>
    <w:rsid w:val="00FC5967"/>
    <w:rsid w:val="00FE47D2"/>
    <w:rsid w:val="00FF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9C"/>
  </w:style>
  <w:style w:type="paragraph" w:styleId="1">
    <w:name w:val="heading 1"/>
    <w:basedOn w:val="a"/>
    <w:next w:val="a"/>
    <w:link w:val="10"/>
    <w:uiPriority w:val="9"/>
    <w:qFormat/>
    <w:rsid w:val="005D5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D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32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5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5609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Знак Знак Знак Знак"/>
    <w:basedOn w:val="a"/>
    <w:rsid w:val="005609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2C027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027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027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027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027F"/>
    <w:rPr>
      <w:b/>
      <w:bCs/>
      <w:sz w:val="20"/>
      <w:szCs w:val="20"/>
    </w:rPr>
  </w:style>
  <w:style w:type="table" w:styleId="ac">
    <w:name w:val="Table Grid"/>
    <w:basedOn w:val="a1"/>
    <w:uiPriority w:val="59"/>
    <w:rsid w:val="00506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2835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2835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83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BodyText2">
    <w:name w:val="Body Text 2"/>
    <w:basedOn w:val="a"/>
    <w:rsid w:val="00EE58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D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32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5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5609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Знак Знак Знак Знак"/>
    <w:basedOn w:val="a"/>
    <w:rsid w:val="005609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2C027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027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027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027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027F"/>
    <w:rPr>
      <w:b/>
      <w:bCs/>
      <w:sz w:val="20"/>
      <w:szCs w:val="20"/>
    </w:rPr>
  </w:style>
  <w:style w:type="table" w:styleId="ac">
    <w:name w:val="Table Grid"/>
    <w:basedOn w:val="a1"/>
    <w:uiPriority w:val="59"/>
    <w:rsid w:val="00506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004AA-F251-4B61-A665-9C867995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6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Лещенко Лилия Евг</dc:creator>
  <cp:lastModifiedBy>Duma</cp:lastModifiedBy>
  <cp:revision>70</cp:revision>
  <cp:lastPrinted>2016-11-14T12:19:00Z</cp:lastPrinted>
  <dcterms:created xsi:type="dcterms:W3CDTF">2015-04-01T09:59:00Z</dcterms:created>
  <dcterms:modified xsi:type="dcterms:W3CDTF">2016-12-05T04:04:00Z</dcterms:modified>
</cp:coreProperties>
</file>