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3A6CD3" w:rsidP="001E0E5D">
      <w:pPr>
        <w:keepNext/>
        <w:outlineLvl w:val="3"/>
      </w:pPr>
      <w:r w:rsidRPr="003A6CD3">
        <w:t>27.02.2017</w:t>
      </w:r>
      <w:r w:rsidRPr="003A6CD3">
        <w:tab/>
      </w:r>
      <w:r w:rsidR="0067193F">
        <w:tab/>
      </w:r>
      <w:r w:rsidR="0067193F">
        <w:tab/>
      </w:r>
      <w:r w:rsidR="0067193F">
        <w:tab/>
      </w:r>
      <w:r w:rsidR="0067193F">
        <w:tab/>
      </w:r>
      <w:r w:rsidR="0067193F">
        <w:tab/>
      </w:r>
      <w:r w:rsidR="0067193F">
        <w:tab/>
      </w:r>
      <w:r w:rsidR="0067193F">
        <w:tab/>
      </w:r>
      <w:r w:rsidR="0067193F">
        <w:tab/>
      </w:r>
      <w:r w:rsidR="00B0449E">
        <w:t xml:space="preserve">   </w:t>
      </w:r>
      <w:r w:rsidR="0067193F">
        <w:tab/>
      </w:r>
      <w:r w:rsidR="00B0449E">
        <w:t xml:space="preserve">     </w:t>
      </w:r>
      <w:r w:rsidRPr="003A6CD3">
        <w:t>№  98-п</w:t>
      </w:r>
      <w:bookmarkStart w:id="0" w:name="_GoBack"/>
      <w:bookmarkEnd w:id="0"/>
    </w:p>
    <w:p w:rsidR="0032235E" w:rsidRPr="00DE50BF" w:rsidRDefault="0032235E" w:rsidP="0032235E">
      <w:pPr>
        <w:pStyle w:val="23"/>
        <w:overflowPunct/>
        <w:autoSpaceDE/>
        <w:autoSpaceDN/>
        <w:adjustRightInd/>
        <w:jc w:val="center"/>
        <w:textAlignment w:val="auto"/>
        <w:rPr>
          <w:sz w:val="24"/>
          <w:szCs w:val="24"/>
        </w:rPr>
      </w:pPr>
      <w:r>
        <w:rPr>
          <w:sz w:val="24"/>
          <w:szCs w:val="24"/>
        </w:rPr>
        <w:t>г.Нефтеюганск</w:t>
      </w:r>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8C47B3">
        <w:rPr>
          <w:color w:val="000000"/>
        </w:rPr>
        <w:t>; от 26.08.2016</w:t>
      </w:r>
      <w:proofErr w:type="gramEnd"/>
      <w:r w:rsidR="008C47B3">
        <w:rPr>
          <w:color w:val="000000"/>
        </w:rPr>
        <w:t xml:space="preserve"> </w:t>
      </w:r>
      <w:r w:rsidR="0021587D">
        <w:rPr>
          <w:color w:val="000000"/>
        </w:rPr>
        <w:t xml:space="preserve">                </w:t>
      </w:r>
      <w:proofErr w:type="gramStart"/>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5F1A12">
        <w:rPr>
          <w:color w:val="000000"/>
        </w:rPr>
        <w:t>; от 17.10.2016 №</w:t>
      </w:r>
      <w:r w:rsidR="002700F9">
        <w:rPr>
          <w:color w:val="000000"/>
        </w:rPr>
        <w:t xml:space="preserve"> </w:t>
      </w:r>
      <w:r w:rsidR="005F1A12">
        <w:rPr>
          <w:color w:val="000000"/>
        </w:rPr>
        <w:t>958-п</w:t>
      </w:r>
      <w:r w:rsidR="00674A2F">
        <w:rPr>
          <w:color w:val="000000"/>
        </w:rPr>
        <w:t xml:space="preserve">; от 02.11.2016 </w:t>
      </w:r>
      <w:r w:rsidR="002700F9">
        <w:rPr>
          <w:color w:val="000000"/>
        </w:rPr>
        <w:t xml:space="preserve">                         </w:t>
      </w:r>
      <w:r w:rsidR="00674A2F">
        <w:rPr>
          <w:color w:val="000000"/>
        </w:rPr>
        <w:t>№</w:t>
      </w:r>
      <w:r w:rsidR="002700F9">
        <w:rPr>
          <w:color w:val="000000"/>
        </w:rPr>
        <w:t xml:space="preserve"> </w:t>
      </w:r>
      <w:r w:rsidR="00674A2F">
        <w:rPr>
          <w:color w:val="000000"/>
        </w:rPr>
        <w:t>1015-п</w:t>
      </w:r>
      <w:r w:rsidR="00184CC3">
        <w:rPr>
          <w:color w:val="000000"/>
        </w:rPr>
        <w:t>; от 30.11.2016 №</w:t>
      </w:r>
      <w:r w:rsidR="002700F9">
        <w:rPr>
          <w:color w:val="000000"/>
        </w:rPr>
        <w:t xml:space="preserve"> </w:t>
      </w:r>
      <w:r w:rsidR="00184CC3">
        <w:rPr>
          <w:color w:val="000000"/>
        </w:rPr>
        <w:t>1050-п</w:t>
      </w:r>
      <w:r w:rsidR="00D764F6">
        <w:rPr>
          <w:color w:val="000000"/>
        </w:rPr>
        <w:t>; от 23.12.2016 №</w:t>
      </w:r>
      <w:r w:rsidR="002700F9">
        <w:rPr>
          <w:color w:val="000000"/>
        </w:rPr>
        <w:t xml:space="preserve"> </w:t>
      </w:r>
      <w:r w:rsidR="00D764F6">
        <w:rPr>
          <w:color w:val="000000"/>
        </w:rPr>
        <w:t>1139-п</w:t>
      </w:r>
      <w:r w:rsidR="00DC548C">
        <w:rPr>
          <w:rFonts w:eastAsia="Batang"/>
          <w:lang w:eastAsia="ko-KR"/>
        </w:rPr>
        <w:t xml:space="preserve">) </w:t>
      </w:r>
      <w:r w:rsidRPr="00366D30">
        <w:rPr>
          <w:rFonts w:eastAsia="Batang"/>
          <w:lang w:eastAsia="ko-KR"/>
        </w:rPr>
        <w:t>следующие изменения: в приложении к постановлению:</w:t>
      </w:r>
      <w:proofErr w:type="gramEnd"/>
    </w:p>
    <w:p w:rsidR="00117523"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117523">
        <w:rPr>
          <w:rFonts w:eastAsia="Batang"/>
          <w:lang w:eastAsia="ko-KR"/>
        </w:rPr>
        <w:t>:</w:t>
      </w:r>
    </w:p>
    <w:p w:rsidR="00117523" w:rsidRDefault="000F1C31" w:rsidP="000E0C19">
      <w:pPr>
        <w:autoSpaceDE w:val="0"/>
        <w:autoSpaceDN w:val="0"/>
        <w:adjustRightInd w:val="0"/>
        <w:ind w:firstLine="709"/>
        <w:jc w:val="both"/>
        <w:rPr>
          <w:rFonts w:eastAsia="Batang"/>
          <w:lang w:eastAsia="ko-KR"/>
        </w:rPr>
      </w:pPr>
      <w:r>
        <w:rPr>
          <w:rFonts w:eastAsia="Batang"/>
          <w:lang w:eastAsia="ko-KR"/>
        </w:rPr>
        <w:t>1.1.1</w:t>
      </w:r>
      <w:r w:rsidR="00B0449E">
        <w:rPr>
          <w:rFonts w:eastAsia="Batang"/>
          <w:lang w:eastAsia="ko-KR"/>
        </w:rPr>
        <w:t>.</w:t>
      </w:r>
      <w:r w:rsidR="00117523">
        <w:rPr>
          <w:rFonts w:eastAsia="Batang"/>
          <w:lang w:eastAsia="ko-KR"/>
        </w:rPr>
        <w:t xml:space="preserve">Строку  </w:t>
      </w:r>
      <w:r w:rsidR="00117523" w:rsidRPr="00366D30">
        <w:rPr>
          <w:rFonts w:eastAsia="Batang"/>
          <w:lang w:eastAsia="ko-KR"/>
        </w:rPr>
        <w:t>«Финансовое обеспечение муниципальной программы»</w:t>
      </w:r>
      <w:r w:rsidR="00117523" w:rsidRPr="00117523">
        <w:rPr>
          <w:rFonts w:eastAsia="Batang"/>
          <w:lang w:eastAsia="ko-KR"/>
        </w:rPr>
        <w:t xml:space="preserve"> </w:t>
      </w:r>
      <w:r w:rsidR="00117523" w:rsidRPr="00366D30">
        <w:rPr>
          <w:rFonts w:eastAsia="Batang"/>
          <w:lang w:eastAsia="ko-KR"/>
        </w:rPr>
        <w:t>изложить в следующей редакции:</w:t>
      </w:r>
    </w:p>
    <w:p w:rsidR="00117523" w:rsidRDefault="00117523" w:rsidP="00117523">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17523" w:rsidRPr="00002406" w:rsidTr="005E3803">
        <w:tc>
          <w:tcPr>
            <w:tcW w:w="4819" w:type="dxa"/>
            <w:shd w:val="clear" w:color="auto" w:fill="auto"/>
          </w:tcPr>
          <w:p w:rsidR="00117523" w:rsidRDefault="00117523" w:rsidP="005E3803">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D7009" w:rsidRPr="00002406" w:rsidRDefault="00CD7009" w:rsidP="005E3803">
            <w:pPr>
              <w:tabs>
                <w:tab w:val="left" w:pos="540"/>
                <w:tab w:val="left" w:pos="825"/>
              </w:tabs>
              <w:rPr>
                <w:rFonts w:eastAsia="Batang"/>
                <w:lang w:eastAsia="ko-KR"/>
              </w:rPr>
            </w:pPr>
          </w:p>
        </w:tc>
        <w:tc>
          <w:tcPr>
            <w:tcW w:w="4820" w:type="dxa"/>
            <w:shd w:val="clear" w:color="auto" w:fill="auto"/>
          </w:tcPr>
          <w:p w:rsidR="00E53889" w:rsidRDefault="00E53889" w:rsidP="00E53889">
            <w:pPr>
              <w:shd w:val="clear" w:color="auto" w:fill="FFFFFF"/>
              <w:jc w:val="both"/>
            </w:pPr>
            <w:r w:rsidRPr="007E2E69">
              <w:t>Общий объ</w:t>
            </w:r>
            <w:r>
              <w:t xml:space="preserve">ем финансирования муниципальной </w:t>
            </w:r>
            <w:r w:rsidRPr="007E2E69">
              <w:t>пр</w:t>
            </w:r>
            <w:r>
              <w:t xml:space="preserve">ограммы составляет </w:t>
            </w:r>
            <w:r w:rsidR="00674A2F">
              <w:t>39</w:t>
            </w:r>
            <w:r w:rsidR="009431C2">
              <w:t>6 </w:t>
            </w:r>
            <w:r w:rsidR="000F6739">
              <w:t>569</w:t>
            </w:r>
            <w:r w:rsidR="009431C2">
              <w:t>,518</w:t>
            </w:r>
            <w:r w:rsidRPr="007E2E69">
              <w:t xml:space="preserve"> тыс. руб., в том числе по годам:</w:t>
            </w:r>
          </w:p>
          <w:p w:rsidR="00E53889" w:rsidRPr="00996463" w:rsidRDefault="00E53889" w:rsidP="00E53889">
            <w:pPr>
              <w:shd w:val="clear" w:color="auto" w:fill="FFFFFF"/>
              <w:ind w:firstLine="175"/>
              <w:jc w:val="both"/>
            </w:pPr>
            <w:r>
              <w:t xml:space="preserve">2016 год </w:t>
            </w:r>
            <w:r w:rsidRPr="007E2E69">
              <w:t>–</w:t>
            </w:r>
            <w:r>
              <w:t xml:space="preserve"> </w:t>
            </w:r>
            <w:r w:rsidR="000F6739">
              <w:t>99 875</w:t>
            </w:r>
            <w:r w:rsidR="00F417F7">
              <w:t>,321</w:t>
            </w:r>
            <w:r w:rsidR="00D764F6">
              <w:t xml:space="preserve"> тыс. руб.;</w:t>
            </w:r>
          </w:p>
          <w:p w:rsidR="00E53889" w:rsidRPr="007E2E69" w:rsidRDefault="00E53889" w:rsidP="00E53889">
            <w:pPr>
              <w:shd w:val="clear" w:color="auto" w:fill="FFFFFF"/>
              <w:ind w:firstLine="175"/>
              <w:jc w:val="both"/>
            </w:pPr>
            <w:r>
              <w:t>2017</w:t>
            </w:r>
            <w:r w:rsidRPr="007E2E69">
              <w:t xml:space="preserve"> год – </w:t>
            </w:r>
            <w:r w:rsidR="00E334C4">
              <w:t>104 784,297</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r w:rsidR="00D764F6">
              <w:t>;</w:t>
            </w:r>
          </w:p>
          <w:p w:rsidR="00E53889" w:rsidRDefault="00E53889" w:rsidP="00E53889">
            <w:pPr>
              <w:shd w:val="clear" w:color="auto" w:fill="FFFFFF"/>
              <w:ind w:firstLine="175"/>
              <w:jc w:val="both"/>
            </w:pPr>
            <w:r>
              <w:t>2019 год – 88 616,700 тыс. руб</w:t>
            </w:r>
            <w:r w:rsidR="00D764F6">
              <w:t>.</w:t>
            </w:r>
          </w:p>
          <w:p w:rsidR="00E53889" w:rsidRDefault="00E53889" w:rsidP="00E53889">
            <w:pPr>
              <w:shd w:val="clear" w:color="auto" w:fill="FFFFFF"/>
              <w:ind w:firstLine="175"/>
              <w:jc w:val="both"/>
            </w:pPr>
            <w:r>
              <w:t>Бюджет автономного округа:</w:t>
            </w:r>
          </w:p>
          <w:p w:rsidR="00E53889" w:rsidRPr="00996463" w:rsidRDefault="00E53889" w:rsidP="00E53889">
            <w:pPr>
              <w:shd w:val="clear" w:color="auto" w:fill="FFFFFF"/>
              <w:ind w:firstLine="175"/>
              <w:jc w:val="both"/>
            </w:pPr>
            <w:r>
              <w:lastRenderedPageBreak/>
              <w:t xml:space="preserve">2016 год </w:t>
            </w:r>
            <w:r w:rsidRPr="007E2E69">
              <w:t>–</w:t>
            </w:r>
            <w:r>
              <w:t xml:space="preserve"> </w:t>
            </w:r>
            <w:r w:rsidR="00E334C4">
              <w:t>99 </w:t>
            </w:r>
            <w:r w:rsidR="00EA2109">
              <w:t>789</w:t>
            </w:r>
            <w:r w:rsidR="00F417F7">
              <w:t>,362</w:t>
            </w:r>
            <w:r w:rsidR="00D764F6">
              <w:t xml:space="preserve"> тыс. руб.;</w:t>
            </w:r>
          </w:p>
          <w:p w:rsidR="00E53889" w:rsidRPr="007E2E69" w:rsidRDefault="00E53889" w:rsidP="00E53889">
            <w:pPr>
              <w:shd w:val="clear" w:color="auto" w:fill="FFFFFF"/>
              <w:ind w:firstLine="175"/>
              <w:jc w:val="both"/>
            </w:pPr>
            <w:r>
              <w:t>2017</w:t>
            </w:r>
            <w:r w:rsidRPr="007E2E69">
              <w:t xml:space="preserve"> год – </w:t>
            </w:r>
            <w:r>
              <w:t>104 779,000</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r>
              <w:t>;</w:t>
            </w:r>
          </w:p>
          <w:p w:rsidR="00E53889" w:rsidRDefault="00E53889" w:rsidP="00E53889">
            <w:pPr>
              <w:shd w:val="clear" w:color="auto" w:fill="FFFFFF"/>
              <w:ind w:firstLine="175"/>
              <w:jc w:val="both"/>
            </w:pPr>
            <w:r>
              <w:t>2019 год – 88 616,700 тыс. руб.</w:t>
            </w:r>
          </w:p>
          <w:p w:rsidR="00E53889" w:rsidRDefault="00E53889" w:rsidP="00E53889">
            <w:pPr>
              <w:shd w:val="clear" w:color="auto" w:fill="FFFFFF"/>
              <w:ind w:firstLine="175"/>
              <w:jc w:val="both"/>
            </w:pPr>
            <w:r>
              <w:t>Муниципальный бюджет:</w:t>
            </w:r>
          </w:p>
          <w:p w:rsidR="00E945E0" w:rsidRDefault="00B0449E" w:rsidP="00E53889">
            <w:pPr>
              <w:autoSpaceDE w:val="0"/>
              <w:autoSpaceDN w:val="0"/>
              <w:adjustRightInd w:val="0"/>
              <w:jc w:val="both"/>
            </w:pPr>
            <w:r>
              <w:t xml:space="preserve">  </w:t>
            </w:r>
            <w:r w:rsidR="00674A2F">
              <w:t>2016 год – 85,959</w:t>
            </w:r>
            <w:r w:rsidR="00E53889">
              <w:t xml:space="preserve"> тыс. руб.</w:t>
            </w:r>
          </w:p>
          <w:p w:rsidR="009431C2" w:rsidRPr="00002406" w:rsidRDefault="009431C2" w:rsidP="00E53889">
            <w:pPr>
              <w:autoSpaceDE w:val="0"/>
              <w:autoSpaceDN w:val="0"/>
              <w:adjustRightInd w:val="0"/>
              <w:jc w:val="both"/>
              <w:rPr>
                <w:rFonts w:eastAsia="Batang"/>
                <w:lang w:eastAsia="ko-KR"/>
              </w:rPr>
            </w:pPr>
            <w:r>
              <w:t xml:space="preserve">  2017 год – 5,297 тыс. руб.</w:t>
            </w:r>
          </w:p>
        </w:tc>
      </w:tr>
    </w:tbl>
    <w:p w:rsidR="00117523" w:rsidRDefault="00117523" w:rsidP="00117523">
      <w:pPr>
        <w:autoSpaceDE w:val="0"/>
        <w:autoSpaceDN w:val="0"/>
        <w:adjustRightInd w:val="0"/>
        <w:jc w:val="right"/>
        <w:rPr>
          <w:rFonts w:eastAsia="Batang"/>
          <w:lang w:eastAsia="ko-KR"/>
        </w:rPr>
      </w:pPr>
      <w:r>
        <w:rPr>
          <w:rFonts w:eastAsia="Batang"/>
          <w:lang w:eastAsia="ko-KR"/>
        </w:rPr>
        <w:lastRenderedPageBreak/>
        <w:t xml:space="preserve">                                                                                                              </w:t>
      </w:r>
      <w:r w:rsidRPr="00366D30">
        <w:rPr>
          <w:rFonts w:eastAsia="Batang"/>
          <w:lang w:eastAsia="ko-KR"/>
        </w:rPr>
        <w:t>».</w:t>
      </w:r>
    </w:p>
    <w:p w:rsidR="00B0449E" w:rsidRDefault="00F0535A" w:rsidP="002700F9">
      <w:pPr>
        <w:autoSpaceDE w:val="0"/>
        <w:autoSpaceDN w:val="0"/>
        <w:adjustRightInd w:val="0"/>
        <w:ind w:firstLine="709"/>
        <w:jc w:val="both"/>
        <w:rPr>
          <w:rFonts w:eastAsia="Batang"/>
          <w:lang w:eastAsia="ko-KR"/>
        </w:rPr>
      </w:pPr>
      <w:r>
        <w:rPr>
          <w:rFonts w:eastAsia="Batang"/>
          <w:lang w:eastAsia="ko-KR"/>
        </w:rPr>
        <w:t>1.2</w:t>
      </w:r>
      <w:r w:rsidR="00B0449E">
        <w:rPr>
          <w:rFonts w:eastAsia="Batang"/>
          <w:lang w:eastAsia="ko-KR"/>
        </w:rPr>
        <w:t>.</w:t>
      </w:r>
      <w:r w:rsidR="009111B0">
        <w:rPr>
          <w:rFonts w:eastAsia="Batang"/>
          <w:lang w:eastAsia="ko-KR"/>
        </w:rPr>
        <w:t>Приложение 1</w:t>
      </w:r>
      <w:r w:rsidR="009111B0" w:rsidRPr="0047007D">
        <w:rPr>
          <w:rFonts w:eastAsia="Batang"/>
          <w:lang w:eastAsia="ko-KR"/>
        </w:rPr>
        <w:t xml:space="preserve"> к муниципальной программе изложить согласно приложению</w:t>
      </w:r>
      <w:r w:rsidR="009111B0">
        <w:rPr>
          <w:rFonts w:eastAsia="Batang"/>
          <w:lang w:eastAsia="ko-KR"/>
        </w:rPr>
        <w:t xml:space="preserve"> 1</w:t>
      </w:r>
      <w:r w:rsidR="009111B0" w:rsidRPr="0047007D">
        <w:rPr>
          <w:rFonts w:eastAsia="Batang"/>
          <w:lang w:eastAsia="ko-KR"/>
        </w:rPr>
        <w:t xml:space="preserve"> к настоящему постановлению.</w:t>
      </w:r>
    </w:p>
    <w:p w:rsidR="009111B0" w:rsidRPr="00366D30" w:rsidRDefault="009111B0" w:rsidP="00B0449E">
      <w:pPr>
        <w:autoSpaceDE w:val="0"/>
        <w:autoSpaceDN w:val="0"/>
        <w:adjustRightInd w:val="0"/>
        <w:ind w:firstLine="709"/>
        <w:jc w:val="both"/>
        <w:rPr>
          <w:rFonts w:eastAsia="Batang"/>
          <w:lang w:eastAsia="ko-KR"/>
        </w:rPr>
      </w:pPr>
      <w:r>
        <w:rPr>
          <w:rFonts w:eastAsia="Batang"/>
          <w:lang w:eastAsia="ko-KR"/>
        </w:rPr>
        <w:t>1.3.</w:t>
      </w:r>
      <w:r w:rsidR="00D54644">
        <w:rPr>
          <w:rFonts w:eastAsia="Batang"/>
          <w:lang w:eastAsia="ko-KR"/>
        </w:rPr>
        <w:t>Графу «наименование муниципальной программы» изложить в следующей редакции: «</w:t>
      </w:r>
      <w:r w:rsidR="00D54644">
        <w:t>Дополнительные меры социальной поддержки отдельных категорий граждан города Нефтеюганска с 2016 по 2020 годы</w:t>
      </w:r>
      <w:r w:rsidR="00D54644">
        <w:rPr>
          <w:rFonts w:eastAsia="Batang"/>
          <w:lang w:eastAsia="ko-KR"/>
        </w:rPr>
        <w:t>»</w:t>
      </w:r>
    </w:p>
    <w:p w:rsidR="00B0449E" w:rsidRPr="00366D30" w:rsidRDefault="00B0449E" w:rsidP="00B0449E">
      <w:pPr>
        <w:tabs>
          <w:tab w:val="left" w:pos="709"/>
        </w:tabs>
        <w:jc w:val="both"/>
        <w:rPr>
          <w:rFonts w:eastAsia="Calibri"/>
        </w:rPr>
      </w:pPr>
      <w:r w:rsidRPr="00366D30">
        <w:rPr>
          <w:rFonts w:eastAsia="Batang"/>
          <w:lang w:eastAsia="ko-KR"/>
        </w:rPr>
        <w:tab/>
      </w:r>
      <w:r w:rsidR="002700F9" w:rsidRPr="002700F9">
        <w:rPr>
          <w:rFonts w:eastAsia="Calibri"/>
        </w:rPr>
        <w:t>2.Информационно-аналитическому отделу администрации города Нефтеюганска (</w:t>
      </w:r>
      <w:proofErr w:type="spellStart"/>
      <w:r w:rsidR="002700F9" w:rsidRPr="002700F9">
        <w:rPr>
          <w:rFonts w:eastAsia="Calibri"/>
        </w:rPr>
        <w:t>Калаганова</w:t>
      </w:r>
      <w:proofErr w:type="spellEnd"/>
      <w:r w:rsidR="002700F9" w:rsidRPr="002700F9">
        <w:rPr>
          <w:rFonts w:eastAsia="Calibri"/>
        </w:rPr>
        <w:t xml:space="preserve"> А.М.) </w:t>
      </w:r>
      <w:proofErr w:type="gramStart"/>
      <w:r w:rsidR="002700F9" w:rsidRPr="002700F9">
        <w:rPr>
          <w:rFonts w:eastAsia="Calibri"/>
        </w:rPr>
        <w:t>разместить постановление</w:t>
      </w:r>
      <w:proofErr w:type="gramEnd"/>
      <w:r w:rsidR="002700F9" w:rsidRPr="002700F9">
        <w:rPr>
          <w:rFonts w:eastAsia="Calibri"/>
        </w:rPr>
        <w:t xml:space="preserve"> на официальном сайте органов местного самоуправления города Нефтеюганска в сети Интернет.</w:t>
      </w:r>
    </w:p>
    <w:p w:rsidR="00B0449E" w:rsidRDefault="00B0449E" w:rsidP="00B0449E">
      <w:pPr>
        <w:tabs>
          <w:tab w:val="left" w:pos="709"/>
        </w:tabs>
        <w:jc w:val="both"/>
        <w:rPr>
          <w:rFonts w:eastAsia="Calibri"/>
        </w:rPr>
      </w:pPr>
    </w:p>
    <w:p w:rsidR="0021587D" w:rsidRPr="008A6E4E" w:rsidRDefault="0021587D" w:rsidP="00B0449E">
      <w:pPr>
        <w:tabs>
          <w:tab w:val="left" w:pos="709"/>
        </w:tabs>
        <w:jc w:val="both"/>
        <w:rPr>
          <w:rFonts w:eastAsia="Calibri"/>
        </w:rPr>
      </w:pPr>
    </w:p>
    <w:p w:rsidR="00B0449E" w:rsidRPr="008A6E4E" w:rsidRDefault="00B0449E" w:rsidP="00B0449E">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B0449E" w:rsidRPr="00E94370" w:rsidTr="003A4233">
        <w:tc>
          <w:tcPr>
            <w:tcW w:w="5349" w:type="dxa"/>
            <w:shd w:val="clear" w:color="auto" w:fill="auto"/>
          </w:tcPr>
          <w:p w:rsidR="00B0449E" w:rsidRPr="00E94370" w:rsidRDefault="00020F35" w:rsidP="003A4233">
            <w:pPr>
              <w:ind w:left="-108"/>
              <w:rPr>
                <w:rFonts w:eastAsia="Calibri"/>
                <w:lang w:eastAsia="ko-KR"/>
              </w:rPr>
            </w:pPr>
            <w:r>
              <w:rPr>
                <w:rFonts w:eastAsia="Calibri"/>
                <w:lang w:eastAsia="ko-KR"/>
              </w:rPr>
              <w:t>Г</w:t>
            </w:r>
            <w:r w:rsidR="00B0449E" w:rsidRPr="00E94370">
              <w:rPr>
                <w:rFonts w:eastAsia="Calibri"/>
                <w:lang w:eastAsia="ko-KR"/>
              </w:rPr>
              <w:t>лав</w:t>
            </w:r>
            <w:r>
              <w:rPr>
                <w:rFonts w:eastAsia="Calibri"/>
                <w:lang w:eastAsia="ko-KR"/>
              </w:rPr>
              <w:t xml:space="preserve">а </w:t>
            </w:r>
            <w:r w:rsidR="00B0449E" w:rsidRPr="00E94370">
              <w:rPr>
                <w:rFonts w:eastAsia="Calibri"/>
                <w:lang w:eastAsia="ko-KR"/>
              </w:rPr>
              <w:t>города</w:t>
            </w:r>
            <w:r w:rsidR="002700F9">
              <w:rPr>
                <w:rFonts w:eastAsia="Calibri"/>
                <w:lang w:eastAsia="ko-KR"/>
              </w:rPr>
              <w:t xml:space="preserve"> Нефтеюганска </w:t>
            </w:r>
          </w:p>
        </w:tc>
        <w:tc>
          <w:tcPr>
            <w:tcW w:w="4574" w:type="dxa"/>
            <w:shd w:val="clear" w:color="auto" w:fill="auto"/>
          </w:tcPr>
          <w:p w:rsidR="00B0449E" w:rsidRPr="00E94370" w:rsidRDefault="00B0449E" w:rsidP="003A4233">
            <w:pPr>
              <w:rPr>
                <w:rFonts w:eastAsia="Calibri"/>
                <w:lang w:eastAsia="ko-KR"/>
              </w:rPr>
            </w:pPr>
            <w:r>
              <w:rPr>
                <w:rFonts w:eastAsia="Calibri"/>
                <w:lang w:eastAsia="ko-KR"/>
              </w:rPr>
              <w:t xml:space="preserve">        </w:t>
            </w:r>
            <w:r w:rsidR="00020F35">
              <w:rPr>
                <w:rFonts w:eastAsia="Calibri"/>
                <w:lang w:eastAsia="ko-KR"/>
              </w:rPr>
              <w:t xml:space="preserve">                         </w:t>
            </w:r>
            <w:proofErr w:type="spellStart"/>
            <w:r w:rsidR="00020F35">
              <w:rPr>
                <w:rFonts w:eastAsia="Calibri"/>
                <w:lang w:eastAsia="ko-KR"/>
              </w:rPr>
              <w:t>С.Ю.Дегтярев</w:t>
            </w:r>
            <w:proofErr w:type="spellEnd"/>
            <w:r w:rsidRPr="00E94370">
              <w:rPr>
                <w:rFonts w:eastAsia="Calibri"/>
                <w:lang w:eastAsia="ko-KR"/>
              </w:rPr>
              <w:t xml:space="preserve">                               </w:t>
            </w:r>
            <w:r>
              <w:rPr>
                <w:rFonts w:eastAsia="Calibri"/>
                <w:lang w:eastAsia="ko-KR"/>
              </w:rPr>
              <w:t xml:space="preserve">       </w:t>
            </w:r>
          </w:p>
        </w:tc>
      </w:tr>
    </w:tbl>
    <w:p w:rsidR="00B0449E" w:rsidRDefault="00B0449E" w:rsidP="00B0449E">
      <w:pPr>
        <w:autoSpaceDE w:val="0"/>
        <w:autoSpaceDN w:val="0"/>
        <w:adjustRightInd w:val="0"/>
        <w:jc w:val="center"/>
        <w:rPr>
          <w:rFonts w:eastAsia="Calibri"/>
        </w:rPr>
      </w:pPr>
    </w:p>
    <w:p w:rsidR="00B0449E" w:rsidRPr="00C61FEB" w:rsidRDefault="00B0449E" w:rsidP="00B0449E">
      <w:pPr>
        <w:rPr>
          <w:rFonts w:eastAsia="Calibri"/>
        </w:rPr>
      </w:pPr>
    </w:p>
    <w:p w:rsidR="00C61FEB" w:rsidRDefault="00C61FEB" w:rsidP="00B0449E">
      <w:pPr>
        <w:autoSpaceDE w:val="0"/>
        <w:autoSpaceDN w:val="0"/>
        <w:adjustRightInd w:val="0"/>
        <w:jc w:val="both"/>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F0535A">
      <w:pPr>
        <w:pBdr>
          <w:bottom w:val="single" w:sz="12" w:space="1" w:color="auto"/>
        </w:pBdr>
        <w:sectPr w:rsidR="00C61FEB" w:rsidSect="00DB667B">
          <w:headerReference w:type="default" r:id="rId10"/>
          <w:headerReference w:type="first" r:id="rId11"/>
          <w:pgSz w:w="11906" w:h="16838" w:code="9"/>
          <w:pgMar w:top="1134" w:right="567" w:bottom="1134" w:left="1701" w:header="340" w:footer="340" w:gutter="0"/>
          <w:cols w:space="720"/>
          <w:titlePg/>
          <w:docGrid w:linePitch="381"/>
        </w:sectPr>
      </w:pPr>
    </w:p>
    <w:p w:rsidR="002E155B" w:rsidRPr="00085A78" w:rsidRDefault="002E155B" w:rsidP="002700F9">
      <w:pPr>
        <w:ind w:left="12036" w:right="-567"/>
      </w:pPr>
      <w:r>
        <w:lastRenderedPageBreak/>
        <w:t xml:space="preserve">Приложение </w:t>
      </w:r>
      <w:r w:rsidR="00482DDB">
        <w:t>1</w:t>
      </w:r>
    </w:p>
    <w:p w:rsidR="002E155B" w:rsidRDefault="002E155B" w:rsidP="002700F9">
      <w:pPr>
        <w:widowControl w:val="0"/>
        <w:autoSpaceDE w:val="0"/>
        <w:autoSpaceDN w:val="0"/>
        <w:adjustRightInd w:val="0"/>
        <w:ind w:left="12036" w:right="-567"/>
      </w:pPr>
      <w:r w:rsidRPr="00085A78">
        <w:t xml:space="preserve">к </w:t>
      </w:r>
      <w:r>
        <w:t>постановлению</w:t>
      </w:r>
    </w:p>
    <w:p w:rsidR="002E155B" w:rsidRDefault="002E155B" w:rsidP="002700F9">
      <w:pPr>
        <w:widowControl w:val="0"/>
        <w:autoSpaceDE w:val="0"/>
        <w:autoSpaceDN w:val="0"/>
        <w:adjustRightInd w:val="0"/>
        <w:ind w:left="12036" w:right="-567"/>
      </w:pPr>
      <w:r>
        <w:t>администрации города</w:t>
      </w:r>
    </w:p>
    <w:p w:rsidR="002E155B" w:rsidRDefault="002E155B" w:rsidP="002700F9">
      <w:pPr>
        <w:widowControl w:val="0"/>
        <w:autoSpaceDE w:val="0"/>
        <w:autoSpaceDN w:val="0"/>
        <w:adjustRightInd w:val="0"/>
        <w:ind w:left="12036" w:right="-567"/>
        <w:rPr>
          <w:bCs/>
        </w:rPr>
      </w:pPr>
      <w:r>
        <w:t xml:space="preserve">от __________ №________ </w:t>
      </w:r>
    </w:p>
    <w:p w:rsidR="002E155B" w:rsidRPr="002700F9" w:rsidRDefault="002E155B" w:rsidP="002E155B">
      <w:pPr>
        <w:jc w:val="right"/>
        <w:rPr>
          <w:sz w:val="16"/>
          <w:szCs w:val="16"/>
        </w:rPr>
      </w:pPr>
    </w:p>
    <w:p w:rsidR="002E155B" w:rsidRPr="002137C4" w:rsidRDefault="002E155B" w:rsidP="002E155B">
      <w:pPr>
        <w:jc w:val="center"/>
      </w:pPr>
      <w:r w:rsidRPr="002137C4">
        <w:t>Перечень 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3"/>
        <w:gridCol w:w="2695"/>
        <w:gridCol w:w="21"/>
        <w:gridCol w:w="573"/>
        <w:gridCol w:w="2207"/>
        <w:gridCol w:w="38"/>
        <w:gridCol w:w="15"/>
        <w:gridCol w:w="21"/>
        <w:gridCol w:w="1496"/>
        <w:gridCol w:w="18"/>
        <w:gridCol w:w="20"/>
        <w:gridCol w:w="36"/>
        <w:gridCol w:w="1367"/>
        <w:gridCol w:w="69"/>
        <w:gridCol w:w="1428"/>
        <w:gridCol w:w="1429"/>
        <w:gridCol w:w="1428"/>
        <w:gridCol w:w="1286"/>
        <w:gridCol w:w="30"/>
        <w:gridCol w:w="113"/>
        <w:gridCol w:w="1143"/>
      </w:tblGrid>
      <w:tr w:rsidR="002E155B" w:rsidRPr="00416021" w:rsidTr="002700F9">
        <w:trPr>
          <w:trHeight w:val="64"/>
        </w:trPr>
        <w:tc>
          <w:tcPr>
            <w:tcW w:w="532" w:type="dxa"/>
            <w:gridSpan w:val="2"/>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2695" w:type="dxa"/>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801" w:type="dxa"/>
            <w:gridSpan w:val="3"/>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4"/>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67" w:type="dxa"/>
            <w:gridSpan w:val="12"/>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2700F9">
        <w:trPr>
          <w:trHeight w:val="66"/>
        </w:trPr>
        <w:tc>
          <w:tcPr>
            <w:tcW w:w="532" w:type="dxa"/>
            <w:gridSpan w:val="2"/>
            <w:vMerge/>
          </w:tcPr>
          <w:p w:rsidR="002E155B" w:rsidRPr="00416021" w:rsidRDefault="002E155B" w:rsidP="002E155B">
            <w:pPr>
              <w:rPr>
                <w:sz w:val="24"/>
                <w:szCs w:val="24"/>
              </w:rPr>
            </w:pPr>
          </w:p>
        </w:tc>
        <w:tc>
          <w:tcPr>
            <w:tcW w:w="2695" w:type="dxa"/>
            <w:vMerge/>
          </w:tcPr>
          <w:p w:rsidR="002E155B" w:rsidRPr="00416021" w:rsidRDefault="002E155B" w:rsidP="002E155B">
            <w:pPr>
              <w:rPr>
                <w:sz w:val="24"/>
                <w:szCs w:val="24"/>
              </w:rPr>
            </w:pPr>
          </w:p>
        </w:tc>
        <w:tc>
          <w:tcPr>
            <w:tcW w:w="2801" w:type="dxa"/>
            <w:gridSpan w:val="3"/>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441" w:type="dxa"/>
            <w:gridSpan w:val="4"/>
            <w:vMerge w:val="restart"/>
          </w:tcPr>
          <w:p w:rsidR="002E155B" w:rsidRPr="00416021" w:rsidRDefault="002E155B" w:rsidP="002E155B">
            <w:pPr>
              <w:jc w:val="center"/>
              <w:rPr>
                <w:sz w:val="24"/>
                <w:szCs w:val="24"/>
              </w:rPr>
            </w:pPr>
            <w:r w:rsidRPr="00416021">
              <w:rPr>
                <w:sz w:val="24"/>
                <w:szCs w:val="24"/>
              </w:rPr>
              <w:t>всего</w:t>
            </w:r>
          </w:p>
        </w:tc>
        <w:tc>
          <w:tcPr>
            <w:tcW w:w="6926" w:type="dxa"/>
            <w:gridSpan w:val="8"/>
          </w:tcPr>
          <w:p w:rsidR="002E155B" w:rsidRPr="00416021" w:rsidRDefault="002E155B" w:rsidP="002E155B">
            <w:pPr>
              <w:jc w:val="center"/>
              <w:rPr>
                <w:sz w:val="24"/>
                <w:szCs w:val="24"/>
              </w:rPr>
            </w:pPr>
            <w:r w:rsidRPr="00416021">
              <w:rPr>
                <w:sz w:val="24"/>
                <w:szCs w:val="24"/>
              </w:rPr>
              <w:t>в том числе</w:t>
            </w:r>
          </w:p>
        </w:tc>
      </w:tr>
      <w:tr w:rsidR="002E155B" w:rsidRPr="00416021" w:rsidTr="002700F9">
        <w:trPr>
          <w:trHeight w:val="480"/>
        </w:trPr>
        <w:tc>
          <w:tcPr>
            <w:tcW w:w="532" w:type="dxa"/>
            <w:gridSpan w:val="2"/>
            <w:vMerge/>
          </w:tcPr>
          <w:p w:rsidR="002E155B" w:rsidRPr="00416021" w:rsidRDefault="002E155B" w:rsidP="002E155B">
            <w:pPr>
              <w:rPr>
                <w:sz w:val="24"/>
                <w:szCs w:val="24"/>
              </w:rPr>
            </w:pPr>
          </w:p>
        </w:tc>
        <w:tc>
          <w:tcPr>
            <w:tcW w:w="2695" w:type="dxa"/>
            <w:vMerge/>
          </w:tcPr>
          <w:p w:rsidR="002E155B" w:rsidRPr="00416021" w:rsidRDefault="002E155B" w:rsidP="002E155B">
            <w:pPr>
              <w:rPr>
                <w:sz w:val="24"/>
                <w:szCs w:val="24"/>
              </w:rPr>
            </w:pPr>
          </w:p>
        </w:tc>
        <w:tc>
          <w:tcPr>
            <w:tcW w:w="2801" w:type="dxa"/>
            <w:gridSpan w:val="3"/>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441" w:type="dxa"/>
            <w:gridSpan w:val="4"/>
            <w:vMerge/>
          </w:tcPr>
          <w:p w:rsidR="002E155B" w:rsidRPr="00416021" w:rsidRDefault="002E155B" w:rsidP="002E155B">
            <w:pPr>
              <w:rPr>
                <w:sz w:val="24"/>
                <w:szCs w:val="24"/>
              </w:rPr>
            </w:pPr>
          </w:p>
        </w:tc>
        <w:tc>
          <w:tcPr>
            <w:tcW w:w="1497"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286" w:type="dxa"/>
            <w:gridSpan w:val="3"/>
            <w:vAlign w:val="center"/>
          </w:tcPr>
          <w:p w:rsidR="002E155B" w:rsidRPr="00416021" w:rsidRDefault="002E155B" w:rsidP="002E155B">
            <w:pPr>
              <w:jc w:val="center"/>
              <w:rPr>
                <w:sz w:val="24"/>
                <w:szCs w:val="24"/>
              </w:rPr>
            </w:pPr>
            <w:r w:rsidRPr="00416021">
              <w:rPr>
                <w:sz w:val="24"/>
                <w:szCs w:val="24"/>
              </w:rPr>
              <w:t>2020</w:t>
            </w:r>
          </w:p>
        </w:tc>
      </w:tr>
      <w:tr w:rsidR="002E155B" w:rsidRPr="00416021" w:rsidTr="002700F9">
        <w:trPr>
          <w:trHeight w:val="75"/>
        </w:trPr>
        <w:tc>
          <w:tcPr>
            <w:tcW w:w="532" w:type="dxa"/>
            <w:gridSpan w:val="2"/>
          </w:tcPr>
          <w:p w:rsidR="002E155B" w:rsidRPr="00416021" w:rsidRDefault="002E155B" w:rsidP="002E155B">
            <w:pPr>
              <w:jc w:val="center"/>
              <w:rPr>
                <w:sz w:val="24"/>
                <w:szCs w:val="24"/>
              </w:rPr>
            </w:pPr>
            <w:r w:rsidRPr="00416021">
              <w:rPr>
                <w:sz w:val="24"/>
                <w:szCs w:val="24"/>
              </w:rPr>
              <w:t>1</w:t>
            </w:r>
          </w:p>
        </w:tc>
        <w:tc>
          <w:tcPr>
            <w:tcW w:w="2695" w:type="dxa"/>
          </w:tcPr>
          <w:p w:rsidR="002E155B" w:rsidRPr="00416021" w:rsidRDefault="002E155B" w:rsidP="002E155B">
            <w:pPr>
              <w:jc w:val="center"/>
              <w:rPr>
                <w:sz w:val="24"/>
                <w:szCs w:val="24"/>
              </w:rPr>
            </w:pPr>
            <w:r w:rsidRPr="00416021">
              <w:rPr>
                <w:sz w:val="24"/>
                <w:szCs w:val="24"/>
              </w:rPr>
              <w:t>2</w:t>
            </w:r>
          </w:p>
        </w:tc>
        <w:tc>
          <w:tcPr>
            <w:tcW w:w="2801" w:type="dxa"/>
            <w:gridSpan w:val="3"/>
          </w:tcPr>
          <w:p w:rsidR="002E155B" w:rsidRPr="00416021" w:rsidRDefault="002E155B" w:rsidP="002E155B">
            <w:pPr>
              <w:jc w:val="center"/>
              <w:rPr>
                <w:sz w:val="24"/>
                <w:szCs w:val="24"/>
              </w:rPr>
            </w:pPr>
            <w:r w:rsidRPr="00416021">
              <w:rPr>
                <w:sz w:val="24"/>
                <w:szCs w:val="24"/>
              </w:rPr>
              <w:t>3</w:t>
            </w:r>
          </w:p>
        </w:tc>
        <w:tc>
          <w:tcPr>
            <w:tcW w:w="1570" w:type="dxa"/>
            <w:gridSpan w:val="4"/>
          </w:tcPr>
          <w:p w:rsidR="002E155B" w:rsidRPr="00416021" w:rsidRDefault="002E155B" w:rsidP="002E155B">
            <w:pPr>
              <w:jc w:val="center"/>
              <w:rPr>
                <w:sz w:val="24"/>
                <w:szCs w:val="24"/>
              </w:rPr>
            </w:pPr>
            <w:r w:rsidRPr="00416021">
              <w:rPr>
                <w:sz w:val="24"/>
                <w:szCs w:val="24"/>
              </w:rPr>
              <w:t>4</w:t>
            </w:r>
          </w:p>
        </w:tc>
        <w:tc>
          <w:tcPr>
            <w:tcW w:w="1441" w:type="dxa"/>
            <w:gridSpan w:val="4"/>
          </w:tcPr>
          <w:p w:rsidR="002E155B" w:rsidRPr="00416021" w:rsidRDefault="002E155B" w:rsidP="002E155B">
            <w:pPr>
              <w:jc w:val="center"/>
              <w:rPr>
                <w:sz w:val="24"/>
                <w:szCs w:val="24"/>
              </w:rPr>
            </w:pPr>
            <w:r w:rsidRPr="00416021">
              <w:rPr>
                <w:sz w:val="24"/>
                <w:szCs w:val="24"/>
              </w:rPr>
              <w:t>5</w:t>
            </w:r>
          </w:p>
        </w:tc>
        <w:tc>
          <w:tcPr>
            <w:tcW w:w="1497" w:type="dxa"/>
            <w:gridSpan w:val="2"/>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286" w:type="dxa"/>
          </w:tcPr>
          <w:p w:rsidR="002E155B" w:rsidRPr="00416021" w:rsidRDefault="002E155B" w:rsidP="002E155B">
            <w:pPr>
              <w:jc w:val="center"/>
              <w:rPr>
                <w:sz w:val="24"/>
                <w:szCs w:val="24"/>
              </w:rPr>
            </w:pPr>
            <w:r>
              <w:rPr>
                <w:sz w:val="24"/>
                <w:szCs w:val="24"/>
              </w:rPr>
              <w:t>9</w:t>
            </w:r>
          </w:p>
        </w:tc>
        <w:tc>
          <w:tcPr>
            <w:tcW w:w="1286" w:type="dxa"/>
            <w:gridSpan w:val="3"/>
          </w:tcPr>
          <w:p w:rsidR="002E155B" w:rsidRPr="00416021" w:rsidRDefault="002E155B" w:rsidP="002E155B">
            <w:pPr>
              <w:jc w:val="center"/>
              <w:rPr>
                <w:sz w:val="24"/>
                <w:szCs w:val="24"/>
              </w:rPr>
            </w:pPr>
            <w:r>
              <w:rPr>
                <w:sz w:val="24"/>
                <w:szCs w:val="24"/>
              </w:rPr>
              <w:t>10</w:t>
            </w:r>
          </w:p>
        </w:tc>
      </w:tr>
      <w:tr w:rsidR="002E155B" w:rsidRPr="00416021" w:rsidTr="00D83514">
        <w:trPr>
          <w:trHeight w:val="217"/>
        </w:trPr>
        <w:tc>
          <w:tcPr>
            <w:tcW w:w="15965" w:type="dxa"/>
            <w:gridSpan w:val="22"/>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D83514">
        <w:trPr>
          <w:trHeight w:val="81"/>
        </w:trPr>
        <w:tc>
          <w:tcPr>
            <w:tcW w:w="15965" w:type="dxa"/>
            <w:gridSpan w:val="22"/>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2700F9">
        <w:trPr>
          <w:trHeight w:val="462"/>
        </w:trPr>
        <w:tc>
          <w:tcPr>
            <w:tcW w:w="15965" w:type="dxa"/>
            <w:gridSpan w:val="22"/>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2700F9">
        <w:trPr>
          <w:trHeight w:val="80"/>
        </w:trPr>
        <w:tc>
          <w:tcPr>
            <w:tcW w:w="532" w:type="dxa"/>
            <w:gridSpan w:val="2"/>
            <w:vMerge w:val="restart"/>
          </w:tcPr>
          <w:p w:rsidR="002E155B" w:rsidRPr="002700F9" w:rsidRDefault="002E155B" w:rsidP="002E155B">
            <w:pPr>
              <w:rPr>
                <w:sz w:val="20"/>
                <w:szCs w:val="20"/>
              </w:rPr>
            </w:pPr>
            <w:r w:rsidRPr="002700F9">
              <w:rPr>
                <w:sz w:val="20"/>
                <w:szCs w:val="20"/>
              </w:rPr>
              <w:t>1.1</w:t>
            </w:r>
          </w:p>
        </w:tc>
        <w:tc>
          <w:tcPr>
            <w:tcW w:w="2695" w:type="dxa"/>
            <w:vMerge w:val="restart"/>
          </w:tcPr>
          <w:p w:rsidR="002E155B" w:rsidRPr="002700F9" w:rsidRDefault="002E155B" w:rsidP="002E155B">
            <w:pPr>
              <w:rPr>
                <w:sz w:val="20"/>
                <w:szCs w:val="20"/>
              </w:rPr>
            </w:pPr>
            <w:r w:rsidRPr="002700F9">
              <w:rPr>
                <w:sz w:val="20"/>
                <w:szCs w:val="20"/>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2801" w:type="dxa"/>
            <w:gridSpan w:val="3"/>
            <w:vMerge w:val="restart"/>
          </w:tcPr>
          <w:p w:rsidR="002E155B" w:rsidRPr="002700F9" w:rsidRDefault="002E155B" w:rsidP="002E155B">
            <w:pPr>
              <w:jc w:val="center"/>
              <w:rPr>
                <w:sz w:val="20"/>
                <w:szCs w:val="20"/>
              </w:rPr>
            </w:pPr>
            <w:r w:rsidRPr="002700F9">
              <w:rPr>
                <w:sz w:val="20"/>
                <w:szCs w:val="20"/>
              </w:rPr>
              <w:t>Управление опеки и попечительства</w:t>
            </w:r>
          </w:p>
        </w:tc>
        <w:tc>
          <w:tcPr>
            <w:tcW w:w="1570" w:type="dxa"/>
            <w:gridSpan w:val="4"/>
          </w:tcPr>
          <w:p w:rsidR="002E155B" w:rsidRPr="002700F9" w:rsidRDefault="002E155B" w:rsidP="002E155B">
            <w:pPr>
              <w:jc w:val="center"/>
              <w:rPr>
                <w:sz w:val="20"/>
                <w:szCs w:val="20"/>
              </w:rPr>
            </w:pPr>
            <w:r w:rsidRPr="002700F9">
              <w:rPr>
                <w:sz w:val="20"/>
                <w:szCs w:val="20"/>
              </w:rPr>
              <w:t>всего</w:t>
            </w:r>
          </w:p>
        </w:tc>
        <w:tc>
          <w:tcPr>
            <w:tcW w:w="1510" w:type="dxa"/>
            <w:gridSpan w:val="5"/>
          </w:tcPr>
          <w:p w:rsidR="002E155B" w:rsidRPr="002700F9" w:rsidRDefault="00580AC9" w:rsidP="002E155B">
            <w:pPr>
              <w:jc w:val="center"/>
              <w:rPr>
                <w:sz w:val="20"/>
                <w:szCs w:val="20"/>
              </w:rPr>
            </w:pPr>
            <w:r w:rsidRPr="002700F9">
              <w:rPr>
                <w:sz w:val="20"/>
                <w:szCs w:val="20"/>
              </w:rPr>
              <w:t>128 414</w:t>
            </w:r>
            <w:r w:rsidR="002E155B" w:rsidRPr="002700F9">
              <w:rPr>
                <w:sz w:val="20"/>
                <w:szCs w:val="20"/>
              </w:rPr>
              <w:t>,</w:t>
            </w:r>
            <w:r w:rsidRPr="002700F9">
              <w:rPr>
                <w:sz w:val="20"/>
                <w:szCs w:val="20"/>
              </w:rPr>
              <w:t>456</w:t>
            </w:r>
          </w:p>
        </w:tc>
        <w:tc>
          <w:tcPr>
            <w:tcW w:w="1428" w:type="dxa"/>
          </w:tcPr>
          <w:p w:rsidR="002E155B" w:rsidRPr="002700F9" w:rsidRDefault="002E155B" w:rsidP="00FD5335">
            <w:pPr>
              <w:jc w:val="center"/>
              <w:rPr>
                <w:sz w:val="20"/>
                <w:szCs w:val="20"/>
              </w:rPr>
            </w:pPr>
            <w:r w:rsidRPr="002700F9">
              <w:rPr>
                <w:sz w:val="20"/>
                <w:szCs w:val="20"/>
              </w:rPr>
              <w:t>32 144,</w:t>
            </w:r>
            <w:r w:rsidR="00FD5335" w:rsidRPr="002700F9">
              <w:rPr>
                <w:sz w:val="20"/>
                <w:szCs w:val="20"/>
              </w:rPr>
              <w:t>259</w:t>
            </w:r>
          </w:p>
        </w:tc>
        <w:tc>
          <w:tcPr>
            <w:tcW w:w="1429" w:type="dxa"/>
          </w:tcPr>
          <w:p w:rsidR="002E155B" w:rsidRPr="002700F9" w:rsidRDefault="002E155B" w:rsidP="00580AC9">
            <w:pPr>
              <w:jc w:val="center"/>
              <w:rPr>
                <w:sz w:val="20"/>
                <w:szCs w:val="20"/>
              </w:rPr>
            </w:pPr>
            <w:r w:rsidRPr="002700F9">
              <w:rPr>
                <w:sz w:val="20"/>
                <w:szCs w:val="20"/>
              </w:rPr>
              <w:t>32</w:t>
            </w:r>
            <w:r w:rsidR="00580AC9" w:rsidRPr="002700F9">
              <w:rPr>
                <w:sz w:val="20"/>
                <w:szCs w:val="20"/>
              </w:rPr>
              <w:t> 093,597</w:t>
            </w:r>
          </w:p>
        </w:tc>
        <w:tc>
          <w:tcPr>
            <w:tcW w:w="1428" w:type="dxa"/>
          </w:tcPr>
          <w:p w:rsidR="002E155B" w:rsidRPr="002700F9" w:rsidRDefault="002E155B" w:rsidP="002E155B">
            <w:pPr>
              <w:jc w:val="center"/>
              <w:rPr>
                <w:sz w:val="20"/>
                <w:szCs w:val="20"/>
              </w:rPr>
            </w:pPr>
            <w:r w:rsidRPr="002700F9">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3"/>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514"/>
        </w:trPr>
        <w:tc>
          <w:tcPr>
            <w:tcW w:w="532" w:type="dxa"/>
            <w:gridSpan w:val="2"/>
            <w:vMerge/>
          </w:tcPr>
          <w:p w:rsidR="002E155B" w:rsidRPr="002700F9" w:rsidRDefault="002E155B" w:rsidP="002E155B">
            <w:pPr>
              <w:rPr>
                <w:sz w:val="20"/>
                <w:szCs w:val="20"/>
              </w:rPr>
            </w:pPr>
          </w:p>
        </w:tc>
        <w:tc>
          <w:tcPr>
            <w:tcW w:w="2695" w:type="dxa"/>
            <w:vMerge/>
          </w:tcPr>
          <w:p w:rsidR="002E155B" w:rsidRPr="002700F9" w:rsidRDefault="002E155B" w:rsidP="002E155B">
            <w:pPr>
              <w:jc w:val="center"/>
              <w:rPr>
                <w:sz w:val="20"/>
                <w:szCs w:val="20"/>
              </w:rPr>
            </w:pPr>
          </w:p>
        </w:tc>
        <w:tc>
          <w:tcPr>
            <w:tcW w:w="2801" w:type="dxa"/>
            <w:gridSpan w:val="3"/>
            <w:vMerge/>
          </w:tcPr>
          <w:p w:rsidR="002E155B" w:rsidRPr="002700F9" w:rsidRDefault="002E155B" w:rsidP="002E155B">
            <w:pPr>
              <w:jc w:val="center"/>
              <w:rPr>
                <w:sz w:val="20"/>
                <w:szCs w:val="20"/>
              </w:rPr>
            </w:pPr>
          </w:p>
        </w:tc>
        <w:tc>
          <w:tcPr>
            <w:tcW w:w="1570" w:type="dxa"/>
            <w:gridSpan w:val="4"/>
          </w:tcPr>
          <w:p w:rsidR="002E155B" w:rsidRPr="002700F9" w:rsidRDefault="002E155B" w:rsidP="002E155B">
            <w:pPr>
              <w:jc w:val="center"/>
              <w:rPr>
                <w:sz w:val="20"/>
                <w:szCs w:val="20"/>
              </w:rPr>
            </w:pPr>
            <w:r w:rsidRPr="002700F9">
              <w:rPr>
                <w:sz w:val="20"/>
                <w:szCs w:val="20"/>
              </w:rPr>
              <w:t>бюджет автономного округа</w:t>
            </w:r>
          </w:p>
        </w:tc>
        <w:tc>
          <w:tcPr>
            <w:tcW w:w="1510" w:type="dxa"/>
            <w:gridSpan w:val="5"/>
            <w:vAlign w:val="center"/>
          </w:tcPr>
          <w:p w:rsidR="002E155B" w:rsidRPr="002700F9" w:rsidRDefault="002E155B" w:rsidP="002E155B">
            <w:pPr>
              <w:jc w:val="center"/>
              <w:rPr>
                <w:sz w:val="20"/>
                <w:szCs w:val="20"/>
              </w:rPr>
            </w:pPr>
            <w:r w:rsidRPr="002700F9">
              <w:rPr>
                <w:sz w:val="20"/>
                <w:szCs w:val="20"/>
              </w:rPr>
              <w:t>128 323,200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3"/>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264"/>
        </w:trPr>
        <w:tc>
          <w:tcPr>
            <w:tcW w:w="532" w:type="dxa"/>
            <w:gridSpan w:val="2"/>
            <w:vMerge/>
          </w:tcPr>
          <w:p w:rsidR="002E155B" w:rsidRPr="002700F9" w:rsidRDefault="002E155B" w:rsidP="002E155B">
            <w:pPr>
              <w:rPr>
                <w:sz w:val="20"/>
                <w:szCs w:val="20"/>
              </w:rPr>
            </w:pPr>
          </w:p>
        </w:tc>
        <w:tc>
          <w:tcPr>
            <w:tcW w:w="2695" w:type="dxa"/>
            <w:vMerge/>
          </w:tcPr>
          <w:p w:rsidR="002E155B" w:rsidRPr="002700F9" w:rsidRDefault="002E155B" w:rsidP="002E155B">
            <w:pPr>
              <w:jc w:val="center"/>
              <w:rPr>
                <w:sz w:val="20"/>
                <w:szCs w:val="20"/>
              </w:rPr>
            </w:pPr>
          </w:p>
        </w:tc>
        <w:tc>
          <w:tcPr>
            <w:tcW w:w="2801" w:type="dxa"/>
            <w:gridSpan w:val="3"/>
            <w:vMerge/>
          </w:tcPr>
          <w:p w:rsidR="002E155B" w:rsidRPr="002700F9" w:rsidRDefault="002E155B" w:rsidP="002E155B">
            <w:pPr>
              <w:rPr>
                <w:sz w:val="20"/>
                <w:szCs w:val="20"/>
              </w:rPr>
            </w:pPr>
          </w:p>
        </w:tc>
        <w:tc>
          <w:tcPr>
            <w:tcW w:w="1570" w:type="dxa"/>
            <w:gridSpan w:val="4"/>
          </w:tcPr>
          <w:p w:rsidR="002E155B" w:rsidRPr="002700F9" w:rsidRDefault="002E155B" w:rsidP="002E155B">
            <w:pPr>
              <w:jc w:val="center"/>
              <w:rPr>
                <w:sz w:val="20"/>
                <w:szCs w:val="20"/>
              </w:rPr>
            </w:pPr>
            <w:r w:rsidRPr="002700F9">
              <w:rPr>
                <w:sz w:val="20"/>
                <w:szCs w:val="20"/>
              </w:rPr>
              <w:t>Местный бюджет</w:t>
            </w:r>
          </w:p>
        </w:tc>
        <w:tc>
          <w:tcPr>
            <w:tcW w:w="1510" w:type="dxa"/>
            <w:gridSpan w:val="5"/>
            <w:vAlign w:val="center"/>
          </w:tcPr>
          <w:p w:rsidR="002E155B" w:rsidRPr="002700F9" w:rsidRDefault="00580AC9" w:rsidP="002E155B">
            <w:pPr>
              <w:jc w:val="center"/>
              <w:rPr>
                <w:sz w:val="20"/>
                <w:szCs w:val="20"/>
              </w:rPr>
            </w:pPr>
            <w:r w:rsidRPr="002700F9">
              <w:rPr>
                <w:sz w:val="20"/>
                <w:szCs w:val="20"/>
              </w:rPr>
              <w:t>91,256</w:t>
            </w:r>
          </w:p>
        </w:tc>
        <w:tc>
          <w:tcPr>
            <w:tcW w:w="1428" w:type="dxa"/>
            <w:vAlign w:val="center"/>
          </w:tcPr>
          <w:p w:rsidR="002E155B" w:rsidRPr="002700F9" w:rsidRDefault="002E155B" w:rsidP="002E155B">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580AC9" w:rsidP="002E155B">
            <w:pPr>
              <w:jc w:val="center"/>
              <w:rPr>
                <w:sz w:val="20"/>
                <w:szCs w:val="20"/>
              </w:rPr>
            </w:pPr>
            <w:r w:rsidRPr="002700F9">
              <w:rPr>
                <w:sz w:val="20"/>
                <w:szCs w:val="20"/>
              </w:rPr>
              <w:t>5</w:t>
            </w:r>
            <w:r w:rsidR="002E155B" w:rsidRPr="002700F9">
              <w:rPr>
                <w:sz w:val="20"/>
                <w:szCs w:val="20"/>
              </w:rPr>
              <w:t>,</w:t>
            </w:r>
            <w:r w:rsidRPr="002700F9">
              <w:rPr>
                <w:sz w:val="20"/>
                <w:szCs w:val="20"/>
              </w:rPr>
              <w:t>297</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3"/>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134"/>
        </w:trPr>
        <w:tc>
          <w:tcPr>
            <w:tcW w:w="532" w:type="dxa"/>
            <w:gridSpan w:val="2"/>
            <w:vMerge w:val="restart"/>
          </w:tcPr>
          <w:p w:rsidR="002E155B" w:rsidRPr="002700F9" w:rsidRDefault="002E155B" w:rsidP="002E155B">
            <w:pPr>
              <w:rPr>
                <w:sz w:val="20"/>
                <w:szCs w:val="20"/>
              </w:rPr>
            </w:pPr>
          </w:p>
        </w:tc>
        <w:tc>
          <w:tcPr>
            <w:tcW w:w="2695" w:type="dxa"/>
            <w:vMerge w:val="restart"/>
          </w:tcPr>
          <w:p w:rsidR="002E155B" w:rsidRPr="002700F9" w:rsidRDefault="002E155B" w:rsidP="002E155B">
            <w:pPr>
              <w:rPr>
                <w:sz w:val="20"/>
                <w:szCs w:val="20"/>
              </w:rPr>
            </w:pPr>
            <w:r w:rsidRPr="002700F9">
              <w:rPr>
                <w:sz w:val="20"/>
                <w:szCs w:val="20"/>
              </w:rPr>
              <w:t>Итого по подпрограмме 1</w:t>
            </w:r>
          </w:p>
        </w:tc>
        <w:tc>
          <w:tcPr>
            <w:tcW w:w="2801" w:type="dxa"/>
            <w:gridSpan w:val="3"/>
            <w:vMerge w:val="restart"/>
          </w:tcPr>
          <w:p w:rsidR="002E155B" w:rsidRPr="002700F9" w:rsidRDefault="002E155B" w:rsidP="002E155B">
            <w:pPr>
              <w:rPr>
                <w:sz w:val="20"/>
                <w:szCs w:val="20"/>
              </w:rPr>
            </w:pPr>
          </w:p>
        </w:tc>
        <w:tc>
          <w:tcPr>
            <w:tcW w:w="1570" w:type="dxa"/>
            <w:gridSpan w:val="4"/>
          </w:tcPr>
          <w:p w:rsidR="002E155B" w:rsidRPr="002700F9" w:rsidRDefault="002E155B" w:rsidP="002E155B">
            <w:pPr>
              <w:jc w:val="center"/>
              <w:rPr>
                <w:sz w:val="20"/>
                <w:szCs w:val="20"/>
              </w:rPr>
            </w:pPr>
            <w:r w:rsidRPr="002700F9">
              <w:rPr>
                <w:sz w:val="20"/>
                <w:szCs w:val="20"/>
              </w:rPr>
              <w:t>всего</w:t>
            </w:r>
          </w:p>
        </w:tc>
        <w:tc>
          <w:tcPr>
            <w:tcW w:w="1510" w:type="dxa"/>
            <w:gridSpan w:val="5"/>
          </w:tcPr>
          <w:p w:rsidR="002E155B" w:rsidRPr="002700F9" w:rsidRDefault="00580AC9" w:rsidP="002E155B">
            <w:pPr>
              <w:jc w:val="center"/>
              <w:rPr>
                <w:sz w:val="20"/>
                <w:szCs w:val="20"/>
              </w:rPr>
            </w:pPr>
            <w:r w:rsidRPr="002700F9">
              <w:rPr>
                <w:sz w:val="20"/>
                <w:szCs w:val="20"/>
              </w:rPr>
              <w:t>128 414,456</w:t>
            </w:r>
          </w:p>
        </w:tc>
        <w:tc>
          <w:tcPr>
            <w:tcW w:w="1428" w:type="dxa"/>
          </w:tcPr>
          <w:p w:rsidR="002E155B" w:rsidRPr="002700F9" w:rsidRDefault="002E155B" w:rsidP="002E155B">
            <w:pPr>
              <w:jc w:val="center"/>
              <w:rPr>
                <w:sz w:val="20"/>
                <w:szCs w:val="20"/>
              </w:rPr>
            </w:pPr>
            <w:r w:rsidRPr="002700F9">
              <w:rPr>
                <w:sz w:val="20"/>
                <w:szCs w:val="20"/>
              </w:rPr>
              <w:t>32 144,</w:t>
            </w:r>
            <w:r w:rsidR="00FD5335" w:rsidRPr="002700F9">
              <w:rPr>
                <w:sz w:val="20"/>
                <w:szCs w:val="20"/>
              </w:rPr>
              <w:t>259</w:t>
            </w:r>
          </w:p>
        </w:tc>
        <w:tc>
          <w:tcPr>
            <w:tcW w:w="1429" w:type="dxa"/>
          </w:tcPr>
          <w:p w:rsidR="002E155B" w:rsidRPr="002700F9" w:rsidRDefault="00580AC9" w:rsidP="002E155B">
            <w:pPr>
              <w:jc w:val="center"/>
              <w:rPr>
                <w:sz w:val="20"/>
                <w:szCs w:val="20"/>
              </w:rPr>
            </w:pPr>
            <w:r w:rsidRPr="002700F9">
              <w:rPr>
                <w:sz w:val="20"/>
                <w:szCs w:val="20"/>
              </w:rPr>
              <w:t>32 093,597</w:t>
            </w:r>
          </w:p>
        </w:tc>
        <w:tc>
          <w:tcPr>
            <w:tcW w:w="1428" w:type="dxa"/>
          </w:tcPr>
          <w:p w:rsidR="002E155B" w:rsidRPr="002700F9" w:rsidRDefault="002E155B" w:rsidP="002E155B">
            <w:pPr>
              <w:jc w:val="center"/>
              <w:rPr>
                <w:sz w:val="20"/>
                <w:szCs w:val="20"/>
              </w:rPr>
            </w:pPr>
            <w:r w:rsidRPr="002700F9">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3"/>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71"/>
        </w:trPr>
        <w:tc>
          <w:tcPr>
            <w:tcW w:w="532" w:type="dxa"/>
            <w:gridSpan w:val="2"/>
            <w:vMerge/>
          </w:tcPr>
          <w:p w:rsidR="002E155B" w:rsidRPr="00507655" w:rsidRDefault="002E155B" w:rsidP="002E155B">
            <w:pPr>
              <w:rPr>
                <w:sz w:val="22"/>
                <w:szCs w:val="22"/>
              </w:rPr>
            </w:pPr>
          </w:p>
        </w:tc>
        <w:tc>
          <w:tcPr>
            <w:tcW w:w="2695" w:type="dxa"/>
            <w:vMerge/>
          </w:tcPr>
          <w:p w:rsidR="002E155B" w:rsidRPr="00507655" w:rsidRDefault="002E155B" w:rsidP="002E155B">
            <w:pPr>
              <w:rPr>
                <w:sz w:val="22"/>
                <w:szCs w:val="22"/>
              </w:rPr>
            </w:pPr>
          </w:p>
        </w:tc>
        <w:tc>
          <w:tcPr>
            <w:tcW w:w="2801" w:type="dxa"/>
            <w:gridSpan w:val="3"/>
            <w:vMerge/>
          </w:tcPr>
          <w:p w:rsidR="002E155B" w:rsidRPr="00507655" w:rsidRDefault="002E155B" w:rsidP="002E155B">
            <w:pPr>
              <w:rPr>
                <w:sz w:val="22"/>
                <w:szCs w:val="22"/>
              </w:rPr>
            </w:pPr>
          </w:p>
        </w:tc>
        <w:tc>
          <w:tcPr>
            <w:tcW w:w="1570" w:type="dxa"/>
            <w:gridSpan w:val="4"/>
          </w:tcPr>
          <w:p w:rsidR="002E155B" w:rsidRPr="002700F9" w:rsidRDefault="002E155B" w:rsidP="002E155B">
            <w:pPr>
              <w:jc w:val="center"/>
              <w:rPr>
                <w:sz w:val="20"/>
                <w:szCs w:val="20"/>
              </w:rPr>
            </w:pPr>
            <w:r w:rsidRPr="002700F9">
              <w:rPr>
                <w:sz w:val="20"/>
                <w:szCs w:val="20"/>
              </w:rPr>
              <w:t>бюджет автономного округа</w:t>
            </w:r>
          </w:p>
        </w:tc>
        <w:tc>
          <w:tcPr>
            <w:tcW w:w="1510" w:type="dxa"/>
            <w:gridSpan w:val="5"/>
            <w:vAlign w:val="center"/>
          </w:tcPr>
          <w:p w:rsidR="002E155B" w:rsidRPr="002700F9" w:rsidRDefault="002E155B" w:rsidP="002E155B">
            <w:pPr>
              <w:jc w:val="center"/>
              <w:rPr>
                <w:sz w:val="20"/>
                <w:szCs w:val="20"/>
              </w:rPr>
            </w:pPr>
            <w:r w:rsidRPr="002700F9">
              <w:rPr>
                <w:sz w:val="20"/>
                <w:szCs w:val="20"/>
              </w:rPr>
              <w:t>128 323,200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3"/>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34"/>
        </w:trPr>
        <w:tc>
          <w:tcPr>
            <w:tcW w:w="532" w:type="dxa"/>
            <w:gridSpan w:val="2"/>
            <w:vMerge/>
          </w:tcPr>
          <w:p w:rsidR="002E155B" w:rsidRPr="00507655" w:rsidRDefault="002E155B" w:rsidP="002E155B">
            <w:pPr>
              <w:rPr>
                <w:sz w:val="22"/>
                <w:szCs w:val="22"/>
              </w:rPr>
            </w:pPr>
          </w:p>
        </w:tc>
        <w:tc>
          <w:tcPr>
            <w:tcW w:w="2695" w:type="dxa"/>
            <w:vMerge/>
          </w:tcPr>
          <w:p w:rsidR="002E155B" w:rsidRPr="00507655" w:rsidRDefault="002E155B" w:rsidP="002E155B">
            <w:pPr>
              <w:rPr>
                <w:sz w:val="22"/>
                <w:szCs w:val="22"/>
              </w:rPr>
            </w:pPr>
          </w:p>
        </w:tc>
        <w:tc>
          <w:tcPr>
            <w:tcW w:w="2801" w:type="dxa"/>
            <w:gridSpan w:val="3"/>
            <w:vMerge/>
          </w:tcPr>
          <w:p w:rsidR="002E155B" w:rsidRPr="00507655" w:rsidRDefault="002E155B" w:rsidP="002E155B">
            <w:pPr>
              <w:rPr>
                <w:sz w:val="22"/>
                <w:szCs w:val="22"/>
              </w:rPr>
            </w:pPr>
          </w:p>
        </w:tc>
        <w:tc>
          <w:tcPr>
            <w:tcW w:w="1570" w:type="dxa"/>
            <w:gridSpan w:val="4"/>
          </w:tcPr>
          <w:p w:rsidR="002E155B" w:rsidRPr="002700F9" w:rsidRDefault="002E155B" w:rsidP="002E155B">
            <w:pPr>
              <w:jc w:val="center"/>
              <w:rPr>
                <w:sz w:val="20"/>
                <w:szCs w:val="20"/>
              </w:rPr>
            </w:pPr>
            <w:r w:rsidRPr="002700F9">
              <w:rPr>
                <w:sz w:val="20"/>
                <w:szCs w:val="20"/>
              </w:rPr>
              <w:t>Местный бюджет</w:t>
            </w:r>
          </w:p>
        </w:tc>
        <w:tc>
          <w:tcPr>
            <w:tcW w:w="1510" w:type="dxa"/>
            <w:gridSpan w:val="5"/>
            <w:vAlign w:val="center"/>
          </w:tcPr>
          <w:p w:rsidR="002E155B" w:rsidRPr="002700F9" w:rsidRDefault="00580AC9" w:rsidP="002E155B">
            <w:pPr>
              <w:jc w:val="center"/>
              <w:rPr>
                <w:sz w:val="20"/>
                <w:szCs w:val="20"/>
              </w:rPr>
            </w:pPr>
            <w:r w:rsidRPr="002700F9">
              <w:rPr>
                <w:sz w:val="20"/>
                <w:szCs w:val="20"/>
              </w:rPr>
              <w:t>91,256</w:t>
            </w:r>
          </w:p>
        </w:tc>
        <w:tc>
          <w:tcPr>
            <w:tcW w:w="1428" w:type="dxa"/>
            <w:vAlign w:val="center"/>
          </w:tcPr>
          <w:p w:rsidR="002E155B" w:rsidRPr="002700F9" w:rsidRDefault="002E155B" w:rsidP="00FD5335">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580AC9" w:rsidP="002E155B">
            <w:pPr>
              <w:jc w:val="center"/>
              <w:rPr>
                <w:sz w:val="20"/>
                <w:szCs w:val="20"/>
              </w:rPr>
            </w:pPr>
            <w:r w:rsidRPr="002700F9">
              <w:rPr>
                <w:sz w:val="20"/>
                <w:szCs w:val="20"/>
              </w:rPr>
              <w:t>5,297</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3"/>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133"/>
        </w:trPr>
        <w:tc>
          <w:tcPr>
            <w:tcW w:w="532" w:type="dxa"/>
            <w:gridSpan w:val="2"/>
          </w:tcPr>
          <w:p w:rsidR="002E155B" w:rsidRPr="00416021" w:rsidRDefault="002E155B" w:rsidP="002E155B">
            <w:pPr>
              <w:jc w:val="center"/>
              <w:rPr>
                <w:sz w:val="24"/>
                <w:szCs w:val="24"/>
              </w:rPr>
            </w:pPr>
            <w:r>
              <w:rPr>
                <w:sz w:val="24"/>
                <w:szCs w:val="24"/>
              </w:rPr>
              <w:lastRenderedPageBreak/>
              <w:t>1</w:t>
            </w:r>
          </w:p>
        </w:tc>
        <w:tc>
          <w:tcPr>
            <w:tcW w:w="2695" w:type="dxa"/>
          </w:tcPr>
          <w:p w:rsidR="002E155B" w:rsidRPr="00416021" w:rsidRDefault="002E155B" w:rsidP="002E155B">
            <w:pPr>
              <w:jc w:val="center"/>
              <w:rPr>
                <w:sz w:val="24"/>
                <w:szCs w:val="24"/>
              </w:rPr>
            </w:pPr>
            <w:r>
              <w:rPr>
                <w:sz w:val="24"/>
                <w:szCs w:val="24"/>
              </w:rPr>
              <w:t>2</w:t>
            </w:r>
          </w:p>
        </w:tc>
        <w:tc>
          <w:tcPr>
            <w:tcW w:w="2801" w:type="dxa"/>
            <w:gridSpan w:val="3"/>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510" w:type="dxa"/>
            <w:gridSpan w:val="5"/>
            <w:vAlign w:val="center"/>
          </w:tcPr>
          <w:p w:rsidR="002E155B" w:rsidRPr="00416021" w:rsidRDefault="002E155B" w:rsidP="002E155B">
            <w:pPr>
              <w:jc w:val="center"/>
              <w:rPr>
                <w:sz w:val="24"/>
                <w:szCs w:val="24"/>
              </w:rPr>
            </w:pPr>
            <w:r>
              <w:rPr>
                <w:sz w:val="24"/>
                <w:szCs w:val="24"/>
              </w:rPr>
              <w:t>5</w:t>
            </w:r>
          </w:p>
        </w:tc>
        <w:tc>
          <w:tcPr>
            <w:tcW w:w="1428" w:type="dxa"/>
            <w:vAlign w:val="center"/>
          </w:tcPr>
          <w:p w:rsidR="002E155B" w:rsidRPr="00416021" w:rsidRDefault="002E155B" w:rsidP="002E155B">
            <w:pPr>
              <w:jc w:val="center"/>
              <w:rPr>
                <w:sz w:val="24"/>
                <w:szCs w:val="24"/>
              </w:rPr>
            </w:pPr>
            <w:r>
              <w:rPr>
                <w:sz w:val="24"/>
                <w:szCs w:val="24"/>
              </w:rPr>
              <w:t>6</w:t>
            </w:r>
          </w:p>
        </w:tc>
        <w:tc>
          <w:tcPr>
            <w:tcW w:w="1429" w:type="dxa"/>
            <w:vAlign w:val="center"/>
          </w:tcPr>
          <w:p w:rsidR="002E155B" w:rsidRPr="00416021" w:rsidRDefault="002E155B" w:rsidP="002E155B">
            <w:pPr>
              <w:jc w:val="center"/>
              <w:rPr>
                <w:sz w:val="24"/>
                <w:szCs w:val="24"/>
              </w:rPr>
            </w:pPr>
            <w:r>
              <w:rPr>
                <w:sz w:val="24"/>
                <w:szCs w:val="24"/>
              </w:rPr>
              <w:t>7</w:t>
            </w:r>
          </w:p>
        </w:tc>
        <w:tc>
          <w:tcPr>
            <w:tcW w:w="1428" w:type="dxa"/>
            <w:vAlign w:val="center"/>
          </w:tcPr>
          <w:p w:rsidR="002E155B" w:rsidRPr="00416021" w:rsidRDefault="002E155B" w:rsidP="002E155B">
            <w:pPr>
              <w:jc w:val="center"/>
              <w:rPr>
                <w:sz w:val="24"/>
                <w:szCs w:val="24"/>
              </w:rPr>
            </w:pPr>
            <w:r>
              <w:rPr>
                <w:sz w:val="24"/>
                <w:szCs w:val="24"/>
              </w:rPr>
              <w:t>8</w:t>
            </w:r>
          </w:p>
        </w:tc>
        <w:tc>
          <w:tcPr>
            <w:tcW w:w="1286" w:type="dxa"/>
            <w:vAlign w:val="center"/>
          </w:tcPr>
          <w:p w:rsidR="002E155B" w:rsidRPr="00416021" w:rsidRDefault="002E155B" w:rsidP="002E155B">
            <w:pPr>
              <w:jc w:val="center"/>
              <w:rPr>
                <w:sz w:val="24"/>
                <w:szCs w:val="24"/>
              </w:rPr>
            </w:pPr>
            <w:r>
              <w:rPr>
                <w:sz w:val="24"/>
                <w:szCs w:val="24"/>
              </w:rPr>
              <w:t>9</w:t>
            </w:r>
          </w:p>
        </w:tc>
        <w:tc>
          <w:tcPr>
            <w:tcW w:w="1286" w:type="dxa"/>
            <w:gridSpan w:val="3"/>
            <w:vAlign w:val="center"/>
          </w:tcPr>
          <w:p w:rsidR="002E155B" w:rsidRPr="00416021" w:rsidRDefault="002E155B" w:rsidP="002E155B">
            <w:pPr>
              <w:jc w:val="center"/>
              <w:rPr>
                <w:sz w:val="24"/>
                <w:szCs w:val="24"/>
              </w:rPr>
            </w:pPr>
            <w:r>
              <w:rPr>
                <w:sz w:val="24"/>
                <w:szCs w:val="24"/>
              </w:rPr>
              <w:t>10</w:t>
            </w:r>
          </w:p>
        </w:tc>
      </w:tr>
      <w:tr w:rsidR="002E155B" w:rsidRPr="00416021" w:rsidTr="00D83514">
        <w:trPr>
          <w:trHeight w:val="201"/>
        </w:trPr>
        <w:tc>
          <w:tcPr>
            <w:tcW w:w="15965" w:type="dxa"/>
            <w:gridSpan w:val="22"/>
          </w:tcPr>
          <w:p w:rsidR="002E155B" w:rsidRPr="00416021" w:rsidRDefault="002E155B" w:rsidP="002E155B">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2E155B" w:rsidRPr="00416021" w:rsidTr="00D83514">
        <w:trPr>
          <w:trHeight w:val="539"/>
        </w:trPr>
        <w:tc>
          <w:tcPr>
            <w:tcW w:w="15965" w:type="dxa"/>
            <w:gridSpan w:val="22"/>
          </w:tcPr>
          <w:p w:rsidR="002E155B" w:rsidRDefault="002E155B" w:rsidP="002E155B">
            <w:pPr>
              <w:jc w:val="center"/>
              <w:rPr>
                <w:sz w:val="24"/>
                <w:szCs w:val="24"/>
              </w:rPr>
            </w:pPr>
            <w:proofErr w:type="gramStart"/>
            <w:r>
              <w:rPr>
                <w:sz w:val="24"/>
                <w:szCs w:val="24"/>
              </w:rPr>
              <w:t>Задача 1.</w:t>
            </w:r>
            <w:r w:rsidRPr="00416021">
              <w:rPr>
                <w:sz w:val="24"/>
                <w:szCs w:val="24"/>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416021" w:rsidRDefault="002E155B" w:rsidP="002E155B">
            <w:pPr>
              <w:jc w:val="center"/>
              <w:rPr>
                <w:sz w:val="24"/>
                <w:szCs w:val="24"/>
              </w:rPr>
            </w:pPr>
            <w:r w:rsidRPr="00416021">
              <w:rPr>
                <w:sz w:val="24"/>
                <w:szCs w:val="24"/>
              </w:rPr>
              <w:t>лиц из числа детей-сирот.</w:t>
            </w:r>
          </w:p>
        </w:tc>
      </w:tr>
      <w:tr w:rsidR="002E155B" w:rsidRPr="00416021" w:rsidTr="002700F9">
        <w:trPr>
          <w:trHeight w:val="149"/>
        </w:trPr>
        <w:tc>
          <w:tcPr>
            <w:tcW w:w="519" w:type="dxa"/>
            <w:vMerge w:val="restart"/>
          </w:tcPr>
          <w:p w:rsidR="002E155B" w:rsidRPr="00416021" w:rsidRDefault="002E155B" w:rsidP="002E155B">
            <w:pPr>
              <w:rPr>
                <w:sz w:val="24"/>
                <w:szCs w:val="24"/>
              </w:rPr>
            </w:pPr>
            <w:r w:rsidRPr="00416021">
              <w:rPr>
                <w:sz w:val="24"/>
                <w:szCs w:val="24"/>
              </w:rPr>
              <w:t>2.1</w:t>
            </w:r>
          </w:p>
        </w:tc>
        <w:tc>
          <w:tcPr>
            <w:tcW w:w="2729" w:type="dxa"/>
            <w:gridSpan w:val="3"/>
            <w:vMerge w:val="restart"/>
          </w:tcPr>
          <w:p w:rsidR="002E155B" w:rsidRPr="00416021" w:rsidRDefault="002E155B" w:rsidP="002E155B">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818" w:type="dxa"/>
            <w:gridSpan w:val="3"/>
          </w:tcPr>
          <w:p w:rsidR="002E155B" w:rsidRPr="00416021" w:rsidRDefault="002E155B" w:rsidP="002E155B">
            <w:pPr>
              <w:rPr>
                <w:sz w:val="24"/>
                <w:szCs w:val="24"/>
              </w:rPr>
            </w:pPr>
          </w:p>
        </w:tc>
        <w:tc>
          <w:tcPr>
            <w:tcW w:w="1570" w:type="dxa"/>
            <w:gridSpan w:val="5"/>
          </w:tcPr>
          <w:p w:rsidR="002E155B" w:rsidRPr="00416021" w:rsidRDefault="002E155B" w:rsidP="002E155B">
            <w:pPr>
              <w:jc w:val="center"/>
              <w:rPr>
                <w:sz w:val="24"/>
                <w:szCs w:val="24"/>
              </w:rPr>
            </w:pPr>
            <w:r w:rsidRPr="00416021">
              <w:rPr>
                <w:sz w:val="24"/>
                <w:szCs w:val="24"/>
              </w:rPr>
              <w:t>всего</w:t>
            </w:r>
          </w:p>
        </w:tc>
        <w:tc>
          <w:tcPr>
            <w:tcW w:w="1472" w:type="dxa"/>
            <w:gridSpan w:val="3"/>
            <w:vAlign w:val="center"/>
          </w:tcPr>
          <w:p w:rsidR="002E155B" w:rsidRPr="00416021" w:rsidRDefault="003F3EFE" w:rsidP="003F3EFE">
            <w:pPr>
              <w:jc w:val="center"/>
              <w:rPr>
                <w:sz w:val="24"/>
                <w:szCs w:val="24"/>
              </w:rPr>
            </w:pPr>
            <w:r>
              <w:rPr>
                <w:sz w:val="24"/>
                <w:szCs w:val="24"/>
              </w:rPr>
              <w:t>268 155</w:t>
            </w:r>
            <w:r w:rsidR="00010E7D">
              <w:rPr>
                <w:sz w:val="24"/>
                <w:szCs w:val="24"/>
              </w:rPr>
              <w:t>,062</w:t>
            </w:r>
          </w:p>
        </w:tc>
        <w:tc>
          <w:tcPr>
            <w:tcW w:w="1428" w:type="dxa"/>
            <w:vAlign w:val="center"/>
          </w:tcPr>
          <w:p w:rsidR="002E155B" w:rsidRPr="00416021" w:rsidRDefault="00007575" w:rsidP="002E155B">
            <w:pPr>
              <w:jc w:val="center"/>
              <w:rPr>
                <w:sz w:val="24"/>
                <w:szCs w:val="24"/>
              </w:rPr>
            </w:pPr>
            <w:r>
              <w:rPr>
                <w:sz w:val="24"/>
                <w:szCs w:val="24"/>
              </w:rPr>
              <w:t>67 </w:t>
            </w:r>
            <w:r w:rsidR="003F3EFE">
              <w:rPr>
                <w:sz w:val="24"/>
                <w:szCs w:val="24"/>
              </w:rPr>
              <w:t>731</w:t>
            </w:r>
            <w:r>
              <w:rPr>
                <w:sz w:val="24"/>
                <w:szCs w:val="24"/>
              </w:rPr>
              <w:t>,062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316" w:type="dxa"/>
            <w:gridSpan w:val="2"/>
            <w:vAlign w:val="center"/>
          </w:tcPr>
          <w:p w:rsidR="002E155B" w:rsidRPr="00416021" w:rsidRDefault="002E155B" w:rsidP="002E155B">
            <w:pPr>
              <w:jc w:val="center"/>
              <w:rPr>
                <w:sz w:val="24"/>
                <w:szCs w:val="24"/>
              </w:rPr>
            </w:pPr>
            <w:r>
              <w:rPr>
                <w:sz w:val="24"/>
                <w:szCs w:val="24"/>
              </w:rPr>
              <w:t>56 528,400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347"/>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18" w:type="dxa"/>
            <w:gridSpan w:val="3"/>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72" w:type="dxa"/>
            <w:gridSpan w:val="3"/>
            <w:vAlign w:val="center"/>
          </w:tcPr>
          <w:p w:rsidR="002E155B" w:rsidRDefault="002E155B" w:rsidP="002E155B">
            <w:pPr>
              <w:jc w:val="center"/>
              <w:rPr>
                <w:sz w:val="24"/>
                <w:szCs w:val="24"/>
              </w:rPr>
            </w:pPr>
          </w:p>
          <w:p w:rsidR="002E155B" w:rsidRDefault="00010E7D" w:rsidP="002E155B">
            <w:pPr>
              <w:jc w:val="center"/>
              <w:rPr>
                <w:sz w:val="24"/>
                <w:szCs w:val="24"/>
              </w:rPr>
            </w:pPr>
            <w:r>
              <w:rPr>
                <w:sz w:val="24"/>
                <w:szCs w:val="24"/>
              </w:rPr>
              <w:t>117 </w:t>
            </w:r>
            <w:r w:rsidR="003F3EFE">
              <w:rPr>
                <w:sz w:val="24"/>
                <w:szCs w:val="24"/>
              </w:rPr>
              <w:t>545</w:t>
            </w:r>
            <w:r w:rsidR="00C15360">
              <w:rPr>
                <w:sz w:val="24"/>
                <w:szCs w:val="24"/>
              </w:rPr>
              <w:t>,282</w:t>
            </w:r>
          </w:p>
          <w:p w:rsidR="002E155B" w:rsidRPr="00416021" w:rsidRDefault="002E155B" w:rsidP="002E155B">
            <w:pPr>
              <w:jc w:val="center"/>
              <w:rPr>
                <w:sz w:val="24"/>
                <w:szCs w:val="24"/>
              </w:rPr>
            </w:pPr>
          </w:p>
        </w:tc>
        <w:tc>
          <w:tcPr>
            <w:tcW w:w="1428" w:type="dxa"/>
            <w:vAlign w:val="center"/>
          </w:tcPr>
          <w:p w:rsidR="002E155B" w:rsidRPr="00416021" w:rsidRDefault="003F3EFE" w:rsidP="002E155B">
            <w:pPr>
              <w:jc w:val="center"/>
              <w:rPr>
                <w:sz w:val="24"/>
                <w:szCs w:val="24"/>
              </w:rPr>
            </w:pPr>
            <w:r>
              <w:rPr>
                <w:sz w:val="24"/>
                <w:szCs w:val="24"/>
              </w:rPr>
              <w:t>24 561</w:t>
            </w:r>
            <w:r w:rsidR="0075510A">
              <w:rPr>
                <w:sz w:val="24"/>
                <w:szCs w:val="24"/>
              </w:rPr>
              <w:t>,982</w:t>
            </w:r>
          </w:p>
        </w:tc>
        <w:tc>
          <w:tcPr>
            <w:tcW w:w="1429" w:type="dxa"/>
            <w:vAlign w:val="center"/>
          </w:tcPr>
          <w:p w:rsidR="002E155B" w:rsidRPr="00416021" w:rsidRDefault="002E155B" w:rsidP="002E155B">
            <w:pPr>
              <w:jc w:val="center"/>
              <w:rPr>
                <w:sz w:val="24"/>
                <w:szCs w:val="24"/>
              </w:rPr>
            </w:pPr>
            <w:r>
              <w:rPr>
                <w:sz w:val="24"/>
                <w:szCs w:val="24"/>
              </w:rPr>
              <w:t>30 055,500</w:t>
            </w:r>
          </w:p>
        </w:tc>
        <w:tc>
          <w:tcPr>
            <w:tcW w:w="1428" w:type="dxa"/>
            <w:vAlign w:val="center"/>
          </w:tcPr>
          <w:p w:rsidR="002E155B" w:rsidRPr="00416021" w:rsidRDefault="002E155B" w:rsidP="002E155B">
            <w:pPr>
              <w:jc w:val="center"/>
              <w:rPr>
                <w:sz w:val="24"/>
                <w:szCs w:val="24"/>
              </w:rPr>
            </w:pPr>
            <w:r>
              <w:rPr>
                <w:sz w:val="24"/>
                <w:szCs w:val="24"/>
              </w:rPr>
              <w:t>31 980,500</w:t>
            </w:r>
          </w:p>
        </w:tc>
        <w:tc>
          <w:tcPr>
            <w:tcW w:w="1316" w:type="dxa"/>
            <w:gridSpan w:val="2"/>
            <w:vAlign w:val="center"/>
          </w:tcPr>
          <w:p w:rsidR="002E155B" w:rsidRPr="00416021" w:rsidRDefault="002E155B" w:rsidP="002E155B">
            <w:pPr>
              <w:jc w:val="center"/>
              <w:rPr>
                <w:sz w:val="24"/>
                <w:szCs w:val="24"/>
              </w:rPr>
            </w:pPr>
            <w:r>
              <w:rPr>
                <w:sz w:val="24"/>
                <w:szCs w:val="24"/>
              </w:rPr>
              <w:t>30 947,300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772"/>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18" w:type="dxa"/>
            <w:gridSpan w:val="3"/>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72" w:type="dxa"/>
            <w:gridSpan w:val="3"/>
            <w:vAlign w:val="center"/>
          </w:tcPr>
          <w:p w:rsidR="002E155B" w:rsidRPr="00416021" w:rsidRDefault="00967084" w:rsidP="002E155B">
            <w:pPr>
              <w:jc w:val="center"/>
              <w:rPr>
                <w:sz w:val="24"/>
                <w:szCs w:val="24"/>
              </w:rPr>
            </w:pPr>
            <w:r>
              <w:rPr>
                <w:sz w:val="24"/>
                <w:szCs w:val="24"/>
              </w:rPr>
              <w:t>150 129,262</w:t>
            </w:r>
          </w:p>
        </w:tc>
        <w:tc>
          <w:tcPr>
            <w:tcW w:w="1428" w:type="dxa"/>
            <w:vAlign w:val="center"/>
          </w:tcPr>
          <w:p w:rsidR="002E155B" w:rsidRPr="00416021" w:rsidRDefault="002E155B" w:rsidP="00A96994">
            <w:pPr>
              <w:jc w:val="center"/>
              <w:rPr>
                <w:sz w:val="24"/>
                <w:szCs w:val="24"/>
              </w:rPr>
            </w:pPr>
            <w:r>
              <w:rPr>
                <w:sz w:val="24"/>
                <w:szCs w:val="24"/>
              </w:rPr>
              <w:t xml:space="preserve">42 </w:t>
            </w:r>
            <w:r w:rsidR="00A96994">
              <w:rPr>
                <w:sz w:val="24"/>
                <w:szCs w:val="24"/>
              </w:rPr>
              <w:t>688</w:t>
            </w:r>
            <w:r>
              <w:rPr>
                <w:sz w:val="24"/>
                <w:szCs w:val="24"/>
              </w:rPr>
              <w:t>,</w:t>
            </w:r>
            <w:r w:rsidR="00A96994">
              <w:rPr>
                <w:sz w:val="24"/>
                <w:szCs w:val="24"/>
              </w:rPr>
              <w:t>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316" w:type="dxa"/>
            <w:gridSpan w:val="2"/>
            <w:vAlign w:val="center"/>
          </w:tcPr>
          <w:p w:rsidR="002E155B" w:rsidRPr="00416021" w:rsidRDefault="002E155B" w:rsidP="002E155B">
            <w:pPr>
              <w:jc w:val="center"/>
              <w:rPr>
                <w:sz w:val="24"/>
                <w:szCs w:val="24"/>
              </w:rPr>
            </w:pPr>
            <w:r>
              <w:rPr>
                <w:sz w:val="24"/>
                <w:szCs w:val="24"/>
              </w:rPr>
              <w:t>25 581,100</w:t>
            </w:r>
          </w:p>
        </w:tc>
        <w:tc>
          <w:tcPr>
            <w:tcW w:w="1256" w:type="dxa"/>
            <w:gridSpan w:val="2"/>
            <w:vAlign w:val="center"/>
          </w:tcPr>
          <w:p w:rsidR="002E155B" w:rsidRPr="00416021" w:rsidRDefault="002E155B" w:rsidP="002E155B">
            <w:pPr>
              <w:jc w:val="center"/>
              <w:rPr>
                <w:sz w:val="24"/>
                <w:szCs w:val="24"/>
              </w:rPr>
            </w:pPr>
            <w:r>
              <w:rPr>
                <w:sz w:val="24"/>
                <w:szCs w:val="24"/>
              </w:rPr>
              <w:t>0,000</w:t>
            </w:r>
          </w:p>
        </w:tc>
      </w:tr>
      <w:tr w:rsidR="002E155B" w:rsidRPr="00416021" w:rsidTr="002700F9">
        <w:trPr>
          <w:trHeight w:val="856"/>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18" w:type="dxa"/>
            <w:gridSpan w:val="3"/>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72" w:type="dxa"/>
            <w:gridSpan w:val="3"/>
            <w:vAlign w:val="center"/>
          </w:tcPr>
          <w:p w:rsidR="002E155B"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rPr>
                <w:sz w:val="24"/>
                <w:szCs w:val="24"/>
              </w:rPr>
            </w:pPr>
            <w:r>
              <w:rPr>
                <w:sz w:val="24"/>
                <w:szCs w:val="24"/>
              </w:rPr>
              <w:t>0,000</w:t>
            </w:r>
          </w:p>
        </w:tc>
        <w:tc>
          <w:tcPr>
            <w:tcW w:w="1428" w:type="dxa"/>
            <w:vAlign w:val="center"/>
          </w:tcPr>
          <w:p w:rsidR="002E155B" w:rsidRDefault="002E155B" w:rsidP="002E155B">
            <w:pPr>
              <w:jc w:val="center"/>
              <w:rPr>
                <w:sz w:val="24"/>
                <w:szCs w:val="24"/>
              </w:rPr>
            </w:pPr>
            <w:r>
              <w:rPr>
                <w:sz w:val="24"/>
                <w:szCs w:val="24"/>
              </w:rPr>
              <w:t>0,000</w:t>
            </w:r>
          </w:p>
        </w:tc>
        <w:tc>
          <w:tcPr>
            <w:tcW w:w="1316" w:type="dxa"/>
            <w:gridSpan w:val="2"/>
            <w:vAlign w:val="center"/>
          </w:tcPr>
          <w:p w:rsidR="002E155B" w:rsidRDefault="002E155B" w:rsidP="002E155B">
            <w:pPr>
              <w:jc w:val="center"/>
            </w:pPr>
            <w:r w:rsidRPr="00CD1FB0">
              <w:rPr>
                <w:sz w:val="24"/>
                <w:szCs w:val="24"/>
              </w:rPr>
              <w:t>0,000</w:t>
            </w:r>
          </w:p>
        </w:tc>
        <w:tc>
          <w:tcPr>
            <w:tcW w:w="1256" w:type="dxa"/>
            <w:gridSpan w:val="2"/>
            <w:vAlign w:val="center"/>
          </w:tcPr>
          <w:p w:rsidR="002E155B" w:rsidRDefault="002E155B" w:rsidP="002E155B">
            <w:pPr>
              <w:jc w:val="center"/>
            </w:pPr>
            <w:r w:rsidRPr="00CD1FB0">
              <w:rPr>
                <w:sz w:val="24"/>
                <w:szCs w:val="24"/>
              </w:rPr>
              <w:t>0,000</w:t>
            </w:r>
          </w:p>
        </w:tc>
      </w:tr>
      <w:tr w:rsidR="002E155B" w:rsidRPr="00416021" w:rsidTr="002700F9">
        <w:trPr>
          <w:trHeight w:val="115"/>
        </w:trPr>
        <w:tc>
          <w:tcPr>
            <w:tcW w:w="519" w:type="dxa"/>
            <w:vMerge w:val="restart"/>
          </w:tcPr>
          <w:p w:rsidR="002E155B" w:rsidRPr="00416021" w:rsidRDefault="002E155B" w:rsidP="002E155B">
            <w:pPr>
              <w:rPr>
                <w:sz w:val="24"/>
                <w:szCs w:val="24"/>
              </w:rPr>
            </w:pPr>
          </w:p>
        </w:tc>
        <w:tc>
          <w:tcPr>
            <w:tcW w:w="2729" w:type="dxa"/>
            <w:gridSpan w:val="3"/>
            <w:vMerge w:val="restart"/>
          </w:tcPr>
          <w:p w:rsidR="002E155B" w:rsidRPr="00416021" w:rsidRDefault="002E155B" w:rsidP="002E155B">
            <w:pPr>
              <w:rPr>
                <w:sz w:val="24"/>
                <w:szCs w:val="24"/>
              </w:rPr>
            </w:pPr>
            <w:r w:rsidRPr="00416021">
              <w:rPr>
                <w:sz w:val="24"/>
                <w:szCs w:val="24"/>
              </w:rPr>
              <w:t>Итого по подпрограмме 2</w:t>
            </w:r>
          </w:p>
        </w:tc>
        <w:tc>
          <w:tcPr>
            <w:tcW w:w="2833" w:type="dxa"/>
            <w:gridSpan w:val="4"/>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92" w:type="dxa"/>
            <w:gridSpan w:val="4"/>
            <w:vAlign w:val="center"/>
          </w:tcPr>
          <w:p w:rsidR="002E155B" w:rsidRPr="00416021" w:rsidRDefault="003F3EFE" w:rsidP="002E155B">
            <w:pPr>
              <w:jc w:val="center"/>
              <w:rPr>
                <w:sz w:val="24"/>
                <w:szCs w:val="24"/>
              </w:rPr>
            </w:pPr>
            <w:r>
              <w:rPr>
                <w:sz w:val="24"/>
                <w:szCs w:val="24"/>
              </w:rPr>
              <w:t>268 155</w:t>
            </w:r>
            <w:r w:rsidR="00C15360">
              <w:rPr>
                <w:sz w:val="24"/>
                <w:szCs w:val="24"/>
              </w:rPr>
              <w:t>,062</w:t>
            </w:r>
          </w:p>
        </w:tc>
        <w:tc>
          <w:tcPr>
            <w:tcW w:w="1428" w:type="dxa"/>
            <w:vAlign w:val="center"/>
          </w:tcPr>
          <w:p w:rsidR="002E155B" w:rsidRPr="00416021" w:rsidRDefault="003F3EFE" w:rsidP="002E155B">
            <w:pPr>
              <w:jc w:val="center"/>
              <w:rPr>
                <w:sz w:val="24"/>
                <w:szCs w:val="24"/>
              </w:rPr>
            </w:pPr>
            <w:r>
              <w:rPr>
                <w:sz w:val="24"/>
                <w:szCs w:val="24"/>
              </w:rPr>
              <w:t>67 731</w:t>
            </w:r>
            <w:r w:rsidR="00C15360">
              <w:rPr>
                <w:sz w:val="24"/>
                <w:szCs w:val="24"/>
              </w:rPr>
              <w:t>,062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316" w:type="dxa"/>
            <w:gridSpan w:val="2"/>
            <w:vAlign w:val="center"/>
          </w:tcPr>
          <w:p w:rsidR="002E155B" w:rsidRPr="00416021" w:rsidRDefault="002E155B" w:rsidP="002E155B">
            <w:pPr>
              <w:jc w:val="center"/>
              <w:rPr>
                <w:sz w:val="24"/>
                <w:szCs w:val="24"/>
              </w:rPr>
            </w:pPr>
            <w:r>
              <w:rPr>
                <w:sz w:val="24"/>
                <w:szCs w:val="24"/>
              </w:rPr>
              <w:t>56 528,400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344"/>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33" w:type="dxa"/>
            <w:gridSpan w:val="4"/>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92" w:type="dxa"/>
            <w:gridSpan w:val="4"/>
            <w:vAlign w:val="center"/>
          </w:tcPr>
          <w:p w:rsidR="002E155B" w:rsidRPr="00416021" w:rsidRDefault="003F3EFE" w:rsidP="00967084">
            <w:pPr>
              <w:jc w:val="center"/>
              <w:rPr>
                <w:sz w:val="24"/>
                <w:szCs w:val="24"/>
              </w:rPr>
            </w:pPr>
            <w:r>
              <w:rPr>
                <w:sz w:val="24"/>
                <w:szCs w:val="24"/>
              </w:rPr>
              <w:t>268 155</w:t>
            </w:r>
            <w:r w:rsidR="00C15360">
              <w:rPr>
                <w:sz w:val="24"/>
                <w:szCs w:val="24"/>
              </w:rPr>
              <w:t>,062</w:t>
            </w:r>
          </w:p>
        </w:tc>
        <w:tc>
          <w:tcPr>
            <w:tcW w:w="1428" w:type="dxa"/>
            <w:vAlign w:val="center"/>
          </w:tcPr>
          <w:p w:rsidR="002E155B" w:rsidRPr="00416021" w:rsidRDefault="003F3EFE" w:rsidP="002E155B">
            <w:pPr>
              <w:jc w:val="center"/>
              <w:rPr>
                <w:sz w:val="24"/>
                <w:szCs w:val="24"/>
              </w:rPr>
            </w:pPr>
            <w:r>
              <w:rPr>
                <w:sz w:val="24"/>
                <w:szCs w:val="24"/>
              </w:rPr>
              <w:t>67 731</w:t>
            </w:r>
            <w:r w:rsidR="00C15360">
              <w:rPr>
                <w:sz w:val="24"/>
                <w:szCs w:val="24"/>
              </w:rPr>
              <w:t>,062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316" w:type="dxa"/>
            <w:gridSpan w:val="2"/>
            <w:vAlign w:val="center"/>
          </w:tcPr>
          <w:p w:rsidR="002E155B" w:rsidRPr="00416021" w:rsidRDefault="002E155B" w:rsidP="002E155B">
            <w:pPr>
              <w:jc w:val="center"/>
              <w:rPr>
                <w:sz w:val="24"/>
                <w:szCs w:val="24"/>
              </w:rPr>
            </w:pPr>
            <w:r>
              <w:rPr>
                <w:sz w:val="24"/>
                <w:szCs w:val="24"/>
              </w:rPr>
              <w:t>56 528,400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113"/>
        </w:trPr>
        <w:tc>
          <w:tcPr>
            <w:tcW w:w="519" w:type="dxa"/>
            <w:vMerge w:val="restart"/>
          </w:tcPr>
          <w:p w:rsidR="002E155B" w:rsidRPr="00416021" w:rsidRDefault="002E155B" w:rsidP="002E155B">
            <w:pPr>
              <w:rPr>
                <w:sz w:val="24"/>
                <w:szCs w:val="24"/>
              </w:rPr>
            </w:pPr>
          </w:p>
        </w:tc>
        <w:tc>
          <w:tcPr>
            <w:tcW w:w="2729" w:type="dxa"/>
            <w:gridSpan w:val="3"/>
            <w:vMerge w:val="restart"/>
          </w:tcPr>
          <w:p w:rsidR="002E155B" w:rsidRPr="00416021" w:rsidRDefault="002E155B" w:rsidP="002E155B">
            <w:pPr>
              <w:rPr>
                <w:sz w:val="24"/>
                <w:szCs w:val="24"/>
              </w:rPr>
            </w:pPr>
            <w:r w:rsidRPr="00416021">
              <w:rPr>
                <w:sz w:val="24"/>
                <w:szCs w:val="24"/>
              </w:rPr>
              <w:t xml:space="preserve">Итого по муниципальной программе </w:t>
            </w:r>
          </w:p>
        </w:tc>
        <w:tc>
          <w:tcPr>
            <w:tcW w:w="2833" w:type="dxa"/>
            <w:gridSpan w:val="4"/>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92" w:type="dxa"/>
            <w:gridSpan w:val="4"/>
            <w:vAlign w:val="center"/>
          </w:tcPr>
          <w:p w:rsidR="002E155B" w:rsidRPr="00416021" w:rsidRDefault="003F3EFE" w:rsidP="00A96994">
            <w:pPr>
              <w:jc w:val="center"/>
              <w:rPr>
                <w:sz w:val="24"/>
                <w:szCs w:val="24"/>
              </w:rPr>
            </w:pPr>
            <w:r>
              <w:rPr>
                <w:sz w:val="24"/>
                <w:szCs w:val="24"/>
              </w:rPr>
              <w:t>396 569,518</w:t>
            </w:r>
          </w:p>
        </w:tc>
        <w:tc>
          <w:tcPr>
            <w:tcW w:w="1428" w:type="dxa"/>
            <w:vAlign w:val="center"/>
          </w:tcPr>
          <w:p w:rsidR="002E155B" w:rsidRPr="00416021" w:rsidRDefault="003F3EFE" w:rsidP="00A96994">
            <w:pPr>
              <w:jc w:val="center"/>
              <w:rPr>
                <w:sz w:val="24"/>
                <w:szCs w:val="24"/>
              </w:rPr>
            </w:pPr>
            <w:r>
              <w:rPr>
                <w:sz w:val="24"/>
                <w:szCs w:val="24"/>
              </w:rPr>
              <w:t>99 875</w:t>
            </w:r>
            <w:r w:rsidR="00007575">
              <w:rPr>
                <w:sz w:val="24"/>
                <w:szCs w:val="24"/>
              </w:rPr>
              <w:t>,321</w:t>
            </w:r>
          </w:p>
        </w:tc>
        <w:tc>
          <w:tcPr>
            <w:tcW w:w="1429" w:type="dxa"/>
            <w:vAlign w:val="center"/>
          </w:tcPr>
          <w:p w:rsidR="002E155B" w:rsidRPr="00416021" w:rsidRDefault="00C15360" w:rsidP="002E155B">
            <w:pPr>
              <w:jc w:val="center"/>
              <w:rPr>
                <w:sz w:val="24"/>
                <w:szCs w:val="24"/>
              </w:rPr>
            </w:pPr>
            <w:r>
              <w:rPr>
                <w:sz w:val="24"/>
                <w:szCs w:val="24"/>
              </w:rPr>
              <w:t>104 784</w:t>
            </w:r>
            <w:r w:rsidR="002E155B">
              <w:rPr>
                <w:sz w:val="24"/>
                <w:szCs w:val="24"/>
              </w:rPr>
              <w:t>,</w:t>
            </w:r>
            <w:r>
              <w:rPr>
                <w:sz w:val="24"/>
                <w:szCs w:val="24"/>
              </w:rPr>
              <w:t>297</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316" w:type="dxa"/>
            <w:gridSpan w:val="2"/>
            <w:vAlign w:val="center"/>
          </w:tcPr>
          <w:p w:rsidR="002E155B" w:rsidRPr="00416021" w:rsidRDefault="002E155B" w:rsidP="002E155B">
            <w:pPr>
              <w:jc w:val="center"/>
              <w:rPr>
                <w:sz w:val="24"/>
                <w:szCs w:val="24"/>
              </w:rPr>
            </w:pPr>
            <w:r>
              <w:rPr>
                <w:sz w:val="24"/>
                <w:szCs w:val="24"/>
              </w:rPr>
              <w:t>88 616,700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66"/>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33" w:type="dxa"/>
            <w:gridSpan w:val="4"/>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92" w:type="dxa"/>
            <w:gridSpan w:val="4"/>
            <w:vAlign w:val="center"/>
          </w:tcPr>
          <w:p w:rsidR="002E155B" w:rsidRPr="00416021" w:rsidRDefault="003F3EFE" w:rsidP="002E155B">
            <w:pPr>
              <w:jc w:val="center"/>
              <w:rPr>
                <w:sz w:val="24"/>
                <w:szCs w:val="24"/>
              </w:rPr>
            </w:pPr>
            <w:r>
              <w:rPr>
                <w:sz w:val="24"/>
                <w:szCs w:val="24"/>
              </w:rPr>
              <w:t>396 478,262</w:t>
            </w:r>
          </w:p>
        </w:tc>
        <w:tc>
          <w:tcPr>
            <w:tcW w:w="1428" w:type="dxa"/>
            <w:vAlign w:val="center"/>
          </w:tcPr>
          <w:p w:rsidR="002E155B" w:rsidRPr="00416021" w:rsidRDefault="00C15360" w:rsidP="003F3EFE">
            <w:pPr>
              <w:jc w:val="center"/>
              <w:rPr>
                <w:sz w:val="24"/>
                <w:szCs w:val="24"/>
              </w:rPr>
            </w:pPr>
            <w:r>
              <w:rPr>
                <w:sz w:val="24"/>
                <w:szCs w:val="24"/>
              </w:rPr>
              <w:t>99</w:t>
            </w:r>
            <w:r w:rsidR="003F3EFE">
              <w:rPr>
                <w:sz w:val="24"/>
                <w:szCs w:val="24"/>
              </w:rPr>
              <w:t> 789,362</w:t>
            </w:r>
          </w:p>
        </w:tc>
        <w:tc>
          <w:tcPr>
            <w:tcW w:w="1429" w:type="dxa"/>
            <w:vAlign w:val="center"/>
          </w:tcPr>
          <w:p w:rsidR="002E155B" w:rsidRPr="00416021" w:rsidRDefault="002E155B" w:rsidP="002E155B">
            <w:pPr>
              <w:jc w:val="center"/>
              <w:rPr>
                <w:sz w:val="24"/>
                <w:szCs w:val="24"/>
              </w:rPr>
            </w:pPr>
            <w:r>
              <w:rPr>
                <w:sz w:val="24"/>
                <w:szCs w:val="24"/>
              </w:rPr>
              <w:t>104 779,000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316" w:type="dxa"/>
            <w:gridSpan w:val="2"/>
            <w:vAlign w:val="center"/>
          </w:tcPr>
          <w:p w:rsidR="002E155B" w:rsidRPr="00416021" w:rsidRDefault="002E155B" w:rsidP="002E155B">
            <w:pPr>
              <w:jc w:val="center"/>
              <w:rPr>
                <w:sz w:val="24"/>
                <w:szCs w:val="24"/>
              </w:rPr>
            </w:pPr>
            <w:r>
              <w:rPr>
                <w:sz w:val="24"/>
                <w:szCs w:val="24"/>
              </w:rPr>
              <w:t>88 616,700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66"/>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33" w:type="dxa"/>
            <w:gridSpan w:val="4"/>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Pr>
                <w:sz w:val="24"/>
                <w:szCs w:val="24"/>
              </w:rPr>
              <w:t>Местный бюджет</w:t>
            </w:r>
          </w:p>
        </w:tc>
        <w:tc>
          <w:tcPr>
            <w:tcW w:w="1492" w:type="dxa"/>
            <w:gridSpan w:val="4"/>
            <w:vAlign w:val="center"/>
          </w:tcPr>
          <w:p w:rsidR="002E155B" w:rsidRPr="00416021" w:rsidRDefault="00E334C4" w:rsidP="002E155B">
            <w:pPr>
              <w:jc w:val="center"/>
              <w:rPr>
                <w:sz w:val="24"/>
                <w:szCs w:val="24"/>
              </w:rPr>
            </w:pPr>
            <w:r>
              <w:rPr>
                <w:sz w:val="24"/>
                <w:szCs w:val="24"/>
              </w:rPr>
              <w:t>91,256</w:t>
            </w:r>
          </w:p>
        </w:tc>
        <w:tc>
          <w:tcPr>
            <w:tcW w:w="1428" w:type="dxa"/>
            <w:vAlign w:val="center"/>
          </w:tcPr>
          <w:p w:rsidR="002E155B" w:rsidRPr="00416021" w:rsidRDefault="002E155B" w:rsidP="002E155B">
            <w:pPr>
              <w:jc w:val="center"/>
              <w:rPr>
                <w:sz w:val="24"/>
                <w:szCs w:val="24"/>
              </w:rPr>
            </w:pPr>
            <w:r>
              <w:rPr>
                <w:sz w:val="24"/>
                <w:szCs w:val="24"/>
              </w:rPr>
              <w:t>85,</w:t>
            </w:r>
            <w:r w:rsidR="00FD5335">
              <w:rPr>
                <w:sz w:val="24"/>
                <w:szCs w:val="24"/>
              </w:rPr>
              <w:t>959</w:t>
            </w:r>
          </w:p>
        </w:tc>
        <w:tc>
          <w:tcPr>
            <w:tcW w:w="1429" w:type="dxa"/>
            <w:vAlign w:val="center"/>
          </w:tcPr>
          <w:p w:rsidR="002E155B" w:rsidRPr="00416021" w:rsidRDefault="00C15360" w:rsidP="002E155B">
            <w:pPr>
              <w:jc w:val="center"/>
              <w:rPr>
                <w:sz w:val="24"/>
                <w:szCs w:val="24"/>
              </w:rPr>
            </w:pPr>
            <w:r>
              <w:rPr>
                <w:sz w:val="24"/>
                <w:szCs w:val="24"/>
              </w:rPr>
              <w:t>5,297</w:t>
            </w:r>
          </w:p>
        </w:tc>
        <w:tc>
          <w:tcPr>
            <w:tcW w:w="1428" w:type="dxa"/>
            <w:vAlign w:val="center"/>
          </w:tcPr>
          <w:p w:rsidR="002E155B" w:rsidRPr="00416021" w:rsidRDefault="002E155B" w:rsidP="002E155B">
            <w:pPr>
              <w:jc w:val="center"/>
              <w:rPr>
                <w:sz w:val="24"/>
                <w:szCs w:val="24"/>
              </w:rPr>
            </w:pPr>
            <w:r>
              <w:rPr>
                <w:sz w:val="24"/>
                <w:szCs w:val="24"/>
              </w:rPr>
              <w:t>0,000</w:t>
            </w:r>
          </w:p>
        </w:tc>
        <w:tc>
          <w:tcPr>
            <w:tcW w:w="1316" w:type="dxa"/>
            <w:gridSpan w:val="2"/>
            <w:vAlign w:val="center"/>
          </w:tcPr>
          <w:p w:rsidR="002E155B" w:rsidRPr="00416021" w:rsidRDefault="002E155B" w:rsidP="002E155B">
            <w:pPr>
              <w:jc w:val="center"/>
              <w:rPr>
                <w:sz w:val="24"/>
                <w:szCs w:val="24"/>
              </w:rPr>
            </w:pPr>
            <w:r>
              <w:rPr>
                <w:sz w:val="24"/>
                <w:szCs w:val="24"/>
              </w:rPr>
              <w:t>0,000</w:t>
            </w:r>
          </w:p>
        </w:tc>
        <w:tc>
          <w:tcPr>
            <w:tcW w:w="1256" w:type="dxa"/>
            <w:gridSpan w:val="2"/>
            <w:vAlign w:val="center"/>
          </w:tcPr>
          <w:p w:rsidR="002E155B" w:rsidRPr="00416021" w:rsidRDefault="002E155B" w:rsidP="002E155B">
            <w:pPr>
              <w:jc w:val="center"/>
              <w:rPr>
                <w:sz w:val="24"/>
                <w:szCs w:val="24"/>
              </w:rPr>
            </w:pPr>
            <w:r>
              <w:rPr>
                <w:sz w:val="24"/>
                <w:szCs w:val="24"/>
              </w:rPr>
              <w:t>0,000</w:t>
            </w:r>
          </w:p>
        </w:tc>
      </w:tr>
      <w:tr w:rsidR="002E155B" w:rsidRPr="00416021" w:rsidTr="00D83514">
        <w:trPr>
          <w:trHeight w:val="222"/>
        </w:trPr>
        <w:tc>
          <w:tcPr>
            <w:tcW w:w="15965" w:type="dxa"/>
            <w:gridSpan w:val="22"/>
          </w:tcPr>
          <w:p w:rsidR="002E155B" w:rsidRPr="00416021" w:rsidRDefault="002E155B" w:rsidP="002E155B">
            <w:pPr>
              <w:rPr>
                <w:sz w:val="24"/>
                <w:szCs w:val="24"/>
              </w:rPr>
            </w:pPr>
            <w:r>
              <w:rPr>
                <w:sz w:val="24"/>
                <w:szCs w:val="24"/>
              </w:rPr>
              <w:t>в том числе</w:t>
            </w:r>
            <w:r w:rsidRPr="00416021">
              <w:rPr>
                <w:sz w:val="24"/>
                <w:szCs w:val="24"/>
              </w:rPr>
              <w:t>:</w:t>
            </w:r>
          </w:p>
        </w:tc>
      </w:tr>
      <w:tr w:rsidR="002E155B" w:rsidRPr="00416021" w:rsidTr="002700F9">
        <w:trPr>
          <w:trHeight w:val="137"/>
        </w:trPr>
        <w:tc>
          <w:tcPr>
            <w:tcW w:w="532" w:type="dxa"/>
            <w:gridSpan w:val="2"/>
          </w:tcPr>
          <w:p w:rsidR="002E155B" w:rsidRPr="00416021" w:rsidRDefault="002E155B" w:rsidP="002E155B">
            <w:pPr>
              <w:jc w:val="center"/>
              <w:rPr>
                <w:sz w:val="24"/>
                <w:szCs w:val="24"/>
              </w:rPr>
            </w:pPr>
            <w:r>
              <w:rPr>
                <w:sz w:val="24"/>
                <w:szCs w:val="24"/>
              </w:rPr>
              <w:lastRenderedPageBreak/>
              <w:t>1</w:t>
            </w:r>
          </w:p>
        </w:tc>
        <w:tc>
          <w:tcPr>
            <w:tcW w:w="3289" w:type="dxa"/>
            <w:gridSpan w:val="3"/>
          </w:tcPr>
          <w:p w:rsidR="002E155B" w:rsidRPr="00416021" w:rsidRDefault="002E155B" w:rsidP="002E155B">
            <w:pPr>
              <w:jc w:val="center"/>
              <w:rPr>
                <w:sz w:val="24"/>
                <w:szCs w:val="24"/>
              </w:rPr>
            </w:pPr>
            <w:r>
              <w:rPr>
                <w:sz w:val="24"/>
                <w:szCs w:val="24"/>
              </w:rPr>
              <w:t>2</w:t>
            </w:r>
          </w:p>
        </w:tc>
        <w:tc>
          <w:tcPr>
            <w:tcW w:w="2281" w:type="dxa"/>
            <w:gridSpan w:val="4"/>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436" w:type="dxa"/>
            <w:gridSpan w:val="2"/>
          </w:tcPr>
          <w:p w:rsidR="002E155B" w:rsidRPr="00416021" w:rsidRDefault="002E155B" w:rsidP="002E155B">
            <w:pPr>
              <w:jc w:val="center"/>
              <w:rPr>
                <w:sz w:val="24"/>
                <w:szCs w:val="24"/>
              </w:rPr>
            </w:pPr>
            <w:r>
              <w:rPr>
                <w:sz w:val="24"/>
                <w:szCs w:val="24"/>
              </w:rPr>
              <w:t>5</w:t>
            </w:r>
          </w:p>
        </w:tc>
        <w:tc>
          <w:tcPr>
            <w:tcW w:w="1428" w:type="dxa"/>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429" w:type="dxa"/>
            <w:gridSpan w:val="3"/>
          </w:tcPr>
          <w:p w:rsidR="002E155B" w:rsidRPr="00416021" w:rsidRDefault="002E155B" w:rsidP="002E155B">
            <w:pPr>
              <w:jc w:val="center"/>
              <w:rPr>
                <w:sz w:val="24"/>
                <w:szCs w:val="24"/>
              </w:rPr>
            </w:pPr>
            <w:r>
              <w:rPr>
                <w:sz w:val="24"/>
                <w:szCs w:val="24"/>
              </w:rPr>
              <w:t>9</w:t>
            </w:r>
          </w:p>
        </w:tc>
        <w:tc>
          <w:tcPr>
            <w:tcW w:w="1143" w:type="dxa"/>
          </w:tcPr>
          <w:p w:rsidR="002E155B" w:rsidRPr="00416021" w:rsidRDefault="002E155B" w:rsidP="002E155B">
            <w:pPr>
              <w:jc w:val="center"/>
              <w:rPr>
                <w:sz w:val="24"/>
                <w:szCs w:val="24"/>
              </w:rPr>
            </w:pPr>
            <w:r>
              <w:rPr>
                <w:sz w:val="24"/>
                <w:szCs w:val="24"/>
              </w:rPr>
              <w:t>10</w:t>
            </w:r>
          </w:p>
        </w:tc>
      </w:tr>
      <w:tr w:rsidR="002E155B" w:rsidRPr="00416021" w:rsidTr="002700F9">
        <w:trPr>
          <w:trHeight w:val="133"/>
        </w:trPr>
        <w:tc>
          <w:tcPr>
            <w:tcW w:w="3821" w:type="dxa"/>
            <w:gridSpan w:val="5"/>
            <w:vMerge w:val="restart"/>
          </w:tcPr>
          <w:p w:rsidR="002E155B" w:rsidRPr="00416021" w:rsidRDefault="002E155B" w:rsidP="002E155B">
            <w:pPr>
              <w:rPr>
                <w:sz w:val="24"/>
                <w:szCs w:val="24"/>
              </w:rPr>
            </w:pPr>
            <w:r>
              <w:rPr>
                <w:sz w:val="24"/>
                <w:szCs w:val="24"/>
              </w:rPr>
              <w:t>Ответственный исполнитель</w:t>
            </w:r>
          </w:p>
        </w:tc>
        <w:tc>
          <w:tcPr>
            <w:tcW w:w="2281" w:type="dxa"/>
            <w:gridSpan w:val="4"/>
            <w:vMerge w:val="restart"/>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9431C2" w:rsidP="00F92A62">
            <w:pPr>
              <w:jc w:val="center"/>
              <w:rPr>
                <w:sz w:val="24"/>
                <w:szCs w:val="24"/>
              </w:rPr>
            </w:pPr>
            <w:r>
              <w:rPr>
                <w:sz w:val="24"/>
                <w:szCs w:val="24"/>
              </w:rPr>
              <w:t>245</w:t>
            </w:r>
            <w:r w:rsidR="00F92A62">
              <w:rPr>
                <w:sz w:val="24"/>
                <w:szCs w:val="24"/>
              </w:rPr>
              <w:t> 959,738</w:t>
            </w:r>
          </w:p>
        </w:tc>
        <w:tc>
          <w:tcPr>
            <w:tcW w:w="1428" w:type="dxa"/>
            <w:vAlign w:val="center"/>
          </w:tcPr>
          <w:p w:rsidR="002E155B" w:rsidRPr="00416021" w:rsidRDefault="003F3EFE" w:rsidP="002E155B">
            <w:pPr>
              <w:jc w:val="center"/>
              <w:rPr>
                <w:sz w:val="24"/>
                <w:szCs w:val="24"/>
              </w:rPr>
            </w:pPr>
            <w:r>
              <w:rPr>
                <w:sz w:val="24"/>
                <w:szCs w:val="24"/>
              </w:rPr>
              <w:t>56 706</w:t>
            </w:r>
            <w:r w:rsidR="00010E7D">
              <w:rPr>
                <w:sz w:val="24"/>
                <w:szCs w:val="24"/>
              </w:rPr>
              <w:t xml:space="preserve">,241 </w:t>
            </w:r>
          </w:p>
        </w:tc>
        <w:tc>
          <w:tcPr>
            <w:tcW w:w="1429" w:type="dxa"/>
            <w:vAlign w:val="center"/>
          </w:tcPr>
          <w:p w:rsidR="002E155B" w:rsidRPr="00416021" w:rsidRDefault="00E334C4" w:rsidP="002E155B">
            <w:pPr>
              <w:jc w:val="center"/>
              <w:rPr>
                <w:sz w:val="24"/>
                <w:szCs w:val="24"/>
              </w:rPr>
            </w:pPr>
            <w:r>
              <w:rPr>
                <w:sz w:val="24"/>
                <w:szCs w:val="24"/>
              </w:rPr>
              <w:t>62 149</w:t>
            </w:r>
            <w:r w:rsidR="002E155B">
              <w:rPr>
                <w:sz w:val="24"/>
                <w:szCs w:val="24"/>
              </w:rPr>
              <w:t>,</w:t>
            </w:r>
            <w:r>
              <w:rPr>
                <w:sz w:val="24"/>
                <w:szCs w:val="24"/>
              </w:rPr>
              <w:t>097</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3"/>
            <w:vAlign w:val="center"/>
          </w:tcPr>
          <w:p w:rsidR="002E155B" w:rsidRPr="00416021" w:rsidRDefault="002E155B" w:rsidP="002E155B">
            <w:pPr>
              <w:jc w:val="center"/>
              <w:rPr>
                <w:sz w:val="24"/>
                <w:szCs w:val="24"/>
              </w:rPr>
            </w:pPr>
            <w:r>
              <w:rPr>
                <w:sz w:val="24"/>
                <w:szCs w:val="24"/>
              </w:rPr>
              <w:t>63 035,600</w:t>
            </w:r>
          </w:p>
        </w:tc>
        <w:tc>
          <w:tcPr>
            <w:tcW w:w="1143"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437"/>
        </w:trPr>
        <w:tc>
          <w:tcPr>
            <w:tcW w:w="3821" w:type="dxa"/>
            <w:gridSpan w:val="5"/>
            <w:vMerge/>
          </w:tcPr>
          <w:p w:rsidR="002E155B" w:rsidRPr="00416021" w:rsidRDefault="002E155B" w:rsidP="002E155B">
            <w:pPr>
              <w:rPr>
                <w:sz w:val="24"/>
                <w:szCs w:val="24"/>
              </w:rPr>
            </w:pPr>
          </w:p>
        </w:tc>
        <w:tc>
          <w:tcPr>
            <w:tcW w:w="2281" w:type="dxa"/>
            <w:gridSpan w:val="4"/>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9431C2" w:rsidP="00F92A62">
            <w:pPr>
              <w:jc w:val="center"/>
              <w:rPr>
                <w:sz w:val="24"/>
                <w:szCs w:val="24"/>
              </w:rPr>
            </w:pPr>
            <w:r>
              <w:rPr>
                <w:sz w:val="24"/>
                <w:szCs w:val="24"/>
              </w:rPr>
              <w:t>245</w:t>
            </w:r>
            <w:r w:rsidR="00F92A62">
              <w:rPr>
                <w:sz w:val="24"/>
                <w:szCs w:val="24"/>
              </w:rPr>
              <w:t> </w:t>
            </w:r>
            <w:r>
              <w:rPr>
                <w:sz w:val="24"/>
                <w:szCs w:val="24"/>
              </w:rPr>
              <w:t>8</w:t>
            </w:r>
            <w:r w:rsidR="00F92A62">
              <w:rPr>
                <w:sz w:val="24"/>
                <w:szCs w:val="24"/>
              </w:rPr>
              <w:t>68,482</w:t>
            </w:r>
          </w:p>
        </w:tc>
        <w:tc>
          <w:tcPr>
            <w:tcW w:w="1428" w:type="dxa"/>
            <w:vAlign w:val="center"/>
          </w:tcPr>
          <w:p w:rsidR="002E155B" w:rsidRPr="00416021" w:rsidRDefault="003F3EFE" w:rsidP="002E155B">
            <w:pPr>
              <w:jc w:val="center"/>
              <w:rPr>
                <w:sz w:val="24"/>
                <w:szCs w:val="24"/>
              </w:rPr>
            </w:pPr>
            <w:r>
              <w:rPr>
                <w:sz w:val="24"/>
                <w:szCs w:val="24"/>
              </w:rPr>
              <w:t>56 620</w:t>
            </w:r>
            <w:r w:rsidR="009431C2">
              <w:rPr>
                <w:sz w:val="24"/>
                <w:szCs w:val="24"/>
              </w:rPr>
              <w:t>,282</w:t>
            </w:r>
          </w:p>
        </w:tc>
        <w:tc>
          <w:tcPr>
            <w:tcW w:w="1429" w:type="dxa"/>
            <w:vAlign w:val="center"/>
          </w:tcPr>
          <w:p w:rsidR="002E155B" w:rsidRPr="00416021" w:rsidRDefault="002E155B" w:rsidP="002E155B">
            <w:pPr>
              <w:jc w:val="center"/>
              <w:rPr>
                <w:sz w:val="24"/>
                <w:szCs w:val="24"/>
              </w:rPr>
            </w:pPr>
            <w:r>
              <w:rPr>
                <w:sz w:val="24"/>
                <w:szCs w:val="24"/>
              </w:rPr>
              <w:t>62 143,800</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3"/>
            <w:vAlign w:val="center"/>
          </w:tcPr>
          <w:p w:rsidR="002E155B" w:rsidRPr="00416021" w:rsidRDefault="002E155B" w:rsidP="002E155B">
            <w:pPr>
              <w:jc w:val="center"/>
              <w:rPr>
                <w:sz w:val="24"/>
                <w:szCs w:val="24"/>
              </w:rPr>
            </w:pPr>
            <w:r>
              <w:rPr>
                <w:sz w:val="24"/>
                <w:szCs w:val="24"/>
              </w:rPr>
              <w:t>63 035,600</w:t>
            </w:r>
          </w:p>
        </w:tc>
        <w:tc>
          <w:tcPr>
            <w:tcW w:w="1143"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437"/>
        </w:trPr>
        <w:tc>
          <w:tcPr>
            <w:tcW w:w="3821" w:type="dxa"/>
            <w:gridSpan w:val="5"/>
            <w:vMerge/>
          </w:tcPr>
          <w:p w:rsidR="002E155B" w:rsidRPr="00416021" w:rsidRDefault="002E155B" w:rsidP="002E155B">
            <w:pPr>
              <w:rPr>
                <w:sz w:val="24"/>
                <w:szCs w:val="24"/>
              </w:rPr>
            </w:pPr>
          </w:p>
        </w:tc>
        <w:tc>
          <w:tcPr>
            <w:tcW w:w="2281" w:type="dxa"/>
            <w:gridSpan w:val="4"/>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Местный бюджет</w:t>
            </w:r>
          </w:p>
        </w:tc>
        <w:tc>
          <w:tcPr>
            <w:tcW w:w="1436" w:type="dxa"/>
            <w:gridSpan w:val="2"/>
            <w:vAlign w:val="center"/>
          </w:tcPr>
          <w:p w:rsidR="002E155B" w:rsidRDefault="009431C2" w:rsidP="002E155B">
            <w:pPr>
              <w:jc w:val="center"/>
              <w:rPr>
                <w:sz w:val="24"/>
                <w:szCs w:val="24"/>
              </w:rPr>
            </w:pPr>
            <w:r>
              <w:rPr>
                <w:sz w:val="24"/>
                <w:szCs w:val="24"/>
              </w:rPr>
              <w:t>91,256</w:t>
            </w:r>
          </w:p>
        </w:tc>
        <w:tc>
          <w:tcPr>
            <w:tcW w:w="1428" w:type="dxa"/>
            <w:vAlign w:val="center"/>
          </w:tcPr>
          <w:p w:rsidR="002E155B" w:rsidRDefault="002E155B" w:rsidP="002E155B">
            <w:pPr>
              <w:jc w:val="center"/>
              <w:rPr>
                <w:sz w:val="24"/>
                <w:szCs w:val="24"/>
              </w:rPr>
            </w:pPr>
            <w:r>
              <w:rPr>
                <w:sz w:val="24"/>
                <w:szCs w:val="24"/>
              </w:rPr>
              <w:t>85,</w:t>
            </w:r>
            <w:r w:rsidR="00FD5335">
              <w:rPr>
                <w:sz w:val="24"/>
                <w:szCs w:val="24"/>
              </w:rPr>
              <w:t>959</w:t>
            </w:r>
          </w:p>
        </w:tc>
        <w:tc>
          <w:tcPr>
            <w:tcW w:w="1429" w:type="dxa"/>
            <w:vAlign w:val="center"/>
          </w:tcPr>
          <w:p w:rsidR="002E155B" w:rsidRDefault="009431C2" w:rsidP="002E155B">
            <w:pPr>
              <w:jc w:val="center"/>
            </w:pPr>
            <w:r>
              <w:rPr>
                <w:sz w:val="24"/>
                <w:szCs w:val="24"/>
              </w:rPr>
              <w:t>5,297</w:t>
            </w:r>
          </w:p>
        </w:tc>
        <w:tc>
          <w:tcPr>
            <w:tcW w:w="1428" w:type="dxa"/>
            <w:vAlign w:val="center"/>
          </w:tcPr>
          <w:p w:rsidR="002E155B" w:rsidRDefault="002E155B" w:rsidP="002E155B">
            <w:pPr>
              <w:jc w:val="center"/>
            </w:pPr>
            <w:r w:rsidRPr="00321467">
              <w:rPr>
                <w:sz w:val="24"/>
                <w:szCs w:val="24"/>
              </w:rPr>
              <w:t>0,000</w:t>
            </w:r>
          </w:p>
        </w:tc>
        <w:tc>
          <w:tcPr>
            <w:tcW w:w="1429" w:type="dxa"/>
            <w:gridSpan w:val="3"/>
            <w:vAlign w:val="center"/>
          </w:tcPr>
          <w:p w:rsidR="002E155B" w:rsidRDefault="002E155B" w:rsidP="002E155B">
            <w:pPr>
              <w:jc w:val="center"/>
            </w:pPr>
            <w:r w:rsidRPr="00321467">
              <w:rPr>
                <w:sz w:val="24"/>
                <w:szCs w:val="24"/>
              </w:rPr>
              <w:t>0,000</w:t>
            </w:r>
          </w:p>
        </w:tc>
        <w:tc>
          <w:tcPr>
            <w:tcW w:w="1143" w:type="dxa"/>
            <w:vAlign w:val="center"/>
          </w:tcPr>
          <w:p w:rsidR="002E155B" w:rsidRDefault="002E155B" w:rsidP="002E155B">
            <w:pPr>
              <w:jc w:val="center"/>
            </w:pPr>
            <w:r w:rsidRPr="00321467">
              <w:rPr>
                <w:sz w:val="24"/>
                <w:szCs w:val="24"/>
              </w:rPr>
              <w:t>0,000</w:t>
            </w:r>
          </w:p>
        </w:tc>
      </w:tr>
      <w:tr w:rsidR="002E155B" w:rsidRPr="00416021" w:rsidTr="002700F9">
        <w:trPr>
          <w:trHeight w:val="175"/>
        </w:trPr>
        <w:tc>
          <w:tcPr>
            <w:tcW w:w="3821" w:type="dxa"/>
            <w:gridSpan w:val="5"/>
            <w:vMerge w:val="restart"/>
          </w:tcPr>
          <w:p w:rsidR="002E155B" w:rsidRPr="00416021" w:rsidRDefault="002E155B" w:rsidP="002E155B">
            <w:pPr>
              <w:rPr>
                <w:sz w:val="24"/>
                <w:szCs w:val="24"/>
              </w:rPr>
            </w:pPr>
            <w:r>
              <w:rPr>
                <w:sz w:val="24"/>
                <w:szCs w:val="24"/>
              </w:rPr>
              <w:t>Соисполнитель 1</w:t>
            </w:r>
          </w:p>
        </w:tc>
        <w:tc>
          <w:tcPr>
            <w:tcW w:w="2281" w:type="dxa"/>
            <w:gridSpan w:val="4"/>
            <w:vMerge w:val="restart"/>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A96994" w:rsidP="002E155B">
            <w:pPr>
              <w:jc w:val="center"/>
              <w:rPr>
                <w:sz w:val="24"/>
                <w:szCs w:val="24"/>
              </w:rPr>
            </w:pPr>
            <w:r>
              <w:rPr>
                <w:sz w:val="24"/>
                <w:szCs w:val="24"/>
              </w:rPr>
              <w:t>150 129,262</w:t>
            </w:r>
          </w:p>
        </w:tc>
        <w:tc>
          <w:tcPr>
            <w:tcW w:w="1428" w:type="dxa"/>
            <w:vAlign w:val="center"/>
          </w:tcPr>
          <w:p w:rsidR="002E155B" w:rsidRPr="00416021" w:rsidRDefault="002E155B" w:rsidP="002E155B">
            <w:pPr>
              <w:jc w:val="center"/>
              <w:rPr>
                <w:sz w:val="24"/>
                <w:szCs w:val="24"/>
              </w:rPr>
            </w:pPr>
            <w:r>
              <w:rPr>
                <w:sz w:val="24"/>
                <w:szCs w:val="24"/>
              </w:rPr>
              <w:t xml:space="preserve">42 </w:t>
            </w:r>
            <w:r w:rsidR="00EC281D">
              <w:rPr>
                <w:sz w:val="24"/>
                <w:szCs w:val="24"/>
              </w:rPr>
              <w:t>688,562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3"/>
            <w:vAlign w:val="center"/>
          </w:tcPr>
          <w:p w:rsidR="002E155B" w:rsidRPr="00416021" w:rsidRDefault="002E155B" w:rsidP="002E155B">
            <w:pPr>
              <w:jc w:val="center"/>
              <w:rPr>
                <w:sz w:val="24"/>
                <w:szCs w:val="24"/>
              </w:rPr>
            </w:pPr>
            <w:r>
              <w:rPr>
                <w:sz w:val="24"/>
                <w:szCs w:val="24"/>
              </w:rPr>
              <w:t>25 581,100</w:t>
            </w:r>
          </w:p>
        </w:tc>
        <w:tc>
          <w:tcPr>
            <w:tcW w:w="1143"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437"/>
        </w:trPr>
        <w:tc>
          <w:tcPr>
            <w:tcW w:w="3821" w:type="dxa"/>
            <w:gridSpan w:val="5"/>
            <w:vMerge/>
          </w:tcPr>
          <w:p w:rsidR="002E155B" w:rsidRPr="00416021" w:rsidRDefault="002E155B" w:rsidP="002E155B">
            <w:pPr>
              <w:rPr>
                <w:sz w:val="24"/>
                <w:szCs w:val="24"/>
              </w:rPr>
            </w:pPr>
          </w:p>
        </w:tc>
        <w:tc>
          <w:tcPr>
            <w:tcW w:w="2281" w:type="dxa"/>
            <w:gridSpan w:val="4"/>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2E155B" w:rsidP="00A96994">
            <w:pPr>
              <w:jc w:val="center"/>
              <w:rPr>
                <w:sz w:val="24"/>
                <w:szCs w:val="24"/>
              </w:rPr>
            </w:pPr>
            <w:r>
              <w:rPr>
                <w:sz w:val="24"/>
                <w:szCs w:val="24"/>
              </w:rPr>
              <w:t>150</w:t>
            </w:r>
            <w:r w:rsidR="00A96994">
              <w:rPr>
                <w:sz w:val="24"/>
                <w:szCs w:val="24"/>
              </w:rPr>
              <w:t> 129,262</w:t>
            </w:r>
          </w:p>
        </w:tc>
        <w:tc>
          <w:tcPr>
            <w:tcW w:w="1428" w:type="dxa"/>
            <w:vAlign w:val="center"/>
          </w:tcPr>
          <w:p w:rsidR="002E155B" w:rsidRPr="00416021" w:rsidRDefault="00A96994" w:rsidP="002E155B">
            <w:pPr>
              <w:jc w:val="center"/>
              <w:rPr>
                <w:sz w:val="24"/>
                <w:szCs w:val="24"/>
              </w:rPr>
            </w:pPr>
            <w:r>
              <w:rPr>
                <w:sz w:val="24"/>
                <w:szCs w:val="24"/>
              </w:rPr>
              <w:t>42 688,562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3"/>
            <w:vAlign w:val="center"/>
          </w:tcPr>
          <w:p w:rsidR="002E155B" w:rsidRPr="00416021" w:rsidRDefault="002E155B" w:rsidP="002E155B">
            <w:pPr>
              <w:jc w:val="center"/>
              <w:rPr>
                <w:sz w:val="24"/>
                <w:szCs w:val="24"/>
              </w:rPr>
            </w:pPr>
            <w:r>
              <w:rPr>
                <w:sz w:val="24"/>
                <w:szCs w:val="24"/>
              </w:rPr>
              <w:t>25 581,100</w:t>
            </w:r>
          </w:p>
        </w:tc>
        <w:tc>
          <w:tcPr>
            <w:tcW w:w="1143"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234"/>
        </w:trPr>
        <w:tc>
          <w:tcPr>
            <w:tcW w:w="3821" w:type="dxa"/>
            <w:gridSpan w:val="5"/>
            <w:vMerge w:val="restart"/>
          </w:tcPr>
          <w:p w:rsidR="002E155B" w:rsidRDefault="002E155B" w:rsidP="002E155B">
            <w:pPr>
              <w:rPr>
                <w:sz w:val="24"/>
                <w:szCs w:val="24"/>
              </w:rPr>
            </w:pPr>
            <w:r>
              <w:rPr>
                <w:sz w:val="24"/>
                <w:szCs w:val="24"/>
              </w:rPr>
              <w:t>Соисполнитель 2</w:t>
            </w:r>
          </w:p>
        </w:tc>
        <w:tc>
          <w:tcPr>
            <w:tcW w:w="2281" w:type="dxa"/>
            <w:gridSpan w:val="4"/>
            <w:vMerge w:val="restart"/>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4"/>
          </w:tcPr>
          <w:p w:rsidR="002E155B" w:rsidRPr="00416021" w:rsidRDefault="002E155B" w:rsidP="002E155B">
            <w:pPr>
              <w:jc w:val="center"/>
              <w:rPr>
                <w:sz w:val="24"/>
                <w:szCs w:val="24"/>
              </w:rPr>
            </w:pPr>
            <w:r>
              <w:rPr>
                <w:sz w:val="24"/>
                <w:szCs w:val="24"/>
              </w:rPr>
              <w:t>всего</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3"/>
            <w:vAlign w:val="center"/>
          </w:tcPr>
          <w:p w:rsidR="002E155B" w:rsidRDefault="002E155B" w:rsidP="002E155B">
            <w:pPr>
              <w:jc w:val="center"/>
            </w:pPr>
            <w:r w:rsidRPr="002503CD">
              <w:rPr>
                <w:sz w:val="24"/>
                <w:szCs w:val="24"/>
              </w:rPr>
              <w:t>0,000</w:t>
            </w:r>
          </w:p>
        </w:tc>
        <w:tc>
          <w:tcPr>
            <w:tcW w:w="1143" w:type="dxa"/>
            <w:vAlign w:val="center"/>
          </w:tcPr>
          <w:p w:rsidR="002E155B" w:rsidRDefault="002E155B" w:rsidP="002E155B">
            <w:pPr>
              <w:jc w:val="center"/>
            </w:pPr>
            <w:r w:rsidRPr="002503CD">
              <w:rPr>
                <w:sz w:val="24"/>
                <w:szCs w:val="24"/>
              </w:rPr>
              <w:t>0,000</w:t>
            </w:r>
          </w:p>
        </w:tc>
      </w:tr>
      <w:tr w:rsidR="002E155B" w:rsidRPr="00416021" w:rsidTr="002700F9">
        <w:trPr>
          <w:trHeight w:val="437"/>
        </w:trPr>
        <w:tc>
          <w:tcPr>
            <w:tcW w:w="3821" w:type="dxa"/>
            <w:gridSpan w:val="5"/>
            <w:vMerge/>
          </w:tcPr>
          <w:p w:rsidR="002E155B" w:rsidRPr="00416021" w:rsidRDefault="002E155B" w:rsidP="002E155B">
            <w:pPr>
              <w:rPr>
                <w:sz w:val="24"/>
                <w:szCs w:val="24"/>
              </w:rPr>
            </w:pPr>
          </w:p>
        </w:tc>
        <w:tc>
          <w:tcPr>
            <w:tcW w:w="2281" w:type="dxa"/>
            <w:gridSpan w:val="4"/>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бюджет автономного округа</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3"/>
            <w:vAlign w:val="center"/>
          </w:tcPr>
          <w:p w:rsidR="002E155B" w:rsidRDefault="002E155B" w:rsidP="002E155B">
            <w:pPr>
              <w:jc w:val="center"/>
            </w:pPr>
            <w:r w:rsidRPr="002503CD">
              <w:rPr>
                <w:sz w:val="24"/>
                <w:szCs w:val="24"/>
              </w:rPr>
              <w:t>0,000</w:t>
            </w:r>
          </w:p>
        </w:tc>
        <w:tc>
          <w:tcPr>
            <w:tcW w:w="1143" w:type="dxa"/>
            <w:vAlign w:val="center"/>
          </w:tcPr>
          <w:p w:rsidR="002E155B" w:rsidRDefault="002E155B" w:rsidP="002E155B">
            <w:pPr>
              <w:jc w:val="center"/>
            </w:pPr>
            <w:r w:rsidRPr="002503CD">
              <w:rPr>
                <w:sz w:val="24"/>
                <w:szCs w:val="24"/>
              </w:rPr>
              <w:t>0,000</w:t>
            </w:r>
          </w:p>
        </w:tc>
      </w:tr>
    </w:tbl>
    <w:p w:rsidR="00C61FEB" w:rsidRDefault="00C61FEB" w:rsidP="00C61FEB">
      <w:pPr>
        <w:rPr>
          <w:rFonts w:eastAsia="Calibri"/>
        </w:rPr>
        <w:sectPr w:rsidR="00C61FEB" w:rsidSect="00DB667B">
          <w:headerReference w:type="first" r:id="rId12"/>
          <w:pgSz w:w="16838" w:h="11906" w:orient="landscape" w:code="9"/>
          <w:pgMar w:top="567" w:right="962" w:bottom="1701" w:left="1134" w:header="340" w:footer="340" w:gutter="0"/>
          <w:pgNumType w:start="3"/>
          <w:cols w:space="720"/>
          <w:titlePg/>
          <w:docGrid w:linePitch="381"/>
        </w:sectPr>
      </w:pPr>
    </w:p>
    <w:p w:rsidR="006D0643" w:rsidRPr="00607F6D" w:rsidRDefault="006D0643" w:rsidP="00D54644">
      <w:pPr>
        <w:autoSpaceDE w:val="0"/>
        <w:autoSpaceDN w:val="0"/>
        <w:adjustRightInd w:val="0"/>
        <w:jc w:val="center"/>
        <w:rPr>
          <w:rFonts w:eastAsia="Calibri"/>
        </w:rPr>
      </w:pPr>
      <w:r>
        <w:rPr>
          <w:rFonts w:eastAsia="Calibri"/>
        </w:rPr>
        <w:lastRenderedPageBreak/>
        <w:t>Соглас</w:t>
      </w:r>
      <w:r w:rsidRPr="00607F6D">
        <w:rPr>
          <w:rFonts w:eastAsia="Calibri"/>
        </w:rPr>
        <w:t>ование</w:t>
      </w:r>
    </w:p>
    <w:p w:rsidR="006D0643" w:rsidRPr="00607F6D" w:rsidRDefault="006D0643" w:rsidP="006D0643">
      <w:pPr>
        <w:autoSpaceDE w:val="0"/>
        <w:autoSpaceDN w:val="0"/>
        <w:adjustRightInd w:val="0"/>
        <w:jc w:val="center"/>
        <w:rPr>
          <w:rFonts w:eastAsia="Calibri"/>
        </w:rPr>
      </w:pPr>
      <w:r w:rsidRPr="00607F6D">
        <w:rPr>
          <w:rFonts w:eastAsia="Calibri"/>
        </w:rPr>
        <w:t>проекта постановления администрации города</w:t>
      </w:r>
    </w:p>
    <w:p w:rsidR="006D0643" w:rsidRPr="006D0643" w:rsidRDefault="006D0643" w:rsidP="006D0643">
      <w:pPr>
        <w:autoSpaceDE w:val="0"/>
        <w:autoSpaceDN w:val="0"/>
        <w:adjustRightInd w:val="0"/>
        <w:jc w:val="center"/>
        <w:rPr>
          <w:rFonts w:eastAsia="Calibri"/>
        </w:rPr>
      </w:pPr>
      <w:r w:rsidRPr="006D0643">
        <w:rPr>
          <w:rFonts w:eastAsia="Calibri"/>
        </w:rPr>
        <w:t xml:space="preserve"> </w:t>
      </w:r>
      <w:r>
        <w:rPr>
          <w:rFonts w:eastAsia="Calibri"/>
        </w:rPr>
        <w:t>«</w:t>
      </w:r>
      <w:r w:rsidRPr="006D0643">
        <w:rPr>
          <w:color w:val="000000"/>
        </w:rPr>
        <w:t xml:space="preserve">О внесении изменений в постановление администрации города Нефтеюганска от 13.11.2015 № 1144-п «Об утверждении  муниципальной программы города Нефтеюганска </w:t>
      </w:r>
      <w:r w:rsidRPr="006D0643">
        <w:rPr>
          <w:bCs/>
          <w:color w:val="000000"/>
        </w:rPr>
        <w:t>«Дополнительные меры социальной поддержки отдельных категорий граждан города Нефтеюганска с 2016 по 2020 годы»</w:t>
      </w:r>
    </w:p>
    <w:p w:rsidR="006D0643" w:rsidRPr="00607F6D" w:rsidRDefault="006D0643" w:rsidP="006D0643">
      <w:pPr>
        <w:autoSpaceDE w:val="0"/>
        <w:autoSpaceDN w:val="0"/>
        <w:adjustRightInd w:val="0"/>
        <w:jc w:val="center"/>
        <w:rPr>
          <w:rFonts w:eastAsia="Calibri"/>
        </w:rPr>
      </w:pPr>
    </w:p>
    <w:tbl>
      <w:tblPr>
        <w:tblW w:w="9569" w:type="dxa"/>
        <w:tblInd w:w="70" w:type="dxa"/>
        <w:tblLayout w:type="fixed"/>
        <w:tblCellMar>
          <w:left w:w="70" w:type="dxa"/>
          <w:right w:w="70" w:type="dxa"/>
        </w:tblCellMar>
        <w:tblLook w:val="0000" w:firstRow="0" w:lastRow="0" w:firstColumn="0" w:lastColumn="0" w:noHBand="0" w:noVBand="0"/>
      </w:tblPr>
      <w:tblGrid>
        <w:gridCol w:w="4750"/>
        <w:gridCol w:w="2410"/>
        <w:gridCol w:w="2409"/>
      </w:tblGrid>
      <w:tr w:rsidR="006D0643" w:rsidRPr="008A7634" w:rsidTr="005E3803">
        <w:trPr>
          <w:cantSplit/>
          <w:trHeight w:val="784"/>
        </w:trPr>
        <w:tc>
          <w:tcPr>
            <w:tcW w:w="4750" w:type="dxa"/>
          </w:tcPr>
          <w:p w:rsidR="006D0643" w:rsidRPr="00607F6D" w:rsidRDefault="006D0643" w:rsidP="005E3803">
            <w:pPr>
              <w:shd w:val="clear" w:color="auto" w:fill="FFFFFF"/>
              <w:jc w:val="both"/>
              <w:rPr>
                <w:rFonts w:eastAsia="Calibri"/>
              </w:rPr>
            </w:pPr>
            <w:r w:rsidRPr="00607F6D">
              <w:rPr>
                <w:rFonts w:eastAsia="Calibri"/>
              </w:rPr>
              <w:t>1.Визы:</w:t>
            </w:r>
          </w:p>
          <w:p w:rsidR="006D0643" w:rsidRPr="00607F6D" w:rsidRDefault="006D0643" w:rsidP="005E3803">
            <w:pPr>
              <w:shd w:val="clear" w:color="auto" w:fill="FFFFFF"/>
              <w:jc w:val="both"/>
              <w:rPr>
                <w:rFonts w:eastAsia="Calibri"/>
              </w:rPr>
            </w:pPr>
          </w:p>
          <w:p w:rsidR="006D0643" w:rsidRPr="00607F6D" w:rsidRDefault="006D0643" w:rsidP="005E3803">
            <w:pPr>
              <w:shd w:val="clear" w:color="auto" w:fill="FFFFFF"/>
              <w:jc w:val="both"/>
              <w:rPr>
                <w:rFonts w:eastAsia="Calibri"/>
              </w:rPr>
            </w:pPr>
          </w:p>
          <w:p w:rsidR="006D0643" w:rsidRPr="00607F6D" w:rsidRDefault="006D0643" w:rsidP="005E3803">
            <w:pPr>
              <w:autoSpaceDE w:val="0"/>
              <w:autoSpaceDN w:val="0"/>
              <w:adjustRightInd w:val="0"/>
              <w:rPr>
                <w:rFonts w:eastAsia="Calibri"/>
              </w:rPr>
            </w:pPr>
            <w:r w:rsidRPr="00607F6D">
              <w:rPr>
                <w:rFonts w:eastAsia="Calibri"/>
              </w:rPr>
              <w:t>Заместитель главы</w:t>
            </w:r>
          </w:p>
          <w:p w:rsidR="006D0643" w:rsidRPr="00607F6D" w:rsidRDefault="006D0643" w:rsidP="005E3803">
            <w:pPr>
              <w:autoSpaceDE w:val="0"/>
              <w:autoSpaceDN w:val="0"/>
              <w:adjustRightInd w:val="0"/>
              <w:rPr>
                <w:rFonts w:eastAsia="Calibri"/>
              </w:rPr>
            </w:pPr>
            <w:r w:rsidRPr="00607F6D">
              <w:rPr>
                <w:rFonts w:eastAsia="Calibri"/>
              </w:rPr>
              <w:t>города</w:t>
            </w:r>
          </w:p>
          <w:p w:rsidR="006D0643" w:rsidRPr="00607F6D"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r w:rsidRPr="00607F6D">
              <w:rPr>
                <w:rFonts w:eastAsia="Calibri"/>
              </w:rPr>
              <w:t>Директор департамента</w:t>
            </w:r>
          </w:p>
          <w:p w:rsidR="006D0643" w:rsidRPr="00607F6D" w:rsidRDefault="006D0643" w:rsidP="005E3803">
            <w:pPr>
              <w:autoSpaceDE w:val="0"/>
              <w:autoSpaceDN w:val="0"/>
              <w:adjustRightInd w:val="0"/>
              <w:rPr>
                <w:rFonts w:eastAsia="Calibri"/>
              </w:rPr>
            </w:pPr>
            <w:r w:rsidRPr="00607F6D">
              <w:rPr>
                <w:rFonts w:eastAsia="Calibri"/>
              </w:rPr>
              <w:t>финансов</w:t>
            </w:r>
          </w:p>
          <w:p w:rsidR="006D0643" w:rsidRDefault="006D0643"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
          <w:p w:rsidR="006D0643" w:rsidRPr="00EA5462" w:rsidRDefault="006D0643" w:rsidP="005E3803">
            <w:pPr>
              <w:autoSpaceDE w:val="0"/>
              <w:autoSpaceDN w:val="0"/>
              <w:adjustRightInd w:val="0"/>
              <w:rPr>
                <w:rFonts w:eastAsia="Calibri"/>
              </w:rPr>
            </w:pPr>
            <w:r w:rsidRPr="00EA5462">
              <w:rPr>
                <w:rFonts w:eastAsia="Calibri"/>
              </w:rPr>
              <w:t>Директор департамента</w:t>
            </w:r>
          </w:p>
          <w:p w:rsidR="006D0643" w:rsidRPr="00EA5462" w:rsidRDefault="006D0643" w:rsidP="005E3803">
            <w:pPr>
              <w:autoSpaceDE w:val="0"/>
              <w:autoSpaceDN w:val="0"/>
              <w:adjustRightInd w:val="0"/>
              <w:rPr>
                <w:rFonts w:eastAsia="Calibri"/>
              </w:rPr>
            </w:pPr>
            <w:r w:rsidRPr="00EA5462">
              <w:rPr>
                <w:rFonts w:eastAsia="Calibri"/>
              </w:rPr>
              <w:t>по делам администрации</w:t>
            </w:r>
          </w:p>
          <w:p w:rsidR="006D0643"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r w:rsidRPr="00607F6D">
              <w:rPr>
                <w:rFonts w:eastAsia="Calibri"/>
              </w:rPr>
              <w:t>Начальник юридическо-</w:t>
            </w:r>
          </w:p>
          <w:p w:rsidR="006D0643" w:rsidRPr="00607F6D" w:rsidRDefault="006D0643" w:rsidP="005E3803">
            <w:pPr>
              <w:autoSpaceDE w:val="0"/>
              <w:autoSpaceDN w:val="0"/>
              <w:adjustRightInd w:val="0"/>
              <w:rPr>
                <w:rFonts w:eastAsia="Calibri"/>
              </w:rPr>
            </w:pPr>
            <w:r w:rsidRPr="00607F6D">
              <w:rPr>
                <w:rFonts w:eastAsia="Calibri"/>
              </w:rPr>
              <w:t>правового управления</w:t>
            </w:r>
          </w:p>
          <w:p w:rsidR="006D0643" w:rsidRDefault="006D0643"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r>
              <w:rPr>
                <w:rFonts w:eastAsia="Calibri"/>
              </w:rPr>
              <w:t>Начальник управления опеки и попечительства</w:t>
            </w:r>
          </w:p>
          <w:p w:rsidR="006D0643" w:rsidRPr="00607F6D" w:rsidRDefault="006D0643" w:rsidP="005E3803">
            <w:pPr>
              <w:autoSpaceDE w:val="0"/>
              <w:autoSpaceDN w:val="0"/>
              <w:adjustRightInd w:val="0"/>
              <w:rPr>
                <w:rFonts w:eastAsia="Calibri"/>
              </w:rPr>
            </w:pPr>
          </w:p>
        </w:tc>
        <w:tc>
          <w:tcPr>
            <w:tcW w:w="2410" w:type="dxa"/>
          </w:tcPr>
          <w:p w:rsidR="006D0643" w:rsidRPr="00607F6D" w:rsidRDefault="006D0643" w:rsidP="005E3803">
            <w:pPr>
              <w:autoSpaceDE w:val="0"/>
              <w:autoSpaceDN w:val="0"/>
              <w:adjustRightInd w:val="0"/>
              <w:rPr>
                <w:rFonts w:eastAsia="Calibri"/>
              </w:rPr>
            </w:pPr>
          </w:p>
        </w:tc>
        <w:tc>
          <w:tcPr>
            <w:tcW w:w="2409" w:type="dxa"/>
          </w:tcPr>
          <w:p w:rsidR="006D0643" w:rsidRPr="00607F6D"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
          <w:p w:rsidR="006D0643" w:rsidRPr="00607F6D" w:rsidRDefault="00482DDB" w:rsidP="005E3803">
            <w:pPr>
              <w:autoSpaceDE w:val="0"/>
              <w:autoSpaceDN w:val="0"/>
              <w:adjustRightInd w:val="0"/>
              <w:rPr>
                <w:rFonts w:eastAsia="Calibri"/>
              </w:rPr>
            </w:pPr>
            <w:proofErr w:type="spellStart"/>
            <w:r>
              <w:rPr>
                <w:rFonts w:eastAsia="Calibri"/>
              </w:rPr>
              <w:t>П.А.Прокопович</w:t>
            </w:r>
            <w:proofErr w:type="spellEnd"/>
          </w:p>
          <w:p w:rsidR="006D0643" w:rsidRPr="00607F6D"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roofErr w:type="spellStart"/>
            <w:r w:rsidRPr="00607F6D">
              <w:rPr>
                <w:rFonts w:eastAsia="Calibri"/>
              </w:rPr>
              <w:t>Л.И.Щегульная</w:t>
            </w:r>
            <w:proofErr w:type="spellEnd"/>
          </w:p>
          <w:p w:rsidR="006D0643" w:rsidRDefault="006D0643"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p>
          <w:p w:rsidR="006D0643" w:rsidRDefault="00482DDB" w:rsidP="005E3803">
            <w:pPr>
              <w:autoSpaceDE w:val="0"/>
              <w:autoSpaceDN w:val="0"/>
              <w:adjustRightInd w:val="0"/>
              <w:rPr>
                <w:rFonts w:eastAsia="Calibri"/>
              </w:rPr>
            </w:pPr>
            <w:proofErr w:type="spellStart"/>
            <w:r>
              <w:rPr>
                <w:rFonts w:eastAsia="Calibri"/>
              </w:rPr>
              <w:t>М.Г.Виер</w:t>
            </w:r>
            <w:proofErr w:type="spellEnd"/>
          </w:p>
          <w:p w:rsidR="006D0643" w:rsidRPr="00607F6D" w:rsidRDefault="006D0643"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
          <w:p w:rsidR="002700F9" w:rsidRDefault="002700F9"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roofErr w:type="spellStart"/>
            <w:r w:rsidRPr="00607F6D">
              <w:rPr>
                <w:rFonts w:eastAsia="Calibri"/>
              </w:rPr>
              <w:t>Д.М.Черепанич</w:t>
            </w:r>
            <w:proofErr w:type="spellEnd"/>
          </w:p>
          <w:p w:rsidR="006D0643" w:rsidRDefault="006D0643"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
          <w:p w:rsidR="006D0643" w:rsidRDefault="006D0643" w:rsidP="005E3803">
            <w:pPr>
              <w:autoSpaceDE w:val="0"/>
              <w:autoSpaceDN w:val="0"/>
              <w:adjustRightInd w:val="0"/>
              <w:rPr>
                <w:rFonts w:eastAsia="Calibri"/>
              </w:rPr>
            </w:pPr>
            <w:proofErr w:type="spellStart"/>
            <w:r>
              <w:rPr>
                <w:rFonts w:eastAsia="Calibri"/>
              </w:rPr>
              <w:t>А.В.Никольская</w:t>
            </w:r>
            <w:proofErr w:type="spellEnd"/>
          </w:p>
          <w:p w:rsidR="006D0643" w:rsidRPr="00607F6D" w:rsidRDefault="006D0643" w:rsidP="005E3803">
            <w:pPr>
              <w:autoSpaceDE w:val="0"/>
              <w:autoSpaceDN w:val="0"/>
              <w:adjustRightInd w:val="0"/>
              <w:rPr>
                <w:rFonts w:eastAsia="Calibri"/>
              </w:rPr>
            </w:pPr>
          </w:p>
          <w:p w:rsidR="006D0643" w:rsidRPr="00607F6D" w:rsidRDefault="006D0643" w:rsidP="005E3803">
            <w:pPr>
              <w:autoSpaceDE w:val="0"/>
              <w:autoSpaceDN w:val="0"/>
              <w:adjustRightInd w:val="0"/>
              <w:rPr>
                <w:rFonts w:eastAsia="Calibri"/>
              </w:rPr>
            </w:pPr>
          </w:p>
        </w:tc>
      </w:tr>
      <w:tr w:rsidR="006D0643" w:rsidRPr="008A7634" w:rsidTr="005E3803">
        <w:trPr>
          <w:cantSplit/>
          <w:trHeight w:val="240"/>
        </w:trPr>
        <w:tc>
          <w:tcPr>
            <w:tcW w:w="4750" w:type="dxa"/>
          </w:tcPr>
          <w:p w:rsidR="006D0643" w:rsidRPr="002700F9" w:rsidRDefault="006D0643" w:rsidP="005E3803">
            <w:pPr>
              <w:autoSpaceDE w:val="0"/>
              <w:autoSpaceDN w:val="0"/>
              <w:adjustRightInd w:val="0"/>
              <w:rPr>
                <w:rFonts w:eastAsia="Calibri"/>
                <w:iCs/>
              </w:rPr>
            </w:pPr>
          </w:p>
        </w:tc>
        <w:tc>
          <w:tcPr>
            <w:tcW w:w="2410" w:type="dxa"/>
          </w:tcPr>
          <w:p w:rsidR="006D0643" w:rsidRPr="00607F6D" w:rsidRDefault="006D0643" w:rsidP="005E3803">
            <w:pPr>
              <w:autoSpaceDE w:val="0"/>
              <w:autoSpaceDN w:val="0"/>
              <w:adjustRightInd w:val="0"/>
              <w:rPr>
                <w:rFonts w:eastAsia="Calibri"/>
              </w:rPr>
            </w:pPr>
          </w:p>
        </w:tc>
        <w:tc>
          <w:tcPr>
            <w:tcW w:w="2409" w:type="dxa"/>
          </w:tcPr>
          <w:p w:rsidR="006D0643" w:rsidRPr="00607F6D" w:rsidRDefault="006D0643" w:rsidP="005E3803">
            <w:pPr>
              <w:autoSpaceDE w:val="0"/>
              <w:autoSpaceDN w:val="0"/>
              <w:adjustRightInd w:val="0"/>
              <w:rPr>
                <w:rFonts w:eastAsia="Calibri"/>
              </w:rPr>
            </w:pPr>
          </w:p>
        </w:tc>
      </w:tr>
    </w:tbl>
    <w:p w:rsidR="006D0643" w:rsidRDefault="006D0643" w:rsidP="006D0643">
      <w:pPr>
        <w:autoSpaceDE w:val="0"/>
        <w:autoSpaceDN w:val="0"/>
        <w:adjustRightInd w:val="0"/>
        <w:rPr>
          <w:rFonts w:eastAsia="Calibri"/>
        </w:rPr>
      </w:pPr>
      <w:r>
        <w:rPr>
          <w:rFonts w:eastAsia="Calibri"/>
        </w:rPr>
        <w:t>2.Проект разработан:</w:t>
      </w:r>
    </w:p>
    <w:p w:rsidR="006D0643" w:rsidRPr="00607F6D" w:rsidRDefault="00BC53C3" w:rsidP="006D0643">
      <w:pPr>
        <w:autoSpaceDE w:val="0"/>
        <w:autoSpaceDN w:val="0"/>
        <w:adjustRightInd w:val="0"/>
        <w:jc w:val="both"/>
        <w:rPr>
          <w:rFonts w:eastAsia="Calibri"/>
        </w:rPr>
      </w:pPr>
      <w:r>
        <w:rPr>
          <w:rFonts w:eastAsia="Calibri"/>
        </w:rPr>
        <w:t>с</w:t>
      </w:r>
      <w:r w:rsidR="00C5483E">
        <w:rPr>
          <w:rFonts w:eastAsia="Calibri"/>
        </w:rPr>
        <w:t>пециалистом</w:t>
      </w:r>
      <w:r>
        <w:rPr>
          <w:rFonts w:eastAsia="Calibri"/>
        </w:rPr>
        <w:t>-экспертом</w:t>
      </w:r>
      <w:r w:rsidR="006D0643">
        <w:rPr>
          <w:rFonts w:eastAsia="Calibri"/>
        </w:rPr>
        <w:t xml:space="preserve"> </w:t>
      </w:r>
      <w:r w:rsidR="000D63FE">
        <w:rPr>
          <w:rFonts w:eastAsia="Calibri"/>
        </w:rPr>
        <w:t xml:space="preserve">управления </w:t>
      </w:r>
      <w:r w:rsidR="006D0643">
        <w:rPr>
          <w:rFonts w:eastAsia="Calibri"/>
        </w:rPr>
        <w:t xml:space="preserve">опеки и попечительства администрации города Нефтеюганска </w:t>
      </w:r>
      <w:proofErr w:type="spellStart"/>
      <w:r w:rsidR="00482DDB">
        <w:rPr>
          <w:rFonts w:eastAsia="Calibri"/>
        </w:rPr>
        <w:t>О.П.Гончаров</w:t>
      </w:r>
      <w:r w:rsidR="002700F9">
        <w:rPr>
          <w:rFonts w:eastAsia="Calibri"/>
        </w:rPr>
        <w:t>ой</w:t>
      </w:r>
      <w:proofErr w:type="spellEnd"/>
      <w:r w:rsidR="002700F9">
        <w:rPr>
          <w:rFonts w:eastAsia="Calibri"/>
        </w:rPr>
        <w:t>.</w:t>
      </w:r>
      <w:r w:rsidR="006D0643">
        <w:rPr>
          <w:rFonts w:eastAsia="Calibri"/>
        </w:rPr>
        <w:t xml:space="preserve"> </w:t>
      </w:r>
    </w:p>
    <w:p w:rsidR="006D0643" w:rsidRPr="00607F6D" w:rsidRDefault="006D0643" w:rsidP="006D0643">
      <w:pPr>
        <w:autoSpaceDE w:val="0"/>
        <w:autoSpaceDN w:val="0"/>
        <w:adjustRightInd w:val="0"/>
        <w:rPr>
          <w:rFonts w:eastAsia="Calibri"/>
          <w:i/>
          <w:iCs/>
        </w:rPr>
      </w:pPr>
      <w:r w:rsidRPr="00607F6D">
        <w:rPr>
          <w:rFonts w:eastAsia="Calibri"/>
        </w:rPr>
        <w:t xml:space="preserve">Телефон: </w:t>
      </w:r>
      <w:r>
        <w:rPr>
          <w:rFonts w:eastAsia="Calibri"/>
        </w:rPr>
        <w:t>22 58 59.</w:t>
      </w:r>
    </w:p>
    <w:p w:rsidR="006D0643" w:rsidRPr="00607F6D" w:rsidRDefault="006D0643" w:rsidP="006D0643">
      <w:pPr>
        <w:autoSpaceDE w:val="0"/>
        <w:autoSpaceDN w:val="0"/>
        <w:adjustRightInd w:val="0"/>
        <w:rPr>
          <w:rFonts w:eastAsia="Calibri"/>
        </w:rPr>
      </w:pPr>
    </w:p>
    <w:p w:rsidR="006D0643" w:rsidRPr="00607F6D" w:rsidRDefault="006D0643" w:rsidP="006D0643">
      <w:pPr>
        <w:autoSpaceDE w:val="0"/>
        <w:autoSpaceDN w:val="0"/>
        <w:adjustRightInd w:val="0"/>
        <w:rPr>
          <w:rFonts w:eastAsia="Calibri"/>
        </w:rPr>
      </w:pPr>
      <w:r w:rsidRPr="00607F6D">
        <w:rPr>
          <w:rFonts w:eastAsia="Calibri"/>
        </w:rPr>
        <w:t>3.Примечание (замечания):</w:t>
      </w:r>
    </w:p>
    <w:p w:rsidR="00762060" w:rsidRDefault="00762060" w:rsidP="002A35F0">
      <w:pPr>
        <w:autoSpaceDE w:val="0"/>
        <w:autoSpaceDN w:val="0"/>
        <w:adjustRightInd w:val="0"/>
        <w:rPr>
          <w:rFonts w:eastAsia="Calibri"/>
        </w:rPr>
      </w:pPr>
    </w:p>
    <w:p w:rsidR="00A47283" w:rsidRDefault="00A47283" w:rsidP="002A35F0">
      <w:pPr>
        <w:autoSpaceDE w:val="0"/>
        <w:autoSpaceDN w:val="0"/>
        <w:adjustRightInd w:val="0"/>
        <w:rPr>
          <w:rFonts w:eastAsia="Calibri"/>
        </w:rPr>
      </w:pPr>
    </w:p>
    <w:p w:rsidR="000D63FE" w:rsidRDefault="000D63FE" w:rsidP="002A35F0">
      <w:pPr>
        <w:autoSpaceDE w:val="0"/>
        <w:autoSpaceDN w:val="0"/>
        <w:adjustRightInd w:val="0"/>
        <w:rPr>
          <w:rFonts w:eastAsia="Calibri"/>
        </w:rPr>
      </w:pPr>
    </w:p>
    <w:p w:rsidR="002700F9" w:rsidRDefault="002700F9" w:rsidP="002A35F0">
      <w:pPr>
        <w:autoSpaceDE w:val="0"/>
        <w:autoSpaceDN w:val="0"/>
        <w:adjustRightInd w:val="0"/>
        <w:rPr>
          <w:rFonts w:eastAsia="Calibri"/>
        </w:rPr>
      </w:pPr>
    </w:p>
    <w:p w:rsidR="00A47283" w:rsidRDefault="005E3803" w:rsidP="002A35F0">
      <w:pPr>
        <w:autoSpaceDE w:val="0"/>
        <w:autoSpaceDN w:val="0"/>
        <w:adjustRightInd w:val="0"/>
        <w:rPr>
          <w:rFonts w:eastAsia="Calibri"/>
        </w:rPr>
      </w:pPr>
      <w:r>
        <w:rPr>
          <w:rFonts w:eastAsia="Calibri"/>
        </w:rPr>
        <w:t>4.Рассылка:</w:t>
      </w:r>
    </w:p>
    <w:p w:rsidR="005E3803" w:rsidRDefault="0019579F" w:rsidP="002A35F0">
      <w:pPr>
        <w:autoSpaceDE w:val="0"/>
        <w:autoSpaceDN w:val="0"/>
        <w:adjustRightInd w:val="0"/>
        <w:rPr>
          <w:rFonts w:eastAsia="Calibri"/>
        </w:rPr>
      </w:pPr>
      <w:proofErr w:type="spellStart"/>
      <w:r>
        <w:rPr>
          <w:rFonts w:eastAsia="Calibri"/>
        </w:rPr>
        <w:t>УО</w:t>
      </w:r>
      <w:r w:rsidR="005E3803">
        <w:rPr>
          <w:rFonts w:eastAsia="Calibri"/>
        </w:rPr>
        <w:t>иП</w:t>
      </w:r>
      <w:proofErr w:type="spellEnd"/>
    </w:p>
    <w:p w:rsidR="005E3803" w:rsidRDefault="005E3803" w:rsidP="002A35F0">
      <w:pPr>
        <w:autoSpaceDE w:val="0"/>
        <w:autoSpaceDN w:val="0"/>
        <w:adjustRightInd w:val="0"/>
        <w:rPr>
          <w:rFonts w:eastAsia="Calibri"/>
        </w:rPr>
      </w:pPr>
      <w:r>
        <w:rPr>
          <w:rFonts w:eastAsia="Calibri"/>
        </w:rPr>
        <w:t>Дума города.</w:t>
      </w:r>
    </w:p>
    <w:sectPr w:rsidR="005E3803" w:rsidSect="00556DC6">
      <w:headerReference w:type="first" r:id="rId13"/>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91" w:rsidRDefault="00326C91" w:rsidP="00CA2FD7">
      <w:r>
        <w:separator/>
      </w:r>
    </w:p>
  </w:endnote>
  <w:endnote w:type="continuationSeparator" w:id="0">
    <w:p w:rsidR="00326C91" w:rsidRDefault="00326C91"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91" w:rsidRDefault="00326C91" w:rsidP="00CA2FD7">
      <w:r>
        <w:separator/>
      </w:r>
    </w:p>
  </w:footnote>
  <w:footnote w:type="continuationSeparator" w:id="0">
    <w:p w:rsidR="00326C91" w:rsidRDefault="00326C91"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96332"/>
      <w:docPartObj>
        <w:docPartGallery w:val="Page Numbers (Top of Page)"/>
        <w:docPartUnique/>
      </w:docPartObj>
    </w:sdtPr>
    <w:sdtEndPr/>
    <w:sdtContent>
      <w:p w:rsidR="000D63FE" w:rsidRDefault="00204DD9">
        <w:pPr>
          <w:pStyle w:val="ac"/>
          <w:jc w:val="center"/>
        </w:pPr>
        <w:r>
          <w:fldChar w:fldCharType="begin"/>
        </w:r>
        <w:r w:rsidR="000D63FE">
          <w:instrText>PAGE   \* MERGEFORMAT</w:instrText>
        </w:r>
        <w:r>
          <w:fldChar w:fldCharType="separate"/>
        </w:r>
        <w:r w:rsidR="003A6CD3">
          <w:rPr>
            <w:noProof/>
          </w:rPr>
          <w:t>2</w:t>
        </w:r>
        <w:r>
          <w:fldChar w:fldCharType="end"/>
        </w:r>
      </w:p>
    </w:sdtContent>
  </w:sdt>
  <w:p w:rsidR="005E3803" w:rsidRDefault="005E3803" w:rsidP="00DB667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jc w:val="center"/>
    </w:pPr>
  </w:p>
  <w:p w:rsidR="005E3803" w:rsidRDefault="005E38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0893"/>
      <w:docPartObj>
        <w:docPartGallery w:val="Page Numbers (Top of Page)"/>
        <w:docPartUnique/>
      </w:docPartObj>
    </w:sdtPr>
    <w:sdtEndPr/>
    <w:sdtContent>
      <w:p w:rsidR="005E3803" w:rsidRDefault="00204DD9">
        <w:pPr>
          <w:pStyle w:val="ac"/>
          <w:jc w:val="center"/>
        </w:pPr>
        <w:r>
          <w:fldChar w:fldCharType="begin"/>
        </w:r>
        <w:r w:rsidR="005E3803">
          <w:instrText>PAGE   \* MERGEFORMAT</w:instrText>
        </w:r>
        <w:r>
          <w:fldChar w:fldCharType="separate"/>
        </w:r>
        <w:r w:rsidR="003A6CD3">
          <w:rPr>
            <w:noProof/>
          </w:rPr>
          <w:t>3</w:t>
        </w:r>
        <w:r>
          <w:fldChar w:fldCharType="end"/>
        </w:r>
      </w:p>
    </w:sdtContent>
  </w:sdt>
  <w:p w:rsidR="005E3803" w:rsidRDefault="005E380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190366"/>
      <w:docPartObj>
        <w:docPartGallery w:val="Page Numbers (Top of Page)"/>
        <w:docPartUnique/>
      </w:docPartObj>
    </w:sdtPr>
    <w:sdtEndPr/>
    <w:sdtContent>
      <w:p w:rsidR="002700F9" w:rsidRDefault="00204DD9">
        <w:pPr>
          <w:pStyle w:val="ac"/>
          <w:jc w:val="center"/>
        </w:pPr>
        <w:r>
          <w:fldChar w:fldCharType="begin"/>
        </w:r>
        <w:r w:rsidR="002700F9">
          <w:instrText>PAGE   \* MERGEFORMAT</w:instrText>
        </w:r>
        <w:r>
          <w:fldChar w:fldCharType="separate"/>
        </w:r>
        <w:r w:rsidR="003A6CD3">
          <w:rPr>
            <w:noProof/>
          </w:rPr>
          <w:t>6</w:t>
        </w:r>
        <w:r>
          <w:fldChar w:fldCharType="end"/>
        </w:r>
      </w:p>
    </w:sdtContent>
  </w:sdt>
  <w:p w:rsidR="005E3803" w:rsidRDefault="005E38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37"/>
    <w:rsid w:val="000002C4"/>
    <w:rsid w:val="00001ADF"/>
    <w:rsid w:val="0000221F"/>
    <w:rsid w:val="00002406"/>
    <w:rsid w:val="00002571"/>
    <w:rsid w:val="000029AD"/>
    <w:rsid w:val="00002E1E"/>
    <w:rsid w:val="00003521"/>
    <w:rsid w:val="000048A6"/>
    <w:rsid w:val="00004A5A"/>
    <w:rsid w:val="00006D7D"/>
    <w:rsid w:val="00006DA8"/>
    <w:rsid w:val="00007575"/>
    <w:rsid w:val="000076BF"/>
    <w:rsid w:val="00007827"/>
    <w:rsid w:val="00007E4F"/>
    <w:rsid w:val="000102E5"/>
    <w:rsid w:val="000104F4"/>
    <w:rsid w:val="00010744"/>
    <w:rsid w:val="00010E7D"/>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0F35"/>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69FB"/>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629"/>
    <w:rsid w:val="000930AD"/>
    <w:rsid w:val="000942A9"/>
    <w:rsid w:val="0009462E"/>
    <w:rsid w:val="00095496"/>
    <w:rsid w:val="0009569B"/>
    <w:rsid w:val="000964F0"/>
    <w:rsid w:val="000A02C3"/>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9BC"/>
    <w:rsid w:val="000C3AA3"/>
    <w:rsid w:val="000C3C98"/>
    <w:rsid w:val="000C3CDC"/>
    <w:rsid w:val="000C434D"/>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739"/>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4CC3"/>
    <w:rsid w:val="0018515F"/>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6B7B"/>
    <w:rsid w:val="0019735F"/>
    <w:rsid w:val="001977F8"/>
    <w:rsid w:val="00197A9D"/>
    <w:rsid w:val="00197E9C"/>
    <w:rsid w:val="00197F20"/>
    <w:rsid w:val="00197F88"/>
    <w:rsid w:val="001A0160"/>
    <w:rsid w:val="001A03E0"/>
    <w:rsid w:val="001A0F3F"/>
    <w:rsid w:val="001A1343"/>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4DD9"/>
    <w:rsid w:val="0020567F"/>
    <w:rsid w:val="00205CEE"/>
    <w:rsid w:val="00206384"/>
    <w:rsid w:val="002101D1"/>
    <w:rsid w:val="00211FCB"/>
    <w:rsid w:val="002139D2"/>
    <w:rsid w:val="00214FEC"/>
    <w:rsid w:val="0021587D"/>
    <w:rsid w:val="002168EC"/>
    <w:rsid w:val="0021744D"/>
    <w:rsid w:val="0021772A"/>
    <w:rsid w:val="002207CB"/>
    <w:rsid w:val="00220803"/>
    <w:rsid w:val="00220B4F"/>
    <w:rsid w:val="002217A5"/>
    <w:rsid w:val="00222434"/>
    <w:rsid w:val="0022299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5ED0"/>
    <w:rsid w:val="00267962"/>
    <w:rsid w:val="002700F9"/>
    <w:rsid w:val="00271427"/>
    <w:rsid w:val="0027173F"/>
    <w:rsid w:val="00271B2C"/>
    <w:rsid w:val="002726B0"/>
    <w:rsid w:val="00272833"/>
    <w:rsid w:val="002734FE"/>
    <w:rsid w:val="00274125"/>
    <w:rsid w:val="00275021"/>
    <w:rsid w:val="002757FE"/>
    <w:rsid w:val="00275A1E"/>
    <w:rsid w:val="00276145"/>
    <w:rsid w:val="002770C2"/>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6C91"/>
    <w:rsid w:val="00327095"/>
    <w:rsid w:val="0032792A"/>
    <w:rsid w:val="003305F3"/>
    <w:rsid w:val="00330DBC"/>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591C"/>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4FAB"/>
    <w:rsid w:val="003A5CB3"/>
    <w:rsid w:val="003A606A"/>
    <w:rsid w:val="003A640B"/>
    <w:rsid w:val="003A661F"/>
    <w:rsid w:val="003A6CD3"/>
    <w:rsid w:val="003A7A7A"/>
    <w:rsid w:val="003B0095"/>
    <w:rsid w:val="003B099D"/>
    <w:rsid w:val="003B1886"/>
    <w:rsid w:val="003B1D47"/>
    <w:rsid w:val="003B2C92"/>
    <w:rsid w:val="003B337B"/>
    <w:rsid w:val="003B36E3"/>
    <w:rsid w:val="003B414B"/>
    <w:rsid w:val="003B4617"/>
    <w:rsid w:val="003B46A1"/>
    <w:rsid w:val="003B4CD5"/>
    <w:rsid w:val="003B5A77"/>
    <w:rsid w:val="003B6218"/>
    <w:rsid w:val="003B6316"/>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3EFE"/>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A5D"/>
    <w:rsid w:val="004130A9"/>
    <w:rsid w:val="00413B55"/>
    <w:rsid w:val="00413F9D"/>
    <w:rsid w:val="00413FC5"/>
    <w:rsid w:val="0041535D"/>
    <w:rsid w:val="00416330"/>
    <w:rsid w:val="00416715"/>
    <w:rsid w:val="00416BCA"/>
    <w:rsid w:val="004171BE"/>
    <w:rsid w:val="004178B8"/>
    <w:rsid w:val="004179F4"/>
    <w:rsid w:val="0042096A"/>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8D6"/>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2DDB"/>
    <w:rsid w:val="004859CC"/>
    <w:rsid w:val="00485A68"/>
    <w:rsid w:val="00485DDD"/>
    <w:rsid w:val="004863E6"/>
    <w:rsid w:val="00490C93"/>
    <w:rsid w:val="00492BF6"/>
    <w:rsid w:val="00492D38"/>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AF2"/>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0AC9"/>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884"/>
    <w:rsid w:val="005C7C8E"/>
    <w:rsid w:val="005D04FD"/>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9F3"/>
    <w:rsid w:val="005E5DC7"/>
    <w:rsid w:val="005F0DB9"/>
    <w:rsid w:val="005F0EC4"/>
    <w:rsid w:val="005F13C0"/>
    <w:rsid w:val="005F1A12"/>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B4B"/>
    <w:rsid w:val="00606EF8"/>
    <w:rsid w:val="00607860"/>
    <w:rsid w:val="00607B99"/>
    <w:rsid w:val="00610384"/>
    <w:rsid w:val="006107A3"/>
    <w:rsid w:val="00611AED"/>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623"/>
    <w:rsid w:val="006616EA"/>
    <w:rsid w:val="00662229"/>
    <w:rsid w:val="00662D38"/>
    <w:rsid w:val="00664EF3"/>
    <w:rsid w:val="006654D1"/>
    <w:rsid w:val="0066598E"/>
    <w:rsid w:val="00665B62"/>
    <w:rsid w:val="00667CE8"/>
    <w:rsid w:val="00670087"/>
    <w:rsid w:val="0067193F"/>
    <w:rsid w:val="006719FE"/>
    <w:rsid w:val="00671A0E"/>
    <w:rsid w:val="00671B02"/>
    <w:rsid w:val="006740D8"/>
    <w:rsid w:val="00674A2F"/>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97B9B"/>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4B45"/>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10A"/>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3DAE"/>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0B2"/>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1B0"/>
    <w:rsid w:val="009114DB"/>
    <w:rsid w:val="009116EF"/>
    <w:rsid w:val="00911FB7"/>
    <w:rsid w:val="009124E4"/>
    <w:rsid w:val="009125A4"/>
    <w:rsid w:val="00912938"/>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1C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084"/>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2E5"/>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BE3"/>
    <w:rsid w:val="00A20F67"/>
    <w:rsid w:val="00A21B03"/>
    <w:rsid w:val="00A21B76"/>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1C1C"/>
    <w:rsid w:val="00A5246E"/>
    <w:rsid w:val="00A530F2"/>
    <w:rsid w:val="00A54015"/>
    <w:rsid w:val="00A54B7D"/>
    <w:rsid w:val="00A555DC"/>
    <w:rsid w:val="00A55FD0"/>
    <w:rsid w:val="00A5623F"/>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15"/>
    <w:rsid w:val="00A813E3"/>
    <w:rsid w:val="00A819E0"/>
    <w:rsid w:val="00A82AB5"/>
    <w:rsid w:val="00A8353F"/>
    <w:rsid w:val="00A8586A"/>
    <w:rsid w:val="00A85A4D"/>
    <w:rsid w:val="00A86514"/>
    <w:rsid w:val="00A906FC"/>
    <w:rsid w:val="00A90746"/>
    <w:rsid w:val="00A91756"/>
    <w:rsid w:val="00A91940"/>
    <w:rsid w:val="00A930CB"/>
    <w:rsid w:val="00A93203"/>
    <w:rsid w:val="00A93B18"/>
    <w:rsid w:val="00A93D28"/>
    <w:rsid w:val="00A941CF"/>
    <w:rsid w:val="00A947EB"/>
    <w:rsid w:val="00A948C4"/>
    <w:rsid w:val="00A95CA3"/>
    <w:rsid w:val="00A9623D"/>
    <w:rsid w:val="00A96994"/>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231F"/>
    <w:rsid w:val="00AF345C"/>
    <w:rsid w:val="00AF365C"/>
    <w:rsid w:val="00AF4080"/>
    <w:rsid w:val="00AF43A4"/>
    <w:rsid w:val="00AF44D4"/>
    <w:rsid w:val="00AF491B"/>
    <w:rsid w:val="00AF5533"/>
    <w:rsid w:val="00AF70A7"/>
    <w:rsid w:val="00AF74C1"/>
    <w:rsid w:val="00B002A0"/>
    <w:rsid w:val="00B0116A"/>
    <w:rsid w:val="00B033CD"/>
    <w:rsid w:val="00B033FC"/>
    <w:rsid w:val="00B03741"/>
    <w:rsid w:val="00B0449E"/>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16B26"/>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B64"/>
    <w:rsid w:val="00BA4C74"/>
    <w:rsid w:val="00BA525D"/>
    <w:rsid w:val="00BA5FC7"/>
    <w:rsid w:val="00BA6BD7"/>
    <w:rsid w:val="00BA6E15"/>
    <w:rsid w:val="00BA7A82"/>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53C3"/>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2ADE"/>
    <w:rsid w:val="00C1331D"/>
    <w:rsid w:val="00C138FB"/>
    <w:rsid w:val="00C142A9"/>
    <w:rsid w:val="00C15360"/>
    <w:rsid w:val="00C15530"/>
    <w:rsid w:val="00C15597"/>
    <w:rsid w:val="00C178D4"/>
    <w:rsid w:val="00C20EE1"/>
    <w:rsid w:val="00C2108C"/>
    <w:rsid w:val="00C227E5"/>
    <w:rsid w:val="00C22A36"/>
    <w:rsid w:val="00C23022"/>
    <w:rsid w:val="00C240B6"/>
    <w:rsid w:val="00C24682"/>
    <w:rsid w:val="00C25702"/>
    <w:rsid w:val="00C25811"/>
    <w:rsid w:val="00C25ECD"/>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38"/>
    <w:rsid w:val="00C52459"/>
    <w:rsid w:val="00C528E2"/>
    <w:rsid w:val="00C539E3"/>
    <w:rsid w:val="00C5472B"/>
    <w:rsid w:val="00C5483E"/>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07CAA"/>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235A"/>
    <w:rsid w:val="00D34532"/>
    <w:rsid w:val="00D35045"/>
    <w:rsid w:val="00D35114"/>
    <w:rsid w:val="00D3519C"/>
    <w:rsid w:val="00D35424"/>
    <w:rsid w:val="00D35C66"/>
    <w:rsid w:val="00D35DB7"/>
    <w:rsid w:val="00D36429"/>
    <w:rsid w:val="00D3643A"/>
    <w:rsid w:val="00D367A5"/>
    <w:rsid w:val="00D36E99"/>
    <w:rsid w:val="00D406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4644"/>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64F6"/>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327"/>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0D0"/>
    <w:rsid w:val="00DB08C7"/>
    <w:rsid w:val="00DB0B27"/>
    <w:rsid w:val="00DB23AB"/>
    <w:rsid w:val="00DB272D"/>
    <w:rsid w:val="00DB3ADA"/>
    <w:rsid w:val="00DB547E"/>
    <w:rsid w:val="00DB5672"/>
    <w:rsid w:val="00DB667B"/>
    <w:rsid w:val="00DB7B24"/>
    <w:rsid w:val="00DC0229"/>
    <w:rsid w:val="00DC039A"/>
    <w:rsid w:val="00DC040C"/>
    <w:rsid w:val="00DC0B03"/>
    <w:rsid w:val="00DC26AB"/>
    <w:rsid w:val="00DC294B"/>
    <w:rsid w:val="00DC46D1"/>
    <w:rsid w:val="00DC4D06"/>
    <w:rsid w:val="00DC4F50"/>
    <w:rsid w:val="00DC548C"/>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193C"/>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C4"/>
    <w:rsid w:val="00E334F5"/>
    <w:rsid w:val="00E33AA6"/>
    <w:rsid w:val="00E3423B"/>
    <w:rsid w:val="00E357EF"/>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0DE6"/>
    <w:rsid w:val="00EA10E8"/>
    <w:rsid w:val="00EA1C9B"/>
    <w:rsid w:val="00EA2109"/>
    <w:rsid w:val="00EA294B"/>
    <w:rsid w:val="00EA3165"/>
    <w:rsid w:val="00EA528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81D"/>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6138"/>
    <w:rsid w:val="00F06514"/>
    <w:rsid w:val="00F0689C"/>
    <w:rsid w:val="00F07E6D"/>
    <w:rsid w:val="00F1037F"/>
    <w:rsid w:val="00F105BF"/>
    <w:rsid w:val="00F1189D"/>
    <w:rsid w:val="00F13B91"/>
    <w:rsid w:val="00F13D7E"/>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36A"/>
    <w:rsid w:val="00F36B73"/>
    <w:rsid w:val="00F36DB1"/>
    <w:rsid w:val="00F40BD5"/>
    <w:rsid w:val="00F411B0"/>
    <w:rsid w:val="00F41533"/>
    <w:rsid w:val="00F417F7"/>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A62"/>
    <w:rsid w:val="00F92C94"/>
    <w:rsid w:val="00F93A7D"/>
    <w:rsid w:val="00F93A95"/>
    <w:rsid w:val="00F93ABE"/>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AE9"/>
    <w:rsid w:val="00FC1011"/>
    <w:rsid w:val="00FC11B9"/>
    <w:rsid w:val="00FC1804"/>
    <w:rsid w:val="00FC1F10"/>
    <w:rsid w:val="00FC6A5C"/>
    <w:rsid w:val="00FC744A"/>
    <w:rsid w:val="00FC7EF1"/>
    <w:rsid w:val="00FD0640"/>
    <w:rsid w:val="00FD0D41"/>
    <w:rsid w:val="00FD1066"/>
    <w:rsid w:val="00FD1686"/>
    <w:rsid w:val="00FD1A62"/>
    <w:rsid w:val="00FD21F1"/>
    <w:rsid w:val="00FD3192"/>
    <w:rsid w:val="00FD332C"/>
    <w:rsid w:val="00FD3A7E"/>
    <w:rsid w:val="00FD4236"/>
    <w:rsid w:val="00FD4867"/>
    <w:rsid w:val="00FD5335"/>
    <w:rsid w:val="00FD60A5"/>
    <w:rsid w:val="00FD6C7B"/>
    <w:rsid w:val="00FD6FC2"/>
    <w:rsid w:val="00FE0E0D"/>
    <w:rsid w:val="00FE0ED3"/>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next w:val="aa"/>
    <w:rsid w:val="008A6E4E"/>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next w:val="aa"/>
    <w:rsid w:val="008A6E4E"/>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E3148-1897-4735-B571-251D91EF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Калаганова</cp:lastModifiedBy>
  <cp:revision>3</cp:revision>
  <cp:lastPrinted>2017-02-14T04:35:00Z</cp:lastPrinted>
  <dcterms:created xsi:type="dcterms:W3CDTF">2017-04-14T07:25:00Z</dcterms:created>
  <dcterms:modified xsi:type="dcterms:W3CDTF">2017-04-14T07:31:00Z</dcterms:modified>
</cp:coreProperties>
</file>