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2773680</wp:posOffset>
            </wp:positionH>
            <wp:positionV relativeFrom="paragraph">
              <wp:posOffset>-306705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071592" w:rsidP="00A6450D">
      <w:pPr>
        <w:ind w:right="-1"/>
        <w:jc w:val="both"/>
        <w:rPr>
          <w:sz w:val="28"/>
          <w:szCs w:val="28"/>
        </w:rPr>
      </w:pPr>
      <w:r w:rsidRPr="00071592">
        <w:rPr>
          <w:sz w:val="28"/>
          <w:szCs w:val="28"/>
        </w:rPr>
        <w:t>0</w:t>
      </w:r>
      <w:r>
        <w:rPr>
          <w:sz w:val="28"/>
          <w:szCs w:val="28"/>
        </w:rPr>
        <w:t>9</w:t>
      </w:r>
      <w:r w:rsidRPr="00071592">
        <w:rPr>
          <w:sz w:val="28"/>
          <w:szCs w:val="28"/>
        </w:rPr>
        <w:t xml:space="preserve">.02.2017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592">
        <w:rPr>
          <w:sz w:val="28"/>
          <w:szCs w:val="28"/>
        </w:rPr>
        <w:t>№ 6</w:t>
      </w:r>
      <w:r>
        <w:rPr>
          <w:sz w:val="28"/>
          <w:szCs w:val="28"/>
        </w:rPr>
        <w:t>3</w:t>
      </w:r>
      <w:r w:rsidRPr="00071592">
        <w:rPr>
          <w:sz w:val="28"/>
          <w:szCs w:val="28"/>
        </w:rPr>
        <w:t>-п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9F6FC6" w:rsidRPr="001939CC" w:rsidRDefault="00C17718" w:rsidP="004A4617">
      <w:pPr>
        <w:jc w:val="center"/>
        <w:rPr>
          <w:b/>
          <w:sz w:val="28"/>
          <w:szCs w:val="28"/>
        </w:rPr>
      </w:pPr>
      <w:r w:rsidRPr="00C17718">
        <w:rPr>
          <w:b/>
          <w:sz w:val="28"/>
          <w:szCs w:val="28"/>
        </w:rPr>
        <w:t>О внесении изменени</w:t>
      </w:r>
      <w:r w:rsidR="004A4617">
        <w:rPr>
          <w:b/>
          <w:sz w:val="28"/>
          <w:szCs w:val="28"/>
        </w:rPr>
        <w:t>я</w:t>
      </w:r>
      <w:r w:rsidRPr="00C17718">
        <w:rPr>
          <w:b/>
          <w:sz w:val="28"/>
          <w:szCs w:val="28"/>
        </w:rPr>
        <w:t xml:space="preserve"> в постановление администрации города Нефтеюганска</w:t>
      </w:r>
      <w:r w:rsidR="004A4617">
        <w:rPr>
          <w:b/>
          <w:sz w:val="28"/>
          <w:szCs w:val="28"/>
        </w:rPr>
        <w:t xml:space="preserve"> от 20.01.201</w:t>
      </w:r>
      <w:r w:rsidR="00ED2DFC">
        <w:rPr>
          <w:b/>
          <w:sz w:val="28"/>
          <w:szCs w:val="28"/>
        </w:rPr>
        <w:t>7</w:t>
      </w:r>
      <w:r w:rsidR="004A4617">
        <w:rPr>
          <w:b/>
          <w:sz w:val="28"/>
          <w:szCs w:val="28"/>
        </w:rPr>
        <w:t xml:space="preserve"> № 12-п</w:t>
      </w:r>
      <w:r w:rsidRPr="00C17718">
        <w:rPr>
          <w:b/>
          <w:sz w:val="28"/>
          <w:szCs w:val="28"/>
        </w:rPr>
        <w:t xml:space="preserve"> </w:t>
      </w:r>
      <w:r w:rsidR="00ED2DFC">
        <w:rPr>
          <w:b/>
          <w:sz w:val="28"/>
          <w:szCs w:val="28"/>
        </w:rPr>
        <w:t>«</w:t>
      </w:r>
      <w:r w:rsidR="009F6FC6" w:rsidRPr="00C17718">
        <w:rPr>
          <w:b/>
          <w:sz w:val="28"/>
          <w:szCs w:val="28"/>
        </w:rPr>
        <w:t>О мерах по реализации исполнения решения Думы города Нефтеюганск</w:t>
      </w:r>
      <w:r w:rsidR="00376F32" w:rsidRPr="00C17718">
        <w:rPr>
          <w:b/>
          <w:sz w:val="28"/>
          <w:szCs w:val="28"/>
        </w:rPr>
        <w:t>а</w:t>
      </w:r>
      <w:r w:rsidR="00ED2DFC">
        <w:rPr>
          <w:b/>
          <w:sz w:val="28"/>
          <w:szCs w:val="28"/>
        </w:rPr>
        <w:t xml:space="preserve"> </w:t>
      </w:r>
      <w:r w:rsidR="00953B79" w:rsidRPr="00C17718">
        <w:rPr>
          <w:b/>
          <w:sz w:val="28"/>
          <w:szCs w:val="28"/>
        </w:rPr>
        <w:t>о</w:t>
      </w:r>
      <w:r w:rsidR="009F6FC6" w:rsidRPr="00C17718">
        <w:rPr>
          <w:b/>
          <w:sz w:val="28"/>
          <w:szCs w:val="28"/>
        </w:rPr>
        <w:t>т</w:t>
      </w:r>
      <w:r w:rsidR="00ED2DFC">
        <w:rPr>
          <w:b/>
          <w:sz w:val="28"/>
          <w:szCs w:val="28"/>
        </w:rPr>
        <w:t xml:space="preserve"> </w:t>
      </w:r>
      <w:r w:rsidR="009F6FC6" w:rsidRPr="00C17718">
        <w:rPr>
          <w:b/>
          <w:sz w:val="28"/>
          <w:szCs w:val="28"/>
        </w:rPr>
        <w:t>2</w:t>
      </w:r>
      <w:r w:rsidR="00C0557E" w:rsidRPr="00C17718">
        <w:rPr>
          <w:b/>
          <w:sz w:val="28"/>
          <w:szCs w:val="28"/>
        </w:rPr>
        <w:t>1</w:t>
      </w:r>
      <w:r w:rsidR="009F6FC6" w:rsidRPr="00C17718">
        <w:rPr>
          <w:b/>
          <w:sz w:val="28"/>
          <w:szCs w:val="28"/>
        </w:rPr>
        <w:t>.12.201</w:t>
      </w:r>
      <w:r w:rsidR="00C0557E" w:rsidRPr="00C17718">
        <w:rPr>
          <w:b/>
          <w:sz w:val="28"/>
          <w:szCs w:val="28"/>
        </w:rPr>
        <w:t>6</w:t>
      </w:r>
      <w:r w:rsidR="009F6FC6" w:rsidRPr="00C17718">
        <w:rPr>
          <w:b/>
          <w:sz w:val="28"/>
          <w:szCs w:val="28"/>
        </w:rPr>
        <w:t xml:space="preserve"> №</w:t>
      </w:r>
      <w:r w:rsidR="00ED2DFC">
        <w:rPr>
          <w:b/>
          <w:sz w:val="28"/>
          <w:szCs w:val="28"/>
        </w:rPr>
        <w:t xml:space="preserve"> </w:t>
      </w:r>
      <w:r w:rsidR="00C0557E" w:rsidRPr="00C17718">
        <w:rPr>
          <w:b/>
          <w:sz w:val="28"/>
          <w:szCs w:val="28"/>
        </w:rPr>
        <w:t>5</w:t>
      </w:r>
      <w:r w:rsidR="00791EC7" w:rsidRPr="00C17718">
        <w:rPr>
          <w:b/>
          <w:sz w:val="28"/>
          <w:szCs w:val="28"/>
        </w:rPr>
        <w:t>8</w:t>
      </w:r>
      <w:r w:rsidR="00614C6D" w:rsidRPr="00C17718">
        <w:rPr>
          <w:b/>
          <w:sz w:val="28"/>
          <w:szCs w:val="28"/>
        </w:rPr>
        <w:t>-</w:t>
      </w:r>
      <w:r w:rsidR="00C0557E" w:rsidRPr="00C17718">
        <w:rPr>
          <w:b/>
          <w:sz w:val="28"/>
          <w:szCs w:val="28"/>
          <w:lang w:val="en-US"/>
        </w:rPr>
        <w:t>VI</w:t>
      </w:r>
      <w:r w:rsidR="00ED2DFC">
        <w:rPr>
          <w:b/>
          <w:sz w:val="28"/>
          <w:szCs w:val="28"/>
        </w:rPr>
        <w:t xml:space="preserve"> «</w:t>
      </w:r>
      <w:r w:rsidR="00C0557E" w:rsidRPr="00C17718">
        <w:rPr>
          <w:b/>
          <w:sz w:val="28"/>
          <w:szCs w:val="28"/>
        </w:rPr>
        <w:t xml:space="preserve">О бюджете города </w:t>
      </w:r>
      <w:r w:rsidR="00C0557E" w:rsidRPr="001939CC">
        <w:rPr>
          <w:b/>
          <w:sz w:val="28"/>
          <w:szCs w:val="28"/>
        </w:rPr>
        <w:t>Нефтеюганска</w:t>
      </w:r>
      <w:r w:rsidR="00ED2DFC">
        <w:rPr>
          <w:b/>
          <w:sz w:val="28"/>
          <w:szCs w:val="28"/>
        </w:rPr>
        <w:t xml:space="preserve"> </w:t>
      </w:r>
      <w:r w:rsidR="00C0557E" w:rsidRPr="001939CC">
        <w:rPr>
          <w:b/>
          <w:sz w:val="28"/>
          <w:szCs w:val="28"/>
        </w:rPr>
        <w:t>на 2017 год и плановый период 2018 и  2019 годов</w:t>
      </w:r>
      <w:r w:rsidR="00ED2DFC">
        <w:rPr>
          <w:b/>
          <w:sz w:val="28"/>
          <w:szCs w:val="28"/>
        </w:rPr>
        <w:t>»</w:t>
      </w:r>
    </w:p>
    <w:p w:rsidR="0012529B" w:rsidRPr="0041670F" w:rsidRDefault="0012529B" w:rsidP="002B607A">
      <w:pPr>
        <w:ind w:right="-1"/>
        <w:rPr>
          <w:sz w:val="28"/>
          <w:szCs w:val="28"/>
          <w:highlight w:val="yellow"/>
        </w:rPr>
      </w:pPr>
    </w:p>
    <w:p w:rsidR="007F732B" w:rsidRPr="00BD41B8" w:rsidRDefault="007F732B" w:rsidP="00181F08">
      <w:pPr>
        <w:ind w:firstLine="708"/>
        <w:jc w:val="both"/>
        <w:rPr>
          <w:sz w:val="28"/>
          <w:szCs w:val="28"/>
        </w:rPr>
      </w:pPr>
      <w:r w:rsidRPr="00795561">
        <w:rPr>
          <w:sz w:val="28"/>
          <w:szCs w:val="28"/>
        </w:rPr>
        <w:t xml:space="preserve">В </w:t>
      </w:r>
      <w:r w:rsidR="005D148D">
        <w:rPr>
          <w:sz w:val="28"/>
          <w:szCs w:val="28"/>
        </w:rPr>
        <w:t>соответствии с</w:t>
      </w:r>
      <w:r w:rsidR="00ED2DFC">
        <w:rPr>
          <w:sz w:val="28"/>
          <w:szCs w:val="28"/>
        </w:rPr>
        <w:t xml:space="preserve"> </w:t>
      </w:r>
      <w:r w:rsidR="005D148D">
        <w:rPr>
          <w:sz w:val="28"/>
          <w:szCs w:val="28"/>
        </w:rPr>
        <w:t>протоколом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от 22.12.2016                  № 183</w:t>
      </w:r>
      <w:r>
        <w:rPr>
          <w:sz w:val="28"/>
          <w:szCs w:val="28"/>
        </w:rPr>
        <w:t xml:space="preserve">, повышения качества и эффективности управления финансовыми ресурсами администрация города Нефтеюганска постановляет: </w:t>
      </w:r>
    </w:p>
    <w:p w:rsidR="00973B40" w:rsidRDefault="00D6183B" w:rsidP="00973B40">
      <w:pPr>
        <w:pStyle w:val="250"/>
        <w:ind w:firstLine="709"/>
        <w:jc w:val="both"/>
        <w:rPr>
          <w:szCs w:val="28"/>
        </w:rPr>
      </w:pPr>
      <w:r w:rsidRPr="00022876">
        <w:rPr>
          <w:szCs w:val="28"/>
        </w:rPr>
        <w:t>1.</w:t>
      </w:r>
      <w:r w:rsidR="00022876" w:rsidRPr="00022876">
        <w:rPr>
          <w:szCs w:val="28"/>
        </w:rPr>
        <w:t xml:space="preserve">Внести изменение </w:t>
      </w:r>
      <w:r w:rsidR="00ED2DFC">
        <w:rPr>
          <w:szCs w:val="28"/>
        </w:rPr>
        <w:t xml:space="preserve">в </w:t>
      </w:r>
      <w:r w:rsidR="00022876" w:rsidRPr="00022876">
        <w:rPr>
          <w:szCs w:val="28"/>
        </w:rPr>
        <w:t>постановлени</w:t>
      </w:r>
      <w:r w:rsidR="00AD2F00">
        <w:rPr>
          <w:szCs w:val="28"/>
        </w:rPr>
        <w:t>е</w:t>
      </w:r>
      <w:r w:rsidR="00022876" w:rsidRPr="00022876">
        <w:rPr>
          <w:szCs w:val="28"/>
        </w:rPr>
        <w:t xml:space="preserve"> администрации города Нефтеюганска </w:t>
      </w:r>
      <w:r w:rsidR="00AD2F00">
        <w:rPr>
          <w:szCs w:val="28"/>
        </w:rPr>
        <w:t>от 20.01.201</w:t>
      </w:r>
      <w:r w:rsidR="00ED2DFC">
        <w:rPr>
          <w:szCs w:val="28"/>
        </w:rPr>
        <w:t>7</w:t>
      </w:r>
      <w:r w:rsidR="00AD2F00">
        <w:rPr>
          <w:szCs w:val="28"/>
        </w:rPr>
        <w:t xml:space="preserve"> № 12-п </w:t>
      </w:r>
      <w:r w:rsidR="00ED2DFC">
        <w:rPr>
          <w:szCs w:val="28"/>
        </w:rPr>
        <w:t>«</w:t>
      </w:r>
      <w:r w:rsidR="00022876" w:rsidRPr="00022876">
        <w:rPr>
          <w:szCs w:val="28"/>
        </w:rPr>
        <w:t>О мерах по реализации исполнения решения Думы города Нефтеюганска от 21.12.2016 № 58-</w:t>
      </w:r>
      <w:r w:rsidR="00022876" w:rsidRPr="00022876">
        <w:rPr>
          <w:szCs w:val="28"/>
          <w:lang w:val="en-US"/>
        </w:rPr>
        <w:t>VI</w:t>
      </w:r>
      <w:r w:rsidR="00022876" w:rsidRPr="00022876">
        <w:rPr>
          <w:szCs w:val="28"/>
        </w:rPr>
        <w:t xml:space="preserve"> </w:t>
      </w:r>
      <w:r w:rsidR="00ED2DFC">
        <w:rPr>
          <w:szCs w:val="28"/>
        </w:rPr>
        <w:t>«</w:t>
      </w:r>
      <w:r w:rsidR="00022876" w:rsidRPr="00022876">
        <w:rPr>
          <w:szCs w:val="28"/>
        </w:rPr>
        <w:t>О бюджете города Нефтеюганскана 2017 год и плановый период 2018 и  2019 годов</w:t>
      </w:r>
      <w:r w:rsidR="00ED2DFC">
        <w:rPr>
          <w:szCs w:val="28"/>
        </w:rPr>
        <w:t>»</w:t>
      </w:r>
      <w:r w:rsidR="005D148D">
        <w:rPr>
          <w:szCs w:val="28"/>
        </w:rPr>
        <w:t xml:space="preserve">, </w:t>
      </w:r>
      <w:r w:rsidR="00973B40">
        <w:rPr>
          <w:szCs w:val="28"/>
        </w:rPr>
        <w:t>а именно: приложение к постановлению изложить согласно приложению к настоящему постановлению.</w:t>
      </w:r>
    </w:p>
    <w:p w:rsidR="00124B85" w:rsidRDefault="00124B85" w:rsidP="00973B40">
      <w:pPr>
        <w:ind w:firstLine="709"/>
        <w:jc w:val="both"/>
        <w:rPr>
          <w:snapToGrid w:val="0"/>
          <w:sz w:val="28"/>
        </w:rPr>
      </w:pPr>
      <w:r>
        <w:rPr>
          <w:sz w:val="28"/>
          <w:szCs w:val="28"/>
        </w:rPr>
        <w:t>2.Департаменту по делам администрации города (Виер М.Г.) разместить постановление</w:t>
      </w:r>
      <w:r w:rsidR="00072FD0">
        <w:rPr>
          <w:sz w:val="28"/>
          <w:szCs w:val="28"/>
        </w:rPr>
        <w:t xml:space="preserve"> </w:t>
      </w:r>
      <w:r>
        <w:rPr>
          <w:snapToGrid w:val="0"/>
          <w:sz w:val="28"/>
        </w:rPr>
        <w:t>на официальном сайте органов местного самоуправления города Нефтеюганска в сети Интернет.</w:t>
      </w:r>
    </w:p>
    <w:p w:rsidR="00124B85" w:rsidRDefault="00124B85" w:rsidP="00124B85">
      <w:pPr>
        <w:ind w:firstLine="709"/>
        <w:jc w:val="both"/>
        <w:rPr>
          <w:sz w:val="28"/>
          <w:szCs w:val="28"/>
        </w:rPr>
      </w:pPr>
      <w:r>
        <w:rPr>
          <w:sz w:val="28"/>
          <w:szCs w:val="28"/>
        </w:rPr>
        <w:t>3.Постановление распространяется на правоотношения, возникшие с 01.01.2017.</w:t>
      </w:r>
    </w:p>
    <w:p w:rsidR="00124B85" w:rsidRDefault="00124B85" w:rsidP="00124B85">
      <w:pPr>
        <w:ind w:firstLine="720"/>
        <w:jc w:val="both"/>
        <w:rPr>
          <w:sz w:val="28"/>
          <w:szCs w:val="28"/>
        </w:rPr>
      </w:pPr>
    </w:p>
    <w:p w:rsidR="002C110E" w:rsidRPr="00022876" w:rsidRDefault="002C110E" w:rsidP="00022876">
      <w:pPr>
        <w:shd w:val="clear" w:color="auto" w:fill="FFFFFF"/>
        <w:ind w:left="38" w:firstLine="670"/>
        <w:jc w:val="both"/>
        <w:rPr>
          <w:szCs w:val="28"/>
        </w:rPr>
      </w:pPr>
    </w:p>
    <w:p w:rsidR="009B445A" w:rsidRPr="00022876" w:rsidRDefault="009B445A" w:rsidP="00022876">
      <w:pPr>
        <w:ind w:firstLine="709"/>
        <w:jc w:val="both"/>
        <w:rPr>
          <w:sz w:val="28"/>
          <w:szCs w:val="28"/>
        </w:rPr>
      </w:pPr>
    </w:p>
    <w:p w:rsidR="00F8223E" w:rsidRDefault="00F8223E" w:rsidP="002B607A">
      <w:pPr>
        <w:ind w:firstLine="804"/>
        <w:rPr>
          <w:sz w:val="28"/>
          <w:szCs w:val="28"/>
        </w:rPr>
      </w:pPr>
    </w:p>
    <w:p w:rsidR="007F732B" w:rsidRDefault="001B149D" w:rsidP="00FB229E">
      <w:pPr>
        <w:rPr>
          <w:sz w:val="28"/>
          <w:szCs w:val="28"/>
        </w:rPr>
      </w:pPr>
      <w:r>
        <w:rPr>
          <w:sz w:val="28"/>
          <w:szCs w:val="28"/>
        </w:rPr>
        <w:t>Г</w:t>
      </w:r>
      <w:r w:rsidR="009B1E03" w:rsidRPr="009B1E03">
        <w:rPr>
          <w:sz w:val="28"/>
          <w:szCs w:val="28"/>
        </w:rPr>
        <w:t>лав</w:t>
      </w:r>
      <w:r>
        <w:rPr>
          <w:sz w:val="28"/>
          <w:szCs w:val="28"/>
        </w:rPr>
        <w:t xml:space="preserve">а </w:t>
      </w:r>
      <w:r w:rsidR="009B1E03" w:rsidRPr="009B1E03">
        <w:rPr>
          <w:sz w:val="28"/>
          <w:szCs w:val="28"/>
        </w:rPr>
        <w:t>города</w:t>
      </w:r>
      <w:r w:rsidR="007D449F">
        <w:rPr>
          <w:sz w:val="28"/>
          <w:szCs w:val="28"/>
        </w:rPr>
        <w:t xml:space="preserve"> Нефтеюганска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7D449F">
        <w:rPr>
          <w:sz w:val="28"/>
          <w:szCs w:val="28"/>
        </w:rPr>
        <w:t>С.Ю.Дегтярев</w:t>
      </w:r>
    </w:p>
    <w:p w:rsidR="007F732B" w:rsidRPr="007F732B" w:rsidRDefault="007F732B" w:rsidP="007F732B">
      <w:pPr>
        <w:rPr>
          <w:sz w:val="28"/>
          <w:szCs w:val="28"/>
        </w:rPr>
      </w:pPr>
    </w:p>
    <w:p w:rsidR="007F732B" w:rsidRPr="007F732B" w:rsidRDefault="007F732B" w:rsidP="007F732B">
      <w:pPr>
        <w:rPr>
          <w:sz w:val="28"/>
          <w:szCs w:val="28"/>
        </w:rPr>
      </w:pPr>
    </w:p>
    <w:p w:rsidR="007F732B" w:rsidRPr="007F732B" w:rsidRDefault="007F732B" w:rsidP="007F732B">
      <w:pPr>
        <w:rPr>
          <w:sz w:val="28"/>
          <w:szCs w:val="28"/>
        </w:rPr>
      </w:pPr>
    </w:p>
    <w:p w:rsidR="007F732B" w:rsidRDefault="007F732B" w:rsidP="007F732B">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B22E2A" w:rsidRPr="007F732B" w:rsidRDefault="00B22E2A" w:rsidP="007F732B">
      <w:pPr>
        <w:rPr>
          <w:sz w:val="28"/>
          <w:szCs w:val="28"/>
        </w:rPr>
        <w:sectPr w:rsidR="00B22E2A" w:rsidRPr="007F732B" w:rsidSect="009F3482">
          <w:headerReference w:type="default" r:id="rId9"/>
          <w:footerReference w:type="default" r:id="rId10"/>
          <w:pgSz w:w="11906" w:h="16838"/>
          <w:pgMar w:top="1134" w:right="567" w:bottom="1134" w:left="1701" w:header="709" w:footer="709" w:gutter="0"/>
          <w:cols w:space="708"/>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7E1856">
      <w:pPr>
        <w:tabs>
          <w:tab w:val="left" w:pos="11895"/>
          <w:tab w:val="right" w:pos="15168"/>
        </w:tabs>
        <w:ind w:left="10915" w:right="-456"/>
        <w:rPr>
          <w:sz w:val="28"/>
          <w:szCs w:val="20"/>
        </w:rPr>
      </w:pPr>
      <w:r>
        <w:rPr>
          <w:sz w:val="28"/>
          <w:szCs w:val="28"/>
        </w:rPr>
        <w:tab/>
        <w:t xml:space="preserve">от </w:t>
      </w:r>
      <w:r w:rsidR="00071592" w:rsidRPr="00071592">
        <w:rPr>
          <w:sz w:val="28"/>
          <w:szCs w:val="28"/>
        </w:rPr>
        <w:t>0</w:t>
      </w:r>
      <w:r w:rsidR="00071592">
        <w:rPr>
          <w:sz w:val="28"/>
          <w:szCs w:val="28"/>
        </w:rPr>
        <w:t>9</w:t>
      </w:r>
      <w:bookmarkStart w:id="0" w:name="_GoBack"/>
      <w:bookmarkEnd w:id="0"/>
      <w:r w:rsidR="00071592" w:rsidRPr="00071592">
        <w:rPr>
          <w:sz w:val="28"/>
          <w:szCs w:val="28"/>
        </w:rPr>
        <w:t>.02.2017 № 6</w:t>
      </w:r>
      <w:r w:rsidR="00071592">
        <w:rPr>
          <w:sz w:val="28"/>
          <w:szCs w:val="28"/>
        </w:rPr>
        <w:t>3</w:t>
      </w:r>
      <w:r w:rsidR="00071592" w:rsidRPr="00071592">
        <w:rPr>
          <w:sz w:val="28"/>
          <w:szCs w:val="28"/>
        </w:rPr>
        <w:t>-п</w:t>
      </w:r>
    </w:p>
    <w:p w:rsidR="007E1856" w:rsidRDefault="007E1856"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по росту доходов и оптимизации расходов бюджета муниципального образования город Нефтеюганск на 201</w:t>
      </w:r>
      <w:r>
        <w:rPr>
          <w:sz w:val="28"/>
          <w:szCs w:val="20"/>
        </w:rPr>
        <w:t>7</w:t>
      </w:r>
      <w:r w:rsidRPr="00B0463A">
        <w:rPr>
          <w:sz w:val="28"/>
          <w:szCs w:val="20"/>
        </w:rPr>
        <w:t xml:space="preserve"> год и плановый период 201</w:t>
      </w:r>
      <w:r>
        <w:rPr>
          <w:sz w:val="28"/>
          <w:szCs w:val="20"/>
        </w:rPr>
        <w:t>8</w:t>
      </w:r>
      <w:r w:rsidRPr="00B0463A">
        <w:rPr>
          <w:sz w:val="28"/>
          <w:szCs w:val="20"/>
        </w:rPr>
        <w:t xml:space="preserve"> и 201</w:t>
      </w:r>
      <w:r>
        <w:rPr>
          <w:sz w:val="28"/>
          <w:szCs w:val="20"/>
        </w:rPr>
        <w:t>9</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2" w:type="dxa"/>
        <w:tblInd w:w="-176" w:type="dxa"/>
        <w:tblLayout w:type="fixed"/>
        <w:tblLook w:val="04A0" w:firstRow="1" w:lastRow="0" w:firstColumn="1" w:lastColumn="0" w:noHBand="0" w:noVBand="1"/>
      </w:tblPr>
      <w:tblGrid>
        <w:gridCol w:w="616"/>
        <w:gridCol w:w="2492"/>
        <w:gridCol w:w="1571"/>
        <w:gridCol w:w="1275"/>
        <w:gridCol w:w="142"/>
        <w:gridCol w:w="2552"/>
        <w:gridCol w:w="283"/>
        <w:gridCol w:w="1843"/>
        <w:gridCol w:w="709"/>
        <w:gridCol w:w="708"/>
        <w:gridCol w:w="709"/>
        <w:gridCol w:w="851"/>
        <w:gridCol w:w="850"/>
        <w:gridCol w:w="851"/>
      </w:tblGrid>
      <w:tr w:rsidR="007E1856" w:rsidRPr="00902FDD" w:rsidTr="004A0515">
        <w:trPr>
          <w:trHeight w:val="1005"/>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Default="007E1856" w:rsidP="005F00A3">
            <w:pPr>
              <w:jc w:val="center"/>
              <w:rPr>
                <w:color w:val="000000"/>
                <w:sz w:val="19"/>
                <w:szCs w:val="19"/>
              </w:rPr>
            </w:pPr>
            <w:r>
              <w:rPr>
                <w:color w:val="000000"/>
                <w:sz w:val="19"/>
                <w:szCs w:val="19"/>
              </w:rPr>
              <w:t>№</w:t>
            </w:r>
          </w:p>
          <w:p w:rsidR="007E1856" w:rsidRPr="003E7C35" w:rsidRDefault="007E1856" w:rsidP="005F00A3">
            <w:pPr>
              <w:jc w:val="center"/>
              <w:rPr>
                <w:color w:val="000000"/>
                <w:sz w:val="19"/>
                <w:szCs w:val="19"/>
              </w:rPr>
            </w:pPr>
            <w:r>
              <w:rPr>
                <w:color w:val="000000"/>
                <w:sz w:val="19"/>
                <w:szCs w:val="19"/>
              </w:rPr>
              <w:t>п</w:t>
            </w:r>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8D3460"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Срок исполнения</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8D3460"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212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Значение целевого показателя</w:t>
            </w:r>
          </w:p>
        </w:tc>
        <w:tc>
          <w:tcPr>
            <w:tcW w:w="2552" w:type="dxa"/>
            <w:gridSpan w:val="3"/>
            <w:tcBorders>
              <w:top w:val="single" w:sz="4" w:space="0" w:color="auto"/>
              <w:left w:val="single" w:sz="4" w:space="0" w:color="auto"/>
              <w:right w:val="single" w:sz="4" w:space="0" w:color="auto"/>
            </w:tcBorders>
            <w:shd w:val="clear" w:color="auto" w:fill="auto"/>
            <w:vAlign w:val="center"/>
            <w:hideMark/>
          </w:tcPr>
          <w:p w:rsidR="007E1856" w:rsidRDefault="007E1856" w:rsidP="005F00A3">
            <w:pPr>
              <w:jc w:val="center"/>
              <w:rPr>
                <w:color w:val="000000"/>
                <w:sz w:val="19"/>
                <w:szCs w:val="19"/>
              </w:rPr>
            </w:pPr>
            <w:r w:rsidRPr="00993982">
              <w:rPr>
                <w:color w:val="000000"/>
                <w:sz w:val="19"/>
                <w:szCs w:val="19"/>
              </w:rPr>
              <w:t xml:space="preserve">Ожидаемый эффект </w:t>
            </w:r>
          </w:p>
          <w:p w:rsidR="007E1856" w:rsidRPr="00993982" w:rsidRDefault="007E1856" w:rsidP="005F00A3">
            <w:pPr>
              <w:jc w:val="center"/>
              <w:rPr>
                <w:color w:val="000000"/>
                <w:sz w:val="19"/>
                <w:szCs w:val="19"/>
              </w:rPr>
            </w:pPr>
            <w:r w:rsidRPr="00993982">
              <w:rPr>
                <w:color w:val="000000"/>
                <w:sz w:val="19"/>
                <w:szCs w:val="19"/>
              </w:rPr>
              <w:t>(тыс. рублей)</w:t>
            </w:r>
          </w:p>
        </w:tc>
      </w:tr>
      <w:tr w:rsidR="007E1856" w:rsidRPr="00902FDD" w:rsidTr="004A0515">
        <w:trPr>
          <w:trHeight w:val="588"/>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r>
      <w:tr w:rsidR="007E1856" w:rsidRPr="00902FDD" w:rsidTr="004A0515">
        <w:trPr>
          <w:trHeight w:val="272"/>
        </w:trPr>
        <w:tc>
          <w:tcPr>
            <w:tcW w:w="616"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492"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2126" w:type="dxa"/>
            <w:gridSpan w:val="2"/>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4A0515">
        <w:trPr>
          <w:trHeight w:val="307"/>
        </w:trPr>
        <w:tc>
          <w:tcPr>
            <w:tcW w:w="15452" w:type="dxa"/>
            <w:gridSpan w:val="14"/>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4A0515">
        <w:trPr>
          <w:trHeight w:val="704"/>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7E1856" w:rsidRPr="00902FDD" w:rsidRDefault="007E1856" w:rsidP="005F00A3">
            <w:pPr>
              <w:rPr>
                <w:color w:val="000000"/>
                <w:sz w:val="18"/>
                <w:szCs w:val="18"/>
              </w:rPr>
            </w:pPr>
            <w:r w:rsidRPr="00902FDD">
              <w:rPr>
                <w:color w:val="000000"/>
                <w:sz w:val="18"/>
                <w:szCs w:val="18"/>
              </w:rPr>
              <w:t>1.1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Default="005257C0" w:rsidP="005F00A3">
            <w:pPr>
              <w:rPr>
                <w:color w:val="000000"/>
                <w:sz w:val="18"/>
                <w:szCs w:val="18"/>
              </w:rPr>
            </w:pPr>
            <w:r w:rsidRPr="005257C0">
              <w:rPr>
                <w:color w:val="000000"/>
                <w:sz w:val="18"/>
                <w:szCs w:val="18"/>
              </w:rPr>
              <w:t>Проведение конкурсных 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902FD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5F00A3">
            <w:pPr>
              <w:rPr>
                <w:color w:val="000000"/>
                <w:sz w:val="18"/>
                <w:szCs w:val="18"/>
              </w:rPr>
            </w:pPr>
            <w:r w:rsidRPr="005257C0">
              <w:rPr>
                <w:color w:val="000000"/>
                <w:sz w:val="18"/>
                <w:szCs w:val="18"/>
              </w:rPr>
              <w:t>Департамент имущественных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5F00A3">
            <w:pPr>
              <w:ind w:left="-108" w:right="-108"/>
              <w:jc w:val="center"/>
              <w:rPr>
                <w:color w:val="000000"/>
                <w:sz w:val="18"/>
                <w:szCs w:val="18"/>
              </w:rPr>
            </w:pPr>
            <w:r w:rsidRPr="005257C0">
              <w:rPr>
                <w:color w:val="000000"/>
                <w:sz w:val="18"/>
                <w:szCs w:val="18"/>
              </w:rPr>
              <w:t xml:space="preserve">До 31 декабря 2017 года        </w:t>
            </w:r>
          </w:p>
        </w:tc>
        <w:tc>
          <w:tcPr>
            <w:tcW w:w="2694" w:type="dxa"/>
            <w:gridSpan w:val="2"/>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5F00A3">
            <w:pPr>
              <w:rPr>
                <w:color w:val="000000"/>
                <w:sz w:val="18"/>
                <w:szCs w:val="18"/>
              </w:rPr>
            </w:pPr>
            <w:r w:rsidRPr="005257C0">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2017 год</w:t>
            </w:r>
            <w:r w:rsidR="00ED2DFC">
              <w:rPr>
                <w:color w:val="000000"/>
                <w:sz w:val="18"/>
                <w:szCs w:val="18"/>
              </w:rPr>
              <w:t>»</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jc w:val="center"/>
              <w:rPr>
                <w:color w:val="000000"/>
                <w:sz w:val="18"/>
                <w:szCs w:val="18"/>
              </w:rPr>
            </w:pPr>
            <w:r>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7E1856" w:rsidP="005F00A3">
            <w:pPr>
              <w:jc w:val="center"/>
              <w:rPr>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7E1856" w:rsidP="005F00A3">
            <w:pPr>
              <w:jc w:val="center"/>
              <w:rPr>
                <w:color w:val="000000"/>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8D3460">
            <w:pPr>
              <w:jc w:val="center"/>
              <w:rPr>
                <w:color w:val="000000"/>
                <w:sz w:val="18"/>
                <w:szCs w:val="18"/>
              </w:rPr>
            </w:pPr>
            <w:r>
              <w:rPr>
                <w:color w:val="000000"/>
                <w:sz w:val="18"/>
                <w:szCs w:val="18"/>
              </w:rPr>
              <w:t>10 000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7E1856" w:rsidP="008D3460">
            <w:pPr>
              <w:jc w:val="center"/>
              <w:rPr>
                <w:color w:val="00000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7E1856" w:rsidP="008D3460">
            <w:pPr>
              <w:jc w:val="center"/>
              <w:rPr>
                <w:color w:val="000000"/>
                <w:sz w:val="18"/>
                <w:szCs w:val="18"/>
              </w:rPr>
            </w:pPr>
          </w:p>
        </w:tc>
      </w:tr>
      <w:tr w:rsidR="007E1856" w:rsidRPr="00902FDD" w:rsidTr="004A0515">
        <w:trPr>
          <w:trHeight w:val="70"/>
        </w:trPr>
        <w:tc>
          <w:tcPr>
            <w:tcW w:w="616"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694" w:type="dxa"/>
            <w:gridSpan w:val="2"/>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126" w:type="dxa"/>
            <w:gridSpan w:val="2"/>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29023A" w:rsidRPr="00902FDD" w:rsidTr="004A0515">
        <w:trPr>
          <w:trHeight w:val="154"/>
        </w:trPr>
        <w:tc>
          <w:tcPr>
            <w:tcW w:w="616" w:type="dxa"/>
            <w:tcBorders>
              <w:top w:val="single" w:sz="4" w:space="0" w:color="auto"/>
              <w:left w:val="single" w:sz="4" w:space="0" w:color="auto"/>
              <w:bottom w:val="single" w:sz="4" w:space="0" w:color="000000"/>
              <w:right w:val="single" w:sz="4" w:space="0" w:color="auto"/>
            </w:tcBorders>
            <w:vAlign w:val="center"/>
          </w:tcPr>
          <w:p w:rsidR="0029023A" w:rsidRPr="00902FDD" w:rsidRDefault="0029023A" w:rsidP="0029023A">
            <w:pPr>
              <w:jc w:val="center"/>
              <w:rPr>
                <w:color w:val="000000"/>
                <w:sz w:val="18"/>
                <w:szCs w:val="18"/>
              </w:rPr>
            </w:pPr>
            <w:r>
              <w:rPr>
                <w:color w:val="000000"/>
                <w:sz w:val="18"/>
                <w:szCs w:val="18"/>
              </w:rPr>
              <w:lastRenderedPageBreak/>
              <w:t>1</w:t>
            </w:r>
          </w:p>
        </w:tc>
        <w:tc>
          <w:tcPr>
            <w:tcW w:w="2492" w:type="dxa"/>
            <w:tcBorders>
              <w:top w:val="single" w:sz="4" w:space="0" w:color="auto"/>
              <w:left w:val="single" w:sz="4" w:space="0" w:color="auto"/>
              <w:bottom w:val="single" w:sz="4" w:space="0" w:color="000000"/>
              <w:right w:val="single" w:sz="4" w:space="0" w:color="000000"/>
            </w:tcBorders>
            <w:vAlign w:val="center"/>
          </w:tcPr>
          <w:p w:rsidR="0029023A" w:rsidRPr="00902FDD" w:rsidRDefault="0029023A" w:rsidP="0029023A">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tcPr>
          <w:p w:rsidR="0029023A" w:rsidRPr="00902FDD" w:rsidRDefault="0029023A" w:rsidP="0029023A">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29023A" w:rsidRPr="00902FDD" w:rsidRDefault="0029023A" w:rsidP="0029023A">
            <w:pPr>
              <w:jc w:val="center"/>
              <w:rPr>
                <w:color w:val="000000"/>
                <w:sz w:val="18"/>
                <w:szCs w:val="18"/>
              </w:rPr>
            </w:pPr>
            <w:r>
              <w:rPr>
                <w:color w:val="000000"/>
                <w:sz w:val="18"/>
                <w:szCs w:val="18"/>
              </w:rPr>
              <w:t>4</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29023A" w:rsidRPr="00902FDD" w:rsidRDefault="0029023A" w:rsidP="0029023A">
            <w:pPr>
              <w:jc w:val="center"/>
              <w:rPr>
                <w:color w:val="000000"/>
                <w:sz w:val="18"/>
                <w:szCs w:val="18"/>
              </w:rPr>
            </w:pPr>
            <w:r>
              <w:rPr>
                <w:color w:val="000000"/>
                <w:sz w:val="18"/>
                <w:szCs w:val="18"/>
              </w:rPr>
              <w:t>5</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29023A" w:rsidRPr="00902FDD" w:rsidRDefault="0029023A" w:rsidP="0029023A">
            <w:pPr>
              <w:jc w:val="center"/>
              <w:rPr>
                <w:color w:val="000000"/>
                <w:sz w:val="18"/>
                <w:szCs w:val="18"/>
              </w:rPr>
            </w:pPr>
            <w:r>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29023A" w:rsidRPr="00902FDD" w:rsidRDefault="0029023A" w:rsidP="0029023A">
            <w:pPr>
              <w:jc w:val="center"/>
              <w:rPr>
                <w:color w:val="000000"/>
                <w:sz w:val="18"/>
                <w:szCs w:val="18"/>
              </w:rPr>
            </w:pPr>
            <w:r>
              <w:rPr>
                <w:color w:val="000000"/>
                <w:sz w:val="18"/>
                <w:szCs w:val="18"/>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29023A" w:rsidRPr="00902FDD" w:rsidRDefault="0029023A" w:rsidP="0029023A">
            <w:pPr>
              <w:jc w:val="center"/>
              <w:rPr>
                <w:color w:val="000000"/>
                <w:sz w:val="18"/>
                <w:szCs w:val="18"/>
              </w:rPr>
            </w:pPr>
            <w:r>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29023A" w:rsidRPr="00902FDD" w:rsidRDefault="0029023A" w:rsidP="0029023A">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29023A" w:rsidRPr="00902FDD" w:rsidRDefault="0029023A" w:rsidP="0029023A">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29023A" w:rsidRPr="00902FDD" w:rsidRDefault="0029023A" w:rsidP="0029023A">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29023A" w:rsidRPr="00902FDD" w:rsidRDefault="0029023A" w:rsidP="0029023A">
            <w:pPr>
              <w:jc w:val="center"/>
              <w:rPr>
                <w:color w:val="000000"/>
                <w:sz w:val="18"/>
                <w:szCs w:val="18"/>
              </w:rPr>
            </w:pPr>
            <w:r>
              <w:rPr>
                <w:color w:val="000000"/>
                <w:sz w:val="18"/>
                <w:szCs w:val="18"/>
              </w:rPr>
              <w:t>12</w:t>
            </w:r>
          </w:p>
        </w:tc>
      </w:tr>
      <w:tr w:rsidR="00037E17" w:rsidRPr="00902FDD" w:rsidTr="004A0515">
        <w:trPr>
          <w:trHeight w:val="15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37E17" w:rsidRPr="00902FDD" w:rsidRDefault="00037E17" w:rsidP="005F00A3">
            <w:pPr>
              <w:rPr>
                <w:color w:val="000000"/>
                <w:sz w:val="18"/>
                <w:szCs w:val="18"/>
              </w:rPr>
            </w:pPr>
            <w:r w:rsidRPr="00902FDD">
              <w:rPr>
                <w:color w:val="000000"/>
                <w:sz w:val="18"/>
                <w:szCs w:val="18"/>
              </w:rPr>
              <w:t>1.2</w:t>
            </w:r>
          </w:p>
        </w:tc>
        <w:tc>
          <w:tcPr>
            <w:tcW w:w="2492" w:type="dxa"/>
            <w:tcBorders>
              <w:top w:val="single" w:sz="4" w:space="0" w:color="auto"/>
              <w:left w:val="nil"/>
              <w:bottom w:val="single" w:sz="4" w:space="0" w:color="auto"/>
              <w:right w:val="single" w:sz="4" w:space="0" w:color="auto"/>
            </w:tcBorders>
            <w:shd w:val="clear" w:color="auto" w:fill="auto"/>
          </w:tcPr>
          <w:p w:rsidR="00037E17" w:rsidRPr="00902FDD" w:rsidRDefault="00037E17" w:rsidP="005F00A3">
            <w:pPr>
              <w:rPr>
                <w:color w:val="000000"/>
                <w:sz w:val="18"/>
                <w:szCs w:val="18"/>
              </w:rPr>
            </w:pPr>
            <w:r w:rsidRPr="00037E17">
              <w:rPr>
                <w:color w:val="000000"/>
                <w:sz w:val="18"/>
                <w:szCs w:val="18"/>
              </w:rPr>
              <w:t>Сокращение дебиторской                                                   задолженности</w:t>
            </w:r>
          </w:p>
        </w:tc>
        <w:tc>
          <w:tcPr>
            <w:tcW w:w="1571" w:type="dxa"/>
            <w:tcBorders>
              <w:top w:val="single" w:sz="4" w:space="0" w:color="auto"/>
              <w:left w:val="nil"/>
              <w:bottom w:val="single" w:sz="4" w:space="0" w:color="auto"/>
              <w:right w:val="single" w:sz="4" w:space="0" w:color="auto"/>
            </w:tcBorders>
            <w:shd w:val="clear" w:color="auto" w:fill="auto"/>
          </w:tcPr>
          <w:p w:rsidR="00037E17" w:rsidRPr="00037E17" w:rsidRDefault="00037E17" w:rsidP="009B08BD">
            <w:pPr>
              <w:rPr>
                <w:sz w:val="18"/>
                <w:szCs w:val="18"/>
              </w:rPr>
            </w:pPr>
            <w:r w:rsidRPr="00037E17">
              <w:rPr>
                <w:sz w:val="18"/>
                <w:szCs w:val="18"/>
              </w:rPr>
              <w:t>Департамент имущественных и земельных отношений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037E17" w:rsidRPr="00037E17" w:rsidRDefault="00037E17" w:rsidP="009B08BD">
            <w:pPr>
              <w:rPr>
                <w:sz w:val="18"/>
                <w:szCs w:val="18"/>
              </w:rPr>
            </w:pPr>
            <w:r w:rsidRPr="00037E17">
              <w:rPr>
                <w:sz w:val="18"/>
                <w:szCs w:val="18"/>
              </w:rPr>
              <w:t xml:space="preserve">До 31 декабря 2017 года        </w:t>
            </w:r>
          </w:p>
        </w:tc>
        <w:tc>
          <w:tcPr>
            <w:tcW w:w="2694" w:type="dxa"/>
            <w:gridSpan w:val="2"/>
            <w:tcBorders>
              <w:top w:val="single" w:sz="4" w:space="0" w:color="auto"/>
              <w:left w:val="nil"/>
              <w:bottom w:val="single" w:sz="4" w:space="0" w:color="auto"/>
              <w:right w:val="single" w:sz="4" w:space="0" w:color="auto"/>
            </w:tcBorders>
            <w:shd w:val="clear" w:color="auto" w:fill="auto"/>
          </w:tcPr>
          <w:p w:rsidR="00037E17" w:rsidRPr="00902FDD" w:rsidRDefault="00037E17" w:rsidP="005F00A3">
            <w:pPr>
              <w:rPr>
                <w:color w:val="000000"/>
                <w:sz w:val="18"/>
                <w:szCs w:val="18"/>
              </w:rPr>
            </w:pPr>
            <w:r w:rsidRPr="00037E17">
              <w:rPr>
                <w:color w:val="000000"/>
                <w:sz w:val="18"/>
                <w:szCs w:val="18"/>
              </w:rPr>
              <w:t xml:space="preserve">Проект решения Думы города Нефтеюганска </w:t>
            </w:r>
            <w:r w:rsidR="00ED2DFC">
              <w:rPr>
                <w:color w:val="000000"/>
                <w:sz w:val="18"/>
                <w:szCs w:val="18"/>
              </w:rPr>
              <w:t>«</w:t>
            </w:r>
            <w:r w:rsidRPr="00037E17">
              <w:rPr>
                <w:color w:val="000000"/>
                <w:sz w:val="18"/>
                <w:szCs w:val="18"/>
              </w:rPr>
              <w:t xml:space="preserve">О внесении изменений в решение Думы города Нефтеюганска                   </w:t>
            </w:r>
            <w:r w:rsidR="00ED2DFC">
              <w:rPr>
                <w:color w:val="000000"/>
                <w:sz w:val="18"/>
                <w:szCs w:val="18"/>
              </w:rPr>
              <w:t>«</w:t>
            </w:r>
            <w:r w:rsidRPr="00037E17">
              <w:rPr>
                <w:color w:val="000000"/>
                <w:sz w:val="18"/>
                <w:szCs w:val="18"/>
              </w:rPr>
              <w:t>О бюджете города Нефтеюганска на 2017 год</w:t>
            </w:r>
            <w:r w:rsidR="00ED2DFC">
              <w:rPr>
                <w:color w:val="000000"/>
                <w:sz w:val="18"/>
                <w:szCs w:val="18"/>
              </w:rPr>
              <w:t>»</w:t>
            </w:r>
          </w:p>
        </w:tc>
        <w:tc>
          <w:tcPr>
            <w:tcW w:w="2126" w:type="dxa"/>
            <w:gridSpan w:val="2"/>
            <w:tcBorders>
              <w:top w:val="single" w:sz="4" w:space="0" w:color="auto"/>
              <w:left w:val="nil"/>
              <w:bottom w:val="single" w:sz="4" w:space="0" w:color="auto"/>
              <w:right w:val="single" w:sz="4" w:space="0" w:color="auto"/>
            </w:tcBorders>
            <w:shd w:val="clear" w:color="auto" w:fill="auto"/>
          </w:tcPr>
          <w:p w:rsidR="00037E17" w:rsidRPr="00902FDD" w:rsidRDefault="00037E17" w:rsidP="005F00A3">
            <w:pPr>
              <w:rPr>
                <w:color w:val="000000"/>
                <w:sz w:val="18"/>
                <w:szCs w:val="18"/>
              </w:rPr>
            </w:pPr>
            <w:r w:rsidRPr="00037E17">
              <w:rPr>
                <w:color w:val="000000"/>
                <w:sz w:val="18"/>
                <w:szCs w:val="18"/>
              </w:rPr>
              <w:t>прирост доходов к первоначально утвержденной сумме неналоговых доходов бюджета, %</w:t>
            </w:r>
          </w:p>
        </w:tc>
        <w:tc>
          <w:tcPr>
            <w:tcW w:w="709" w:type="dxa"/>
            <w:tcBorders>
              <w:top w:val="single" w:sz="4" w:space="0" w:color="auto"/>
              <w:left w:val="nil"/>
              <w:bottom w:val="single" w:sz="4" w:space="0" w:color="auto"/>
              <w:right w:val="single" w:sz="4" w:space="0" w:color="auto"/>
            </w:tcBorders>
            <w:shd w:val="clear" w:color="auto" w:fill="auto"/>
          </w:tcPr>
          <w:p w:rsidR="00037E17" w:rsidRDefault="00037E17" w:rsidP="005F00A3">
            <w:pPr>
              <w:jc w:val="center"/>
              <w:rPr>
                <w:color w:val="000000"/>
                <w:sz w:val="18"/>
                <w:szCs w:val="18"/>
              </w:rPr>
            </w:pPr>
            <w:r>
              <w:rPr>
                <w:color w:val="000000"/>
                <w:sz w:val="18"/>
                <w:szCs w:val="18"/>
              </w:rPr>
              <w:t>4,6</w:t>
            </w:r>
          </w:p>
          <w:p w:rsidR="00037E17" w:rsidRPr="007A0F1E" w:rsidRDefault="00037E17" w:rsidP="005F00A3">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037E17" w:rsidRPr="007A0F1E" w:rsidRDefault="00037E17"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37E17" w:rsidRPr="007A0F1E" w:rsidRDefault="00037E17"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37E17" w:rsidRPr="00146888" w:rsidRDefault="00037E17" w:rsidP="008D3460">
            <w:pPr>
              <w:jc w:val="center"/>
              <w:rPr>
                <w:color w:val="000000"/>
                <w:sz w:val="18"/>
                <w:szCs w:val="18"/>
              </w:rPr>
            </w:pPr>
            <w:r>
              <w:rPr>
                <w:color w:val="000000"/>
                <w:sz w:val="18"/>
                <w:szCs w:val="18"/>
              </w:rPr>
              <w:t>11 150,7</w:t>
            </w:r>
          </w:p>
        </w:tc>
        <w:tc>
          <w:tcPr>
            <w:tcW w:w="850" w:type="dxa"/>
            <w:tcBorders>
              <w:top w:val="single" w:sz="4" w:space="0" w:color="auto"/>
              <w:left w:val="nil"/>
              <w:bottom w:val="single" w:sz="4" w:space="0" w:color="auto"/>
              <w:right w:val="single" w:sz="4" w:space="0" w:color="auto"/>
            </w:tcBorders>
            <w:shd w:val="clear" w:color="auto" w:fill="auto"/>
          </w:tcPr>
          <w:p w:rsidR="00037E17" w:rsidRPr="00146888" w:rsidRDefault="00037E17" w:rsidP="008D3460">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37E17" w:rsidRPr="00146888" w:rsidRDefault="00037E17" w:rsidP="008D3460">
            <w:pPr>
              <w:jc w:val="center"/>
              <w:rPr>
                <w:color w:val="000000"/>
                <w:sz w:val="18"/>
                <w:szCs w:val="18"/>
              </w:rPr>
            </w:pPr>
          </w:p>
        </w:tc>
      </w:tr>
      <w:tr w:rsidR="00037E17" w:rsidRPr="00902FDD" w:rsidTr="004A0515">
        <w:trPr>
          <w:trHeight w:val="15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37E17" w:rsidRPr="00902FDD" w:rsidRDefault="00037E17" w:rsidP="005F00A3">
            <w:pPr>
              <w:rPr>
                <w:color w:val="000000"/>
                <w:sz w:val="18"/>
                <w:szCs w:val="18"/>
              </w:rPr>
            </w:pPr>
            <w:r>
              <w:rPr>
                <w:color w:val="000000"/>
                <w:sz w:val="18"/>
                <w:szCs w:val="18"/>
              </w:rPr>
              <w:t>1.3</w:t>
            </w:r>
          </w:p>
        </w:tc>
        <w:tc>
          <w:tcPr>
            <w:tcW w:w="2492" w:type="dxa"/>
            <w:tcBorders>
              <w:top w:val="single" w:sz="4" w:space="0" w:color="auto"/>
              <w:left w:val="nil"/>
              <w:bottom w:val="single" w:sz="4" w:space="0" w:color="auto"/>
              <w:right w:val="single" w:sz="4" w:space="0" w:color="auto"/>
            </w:tcBorders>
            <w:shd w:val="clear" w:color="auto" w:fill="auto"/>
          </w:tcPr>
          <w:p w:rsidR="00037E17" w:rsidRPr="00330165" w:rsidRDefault="00037E17" w:rsidP="005F00A3">
            <w:pPr>
              <w:rPr>
                <w:color w:val="000000"/>
                <w:sz w:val="18"/>
                <w:szCs w:val="18"/>
                <w:highlight w:val="yellow"/>
              </w:rPr>
            </w:pPr>
            <w:r w:rsidRPr="00037E17">
              <w:rPr>
                <w:color w:val="000000"/>
                <w:sz w:val="18"/>
                <w:szCs w:val="18"/>
              </w:rPr>
              <w:t>Ежегодная индексация размера арендной платы за использование земельных участков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w:t>
            </w:r>
          </w:p>
        </w:tc>
        <w:tc>
          <w:tcPr>
            <w:tcW w:w="1571" w:type="dxa"/>
            <w:tcBorders>
              <w:top w:val="single" w:sz="4" w:space="0" w:color="auto"/>
              <w:left w:val="nil"/>
              <w:bottom w:val="single" w:sz="4" w:space="0" w:color="auto"/>
              <w:right w:val="single" w:sz="4" w:space="0" w:color="auto"/>
            </w:tcBorders>
            <w:shd w:val="clear" w:color="auto" w:fill="auto"/>
          </w:tcPr>
          <w:p w:rsidR="00037E17" w:rsidRPr="00037E17" w:rsidRDefault="00037E17" w:rsidP="009B08BD">
            <w:pPr>
              <w:rPr>
                <w:sz w:val="18"/>
                <w:szCs w:val="18"/>
              </w:rPr>
            </w:pPr>
            <w:r w:rsidRPr="00037E17">
              <w:rPr>
                <w:sz w:val="18"/>
                <w:szCs w:val="18"/>
              </w:rPr>
              <w:t>Департамент имущественных и земельных отношений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037E17" w:rsidRPr="00037E17" w:rsidRDefault="00037E17" w:rsidP="009B08BD">
            <w:pPr>
              <w:rPr>
                <w:sz w:val="18"/>
                <w:szCs w:val="18"/>
              </w:rPr>
            </w:pPr>
            <w:r w:rsidRPr="00037E17">
              <w:rPr>
                <w:sz w:val="18"/>
                <w:szCs w:val="18"/>
              </w:rPr>
              <w:t xml:space="preserve">До 31 декабря 2017 года        </w:t>
            </w:r>
          </w:p>
        </w:tc>
        <w:tc>
          <w:tcPr>
            <w:tcW w:w="2694" w:type="dxa"/>
            <w:gridSpan w:val="2"/>
            <w:tcBorders>
              <w:top w:val="single" w:sz="4" w:space="0" w:color="auto"/>
              <w:left w:val="nil"/>
              <w:bottom w:val="single" w:sz="4" w:space="0" w:color="auto"/>
              <w:right w:val="single" w:sz="4" w:space="0" w:color="auto"/>
            </w:tcBorders>
            <w:shd w:val="clear" w:color="auto" w:fill="auto"/>
          </w:tcPr>
          <w:p w:rsidR="00037E17" w:rsidRPr="005F52FB" w:rsidRDefault="00037E17" w:rsidP="005F00A3">
            <w:pPr>
              <w:rPr>
                <w:sz w:val="18"/>
                <w:szCs w:val="18"/>
              </w:rPr>
            </w:pPr>
            <w:r w:rsidRPr="00037E17">
              <w:rPr>
                <w:sz w:val="18"/>
                <w:szCs w:val="18"/>
              </w:rPr>
              <w:t xml:space="preserve">Постановление Правительства Ханты-Мансийского автономного округа – Югры от 26.12.2014 № 504-п </w:t>
            </w:r>
            <w:r w:rsidR="00ED2DFC">
              <w:rPr>
                <w:sz w:val="18"/>
                <w:szCs w:val="18"/>
              </w:rPr>
              <w:t>«</w:t>
            </w:r>
            <w:r w:rsidRPr="00037E17">
              <w:rPr>
                <w:sz w:val="18"/>
                <w:szCs w:val="18"/>
              </w:rPr>
              <w:t xml:space="preserve">О внесении изменений в постановление Правительства  Ханты-Мансийского автономного округа – Югры от </w:t>
            </w:r>
            <w:r w:rsidR="00ED2DFC">
              <w:rPr>
                <w:sz w:val="18"/>
                <w:szCs w:val="18"/>
              </w:rPr>
              <w:t>0</w:t>
            </w:r>
            <w:r w:rsidRPr="00037E17">
              <w:rPr>
                <w:sz w:val="18"/>
                <w:szCs w:val="18"/>
              </w:rPr>
              <w:t xml:space="preserve">2 декабря 2011 года № 457-п </w:t>
            </w:r>
            <w:r w:rsidR="00ED2DFC">
              <w:rPr>
                <w:sz w:val="18"/>
                <w:szCs w:val="18"/>
              </w:rPr>
              <w:t>«</w:t>
            </w:r>
            <w:r w:rsidRPr="00037E17">
              <w:rPr>
                <w:sz w:val="18"/>
                <w:szCs w:val="18"/>
              </w:rPr>
              <w:t>Об арендной плате за земельные участки земель населенных пунктов</w:t>
            </w:r>
            <w:r w:rsidR="00ED2DFC">
              <w:rPr>
                <w:sz w:val="18"/>
                <w:szCs w:val="18"/>
              </w:rPr>
              <w:t>»</w:t>
            </w:r>
          </w:p>
        </w:tc>
        <w:tc>
          <w:tcPr>
            <w:tcW w:w="2126" w:type="dxa"/>
            <w:gridSpan w:val="2"/>
            <w:tcBorders>
              <w:top w:val="single" w:sz="4" w:space="0" w:color="auto"/>
              <w:left w:val="nil"/>
              <w:bottom w:val="single" w:sz="4" w:space="0" w:color="auto"/>
              <w:right w:val="single" w:sz="4" w:space="0" w:color="auto"/>
            </w:tcBorders>
            <w:shd w:val="clear" w:color="auto" w:fill="auto"/>
          </w:tcPr>
          <w:p w:rsidR="00037E17" w:rsidRPr="00902FDD" w:rsidRDefault="00037E17" w:rsidP="005F00A3">
            <w:pPr>
              <w:rPr>
                <w:color w:val="000000"/>
                <w:sz w:val="18"/>
                <w:szCs w:val="18"/>
              </w:rPr>
            </w:pPr>
            <w:r w:rsidRPr="00037E17">
              <w:rPr>
                <w:color w:val="000000"/>
                <w:sz w:val="18"/>
                <w:szCs w:val="18"/>
              </w:rPr>
              <w:t>проиндексированный размер арендной платы за  использование земельных участков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 %</w:t>
            </w:r>
          </w:p>
        </w:tc>
        <w:tc>
          <w:tcPr>
            <w:tcW w:w="709"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r>
              <w:rPr>
                <w:color w:val="000000"/>
                <w:sz w:val="18"/>
                <w:szCs w:val="18"/>
              </w:rPr>
              <w:t>4</w:t>
            </w:r>
          </w:p>
        </w:tc>
        <w:tc>
          <w:tcPr>
            <w:tcW w:w="708"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r>
              <w:rPr>
                <w:color w:val="000000"/>
                <w:sz w:val="18"/>
                <w:szCs w:val="18"/>
              </w:rPr>
              <w:t>9 040</w:t>
            </w:r>
          </w:p>
        </w:tc>
        <w:tc>
          <w:tcPr>
            <w:tcW w:w="850"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p>
        </w:tc>
      </w:tr>
      <w:tr w:rsidR="008D3460" w:rsidRPr="00902FDD" w:rsidTr="004A0515">
        <w:trPr>
          <w:trHeight w:val="142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8D3460" w:rsidRPr="00902FDD" w:rsidRDefault="008D3460" w:rsidP="000D3D42">
            <w:pPr>
              <w:rPr>
                <w:color w:val="000000"/>
                <w:sz w:val="18"/>
                <w:szCs w:val="18"/>
              </w:rPr>
            </w:pPr>
            <w:r w:rsidRPr="00902FDD">
              <w:rPr>
                <w:color w:val="000000"/>
                <w:sz w:val="18"/>
                <w:szCs w:val="18"/>
              </w:rPr>
              <w:t>1.</w:t>
            </w:r>
            <w:r w:rsidR="000D3D42">
              <w:rPr>
                <w:color w:val="000000"/>
                <w:sz w:val="18"/>
                <w:szCs w:val="18"/>
              </w:rPr>
              <w:t>4</w:t>
            </w:r>
          </w:p>
        </w:tc>
        <w:tc>
          <w:tcPr>
            <w:tcW w:w="2492" w:type="dxa"/>
            <w:tcBorders>
              <w:top w:val="single" w:sz="4" w:space="0" w:color="auto"/>
              <w:left w:val="nil"/>
              <w:bottom w:val="single" w:sz="4" w:space="0" w:color="auto"/>
              <w:right w:val="single" w:sz="4" w:space="0" w:color="auto"/>
            </w:tcBorders>
            <w:shd w:val="clear" w:color="auto" w:fill="auto"/>
          </w:tcPr>
          <w:p w:rsidR="008D3460" w:rsidRPr="00902FDD" w:rsidRDefault="008D3460" w:rsidP="005F00A3">
            <w:pPr>
              <w:rPr>
                <w:color w:val="000000"/>
                <w:sz w:val="18"/>
                <w:szCs w:val="18"/>
              </w:rPr>
            </w:pPr>
            <w:r w:rsidRPr="008D3460">
              <w:rPr>
                <w:color w:val="000000"/>
                <w:sz w:val="18"/>
                <w:szCs w:val="18"/>
              </w:rPr>
              <w:t>Обеспечить увеличение поступлений прочих доходов от использования имущества в связи с увеличением размера платы по договорам социального найма жилых помещений, договорам найма жилых помещений муниципального жилищного фонда муниципального коммерческого использования, договорам найма жилых помещений маневренного фонда, найма служебных жилых помещений</w:t>
            </w:r>
          </w:p>
        </w:tc>
        <w:tc>
          <w:tcPr>
            <w:tcW w:w="1571" w:type="dxa"/>
            <w:tcBorders>
              <w:top w:val="single" w:sz="4" w:space="0" w:color="auto"/>
              <w:left w:val="nil"/>
              <w:bottom w:val="single" w:sz="4" w:space="0" w:color="auto"/>
              <w:right w:val="single" w:sz="4" w:space="0" w:color="auto"/>
            </w:tcBorders>
            <w:shd w:val="clear" w:color="auto" w:fill="auto"/>
          </w:tcPr>
          <w:p w:rsidR="008D3460" w:rsidRPr="008D3460" w:rsidRDefault="008D3460" w:rsidP="007D06D0">
            <w:pPr>
              <w:rPr>
                <w:sz w:val="18"/>
                <w:szCs w:val="18"/>
              </w:rPr>
            </w:pPr>
            <w:r w:rsidRPr="008D3460">
              <w:rPr>
                <w:sz w:val="18"/>
                <w:szCs w:val="18"/>
              </w:rPr>
              <w:t>Департамент жилищно-коммунального хозяйства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5260" w:rsidRDefault="008D3460" w:rsidP="007D5260">
            <w:pPr>
              <w:rPr>
                <w:sz w:val="18"/>
                <w:szCs w:val="18"/>
              </w:rPr>
            </w:pPr>
            <w:r w:rsidRPr="008D3460">
              <w:rPr>
                <w:sz w:val="18"/>
                <w:szCs w:val="18"/>
              </w:rPr>
              <w:t>до  31 декабря          201</w:t>
            </w:r>
            <w:r>
              <w:rPr>
                <w:sz w:val="18"/>
                <w:szCs w:val="18"/>
              </w:rPr>
              <w:t>7</w:t>
            </w:r>
            <w:r w:rsidRPr="008D3460">
              <w:rPr>
                <w:sz w:val="18"/>
                <w:szCs w:val="18"/>
              </w:rPr>
              <w:t xml:space="preserve"> года    </w:t>
            </w:r>
          </w:p>
          <w:p w:rsidR="007D5260" w:rsidRDefault="007D5260" w:rsidP="007D5260">
            <w:pPr>
              <w:rPr>
                <w:sz w:val="18"/>
                <w:szCs w:val="18"/>
              </w:rPr>
            </w:pPr>
            <w:r w:rsidRPr="007D5260">
              <w:rPr>
                <w:sz w:val="18"/>
                <w:szCs w:val="18"/>
              </w:rPr>
              <w:t>до  31 декабря          201</w:t>
            </w:r>
            <w:r>
              <w:rPr>
                <w:sz w:val="18"/>
                <w:szCs w:val="18"/>
              </w:rPr>
              <w:t>8</w:t>
            </w:r>
            <w:r w:rsidRPr="007D5260">
              <w:rPr>
                <w:sz w:val="18"/>
                <w:szCs w:val="18"/>
              </w:rPr>
              <w:t xml:space="preserve"> года  </w:t>
            </w:r>
          </w:p>
          <w:p w:rsidR="008D3460" w:rsidRPr="008D3460" w:rsidRDefault="007D5260" w:rsidP="007D5260">
            <w:pPr>
              <w:rPr>
                <w:sz w:val="18"/>
                <w:szCs w:val="18"/>
              </w:rPr>
            </w:pPr>
            <w:r w:rsidRPr="007D5260">
              <w:rPr>
                <w:sz w:val="18"/>
                <w:szCs w:val="18"/>
              </w:rPr>
              <w:t>до  31 декабря          201</w:t>
            </w:r>
            <w:r>
              <w:rPr>
                <w:sz w:val="18"/>
                <w:szCs w:val="18"/>
              </w:rPr>
              <w:t>9</w:t>
            </w:r>
            <w:r w:rsidRPr="007D5260">
              <w:rPr>
                <w:sz w:val="18"/>
                <w:szCs w:val="18"/>
              </w:rPr>
              <w:t xml:space="preserve"> года          </w:t>
            </w:r>
          </w:p>
        </w:tc>
        <w:tc>
          <w:tcPr>
            <w:tcW w:w="2694" w:type="dxa"/>
            <w:gridSpan w:val="2"/>
            <w:tcBorders>
              <w:top w:val="single" w:sz="4" w:space="0" w:color="auto"/>
              <w:left w:val="nil"/>
              <w:bottom w:val="single" w:sz="4" w:space="0" w:color="auto"/>
              <w:right w:val="single" w:sz="4" w:space="0" w:color="auto"/>
            </w:tcBorders>
            <w:shd w:val="clear" w:color="auto" w:fill="auto"/>
          </w:tcPr>
          <w:p w:rsidR="00BA661E" w:rsidRPr="008D3460" w:rsidRDefault="008D3460" w:rsidP="00ED2DFC">
            <w:pPr>
              <w:rPr>
                <w:sz w:val="18"/>
                <w:szCs w:val="18"/>
              </w:rPr>
            </w:pPr>
            <w:r w:rsidRPr="008D3460">
              <w:rPr>
                <w:sz w:val="18"/>
                <w:szCs w:val="18"/>
              </w:rPr>
              <w:t xml:space="preserve">Проекты постановлений администрации города Нефтеюганска </w:t>
            </w:r>
            <w:r w:rsidR="00ED2DFC">
              <w:rPr>
                <w:sz w:val="18"/>
                <w:szCs w:val="18"/>
              </w:rPr>
              <w:t>«</w:t>
            </w:r>
            <w:r w:rsidRPr="008D3460">
              <w:rPr>
                <w:sz w:val="18"/>
                <w:szCs w:val="18"/>
              </w:rPr>
              <w:t>Об утверждении размера платы за пользование жилым помещением (платы за наем) для нанимателей жилых помещений по договорам социального найма и найма жилых помещений специализированного муниципального жилищного фонда</w:t>
            </w:r>
            <w:r w:rsidR="00ED2DFC">
              <w:rPr>
                <w:sz w:val="18"/>
                <w:szCs w:val="18"/>
              </w:rPr>
              <w:t>»</w:t>
            </w:r>
            <w:r w:rsidRPr="008D3460">
              <w:rPr>
                <w:sz w:val="18"/>
                <w:szCs w:val="18"/>
              </w:rPr>
              <w:t xml:space="preserve">, </w:t>
            </w:r>
            <w:r w:rsidR="00ED2DFC">
              <w:rPr>
                <w:sz w:val="18"/>
                <w:szCs w:val="18"/>
              </w:rPr>
              <w:t>«</w:t>
            </w:r>
            <w:r w:rsidRPr="008D3460">
              <w:rPr>
                <w:sz w:val="18"/>
                <w:szCs w:val="18"/>
              </w:rPr>
              <w:t>Об утверждении размера платы за пользование жилых помещением (платы за наем) для нанимателей жилых помещений по договорам найма жилых помещений муниципального жилищного фонда коммерческого использования</w:t>
            </w:r>
            <w:r w:rsidR="00ED2DFC">
              <w:rPr>
                <w:sz w:val="18"/>
                <w:szCs w:val="18"/>
              </w:rPr>
              <w:t>»</w:t>
            </w:r>
          </w:p>
        </w:tc>
        <w:tc>
          <w:tcPr>
            <w:tcW w:w="2126" w:type="dxa"/>
            <w:gridSpan w:val="2"/>
            <w:tcBorders>
              <w:top w:val="single" w:sz="4" w:space="0" w:color="auto"/>
              <w:left w:val="nil"/>
              <w:bottom w:val="single" w:sz="4" w:space="0" w:color="auto"/>
              <w:right w:val="single" w:sz="4" w:space="0" w:color="auto"/>
            </w:tcBorders>
            <w:shd w:val="clear" w:color="auto" w:fill="auto"/>
          </w:tcPr>
          <w:p w:rsidR="008D3460" w:rsidRPr="008D3460" w:rsidRDefault="008D3460" w:rsidP="007D06D0">
            <w:pPr>
              <w:rPr>
                <w:sz w:val="18"/>
                <w:szCs w:val="18"/>
              </w:rPr>
            </w:pPr>
            <w:r w:rsidRPr="008D3460">
              <w:rPr>
                <w:sz w:val="18"/>
                <w:szCs w:val="18"/>
              </w:rPr>
              <w:t>увеличение поступлений доходов от использования имущества по договорам социального найма, жилых помещений специализированного муниципального жилищного фонда, муниципального жилищного фонда коммерческого использования  относительно первоначально утвержденного плана по данному виду доходов, (в разах)</w:t>
            </w:r>
          </w:p>
        </w:tc>
        <w:tc>
          <w:tcPr>
            <w:tcW w:w="709"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tc>
        <w:tc>
          <w:tcPr>
            <w:tcW w:w="708"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tc>
        <w:tc>
          <w:tcPr>
            <w:tcW w:w="709"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p w:rsidR="0097707D" w:rsidRDefault="0097707D"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c>
          <w:tcPr>
            <w:tcW w:w="850"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c>
          <w:tcPr>
            <w:tcW w:w="851"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r>
      <w:tr w:rsidR="008429A3" w:rsidRPr="00902FDD" w:rsidTr="002311B9">
        <w:trPr>
          <w:trHeight w:val="154"/>
        </w:trPr>
        <w:tc>
          <w:tcPr>
            <w:tcW w:w="616" w:type="dxa"/>
            <w:tcBorders>
              <w:top w:val="single" w:sz="4" w:space="0" w:color="auto"/>
              <w:left w:val="single" w:sz="4" w:space="0" w:color="auto"/>
              <w:bottom w:val="single" w:sz="4" w:space="0" w:color="000000"/>
              <w:right w:val="single" w:sz="4" w:space="0" w:color="auto"/>
            </w:tcBorders>
            <w:vAlign w:val="center"/>
          </w:tcPr>
          <w:p w:rsidR="008429A3" w:rsidRPr="00902FDD" w:rsidRDefault="008429A3" w:rsidP="002311B9">
            <w:pPr>
              <w:jc w:val="center"/>
              <w:rPr>
                <w:color w:val="000000"/>
                <w:sz w:val="18"/>
                <w:szCs w:val="18"/>
              </w:rPr>
            </w:pPr>
            <w:r>
              <w:rPr>
                <w:color w:val="000000"/>
                <w:sz w:val="18"/>
                <w:szCs w:val="18"/>
              </w:rPr>
              <w:lastRenderedPageBreak/>
              <w:t>1</w:t>
            </w:r>
          </w:p>
        </w:tc>
        <w:tc>
          <w:tcPr>
            <w:tcW w:w="2492" w:type="dxa"/>
            <w:tcBorders>
              <w:top w:val="single" w:sz="4" w:space="0" w:color="auto"/>
              <w:left w:val="single" w:sz="4" w:space="0" w:color="auto"/>
              <w:bottom w:val="single" w:sz="4" w:space="0" w:color="000000"/>
              <w:right w:val="single" w:sz="4" w:space="0" w:color="000000"/>
            </w:tcBorders>
            <w:vAlign w:val="center"/>
          </w:tcPr>
          <w:p w:rsidR="008429A3" w:rsidRPr="00902FDD" w:rsidRDefault="008429A3" w:rsidP="002311B9">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tcPr>
          <w:p w:rsidR="008429A3" w:rsidRPr="00902FDD" w:rsidRDefault="008429A3" w:rsidP="002311B9">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8429A3" w:rsidRPr="00902FDD" w:rsidRDefault="008429A3" w:rsidP="002311B9">
            <w:pPr>
              <w:jc w:val="center"/>
              <w:rPr>
                <w:color w:val="000000"/>
                <w:sz w:val="18"/>
                <w:szCs w:val="18"/>
              </w:rPr>
            </w:pPr>
            <w:r>
              <w:rPr>
                <w:color w:val="000000"/>
                <w:sz w:val="18"/>
                <w:szCs w:val="18"/>
              </w:rPr>
              <w:t>4</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429A3" w:rsidRPr="00902FDD" w:rsidRDefault="008429A3" w:rsidP="002311B9">
            <w:pPr>
              <w:jc w:val="center"/>
              <w:rPr>
                <w:color w:val="000000"/>
                <w:sz w:val="18"/>
                <w:szCs w:val="18"/>
              </w:rPr>
            </w:pPr>
            <w:r>
              <w:rPr>
                <w:color w:val="000000"/>
                <w:sz w:val="18"/>
                <w:szCs w:val="18"/>
              </w:rPr>
              <w:t>5</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8429A3" w:rsidRPr="00902FDD" w:rsidRDefault="008429A3" w:rsidP="002311B9">
            <w:pPr>
              <w:jc w:val="center"/>
              <w:rPr>
                <w:color w:val="000000"/>
                <w:sz w:val="18"/>
                <w:szCs w:val="18"/>
              </w:rPr>
            </w:pPr>
            <w:r>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8429A3" w:rsidRPr="00902FDD" w:rsidRDefault="008429A3" w:rsidP="002311B9">
            <w:pPr>
              <w:jc w:val="center"/>
              <w:rPr>
                <w:color w:val="000000"/>
                <w:sz w:val="18"/>
                <w:szCs w:val="18"/>
              </w:rPr>
            </w:pPr>
            <w:r>
              <w:rPr>
                <w:color w:val="000000"/>
                <w:sz w:val="18"/>
                <w:szCs w:val="18"/>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8429A3" w:rsidRPr="00902FDD" w:rsidRDefault="008429A3" w:rsidP="002311B9">
            <w:pPr>
              <w:jc w:val="center"/>
              <w:rPr>
                <w:color w:val="000000"/>
                <w:sz w:val="18"/>
                <w:szCs w:val="18"/>
              </w:rPr>
            </w:pPr>
            <w:r>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8429A3" w:rsidRPr="00902FDD" w:rsidRDefault="008429A3" w:rsidP="002311B9">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8429A3" w:rsidRPr="00902FDD" w:rsidRDefault="008429A3" w:rsidP="002311B9">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8429A3" w:rsidRPr="00902FDD" w:rsidRDefault="008429A3" w:rsidP="002311B9">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8429A3" w:rsidRPr="00902FDD" w:rsidRDefault="008429A3" w:rsidP="002311B9">
            <w:pPr>
              <w:jc w:val="center"/>
              <w:rPr>
                <w:color w:val="000000"/>
                <w:sz w:val="18"/>
                <w:szCs w:val="18"/>
              </w:rPr>
            </w:pPr>
            <w:r>
              <w:rPr>
                <w:color w:val="000000"/>
                <w:sz w:val="18"/>
                <w:szCs w:val="18"/>
              </w:rPr>
              <w:t>12</w:t>
            </w:r>
          </w:p>
        </w:tc>
      </w:tr>
      <w:tr w:rsidR="009B5CA8" w:rsidRPr="00902FDD" w:rsidTr="008429A3">
        <w:trPr>
          <w:trHeight w:val="645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9B5CA8" w:rsidRPr="00902FDD" w:rsidRDefault="009B5CA8" w:rsidP="000D3D42">
            <w:pPr>
              <w:rPr>
                <w:color w:val="000000"/>
                <w:sz w:val="18"/>
                <w:szCs w:val="18"/>
              </w:rPr>
            </w:pPr>
            <w:r>
              <w:rPr>
                <w:color w:val="000000"/>
                <w:sz w:val="18"/>
                <w:szCs w:val="18"/>
              </w:rPr>
              <w:t>1.5</w:t>
            </w:r>
          </w:p>
        </w:tc>
        <w:tc>
          <w:tcPr>
            <w:tcW w:w="2492" w:type="dxa"/>
            <w:tcBorders>
              <w:top w:val="single" w:sz="4" w:space="0" w:color="auto"/>
              <w:left w:val="nil"/>
              <w:bottom w:val="single" w:sz="4" w:space="0" w:color="auto"/>
              <w:right w:val="single" w:sz="4" w:space="0" w:color="auto"/>
            </w:tcBorders>
            <w:shd w:val="clear" w:color="auto" w:fill="auto"/>
          </w:tcPr>
          <w:p w:rsidR="009B5CA8" w:rsidRPr="009B5CA8" w:rsidRDefault="009B5CA8" w:rsidP="005F00A3">
            <w:pPr>
              <w:rPr>
                <w:color w:val="000000"/>
                <w:sz w:val="18"/>
                <w:szCs w:val="18"/>
              </w:rPr>
            </w:pPr>
            <w:r w:rsidRPr="009B5CA8">
              <w:rPr>
                <w:color w:val="000000"/>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9B5CA8" w:rsidRPr="009B5CA8" w:rsidRDefault="009B5CA8" w:rsidP="007D06D0">
            <w:pPr>
              <w:rPr>
                <w:sz w:val="18"/>
                <w:szCs w:val="18"/>
              </w:rPr>
            </w:pPr>
            <w:r w:rsidRPr="009B5CA8">
              <w:rPr>
                <w:color w:val="000000"/>
                <w:sz w:val="18"/>
                <w:szCs w:val="18"/>
              </w:rPr>
              <w:t>Департамент по делам администрации города Нефтеюганска</w:t>
            </w:r>
          </w:p>
        </w:tc>
        <w:tc>
          <w:tcPr>
            <w:tcW w:w="1275" w:type="dxa"/>
            <w:tcBorders>
              <w:top w:val="single" w:sz="4" w:space="0" w:color="auto"/>
              <w:left w:val="nil"/>
              <w:bottom w:val="single" w:sz="4" w:space="0" w:color="auto"/>
              <w:right w:val="single" w:sz="4" w:space="0" w:color="auto"/>
            </w:tcBorders>
            <w:shd w:val="clear" w:color="auto" w:fill="auto"/>
          </w:tcPr>
          <w:p w:rsidR="009B5CA8" w:rsidRPr="009B5CA8" w:rsidRDefault="009B5CA8" w:rsidP="007D5260">
            <w:pPr>
              <w:rPr>
                <w:sz w:val="18"/>
                <w:szCs w:val="18"/>
              </w:rPr>
            </w:pPr>
            <w:r w:rsidRPr="009B5CA8">
              <w:rPr>
                <w:color w:val="000000"/>
                <w:sz w:val="18"/>
                <w:szCs w:val="18"/>
              </w:rPr>
              <w:t>2 квартал 2017 года</w:t>
            </w:r>
          </w:p>
        </w:tc>
        <w:tc>
          <w:tcPr>
            <w:tcW w:w="2694" w:type="dxa"/>
            <w:gridSpan w:val="2"/>
            <w:tcBorders>
              <w:top w:val="single" w:sz="4" w:space="0" w:color="auto"/>
              <w:left w:val="nil"/>
              <w:bottom w:val="single" w:sz="4" w:space="0" w:color="auto"/>
              <w:right w:val="single" w:sz="4" w:space="0" w:color="auto"/>
            </w:tcBorders>
            <w:shd w:val="clear" w:color="auto" w:fill="auto"/>
          </w:tcPr>
          <w:p w:rsidR="009B5CA8" w:rsidRPr="009B5CA8" w:rsidRDefault="009B5CA8" w:rsidP="009B5CA8">
            <w:pPr>
              <w:rPr>
                <w:color w:val="000000"/>
                <w:sz w:val="18"/>
                <w:szCs w:val="18"/>
              </w:rPr>
            </w:pPr>
            <w:r w:rsidRPr="009B5CA8">
              <w:rPr>
                <w:color w:val="000000"/>
                <w:sz w:val="18"/>
                <w:szCs w:val="18"/>
              </w:rPr>
              <w:t>Постановление администрации города Нефтеюганска от 25.10.13 №</w:t>
            </w:r>
            <w:r w:rsidR="00ED2DFC">
              <w:rPr>
                <w:color w:val="000000"/>
                <w:sz w:val="18"/>
                <w:szCs w:val="18"/>
              </w:rPr>
              <w:t xml:space="preserve"> </w:t>
            </w:r>
            <w:r w:rsidRPr="009B5CA8">
              <w:rPr>
                <w:color w:val="000000"/>
                <w:sz w:val="18"/>
                <w:szCs w:val="18"/>
              </w:rPr>
              <w:t xml:space="preserve">1202-п </w:t>
            </w:r>
            <w:r w:rsidR="00ED2DFC">
              <w:rPr>
                <w:color w:val="000000"/>
                <w:sz w:val="18"/>
                <w:szCs w:val="18"/>
              </w:rPr>
              <w:t>«</w:t>
            </w:r>
            <w:r w:rsidRPr="009B5CA8">
              <w:rPr>
                <w:color w:val="000000"/>
                <w:sz w:val="18"/>
                <w:szCs w:val="18"/>
              </w:rPr>
              <w:t xml:space="preserve">О муниципальной программе </w:t>
            </w:r>
            <w:r w:rsidR="00ED2DFC">
              <w:rPr>
                <w:color w:val="000000"/>
                <w:sz w:val="18"/>
                <w:szCs w:val="18"/>
              </w:rPr>
              <w:t>«</w:t>
            </w:r>
            <w:r w:rsidRPr="009B5CA8">
              <w:rPr>
                <w:color w:val="000000"/>
                <w:sz w:val="18"/>
                <w:szCs w:val="18"/>
              </w:rPr>
              <w:t>Социально-экономическое развитие города Нефтеюганска на 2014-2020 годы</w:t>
            </w:r>
            <w:r w:rsidR="00ED2DFC">
              <w:rPr>
                <w:color w:val="000000"/>
                <w:sz w:val="18"/>
                <w:szCs w:val="18"/>
              </w:rPr>
              <w:t>»</w:t>
            </w:r>
            <w:r w:rsidRPr="009B5CA8">
              <w:rPr>
                <w:color w:val="000000"/>
                <w:sz w:val="18"/>
                <w:szCs w:val="18"/>
              </w:rPr>
              <w:t xml:space="preserve"> (с изм. 12.12.2016 №</w:t>
            </w:r>
            <w:r w:rsidR="00ED2DFC">
              <w:rPr>
                <w:color w:val="000000"/>
                <w:sz w:val="18"/>
                <w:szCs w:val="18"/>
              </w:rPr>
              <w:t xml:space="preserve"> </w:t>
            </w:r>
            <w:r w:rsidRPr="009B5CA8">
              <w:rPr>
                <w:color w:val="000000"/>
                <w:sz w:val="18"/>
                <w:szCs w:val="18"/>
              </w:rPr>
              <w:t>1090-п).</w:t>
            </w:r>
          </w:p>
          <w:p w:rsidR="009B5CA8" w:rsidRPr="009B5CA8" w:rsidRDefault="009B5CA8" w:rsidP="009B5CA8">
            <w:pPr>
              <w:rPr>
                <w:color w:val="000000"/>
                <w:sz w:val="18"/>
                <w:szCs w:val="18"/>
              </w:rPr>
            </w:pPr>
            <w:r w:rsidRPr="009B5CA8">
              <w:rPr>
                <w:color w:val="000000"/>
                <w:sz w:val="18"/>
                <w:szCs w:val="18"/>
              </w:rPr>
              <w:t>Проекты:</w:t>
            </w:r>
          </w:p>
          <w:p w:rsidR="009B5CA8" w:rsidRPr="009B5CA8" w:rsidRDefault="009B5CA8" w:rsidP="009B5CA8">
            <w:pPr>
              <w:rPr>
                <w:color w:val="000000"/>
                <w:sz w:val="18"/>
                <w:szCs w:val="18"/>
              </w:rPr>
            </w:pPr>
            <w:r w:rsidRPr="009B5CA8">
              <w:rPr>
                <w:color w:val="000000"/>
                <w:sz w:val="18"/>
                <w:szCs w:val="18"/>
              </w:rPr>
              <w:t xml:space="preserve">Постановления администрации города </w:t>
            </w:r>
            <w:r w:rsidR="00ED2DFC">
              <w:rPr>
                <w:color w:val="000000"/>
                <w:sz w:val="18"/>
                <w:szCs w:val="18"/>
              </w:rPr>
              <w:t>«</w:t>
            </w:r>
            <w:r w:rsidRPr="009B5CA8">
              <w:rPr>
                <w:color w:val="000000"/>
                <w:sz w:val="18"/>
                <w:szCs w:val="18"/>
              </w:rPr>
              <w:t>Об утверждении порядка предоставления в 2017 году и плановом периоде 2018 и 2019 годов субсидий субъектам малого и среднего предпринимательства, осуществляющим деятельность на территории города Нефтеюганска</w:t>
            </w:r>
            <w:r w:rsidR="00ED2DFC">
              <w:rPr>
                <w:color w:val="000000"/>
                <w:sz w:val="18"/>
                <w:szCs w:val="18"/>
              </w:rPr>
              <w:t>»</w:t>
            </w:r>
            <w:r w:rsidRPr="009B5CA8">
              <w:rPr>
                <w:color w:val="000000"/>
                <w:sz w:val="18"/>
                <w:szCs w:val="18"/>
              </w:rPr>
              <w:t>,</w:t>
            </w:r>
          </w:p>
          <w:p w:rsidR="009B5CA8" w:rsidRPr="008D3460" w:rsidRDefault="00ED2DFC" w:rsidP="009B5CA8">
            <w:pPr>
              <w:rPr>
                <w:sz w:val="18"/>
                <w:szCs w:val="18"/>
              </w:rPr>
            </w:pPr>
            <w:r>
              <w:rPr>
                <w:color w:val="000000"/>
                <w:sz w:val="18"/>
                <w:szCs w:val="18"/>
              </w:rPr>
              <w:t>«</w:t>
            </w:r>
            <w:r w:rsidR="009B5CA8" w:rsidRPr="009B5CA8">
              <w:rPr>
                <w:color w:val="000000"/>
                <w:sz w:val="18"/>
                <w:szCs w:val="18"/>
              </w:rPr>
              <w:t>Об утверждении порядка предоставления в 2017 году и плановом периоде 2018 и 2019 годов грантов в форме субсидий субъектам малого и среднего предпринимательства, осуществляющим деятельность на территории города Нефтеюганска</w:t>
            </w:r>
            <w:r>
              <w:rPr>
                <w:color w:val="000000"/>
                <w:sz w:val="18"/>
                <w:szCs w:val="18"/>
              </w:rPr>
              <w:t>»</w:t>
            </w:r>
            <w:r w:rsidR="009B5CA8" w:rsidRPr="009B5CA8">
              <w:rPr>
                <w:color w:val="000000"/>
                <w:sz w:val="18"/>
                <w:szCs w:val="18"/>
              </w:rPr>
              <w:t>.</w:t>
            </w:r>
          </w:p>
        </w:tc>
        <w:tc>
          <w:tcPr>
            <w:tcW w:w="2126" w:type="dxa"/>
            <w:gridSpan w:val="2"/>
            <w:tcBorders>
              <w:top w:val="single" w:sz="4" w:space="0" w:color="auto"/>
              <w:left w:val="nil"/>
              <w:bottom w:val="single" w:sz="4" w:space="0" w:color="auto"/>
              <w:right w:val="single" w:sz="4" w:space="0" w:color="auto"/>
            </w:tcBorders>
            <w:shd w:val="clear" w:color="auto" w:fill="auto"/>
          </w:tcPr>
          <w:p w:rsidR="009B5CA8" w:rsidRPr="009B5CA8" w:rsidRDefault="009B5CA8" w:rsidP="007D06D0">
            <w:pPr>
              <w:rPr>
                <w:sz w:val="18"/>
                <w:szCs w:val="18"/>
              </w:rPr>
            </w:pPr>
            <w:r w:rsidRPr="009B5CA8">
              <w:rPr>
                <w:color w:val="000000"/>
                <w:sz w:val="18"/>
                <w:szCs w:val="18"/>
              </w:rPr>
              <w:t>увеличение прочих поступлений доходов бюджета города, тыс.руб.</w:t>
            </w:r>
          </w:p>
        </w:tc>
        <w:tc>
          <w:tcPr>
            <w:tcW w:w="709" w:type="dxa"/>
            <w:tcBorders>
              <w:top w:val="single" w:sz="4" w:space="0" w:color="auto"/>
              <w:left w:val="nil"/>
              <w:bottom w:val="single" w:sz="4" w:space="0" w:color="auto"/>
              <w:right w:val="single" w:sz="4" w:space="0" w:color="auto"/>
            </w:tcBorders>
            <w:shd w:val="clear" w:color="auto" w:fill="auto"/>
          </w:tcPr>
          <w:p w:rsidR="009B5CA8" w:rsidRPr="009B5CA8" w:rsidRDefault="009B5CA8" w:rsidP="005F00A3">
            <w:pPr>
              <w:jc w:val="center"/>
              <w:rPr>
                <w:color w:val="000000"/>
                <w:sz w:val="18"/>
                <w:szCs w:val="18"/>
              </w:rPr>
            </w:pPr>
            <w:r w:rsidRPr="009B5CA8">
              <w:rPr>
                <w:color w:val="000000"/>
                <w:sz w:val="18"/>
                <w:szCs w:val="18"/>
              </w:rPr>
              <w:t>312,7</w:t>
            </w:r>
          </w:p>
        </w:tc>
        <w:tc>
          <w:tcPr>
            <w:tcW w:w="708" w:type="dxa"/>
            <w:tcBorders>
              <w:top w:val="single" w:sz="4" w:space="0" w:color="auto"/>
              <w:left w:val="nil"/>
              <w:bottom w:val="single" w:sz="4" w:space="0" w:color="auto"/>
              <w:right w:val="single" w:sz="4" w:space="0" w:color="auto"/>
            </w:tcBorders>
            <w:shd w:val="clear" w:color="auto" w:fill="auto"/>
          </w:tcPr>
          <w:p w:rsidR="009B5CA8" w:rsidRDefault="009B5CA8"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5CA8" w:rsidRDefault="009B5CA8"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r w:rsidRPr="009B5CA8">
              <w:rPr>
                <w:color w:val="000000"/>
                <w:sz w:val="18"/>
                <w:szCs w:val="18"/>
              </w:rPr>
              <w:t>312,7</w:t>
            </w:r>
          </w:p>
        </w:tc>
        <w:tc>
          <w:tcPr>
            <w:tcW w:w="850"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p>
        </w:tc>
      </w:tr>
      <w:tr w:rsidR="006F2EF5" w:rsidRPr="00902FDD" w:rsidTr="008429A3">
        <w:trPr>
          <w:trHeight w:val="2479"/>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6F2EF5" w:rsidRDefault="006F2EF5" w:rsidP="000D3D42">
            <w:pPr>
              <w:rPr>
                <w:color w:val="000000"/>
                <w:sz w:val="18"/>
                <w:szCs w:val="18"/>
              </w:rPr>
            </w:pPr>
            <w:r>
              <w:rPr>
                <w:color w:val="000000"/>
                <w:sz w:val="18"/>
                <w:szCs w:val="18"/>
              </w:rPr>
              <w:t>1.6</w:t>
            </w:r>
          </w:p>
        </w:tc>
        <w:tc>
          <w:tcPr>
            <w:tcW w:w="2492" w:type="dxa"/>
            <w:tcBorders>
              <w:top w:val="single" w:sz="4" w:space="0" w:color="auto"/>
              <w:left w:val="nil"/>
              <w:bottom w:val="single" w:sz="4" w:space="0" w:color="auto"/>
              <w:right w:val="single" w:sz="4" w:space="0" w:color="auto"/>
            </w:tcBorders>
            <w:shd w:val="clear" w:color="auto" w:fill="auto"/>
          </w:tcPr>
          <w:p w:rsidR="006F2EF5" w:rsidRPr="009B5CA8" w:rsidRDefault="006F2EF5" w:rsidP="006F2EF5">
            <w:pPr>
              <w:rPr>
                <w:color w:val="000000"/>
                <w:sz w:val="18"/>
                <w:szCs w:val="18"/>
              </w:rPr>
            </w:pPr>
            <w:r w:rsidRPr="006F2EF5">
              <w:rPr>
                <w:color w:val="000000"/>
                <w:sz w:val="18"/>
                <w:szCs w:val="18"/>
              </w:rPr>
              <w:t>Выявление объектов недвижимого имущества, которые признаются объектами налогообл</w:t>
            </w:r>
            <w:r>
              <w:rPr>
                <w:color w:val="000000"/>
                <w:sz w:val="18"/>
                <w:szCs w:val="18"/>
              </w:rPr>
              <w:t>о</w:t>
            </w:r>
            <w:r w:rsidRPr="006F2EF5">
              <w:rPr>
                <w:color w:val="000000"/>
                <w:sz w:val="18"/>
                <w:szCs w:val="18"/>
              </w:rPr>
              <w:t>жения, в отношении которых налоговая база определяется как кадастровая стоимость, не включенных в перечень</w:t>
            </w:r>
          </w:p>
        </w:tc>
        <w:tc>
          <w:tcPr>
            <w:tcW w:w="1571" w:type="dxa"/>
            <w:tcBorders>
              <w:top w:val="single" w:sz="4" w:space="0" w:color="auto"/>
              <w:left w:val="nil"/>
              <w:bottom w:val="single" w:sz="4" w:space="0" w:color="auto"/>
              <w:right w:val="single" w:sz="4" w:space="0" w:color="auto"/>
            </w:tcBorders>
            <w:shd w:val="clear" w:color="auto" w:fill="auto"/>
          </w:tcPr>
          <w:p w:rsidR="006F2EF5" w:rsidRPr="009B5CA8" w:rsidRDefault="006F2EF5" w:rsidP="007D06D0">
            <w:pPr>
              <w:rPr>
                <w:color w:val="000000"/>
                <w:sz w:val="18"/>
                <w:szCs w:val="18"/>
              </w:rPr>
            </w:pPr>
            <w:r w:rsidRPr="006F2EF5">
              <w:rPr>
                <w:color w:val="000000"/>
                <w:sz w:val="18"/>
                <w:szCs w:val="18"/>
              </w:rPr>
              <w:t>Департамент градостроительства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6F2EF5" w:rsidRPr="009B5CA8" w:rsidRDefault="006F2EF5" w:rsidP="007D5260">
            <w:pPr>
              <w:rPr>
                <w:color w:val="000000"/>
                <w:sz w:val="18"/>
                <w:szCs w:val="18"/>
              </w:rPr>
            </w:pPr>
            <w:r w:rsidRPr="006F2EF5">
              <w:rPr>
                <w:color w:val="000000"/>
                <w:sz w:val="18"/>
                <w:szCs w:val="18"/>
              </w:rPr>
              <w:t xml:space="preserve">До 31 декабря 2017 года        </w:t>
            </w:r>
          </w:p>
        </w:tc>
        <w:tc>
          <w:tcPr>
            <w:tcW w:w="2694" w:type="dxa"/>
            <w:gridSpan w:val="2"/>
            <w:tcBorders>
              <w:top w:val="single" w:sz="4" w:space="0" w:color="auto"/>
              <w:left w:val="nil"/>
              <w:bottom w:val="single" w:sz="4" w:space="0" w:color="auto"/>
              <w:right w:val="single" w:sz="4" w:space="0" w:color="auto"/>
            </w:tcBorders>
            <w:shd w:val="clear" w:color="auto" w:fill="auto"/>
          </w:tcPr>
          <w:p w:rsidR="006F2EF5" w:rsidRPr="009B5CA8" w:rsidRDefault="006F2EF5" w:rsidP="009B5CA8">
            <w:pPr>
              <w:rPr>
                <w:color w:val="000000"/>
                <w:sz w:val="18"/>
                <w:szCs w:val="18"/>
              </w:rPr>
            </w:pPr>
            <w:r w:rsidRPr="006F2EF5">
              <w:rPr>
                <w:color w:val="000000"/>
                <w:sz w:val="18"/>
                <w:szCs w:val="18"/>
              </w:rPr>
              <w:t xml:space="preserve">Постановление администрации города Нефтеюганска от 26.06.2015 № 80-нп </w:t>
            </w:r>
            <w:r w:rsidR="00ED2DFC">
              <w:rPr>
                <w:color w:val="000000"/>
                <w:sz w:val="18"/>
                <w:szCs w:val="18"/>
              </w:rPr>
              <w:t>«</w:t>
            </w:r>
            <w:r w:rsidRPr="006F2EF5">
              <w:rPr>
                <w:color w:val="000000"/>
                <w:sz w:val="18"/>
                <w:szCs w:val="18"/>
              </w:rPr>
              <w:t xml:space="preserve">Об утверждении административного регламента предоставления муниципальной услуги </w:t>
            </w:r>
            <w:r w:rsidR="00ED2DFC">
              <w:rPr>
                <w:color w:val="000000"/>
                <w:sz w:val="18"/>
                <w:szCs w:val="18"/>
              </w:rPr>
              <w:t>«</w:t>
            </w:r>
            <w:r w:rsidRPr="006F2EF5">
              <w:rPr>
                <w:color w:val="000000"/>
                <w:sz w:val="18"/>
                <w:szCs w:val="18"/>
              </w:rPr>
              <w:t>Присвоение объекту адресации адреса, аннулирование адреса</w:t>
            </w:r>
            <w:r w:rsidR="00ED2DFC">
              <w:rPr>
                <w:color w:val="000000"/>
                <w:sz w:val="18"/>
                <w:szCs w:val="18"/>
              </w:rPr>
              <w:t>»</w:t>
            </w:r>
          </w:p>
        </w:tc>
        <w:tc>
          <w:tcPr>
            <w:tcW w:w="2126" w:type="dxa"/>
            <w:gridSpan w:val="2"/>
            <w:tcBorders>
              <w:top w:val="single" w:sz="4" w:space="0" w:color="auto"/>
              <w:left w:val="nil"/>
              <w:bottom w:val="single" w:sz="4" w:space="0" w:color="auto"/>
              <w:right w:val="single" w:sz="4" w:space="0" w:color="auto"/>
            </w:tcBorders>
            <w:shd w:val="clear" w:color="auto" w:fill="auto"/>
          </w:tcPr>
          <w:p w:rsidR="006F2EF5" w:rsidRPr="009B5CA8" w:rsidRDefault="006F2EF5" w:rsidP="006F2EF5">
            <w:pPr>
              <w:rPr>
                <w:color w:val="000000"/>
                <w:sz w:val="18"/>
                <w:szCs w:val="18"/>
              </w:rPr>
            </w:pPr>
            <w:r w:rsidRPr="006F2EF5">
              <w:rPr>
                <w:color w:val="000000"/>
                <w:sz w:val="18"/>
                <w:szCs w:val="18"/>
              </w:rPr>
              <w:t>увеличение количества объектов, налоговая база по которым для исч</w:t>
            </w:r>
            <w:r>
              <w:rPr>
                <w:color w:val="000000"/>
                <w:sz w:val="18"/>
                <w:szCs w:val="18"/>
              </w:rPr>
              <w:t>и</w:t>
            </w:r>
            <w:r w:rsidRPr="006F2EF5">
              <w:rPr>
                <w:color w:val="000000"/>
                <w:sz w:val="18"/>
                <w:szCs w:val="18"/>
              </w:rPr>
              <w:t>сления налога на имущество физических лиц, определяется исходя из кадастровой стоимости, количество объектов</w:t>
            </w:r>
          </w:p>
        </w:tc>
        <w:tc>
          <w:tcPr>
            <w:tcW w:w="709" w:type="dxa"/>
            <w:tcBorders>
              <w:top w:val="single" w:sz="4" w:space="0" w:color="auto"/>
              <w:left w:val="nil"/>
              <w:bottom w:val="single" w:sz="4" w:space="0" w:color="auto"/>
              <w:right w:val="single" w:sz="4" w:space="0" w:color="auto"/>
            </w:tcBorders>
            <w:shd w:val="clear" w:color="auto" w:fill="auto"/>
          </w:tcPr>
          <w:p w:rsidR="006F2EF5" w:rsidRPr="009B5CA8" w:rsidRDefault="006F2EF5" w:rsidP="005F00A3">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6F2EF5" w:rsidRDefault="006F2EF5"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F2EF5" w:rsidRDefault="006F2EF5"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F2EF5" w:rsidRPr="009B5CA8" w:rsidRDefault="006F2EF5"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2EF5" w:rsidRDefault="006F2EF5" w:rsidP="008D3460">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F2EF5" w:rsidRDefault="006F2EF5" w:rsidP="008D3460">
            <w:pPr>
              <w:jc w:val="center"/>
              <w:rPr>
                <w:color w:val="000000"/>
                <w:sz w:val="18"/>
                <w:szCs w:val="18"/>
              </w:rPr>
            </w:pPr>
          </w:p>
        </w:tc>
      </w:tr>
      <w:tr w:rsidR="004A0515" w:rsidRPr="00902FDD" w:rsidTr="004A0515">
        <w:trPr>
          <w:trHeight w:val="296"/>
        </w:trPr>
        <w:tc>
          <w:tcPr>
            <w:tcW w:w="616" w:type="dxa"/>
            <w:tcBorders>
              <w:top w:val="single" w:sz="4" w:space="0" w:color="auto"/>
              <w:left w:val="single" w:sz="4" w:space="0" w:color="auto"/>
              <w:bottom w:val="single" w:sz="4" w:space="0" w:color="000000"/>
              <w:right w:val="single" w:sz="4" w:space="0" w:color="auto"/>
            </w:tcBorders>
            <w:vAlign w:val="center"/>
          </w:tcPr>
          <w:p w:rsidR="004A0515" w:rsidRPr="00902FDD" w:rsidRDefault="004A0515" w:rsidP="004A0515">
            <w:pPr>
              <w:jc w:val="center"/>
              <w:rPr>
                <w:color w:val="000000"/>
                <w:sz w:val="18"/>
                <w:szCs w:val="18"/>
              </w:rPr>
            </w:pPr>
            <w:r>
              <w:rPr>
                <w:color w:val="000000"/>
                <w:sz w:val="18"/>
                <w:szCs w:val="18"/>
              </w:rPr>
              <w:lastRenderedPageBreak/>
              <w:t>1</w:t>
            </w:r>
          </w:p>
        </w:tc>
        <w:tc>
          <w:tcPr>
            <w:tcW w:w="2492" w:type="dxa"/>
            <w:tcBorders>
              <w:top w:val="single" w:sz="4" w:space="0" w:color="auto"/>
              <w:left w:val="single" w:sz="4" w:space="0" w:color="auto"/>
              <w:bottom w:val="single" w:sz="4" w:space="0" w:color="000000"/>
              <w:right w:val="single" w:sz="4" w:space="0" w:color="000000"/>
            </w:tcBorders>
            <w:vAlign w:val="center"/>
          </w:tcPr>
          <w:p w:rsidR="004A0515" w:rsidRPr="00902FDD" w:rsidRDefault="004A0515" w:rsidP="004A0515">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tcPr>
          <w:p w:rsidR="004A0515" w:rsidRPr="00902FDD" w:rsidRDefault="004A0515" w:rsidP="004A0515">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4A0515" w:rsidRPr="00902FDD" w:rsidRDefault="004A0515" w:rsidP="004A0515">
            <w:pPr>
              <w:jc w:val="center"/>
              <w:rPr>
                <w:color w:val="000000"/>
                <w:sz w:val="18"/>
                <w:szCs w:val="18"/>
              </w:rPr>
            </w:pPr>
            <w:r>
              <w:rPr>
                <w:color w:val="000000"/>
                <w:sz w:val="18"/>
                <w:szCs w:val="18"/>
              </w:rPr>
              <w:t>4</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A0515" w:rsidRPr="00902FDD" w:rsidRDefault="004A0515" w:rsidP="004A0515">
            <w:pPr>
              <w:jc w:val="center"/>
              <w:rPr>
                <w:color w:val="000000"/>
                <w:sz w:val="18"/>
                <w:szCs w:val="18"/>
              </w:rPr>
            </w:pPr>
            <w:r>
              <w:rPr>
                <w:color w:val="000000"/>
                <w:sz w:val="18"/>
                <w:szCs w:val="18"/>
              </w:rPr>
              <w:t>5</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A0515" w:rsidRPr="00902FDD" w:rsidRDefault="004A0515" w:rsidP="004A0515">
            <w:pPr>
              <w:jc w:val="center"/>
              <w:rPr>
                <w:color w:val="000000"/>
                <w:sz w:val="18"/>
                <w:szCs w:val="18"/>
              </w:rPr>
            </w:pPr>
            <w:r>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4A0515" w:rsidRPr="00902FDD" w:rsidRDefault="004A0515" w:rsidP="004A0515">
            <w:pPr>
              <w:jc w:val="center"/>
              <w:rPr>
                <w:color w:val="000000"/>
                <w:sz w:val="18"/>
                <w:szCs w:val="18"/>
              </w:rPr>
            </w:pPr>
            <w:r>
              <w:rPr>
                <w:color w:val="000000"/>
                <w:sz w:val="18"/>
                <w:szCs w:val="18"/>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4A0515" w:rsidRPr="00902FDD" w:rsidRDefault="004A0515" w:rsidP="004A0515">
            <w:pPr>
              <w:jc w:val="center"/>
              <w:rPr>
                <w:color w:val="000000"/>
                <w:sz w:val="18"/>
                <w:szCs w:val="18"/>
              </w:rPr>
            </w:pPr>
            <w:r>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4A0515" w:rsidRPr="00902FDD" w:rsidRDefault="004A0515" w:rsidP="004A0515">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4A0515" w:rsidRPr="00902FDD" w:rsidRDefault="004A0515" w:rsidP="004A0515">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4A0515" w:rsidRPr="00902FDD" w:rsidRDefault="004A0515" w:rsidP="004A0515">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4A0515" w:rsidRPr="00902FDD" w:rsidRDefault="004A0515" w:rsidP="004A0515">
            <w:pPr>
              <w:jc w:val="center"/>
              <w:rPr>
                <w:color w:val="000000"/>
                <w:sz w:val="18"/>
                <w:szCs w:val="18"/>
              </w:rPr>
            </w:pPr>
            <w:r>
              <w:rPr>
                <w:color w:val="000000"/>
                <w:sz w:val="18"/>
                <w:szCs w:val="18"/>
              </w:rPr>
              <w:t>12</w:t>
            </w:r>
          </w:p>
        </w:tc>
      </w:tr>
      <w:tr w:rsidR="00906C4D" w:rsidRPr="00902FDD" w:rsidTr="004A0515">
        <w:trPr>
          <w:trHeight w:val="276"/>
        </w:trPr>
        <w:tc>
          <w:tcPr>
            <w:tcW w:w="1545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06C4D" w:rsidRDefault="00906C4D" w:rsidP="00EB0219">
            <w:pPr>
              <w:rPr>
                <w:bCs/>
                <w:color w:val="000000"/>
                <w:sz w:val="18"/>
                <w:szCs w:val="18"/>
              </w:rPr>
            </w:pPr>
            <w:r w:rsidRPr="007333ED">
              <w:rPr>
                <w:bCs/>
                <w:color w:val="000000"/>
                <w:sz w:val="18"/>
                <w:szCs w:val="18"/>
              </w:rPr>
              <w:t>2.      Мероприятия по оптимизации расходов бюджета муниципального образования</w:t>
            </w:r>
          </w:p>
          <w:p w:rsidR="00EB0219" w:rsidRPr="007333ED" w:rsidRDefault="00EB0219" w:rsidP="00EB0219">
            <w:pPr>
              <w:rPr>
                <w:bCs/>
                <w:color w:val="000000"/>
                <w:sz w:val="18"/>
                <w:szCs w:val="18"/>
              </w:rPr>
            </w:pPr>
          </w:p>
        </w:tc>
      </w:tr>
      <w:tr w:rsidR="0048751A" w:rsidRPr="00902FDD" w:rsidTr="007B1F07">
        <w:trPr>
          <w:trHeight w:val="2389"/>
        </w:trPr>
        <w:tc>
          <w:tcPr>
            <w:tcW w:w="616" w:type="dxa"/>
            <w:tcBorders>
              <w:top w:val="single" w:sz="4" w:space="0" w:color="auto"/>
              <w:left w:val="single" w:sz="4" w:space="0" w:color="auto"/>
              <w:right w:val="single" w:sz="4" w:space="0" w:color="auto"/>
            </w:tcBorders>
            <w:shd w:val="clear" w:color="auto" w:fill="auto"/>
            <w:hideMark/>
          </w:tcPr>
          <w:p w:rsidR="0048751A" w:rsidRPr="00902FDD" w:rsidRDefault="0048751A" w:rsidP="005F00A3">
            <w:pPr>
              <w:rPr>
                <w:color w:val="000000"/>
                <w:sz w:val="18"/>
                <w:szCs w:val="18"/>
              </w:rPr>
            </w:pPr>
            <w:r w:rsidRPr="00902FDD">
              <w:rPr>
                <w:color w:val="000000"/>
                <w:sz w:val="18"/>
                <w:szCs w:val="18"/>
              </w:rPr>
              <w:t>2.</w:t>
            </w:r>
            <w:r>
              <w:rPr>
                <w:color w:val="000000"/>
                <w:sz w:val="18"/>
                <w:szCs w:val="18"/>
              </w:rPr>
              <w:t>1</w:t>
            </w:r>
          </w:p>
        </w:tc>
        <w:tc>
          <w:tcPr>
            <w:tcW w:w="2492" w:type="dxa"/>
            <w:tcBorders>
              <w:top w:val="single" w:sz="4" w:space="0" w:color="auto"/>
              <w:left w:val="single" w:sz="4" w:space="0" w:color="auto"/>
              <w:right w:val="single" w:sz="4" w:space="0" w:color="auto"/>
            </w:tcBorders>
            <w:shd w:val="clear" w:color="auto" w:fill="auto"/>
            <w:hideMark/>
          </w:tcPr>
          <w:p w:rsidR="0048751A" w:rsidRDefault="0048751A" w:rsidP="005F00A3">
            <w:pPr>
              <w:rPr>
                <w:sz w:val="18"/>
                <w:szCs w:val="18"/>
              </w:rPr>
            </w:pPr>
            <w:r w:rsidRPr="005F00A3">
              <w:rPr>
                <w:sz w:val="18"/>
                <w:szCs w:val="18"/>
              </w:rPr>
              <w:t>Осуществлять планирование бюджетных ассигнований при формировании проекта бюджета города на очередной финансовый год, исходя из необходимости оптимизации действующих расходных обязательств текущего характера, за счет оптимизации муниципальных закупок</w:t>
            </w:r>
          </w:p>
          <w:p w:rsidR="0075094C" w:rsidRPr="00902FDD" w:rsidRDefault="0075094C" w:rsidP="005F00A3">
            <w:pPr>
              <w:rPr>
                <w:sz w:val="18"/>
                <w:szCs w:val="18"/>
              </w:rPr>
            </w:pPr>
          </w:p>
        </w:tc>
        <w:tc>
          <w:tcPr>
            <w:tcW w:w="1571" w:type="dxa"/>
            <w:tcBorders>
              <w:top w:val="single" w:sz="4" w:space="0" w:color="auto"/>
              <w:left w:val="single" w:sz="4" w:space="0" w:color="auto"/>
              <w:right w:val="single" w:sz="4" w:space="0" w:color="auto"/>
            </w:tcBorders>
            <w:shd w:val="clear" w:color="auto" w:fill="auto"/>
            <w:hideMark/>
          </w:tcPr>
          <w:p w:rsidR="0048751A" w:rsidRPr="008D3460" w:rsidRDefault="0048751A" w:rsidP="005F00A3">
            <w:pPr>
              <w:rPr>
                <w:sz w:val="18"/>
                <w:szCs w:val="18"/>
              </w:rPr>
            </w:pPr>
            <w:r w:rsidRPr="008D3460">
              <w:rPr>
                <w:sz w:val="18"/>
                <w:szCs w:val="18"/>
              </w:rPr>
              <w:t>главные распорядители бюджетных средств</w:t>
            </w:r>
          </w:p>
        </w:tc>
        <w:tc>
          <w:tcPr>
            <w:tcW w:w="1417" w:type="dxa"/>
            <w:gridSpan w:val="2"/>
            <w:tcBorders>
              <w:top w:val="single" w:sz="4" w:space="0" w:color="auto"/>
              <w:left w:val="single" w:sz="4" w:space="0" w:color="auto"/>
              <w:right w:val="single" w:sz="4" w:space="0" w:color="auto"/>
            </w:tcBorders>
            <w:shd w:val="clear" w:color="auto" w:fill="auto"/>
          </w:tcPr>
          <w:p w:rsidR="0048751A" w:rsidRPr="0048751A" w:rsidRDefault="0048751A" w:rsidP="005F00A3">
            <w:pPr>
              <w:rPr>
                <w:sz w:val="18"/>
                <w:szCs w:val="18"/>
              </w:rPr>
            </w:pPr>
            <w:r w:rsidRPr="0048751A">
              <w:rPr>
                <w:sz w:val="18"/>
                <w:szCs w:val="18"/>
              </w:rPr>
              <w:t>в сроки, установленные муниципальным правовым актом об утверждении сроков составления проекта бюджета города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48751A" w:rsidRPr="0048751A" w:rsidRDefault="0048751A" w:rsidP="0048751A">
            <w:pPr>
              <w:rPr>
                <w:sz w:val="18"/>
                <w:szCs w:val="18"/>
              </w:rPr>
            </w:pPr>
            <w:r w:rsidRPr="0048751A">
              <w:rPr>
                <w:sz w:val="18"/>
                <w:szCs w:val="18"/>
              </w:rPr>
              <w:t>решени</w:t>
            </w:r>
            <w:r>
              <w:rPr>
                <w:sz w:val="18"/>
                <w:szCs w:val="18"/>
              </w:rPr>
              <w:t>е</w:t>
            </w:r>
            <w:r w:rsidRPr="0048751A">
              <w:rPr>
                <w:sz w:val="18"/>
                <w:szCs w:val="18"/>
              </w:rPr>
              <w:t xml:space="preserve"> Думы города Нефтеюганска</w:t>
            </w:r>
          </w:p>
          <w:p w:rsidR="0048751A" w:rsidRPr="0048751A" w:rsidRDefault="0048751A" w:rsidP="0048751A">
            <w:pPr>
              <w:rPr>
                <w:sz w:val="18"/>
                <w:szCs w:val="18"/>
              </w:rPr>
            </w:pPr>
            <w:r w:rsidRPr="0048751A">
              <w:rPr>
                <w:sz w:val="18"/>
                <w:szCs w:val="18"/>
              </w:rPr>
              <w:t xml:space="preserve">от 21.12.2016 №58-VI </w:t>
            </w:r>
            <w:r w:rsidR="00ED2DFC">
              <w:rPr>
                <w:sz w:val="18"/>
                <w:szCs w:val="18"/>
              </w:rPr>
              <w:t>«</w:t>
            </w:r>
            <w:r w:rsidRPr="0048751A">
              <w:rPr>
                <w:sz w:val="18"/>
                <w:szCs w:val="18"/>
              </w:rPr>
              <w:t>О бюджете города Нефтеюганска</w:t>
            </w:r>
          </w:p>
          <w:p w:rsidR="0048751A" w:rsidRPr="00F14F2D" w:rsidRDefault="0048751A" w:rsidP="0048751A">
            <w:pPr>
              <w:rPr>
                <w:sz w:val="17"/>
                <w:szCs w:val="17"/>
              </w:rPr>
            </w:pPr>
            <w:r w:rsidRPr="0048751A">
              <w:rPr>
                <w:sz w:val="18"/>
                <w:szCs w:val="18"/>
              </w:rPr>
              <w:t>на 2017 год и плановый период 2018 и  2019 годов</w:t>
            </w:r>
            <w:r w:rsidR="00ED2DFC">
              <w:rPr>
                <w:sz w:val="18"/>
                <w:szCs w:val="18"/>
              </w:rPr>
              <w:t>»</w:t>
            </w:r>
          </w:p>
        </w:tc>
        <w:tc>
          <w:tcPr>
            <w:tcW w:w="1843" w:type="dxa"/>
            <w:tcBorders>
              <w:top w:val="single" w:sz="4" w:space="0" w:color="auto"/>
              <w:left w:val="nil"/>
              <w:bottom w:val="single" w:sz="4" w:space="0" w:color="auto"/>
              <w:right w:val="single" w:sz="4" w:space="0" w:color="auto"/>
            </w:tcBorders>
            <w:shd w:val="clear" w:color="auto" w:fill="auto"/>
          </w:tcPr>
          <w:p w:rsidR="0048751A" w:rsidRPr="0097386F" w:rsidRDefault="0048751A" w:rsidP="005F00A3">
            <w:pPr>
              <w:rPr>
                <w:sz w:val="18"/>
                <w:szCs w:val="18"/>
              </w:rPr>
            </w:pPr>
            <w:r w:rsidRPr="0048751A">
              <w:rPr>
                <w:sz w:val="18"/>
                <w:szCs w:val="18"/>
              </w:rPr>
              <w:t>доля сокращения расходов текущего характера за счет средств местного бюджета в общем объеме данных расходов,%</w:t>
            </w:r>
          </w:p>
        </w:tc>
        <w:tc>
          <w:tcPr>
            <w:tcW w:w="709"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708"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709"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851" w:type="dxa"/>
            <w:tcBorders>
              <w:top w:val="single" w:sz="4" w:space="0" w:color="auto"/>
              <w:left w:val="nil"/>
              <w:bottom w:val="single" w:sz="4" w:space="0" w:color="auto"/>
              <w:right w:val="single" w:sz="4" w:space="0" w:color="auto"/>
            </w:tcBorders>
            <w:shd w:val="clear" w:color="auto" w:fill="auto"/>
          </w:tcPr>
          <w:p w:rsidR="0048751A" w:rsidRPr="00393DE1" w:rsidRDefault="00DC218F" w:rsidP="0043702D">
            <w:pPr>
              <w:jc w:val="center"/>
              <w:rPr>
                <w:sz w:val="16"/>
                <w:szCs w:val="16"/>
              </w:rPr>
            </w:pPr>
            <w:r>
              <w:rPr>
                <w:sz w:val="16"/>
                <w:szCs w:val="16"/>
              </w:rPr>
              <w:t>118 249</w:t>
            </w:r>
          </w:p>
        </w:tc>
        <w:tc>
          <w:tcPr>
            <w:tcW w:w="850" w:type="dxa"/>
            <w:tcBorders>
              <w:top w:val="single" w:sz="4" w:space="0" w:color="auto"/>
              <w:left w:val="nil"/>
              <w:bottom w:val="single" w:sz="4" w:space="0" w:color="auto"/>
              <w:right w:val="single" w:sz="4" w:space="0" w:color="auto"/>
            </w:tcBorders>
            <w:shd w:val="clear" w:color="auto" w:fill="auto"/>
          </w:tcPr>
          <w:p w:rsidR="0048751A" w:rsidRPr="00393DE1" w:rsidRDefault="00DC218F" w:rsidP="0043702D">
            <w:pPr>
              <w:jc w:val="center"/>
              <w:rPr>
                <w:sz w:val="16"/>
                <w:szCs w:val="16"/>
              </w:rPr>
            </w:pPr>
            <w:r>
              <w:rPr>
                <w:sz w:val="16"/>
                <w:szCs w:val="16"/>
              </w:rPr>
              <w:t>115 679,8</w:t>
            </w:r>
          </w:p>
        </w:tc>
        <w:tc>
          <w:tcPr>
            <w:tcW w:w="851" w:type="dxa"/>
            <w:tcBorders>
              <w:top w:val="single" w:sz="4" w:space="0" w:color="auto"/>
              <w:left w:val="nil"/>
              <w:bottom w:val="single" w:sz="4" w:space="0" w:color="auto"/>
              <w:right w:val="single" w:sz="4" w:space="0" w:color="auto"/>
            </w:tcBorders>
            <w:shd w:val="clear" w:color="auto" w:fill="auto"/>
          </w:tcPr>
          <w:p w:rsidR="0048751A" w:rsidRPr="00393DE1" w:rsidRDefault="00DC218F" w:rsidP="0043702D">
            <w:pPr>
              <w:jc w:val="center"/>
              <w:rPr>
                <w:sz w:val="16"/>
                <w:szCs w:val="16"/>
              </w:rPr>
            </w:pPr>
            <w:r>
              <w:rPr>
                <w:sz w:val="16"/>
                <w:szCs w:val="16"/>
              </w:rPr>
              <w:t>120 593,9</w:t>
            </w:r>
          </w:p>
        </w:tc>
      </w:tr>
      <w:tr w:rsidR="00C745E4" w:rsidRPr="00902FDD" w:rsidTr="004A0515">
        <w:trPr>
          <w:trHeight w:val="70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745E4" w:rsidRPr="00902FDD" w:rsidRDefault="00C745E4" w:rsidP="005F00A3">
            <w:pPr>
              <w:rPr>
                <w:color w:val="000000"/>
                <w:sz w:val="18"/>
                <w:szCs w:val="18"/>
              </w:rPr>
            </w:pPr>
            <w:r w:rsidRPr="00902FDD">
              <w:rPr>
                <w:color w:val="000000"/>
                <w:sz w:val="18"/>
                <w:szCs w:val="18"/>
              </w:rPr>
              <w:t>2.</w:t>
            </w:r>
            <w:r>
              <w:rPr>
                <w:color w:val="000000"/>
                <w:sz w:val="18"/>
                <w:szCs w:val="18"/>
              </w:rPr>
              <w:t>2</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45E4" w:rsidRPr="00902FDD" w:rsidRDefault="00C745E4" w:rsidP="005F00A3">
            <w:pPr>
              <w:rPr>
                <w:sz w:val="18"/>
                <w:szCs w:val="18"/>
              </w:rPr>
            </w:pPr>
            <w:r w:rsidRPr="00902FDD">
              <w:rPr>
                <w:sz w:val="18"/>
                <w:szCs w:val="18"/>
              </w:rPr>
              <w:t>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 определением эффективного уровня рентабельности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EB0219" w:rsidRDefault="00C745E4" w:rsidP="007D06D0">
            <w:pPr>
              <w:rPr>
                <w:sz w:val="18"/>
                <w:szCs w:val="18"/>
              </w:rPr>
            </w:pPr>
            <w:r w:rsidRPr="00C745E4">
              <w:rPr>
                <w:sz w:val="18"/>
                <w:szCs w:val="18"/>
              </w:rPr>
              <w:t xml:space="preserve">Комитет культуры администрации </w:t>
            </w:r>
          </w:p>
          <w:p w:rsidR="00C745E4" w:rsidRDefault="00C745E4" w:rsidP="007D06D0">
            <w:pPr>
              <w:rPr>
                <w:sz w:val="18"/>
                <w:szCs w:val="18"/>
              </w:rPr>
            </w:pPr>
            <w:r w:rsidRPr="00C745E4">
              <w:rPr>
                <w:sz w:val="18"/>
                <w:szCs w:val="18"/>
              </w:rPr>
              <w:t xml:space="preserve">города </w:t>
            </w:r>
          </w:p>
          <w:p w:rsidR="00EB0219" w:rsidRPr="00C745E4" w:rsidRDefault="00EB0219" w:rsidP="007D06D0">
            <w:pPr>
              <w:rPr>
                <w:sz w:val="18"/>
                <w:szCs w:val="18"/>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D5260" w:rsidRDefault="00C745E4" w:rsidP="005F00A3">
            <w:pPr>
              <w:ind w:left="-108" w:right="-108"/>
              <w:jc w:val="center"/>
              <w:rPr>
                <w:color w:val="000000"/>
                <w:sz w:val="18"/>
                <w:szCs w:val="18"/>
              </w:rPr>
            </w:pPr>
            <w:r w:rsidRPr="00C745E4">
              <w:rPr>
                <w:color w:val="000000"/>
                <w:sz w:val="18"/>
                <w:szCs w:val="18"/>
              </w:rPr>
              <w:t xml:space="preserve">до  31 декабря          2017 года  </w:t>
            </w:r>
          </w:p>
          <w:p w:rsidR="007D5260" w:rsidRPr="007D5260" w:rsidRDefault="007D5260" w:rsidP="007D5260">
            <w:pPr>
              <w:ind w:left="-108" w:right="-108"/>
              <w:jc w:val="center"/>
              <w:rPr>
                <w:color w:val="000000"/>
                <w:sz w:val="18"/>
                <w:szCs w:val="18"/>
              </w:rPr>
            </w:pPr>
            <w:r w:rsidRPr="007D5260">
              <w:rPr>
                <w:color w:val="000000"/>
                <w:sz w:val="18"/>
                <w:szCs w:val="18"/>
              </w:rPr>
              <w:t xml:space="preserve">до  31 декабря          2018 года  </w:t>
            </w:r>
          </w:p>
          <w:p w:rsidR="00C745E4" w:rsidRPr="00902FDD" w:rsidRDefault="007D5260" w:rsidP="007D5260">
            <w:pPr>
              <w:ind w:left="-108" w:right="-108"/>
              <w:jc w:val="center"/>
              <w:rPr>
                <w:color w:val="000000"/>
                <w:sz w:val="18"/>
                <w:szCs w:val="18"/>
              </w:rPr>
            </w:pPr>
            <w:r w:rsidRPr="007D5260">
              <w:rPr>
                <w:color w:val="000000"/>
                <w:sz w:val="18"/>
                <w:szCs w:val="18"/>
              </w:rPr>
              <w:t xml:space="preserve">  до  31 декабря          2019 года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745E4" w:rsidRPr="00902FDD" w:rsidRDefault="00C745E4" w:rsidP="00C745E4">
            <w:pPr>
              <w:rPr>
                <w:sz w:val="18"/>
                <w:szCs w:val="18"/>
              </w:rPr>
            </w:pPr>
            <w:r w:rsidRPr="00C745E4">
              <w:rPr>
                <w:sz w:val="18"/>
                <w:szCs w:val="18"/>
              </w:rPr>
              <w:t>Внесение изменений в Уставы муниципальных  учреждений</w:t>
            </w:r>
          </w:p>
        </w:tc>
        <w:tc>
          <w:tcPr>
            <w:tcW w:w="1843" w:type="dxa"/>
            <w:vMerge w:val="restart"/>
            <w:tcBorders>
              <w:top w:val="single" w:sz="4" w:space="0" w:color="auto"/>
              <w:left w:val="nil"/>
              <w:bottom w:val="single" w:sz="4" w:space="0" w:color="auto"/>
              <w:right w:val="single" w:sz="4" w:space="0" w:color="auto"/>
            </w:tcBorders>
            <w:shd w:val="clear" w:color="auto" w:fill="auto"/>
          </w:tcPr>
          <w:p w:rsidR="00C745E4" w:rsidRPr="00902FDD" w:rsidRDefault="001E370B" w:rsidP="005F00A3">
            <w:pPr>
              <w:rPr>
                <w:sz w:val="18"/>
                <w:szCs w:val="18"/>
              </w:rPr>
            </w:pPr>
            <w:r w:rsidRPr="001E370B">
              <w:rPr>
                <w:sz w:val="18"/>
                <w:szCs w:val="18"/>
              </w:rPr>
              <w:t>увеличение объёма платных услуг, тыс.руб.</w:t>
            </w:r>
          </w:p>
        </w:tc>
        <w:tc>
          <w:tcPr>
            <w:tcW w:w="709" w:type="dxa"/>
            <w:tcBorders>
              <w:top w:val="single" w:sz="4" w:space="0" w:color="auto"/>
              <w:left w:val="nil"/>
              <w:bottom w:val="single" w:sz="4" w:space="0" w:color="auto"/>
              <w:right w:val="single" w:sz="4" w:space="0" w:color="auto"/>
            </w:tcBorders>
            <w:shd w:val="clear" w:color="auto" w:fill="auto"/>
          </w:tcPr>
          <w:p w:rsidR="00C745E4" w:rsidRPr="00902FDD" w:rsidRDefault="007A4DCE" w:rsidP="005F00A3">
            <w:pPr>
              <w:jc w:val="center"/>
              <w:rPr>
                <w:sz w:val="18"/>
                <w:szCs w:val="18"/>
              </w:rPr>
            </w:pPr>
            <w:r>
              <w:rPr>
                <w:sz w:val="18"/>
                <w:szCs w:val="18"/>
              </w:rPr>
              <w:t>710</w:t>
            </w:r>
          </w:p>
        </w:tc>
        <w:tc>
          <w:tcPr>
            <w:tcW w:w="708" w:type="dxa"/>
            <w:tcBorders>
              <w:top w:val="single" w:sz="4" w:space="0" w:color="auto"/>
              <w:left w:val="nil"/>
              <w:bottom w:val="single" w:sz="4" w:space="0" w:color="auto"/>
              <w:right w:val="single" w:sz="4" w:space="0" w:color="auto"/>
            </w:tcBorders>
            <w:shd w:val="clear" w:color="auto" w:fill="auto"/>
          </w:tcPr>
          <w:p w:rsidR="00C745E4" w:rsidRPr="00902FDD" w:rsidRDefault="007A4DCE" w:rsidP="005F00A3">
            <w:pPr>
              <w:jc w:val="center"/>
              <w:rPr>
                <w:sz w:val="18"/>
                <w:szCs w:val="18"/>
              </w:rPr>
            </w:pPr>
            <w:r>
              <w:rPr>
                <w:sz w:val="18"/>
                <w:szCs w:val="18"/>
              </w:rPr>
              <w:t>715</w:t>
            </w:r>
          </w:p>
        </w:tc>
        <w:tc>
          <w:tcPr>
            <w:tcW w:w="709" w:type="dxa"/>
            <w:tcBorders>
              <w:top w:val="single" w:sz="4" w:space="0" w:color="auto"/>
              <w:left w:val="nil"/>
              <w:bottom w:val="single" w:sz="4" w:space="0" w:color="auto"/>
              <w:right w:val="single" w:sz="4" w:space="0" w:color="auto"/>
            </w:tcBorders>
            <w:shd w:val="clear" w:color="auto" w:fill="auto"/>
          </w:tcPr>
          <w:p w:rsidR="00C745E4" w:rsidRPr="00902FDD" w:rsidRDefault="007A4DCE" w:rsidP="005F00A3">
            <w:pPr>
              <w:jc w:val="center"/>
              <w:rPr>
                <w:sz w:val="18"/>
                <w:szCs w:val="18"/>
              </w:rPr>
            </w:pPr>
            <w:r>
              <w:rPr>
                <w:sz w:val="18"/>
                <w:szCs w:val="18"/>
              </w:rPr>
              <w:t>720</w:t>
            </w:r>
          </w:p>
        </w:tc>
        <w:tc>
          <w:tcPr>
            <w:tcW w:w="851" w:type="dxa"/>
            <w:tcBorders>
              <w:top w:val="nil"/>
              <w:left w:val="nil"/>
              <w:bottom w:val="single" w:sz="4" w:space="0" w:color="auto"/>
              <w:right w:val="single" w:sz="4" w:space="0" w:color="auto"/>
            </w:tcBorders>
            <w:shd w:val="clear" w:color="auto" w:fill="auto"/>
          </w:tcPr>
          <w:p w:rsidR="00C745E4" w:rsidRPr="00902FDD" w:rsidRDefault="007A4DCE" w:rsidP="005F00A3">
            <w:pPr>
              <w:jc w:val="center"/>
              <w:rPr>
                <w:sz w:val="18"/>
                <w:szCs w:val="18"/>
              </w:rPr>
            </w:pPr>
            <w:r>
              <w:rPr>
                <w:sz w:val="18"/>
                <w:szCs w:val="18"/>
              </w:rPr>
              <w:t>710</w:t>
            </w:r>
          </w:p>
        </w:tc>
        <w:tc>
          <w:tcPr>
            <w:tcW w:w="850" w:type="dxa"/>
            <w:tcBorders>
              <w:top w:val="nil"/>
              <w:left w:val="nil"/>
              <w:bottom w:val="single" w:sz="4" w:space="0" w:color="auto"/>
              <w:right w:val="single" w:sz="4" w:space="0" w:color="auto"/>
            </w:tcBorders>
            <w:shd w:val="clear" w:color="auto" w:fill="auto"/>
          </w:tcPr>
          <w:p w:rsidR="00C745E4" w:rsidRPr="00902FDD" w:rsidRDefault="007A4DCE" w:rsidP="005F00A3">
            <w:pPr>
              <w:jc w:val="center"/>
              <w:rPr>
                <w:sz w:val="18"/>
                <w:szCs w:val="18"/>
              </w:rPr>
            </w:pPr>
            <w:r>
              <w:rPr>
                <w:sz w:val="18"/>
                <w:szCs w:val="18"/>
              </w:rPr>
              <w:t>715</w:t>
            </w:r>
          </w:p>
        </w:tc>
        <w:tc>
          <w:tcPr>
            <w:tcW w:w="851" w:type="dxa"/>
            <w:tcBorders>
              <w:top w:val="nil"/>
              <w:left w:val="nil"/>
              <w:bottom w:val="single" w:sz="4" w:space="0" w:color="auto"/>
              <w:right w:val="single" w:sz="4" w:space="0" w:color="auto"/>
            </w:tcBorders>
            <w:shd w:val="clear" w:color="auto" w:fill="auto"/>
          </w:tcPr>
          <w:p w:rsidR="00C745E4" w:rsidRPr="00902FDD" w:rsidRDefault="007A4DCE" w:rsidP="005F00A3">
            <w:pPr>
              <w:jc w:val="center"/>
              <w:rPr>
                <w:sz w:val="18"/>
                <w:szCs w:val="18"/>
              </w:rPr>
            </w:pPr>
            <w:r>
              <w:rPr>
                <w:sz w:val="18"/>
                <w:szCs w:val="18"/>
              </w:rPr>
              <w:t>720</w:t>
            </w:r>
          </w:p>
        </w:tc>
      </w:tr>
      <w:tr w:rsidR="007A4DCE" w:rsidRPr="00902FDD" w:rsidTr="004A0515">
        <w:trPr>
          <w:trHeight w:val="84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7A4DCE" w:rsidRPr="00902FDD" w:rsidRDefault="007A4DCE"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7A4DCE" w:rsidRPr="00902FDD" w:rsidRDefault="007A4DCE"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7A4DCE" w:rsidRDefault="007A4DCE" w:rsidP="007D06D0">
            <w:pPr>
              <w:rPr>
                <w:sz w:val="18"/>
                <w:szCs w:val="18"/>
              </w:rPr>
            </w:pPr>
            <w:r w:rsidRPr="00C745E4">
              <w:rPr>
                <w:sz w:val="18"/>
                <w:szCs w:val="18"/>
              </w:rPr>
              <w:t>Комитет физической культуры и спорта администрации города</w:t>
            </w:r>
          </w:p>
          <w:p w:rsidR="00EB0219" w:rsidRPr="00C745E4" w:rsidRDefault="00EB0219" w:rsidP="007D06D0">
            <w:pPr>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A4DCE" w:rsidRPr="00902FDD" w:rsidRDefault="007A4DCE" w:rsidP="005F00A3">
            <w:pPr>
              <w:jc w:val="center"/>
              <w:rPr>
                <w:color w:val="00000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A4DCE" w:rsidRPr="00902FDD" w:rsidRDefault="007A4DCE" w:rsidP="005F00A3">
            <w:pPr>
              <w:rPr>
                <w:sz w:val="18"/>
                <w:szCs w:val="18"/>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7A4DCE" w:rsidRPr="00902FDD" w:rsidRDefault="007A4DCE"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7A4DCE" w:rsidRPr="00902FDD" w:rsidRDefault="007A4DCE" w:rsidP="005F00A3">
            <w:pPr>
              <w:jc w:val="center"/>
              <w:rPr>
                <w:sz w:val="18"/>
                <w:szCs w:val="18"/>
              </w:rPr>
            </w:pPr>
            <w:r>
              <w:rPr>
                <w:sz w:val="18"/>
                <w:szCs w:val="18"/>
              </w:rPr>
              <w:t>2 000</w:t>
            </w:r>
          </w:p>
        </w:tc>
        <w:tc>
          <w:tcPr>
            <w:tcW w:w="708" w:type="dxa"/>
            <w:tcBorders>
              <w:top w:val="single" w:sz="4" w:space="0" w:color="auto"/>
              <w:left w:val="nil"/>
              <w:bottom w:val="single" w:sz="4" w:space="0" w:color="auto"/>
              <w:right w:val="single" w:sz="4" w:space="0" w:color="auto"/>
            </w:tcBorders>
            <w:shd w:val="clear" w:color="auto" w:fill="auto"/>
          </w:tcPr>
          <w:p w:rsidR="007A4DCE" w:rsidRPr="00902FDD" w:rsidRDefault="007A4DCE" w:rsidP="005F00A3">
            <w:pPr>
              <w:jc w:val="center"/>
              <w:rPr>
                <w:sz w:val="18"/>
                <w:szCs w:val="18"/>
              </w:rPr>
            </w:pPr>
            <w:r>
              <w:rPr>
                <w:sz w:val="18"/>
                <w:szCs w:val="18"/>
              </w:rPr>
              <w:t>2 050</w:t>
            </w:r>
          </w:p>
        </w:tc>
        <w:tc>
          <w:tcPr>
            <w:tcW w:w="709" w:type="dxa"/>
            <w:tcBorders>
              <w:top w:val="single" w:sz="4" w:space="0" w:color="auto"/>
              <w:left w:val="nil"/>
              <w:bottom w:val="single" w:sz="4" w:space="0" w:color="auto"/>
              <w:right w:val="single" w:sz="4" w:space="0" w:color="auto"/>
            </w:tcBorders>
            <w:shd w:val="clear" w:color="auto" w:fill="auto"/>
          </w:tcPr>
          <w:p w:rsidR="007A4DCE" w:rsidRPr="00902FDD" w:rsidRDefault="007A4DCE" w:rsidP="005F00A3">
            <w:pPr>
              <w:jc w:val="center"/>
              <w:rPr>
                <w:sz w:val="18"/>
                <w:szCs w:val="18"/>
              </w:rPr>
            </w:pPr>
            <w:r>
              <w:rPr>
                <w:sz w:val="18"/>
                <w:szCs w:val="18"/>
              </w:rPr>
              <w:t>2 100</w:t>
            </w:r>
          </w:p>
        </w:tc>
        <w:tc>
          <w:tcPr>
            <w:tcW w:w="851" w:type="dxa"/>
            <w:tcBorders>
              <w:top w:val="single" w:sz="4" w:space="0" w:color="auto"/>
              <w:left w:val="nil"/>
              <w:bottom w:val="single" w:sz="4" w:space="0" w:color="auto"/>
              <w:right w:val="single" w:sz="4" w:space="0" w:color="auto"/>
            </w:tcBorders>
            <w:shd w:val="clear" w:color="auto" w:fill="auto"/>
          </w:tcPr>
          <w:p w:rsidR="007A4DCE" w:rsidRPr="007A4DCE" w:rsidRDefault="007A4DCE" w:rsidP="007A4DCE">
            <w:pPr>
              <w:jc w:val="center"/>
              <w:rPr>
                <w:sz w:val="18"/>
                <w:szCs w:val="18"/>
              </w:rPr>
            </w:pPr>
            <w:r w:rsidRPr="007A4DCE">
              <w:rPr>
                <w:sz w:val="18"/>
                <w:szCs w:val="18"/>
              </w:rPr>
              <w:t>2 000</w:t>
            </w:r>
          </w:p>
        </w:tc>
        <w:tc>
          <w:tcPr>
            <w:tcW w:w="850" w:type="dxa"/>
            <w:tcBorders>
              <w:top w:val="single" w:sz="4" w:space="0" w:color="auto"/>
              <w:left w:val="nil"/>
              <w:bottom w:val="single" w:sz="4" w:space="0" w:color="auto"/>
              <w:right w:val="single" w:sz="4" w:space="0" w:color="auto"/>
            </w:tcBorders>
            <w:shd w:val="clear" w:color="auto" w:fill="auto"/>
          </w:tcPr>
          <w:p w:rsidR="007A4DCE" w:rsidRPr="007A4DCE" w:rsidRDefault="007A4DCE" w:rsidP="007A4DCE">
            <w:pPr>
              <w:jc w:val="center"/>
              <w:rPr>
                <w:sz w:val="18"/>
                <w:szCs w:val="18"/>
              </w:rPr>
            </w:pPr>
            <w:r w:rsidRPr="007A4DCE">
              <w:rPr>
                <w:sz w:val="18"/>
                <w:szCs w:val="18"/>
              </w:rPr>
              <w:t>2 050</w:t>
            </w:r>
          </w:p>
        </w:tc>
        <w:tc>
          <w:tcPr>
            <w:tcW w:w="851" w:type="dxa"/>
            <w:tcBorders>
              <w:top w:val="single" w:sz="4" w:space="0" w:color="auto"/>
              <w:left w:val="nil"/>
              <w:bottom w:val="single" w:sz="4" w:space="0" w:color="auto"/>
              <w:right w:val="single" w:sz="4" w:space="0" w:color="auto"/>
            </w:tcBorders>
            <w:shd w:val="clear" w:color="auto" w:fill="auto"/>
          </w:tcPr>
          <w:p w:rsidR="007A4DCE" w:rsidRPr="007A4DCE" w:rsidRDefault="007A4DCE" w:rsidP="007A4DCE">
            <w:pPr>
              <w:jc w:val="center"/>
              <w:rPr>
                <w:sz w:val="18"/>
                <w:szCs w:val="18"/>
              </w:rPr>
            </w:pPr>
            <w:r w:rsidRPr="007A4DCE">
              <w:rPr>
                <w:sz w:val="18"/>
                <w:szCs w:val="18"/>
              </w:rPr>
              <w:t>2 100</w:t>
            </w:r>
          </w:p>
        </w:tc>
      </w:tr>
      <w:tr w:rsidR="00C745E4" w:rsidRPr="00902FDD" w:rsidTr="004A0515">
        <w:trPr>
          <w:trHeight w:val="77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C745E4" w:rsidRPr="00902FDD" w:rsidRDefault="00C745E4"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000000"/>
            </w:tcBorders>
            <w:vAlign w:val="center"/>
            <w:hideMark/>
          </w:tcPr>
          <w:p w:rsidR="00C745E4" w:rsidRPr="00902FDD" w:rsidRDefault="00C745E4"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C745E4" w:rsidRDefault="00C745E4" w:rsidP="007D06D0">
            <w:pPr>
              <w:rPr>
                <w:sz w:val="18"/>
                <w:szCs w:val="18"/>
              </w:rPr>
            </w:pPr>
            <w:r w:rsidRPr="00C745E4">
              <w:rPr>
                <w:sz w:val="18"/>
                <w:szCs w:val="18"/>
              </w:rPr>
              <w:t>Департамент образования и молодёжной политики администрации города</w:t>
            </w:r>
          </w:p>
          <w:p w:rsidR="00EB0219" w:rsidRPr="00C745E4" w:rsidRDefault="00EB0219" w:rsidP="007D06D0">
            <w:pPr>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C745E4" w:rsidRPr="00902FDD" w:rsidRDefault="00C745E4" w:rsidP="005F00A3">
            <w:pPr>
              <w:jc w:val="center"/>
              <w:rPr>
                <w:color w:val="00000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45E4" w:rsidRPr="00902FDD" w:rsidRDefault="00C745E4" w:rsidP="005F00A3">
            <w:pPr>
              <w:rPr>
                <w:sz w:val="18"/>
                <w:szCs w:val="18"/>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C745E4" w:rsidRPr="00902FDD" w:rsidRDefault="00C745E4"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C745E4" w:rsidRPr="00E431E2" w:rsidRDefault="007A4DCE" w:rsidP="005F00A3">
            <w:pPr>
              <w:jc w:val="center"/>
              <w:rPr>
                <w:sz w:val="18"/>
                <w:szCs w:val="18"/>
              </w:rPr>
            </w:pPr>
            <w:r>
              <w:rPr>
                <w:sz w:val="18"/>
                <w:szCs w:val="18"/>
              </w:rPr>
              <w:t>800</w:t>
            </w:r>
          </w:p>
        </w:tc>
        <w:tc>
          <w:tcPr>
            <w:tcW w:w="708" w:type="dxa"/>
            <w:tcBorders>
              <w:top w:val="single" w:sz="4" w:space="0" w:color="auto"/>
              <w:left w:val="nil"/>
              <w:bottom w:val="single" w:sz="4" w:space="0" w:color="auto"/>
              <w:right w:val="single" w:sz="4" w:space="0" w:color="auto"/>
            </w:tcBorders>
            <w:shd w:val="clear" w:color="auto" w:fill="auto"/>
          </w:tcPr>
          <w:p w:rsidR="00C745E4" w:rsidRPr="00E431E2" w:rsidRDefault="007A4DCE" w:rsidP="005F00A3">
            <w:pPr>
              <w:jc w:val="center"/>
              <w:rPr>
                <w:sz w:val="18"/>
                <w:szCs w:val="18"/>
              </w:rPr>
            </w:pPr>
            <w:r>
              <w:rPr>
                <w:sz w:val="18"/>
                <w:szCs w:val="18"/>
              </w:rPr>
              <w:t>800</w:t>
            </w:r>
          </w:p>
        </w:tc>
        <w:tc>
          <w:tcPr>
            <w:tcW w:w="709" w:type="dxa"/>
            <w:tcBorders>
              <w:top w:val="single" w:sz="4" w:space="0" w:color="auto"/>
              <w:left w:val="nil"/>
              <w:bottom w:val="single" w:sz="4" w:space="0" w:color="auto"/>
              <w:right w:val="single" w:sz="4" w:space="0" w:color="auto"/>
            </w:tcBorders>
            <w:shd w:val="clear" w:color="auto" w:fill="auto"/>
          </w:tcPr>
          <w:p w:rsidR="00C745E4" w:rsidRPr="00E431E2" w:rsidRDefault="007A4DCE" w:rsidP="005F00A3">
            <w:pPr>
              <w:jc w:val="center"/>
              <w:rPr>
                <w:sz w:val="18"/>
                <w:szCs w:val="18"/>
              </w:rPr>
            </w:pPr>
            <w:r>
              <w:rPr>
                <w:sz w:val="18"/>
                <w:szCs w:val="18"/>
              </w:rPr>
              <w:t>800</w:t>
            </w:r>
          </w:p>
        </w:tc>
        <w:tc>
          <w:tcPr>
            <w:tcW w:w="851" w:type="dxa"/>
            <w:tcBorders>
              <w:top w:val="single" w:sz="4" w:space="0" w:color="auto"/>
              <w:left w:val="nil"/>
              <w:bottom w:val="single" w:sz="4" w:space="0" w:color="auto"/>
              <w:right w:val="single" w:sz="4" w:space="0" w:color="auto"/>
            </w:tcBorders>
            <w:shd w:val="clear" w:color="auto" w:fill="auto"/>
          </w:tcPr>
          <w:p w:rsidR="00C745E4" w:rsidRPr="00E431E2" w:rsidRDefault="007A4DCE" w:rsidP="005F00A3">
            <w:pPr>
              <w:jc w:val="center"/>
              <w:rPr>
                <w:sz w:val="18"/>
                <w:szCs w:val="18"/>
              </w:rPr>
            </w:pPr>
            <w:r>
              <w:rPr>
                <w:sz w:val="18"/>
                <w:szCs w:val="18"/>
              </w:rPr>
              <w:t>800</w:t>
            </w:r>
          </w:p>
        </w:tc>
        <w:tc>
          <w:tcPr>
            <w:tcW w:w="850" w:type="dxa"/>
            <w:tcBorders>
              <w:top w:val="single" w:sz="4" w:space="0" w:color="auto"/>
              <w:left w:val="nil"/>
              <w:bottom w:val="single" w:sz="4" w:space="0" w:color="auto"/>
              <w:right w:val="single" w:sz="4" w:space="0" w:color="auto"/>
            </w:tcBorders>
            <w:shd w:val="clear" w:color="auto" w:fill="auto"/>
          </w:tcPr>
          <w:p w:rsidR="00C745E4" w:rsidRPr="00E431E2" w:rsidRDefault="007A4DCE" w:rsidP="005F00A3">
            <w:pPr>
              <w:jc w:val="center"/>
              <w:rPr>
                <w:sz w:val="18"/>
                <w:szCs w:val="18"/>
              </w:rPr>
            </w:pPr>
            <w:r>
              <w:rPr>
                <w:sz w:val="18"/>
                <w:szCs w:val="18"/>
              </w:rPr>
              <w:t>800</w:t>
            </w:r>
          </w:p>
        </w:tc>
        <w:tc>
          <w:tcPr>
            <w:tcW w:w="851" w:type="dxa"/>
            <w:tcBorders>
              <w:top w:val="single" w:sz="4" w:space="0" w:color="auto"/>
              <w:left w:val="nil"/>
              <w:bottom w:val="single" w:sz="4" w:space="0" w:color="auto"/>
              <w:right w:val="single" w:sz="4" w:space="0" w:color="auto"/>
            </w:tcBorders>
            <w:shd w:val="clear" w:color="auto" w:fill="auto"/>
          </w:tcPr>
          <w:p w:rsidR="00C745E4" w:rsidRDefault="007A4DCE" w:rsidP="005F00A3">
            <w:pPr>
              <w:jc w:val="center"/>
              <w:rPr>
                <w:sz w:val="18"/>
                <w:szCs w:val="18"/>
              </w:rPr>
            </w:pPr>
            <w:r>
              <w:rPr>
                <w:sz w:val="18"/>
                <w:szCs w:val="18"/>
              </w:rPr>
              <w:t>800</w:t>
            </w:r>
          </w:p>
          <w:p w:rsidR="008429A3" w:rsidRDefault="008429A3" w:rsidP="005F00A3">
            <w:pPr>
              <w:jc w:val="center"/>
              <w:rPr>
                <w:sz w:val="18"/>
                <w:szCs w:val="18"/>
              </w:rPr>
            </w:pPr>
          </w:p>
          <w:p w:rsidR="008429A3" w:rsidRDefault="008429A3" w:rsidP="005F00A3">
            <w:pPr>
              <w:jc w:val="center"/>
              <w:rPr>
                <w:sz w:val="18"/>
                <w:szCs w:val="18"/>
              </w:rPr>
            </w:pPr>
          </w:p>
          <w:p w:rsidR="008429A3" w:rsidRDefault="008429A3" w:rsidP="005F00A3">
            <w:pPr>
              <w:jc w:val="center"/>
              <w:rPr>
                <w:sz w:val="18"/>
                <w:szCs w:val="18"/>
              </w:rPr>
            </w:pPr>
          </w:p>
          <w:p w:rsidR="008429A3" w:rsidRDefault="008429A3" w:rsidP="005F00A3">
            <w:pPr>
              <w:jc w:val="center"/>
              <w:rPr>
                <w:sz w:val="18"/>
                <w:szCs w:val="18"/>
              </w:rPr>
            </w:pPr>
          </w:p>
          <w:p w:rsidR="008429A3" w:rsidRDefault="008429A3" w:rsidP="005F00A3">
            <w:pPr>
              <w:jc w:val="center"/>
              <w:rPr>
                <w:sz w:val="18"/>
                <w:szCs w:val="18"/>
              </w:rPr>
            </w:pPr>
          </w:p>
          <w:p w:rsidR="008429A3" w:rsidRDefault="008429A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Default="003865B3" w:rsidP="005F00A3">
            <w:pPr>
              <w:jc w:val="center"/>
              <w:rPr>
                <w:sz w:val="18"/>
                <w:szCs w:val="18"/>
              </w:rPr>
            </w:pPr>
          </w:p>
          <w:p w:rsidR="003865B3" w:rsidRPr="00E431E2" w:rsidRDefault="003865B3" w:rsidP="005F00A3">
            <w:pPr>
              <w:jc w:val="center"/>
              <w:rPr>
                <w:sz w:val="18"/>
                <w:szCs w:val="18"/>
              </w:rPr>
            </w:pPr>
          </w:p>
        </w:tc>
      </w:tr>
      <w:tr w:rsidR="003865B3" w:rsidRPr="00902FDD" w:rsidTr="003865B3">
        <w:trPr>
          <w:trHeight w:val="296"/>
        </w:trPr>
        <w:tc>
          <w:tcPr>
            <w:tcW w:w="616" w:type="dxa"/>
            <w:tcBorders>
              <w:top w:val="single" w:sz="4" w:space="0" w:color="000000"/>
              <w:left w:val="single" w:sz="4" w:space="0" w:color="auto"/>
              <w:bottom w:val="single" w:sz="4" w:space="0" w:color="000000"/>
              <w:right w:val="single" w:sz="4" w:space="0" w:color="auto"/>
            </w:tcBorders>
            <w:hideMark/>
          </w:tcPr>
          <w:p w:rsidR="003865B3" w:rsidRPr="00902FDD" w:rsidRDefault="003865B3" w:rsidP="003865B3">
            <w:pPr>
              <w:jc w:val="center"/>
              <w:rPr>
                <w:color w:val="000000"/>
                <w:sz w:val="18"/>
                <w:szCs w:val="18"/>
              </w:rPr>
            </w:pPr>
            <w:r>
              <w:rPr>
                <w:color w:val="000000"/>
                <w:sz w:val="18"/>
                <w:szCs w:val="18"/>
              </w:rPr>
              <w:lastRenderedPageBreak/>
              <w:t>1</w:t>
            </w:r>
          </w:p>
        </w:tc>
        <w:tc>
          <w:tcPr>
            <w:tcW w:w="2492" w:type="dxa"/>
            <w:tcBorders>
              <w:top w:val="single" w:sz="4" w:space="0" w:color="auto"/>
              <w:left w:val="single" w:sz="4" w:space="0" w:color="auto"/>
              <w:bottom w:val="single" w:sz="4" w:space="0" w:color="auto"/>
              <w:right w:val="single" w:sz="4" w:space="0" w:color="000000"/>
            </w:tcBorders>
            <w:hideMark/>
          </w:tcPr>
          <w:p w:rsidR="003865B3" w:rsidRPr="00902FDD" w:rsidRDefault="003865B3" w:rsidP="003865B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3865B3" w:rsidRPr="00902FDD" w:rsidRDefault="003865B3" w:rsidP="003865B3">
            <w:pPr>
              <w:jc w:val="center"/>
              <w:rPr>
                <w:color w:val="000000"/>
                <w:sz w:val="18"/>
                <w:szCs w:val="18"/>
              </w:rPr>
            </w:pPr>
            <w:r>
              <w:rPr>
                <w:color w:val="000000"/>
                <w:sz w:val="18"/>
                <w:szCs w:val="18"/>
              </w:rPr>
              <w:t>3</w:t>
            </w:r>
          </w:p>
        </w:tc>
        <w:tc>
          <w:tcPr>
            <w:tcW w:w="1417" w:type="dxa"/>
            <w:gridSpan w:val="2"/>
            <w:tcBorders>
              <w:top w:val="single" w:sz="4" w:space="0" w:color="auto"/>
              <w:left w:val="single" w:sz="4" w:space="0" w:color="auto"/>
              <w:bottom w:val="single" w:sz="4" w:space="0" w:color="auto"/>
              <w:right w:val="single" w:sz="4" w:space="0" w:color="auto"/>
            </w:tcBorders>
          </w:tcPr>
          <w:p w:rsidR="003865B3" w:rsidRPr="00902FDD" w:rsidRDefault="003865B3" w:rsidP="003865B3">
            <w:pPr>
              <w:jc w:val="center"/>
              <w:rPr>
                <w:color w:val="000000"/>
                <w:sz w:val="18"/>
                <w:szCs w:val="18"/>
              </w:rPr>
            </w:pPr>
            <w:r>
              <w:rPr>
                <w:color w:val="000000"/>
                <w:sz w:val="18"/>
                <w:szCs w:val="18"/>
              </w:rPr>
              <w:t>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5</w:t>
            </w:r>
          </w:p>
        </w:tc>
        <w:tc>
          <w:tcPr>
            <w:tcW w:w="1843" w:type="dxa"/>
            <w:tcBorders>
              <w:top w:val="single" w:sz="4" w:space="0" w:color="auto"/>
              <w:left w:val="nil"/>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7</w:t>
            </w:r>
          </w:p>
        </w:tc>
        <w:tc>
          <w:tcPr>
            <w:tcW w:w="708" w:type="dxa"/>
            <w:tcBorders>
              <w:top w:val="single" w:sz="4" w:space="0" w:color="auto"/>
              <w:left w:val="nil"/>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tcPr>
          <w:p w:rsidR="003865B3" w:rsidRPr="00902FDD" w:rsidRDefault="003865B3" w:rsidP="003865B3">
            <w:pPr>
              <w:jc w:val="center"/>
              <w:rPr>
                <w:color w:val="000000"/>
                <w:sz w:val="18"/>
                <w:szCs w:val="18"/>
              </w:rPr>
            </w:pPr>
            <w:r>
              <w:rPr>
                <w:color w:val="000000"/>
                <w:sz w:val="18"/>
                <w:szCs w:val="18"/>
              </w:rPr>
              <w:t>12</w:t>
            </w:r>
          </w:p>
        </w:tc>
      </w:tr>
      <w:tr w:rsidR="009B08BD" w:rsidRPr="00902FDD" w:rsidTr="00565CE5">
        <w:trPr>
          <w:trHeight w:val="2910"/>
        </w:trPr>
        <w:tc>
          <w:tcPr>
            <w:tcW w:w="616" w:type="dxa"/>
            <w:tcBorders>
              <w:top w:val="single" w:sz="4" w:space="0" w:color="000000"/>
              <w:left w:val="single" w:sz="4" w:space="0" w:color="auto"/>
              <w:bottom w:val="single" w:sz="4" w:space="0" w:color="000000"/>
              <w:right w:val="single" w:sz="4" w:space="0" w:color="auto"/>
            </w:tcBorders>
            <w:hideMark/>
          </w:tcPr>
          <w:p w:rsidR="009B08BD" w:rsidRPr="009824DF" w:rsidRDefault="009824DF" w:rsidP="003865B3">
            <w:pPr>
              <w:pStyle w:val="afc"/>
              <w:rPr>
                <w:highlight w:val="yellow"/>
              </w:rPr>
            </w:pPr>
            <w:r w:rsidRPr="00E04E8D">
              <w:rPr>
                <w:color w:val="000000"/>
                <w:sz w:val="18"/>
                <w:szCs w:val="18"/>
              </w:rPr>
              <w:t>2.3</w:t>
            </w:r>
          </w:p>
        </w:tc>
        <w:tc>
          <w:tcPr>
            <w:tcW w:w="2492" w:type="dxa"/>
            <w:tcBorders>
              <w:top w:val="single" w:sz="4" w:space="0" w:color="auto"/>
              <w:left w:val="single" w:sz="4" w:space="0" w:color="auto"/>
              <w:bottom w:val="single" w:sz="4" w:space="0" w:color="auto"/>
              <w:right w:val="single" w:sz="4" w:space="0" w:color="000000"/>
            </w:tcBorders>
            <w:hideMark/>
          </w:tcPr>
          <w:p w:rsidR="009B08BD" w:rsidRPr="009B08BD" w:rsidRDefault="009B08BD" w:rsidP="008429A3">
            <w:pPr>
              <w:rPr>
                <w:sz w:val="18"/>
                <w:szCs w:val="18"/>
              </w:rPr>
            </w:pPr>
            <w:r w:rsidRPr="009B08BD">
              <w:rPr>
                <w:color w:val="000000"/>
                <w:sz w:val="18"/>
                <w:szCs w:val="18"/>
              </w:rPr>
              <w:t>Внесение изменений в перечень муниципальных услуг, предоставление которых организуется в многофункциональном центре предоставления государственных и муниципальных услуг</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9B08BD" w:rsidRPr="009B08BD" w:rsidRDefault="009B08BD" w:rsidP="007D06D0">
            <w:pPr>
              <w:rPr>
                <w:sz w:val="18"/>
                <w:szCs w:val="18"/>
              </w:rPr>
            </w:pPr>
            <w:r w:rsidRPr="009B08BD">
              <w:rPr>
                <w:color w:val="000000"/>
                <w:sz w:val="18"/>
                <w:szCs w:val="18"/>
              </w:rPr>
              <w:t>Департамент образования и молодежной политики администрации города, департамент градостроительства администрации города, департамент жилищно-коммунального хозяйства администрации города, департамент имущественных и земельных отношений администрации города, департамент по делам администрации города</w:t>
            </w:r>
          </w:p>
        </w:tc>
        <w:tc>
          <w:tcPr>
            <w:tcW w:w="1417" w:type="dxa"/>
            <w:gridSpan w:val="2"/>
            <w:tcBorders>
              <w:top w:val="single" w:sz="4" w:space="0" w:color="auto"/>
              <w:left w:val="single" w:sz="4" w:space="0" w:color="auto"/>
              <w:bottom w:val="single" w:sz="4" w:space="0" w:color="auto"/>
              <w:right w:val="single" w:sz="4" w:space="0" w:color="auto"/>
            </w:tcBorders>
          </w:tcPr>
          <w:p w:rsidR="00C86330" w:rsidRDefault="00C86330" w:rsidP="003865B3">
            <w:pPr>
              <w:ind w:left="-108" w:right="-108"/>
              <w:rPr>
                <w:color w:val="000000"/>
                <w:sz w:val="18"/>
                <w:szCs w:val="18"/>
              </w:rPr>
            </w:pPr>
            <w:r w:rsidRPr="00C745E4">
              <w:rPr>
                <w:color w:val="000000"/>
                <w:sz w:val="18"/>
                <w:szCs w:val="18"/>
              </w:rPr>
              <w:t xml:space="preserve">до  31 декабря          2017 года  </w:t>
            </w:r>
          </w:p>
          <w:p w:rsidR="009B08BD" w:rsidRPr="00902FDD" w:rsidRDefault="009B08BD" w:rsidP="003865B3">
            <w:pPr>
              <w:rPr>
                <w:color w:val="000000"/>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9B08BD" w:rsidRPr="00902FDD" w:rsidRDefault="009B08BD" w:rsidP="00565CE5">
            <w:pPr>
              <w:rPr>
                <w:sz w:val="18"/>
                <w:szCs w:val="18"/>
              </w:rPr>
            </w:pPr>
            <w:r w:rsidRPr="009B08BD">
              <w:rPr>
                <w:sz w:val="18"/>
                <w:szCs w:val="18"/>
              </w:rPr>
              <w:t xml:space="preserve">Проект распоряжения администрации города Нефтеюганска </w:t>
            </w:r>
            <w:r w:rsidR="00ED2DFC">
              <w:rPr>
                <w:sz w:val="18"/>
                <w:szCs w:val="18"/>
              </w:rPr>
              <w:t>«</w:t>
            </w:r>
            <w:r w:rsidRPr="009B08BD">
              <w:rPr>
                <w:sz w:val="18"/>
                <w:szCs w:val="18"/>
              </w:rPr>
              <w:t xml:space="preserve">О внесении изменения в распоряжение администрации города Нефтеюганска от 27.07.2012 </w:t>
            </w:r>
            <w:r w:rsidR="00ED2DFC">
              <w:rPr>
                <w:sz w:val="18"/>
                <w:szCs w:val="18"/>
              </w:rPr>
              <w:t xml:space="preserve">             </w:t>
            </w:r>
            <w:r w:rsidRPr="009B08BD">
              <w:rPr>
                <w:sz w:val="18"/>
                <w:szCs w:val="18"/>
              </w:rPr>
              <w:t xml:space="preserve">№ 452-р </w:t>
            </w:r>
            <w:r w:rsidR="00ED2DFC">
              <w:rPr>
                <w:sz w:val="18"/>
                <w:szCs w:val="18"/>
              </w:rPr>
              <w:t>«</w:t>
            </w:r>
            <w:r w:rsidRPr="009B08BD">
              <w:rPr>
                <w:sz w:val="18"/>
                <w:szCs w:val="18"/>
              </w:rPr>
              <w:t>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w:t>
            </w:r>
            <w:r w:rsidR="00ED2DFC">
              <w:rPr>
                <w:sz w:val="18"/>
                <w:szCs w:val="18"/>
              </w:rPr>
              <w:t>»</w:t>
            </w:r>
          </w:p>
        </w:tc>
        <w:tc>
          <w:tcPr>
            <w:tcW w:w="1843" w:type="dxa"/>
            <w:tcBorders>
              <w:top w:val="single" w:sz="4" w:space="0" w:color="auto"/>
              <w:left w:val="nil"/>
              <w:bottom w:val="single" w:sz="4" w:space="0" w:color="auto"/>
              <w:right w:val="single" w:sz="4" w:space="0" w:color="auto"/>
            </w:tcBorders>
            <w:shd w:val="clear" w:color="auto" w:fill="auto"/>
          </w:tcPr>
          <w:p w:rsidR="009B08BD" w:rsidRPr="009B08BD" w:rsidRDefault="009B08BD" w:rsidP="00565CE5">
            <w:pPr>
              <w:rPr>
                <w:sz w:val="18"/>
                <w:szCs w:val="18"/>
              </w:rPr>
            </w:pPr>
            <w:r w:rsidRPr="001B0730">
              <w:rPr>
                <w:color w:val="000000"/>
                <w:sz w:val="18"/>
                <w:szCs w:val="18"/>
              </w:rPr>
              <w:t xml:space="preserve">Увеличение количества муниципальных услуг, </w:t>
            </w:r>
            <w:r w:rsidRPr="001B0730">
              <w:rPr>
                <w:sz w:val="18"/>
                <w:szCs w:val="18"/>
              </w:rPr>
              <w:t>предоставление которых организовано в многофункциональном центре предоставления государственных и муниципальных услуг</w:t>
            </w:r>
            <w:r w:rsidR="00C86330" w:rsidRPr="001B0730">
              <w:rPr>
                <w:sz w:val="18"/>
                <w:szCs w:val="18"/>
              </w:rPr>
              <w:t>,</w:t>
            </w:r>
            <w:r w:rsidR="00F72AB4">
              <w:rPr>
                <w:sz w:val="18"/>
                <w:szCs w:val="18"/>
              </w:rPr>
              <w:t xml:space="preserve"> </w:t>
            </w:r>
            <w:r w:rsidR="001B0730">
              <w:rPr>
                <w:sz w:val="18"/>
                <w:szCs w:val="18"/>
              </w:rPr>
              <w:t>количество</w:t>
            </w:r>
            <w:r w:rsidR="00C86330">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9B08BD" w:rsidRDefault="00C86330" w:rsidP="005F00A3">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C86330" w:rsidP="005F00A3">
            <w:pPr>
              <w:jc w:val="center"/>
              <w:rPr>
                <w:sz w:val="18"/>
                <w:szCs w:val="18"/>
              </w:rPr>
            </w:pPr>
            <w:r>
              <w:rPr>
                <w:sz w:val="18"/>
                <w:szCs w:val="18"/>
              </w:rPr>
              <w:t>7,0</w:t>
            </w: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r>
      <w:tr w:rsidR="009B08BD" w:rsidRPr="00902FDD" w:rsidTr="00565CE5">
        <w:trPr>
          <w:trHeight w:val="154"/>
        </w:trPr>
        <w:tc>
          <w:tcPr>
            <w:tcW w:w="616" w:type="dxa"/>
            <w:tcBorders>
              <w:top w:val="single" w:sz="4" w:space="0" w:color="000000"/>
              <w:left w:val="single" w:sz="4" w:space="0" w:color="auto"/>
              <w:bottom w:val="single" w:sz="4" w:space="0" w:color="000000"/>
              <w:right w:val="single" w:sz="4" w:space="0" w:color="auto"/>
            </w:tcBorders>
            <w:hideMark/>
          </w:tcPr>
          <w:p w:rsidR="009B08BD" w:rsidRPr="00902FDD" w:rsidRDefault="009B08BD" w:rsidP="009B08BD">
            <w:pPr>
              <w:rPr>
                <w:color w:val="000000"/>
                <w:sz w:val="18"/>
                <w:szCs w:val="18"/>
              </w:rPr>
            </w:pPr>
            <w:r w:rsidRPr="00902FDD">
              <w:rPr>
                <w:color w:val="000000"/>
                <w:sz w:val="18"/>
                <w:szCs w:val="18"/>
              </w:rPr>
              <w:t>2.</w:t>
            </w:r>
            <w:r>
              <w:rPr>
                <w:color w:val="000000"/>
                <w:sz w:val="18"/>
                <w:szCs w:val="18"/>
              </w:rPr>
              <w:t>4</w:t>
            </w:r>
          </w:p>
        </w:tc>
        <w:tc>
          <w:tcPr>
            <w:tcW w:w="2492" w:type="dxa"/>
            <w:tcBorders>
              <w:top w:val="single" w:sz="4" w:space="0" w:color="auto"/>
              <w:left w:val="single" w:sz="4" w:space="0" w:color="auto"/>
              <w:bottom w:val="single" w:sz="4" w:space="0" w:color="auto"/>
              <w:right w:val="single" w:sz="4" w:space="0" w:color="000000"/>
            </w:tcBorders>
            <w:hideMark/>
          </w:tcPr>
          <w:p w:rsidR="009B08BD" w:rsidRPr="009824DF" w:rsidRDefault="009824DF" w:rsidP="003865B3">
            <w:pPr>
              <w:rPr>
                <w:color w:val="000000"/>
                <w:sz w:val="18"/>
                <w:szCs w:val="18"/>
              </w:rPr>
            </w:pPr>
            <w:r w:rsidRPr="00D92E8D">
              <w:rPr>
                <w:sz w:val="18"/>
                <w:szCs w:val="18"/>
              </w:rPr>
              <w:t>Привлечение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2016-2020 годы</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9824DF" w:rsidRPr="009824DF" w:rsidRDefault="009824DF" w:rsidP="003865B3">
            <w:pPr>
              <w:rPr>
                <w:color w:val="000000"/>
                <w:sz w:val="18"/>
                <w:szCs w:val="18"/>
              </w:rPr>
            </w:pPr>
            <w:r w:rsidRPr="009824DF">
              <w:rPr>
                <w:color w:val="000000"/>
                <w:sz w:val="18"/>
                <w:szCs w:val="18"/>
              </w:rPr>
              <w:t>Департаме</w:t>
            </w:r>
            <w:r w:rsidR="003865B3">
              <w:rPr>
                <w:color w:val="000000"/>
                <w:sz w:val="18"/>
                <w:szCs w:val="18"/>
              </w:rPr>
              <w:t>нт</w:t>
            </w:r>
            <w:r w:rsidRPr="009824DF">
              <w:rPr>
                <w:color w:val="000000"/>
                <w:sz w:val="18"/>
                <w:szCs w:val="18"/>
              </w:rPr>
              <w:t xml:space="preserve"> образования и молодежной политики администрации города,</w:t>
            </w:r>
          </w:p>
          <w:p w:rsidR="009B08BD" w:rsidRPr="009B08BD" w:rsidRDefault="009824DF" w:rsidP="003865B3">
            <w:pPr>
              <w:rPr>
                <w:color w:val="000000"/>
                <w:sz w:val="18"/>
                <w:szCs w:val="18"/>
              </w:rPr>
            </w:pPr>
            <w:r w:rsidRPr="009824DF">
              <w:rPr>
                <w:color w:val="000000"/>
                <w:sz w:val="18"/>
                <w:szCs w:val="18"/>
              </w:rPr>
              <w:t xml:space="preserve"> комитет культуры администрации города.</w:t>
            </w:r>
          </w:p>
        </w:tc>
        <w:tc>
          <w:tcPr>
            <w:tcW w:w="1417" w:type="dxa"/>
            <w:gridSpan w:val="2"/>
            <w:tcBorders>
              <w:top w:val="single" w:sz="4" w:space="0" w:color="auto"/>
              <w:left w:val="single" w:sz="4" w:space="0" w:color="auto"/>
              <w:bottom w:val="single" w:sz="4" w:space="0" w:color="auto"/>
              <w:right w:val="single" w:sz="4" w:space="0" w:color="auto"/>
            </w:tcBorders>
          </w:tcPr>
          <w:p w:rsidR="00C86330" w:rsidRDefault="00C86330" w:rsidP="003865B3">
            <w:pPr>
              <w:ind w:left="-108" w:right="-108"/>
              <w:rPr>
                <w:color w:val="000000"/>
                <w:sz w:val="18"/>
                <w:szCs w:val="18"/>
              </w:rPr>
            </w:pPr>
            <w:r w:rsidRPr="00C745E4">
              <w:rPr>
                <w:color w:val="000000"/>
                <w:sz w:val="18"/>
                <w:szCs w:val="18"/>
              </w:rPr>
              <w:t xml:space="preserve">до  31 декабря          2017 года  </w:t>
            </w:r>
          </w:p>
          <w:p w:rsidR="009B08BD" w:rsidRPr="00902FDD" w:rsidRDefault="009B08BD" w:rsidP="003865B3">
            <w:pPr>
              <w:rPr>
                <w:color w:val="000000"/>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9B08BD" w:rsidRPr="009824DF" w:rsidRDefault="009824DF" w:rsidP="00565CE5">
            <w:pPr>
              <w:rPr>
                <w:sz w:val="18"/>
                <w:szCs w:val="18"/>
              </w:rPr>
            </w:pPr>
            <w:r w:rsidRPr="009824DF">
              <w:rPr>
                <w:color w:val="000000"/>
                <w:sz w:val="18"/>
                <w:szCs w:val="18"/>
              </w:rPr>
              <w:t xml:space="preserve">Постановление администрации города от 21.10.2016 № 967-п </w:t>
            </w:r>
            <w:r w:rsidR="00ED2DFC">
              <w:rPr>
                <w:color w:val="000000"/>
                <w:sz w:val="18"/>
                <w:szCs w:val="18"/>
              </w:rPr>
              <w:t>«</w:t>
            </w:r>
            <w:r w:rsidRPr="009824DF">
              <w:rPr>
                <w:sz w:val="18"/>
                <w:szCs w:val="18"/>
              </w:rPr>
              <w:t xml:space="preserve">О </w:t>
            </w:r>
            <w:hyperlink r:id="rId11" w:history="1">
              <w:r w:rsidRPr="009824DF">
                <w:rPr>
                  <w:sz w:val="18"/>
                  <w:szCs w:val="18"/>
                </w:rPr>
                <w:t>план</w:t>
              </w:r>
            </w:hyperlink>
            <w:r w:rsidRPr="009824DF">
              <w:rPr>
                <w:sz w:val="18"/>
                <w:szCs w:val="18"/>
              </w:rPr>
              <w:t>е мероприятий (</w:t>
            </w:r>
            <w:r w:rsidR="00ED2DFC">
              <w:rPr>
                <w:sz w:val="18"/>
                <w:szCs w:val="18"/>
              </w:rPr>
              <w:t>«</w:t>
            </w:r>
            <w:r w:rsidRPr="009824DF">
              <w:rPr>
                <w:sz w:val="18"/>
                <w:szCs w:val="18"/>
              </w:rPr>
              <w:t>дорожной карты</w:t>
            </w:r>
            <w:r w:rsidR="00ED2DFC">
              <w:rPr>
                <w:sz w:val="18"/>
                <w:szCs w:val="18"/>
              </w:rPr>
              <w:t>»</w:t>
            </w:r>
            <w:r w:rsidRPr="009824DF">
              <w:rPr>
                <w:sz w:val="18"/>
                <w:szCs w:val="18"/>
              </w:rPr>
              <w:t>) по поддержке доступа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2016-2020 годы</w:t>
            </w:r>
            <w:r w:rsidR="00ED2DFC">
              <w:rPr>
                <w:sz w:val="18"/>
                <w:szCs w:val="18"/>
              </w:rPr>
              <w:t>»</w:t>
            </w:r>
          </w:p>
        </w:tc>
        <w:tc>
          <w:tcPr>
            <w:tcW w:w="1843" w:type="dxa"/>
            <w:tcBorders>
              <w:top w:val="single" w:sz="4" w:space="0" w:color="auto"/>
              <w:left w:val="nil"/>
              <w:bottom w:val="single" w:sz="4" w:space="0" w:color="auto"/>
              <w:right w:val="single" w:sz="4" w:space="0" w:color="auto"/>
            </w:tcBorders>
            <w:shd w:val="clear" w:color="auto" w:fill="auto"/>
          </w:tcPr>
          <w:p w:rsidR="00565CE5" w:rsidRPr="00694417" w:rsidRDefault="00694417" w:rsidP="00262012">
            <w:pPr>
              <w:rPr>
                <w:color w:val="000000"/>
                <w:sz w:val="18"/>
                <w:szCs w:val="18"/>
              </w:rPr>
            </w:pPr>
            <w:r w:rsidRPr="00262012">
              <w:rPr>
                <w:color w:val="000000"/>
                <w:sz w:val="18"/>
                <w:szCs w:val="18"/>
              </w:rPr>
              <w:t>Доля объема средств бюджета, предусмотренных для передачи</w:t>
            </w:r>
            <w:r w:rsidRPr="00262012">
              <w:rPr>
                <w:sz w:val="18"/>
                <w:szCs w:val="18"/>
              </w:rPr>
              <w:t xml:space="preserve"> негосударственным организациям (коммерческим, некоммерческим) к предоставлению услуг в социальной сфере в муниципальном образовании город Нефтеюганск</w:t>
            </w:r>
            <w:r w:rsidRPr="00262012">
              <w:rPr>
                <w:sz w:val="16"/>
                <w:szCs w:val="16"/>
              </w:rPr>
              <w:t xml:space="preserve">, </w:t>
            </w:r>
            <w:r w:rsidRPr="00262012">
              <w:rPr>
                <w:sz w:val="18"/>
                <w:szCs w:val="18"/>
              </w:rPr>
              <w:t>в общем объеме</w:t>
            </w:r>
            <w:r w:rsidRPr="00262012">
              <w:rPr>
                <w:sz w:val="16"/>
                <w:szCs w:val="16"/>
              </w:rPr>
              <w:t xml:space="preserve"> </w:t>
            </w:r>
            <w:r w:rsidRPr="00262012">
              <w:rPr>
                <w:sz w:val="18"/>
                <w:szCs w:val="18"/>
              </w:rPr>
              <w:t>расходов бюджета</w:t>
            </w:r>
            <w:r w:rsidRPr="00262012">
              <w:rPr>
                <w:sz w:val="16"/>
                <w:szCs w:val="16"/>
              </w:rPr>
              <w:t>,</w:t>
            </w:r>
            <w:r w:rsidRPr="00694417">
              <w:rPr>
                <w:sz w:val="18"/>
                <w:szCs w:val="18"/>
              </w:rPr>
              <w:t xml:space="preserve"> </w:t>
            </w:r>
            <w:r w:rsidR="00565CE5" w:rsidRPr="00262012">
              <w:rPr>
                <w:sz w:val="14"/>
                <w:szCs w:val="14"/>
              </w:rPr>
              <w:t>%</w:t>
            </w:r>
          </w:p>
        </w:tc>
        <w:tc>
          <w:tcPr>
            <w:tcW w:w="709" w:type="dxa"/>
            <w:tcBorders>
              <w:top w:val="single" w:sz="4" w:space="0" w:color="auto"/>
              <w:left w:val="nil"/>
              <w:bottom w:val="single" w:sz="4" w:space="0" w:color="auto"/>
              <w:right w:val="single" w:sz="4" w:space="0" w:color="auto"/>
            </w:tcBorders>
            <w:shd w:val="clear" w:color="auto" w:fill="auto"/>
          </w:tcPr>
          <w:p w:rsidR="009B08BD" w:rsidRPr="009824DF" w:rsidRDefault="00D92E8D" w:rsidP="005F00A3">
            <w:pPr>
              <w:jc w:val="center"/>
              <w:rPr>
                <w:sz w:val="18"/>
                <w:szCs w:val="18"/>
              </w:rPr>
            </w:pPr>
            <w:r>
              <w:rPr>
                <w:sz w:val="18"/>
                <w:szCs w:val="18"/>
              </w:rPr>
              <w:t>0,05</w:t>
            </w:r>
          </w:p>
        </w:tc>
        <w:tc>
          <w:tcPr>
            <w:tcW w:w="708"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9824DF" w:rsidP="005F00A3">
            <w:pPr>
              <w:jc w:val="center"/>
              <w:rPr>
                <w:sz w:val="18"/>
                <w:szCs w:val="18"/>
              </w:rPr>
            </w:pPr>
            <w:r w:rsidRPr="009824DF">
              <w:rPr>
                <w:color w:val="000000"/>
                <w:sz w:val="18"/>
                <w:szCs w:val="18"/>
              </w:rPr>
              <w:t>2</w:t>
            </w:r>
            <w:r>
              <w:rPr>
                <w:color w:val="000000"/>
                <w:sz w:val="18"/>
                <w:szCs w:val="18"/>
              </w:rPr>
              <w:t> </w:t>
            </w:r>
            <w:r w:rsidRPr="009824DF">
              <w:rPr>
                <w:color w:val="000000"/>
                <w:sz w:val="18"/>
                <w:szCs w:val="18"/>
              </w:rPr>
              <w:t>942,7</w:t>
            </w: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r>
      <w:tr w:rsidR="00565CE5" w:rsidRPr="00902FDD" w:rsidTr="00EE70AA">
        <w:trPr>
          <w:trHeight w:val="214"/>
        </w:trPr>
        <w:tc>
          <w:tcPr>
            <w:tcW w:w="616" w:type="dxa"/>
            <w:tcBorders>
              <w:top w:val="single" w:sz="4" w:space="0" w:color="000000"/>
              <w:left w:val="single" w:sz="4" w:space="0" w:color="auto"/>
              <w:bottom w:val="single" w:sz="4" w:space="0" w:color="000000"/>
              <w:right w:val="single" w:sz="4" w:space="0" w:color="auto"/>
            </w:tcBorders>
            <w:vAlign w:val="center"/>
            <w:hideMark/>
          </w:tcPr>
          <w:p w:rsidR="00565CE5" w:rsidRPr="00902FDD" w:rsidRDefault="00565CE5" w:rsidP="002311B9">
            <w:pPr>
              <w:jc w:val="center"/>
              <w:rPr>
                <w:color w:val="000000"/>
                <w:sz w:val="18"/>
                <w:szCs w:val="18"/>
              </w:rPr>
            </w:pPr>
            <w:r>
              <w:rPr>
                <w:color w:val="000000"/>
                <w:sz w:val="18"/>
                <w:szCs w:val="18"/>
              </w:rPr>
              <w:lastRenderedPageBreak/>
              <w:t>1</w:t>
            </w:r>
          </w:p>
        </w:tc>
        <w:tc>
          <w:tcPr>
            <w:tcW w:w="2492" w:type="dxa"/>
            <w:tcBorders>
              <w:top w:val="single" w:sz="4" w:space="0" w:color="auto"/>
              <w:left w:val="single" w:sz="4" w:space="0" w:color="auto"/>
              <w:bottom w:val="single" w:sz="4" w:space="0" w:color="auto"/>
              <w:right w:val="single" w:sz="4" w:space="0" w:color="000000"/>
            </w:tcBorders>
            <w:vAlign w:val="center"/>
            <w:hideMark/>
          </w:tcPr>
          <w:p w:rsidR="00565CE5" w:rsidRPr="00902FDD" w:rsidRDefault="00565CE5" w:rsidP="002311B9">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CE5" w:rsidRPr="00902FDD" w:rsidRDefault="00565CE5" w:rsidP="002311B9">
            <w:pPr>
              <w:jc w:val="center"/>
              <w:rPr>
                <w:color w:val="000000"/>
                <w:sz w:val="18"/>
                <w:szCs w:val="18"/>
              </w:rPr>
            </w:pPr>
            <w:r>
              <w:rPr>
                <w:color w:val="000000"/>
                <w:sz w:val="18"/>
                <w:szCs w:val="18"/>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65CE5" w:rsidRPr="00902FDD" w:rsidRDefault="00565CE5" w:rsidP="002311B9">
            <w:pPr>
              <w:jc w:val="center"/>
              <w:rPr>
                <w:color w:val="000000"/>
                <w:sz w:val="18"/>
                <w:szCs w:val="18"/>
              </w:rPr>
            </w:pPr>
            <w:r>
              <w:rPr>
                <w:color w:val="000000"/>
                <w:sz w:val="18"/>
                <w:szCs w:val="18"/>
              </w:rPr>
              <w:t>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5</w:t>
            </w:r>
          </w:p>
        </w:tc>
        <w:tc>
          <w:tcPr>
            <w:tcW w:w="1843" w:type="dxa"/>
            <w:tcBorders>
              <w:top w:val="single" w:sz="4" w:space="0" w:color="auto"/>
              <w:left w:val="nil"/>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565CE5" w:rsidRPr="00902FDD" w:rsidRDefault="00565CE5" w:rsidP="002311B9">
            <w:pPr>
              <w:jc w:val="center"/>
              <w:rPr>
                <w:color w:val="000000"/>
                <w:sz w:val="18"/>
                <w:szCs w:val="18"/>
              </w:rPr>
            </w:pPr>
            <w:r>
              <w:rPr>
                <w:color w:val="000000"/>
                <w:sz w:val="18"/>
                <w:szCs w:val="18"/>
              </w:rPr>
              <w:t>12</w:t>
            </w:r>
          </w:p>
        </w:tc>
      </w:tr>
      <w:tr w:rsidR="009B08BD" w:rsidRPr="00902FDD" w:rsidTr="003865B3">
        <w:trPr>
          <w:trHeight w:val="776"/>
        </w:trPr>
        <w:tc>
          <w:tcPr>
            <w:tcW w:w="616" w:type="dxa"/>
            <w:tcBorders>
              <w:top w:val="single" w:sz="4" w:space="0" w:color="000000"/>
              <w:left w:val="single" w:sz="4" w:space="0" w:color="auto"/>
              <w:bottom w:val="single" w:sz="4" w:space="0" w:color="000000"/>
              <w:right w:val="single" w:sz="4" w:space="0" w:color="auto"/>
            </w:tcBorders>
            <w:hideMark/>
          </w:tcPr>
          <w:p w:rsidR="009B08BD" w:rsidRPr="00902FDD" w:rsidRDefault="009B08BD" w:rsidP="009B08BD">
            <w:pPr>
              <w:rPr>
                <w:color w:val="000000"/>
                <w:sz w:val="18"/>
                <w:szCs w:val="18"/>
              </w:rPr>
            </w:pPr>
            <w:r w:rsidRPr="00902FDD">
              <w:rPr>
                <w:color w:val="000000"/>
                <w:sz w:val="18"/>
                <w:szCs w:val="18"/>
              </w:rPr>
              <w:t>2.</w:t>
            </w:r>
            <w:r>
              <w:rPr>
                <w:color w:val="000000"/>
                <w:sz w:val="18"/>
                <w:szCs w:val="18"/>
              </w:rPr>
              <w:t>5</w:t>
            </w:r>
          </w:p>
        </w:tc>
        <w:tc>
          <w:tcPr>
            <w:tcW w:w="2492" w:type="dxa"/>
            <w:tcBorders>
              <w:top w:val="single" w:sz="4" w:space="0" w:color="auto"/>
              <w:left w:val="single" w:sz="4" w:space="0" w:color="auto"/>
              <w:bottom w:val="single" w:sz="4" w:space="0" w:color="auto"/>
              <w:right w:val="single" w:sz="4" w:space="0" w:color="000000"/>
            </w:tcBorders>
            <w:vAlign w:val="center"/>
            <w:hideMark/>
          </w:tcPr>
          <w:p w:rsidR="009B08BD" w:rsidRPr="009824DF" w:rsidRDefault="009824DF" w:rsidP="009B08BD">
            <w:pPr>
              <w:rPr>
                <w:color w:val="000000"/>
                <w:sz w:val="18"/>
                <w:szCs w:val="18"/>
              </w:rPr>
            </w:pPr>
            <w:r w:rsidRPr="009824DF">
              <w:rPr>
                <w:sz w:val="18"/>
                <w:szCs w:val="18"/>
              </w:rPr>
              <w:t>Осуществление комплекса мероприятий по разработке и реализации согласованных действий по энергосбережению и повышению энергетической эффективности при производстве, передаче и потреблении энергетических ресурсов на территории города Нефтеюганск</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9B08BD" w:rsidRPr="009824DF" w:rsidRDefault="009824DF" w:rsidP="007D06D0">
            <w:pPr>
              <w:rPr>
                <w:color w:val="000000"/>
                <w:sz w:val="18"/>
                <w:szCs w:val="18"/>
              </w:rPr>
            </w:pPr>
            <w:r w:rsidRPr="009824DF">
              <w:rPr>
                <w:color w:val="000000"/>
                <w:sz w:val="18"/>
                <w:szCs w:val="18"/>
              </w:rPr>
              <w:t>Департамент жилищно - коммунального хозяйства администрации города</w:t>
            </w:r>
          </w:p>
        </w:tc>
        <w:tc>
          <w:tcPr>
            <w:tcW w:w="1417" w:type="dxa"/>
            <w:gridSpan w:val="2"/>
            <w:tcBorders>
              <w:top w:val="single" w:sz="4" w:space="0" w:color="auto"/>
              <w:left w:val="single" w:sz="4" w:space="0" w:color="auto"/>
              <w:bottom w:val="single" w:sz="4" w:space="0" w:color="auto"/>
              <w:right w:val="single" w:sz="4" w:space="0" w:color="auto"/>
            </w:tcBorders>
          </w:tcPr>
          <w:p w:rsidR="00C86330" w:rsidRDefault="00C86330" w:rsidP="003865B3">
            <w:pPr>
              <w:ind w:left="-108" w:right="-108"/>
              <w:rPr>
                <w:color w:val="000000"/>
                <w:sz w:val="18"/>
                <w:szCs w:val="18"/>
              </w:rPr>
            </w:pPr>
            <w:r w:rsidRPr="00C745E4">
              <w:rPr>
                <w:color w:val="000000"/>
                <w:sz w:val="18"/>
                <w:szCs w:val="18"/>
              </w:rPr>
              <w:t xml:space="preserve">до  31 декабря          2017 года  </w:t>
            </w:r>
          </w:p>
          <w:p w:rsidR="009B08BD" w:rsidRPr="00902FDD" w:rsidRDefault="009B08BD" w:rsidP="003865B3">
            <w:pPr>
              <w:rPr>
                <w:color w:val="000000"/>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9824DF" w:rsidRPr="009824DF" w:rsidRDefault="009824DF" w:rsidP="003865B3">
            <w:pPr>
              <w:autoSpaceDE w:val="0"/>
              <w:autoSpaceDN w:val="0"/>
              <w:adjustRightInd w:val="0"/>
              <w:rPr>
                <w:sz w:val="18"/>
                <w:szCs w:val="18"/>
              </w:rPr>
            </w:pPr>
            <w:r w:rsidRPr="009824DF">
              <w:rPr>
                <w:sz w:val="18"/>
                <w:szCs w:val="18"/>
              </w:rPr>
              <w:t xml:space="preserve">Постановление администрации города Нефтеюганска от 29.10.2013 от 1217-п </w:t>
            </w:r>
            <w:r w:rsidR="00ED2DFC">
              <w:rPr>
                <w:sz w:val="18"/>
                <w:szCs w:val="18"/>
              </w:rPr>
              <w:t>«</w:t>
            </w:r>
            <w:r w:rsidRPr="009824DF">
              <w:rPr>
                <w:sz w:val="18"/>
                <w:szCs w:val="18"/>
              </w:rPr>
              <w:t xml:space="preserve">Об утверждении муниципальной программы города Нефтеюганска </w:t>
            </w:r>
          </w:p>
          <w:p w:rsidR="009824DF" w:rsidRPr="009824DF" w:rsidRDefault="00ED2DFC" w:rsidP="003865B3">
            <w:pPr>
              <w:autoSpaceDE w:val="0"/>
              <w:autoSpaceDN w:val="0"/>
              <w:adjustRightInd w:val="0"/>
              <w:rPr>
                <w:sz w:val="18"/>
                <w:szCs w:val="18"/>
              </w:rPr>
            </w:pPr>
            <w:r>
              <w:rPr>
                <w:sz w:val="18"/>
                <w:szCs w:val="18"/>
              </w:rPr>
              <w:t>«</w:t>
            </w:r>
            <w:r w:rsidR="009824DF" w:rsidRPr="009824DF">
              <w:rPr>
                <w:sz w:val="18"/>
                <w:szCs w:val="18"/>
              </w:rPr>
              <w:t xml:space="preserve">Развитие жилищно-коммунального комплекса в городе Нефтеюганске </w:t>
            </w:r>
          </w:p>
          <w:p w:rsidR="009824DF" w:rsidRPr="009824DF" w:rsidRDefault="009824DF" w:rsidP="003865B3">
            <w:pPr>
              <w:autoSpaceDE w:val="0"/>
              <w:autoSpaceDN w:val="0"/>
              <w:adjustRightInd w:val="0"/>
              <w:rPr>
                <w:sz w:val="18"/>
                <w:szCs w:val="18"/>
              </w:rPr>
            </w:pPr>
            <w:r w:rsidRPr="009824DF">
              <w:rPr>
                <w:sz w:val="18"/>
                <w:szCs w:val="18"/>
              </w:rPr>
              <w:t>в 2014-2020 годах</w:t>
            </w:r>
            <w:r w:rsidR="00ED2DFC">
              <w:rPr>
                <w:sz w:val="18"/>
                <w:szCs w:val="18"/>
              </w:rPr>
              <w:t>»</w:t>
            </w:r>
          </w:p>
          <w:p w:rsidR="009B08BD" w:rsidRPr="009B08BD" w:rsidRDefault="009B08BD" w:rsidP="003865B3">
            <w:pPr>
              <w:rPr>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rsidR="009B08BD" w:rsidRPr="009824DF" w:rsidRDefault="009824DF" w:rsidP="003865B3">
            <w:pPr>
              <w:rPr>
                <w:color w:val="000000"/>
                <w:sz w:val="18"/>
                <w:szCs w:val="18"/>
              </w:rPr>
            </w:pPr>
            <w:r w:rsidRPr="009824DF">
              <w:rPr>
                <w:color w:val="000000"/>
                <w:sz w:val="18"/>
                <w:szCs w:val="18"/>
              </w:rPr>
              <w:t>Сокращение удельного потребления энергоресурсов, %</w:t>
            </w:r>
          </w:p>
        </w:tc>
        <w:tc>
          <w:tcPr>
            <w:tcW w:w="709" w:type="dxa"/>
            <w:tcBorders>
              <w:top w:val="single" w:sz="4" w:space="0" w:color="auto"/>
              <w:left w:val="nil"/>
              <w:bottom w:val="single" w:sz="4" w:space="0" w:color="auto"/>
              <w:right w:val="single" w:sz="4" w:space="0" w:color="auto"/>
            </w:tcBorders>
            <w:shd w:val="clear" w:color="auto" w:fill="auto"/>
          </w:tcPr>
          <w:p w:rsidR="009B08BD" w:rsidRPr="00262012" w:rsidRDefault="008864E2" w:rsidP="005F00A3">
            <w:pPr>
              <w:jc w:val="center"/>
              <w:rPr>
                <w:sz w:val="18"/>
                <w:szCs w:val="18"/>
              </w:rPr>
            </w:pPr>
            <w:r w:rsidRPr="00262012">
              <w:rPr>
                <w:color w:val="000000"/>
                <w:sz w:val="18"/>
                <w:szCs w:val="18"/>
              </w:rPr>
              <w:t>4,5</w:t>
            </w:r>
          </w:p>
        </w:tc>
        <w:tc>
          <w:tcPr>
            <w:tcW w:w="708" w:type="dxa"/>
            <w:tcBorders>
              <w:top w:val="single" w:sz="4" w:space="0" w:color="auto"/>
              <w:left w:val="nil"/>
              <w:bottom w:val="single" w:sz="4" w:space="0" w:color="auto"/>
              <w:right w:val="single" w:sz="4" w:space="0" w:color="auto"/>
            </w:tcBorders>
            <w:shd w:val="clear" w:color="auto" w:fill="auto"/>
          </w:tcPr>
          <w:p w:rsidR="009B08BD" w:rsidRPr="00262012"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26201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262012" w:rsidRDefault="007B7201" w:rsidP="00DF5431">
            <w:pPr>
              <w:jc w:val="center"/>
              <w:rPr>
                <w:sz w:val="18"/>
                <w:szCs w:val="18"/>
              </w:rPr>
            </w:pPr>
            <w:r w:rsidRPr="00262012">
              <w:rPr>
                <w:color w:val="000000"/>
                <w:sz w:val="18"/>
                <w:szCs w:val="18"/>
              </w:rPr>
              <w:t>5</w:t>
            </w:r>
            <w:r w:rsidR="00DF5431" w:rsidRPr="00262012">
              <w:rPr>
                <w:color w:val="000000"/>
                <w:sz w:val="18"/>
                <w:szCs w:val="18"/>
              </w:rPr>
              <w:t>19</w:t>
            </w:r>
            <w:r w:rsidRPr="00262012">
              <w:rPr>
                <w:color w:val="000000"/>
                <w:sz w:val="18"/>
                <w:szCs w:val="18"/>
              </w:rPr>
              <w:t>,</w:t>
            </w:r>
            <w:r w:rsidR="00DF5431" w:rsidRPr="00262012">
              <w:rPr>
                <w:color w:val="000000"/>
                <w:sz w:val="18"/>
                <w:szCs w:val="18"/>
              </w:rPr>
              <w:t>7</w:t>
            </w:r>
          </w:p>
        </w:tc>
        <w:tc>
          <w:tcPr>
            <w:tcW w:w="850" w:type="dxa"/>
            <w:tcBorders>
              <w:top w:val="single" w:sz="4" w:space="0" w:color="auto"/>
              <w:left w:val="nil"/>
              <w:bottom w:val="single" w:sz="4" w:space="0" w:color="auto"/>
              <w:right w:val="single" w:sz="4" w:space="0" w:color="auto"/>
            </w:tcBorders>
            <w:shd w:val="clear" w:color="auto" w:fill="auto"/>
          </w:tcPr>
          <w:p w:rsidR="009B08BD" w:rsidRPr="0026201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r>
      <w:tr w:rsidR="009B08BD" w:rsidRPr="00902FDD" w:rsidTr="004A0515">
        <w:trPr>
          <w:trHeight w:val="296"/>
        </w:trPr>
        <w:tc>
          <w:tcPr>
            <w:tcW w:w="8931" w:type="dxa"/>
            <w:gridSpan w:val="7"/>
            <w:tcBorders>
              <w:top w:val="single" w:sz="4" w:space="0" w:color="000000"/>
              <w:left w:val="single" w:sz="4" w:space="0" w:color="auto"/>
              <w:bottom w:val="single" w:sz="4" w:space="0" w:color="000000"/>
              <w:right w:val="single" w:sz="4" w:space="0" w:color="auto"/>
            </w:tcBorders>
            <w:vAlign w:val="center"/>
          </w:tcPr>
          <w:p w:rsidR="009B08BD" w:rsidRDefault="009B08BD" w:rsidP="001E370B">
            <w:pPr>
              <w:jc w:val="center"/>
              <w:rPr>
                <w:sz w:val="18"/>
                <w:szCs w:val="18"/>
              </w:rPr>
            </w:pPr>
            <w:r w:rsidRPr="001E370B">
              <w:rPr>
                <w:sz w:val="18"/>
                <w:szCs w:val="18"/>
              </w:rPr>
              <w:t>3. Мероприятия по сокращению муниципального долга муниципального образования</w:t>
            </w:r>
          </w:p>
          <w:p w:rsidR="009B08BD" w:rsidRPr="00902FDD" w:rsidRDefault="009B08BD" w:rsidP="001E370B">
            <w:pPr>
              <w:jc w:val="center"/>
              <w:rPr>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9B08BD" w:rsidRPr="00902FD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4A0515">
        <w:trPr>
          <w:trHeight w:val="776"/>
        </w:trPr>
        <w:tc>
          <w:tcPr>
            <w:tcW w:w="616" w:type="dxa"/>
            <w:tcBorders>
              <w:top w:val="single" w:sz="4" w:space="0" w:color="000000"/>
              <w:left w:val="single" w:sz="4" w:space="0" w:color="auto"/>
              <w:bottom w:val="single" w:sz="4" w:space="0" w:color="auto"/>
              <w:right w:val="single" w:sz="4" w:space="0" w:color="auto"/>
            </w:tcBorders>
          </w:tcPr>
          <w:p w:rsidR="009B08BD" w:rsidRPr="00902FDD" w:rsidRDefault="009B08BD" w:rsidP="001E370B">
            <w:pPr>
              <w:rPr>
                <w:color w:val="000000"/>
                <w:sz w:val="18"/>
                <w:szCs w:val="18"/>
              </w:rPr>
            </w:pPr>
            <w:r>
              <w:rPr>
                <w:color w:val="000000"/>
                <w:sz w:val="18"/>
                <w:szCs w:val="18"/>
              </w:rPr>
              <w:t>3.1</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rsidR="009B08BD" w:rsidRDefault="009B08BD" w:rsidP="007D06D0">
            <w:pPr>
              <w:rPr>
                <w:sz w:val="18"/>
                <w:szCs w:val="18"/>
              </w:rPr>
            </w:pPr>
            <w:r w:rsidRPr="001E370B">
              <w:rPr>
                <w:sz w:val="18"/>
                <w:szCs w:val="18"/>
              </w:rPr>
              <w:t>отношение муниципального долга  к доходам бюджета города без учета безвозмездных поступлений,%</w:t>
            </w:r>
          </w:p>
          <w:p w:rsidR="009B08BD" w:rsidRDefault="009B08BD" w:rsidP="007D06D0">
            <w:pPr>
              <w:rPr>
                <w:sz w:val="18"/>
                <w:szCs w:val="18"/>
              </w:rPr>
            </w:pPr>
          </w:p>
          <w:p w:rsidR="009B08BD" w:rsidRPr="001E370B" w:rsidRDefault="009B08BD" w:rsidP="007D06D0">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1E370B" w:rsidRDefault="009B08BD" w:rsidP="00EB0219">
            <w:pPr>
              <w:rPr>
                <w:sz w:val="18"/>
                <w:szCs w:val="18"/>
              </w:rPr>
            </w:pPr>
            <w:r w:rsidRPr="001E370B">
              <w:rPr>
                <w:sz w:val="18"/>
                <w:szCs w:val="18"/>
              </w:rPr>
              <w:t xml:space="preserve">не более </w:t>
            </w:r>
            <w:r>
              <w:rPr>
                <w:sz w:val="18"/>
                <w:szCs w:val="18"/>
              </w:rPr>
              <w:t>10</w:t>
            </w:r>
            <w:r w:rsidRPr="001E370B">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9B08BD" w:rsidRPr="001E370B" w:rsidRDefault="009B08BD" w:rsidP="005F00A3">
            <w:pPr>
              <w:jc w:val="center"/>
              <w:rPr>
                <w:sz w:val="18"/>
                <w:szCs w:val="18"/>
              </w:rPr>
            </w:pPr>
            <w:r w:rsidRPr="001E370B">
              <w:rPr>
                <w:sz w:val="18"/>
                <w:szCs w:val="18"/>
              </w:rPr>
              <w:t xml:space="preserve">не более </w:t>
            </w:r>
            <w:r>
              <w:rPr>
                <w:sz w:val="18"/>
                <w:szCs w:val="18"/>
              </w:rPr>
              <w:t>10</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10</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4A0515">
        <w:trPr>
          <w:trHeight w:val="776"/>
        </w:trPr>
        <w:tc>
          <w:tcPr>
            <w:tcW w:w="616" w:type="dxa"/>
            <w:tcBorders>
              <w:top w:val="single" w:sz="4" w:space="0" w:color="000000"/>
              <w:left w:val="single" w:sz="4" w:space="0" w:color="auto"/>
              <w:bottom w:val="single" w:sz="4" w:space="0" w:color="000000"/>
              <w:right w:val="single" w:sz="4" w:space="0" w:color="auto"/>
            </w:tcBorders>
          </w:tcPr>
          <w:p w:rsidR="009B08BD" w:rsidRPr="00902FDD" w:rsidRDefault="009B08BD" w:rsidP="001E370B">
            <w:pPr>
              <w:rPr>
                <w:color w:val="000000"/>
                <w:sz w:val="18"/>
                <w:szCs w:val="18"/>
              </w:rPr>
            </w:pPr>
            <w:r>
              <w:rPr>
                <w:color w:val="000000"/>
                <w:sz w:val="18"/>
                <w:szCs w:val="18"/>
              </w:rPr>
              <w:t>3.2</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уровень долговой нагрузки на бюджет города по ежегодному погашению долговых обязательств на уровне, не превышающем  1</w:t>
            </w:r>
            <w:r>
              <w:rPr>
                <w:sz w:val="18"/>
                <w:szCs w:val="18"/>
              </w:rPr>
              <w:t>3</w:t>
            </w:r>
            <w:r w:rsidRPr="001E370B">
              <w:rPr>
                <w:sz w:val="18"/>
                <w:szCs w:val="18"/>
              </w:rPr>
              <w:t xml:space="preserve">% от суммарного годового объема доходов бюджета города без учета безвозмездных поступлений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rsidR="009B08BD" w:rsidRPr="00902FDD" w:rsidRDefault="009B08BD" w:rsidP="001E370B">
            <w:pPr>
              <w:rPr>
                <w:sz w:val="18"/>
                <w:szCs w:val="18"/>
              </w:rPr>
            </w:pPr>
            <w:r w:rsidRPr="001E370B">
              <w:rPr>
                <w:sz w:val="18"/>
                <w:szCs w:val="18"/>
              </w:rPr>
              <w:t>отношение объема погашения долговых обязательств к объему доходов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1E370B">
            <w:pPr>
              <w:rPr>
                <w:sz w:val="18"/>
                <w:szCs w:val="18"/>
              </w:rPr>
            </w:pPr>
            <w:r w:rsidRPr="001E370B">
              <w:rPr>
                <w:sz w:val="18"/>
                <w:szCs w:val="18"/>
              </w:rPr>
              <w:t xml:space="preserve">не более </w:t>
            </w:r>
            <w:r>
              <w:rPr>
                <w:sz w:val="18"/>
                <w:szCs w:val="18"/>
              </w:rPr>
              <w:t>13</w:t>
            </w:r>
            <w:r w:rsidRPr="001E370B">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13</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13</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4A0515">
        <w:trPr>
          <w:trHeight w:val="776"/>
        </w:trPr>
        <w:tc>
          <w:tcPr>
            <w:tcW w:w="616" w:type="dxa"/>
            <w:tcBorders>
              <w:top w:val="single" w:sz="4" w:space="0" w:color="000000"/>
              <w:left w:val="single" w:sz="4" w:space="0" w:color="auto"/>
              <w:bottom w:val="single" w:sz="4" w:space="0" w:color="000000"/>
              <w:right w:val="single" w:sz="4" w:space="0" w:color="auto"/>
            </w:tcBorders>
          </w:tcPr>
          <w:p w:rsidR="009B08BD" w:rsidRDefault="009B08BD" w:rsidP="001E370B">
            <w:pPr>
              <w:rPr>
                <w:color w:val="000000"/>
                <w:sz w:val="18"/>
                <w:szCs w:val="18"/>
              </w:rPr>
            </w:pPr>
            <w:r>
              <w:rPr>
                <w:color w:val="000000"/>
                <w:sz w:val="18"/>
                <w:szCs w:val="18"/>
              </w:rPr>
              <w:t>3.3</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предельный годовой объем расходов на обслуживание муниципального долга не более 1%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отношение объема расходов на обслуживание муниципального долга к общему объему расходов бюджета города без учета расходов, осуществляемых за счет субвенций,%</w:t>
            </w:r>
          </w:p>
        </w:tc>
        <w:tc>
          <w:tcPr>
            <w:tcW w:w="709" w:type="dxa"/>
            <w:tcBorders>
              <w:top w:val="single" w:sz="4" w:space="0" w:color="auto"/>
              <w:left w:val="nil"/>
              <w:bottom w:val="single" w:sz="4" w:space="0" w:color="auto"/>
              <w:right w:val="single" w:sz="4" w:space="0" w:color="auto"/>
            </w:tcBorders>
            <w:shd w:val="clear" w:color="auto" w:fill="auto"/>
          </w:tcPr>
          <w:p w:rsidR="009B08BD" w:rsidRPr="001E370B" w:rsidRDefault="009B08BD" w:rsidP="00EB0219">
            <w:pPr>
              <w:rPr>
                <w:sz w:val="18"/>
                <w:szCs w:val="18"/>
              </w:rPr>
            </w:pPr>
            <w:r w:rsidRPr="001E370B">
              <w:rPr>
                <w:sz w:val="18"/>
                <w:szCs w:val="18"/>
              </w:rPr>
              <w:t xml:space="preserve">не более </w:t>
            </w:r>
            <w:r>
              <w:rPr>
                <w:sz w:val="18"/>
                <w:szCs w:val="18"/>
              </w:rPr>
              <w:t>1</w:t>
            </w: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bl>
    <w:p w:rsidR="005F00A3" w:rsidRDefault="005F00A3" w:rsidP="00376F32">
      <w:pPr>
        <w:tabs>
          <w:tab w:val="left" w:pos="6521"/>
        </w:tabs>
        <w:ind w:left="11907" w:right="-598"/>
        <w:rPr>
          <w:sz w:val="28"/>
          <w:szCs w:val="28"/>
        </w:rPr>
      </w:pPr>
    </w:p>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A82638" w:rsidRPr="00EC2E13" w:rsidRDefault="00A82638" w:rsidP="00A8263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A82638" w:rsidRDefault="00ED2DFC" w:rsidP="00A8263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00A82638" w:rsidRPr="00EC2E13">
        <w:rPr>
          <w:rFonts w:ascii="Times New Roman" w:hAnsi="Times New Roman" w:cs="Times New Roman"/>
          <w:sz w:val="28"/>
          <w:szCs w:val="28"/>
        </w:rPr>
        <w:t>роект</w:t>
      </w:r>
      <w:r w:rsidR="00A82638">
        <w:rPr>
          <w:rFonts w:ascii="Times New Roman" w:hAnsi="Times New Roman" w:cs="Times New Roman"/>
          <w:sz w:val="28"/>
          <w:szCs w:val="28"/>
        </w:rPr>
        <w:t>а</w:t>
      </w:r>
      <w:r>
        <w:rPr>
          <w:rFonts w:ascii="Times New Roman" w:hAnsi="Times New Roman" w:cs="Times New Roman"/>
          <w:sz w:val="28"/>
          <w:szCs w:val="28"/>
        </w:rPr>
        <w:t xml:space="preserve"> </w:t>
      </w:r>
      <w:r w:rsidR="00A82638" w:rsidRPr="00EC2E1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A82638" w:rsidRPr="00EC2E13">
        <w:rPr>
          <w:rFonts w:ascii="Times New Roman" w:hAnsi="Times New Roman" w:cs="Times New Roman"/>
          <w:sz w:val="28"/>
          <w:szCs w:val="28"/>
        </w:rPr>
        <w:t>администрации города</w:t>
      </w:r>
    </w:p>
    <w:p w:rsidR="00AC1C70" w:rsidRPr="00ED2DFC" w:rsidRDefault="00ED2DFC" w:rsidP="00ED2DFC">
      <w:pPr>
        <w:jc w:val="center"/>
        <w:rPr>
          <w:sz w:val="28"/>
          <w:szCs w:val="28"/>
        </w:rPr>
      </w:pPr>
      <w:r>
        <w:rPr>
          <w:sz w:val="28"/>
          <w:szCs w:val="28"/>
        </w:rPr>
        <w:t>«</w:t>
      </w:r>
      <w:r w:rsidRPr="00ED2DFC">
        <w:rPr>
          <w:sz w:val="28"/>
          <w:szCs w:val="28"/>
        </w:rPr>
        <w:t>О внесении изменения в постановление администрации города Нефтеюганска от 20.01.201</w:t>
      </w:r>
      <w:r>
        <w:rPr>
          <w:sz w:val="28"/>
          <w:szCs w:val="28"/>
        </w:rPr>
        <w:t>7</w:t>
      </w:r>
      <w:r w:rsidRPr="00ED2DFC">
        <w:rPr>
          <w:sz w:val="28"/>
          <w:szCs w:val="28"/>
        </w:rPr>
        <w:t xml:space="preserve"> № 12-п </w:t>
      </w:r>
      <w:r>
        <w:rPr>
          <w:sz w:val="28"/>
          <w:szCs w:val="28"/>
        </w:rPr>
        <w:t>«</w:t>
      </w:r>
      <w:r w:rsidRPr="00ED2DFC">
        <w:rPr>
          <w:sz w:val="28"/>
          <w:szCs w:val="28"/>
        </w:rPr>
        <w:t xml:space="preserve">О мерах по реализации исполнения решения Думы города Нефтеюганска от 21.12.2016 № 58-VI </w:t>
      </w:r>
      <w:r>
        <w:rPr>
          <w:sz w:val="28"/>
          <w:szCs w:val="28"/>
        </w:rPr>
        <w:t>«</w:t>
      </w:r>
      <w:r w:rsidRPr="00ED2DFC">
        <w:rPr>
          <w:sz w:val="28"/>
          <w:szCs w:val="28"/>
        </w:rPr>
        <w:t>О бюджете города Нефтеюганска на 2017 год и плановый период 2018 и  2019 годов</w:t>
      </w:r>
      <w:r>
        <w:rPr>
          <w:sz w:val="28"/>
          <w:szCs w:val="28"/>
        </w:rPr>
        <w:t>»</w:t>
      </w:r>
    </w:p>
    <w:p w:rsidR="00A82638" w:rsidRPr="00831329" w:rsidRDefault="00A82638" w:rsidP="00A82638">
      <w:pPr>
        <w:ind w:left="-360" w:firstLine="360"/>
        <w:jc w:val="center"/>
        <w:rPr>
          <w:sz w:val="20"/>
          <w:szCs w:val="28"/>
        </w:rPr>
      </w:pPr>
    </w:p>
    <w:p w:rsidR="00A82638" w:rsidRPr="00EC2E13" w:rsidRDefault="00A82638" w:rsidP="00A82638">
      <w:pPr>
        <w:pStyle w:val="ConsPlusNonformat"/>
        <w:widowControl/>
        <w:rPr>
          <w:rFonts w:ascii="Times New Roman" w:hAnsi="Times New Roman" w:cs="Times New Roman"/>
          <w:sz w:val="28"/>
          <w:szCs w:val="28"/>
        </w:rPr>
      </w:pPr>
    </w:p>
    <w:p w:rsidR="00A82638" w:rsidRPr="00EC2E13" w:rsidRDefault="00A82638" w:rsidP="00A82638">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A82638" w:rsidRDefault="00A82638" w:rsidP="00A82638">
      <w:pPr>
        <w:rPr>
          <w:sz w:val="28"/>
          <w:szCs w:val="28"/>
        </w:rPr>
      </w:pPr>
    </w:p>
    <w:p w:rsidR="00C97968" w:rsidRDefault="00C97968" w:rsidP="00A82638">
      <w:pPr>
        <w:rPr>
          <w:sz w:val="28"/>
          <w:szCs w:val="28"/>
        </w:rPr>
      </w:pPr>
    </w:p>
    <w:p w:rsidR="00634246" w:rsidRDefault="00634246" w:rsidP="00634246">
      <w:pPr>
        <w:tabs>
          <w:tab w:val="left" w:pos="7035"/>
        </w:tabs>
        <w:jc w:val="both"/>
        <w:rPr>
          <w:sz w:val="28"/>
          <w:szCs w:val="28"/>
        </w:rPr>
      </w:pPr>
      <w:r>
        <w:rPr>
          <w:sz w:val="28"/>
          <w:szCs w:val="28"/>
        </w:rPr>
        <w:t xml:space="preserve">Заместитель главы </w:t>
      </w:r>
    </w:p>
    <w:p w:rsidR="00634246" w:rsidRDefault="00634246" w:rsidP="00634246">
      <w:pPr>
        <w:tabs>
          <w:tab w:val="left" w:pos="7035"/>
        </w:tabs>
        <w:jc w:val="both"/>
        <w:rPr>
          <w:sz w:val="28"/>
          <w:szCs w:val="28"/>
        </w:rPr>
      </w:pPr>
      <w:r>
        <w:rPr>
          <w:sz w:val="28"/>
          <w:szCs w:val="28"/>
        </w:rPr>
        <w:t>города</w:t>
      </w:r>
      <w:r>
        <w:rPr>
          <w:sz w:val="28"/>
          <w:szCs w:val="28"/>
        </w:rPr>
        <w:tab/>
      </w:r>
      <w:r>
        <w:rPr>
          <w:sz w:val="28"/>
          <w:szCs w:val="28"/>
        </w:rPr>
        <w:tab/>
        <w:t>П.А.Прокопович</w:t>
      </w:r>
    </w:p>
    <w:p w:rsidR="00C97968" w:rsidRDefault="00C97968" w:rsidP="00A82638">
      <w:pPr>
        <w:rPr>
          <w:sz w:val="28"/>
          <w:szCs w:val="28"/>
        </w:rPr>
      </w:pPr>
    </w:p>
    <w:p w:rsidR="00A82638" w:rsidRPr="00080C01" w:rsidRDefault="00A82638" w:rsidP="00A82638">
      <w:pPr>
        <w:rPr>
          <w:sz w:val="28"/>
          <w:szCs w:val="28"/>
        </w:rPr>
      </w:pPr>
      <w:r w:rsidRPr="00080C01">
        <w:rPr>
          <w:sz w:val="28"/>
          <w:szCs w:val="28"/>
        </w:rPr>
        <w:t xml:space="preserve">Директор департамента </w:t>
      </w:r>
    </w:p>
    <w:p w:rsidR="00A82638" w:rsidRPr="00080C01" w:rsidRDefault="00A82638" w:rsidP="00A82638">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00802C85">
        <w:rPr>
          <w:sz w:val="28"/>
          <w:szCs w:val="28"/>
        </w:rPr>
        <w:t>М.Г.Виер</w:t>
      </w:r>
    </w:p>
    <w:p w:rsidR="00973B40" w:rsidRDefault="00973B40" w:rsidP="00973B40">
      <w:pPr>
        <w:rPr>
          <w:sz w:val="28"/>
          <w:szCs w:val="28"/>
        </w:rPr>
      </w:pPr>
    </w:p>
    <w:p w:rsidR="00A82638" w:rsidRPr="00080C01" w:rsidRDefault="00A82638" w:rsidP="00A82638">
      <w:pPr>
        <w:rPr>
          <w:sz w:val="28"/>
          <w:szCs w:val="28"/>
        </w:rPr>
      </w:pPr>
      <w:r>
        <w:rPr>
          <w:sz w:val="28"/>
          <w:szCs w:val="28"/>
        </w:rPr>
        <w:t>Д</w:t>
      </w:r>
      <w:r w:rsidRPr="00080C01">
        <w:rPr>
          <w:sz w:val="28"/>
          <w:szCs w:val="28"/>
        </w:rPr>
        <w:t xml:space="preserve">иректор департамента </w:t>
      </w:r>
    </w:p>
    <w:p w:rsidR="00A82638" w:rsidRPr="00080C01" w:rsidRDefault="00A82638" w:rsidP="00A82638">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Л.И.Щегульная</w:t>
      </w:r>
    </w:p>
    <w:p w:rsidR="00AD1392" w:rsidRDefault="00AD1392" w:rsidP="00AD1392">
      <w:pPr>
        <w:rPr>
          <w:sz w:val="28"/>
          <w:szCs w:val="28"/>
        </w:rPr>
      </w:pPr>
    </w:p>
    <w:p w:rsidR="00AD1392" w:rsidRPr="00080C01" w:rsidRDefault="00AD1392" w:rsidP="00AD1392">
      <w:pPr>
        <w:rPr>
          <w:sz w:val="28"/>
          <w:szCs w:val="28"/>
        </w:rPr>
      </w:pPr>
      <w:r>
        <w:rPr>
          <w:sz w:val="28"/>
          <w:szCs w:val="28"/>
        </w:rPr>
        <w:t>Н</w:t>
      </w:r>
      <w:r w:rsidRPr="00080C01">
        <w:rPr>
          <w:sz w:val="28"/>
          <w:szCs w:val="28"/>
        </w:rPr>
        <w:t>ачальник юридическо-</w:t>
      </w:r>
    </w:p>
    <w:p w:rsidR="00AD1392" w:rsidRDefault="00AD1392" w:rsidP="00AD1392">
      <w:pPr>
        <w:rPr>
          <w:sz w:val="28"/>
          <w:szCs w:val="28"/>
        </w:rPr>
      </w:pPr>
      <w:r w:rsidRPr="00080C01">
        <w:rPr>
          <w:sz w:val="28"/>
          <w:szCs w:val="28"/>
        </w:rPr>
        <w:t>правового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Д.М.Черепанич</w:t>
      </w:r>
    </w:p>
    <w:p w:rsidR="00A82638" w:rsidRPr="00080C01" w:rsidRDefault="00A82638" w:rsidP="00A82638">
      <w:pPr>
        <w:rPr>
          <w:sz w:val="28"/>
          <w:szCs w:val="28"/>
        </w:rPr>
      </w:pPr>
    </w:p>
    <w:p w:rsidR="00A82638" w:rsidRPr="00080C01" w:rsidRDefault="00A82638" w:rsidP="00A82638">
      <w:pPr>
        <w:rPr>
          <w:sz w:val="28"/>
          <w:szCs w:val="28"/>
        </w:rPr>
      </w:pPr>
    </w:p>
    <w:p w:rsidR="00A82638" w:rsidRDefault="00A82638"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A82638" w:rsidRDefault="00A82638" w:rsidP="00A826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начальником отдела </w:t>
      </w:r>
      <w:r>
        <w:rPr>
          <w:rFonts w:ascii="Times New Roman" w:hAnsi="Times New Roman"/>
          <w:sz w:val="28"/>
          <w:szCs w:val="28"/>
        </w:rPr>
        <w:t xml:space="preserve">сводного бюджетного планирования </w:t>
      </w:r>
      <w:r w:rsidRPr="00962CDA">
        <w:rPr>
          <w:rFonts w:ascii="Times New Roman" w:hAnsi="Times New Roman"/>
          <w:sz w:val="28"/>
          <w:szCs w:val="28"/>
        </w:rPr>
        <w:t>департамента</w:t>
      </w:r>
      <w:r w:rsidR="00072FD0">
        <w:rPr>
          <w:rFonts w:ascii="Times New Roman" w:hAnsi="Times New Roman"/>
          <w:sz w:val="28"/>
          <w:szCs w:val="28"/>
        </w:rPr>
        <w:t xml:space="preserve"> </w:t>
      </w:r>
      <w:r w:rsidRPr="00962CDA">
        <w:rPr>
          <w:rFonts w:ascii="Times New Roman" w:hAnsi="Times New Roman"/>
          <w:sz w:val="28"/>
          <w:szCs w:val="28"/>
        </w:rPr>
        <w:t>финансов</w:t>
      </w:r>
      <w:r w:rsidR="00072FD0">
        <w:rPr>
          <w:rFonts w:ascii="Times New Roman" w:hAnsi="Times New Roman"/>
          <w:sz w:val="28"/>
          <w:szCs w:val="28"/>
        </w:rPr>
        <w:t xml:space="preserve"> </w:t>
      </w:r>
      <w:r>
        <w:rPr>
          <w:rFonts w:ascii="Times New Roman" w:hAnsi="Times New Roman"/>
          <w:sz w:val="28"/>
          <w:szCs w:val="28"/>
        </w:rPr>
        <w:t>В.А.Трусовой.</w:t>
      </w:r>
    </w:p>
    <w:p w:rsidR="00A82638" w:rsidRDefault="00A82638" w:rsidP="00A8263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23 77 74.</w:t>
      </w:r>
    </w:p>
    <w:p w:rsidR="00A82638" w:rsidRDefault="00A82638" w:rsidP="00A82638">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ab/>
      </w:r>
    </w:p>
    <w:p w:rsidR="00E41A0B" w:rsidRDefault="00E41A0B" w:rsidP="00A82638">
      <w:pPr>
        <w:pStyle w:val="ConsPlusNonformat"/>
        <w:widowControl/>
        <w:rPr>
          <w:rFonts w:ascii="Times New Roman" w:hAnsi="Times New Roman" w:cs="Times New Roman"/>
          <w:sz w:val="28"/>
          <w:szCs w:val="28"/>
        </w:rPr>
      </w:pPr>
    </w:p>
    <w:p w:rsidR="00483089" w:rsidRDefault="00483089"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A82638" w:rsidRDefault="00A82638"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433C80" w:rsidRDefault="0004618C" w:rsidP="00E41A0B">
      <w:pPr>
        <w:rPr>
          <w:sz w:val="28"/>
          <w:szCs w:val="28"/>
        </w:rPr>
      </w:pPr>
      <w:r>
        <w:rPr>
          <w:sz w:val="28"/>
          <w:szCs w:val="28"/>
        </w:rPr>
        <w:t>Департамент финансов</w:t>
      </w:r>
    </w:p>
    <w:p w:rsidR="00ED2DFC" w:rsidRDefault="00ED2DFC" w:rsidP="00E41A0B">
      <w:pPr>
        <w:rPr>
          <w:sz w:val="28"/>
          <w:szCs w:val="28"/>
        </w:rPr>
      </w:pPr>
      <w:r>
        <w:rPr>
          <w:sz w:val="28"/>
          <w:szCs w:val="28"/>
        </w:rPr>
        <w:t>ИАО ДДА.</w:t>
      </w:r>
    </w:p>
    <w:p w:rsidR="004A0515" w:rsidRDefault="004A0515" w:rsidP="00E41A0B">
      <w:pPr>
        <w:rPr>
          <w:sz w:val="28"/>
          <w:szCs w:val="28"/>
        </w:rPr>
      </w:pPr>
    </w:p>
    <w:sectPr w:rsidR="004A0515"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30" w:rsidRDefault="001B0730" w:rsidP="00C16039">
      <w:r>
        <w:separator/>
      </w:r>
    </w:p>
  </w:endnote>
  <w:endnote w:type="continuationSeparator" w:id="0">
    <w:p w:rsidR="001B0730" w:rsidRDefault="001B0730"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30" w:rsidRDefault="001B0730">
    <w:pPr>
      <w:pStyle w:val="ae"/>
      <w:jc w:val="center"/>
    </w:pPr>
  </w:p>
  <w:p w:rsidR="001B0730" w:rsidRDefault="001B073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30" w:rsidRDefault="001B0730" w:rsidP="00C16039">
      <w:r>
        <w:separator/>
      </w:r>
    </w:p>
  </w:footnote>
  <w:footnote w:type="continuationSeparator" w:id="0">
    <w:p w:rsidR="001B0730" w:rsidRDefault="001B0730"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24153"/>
      <w:docPartObj>
        <w:docPartGallery w:val="Page Numbers (Top of Page)"/>
        <w:docPartUnique/>
      </w:docPartObj>
    </w:sdtPr>
    <w:sdtEndPr/>
    <w:sdtContent>
      <w:p w:rsidR="001B0730" w:rsidRDefault="00072FD0">
        <w:pPr>
          <w:pStyle w:val="ac"/>
          <w:jc w:val="center"/>
        </w:pPr>
        <w:r>
          <w:fldChar w:fldCharType="begin"/>
        </w:r>
        <w:r>
          <w:instrText>PAGE   \* MERGEFORMAT</w:instrText>
        </w:r>
        <w:r>
          <w:fldChar w:fldCharType="separate"/>
        </w:r>
        <w:r w:rsidR="00071592">
          <w:rPr>
            <w:noProof/>
          </w:rPr>
          <w:t>1</w:t>
        </w:r>
        <w:r>
          <w:rPr>
            <w:noProof/>
          </w:rPr>
          <w:fldChar w:fldCharType="end"/>
        </w:r>
      </w:p>
    </w:sdtContent>
  </w:sdt>
  <w:p w:rsidR="001B0730" w:rsidRDefault="001B073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7B97"/>
    <w:rsid w:val="00047FBC"/>
    <w:rsid w:val="00050F39"/>
    <w:rsid w:val="00050F7F"/>
    <w:rsid w:val="00051460"/>
    <w:rsid w:val="00051CA8"/>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E9D"/>
    <w:rsid w:val="000838EB"/>
    <w:rsid w:val="00083E1F"/>
    <w:rsid w:val="000842A6"/>
    <w:rsid w:val="0008443B"/>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7263"/>
    <w:rsid w:val="000D7DFA"/>
    <w:rsid w:val="000E0AD6"/>
    <w:rsid w:val="000E31DD"/>
    <w:rsid w:val="000E4C33"/>
    <w:rsid w:val="000E575B"/>
    <w:rsid w:val="000E59CF"/>
    <w:rsid w:val="000E7B62"/>
    <w:rsid w:val="000F0114"/>
    <w:rsid w:val="000F06EE"/>
    <w:rsid w:val="000F080D"/>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ED6"/>
    <w:rsid w:val="00117825"/>
    <w:rsid w:val="00121B66"/>
    <w:rsid w:val="00121E08"/>
    <w:rsid w:val="0012260E"/>
    <w:rsid w:val="00122E56"/>
    <w:rsid w:val="00122F5C"/>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D86"/>
    <w:rsid w:val="0023204F"/>
    <w:rsid w:val="00233F31"/>
    <w:rsid w:val="002341C7"/>
    <w:rsid w:val="00234E1E"/>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5693"/>
    <w:rsid w:val="002A7BA1"/>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BFD"/>
    <w:rsid w:val="0030459F"/>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E12"/>
    <w:rsid w:val="003C408C"/>
    <w:rsid w:val="003C498D"/>
    <w:rsid w:val="003C4E2C"/>
    <w:rsid w:val="003C7B37"/>
    <w:rsid w:val="003C7E54"/>
    <w:rsid w:val="003D012F"/>
    <w:rsid w:val="003D0AF3"/>
    <w:rsid w:val="003D1234"/>
    <w:rsid w:val="003D18AE"/>
    <w:rsid w:val="003D1F7F"/>
    <w:rsid w:val="003D2552"/>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51E8B"/>
    <w:rsid w:val="004524C8"/>
    <w:rsid w:val="00452CB7"/>
    <w:rsid w:val="00452FB3"/>
    <w:rsid w:val="0045438F"/>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456B"/>
    <w:rsid w:val="00475584"/>
    <w:rsid w:val="00475C69"/>
    <w:rsid w:val="00476D5B"/>
    <w:rsid w:val="00477B70"/>
    <w:rsid w:val="00480967"/>
    <w:rsid w:val="0048219D"/>
    <w:rsid w:val="00482B0B"/>
    <w:rsid w:val="00482BD2"/>
    <w:rsid w:val="00483089"/>
    <w:rsid w:val="00483A84"/>
    <w:rsid w:val="00484890"/>
    <w:rsid w:val="00484A2C"/>
    <w:rsid w:val="00485487"/>
    <w:rsid w:val="00485EA5"/>
    <w:rsid w:val="0048690B"/>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E36"/>
    <w:rsid w:val="004A6B0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E0BCD"/>
    <w:rsid w:val="004E0C4E"/>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7C71"/>
    <w:rsid w:val="005608E4"/>
    <w:rsid w:val="00561587"/>
    <w:rsid w:val="00565CE5"/>
    <w:rsid w:val="00565CF1"/>
    <w:rsid w:val="00566544"/>
    <w:rsid w:val="00566B02"/>
    <w:rsid w:val="00567B9C"/>
    <w:rsid w:val="00571944"/>
    <w:rsid w:val="005726F4"/>
    <w:rsid w:val="00574131"/>
    <w:rsid w:val="00575AC2"/>
    <w:rsid w:val="00575B09"/>
    <w:rsid w:val="005772A6"/>
    <w:rsid w:val="0057755F"/>
    <w:rsid w:val="00577B51"/>
    <w:rsid w:val="0058080E"/>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E2E"/>
    <w:rsid w:val="005D5E3A"/>
    <w:rsid w:val="005D63E4"/>
    <w:rsid w:val="005D64CB"/>
    <w:rsid w:val="005D7B33"/>
    <w:rsid w:val="005E10F9"/>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550D"/>
    <w:rsid w:val="00615FA4"/>
    <w:rsid w:val="006236B4"/>
    <w:rsid w:val="00623C81"/>
    <w:rsid w:val="00627AC0"/>
    <w:rsid w:val="00631489"/>
    <w:rsid w:val="00631774"/>
    <w:rsid w:val="00634246"/>
    <w:rsid w:val="00634302"/>
    <w:rsid w:val="00635654"/>
    <w:rsid w:val="006375E8"/>
    <w:rsid w:val="006407AB"/>
    <w:rsid w:val="00640816"/>
    <w:rsid w:val="0064121F"/>
    <w:rsid w:val="00641343"/>
    <w:rsid w:val="00641FB2"/>
    <w:rsid w:val="00642050"/>
    <w:rsid w:val="00643847"/>
    <w:rsid w:val="006439A6"/>
    <w:rsid w:val="00645BE1"/>
    <w:rsid w:val="00647419"/>
    <w:rsid w:val="00650A83"/>
    <w:rsid w:val="00651C18"/>
    <w:rsid w:val="006540BF"/>
    <w:rsid w:val="006558F8"/>
    <w:rsid w:val="00655B45"/>
    <w:rsid w:val="00656971"/>
    <w:rsid w:val="006574B8"/>
    <w:rsid w:val="00662D51"/>
    <w:rsid w:val="0066395C"/>
    <w:rsid w:val="0066443A"/>
    <w:rsid w:val="0066566B"/>
    <w:rsid w:val="006663AF"/>
    <w:rsid w:val="00666C25"/>
    <w:rsid w:val="00666D1C"/>
    <w:rsid w:val="00671188"/>
    <w:rsid w:val="00671AAC"/>
    <w:rsid w:val="00672468"/>
    <w:rsid w:val="00674349"/>
    <w:rsid w:val="006743F2"/>
    <w:rsid w:val="00675B00"/>
    <w:rsid w:val="0067622A"/>
    <w:rsid w:val="00676D4A"/>
    <w:rsid w:val="006773BB"/>
    <w:rsid w:val="0067777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E24"/>
    <w:rsid w:val="006A2F3D"/>
    <w:rsid w:val="006A40E0"/>
    <w:rsid w:val="006A4318"/>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2EF5"/>
    <w:rsid w:val="006F3E08"/>
    <w:rsid w:val="00701CAF"/>
    <w:rsid w:val="00702853"/>
    <w:rsid w:val="00702968"/>
    <w:rsid w:val="00702B88"/>
    <w:rsid w:val="00703800"/>
    <w:rsid w:val="00703E37"/>
    <w:rsid w:val="00704676"/>
    <w:rsid w:val="00704882"/>
    <w:rsid w:val="00704D2F"/>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B24"/>
    <w:rsid w:val="00721266"/>
    <w:rsid w:val="0072186E"/>
    <w:rsid w:val="00721D91"/>
    <w:rsid w:val="00722F59"/>
    <w:rsid w:val="00724172"/>
    <w:rsid w:val="007242F1"/>
    <w:rsid w:val="00725BAE"/>
    <w:rsid w:val="00725F58"/>
    <w:rsid w:val="0072657E"/>
    <w:rsid w:val="007269DA"/>
    <w:rsid w:val="00727B3E"/>
    <w:rsid w:val="00732EE4"/>
    <w:rsid w:val="007333ED"/>
    <w:rsid w:val="0073550B"/>
    <w:rsid w:val="0073640E"/>
    <w:rsid w:val="007372B0"/>
    <w:rsid w:val="007372DD"/>
    <w:rsid w:val="00737D86"/>
    <w:rsid w:val="007400AD"/>
    <w:rsid w:val="00740BEB"/>
    <w:rsid w:val="0074158E"/>
    <w:rsid w:val="00741FC5"/>
    <w:rsid w:val="0074201A"/>
    <w:rsid w:val="007422F4"/>
    <w:rsid w:val="00742F99"/>
    <w:rsid w:val="00743673"/>
    <w:rsid w:val="007438DE"/>
    <w:rsid w:val="0074595B"/>
    <w:rsid w:val="00745E10"/>
    <w:rsid w:val="00746FC5"/>
    <w:rsid w:val="007471B0"/>
    <w:rsid w:val="0075018A"/>
    <w:rsid w:val="00750732"/>
    <w:rsid w:val="0075094C"/>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59E6"/>
    <w:rsid w:val="00766120"/>
    <w:rsid w:val="00766DEC"/>
    <w:rsid w:val="00767681"/>
    <w:rsid w:val="00770302"/>
    <w:rsid w:val="007719F3"/>
    <w:rsid w:val="007725FE"/>
    <w:rsid w:val="007731EC"/>
    <w:rsid w:val="007752AD"/>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464D"/>
    <w:rsid w:val="00804AB1"/>
    <w:rsid w:val="00804ABD"/>
    <w:rsid w:val="008061B8"/>
    <w:rsid w:val="00810EFA"/>
    <w:rsid w:val="00811856"/>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FB"/>
    <w:rsid w:val="00846FCA"/>
    <w:rsid w:val="00847708"/>
    <w:rsid w:val="00850264"/>
    <w:rsid w:val="00850458"/>
    <w:rsid w:val="008521E1"/>
    <w:rsid w:val="00855023"/>
    <w:rsid w:val="008551DF"/>
    <w:rsid w:val="00855624"/>
    <w:rsid w:val="00855BBE"/>
    <w:rsid w:val="00856F8E"/>
    <w:rsid w:val="0085754A"/>
    <w:rsid w:val="0086133D"/>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488E"/>
    <w:rsid w:val="00894B32"/>
    <w:rsid w:val="00896047"/>
    <w:rsid w:val="0089618E"/>
    <w:rsid w:val="0089658C"/>
    <w:rsid w:val="00897AF7"/>
    <w:rsid w:val="00897C38"/>
    <w:rsid w:val="008A0432"/>
    <w:rsid w:val="008A3B74"/>
    <w:rsid w:val="008A495A"/>
    <w:rsid w:val="008A5427"/>
    <w:rsid w:val="008A55F8"/>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C09AA"/>
    <w:rsid w:val="008C2102"/>
    <w:rsid w:val="008C218C"/>
    <w:rsid w:val="008C6454"/>
    <w:rsid w:val="008C7034"/>
    <w:rsid w:val="008C72BA"/>
    <w:rsid w:val="008C7418"/>
    <w:rsid w:val="008D18FF"/>
    <w:rsid w:val="008D2B9E"/>
    <w:rsid w:val="008D2C51"/>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59CC"/>
    <w:rsid w:val="009A63E6"/>
    <w:rsid w:val="009A7587"/>
    <w:rsid w:val="009B05CD"/>
    <w:rsid w:val="009B08BD"/>
    <w:rsid w:val="009B1E03"/>
    <w:rsid w:val="009B238F"/>
    <w:rsid w:val="009B2571"/>
    <w:rsid w:val="009B2639"/>
    <w:rsid w:val="009B3229"/>
    <w:rsid w:val="009B3FF4"/>
    <w:rsid w:val="009B445A"/>
    <w:rsid w:val="009B5CA8"/>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FC6"/>
    <w:rsid w:val="00A003F8"/>
    <w:rsid w:val="00A0073A"/>
    <w:rsid w:val="00A00E1E"/>
    <w:rsid w:val="00A03288"/>
    <w:rsid w:val="00A0366A"/>
    <w:rsid w:val="00A03E97"/>
    <w:rsid w:val="00A046AB"/>
    <w:rsid w:val="00A0495D"/>
    <w:rsid w:val="00A04BB0"/>
    <w:rsid w:val="00A067F3"/>
    <w:rsid w:val="00A06CB7"/>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2C8"/>
    <w:rsid w:val="00A4747E"/>
    <w:rsid w:val="00A47B84"/>
    <w:rsid w:val="00A54C26"/>
    <w:rsid w:val="00A56074"/>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79A"/>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6584"/>
    <w:rsid w:val="00B46640"/>
    <w:rsid w:val="00B4670A"/>
    <w:rsid w:val="00B5004B"/>
    <w:rsid w:val="00B50CB8"/>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F40"/>
    <w:rsid w:val="00BB3ADB"/>
    <w:rsid w:val="00BB3FAB"/>
    <w:rsid w:val="00BB51BB"/>
    <w:rsid w:val="00BB6B47"/>
    <w:rsid w:val="00BC120F"/>
    <w:rsid w:val="00BC1712"/>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43F6"/>
    <w:rsid w:val="00C04C5B"/>
    <w:rsid w:val="00C0557E"/>
    <w:rsid w:val="00C06AC2"/>
    <w:rsid w:val="00C079A9"/>
    <w:rsid w:val="00C11AD6"/>
    <w:rsid w:val="00C13B05"/>
    <w:rsid w:val="00C1498C"/>
    <w:rsid w:val="00C1515C"/>
    <w:rsid w:val="00C15F3A"/>
    <w:rsid w:val="00C16039"/>
    <w:rsid w:val="00C16280"/>
    <w:rsid w:val="00C17718"/>
    <w:rsid w:val="00C22436"/>
    <w:rsid w:val="00C227D5"/>
    <w:rsid w:val="00C238A8"/>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52A7"/>
    <w:rsid w:val="00D062D5"/>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E0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07"/>
    <w:rsid w:val="00DF37A8"/>
    <w:rsid w:val="00DF43AC"/>
    <w:rsid w:val="00DF5431"/>
    <w:rsid w:val="00DF5C5F"/>
    <w:rsid w:val="00DF5F34"/>
    <w:rsid w:val="00DF69E3"/>
    <w:rsid w:val="00E0030B"/>
    <w:rsid w:val="00E00CBD"/>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65FE"/>
    <w:rsid w:val="00E2176E"/>
    <w:rsid w:val="00E219D1"/>
    <w:rsid w:val="00E21A02"/>
    <w:rsid w:val="00E220F7"/>
    <w:rsid w:val="00E22B62"/>
    <w:rsid w:val="00E2311D"/>
    <w:rsid w:val="00E25F58"/>
    <w:rsid w:val="00E2653C"/>
    <w:rsid w:val="00E26C29"/>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AC9"/>
    <w:rsid w:val="00E97741"/>
    <w:rsid w:val="00EA05F0"/>
    <w:rsid w:val="00EA06E5"/>
    <w:rsid w:val="00EA1294"/>
    <w:rsid w:val="00EA2870"/>
    <w:rsid w:val="00EA5641"/>
    <w:rsid w:val="00EA7F03"/>
    <w:rsid w:val="00EB0219"/>
    <w:rsid w:val="00EB3FAF"/>
    <w:rsid w:val="00EB4A67"/>
    <w:rsid w:val="00EB4E3C"/>
    <w:rsid w:val="00EB4E7B"/>
    <w:rsid w:val="00EC167A"/>
    <w:rsid w:val="00EC1D30"/>
    <w:rsid w:val="00EC2E62"/>
    <w:rsid w:val="00EC410A"/>
    <w:rsid w:val="00EC4611"/>
    <w:rsid w:val="00EC6ED8"/>
    <w:rsid w:val="00EC7A67"/>
    <w:rsid w:val="00ED09D4"/>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6D7B"/>
    <w:rsid w:val="00F36D9B"/>
    <w:rsid w:val="00F400A5"/>
    <w:rsid w:val="00F41062"/>
    <w:rsid w:val="00F42723"/>
    <w:rsid w:val="00F4346C"/>
    <w:rsid w:val="00F434E0"/>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CBD"/>
    <w:rsid w:val="00F906FD"/>
    <w:rsid w:val="00F9326A"/>
    <w:rsid w:val="00F93751"/>
    <w:rsid w:val="00F947BD"/>
    <w:rsid w:val="00F947D2"/>
    <w:rsid w:val="00F94A55"/>
    <w:rsid w:val="00F95EF2"/>
    <w:rsid w:val="00F966D6"/>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E0D21"/>
    <w:rsid w:val="00FE1878"/>
    <w:rsid w:val="00FE1B7C"/>
    <w:rsid w:val="00FE418D"/>
    <w:rsid w:val="00FE439A"/>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A64F04"/>
  <w15:docId w15:val="{3F1022A2-FF86-4F12-8B59-830E29F9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9139CF297DF88E85DD6FD2856E83EB9FFF5693832235F04BFC551A55B27D453C2AD48E1EC0A03505C065C1A256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35B1-7840-4590-BFF5-D905AEC5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8</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Mash_buro</cp:lastModifiedBy>
  <cp:revision>269</cp:revision>
  <cp:lastPrinted>2017-02-06T11:17:00Z</cp:lastPrinted>
  <dcterms:created xsi:type="dcterms:W3CDTF">2014-02-27T07:28:00Z</dcterms:created>
  <dcterms:modified xsi:type="dcterms:W3CDTF">2017-02-10T06:54:00Z</dcterms:modified>
</cp:coreProperties>
</file>