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8" w:rsidRDefault="00BC423C" w:rsidP="00B13E3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-292100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98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BC423C" w:rsidRPr="00F91A78" w:rsidRDefault="00BC423C" w:rsidP="00984204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7052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5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7EA8" w:rsidRPr="00F91A78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604"/>
      </w:tblGrid>
      <w:tr w:rsidR="006F7ABB" w:rsidRPr="005F2DFD" w:rsidTr="00626CC2">
        <w:trPr>
          <w:cantSplit/>
          <w:trHeight w:val="232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6F7ABB" w:rsidRPr="005F2DFD" w:rsidRDefault="006F7ABB" w:rsidP="00626CC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DFD">
              <w:rPr>
                <w:rFonts w:ascii="Times New Roman" w:hAnsi="Times New Roman"/>
                <w:b w:val="0"/>
                <w:sz w:val="28"/>
                <w:szCs w:val="28"/>
              </w:rPr>
              <w:t>14.11.2019</w:t>
            </w:r>
          </w:p>
        </w:tc>
        <w:tc>
          <w:tcPr>
            <w:tcW w:w="4779" w:type="dxa"/>
          </w:tcPr>
          <w:p w:rsidR="006F7ABB" w:rsidRPr="005F2DFD" w:rsidRDefault="006F7ABB" w:rsidP="00626CC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F2DF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6F7ABB" w:rsidRPr="005F2DFD" w:rsidRDefault="006F7ABB" w:rsidP="00626CC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№ 1275</w:t>
            </w:r>
            <w:r w:rsidRPr="005F2DFD">
              <w:rPr>
                <w:rFonts w:ascii="Times New Roman" w:hAnsi="Times New Roman"/>
                <w:b w:val="0"/>
                <w:sz w:val="28"/>
                <w:szCs w:val="28"/>
              </w:rPr>
              <w:t>-п</w:t>
            </w:r>
          </w:p>
        </w:tc>
      </w:tr>
    </w:tbl>
    <w:p w:rsidR="008D7EA8" w:rsidRPr="00977052" w:rsidRDefault="008D7EA8" w:rsidP="00BC423C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977052">
        <w:rPr>
          <w:rFonts w:ascii="Times New Roman" w:hAnsi="Times New Roman"/>
          <w:b w:val="0"/>
          <w:sz w:val="24"/>
        </w:rPr>
        <w:t>г</w:t>
      </w:r>
      <w:proofErr w:type="gramStart"/>
      <w:r w:rsidRPr="00977052">
        <w:rPr>
          <w:rFonts w:ascii="Times New Roman" w:hAnsi="Times New Roman"/>
          <w:b w:val="0"/>
          <w:sz w:val="24"/>
        </w:rPr>
        <w:t>.Н</w:t>
      </w:r>
      <w:proofErr w:type="gramEnd"/>
      <w:r w:rsidRPr="00977052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E84014" w:rsidRPr="00F91A78" w:rsidRDefault="00E84014" w:rsidP="00B13E34">
      <w:pPr>
        <w:ind w:firstLine="709"/>
        <w:jc w:val="center"/>
        <w:rPr>
          <w:rFonts w:ascii="Times New Roman" w:hAnsi="Times New Roman"/>
        </w:rPr>
      </w:pPr>
    </w:p>
    <w:p w:rsidR="00DC4B4E" w:rsidRDefault="00AE46C4" w:rsidP="00B13E3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24.05.2017 № 320-п «</w:t>
      </w:r>
      <w:r w:rsidR="00AA2D6B">
        <w:rPr>
          <w:rFonts w:ascii="Times New Roman" w:hAnsi="Times New Roman"/>
          <w:sz w:val="28"/>
          <w:szCs w:val="28"/>
        </w:rPr>
        <w:t>Об утверждении технического задания</w:t>
      </w:r>
      <w:r w:rsidR="0021675F">
        <w:rPr>
          <w:rFonts w:ascii="Times New Roman" w:hAnsi="Times New Roman"/>
          <w:sz w:val="28"/>
          <w:szCs w:val="28"/>
        </w:rPr>
        <w:t xml:space="preserve"> на разработку инвестиционной программы </w:t>
      </w:r>
      <w:r w:rsidR="001B62A1">
        <w:rPr>
          <w:rFonts w:ascii="Times New Roman" w:hAnsi="Times New Roman"/>
          <w:sz w:val="28"/>
          <w:szCs w:val="28"/>
        </w:rPr>
        <w:t>акционерного общества «</w:t>
      </w:r>
      <w:proofErr w:type="spellStart"/>
      <w:r w:rsidR="001B62A1">
        <w:rPr>
          <w:rFonts w:ascii="Times New Roman" w:hAnsi="Times New Roman"/>
          <w:sz w:val="28"/>
          <w:szCs w:val="28"/>
        </w:rPr>
        <w:t>Юганскводоканал</w:t>
      </w:r>
      <w:proofErr w:type="spellEnd"/>
      <w:r w:rsidR="001B62A1">
        <w:rPr>
          <w:rFonts w:ascii="Times New Roman" w:hAnsi="Times New Roman"/>
          <w:sz w:val="28"/>
          <w:szCs w:val="28"/>
        </w:rPr>
        <w:t>»</w:t>
      </w:r>
      <w:r w:rsidR="003C42AA">
        <w:rPr>
          <w:rFonts w:ascii="Times New Roman" w:hAnsi="Times New Roman"/>
          <w:sz w:val="28"/>
          <w:szCs w:val="28"/>
        </w:rPr>
        <w:t xml:space="preserve"> по развитию систем водоснабжения и водоотведения муниципального образования город Нефтеюганск</w:t>
      </w:r>
      <w:r w:rsidR="001B62A1">
        <w:rPr>
          <w:rFonts w:ascii="Times New Roman" w:hAnsi="Times New Roman"/>
          <w:sz w:val="28"/>
          <w:szCs w:val="28"/>
        </w:rPr>
        <w:t xml:space="preserve"> </w:t>
      </w:r>
    </w:p>
    <w:p w:rsidR="00B2537E" w:rsidRPr="00977052" w:rsidRDefault="001B62A1" w:rsidP="00B13E3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</w:t>
      </w:r>
      <w:r w:rsidR="00DB0C0B">
        <w:rPr>
          <w:rFonts w:ascii="Times New Roman" w:hAnsi="Times New Roman"/>
          <w:sz w:val="28"/>
          <w:szCs w:val="28"/>
        </w:rPr>
        <w:t>2020 годы</w:t>
      </w:r>
      <w:r w:rsidR="00AE46C4">
        <w:rPr>
          <w:rFonts w:ascii="Times New Roman" w:hAnsi="Times New Roman"/>
          <w:sz w:val="28"/>
          <w:szCs w:val="28"/>
        </w:rPr>
        <w:t>»</w:t>
      </w:r>
    </w:p>
    <w:p w:rsidR="00E84014" w:rsidRPr="00F91A78" w:rsidRDefault="00E84014" w:rsidP="00B13E34">
      <w:pPr>
        <w:ind w:firstLine="709"/>
        <w:jc w:val="center"/>
        <w:rPr>
          <w:rFonts w:ascii="Times New Roman" w:hAnsi="Times New Roman"/>
          <w:b w:val="0"/>
        </w:rPr>
      </w:pPr>
    </w:p>
    <w:p w:rsidR="00592964" w:rsidRPr="00977052" w:rsidRDefault="00271112" w:rsidP="00BE3A8F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E732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Федеральным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закон</w:t>
      </w:r>
      <w:r w:rsidR="00BE3A8F" w:rsidRPr="006E7320">
        <w:rPr>
          <w:rFonts w:ascii="Times New Roman" w:hAnsi="Times New Roman"/>
          <w:b w:val="0"/>
          <w:sz w:val="28"/>
          <w:szCs w:val="28"/>
        </w:rPr>
        <w:t>о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м</w:t>
      </w:r>
      <w:r w:rsidR="009F6C88" w:rsidRPr="006E7320">
        <w:rPr>
          <w:rFonts w:ascii="Times New Roman" w:hAnsi="Times New Roman"/>
          <w:b w:val="0"/>
          <w:sz w:val="28"/>
          <w:szCs w:val="28"/>
        </w:rPr>
        <w:t xml:space="preserve"> от 07.12.2011 №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9F6C88" w:rsidRPr="006E7320">
        <w:rPr>
          <w:rFonts w:ascii="Times New Roman" w:hAnsi="Times New Roman"/>
          <w:b w:val="0"/>
          <w:sz w:val="28"/>
          <w:szCs w:val="28"/>
        </w:rPr>
        <w:t>416</w:t>
      </w:r>
      <w:r w:rsidR="006710A2" w:rsidRPr="006E7320">
        <w:rPr>
          <w:rFonts w:ascii="Times New Roman" w:hAnsi="Times New Roman"/>
          <w:b w:val="0"/>
          <w:sz w:val="28"/>
          <w:szCs w:val="28"/>
        </w:rPr>
        <w:t xml:space="preserve">-ФЗ </w:t>
      </w:r>
      <w:r w:rsidR="00F91A78">
        <w:rPr>
          <w:rFonts w:ascii="Times New Roman" w:hAnsi="Times New Roman"/>
          <w:b w:val="0"/>
          <w:sz w:val="28"/>
          <w:szCs w:val="28"/>
        </w:rPr>
        <w:t xml:space="preserve">                                  </w:t>
      </w:r>
      <w:r w:rsidR="006710A2" w:rsidRPr="006E7320">
        <w:rPr>
          <w:rFonts w:ascii="Times New Roman" w:hAnsi="Times New Roman"/>
          <w:b w:val="0"/>
          <w:sz w:val="28"/>
          <w:szCs w:val="28"/>
        </w:rPr>
        <w:t>«</w:t>
      </w:r>
      <w:r w:rsidR="009F6C88" w:rsidRPr="006E7320">
        <w:rPr>
          <w:rFonts w:ascii="Times New Roman" w:hAnsi="Times New Roman"/>
          <w:b w:val="0"/>
          <w:sz w:val="28"/>
          <w:szCs w:val="28"/>
        </w:rPr>
        <w:t>О водоснабжении и водоотведении</w:t>
      </w:r>
      <w:r w:rsidR="00BE1D22" w:rsidRPr="006E7320">
        <w:rPr>
          <w:rFonts w:ascii="Times New Roman" w:hAnsi="Times New Roman"/>
          <w:b w:val="0"/>
          <w:sz w:val="28"/>
          <w:szCs w:val="28"/>
        </w:rPr>
        <w:t>»,</w:t>
      </w:r>
      <w:r w:rsidR="0033542A" w:rsidRPr="0033542A">
        <w:rPr>
          <w:rFonts w:ascii="Times New Roman" w:hAnsi="Times New Roman"/>
          <w:b w:val="0"/>
          <w:sz w:val="28"/>
          <w:szCs w:val="28"/>
        </w:rPr>
        <w:t xml:space="preserve">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п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м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Р</w:t>
      </w:r>
      <w:r w:rsidR="00BC423C">
        <w:rPr>
          <w:rFonts w:ascii="Times New Roman" w:hAnsi="Times New Roman" w:hint="eastAsia"/>
          <w:b w:val="0"/>
          <w:sz w:val="28"/>
          <w:szCs w:val="28"/>
        </w:rPr>
        <w:t>оссийской Федерации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от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29.07.2013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№</w:t>
      </w:r>
      <w:r w:rsidR="00F91A78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/>
          <w:b w:val="0"/>
          <w:sz w:val="28"/>
          <w:szCs w:val="28"/>
        </w:rPr>
        <w:t>641</w:t>
      </w:r>
      <w:r w:rsidR="00AC0415" w:rsidRPr="006E7320">
        <w:rPr>
          <w:rFonts w:ascii="Times New Roman" w:hAnsi="Times New Roman"/>
          <w:b w:val="0"/>
          <w:sz w:val="28"/>
          <w:szCs w:val="28"/>
        </w:rPr>
        <w:t xml:space="preserve"> «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Об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,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и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="00AC0415" w:rsidRPr="00977052">
        <w:rPr>
          <w:rFonts w:ascii="Times New Roman" w:hAnsi="Times New Roman"/>
          <w:b w:val="0"/>
          <w:sz w:val="28"/>
          <w:szCs w:val="28"/>
        </w:rPr>
        <w:t>»,</w:t>
      </w:r>
      <w:r w:rsidR="0033542A">
        <w:rPr>
          <w:rFonts w:ascii="Times New Roman" w:hAnsi="Times New Roman"/>
          <w:b w:val="0"/>
          <w:sz w:val="28"/>
          <w:szCs w:val="28"/>
        </w:rPr>
        <w:t xml:space="preserve"> </w:t>
      </w:r>
      <w:r w:rsidR="000856E7">
        <w:rPr>
          <w:rFonts w:ascii="Times New Roman" w:hAnsi="Times New Roman"/>
          <w:b w:val="0"/>
          <w:sz w:val="28"/>
          <w:szCs w:val="28"/>
        </w:rPr>
        <w:t>приказом Региональной службы по тарифам Ханты-Мансийского автономного округа – Югры от 30.09.2019           № 71-нп «О внесении изменений в приказ Региональной службы по тарифам Ханты-Мансийского автономного округа – Югры от 06.12.2018 № 79-нп</w:t>
      </w:r>
      <w:proofErr w:type="gramEnd"/>
      <w:r w:rsidR="000856E7">
        <w:rPr>
          <w:rFonts w:ascii="Times New Roman" w:hAnsi="Times New Roman"/>
          <w:b w:val="0"/>
          <w:sz w:val="28"/>
          <w:szCs w:val="28"/>
        </w:rPr>
        <w:t xml:space="preserve"> </w:t>
      </w:r>
      <w:r w:rsidR="00FA28DC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0856E7">
        <w:rPr>
          <w:rFonts w:ascii="Times New Roman" w:hAnsi="Times New Roman"/>
          <w:b w:val="0"/>
          <w:sz w:val="28"/>
          <w:szCs w:val="28"/>
        </w:rPr>
        <w:t>«Об установлении тарифов в сфере холодного водоснабжения и водоотведения для организаций, осуществляющих холодное водоснабжение и водоотведение»</w:t>
      </w:r>
      <w:r w:rsidR="0033542A">
        <w:rPr>
          <w:rFonts w:ascii="Times New Roman" w:hAnsi="Times New Roman"/>
          <w:b w:val="0"/>
          <w:sz w:val="28"/>
          <w:szCs w:val="28"/>
        </w:rPr>
        <w:t xml:space="preserve">, с учетом </w:t>
      </w:r>
      <w:r w:rsidR="00F84093">
        <w:rPr>
          <w:rFonts w:ascii="Times New Roman" w:hAnsi="Times New Roman"/>
          <w:b w:val="0"/>
          <w:sz w:val="28"/>
          <w:szCs w:val="28"/>
        </w:rPr>
        <w:t>заключения</w:t>
      </w:r>
      <w:r w:rsidR="0033542A">
        <w:rPr>
          <w:rFonts w:ascii="Times New Roman" w:hAnsi="Times New Roman"/>
          <w:b w:val="0"/>
          <w:sz w:val="28"/>
          <w:szCs w:val="28"/>
        </w:rPr>
        <w:t xml:space="preserve"> автономной некоммерческой организации «Центр развития жилищно-коммунального комплекса и энергосбережения Югры»</w:t>
      </w:r>
      <w:r w:rsidR="00F84093">
        <w:rPr>
          <w:rFonts w:ascii="Times New Roman" w:hAnsi="Times New Roman"/>
          <w:b w:val="0"/>
          <w:sz w:val="28"/>
          <w:szCs w:val="28"/>
        </w:rPr>
        <w:t xml:space="preserve"> на проект корректировки инвестиционной программы АО «</w:t>
      </w:r>
      <w:proofErr w:type="spellStart"/>
      <w:r w:rsidR="00F84093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F84093">
        <w:rPr>
          <w:rFonts w:ascii="Times New Roman" w:hAnsi="Times New Roman"/>
          <w:b w:val="0"/>
          <w:sz w:val="28"/>
          <w:szCs w:val="28"/>
        </w:rPr>
        <w:t>» город Нефтеюган</w:t>
      </w:r>
      <w:proofErr w:type="gramStart"/>
      <w:r w:rsidR="00F84093">
        <w:rPr>
          <w:rFonts w:ascii="Times New Roman" w:hAnsi="Times New Roman"/>
          <w:b w:val="0"/>
          <w:sz w:val="28"/>
          <w:szCs w:val="28"/>
        </w:rPr>
        <w:t>ск в сф</w:t>
      </w:r>
      <w:proofErr w:type="gramEnd"/>
      <w:r w:rsidR="00F84093">
        <w:rPr>
          <w:rFonts w:ascii="Times New Roman" w:hAnsi="Times New Roman"/>
          <w:b w:val="0"/>
          <w:sz w:val="28"/>
          <w:szCs w:val="28"/>
        </w:rPr>
        <w:t>ере водоснабжения и водоотведения на 2018-2020 год</w:t>
      </w:r>
      <w:r w:rsidR="00641FA3">
        <w:rPr>
          <w:rFonts w:ascii="Times New Roman" w:hAnsi="Times New Roman"/>
          <w:b w:val="0"/>
          <w:sz w:val="28"/>
          <w:szCs w:val="28"/>
        </w:rPr>
        <w:t>ы</w:t>
      </w:r>
      <w:r w:rsidR="00F84093">
        <w:rPr>
          <w:rFonts w:ascii="Times New Roman" w:hAnsi="Times New Roman"/>
          <w:b w:val="0"/>
          <w:sz w:val="28"/>
          <w:szCs w:val="28"/>
        </w:rPr>
        <w:t xml:space="preserve"> от 16.09.</w:t>
      </w:r>
      <w:r w:rsidR="00567D4B">
        <w:rPr>
          <w:rFonts w:ascii="Times New Roman" w:hAnsi="Times New Roman"/>
          <w:b w:val="0"/>
          <w:sz w:val="28"/>
          <w:szCs w:val="28"/>
        </w:rPr>
        <w:t>2019</w:t>
      </w:r>
      <w:r w:rsidR="0033542A">
        <w:rPr>
          <w:rFonts w:ascii="Times New Roman" w:hAnsi="Times New Roman"/>
          <w:b w:val="0"/>
          <w:sz w:val="28"/>
          <w:szCs w:val="28"/>
        </w:rPr>
        <w:t>,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33542A">
        <w:rPr>
          <w:rFonts w:ascii="Times New Roman" w:hAnsi="Times New Roman"/>
          <w:b w:val="0"/>
          <w:sz w:val="28"/>
          <w:szCs w:val="28"/>
        </w:rPr>
        <w:t>в целях корректировки инвестиционной</w:t>
      </w:r>
      <w:r w:rsidR="007E6EC2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567D4B">
        <w:rPr>
          <w:rFonts w:ascii="Times New Roman" w:hAnsi="Times New Roman"/>
          <w:b w:val="0"/>
          <w:sz w:val="28"/>
          <w:szCs w:val="28"/>
        </w:rPr>
        <w:t xml:space="preserve">ы                                 </w:t>
      </w:r>
      <w:r w:rsidR="00F84093">
        <w:rPr>
          <w:rFonts w:ascii="Times New Roman" w:hAnsi="Times New Roman"/>
          <w:b w:val="0"/>
          <w:sz w:val="28"/>
          <w:szCs w:val="28"/>
        </w:rPr>
        <w:t xml:space="preserve"> </w:t>
      </w:r>
      <w:r w:rsidR="0033542A">
        <w:rPr>
          <w:rFonts w:ascii="Times New Roman" w:hAnsi="Times New Roman"/>
          <w:b w:val="0"/>
          <w:sz w:val="28"/>
          <w:szCs w:val="28"/>
        </w:rPr>
        <w:t>АО «</w:t>
      </w:r>
      <w:proofErr w:type="spellStart"/>
      <w:r w:rsidR="0033542A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33542A">
        <w:rPr>
          <w:rFonts w:ascii="Times New Roman" w:hAnsi="Times New Roman"/>
          <w:b w:val="0"/>
          <w:sz w:val="28"/>
          <w:szCs w:val="28"/>
        </w:rPr>
        <w:t>»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BC423C" w:rsidRPr="00F008BF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BC423C">
        <w:rPr>
          <w:rFonts w:ascii="Times New Roman" w:hAnsi="Times New Roman"/>
          <w:b w:val="0"/>
          <w:sz w:val="28"/>
          <w:szCs w:val="28"/>
        </w:rPr>
        <w:t>города Нефтеюганска постановляет</w:t>
      </w:r>
      <w:r w:rsidR="006710A2" w:rsidRPr="00977052">
        <w:rPr>
          <w:rFonts w:ascii="Times New Roman" w:hAnsi="Times New Roman"/>
          <w:b w:val="0"/>
          <w:sz w:val="28"/>
          <w:szCs w:val="28"/>
        </w:rPr>
        <w:t>:</w:t>
      </w:r>
    </w:p>
    <w:p w:rsidR="00054112" w:rsidRDefault="00D83FD3" w:rsidP="0005411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54112">
        <w:rPr>
          <w:rFonts w:ascii="Times New Roman" w:hAnsi="Times New Roman"/>
          <w:b w:val="0"/>
          <w:sz w:val="28"/>
          <w:szCs w:val="28"/>
        </w:rPr>
        <w:t>1</w:t>
      </w:r>
      <w:r w:rsidR="00271112" w:rsidRPr="00054112">
        <w:rPr>
          <w:rFonts w:ascii="Times New Roman" w:hAnsi="Times New Roman"/>
          <w:b w:val="0"/>
          <w:sz w:val="28"/>
          <w:szCs w:val="28"/>
        </w:rPr>
        <w:t>.</w:t>
      </w:r>
      <w:r w:rsidR="00914989" w:rsidRPr="00054112">
        <w:rPr>
          <w:rFonts w:ascii="Times New Roman" w:hAnsi="Times New Roman"/>
          <w:b w:val="0"/>
          <w:sz w:val="28"/>
          <w:szCs w:val="28"/>
        </w:rPr>
        <w:t>Внести изменения</w:t>
      </w:r>
      <w:r w:rsidR="00054112" w:rsidRPr="00054112">
        <w:rPr>
          <w:rFonts w:ascii="Times New Roman" w:hAnsi="Times New Roman"/>
          <w:b w:val="0"/>
          <w:sz w:val="28"/>
          <w:szCs w:val="28"/>
        </w:rPr>
        <w:t xml:space="preserve"> в постановление администрации города Нефтеюганска от 24.05.2017 № 320-п «Об утверждении технического задания на разработку инвестиционной программы акционерного общества «</w:t>
      </w:r>
      <w:proofErr w:type="spellStart"/>
      <w:r w:rsidR="00054112" w:rsidRPr="00054112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054112" w:rsidRPr="00054112">
        <w:rPr>
          <w:rFonts w:ascii="Times New Roman" w:hAnsi="Times New Roman"/>
          <w:b w:val="0"/>
          <w:sz w:val="28"/>
          <w:szCs w:val="28"/>
        </w:rPr>
        <w:t>» по развитию систем водоснабжения и водоотведения муниципального образования город Нефтеюганск на 2018-2020 годы»</w:t>
      </w:r>
      <w:r w:rsidR="00651E8C">
        <w:rPr>
          <w:rFonts w:ascii="Times New Roman" w:hAnsi="Times New Roman"/>
          <w:b w:val="0"/>
          <w:sz w:val="28"/>
          <w:szCs w:val="28"/>
        </w:rPr>
        <w:t xml:space="preserve"> </w:t>
      </w:r>
      <w:r w:rsidR="00FA28DC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651E8C">
        <w:rPr>
          <w:rFonts w:ascii="Times New Roman" w:hAnsi="Times New Roman"/>
          <w:b w:val="0"/>
          <w:sz w:val="28"/>
          <w:szCs w:val="28"/>
        </w:rPr>
        <w:t>(с изм</w:t>
      </w:r>
      <w:r w:rsidR="00FA28DC">
        <w:rPr>
          <w:rFonts w:ascii="Times New Roman" w:hAnsi="Times New Roman"/>
          <w:b w:val="0"/>
          <w:sz w:val="28"/>
          <w:szCs w:val="28"/>
        </w:rPr>
        <w:t xml:space="preserve">енениями, внесенными </w:t>
      </w:r>
      <w:r w:rsidR="00651E8C">
        <w:rPr>
          <w:rFonts w:ascii="Times New Roman" w:hAnsi="Times New Roman"/>
          <w:b w:val="0"/>
          <w:sz w:val="28"/>
          <w:szCs w:val="28"/>
        </w:rPr>
        <w:t xml:space="preserve"> </w:t>
      </w:r>
      <w:r w:rsidR="00FA28DC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                       </w:t>
      </w:r>
      <w:r w:rsidR="00440386">
        <w:rPr>
          <w:rFonts w:ascii="Times New Roman" w:hAnsi="Times New Roman"/>
          <w:b w:val="0"/>
          <w:sz w:val="28"/>
          <w:szCs w:val="28"/>
        </w:rPr>
        <w:t xml:space="preserve"> </w:t>
      </w:r>
      <w:r w:rsidR="00651E8C">
        <w:rPr>
          <w:rFonts w:ascii="Times New Roman" w:hAnsi="Times New Roman"/>
          <w:b w:val="0"/>
          <w:sz w:val="28"/>
          <w:szCs w:val="28"/>
        </w:rPr>
        <w:t xml:space="preserve">от </w:t>
      </w:r>
      <w:r w:rsidR="00440386">
        <w:rPr>
          <w:rFonts w:ascii="Times New Roman" w:hAnsi="Times New Roman"/>
          <w:b w:val="0"/>
          <w:sz w:val="28"/>
          <w:szCs w:val="28"/>
        </w:rPr>
        <w:t>26.08.2019</w:t>
      </w:r>
      <w:r w:rsidR="00F91A78">
        <w:rPr>
          <w:rFonts w:ascii="Times New Roman" w:hAnsi="Times New Roman"/>
          <w:b w:val="0"/>
          <w:sz w:val="28"/>
          <w:szCs w:val="28"/>
        </w:rPr>
        <w:t xml:space="preserve"> </w:t>
      </w:r>
      <w:r w:rsidR="00440386">
        <w:rPr>
          <w:rFonts w:ascii="Times New Roman" w:hAnsi="Times New Roman"/>
          <w:b w:val="0"/>
          <w:sz w:val="28"/>
          <w:szCs w:val="28"/>
        </w:rPr>
        <w:t xml:space="preserve">№ 809-п), </w:t>
      </w:r>
      <w:r w:rsidR="00054112">
        <w:rPr>
          <w:rFonts w:ascii="Times New Roman" w:hAnsi="Times New Roman"/>
          <w:b w:val="0"/>
          <w:sz w:val="28"/>
          <w:szCs w:val="28"/>
        </w:rPr>
        <w:t>а именно:</w:t>
      </w:r>
    </w:p>
    <w:p w:rsidR="00271112" w:rsidRDefault="00054112" w:rsidP="0005411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914989">
        <w:rPr>
          <w:rFonts w:ascii="Times New Roman" w:hAnsi="Times New Roman"/>
          <w:b w:val="0"/>
          <w:sz w:val="28"/>
          <w:szCs w:val="28"/>
        </w:rPr>
        <w:t>В наименовании постановления</w:t>
      </w:r>
      <w:r w:rsidR="00DC4B4E">
        <w:rPr>
          <w:rFonts w:ascii="Times New Roman" w:hAnsi="Times New Roman"/>
          <w:b w:val="0"/>
          <w:sz w:val="28"/>
          <w:szCs w:val="28"/>
        </w:rPr>
        <w:t>, в пункте 1 постановления</w:t>
      </w:r>
      <w:r w:rsidR="00914989">
        <w:rPr>
          <w:rFonts w:ascii="Times New Roman" w:hAnsi="Times New Roman"/>
          <w:b w:val="0"/>
          <w:sz w:val="28"/>
          <w:szCs w:val="28"/>
        </w:rPr>
        <w:t xml:space="preserve"> слова «</w:t>
      </w:r>
      <w:r w:rsidR="00641FA3">
        <w:rPr>
          <w:rFonts w:ascii="Times New Roman" w:hAnsi="Times New Roman"/>
          <w:b w:val="0"/>
          <w:sz w:val="28"/>
          <w:szCs w:val="28"/>
        </w:rPr>
        <w:t>на 2018-2020 годы</w:t>
      </w:r>
      <w:r w:rsidR="00914989">
        <w:rPr>
          <w:rFonts w:ascii="Times New Roman" w:hAnsi="Times New Roman"/>
          <w:b w:val="0"/>
          <w:sz w:val="28"/>
          <w:szCs w:val="28"/>
        </w:rPr>
        <w:t xml:space="preserve">» </w:t>
      </w:r>
      <w:proofErr w:type="gramStart"/>
      <w:r w:rsidR="00914989">
        <w:rPr>
          <w:rFonts w:ascii="Times New Roman" w:hAnsi="Times New Roman"/>
          <w:b w:val="0"/>
          <w:sz w:val="28"/>
          <w:szCs w:val="28"/>
        </w:rPr>
        <w:t>заменить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A28DC">
        <w:rPr>
          <w:rFonts w:ascii="Times New Roman" w:hAnsi="Times New Roman"/>
          <w:b w:val="0"/>
          <w:sz w:val="28"/>
          <w:szCs w:val="28"/>
        </w:rPr>
        <w:t>на слова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641FA3">
        <w:rPr>
          <w:rFonts w:ascii="Times New Roman" w:hAnsi="Times New Roman"/>
          <w:b w:val="0"/>
          <w:sz w:val="28"/>
          <w:szCs w:val="28"/>
        </w:rPr>
        <w:t>на 2020-2022 годы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0E32BA" w:rsidRPr="00571108" w:rsidRDefault="00054112" w:rsidP="0057110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="00112ECB">
        <w:rPr>
          <w:rFonts w:ascii="Times New Roman" w:hAnsi="Times New Roman"/>
          <w:b w:val="0"/>
          <w:sz w:val="28"/>
          <w:szCs w:val="28"/>
        </w:rPr>
        <w:t>Приложение</w:t>
      </w:r>
      <w:r w:rsidR="00571108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 w:rsidR="00112ECB">
        <w:rPr>
          <w:rFonts w:ascii="Times New Roman" w:hAnsi="Times New Roman"/>
          <w:b w:val="0"/>
          <w:sz w:val="28"/>
          <w:szCs w:val="28"/>
        </w:rPr>
        <w:t xml:space="preserve"> изложить согласно приложени</w:t>
      </w:r>
      <w:r w:rsidR="00AA37C9">
        <w:rPr>
          <w:rFonts w:ascii="Times New Roman" w:hAnsi="Times New Roman"/>
          <w:b w:val="0"/>
          <w:sz w:val="28"/>
          <w:szCs w:val="28"/>
        </w:rPr>
        <w:t>ю</w:t>
      </w:r>
      <w:r w:rsidR="00112ECB">
        <w:rPr>
          <w:rFonts w:ascii="Times New Roman" w:hAnsi="Times New Roman"/>
          <w:b w:val="0"/>
          <w:sz w:val="28"/>
          <w:szCs w:val="28"/>
        </w:rPr>
        <w:t xml:space="preserve"> к</w:t>
      </w:r>
      <w:r w:rsidR="00AA37C9">
        <w:rPr>
          <w:rFonts w:ascii="Times New Roman" w:hAnsi="Times New Roman"/>
          <w:b w:val="0"/>
          <w:sz w:val="28"/>
          <w:szCs w:val="28"/>
        </w:rPr>
        <w:t xml:space="preserve"> настоящему постановлению.</w:t>
      </w:r>
    </w:p>
    <w:p w:rsidR="006B3DF3" w:rsidRPr="00133CA5" w:rsidRDefault="00AA37C9" w:rsidP="000E32BA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6B3DF3" w:rsidRPr="00133CA5">
        <w:rPr>
          <w:rFonts w:ascii="Times New Roman" w:hAnsi="Times New Roman"/>
          <w:b w:val="0"/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6B3DF3" w:rsidRPr="006B3DF3" w:rsidRDefault="00AA37C9" w:rsidP="00FE0EFA">
      <w:pPr>
        <w:tabs>
          <w:tab w:val="left" w:pos="709"/>
        </w:tabs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</w:t>
      </w:r>
      <w:r w:rsidR="006B3DF3" w:rsidRPr="006B3DF3">
        <w:rPr>
          <w:rFonts w:ascii="Times New Roman" w:hAnsi="Times New Roman"/>
          <w:b w:val="0"/>
          <w:sz w:val="28"/>
          <w:szCs w:val="28"/>
        </w:rPr>
        <w:t>.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по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делам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3039F" w:rsidRPr="0086270C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hint="eastAsia"/>
          <w:b w:val="0"/>
          <w:sz w:val="28"/>
          <w:szCs w:val="28"/>
        </w:rPr>
        <w:t>Прокопович П.А.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3039F" w:rsidRPr="0086270C">
        <w:rPr>
          <w:rFonts w:ascii="Times New Roman" w:hAnsi="Times New Roman" w:hint="eastAsia"/>
          <w:b w:val="0"/>
          <w:sz w:val="28"/>
          <w:szCs w:val="28"/>
        </w:rPr>
        <w:t>разместить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proofErr w:type="gramEnd"/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на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в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сети</w:t>
      </w:r>
      <w:r w:rsidR="008247AF">
        <w:rPr>
          <w:rFonts w:ascii="Times New Roman" w:hAnsi="Times New Roman"/>
          <w:b w:val="0"/>
          <w:sz w:val="28"/>
          <w:szCs w:val="28"/>
        </w:rPr>
        <w:t xml:space="preserve"> </w:t>
      </w:r>
      <w:r w:rsidR="0043039F" w:rsidRPr="0086270C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43039F" w:rsidRPr="0086270C">
        <w:rPr>
          <w:rFonts w:ascii="Times New Roman" w:hAnsi="Times New Roman"/>
          <w:b w:val="0"/>
          <w:sz w:val="28"/>
          <w:szCs w:val="28"/>
        </w:rPr>
        <w:t>.</w:t>
      </w:r>
    </w:p>
    <w:p w:rsidR="006B3DF3" w:rsidRDefault="00571108" w:rsidP="006B3DF3">
      <w:pPr>
        <w:pStyle w:val="ConsPlusNonformat"/>
        <w:widowControl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3DF3">
        <w:rPr>
          <w:rFonts w:ascii="Times New Roman" w:hAnsi="Times New Roman" w:cs="Times New Roman"/>
          <w:sz w:val="28"/>
          <w:szCs w:val="28"/>
        </w:rPr>
        <w:t>.Контроль исполнени</w:t>
      </w:r>
      <w:r w:rsidR="00BC423C">
        <w:rPr>
          <w:rFonts w:ascii="Times New Roman" w:hAnsi="Times New Roman" w:cs="Times New Roman"/>
          <w:sz w:val="28"/>
          <w:szCs w:val="28"/>
        </w:rPr>
        <w:t>я</w:t>
      </w:r>
      <w:r w:rsidR="006B3DF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6B3DF3">
        <w:rPr>
          <w:rFonts w:ascii="Times New Roman" w:hAnsi="Times New Roman"/>
          <w:iCs/>
          <w:sz w:val="28"/>
          <w:szCs w:val="28"/>
        </w:rPr>
        <w:t>заместителя</w:t>
      </w:r>
      <w:r w:rsidR="006B3DF3" w:rsidRPr="00445BD0">
        <w:rPr>
          <w:rFonts w:ascii="Times New Roman" w:hAnsi="Times New Roman"/>
          <w:iCs/>
          <w:sz w:val="28"/>
          <w:szCs w:val="28"/>
        </w:rPr>
        <w:t xml:space="preserve"> главы го</w:t>
      </w:r>
      <w:r w:rsidR="006B3DF3">
        <w:rPr>
          <w:rFonts w:ascii="Times New Roman" w:hAnsi="Times New Roman"/>
          <w:iCs/>
          <w:sz w:val="28"/>
          <w:szCs w:val="28"/>
        </w:rPr>
        <w:t xml:space="preserve">рода </w:t>
      </w:r>
      <w:proofErr w:type="spellStart"/>
      <w:r w:rsidR="00AA37C9">
        <w:rPr>
          <w:rFonts w:ascii="Times New Roman" w:hAnsi="Times New Roman"/>
          <w:iCs/>
          <w:sz w:val="28"/>
          <w:szCs w:val="28"/>
        </w:rPr>
        <w:t>А.А.Метелева</w:t>
      </w:r>
      <w:proofErr w:type="spellEnd"/>
      <w:r w:rsidR="006B3DF3">
        <w:rPr>
          <w:rFonts w:ascii="Times New Roman" w:hAnsi="Times New Roman"/>
          <w:iCs/>
          <w:sz w:val="28"/>
          <w:szCs w:val="28"/>
        </w:rPr>
        <w:t>.</w:t>
      </w:r>
    </w:p>
    <w:p w:rsidR="00F91A78" w:rsidRPr="0033542A" w:rsidRDefault="00F91A78" w:rsidP="006B3D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32"/>
          <w:szCs w:val="40"/>
        </w:rPr>
      </w:pPr>
    </w:p>
    <w:p w:rsidR="0033542A" w:rsidRPr="0033542A" w:rsidRDefault="0033542A" w:rsidP="006B3DF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40"/>
        </w:rPr>
      </w:pPr>
    </w:p>
    <w:p w:rsidR="008D7EA8" w:rsidRPr="0033542A" w:rsidRDefault="00641FA3" w:rsidP="0033542A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hint="eastAsia"/>
          <w:b w:val="0"/>
          <w:sz w:val="28"/>
          <w:szCs w:val="28"/>
        </w:rPr>
        <w:t>Глава</w:t>
      </w:r>
      <w:r w:rsidR="0033542A" w:rsidRPr="0033542A">
        <w:rPr>
          <w:rFonts w:ascii="Times New Roman" w:hAnsi="Times New Roman"/>
          <w:b w:val="0"/>
          <w:sz w:val="28"/>
          <w:szCs w:val="28"/>
        </w:rPr>
        <w:t xml:space="preserve"> </w:t>
      </w:r>
      <w:r w:rsidR="0033542A" w:rsidRPr="0033542A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33542A" w:rsidRPr="0033542A">
        <w:rPr>
          <w:rFonts w:ascii="Times New Roman" w:hAnsi="Times New Roman"/>
          <w:b w:val="0"/>
          <w:sz w:val="28"/>
          <w:szCs w:val="28"/>
        </w:rPr>
        <w:t xml:space="preserve"> </w:t>
      </w:r>
      <w:r w:rsidR="0033542A" w:rsidRPr="0033542A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33542A" w:rsidRPr="0033542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hint="eastAsia"/>
          <w:b w:val="0"/>
          <w:sz w:val="28"/>
          <w:szCs w:val="28"/>
        </w:rPr>
        <w:t>С.Ю.Дегтярев</w:t>
      </w:r>
      <w:proofErr w:type="spellEnd"/>
    </w:p>
    <w:p w:rsidR="0055026C" w:rsidRPr="00977052" w:rsidRDefault="008D7EA8" w:rsidP="00F91A78">
      <w:pPr>
        <w:ind w:left="6095" w:firstLine="709"/>
        <w:jc w:val="both"/>
        <w:outlineLvl w:val="0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sz w:val="28"/>
          <w:szCs w:val="28"/>
        </w:rPr>
        <w:br w:type="page"/>
      </w:r>
      <w:r w:rsidR="0055026C"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lastRenderedPageBreak/>
        <w:t xml:space="preserve">Приложение </w:t>
      </w:r>
    </w:p>
    <w:p w:rsidR="0055026C" w:rsidRPr="00977052" w:rsidRDefault="0055026C" w:rsidP="0055026C">
      <w:pPr>
        <w:ind w:firstLine="6804"/>
        <w:jc w:val="both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 xml:space="preserve">к постановлению </w:t>
      </w:r>
    </w:p>
    <w:p w:rsidR="0055026C" w:rsidRPr="00977052" w:rsidRDefault="0055026C" w:rsidP="0055026C">
      <w:pPr>
        <w:ind w:firstLine="6804"/>
        <w:jc w:val="both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>администрации города</w:t>
      </w:r>
    </w:p>
    <w:p w:rsidR="0055026C" w:rsidRPr="00977052" w:rsidRDefault="0055026C" w:rsidP="0055026C">
      <w:pPr>
        <w:ind w:firstLine="6804"/>
        <w:jc w:val="both"/>
        <w:rPr>
          <w:rFonts w:ascii="Times New Roman" w:hAnsi="Times New Roman"/>
          <w:b w:val="0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 xml:space="preserve">от </w:t>
      </w:r>
      <w:r w:rsidR="006F7ABB" w:rsidRPr="005F2DFD">
        <w:rPr>
          <w:rFonts w:ascii="Times New Roman" w:hAnsi="Times New Roman"/>
          <w:b w:val="0"/>
          <w:sz w:val="28"/>
          <w:szCs w:val="28"/>
        </w:rPr>
        <w:t>14.11.2019</w:t>
      </w:r>
      <w:r w:rsidR="006F7ABB">
        <w:rPr>
          <w:rFonts w:ascii="Times New Roman" w:hAnsi="Times New Roman"/>
          <w:b w:val="0"/>
          <w:sz w:val="28"/>
          <w:szCs w:val="28"/>
        </w:rPr>
        <w:t xml:space="preserve"> </w:t>
      </w:r>
      <w:r w:rsidRPr="00977052">
        <w:rPr>
          <w:rFonts w:ascii="Times New Roman" w:hAnsi="Times New Roman"/>
          <w:b w:val="0"/>
          <w:sz w:val="28"/>
          <w:szCs w:val="28"/>
        </w:rPr>
        <w:t>№</w:t>
      </w:r>
      <w:r w:rsidR="006F7ABB">
        <w:rPr>
          <w:rFonts w:ascii="Times New Roman" w:hAnsi="Times New Roman"/>
          <w:b w:val="0"/>
          <w:sz w:val="28"/>
          <w:szCs w:val="28"/>
        </w:rPr>
        <w:t xml:space="preserve"> 1275-п</w:t>
      </w:r>
    </w:p>
    <w:p w:rsidR="0055026C" w:rsidRPr="00977052" w:rsidRDefault="0055026C" w:rsidP="0055026C">
      <w:pPr>
        <w:ind w:firstLine="709"/>
        <w:jc w:val="both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55026C" w:rsidRDefault="0055026C" w:rsidP="0055026C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1B62A1">
        <w:rPr>
          <w:rFonts w:ascii="Times New Roman" w:hAnsi="Times New Roman"/>
          <w:b w:val="0"/>
          <w:sz w:val="28"/>
          <w:szCs w:val="28"/>
        </w:rPr>
        <w:t>Техническое задание</w:t>
      </w:r>
    </w:p>
    <w:p w:rsidR="00F91A78" w:rsidRDefault="0055026C" w:rsidP="004B45BF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разработку</w:t>
      </w:r>
      <w:r w:rsidR="004B45BF">
        <w:rPr>
          <w:rFonts w:ascii="Times New Roman" w:hAnsi="Times New Roman"/>
          <w:b w:val="0"/>
          <w:sz w:val="28"/>
          <w:szCs w:val="28"/>
        </w:rPr>
        <w:t xml:space="preserve"> (корректировку)</w:t>
      </w:r>
      <w:r>
        <w:rPr>
          <w:rFonts w:ascii="Times New Roman" w:hAnsi="Times New Roman"/>
          <w:b w:val="0"/>
          <w:sz w:val="28"/>
          <w:szCs w:val="28"/>
        </w:rPr>
        <w:t xml:space="preserve"> инвестиционной </w:t>
      </w:r>
      <w:r w:rsidR="001F0A46">
        <w:rPr>
          <w:rFonts w:ascii="Times New Roman" w:hAnsi="Times New Roman"/>
          <w:b w:val="0"/>
          <w:sz w:val="28"/>
          <w:szCs w:val="28"/>
        </w:rPr>
        <w:t>программы акционерного</w:t>
      </w:r>
      <w:r>
        <w:rPr>
          <w:rFonts w:ascii="Times New Roman" w:hAnsi="Times New Roman"/>
          <w:b w:val="0"/>
          <w:sz w:val="28"/>
          <w:szCs w:val="28"/>
        </w:rPr>
        <w:t xml:space="preserve"> общества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» по развитию систем водоснабжения и водоотведения муниципального образования город Нефтеюганск </w:t>
      </w:r>
    </w:p>
    <w:p w:rsidR="0055026C" w:rsidRPr="001B62A1" w:rsidRDefault="0055026C" w:rsidP="004B45BF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20</w:t>
      </w:r>
      <w:r w:rsidR="00641FA3">
        <w:rPr>
          <w:rFonts w:ascii="Times New Roman" w:hAnsi="Times New Roman"/>
          <w:b w:val="0"/>
          <w:sz w:val="28"/>
          <w:szCs w:val="28"/>
        </w:rPr>
        <w:t>20-2022</w:t>
      </w:r>
      <w:r>
        <w:rPr>
          <w:rFonts w:ascii="Times New Roman" w:hAnsi="Times New Roman"/>
          <w:b w:val="0"/>
          <w:sz w:val="28"/>
          <w:szCs w:val="28"/>
        </w:rPr>
        <w:t xml:space="preserve"> годы</w:t>
      </w:r>
    </w:p>
    <w:p w:rsidR="0055026C" w:rsidRPr="00977052" w:rsidRDefault="0055026C" w:rsidP="0055026C">
      <w:pPr>
        <w:shd w:val="clear" w:color="auto" w:fill="FFFFFF"/>
        <w:tabs>
          <w:tab w:val="left" w:pos="958"/>
        </w:tabs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</w:p>
    <w:p w:rsidR="0055026C" w:rsidRPr="00346C78" w:rsidRDefault="0055026C" w:rsidP="0055026C">
      <w:pPr>
        <w:shd w:val="clear" w:color="auto" w:fill="FFFFFF"/>
        <w:tabs>
          <w:tab w:val="left" w:pos="958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46C78">
        <w:rPr>
          <w:rFonts w:ascii="Times New Roman" w:hAnsi="Times New Roman"/>
          <w:b w:val="0"/>
          <w:spacing w:val="-2"/>
          <w:sz w:val="28"/>
          <w:szCs w:val="28"/>
        </w:rPr>
        <w:t>Техническое задание на разработку</w:t>
      </w:r>
      <w:r w:rsidR="00491814">
        <w:rPr>
          <w:rFonts w:ascii="Times New Roman" w:hAnsi="Times New Roman"/>
          <w:b w:val="0"/>
          <w:spacing w:val="-2"/>
          <w:sz w:val="28"/>
          <w:szCs w:val="28"/>
        </w:rPr>
        <w:t xml:space="preserve"> (корректировку)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инв</w:t>
      </w:r>
      <w:r w:rsidR="00491814">
        <w:rPr>
          <w:rFonts w:ascii="Times New Roman" w:hAnsi="Times New Roman"/>
          <w:b w:val="0"/>
          <w:spacing w:val="-2"/>
          <w:sz w:val="28"/>
          <w:szCs w:val="28"/>
        </w:rPr>
        <w:t xml:space="preserve">естиционной программы </w:t>
      </w:r>
      <w:r w:rsidRPr="00977052">
        <w:rPr>
          <w:rFonts w:ascii="Times New Roman" w:hAnsi="Times New Roman"/>
          <w:b w:val="0"/>
          <w:sz w:val="28"/>
          <w:szCs w:val="28"/>
        </w:rPr>
        <w:t xml:space="preserve">акционерного общества 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«</w:t>
      </w:r>
      <w:proofErr w:type="spellStart"/>
      <w:r w:rsidRPr="00346C78">
        <w:rPr>
          <w:rFonts w:ascii="Times New Roman" w:hAnsi="Times New Roman"/>
          <w:b w:val="0"/>
          <w:spacing w:val="-2"/>
          <w:sz w:val="28"/>
          <w:szCs w:val="28"/>
        </w:rPr>
        <w:t>Юганскводоканал</w:t>
      </w:r>
      <w:proofErr w:type="spellEnd"/>
      <w:r w:rsidRPr="00346C78">
        <w:rPr>
          <w:rFonts w:ascii="Times New Roman" w:hAnsi="Times New Roman"/>
          <w:b w:val="0"/>
          <w:spacing w:val="-2"/>
          <w:sz w:val="28"/>
          <w:szCs w:val="28"/>
        </w:rPr>
        <w:t>»</w:t>
      </w:r>
      <w:r w:rsidR="00491814">
        <w:rPr>
          <w:rFonts w:ascii="Times New Roman" w:hAnsi="Times New Roman"/>
          <w:b w:val="0"/>
          <w:spacing w:val="-2"/>
          <w:sz w:val="28"/>
          <w:szCs w:val="28"/>
        </w:rPr>
        <w:t xml:space="preserve"> (далее - </w:t>
      </w:r>
      <w:r>
        <w:rPr>
          <w:rFonts w:ascii="Times New Roman" w:hAnsi="Times New Roman"/>
          <w:b w:val="0"/>
          <w:spacing w:val="-2"/>
          <w:sz w:val="28"/>
          <w:szCs w:val="28"/>
        </w:rPr>
        <w:t>АО «</w:t>
      </w:r>
      <w:proofErr w:type="spellStart"/>
      <w:r>
        <w:rPr>
          <w:rFonts w:ascii="Times New Roman" w:hAnsi="Times New Roman"/>
          <w:b w:val="0"/>
          <w:spacing w:val="-2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b w:val="0"/>
          <w:spacing w:val="-2"/>
          <w:sz w:val="28"/>
          <w:szCs w:val="28"/>
        </w:rPr>
        <w:t>»)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по развитию систем водоснабжения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и водоотведения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муниципального образования город Нефтеюганск на 20</w:t>
      </w:r>
      <w:r w:rsidR="00641FA3">
        <w:rPr>
          <w:rFonts w:ascii="Times New Roman" w:hAnsi="Times New Roman"/>
          <w:b w:val="0"/>
          <w:spacing w:val="-2"/>
          <w:sz w:val="28"/>
          <w:szCs w:val="28"/>
        </w:rPr>
        <w:t>20-2022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годы (далее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– и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нвестиционн</w:t>
      </w:r>
      <w:r>
        <w:rPr>
          <w:rFonts w:ascii="Times New Roman" w:hAnsi="Times New Roman"/>
          <w:b w:val="0"/>
          <w:spacing w:val="-2"/>
          <w:sz w:val="28"/>
          <w:szCs w:val="28"/>
        </w:rPr>
        <w:t>ая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b w:val="0"/>
          <w:spacing w:val="-2"/>
          <w:sz w:val="28"/>
          <w:szCs w:val="28"/>
        </w:rPr>
        <w:t>а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) учитывает </w:t>
      </w:r>
      <w:r w:rsidR="00F91A78">
        <w:rPr>
          <w:rFonts w:ascii="Times New Roman" w:hAnsi="Times New Roman"/>
          <w:b w:val="0"/>
          <w:spacing w:val="-2"/>
          <w:sz w:val="28"/>
          <w:szCs w:val="28"/>
        </w:rPr>
        <w:t xml:space="preserve">требования следующих нормативных 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правовых актов:</w:t>
      </w:r>
    </w:p>
    <w:p w:rsidR="0055026C" w:rsidRPr="00346C78" w:rsidRDefault="0055026C" w:rsidP="0055026C">
      <w:pPr>
        <w:widowControl w:val="0"/>
        <w:shd w:val="clear" w:color="auto" w:fill="FFFFFF"/>
        <w:tabs>
          <w:tab w:val="left" w:pos="850"/>
          <w:tab w:val="left" w:pos="95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-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Градостроительного кодекса Российской Федерации;</w:t>
      </w:r>
    </w:p>
    <w:p w:rsidR="0055026C" w:rsidRDefault="0055026C" w:rsidP="0055026C">
      <w:pPr>
        <w:widowControl w:val="0"/>
        <w:shd w:val="clear" w:color="auto" w:fill="FFFFFF"/>
        <w:tabs>
          <w:tab w:val="left" w:pos="850"/>
          <w:tab w:val="left" w:pos="9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Pr="00346C78">
        <w:rPr>
          <w:rFonts w:ascii="Times New Roman" w:hAnsi="Times New Roman"/>
          <w:b w:val="0"/>
          <w:sz w:val="28"/>
          <w:szCs w:val="28"/>
        </w:rPr>
        <w:t>Федерального закона от 07.12.2011 №</w:t>
      </w:r>
      <w:r w:rsidR="00F91A78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/>
          <w:b w:val="0"/>
          <w:sz w:val="28"/>
          <w:szCs w:val="28"/>
        </w:rPr>
        <w:t>416-ФЗ «О водоснабжении и водоотведении»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;</w:t>
      </w:r>
    </w:p>
    <w:p w:rsidR="0055026C" w:rsidRPr="00F370B0" w:rsidRDefault="0055026C" w:rsidP="0055026C">
      <w:pPr>
        <w:widowControl w:val="0"/>
        <w:shd w:val="clear" w:color="auto" w:fill="FFFFFF"/>
        <w:tabs>
          <w:tab w:val="left" w:pos="850"/>
          <w:tab w:val="left" w:pos="95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F370B0">
        <w:rPr>
          <w:rFonts w:ascii="Times New Roman" w:hAnsi="Times New Roman"/>
          <w:b w:val="0"/>
          <w:spacing w:val="-2"/>
          <w:sz w:val="28"/>
          <w:szCs w:val="28"/>
        </w:rPr>
        <w:t>-</w:t>
      </w:r>
      <w:r w:rsidRPr="00F370B0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F370B0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F370B0">
        <w:rPr>
          <w:rFonts w:ascii="Times New Roman" w:hAnsi="Times New Roman"/>
          <w:b w:val="0"/>
          <w:sz w:val="28"/>
          <w:szCs w:val="28"/>
        </w:rPr>
        <w:t xml:space="preserve"> от 23.11.2009 № 261-ФЗ «Об энергосбережении и </w:t>
      </w:r>
      <w:r w:rsidR="00F91A78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F370B0">
        <w:rPr>
          <w:rFonts w:ascii="Times New Roman" w:hAnsi="Times New Roman"/>
          <w:b w:val="0"/>
          <w:sz w:val="28"/>
          <w:szCs w:val="28"/>
        </w:rPr>
        <w:t xml:space="preserve">о повышении </w:t>
      </w:r>
      <w:r w:rsidR="001F0A46" w:rsidRPr="00F370B0">
        <w:rPr>
          <w:rFonts w:ascii="Times New Roman" w:hAnsi="Times New Roman"/>
          <w:b w:val="0"/>
          <w:sz w:val="28"/>
          <w:szCs w:val="28"/>
        </w:rPr>
        <w:t>энергетической эффективности,</w:t>
      </w:r>
      <w:r w:rsidRPr="00F370B0">
        <w:rPr>
          <w:rFonts w:ascii="Times New Roman" w:hAnsi="Times New Roman"/>
          <w:b w:val="0"/>
          <w:sz w:val="28"/>
          <w:szCs w:val="28"/>
        </w:rPr>
        <w:t xml:space="preserve"> и о внесении изменений в отдельные законодательные акты Российской Федерации»;</w:t>
      </w:r>
    </w:p>
    <w:p w:rsidR="0055026C" w:rsidRPr="00977052" w:rsidRDefault="0055026C" w:rsidP="0055026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П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остановлени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я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Правительства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BC423C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Российской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BC423C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Федерации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от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29.07.2013 </w:t>
      </w:r>
      <w:r w:rsidR="00F91A7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                 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№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641 «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Об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инвестиционных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производственных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программах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организаций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осуществляющих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деятельность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сфере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водоснабжения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977052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водоотведения»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;</w:t>
      </w:r>
    </w:p>
    <w:p w:rsidR="0055026C" w:rsidRDefault="0055026C" w:rsidP="0055026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-Постановления Правительства Российской Федерации от 29.07.2013 </w:t>
      </w:r>
      <w:r w:rsidR="00F91A7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                           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№ 644 «Об утверждении Правил холодного водоснабжения и водоотведения и </w:t>
      </w:r>
      <w:r w:rsidR="00F91A7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               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о внесении изменений в некоторые акты Правительства Российской Федерации»;</w:t>
      </w:r>
    </w:p>
    <w:p w:rsidR="0055026C" w:rsidRDefault="0055026C" w:rsidP="0055026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-Постановления Правительства Российской Федерации от 13.05.2013 </w:t>
      </w:r>
      <w:r w:rsidR="00F91A7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                 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№ 406 «О государственном регулировании тарифов в сфере водоснабжения и водоотведения»;</w:t>
      </w:r>
    </w:p>
    <w:p w:rsidR="0055026C" w:rsidRDefault="0055026C" w:rsidP="0055026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-Постановления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55026C" w:rsidRDefault="0055026C" w:rsidP="00550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ab/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-П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риказ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а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Минстроя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России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от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04.04.2014 № 162/</w:t>
      </w:r>
      <w:proofErr w:type="spellStart"/>
      <w:proofErr w:type="gramStart"/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</w:t>
      </w:r>
      <w:proofErr w:type="spellEnd"/>
      <w:proofErr w:type="gramEnd"/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«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Об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утверждении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перечня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показателей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надежности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качества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энергетической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эффективности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объектов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централизованных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систем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горячего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водоснабжения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холодного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водоснабжения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(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или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)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водоотведения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порядка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правил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определения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плановых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значений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фактических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значений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таких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5D381F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показателей»</w:t>
      </w:r>
      <w:r w:rsidRPr="005D381F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;</w:t>
      </w:r>
    </w:p>
    <w:p w:rsidR="0055026C" w:rsidRPr="002057F7" w:rsidRDefault="0055026C" w:rsidP="0055026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Приказ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а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ФСТ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России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от</w:t>
      </w:r>
      <w:r w:rsidRPr="002057F7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27.12.2013 №</w:t>
      </w:r>
      <w:r w:rsidR="00F91A78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1746-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э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«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Об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утверждении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Методических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указаний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по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расчету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регулируемых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тарифов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сфере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водоснабжения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Pr="002057F7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водоотведения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»;</w:t>
      </w:r>
    </w:p>
    <w:p w:rsidR="0055026C" w:rsidRDefault="0055026C" w:rsidP="0055026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lastRenderedPageBreak/>
        <w:t xml:space="preserve">Программы комплексного развития систем коммунальной инфраструктуры, утвержденной решением Думы города Нефтеюганска </w:t>
      </w:r>
      <w:r w:rsidRPr="00977052">
        <w:rPr>
          <w:rFonts w:ascii="Times New Roman" w:hAnsi="Times New Roman"/>
          <w:b w:val="0"/>
          <w:sz w:val="28"/>
          <w:szCs w:val="28"/>
        </w:rPr>
        <w:t>от 29.05.2015 №</w:t>
      </w:r>
      <w:r w:rsidR="00AE63C7">
        <w:rPr>
          <w:rFonts w:ascii="Times New Roman" w:hAnsi="Times New Roman"/>
          <w:b w:val="0"/>
          <w:sz w:val="28"/>
          <w:szCs w:val="28"/>
        </w:rPr>
        <w:t xml:space="preserve"> </w:t>
      </w:r>
      <w:r w:rsidRPr="00977052">
        <w:rPr>
          <w:rFonts w:ascii="Times New Roman" w:hAnsi="Times New Roman"/>
          <w:b w:val="0"/>
          <w:sz w:val="28"/>
          <w:szCs w:val="28"/>
        </w:rPr>
        <w:t>1050-</w:t>
      </w:r>
      <w:r w:rsidRPr="00977052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977052">
        <w:rPr>
          <w:rFonts w:ascii="Times New Roman" w:hAnsi="Times New Roman"/>
          <w:b w:val="0"/>
          <w:sz w:val="28"/>
          <w:szCs w:val="28"/>
        </w:rPr>
        <w:t xml:space="preserve"> (далее – Программа комплексного развития)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;</w:t>
      </w:r>
    </w:p>
    <w:p w:rsidR="0055026C" w:rsidRPr="00BC423C" w:rsidRDefault="00491814" w:rsidP="0055026C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Актуализированной с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хемы водоснабжения и водоотведения муниципального </w:t>
      </w:r>
      <w:r w:rsidR="00CF2779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образования </w:t>
      </w:r>
      <w:r w:rsidR="00CF2779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город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Нефтеюганск на период с 201</w:t>
      </w:r>
      <w:r w:rsidR="00CF2779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8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до 2028 г</w:t>
      </w:r>
      <w:r w:rsidR="0055026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ода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, утвержденной </w:t>
      </w:r>
      <w:r w:rsidR="0055026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п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остановлением администрации города Нефтеюганска от </w:t>
      </w:r>
      <w:r w:rsidR="00CF2779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03.07.2019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№</w:t>
      </w:r>
      <w:r w:rsidR="00AE63C7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="00CF2779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584</w:t>
      </w:r>
      <w:r w:rsidR="0055026C" w:rsidRPr="00BC423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-п </w:t>
      </w:r>
      <w:r w:rsidR="0055026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(далее - Схема водоснабжения и водоотведения).</w:t>
      </w:r>
    </w:p>
    <w:p w:rsidR="0055026C" w:rsidRPr="00C41CDC" w:rsidRDefault="0055026C" w:rsidP="0055026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trike/>
          <w:color w:val="FF0000"/>
          <w:spacing w:val="5"/>
          <w:sz w:val="28"/>
          <w:szCs w:val="28"/>
        </w:rPr>
      </w:pPr>
      <w:r w:rsidRPr="00346C78">
        <w:rPr>
          <w:rFonts w:ascii="Times New Roman" w:hAnsi="Times New Roman"/>
          <w:b w:val="0"/>
          <w:spacing w:val="5"/>
          <w:sz w:val="28"/>
          <w:szCs w:val="28"/>
        </w:rPr>
        <w:t xml:space="preserve">Инвестиционная программа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разрабатывается</w:t>
      </w:r>
      <w:r w:rsidR="002C3049">
        <w:rPr>
          <w:rFonts w:ascii="Times New Roman" w:hAnsi="Times New Roman"/>
          <w:b w:val="0"/>
          <w:sz w:val="28"/>
          <w:szCs w:val="28"/>
        </w:rPr>
        <w:t xml:space="preserve"> (корректируется)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в целях реализации Программы комплексного развития и 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 xml:space="preserve">Схемы водоснабжения и водоотведения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на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основании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условий</w:t>
      </w:r>
      <w:r>
        <w:rPr>
          <w:rFonts w:ascii="Times New Roman" w:hAnsi="Times New Roman"/>
          <w:b w:val="0"/>
          <w:sz w:val="28"/>
          <w:szCs w:val="28"/>
        </w:rPr>
        <w:t xml:space="preserve"> настоящего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технического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="00CF2779" w:rsidRPr="00346C78">
        <w:rPr>
          <w:rFonts w:ascii="Times New Roman" w:hAnsi="Times New Roman"/>
          <w:b w:val="0"/>
          <w:sz w:val="28"/>
          <w:szCs w:val="28"/>
        </w:rPr>
        <w:t>задания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="00CF2779" w:rsidRPr="00346C78">
        <w:rPr>
          <w:rFonts w:ascii="Times New Roman" w:hAnsi="Times New Roman"/>
          <w:b w:val="0"/>
          <w:sz w:val="28"/>
          <w:szCs w:val="28"/>
        </w:rPr>
        <w:t>(</w:t>
      </w:r>
      <w:r w:rsidRPr="00346C78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</w:t>
      </w:r>
      <w:r w:rsidR="000D5C50">
        <w:rPr>
          <w:rFonts w:ascii="Times New Roman" w:hAnsi="Times New Roman"/>
          <w:b w:val="0"/>
          <w:sz w:val="28"/>
          <w:szCs w:val="28"/>
        </w:rPr>
        <w:t>–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техническое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задание</w:t>
      </w:r>
      <w:r w:rsidRPr="00346C78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5026C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5"/>
          <w:sz w:val="28"/>
          <w:szCs w:val="28"/>
        </w:rPr>
      </w:pPr>
      <w:r w:rsidRPr="00977052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Техническое задание отражает основные требования к формированию и обоснованию 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инвестиционной программы. </w:t>
      </w:r>
      <w:r w:rsidRPr="00977052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Настоящее техническое задание содержит 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>рекомендуемые</w:t>
      </w:r>
      <w:r w:rsidRPr="00977052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 формы и 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>показатели, характеризующие и</w:t>
      </w:r>
      <w:r w:rsidRPr="00977052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нвестиционную программу, которые могут быть дополнены разработчиком </w:t>
      </w:r>
      <w:r>
        <w:rPr>
          <w:rFonts w:ascii="Times New Roman" w:hAnsi="Times New Roman"/>
          <w:b w:val="0"/>
          <w:color w:val="000000"/>
          <w:spacing w:val="5"/>
          <w:sz w:val="28"/>
          <w:szCs w:val="28"/>
        </w:rPr>
        <w:t>и</w:t>
      </w:r>
      <w:r w:rsidRPr="00977052">
        <w:rPr>
          <w:rFonts w:ascii="Times New Roman" w:hAnsi="Times New Roman"/>
          <w:b w:val="0"/>
          <w:color w:val="000000"/>
          <w:spacing w:val="5"/>
          <w:sz w:val="28"/>
          <w:szCs w:val="28"/>
        </w:rPr>
        <w:t xml:space="preserve">нвестиционной программы. </w:t>
      </w:r>
    </w:p>
    <w:p w:rsidR="0055026C" w:rsidRPr="00977052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7"/>
          <w:sz w:val="28"/>
          <w:szCs w:val="28"/>
        </w:rPr>
      </w:pPr>
      <w:r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Период реализации </w:t>
      </w:r>
      <w:r>
        <w:rPr>
          <w:rFonts w:ascii="Times New Roman" w:hAnsi="Times New Roman"/>
          <w:b w:val="0"/>
          <w:color w:val="000000"/>
          <w:spacing w:val="7"/>
          <w:sz w:val="28"/>
          <w:szCs w:val="28"/>
        </w:rPr>
        <w:t>и</w:t>
      </w:r>
      <w:r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нвестиционной программы</w:t>
      </w:r>
      <w:r>
        <w:rPr>
          <w:rFonts w:ascii="Times New Roman" w:hAnsi="Times New Roman"/>
          <w:b w:val="0"/>
          <w:color w:val="000000"/>
          <w:spacing w:val="7"/>
          <w:sz w:val="28"/>
          <w:szCs w:val="28"/>
        </w:rPr>
        <w:t>:</w:t>
      </w:r>
      <w:r w:rsidR="00AE63C7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с 01.01.20</w:t>
      </w:r>
      <w:r w:rsidR="000D7AA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20</w:t>
      </w:r>
      <w:r w:rsidR="00AE63C7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до 31.</w:t>
      </w:r>
      <w:r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12.202</w:t>
      </w:r>
      <w:r w:rsidR="000D7AA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2</w:t>
      </w:r>
      <w:r>
        <w:rPr>
          <w:rFonts w:ascii="Times New Roman" w:hAnsi="Times New Roman"/>
          <w:b w:val="0"/>
          <w:color w:val="000000"/>
          <w:spacing w:val="7"/>
          <w:sz w:val="28"/>
          <w:szCs w:val="28"/>
        </w:rPr>
        <w:t>.</w:t>
      </w:r>
    </w:p>
    <w:p w:rsidR="0055026C" w:rsidRDefault="0055026C" w:rsidP="0055026C">
      <w:pPr>
        <w:tabs>
          <w:tab w:val="left" w:pos="958"/>
        </w:tabs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 w:rsidRPr="00977052">
        <w:rPr>
          <w:rFonts w:ascii="Times New Roman" w:hAnsi="Times New Roman"/>
          <w:b w:val="0"/>
          <w:color w:val="000000"/>
          <w:spacing w:val="7"/>
          <w:sz w:val="28"/>
          <w:szCs w:val="28"/>
        </w:rPr>
        <w:t>Разработка</w:t>
      </w:r>
      <w:r w:rsidR="002D7814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(корректировка)</w:t>
      </w:r>
      <w:r w:rsidR="000D5C50">
        <w:rPr>
          <w:rFonts w:ascii="Times New Roman" w:hAnsi="Times New Roman"/>
          <w:b w:val="0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7"/>
          <w:sz w:val="28"/>
          <w:szCs w:val="28"/>
        </w:rPr>
        <w:t>и</w:t>
      </w:r>
      <w:r w:rsidRPr="00977052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нвестиционной программы осуществляется по следующей форме:</w:t>
      </w:r>
    </w:p>
    <w:p w:rsidR="0055026C" w:rsidRPr="00346C78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bCs/>
          <w:spacing w:val="-3"/>
          <w:sz w:val="28"/>
          <w:szCs w:val="28"/>
        </w:rPr>
      </w:pPr>
      <w:r w:rsidRPr="00977052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>1.</w:t>
      </w:r>
      <w:r w:rsidRPr="00346C78">
        <w:rPr>
          <w:rFonts w:ascii="Times New Roman" w:hAnsi="Times New Roman"/>
          <w:b w:val="0"/>
          <w:bCs/>
          <w:spacing w:val="-3"/>
          <w:sz w:val="28"/>
          <w:szCs w:val="28"/>
        </w:rPr>
        <w:t xml:space="preserve">Цели и задачи разработки и реализации </w:t>
      </w:r>
      <w:r>
        <w:rPr>
          <w:rFonts w:ascii="Times New Roman" w:hAnsi="Times New Roman"/>
          <w:b w:val="0"/>
          <w:bCs/>
          <w:spacing w:val="-3"/>
          <w:sz w:val="28"/>
          <w:szCs w:val="28"/>
        </w:rPr>
        <w:t>и</w:t>
      </w:r>
      <w:r w:rsidR="00AE63C7">
        <w:rPr>
          <w:rFonts w:ascii="Times New Roman" w:hAnsi="Times New Roman"/>
          <w:b w:val="0"/>
          <w:bCs/>
          <w:spacing w:val="-3"/>
          <w:sz w:val="28"/>
          <w:szCs w:val="28"/>
        </w:rPr>
        <w:t>нвестиционной программы</w:t>
      </w:r>
    </w:p>
    <w:p w:rsidR="0055026C" w:rsidRPr="00346C78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pacing w:val="-7"/>
          <w:sz w:val="28"/>
          <w:szCs w:val="28"/>
        </w:rPr>
      </w:pPr>
      <w:r w:rsidRPr="00346C78">
        <w:rPr>
          <w:rFonts w:ascii="Times New Roman" w:hAnsi="Times New Roman"/>
          <w:b w:val="0"/>
          <w:spacing w:val="-7"/>
          <w:sz w:val="28"/>
          <w:szCs w:val="28"/>
        </w:rPr>
        <w:t xml:space="preserve">Цели </w:t>
      </w:r>
      <w:r>
        <w:rPr>
          <w:rFonts w:ascii="Times New Roman" w:hAnsi="Times New Roman"/>
          <w:b w:val="0"/>
          <w:spacing w:val="-7"/>
          <w:sz w:val="28"/>
          <w:szCs w:val="28"/>
        </w:rPr>
        <w:t>и</w:t>
      </w:r>
      <w:r w:rsidRPr="00346C78">
        <w:rPr>
          <w:rFonts w:ascii="Times New Roman" w:hAnsi="Times New Roman"/>
          <w:b w:val="0"/>
          <w:spacing w:val="-7"/>
          <w:sz w:val="28"/>
          <w:szCs w:val="28"/>
        </w:rPr>
        <w:t xml:space="preserve">нвестиционной программы:  </w:t>
      </w:r>
    </w:p>
    <w:p w:rsidR="0055026C" w:rsidRPr="00346C78" w:rsidRDefault="0055026C" w:rsidP="0055026C">
      <w:pPr>
        <w:widowControl w:val="0"/>
        <w:numPr>
          <w:ilvl w:val="0"/>
          <w:numId w:val="5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46C78">
        <w:rPr>
          <w:rFonts w:ascii="Times New Roman" w:hAnsi="Times New Roman"/>
          <w:b w:val="0"/>
          <w:spacing w:val="-3"/>
          <w:sz w:val="28"/>
          <w:szCs w:val="28"/>
        </w:rPr>
        <w:t>повышение надёжности работы систем холодного водоснабжения</w:t>
      </w:r>
      <w:r>
        <w:rPr>
          <w:rFonts w:ascii="Times New Roman" w:hAnsi="Times New Roman"/>
          <w:b w:val="0"/>
          <w:spacing w:val="-3"/>
          <w:sz w:val="28"/>
          <w:szCs w:val="28"/>
        </w:rPr>
        <w:t xml:space="preserve"> и водоотведения</w:t>
      </w:r>
      <w:r w:rsidRPr="00346C78">
        <w:rPr>
          <w:rFonts w:ascii="Times New Roman" w:hAnsi="Times New Roman"/>
          <w:b w:val="0"/>
          <w:spacing w:val="-3"/>
          <w:sz w:val="28"/>
          <w:szCs w:val="28"/>
        </w:rPr>
        <w:t xml:space="preserve"> в соответствии с нормативными требованиями;</w:t>
      </w:r>
    </w:p>
    <w:p w:rsidR="0055026C" w:rsidRPr="00346C78" w:rsidRDefault="0055026C" w:rsidP="0055026C">
      <w:pPr>
        <w:widowControl w:val="0"/>
        <w:numPr>
          <w:ilvl w:val="0"/>
          <w:numId w:val="4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46C78">
        <w:rPr>
          <w:rFonts w:ascii="Times New Roman" w:hAnsi="Times New Roman"/>
          <w:b w:val="0"/>
          <w:spacing w:val="-3"/>
          <w:sz w:val="28"/>
          <w:szCs w:val="28"/>
        </w:rPr>
        <w:t>повышение качества предоставления коммунальных услуг в части холодного водоснабжения</w:t>
      </w:r>
      <w:r>
        <w:rPr>
          <w:rFonts w:ascii="Times New Roman" w:hAnsi="Times New Roman"/>
          <w:b w:val="0"/>
          <w:spacing w:val="-3"/>
          <w:sz w:val="28"/>
          <w:szCs w:val="28"/>
        </w:rPr>
        <w:t xml:space="preserve"> и водоотведения</w:t>
      </w:r>
      <w:r w:rsidRPr="00346C78">
        <w:rPr>
          <w:rFonts w:ascii="Times New Roman" w:hAnsi="Times New Roman"/>
          <w:b w:val="0"/>
          <w:spacing w:val="-3"/>
          <w:sz w:val="28"/>
          <w:szCs w:val="28"/>
        </w:rPr>
        <w:t xml:space="preserve"> населения;</w:t>
      </w:r>
    </w:p>
    <w:p w:rsidR="0055026C" w:rsidRPr="00346C78" w:rsidRDefault="0055026C" w:rsidP="0055026C">
      <w:pPr>
        <w:widowControl w:val="0"/>
        <w:numPr>
          <w:ilvl w:val="0"/>
          <w:numId w:val="4"/>
        </w:numPr>
        <w:shd w:val="clear" w:color="auto" w:fill="FFFFFF"/>
        <w:tabs>
          <w:tab w:val="left" w:pos="569"/>
          <w:tab w:val="left" w:pos="11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46C78">
        <w:rPr>
          <w:rFonts w:ascii="Times New Roman" w:hAnsi="Times New Roman"/>
          <w:b w:val="0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энерго</w:t>
      </w:r>
      <w:r w:rsidRPr="00346C78">
        <w:rPr>
          <w:rFonts w:ascii="Times New Roman" w:hAnsi="Times New Roman"/>
          <w:b w:val="0"/>
          <w:sz w:val="28"/>
          <w:szCs w:val="28"/>
        </w:rPr>
        <w:t>эффективности</w:t>
      </w:r>
      <w:proofErr w:type="spellEnd"/>
      <w:r w:rsidRPr="00346C78">
        <w:rPr>
          <w:rFonts w:ascii="Times New Roman" w:hAnsi="Times New Roman"/>
          <w:b w:val="0"/>
          <w:sz w:val="28"/>
          <w:szCs w:val="28"/>
        </w:rPr>
        <w:t xml:space="preserve"> работы систем </w:t>
      </w:r>
      <w:r w:rsidRPr="00346C78">
        <w:rPr>
          <w:rFonts w:ascii="Times New Roman" w:hAnsi="Times New Roman"/>
          <w:b w:val="0"/>
          <w:spacing w:val="-3"/>
          <w:sz w:val="28"/>
          <w:szCs w:val="28"/>
        </w:rPr>
        <w:t>холодного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</w:t>
      </w:r>
      <w:r w:rsid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/>
          <w:b w:val="0"/>
          <w:spacing w:val="-2"/>
          <w:sz w:val="28"/>
          <w:szCs w:val="28"/>
        </w:rPr>
        <w:t>муниципального образования город Нефтеюганск.</w:t>
      </w:r>
    </w:p>
    <w:p w:rsidR="002C3049" w:rsidRDefault="0055026C" w:rsidP="00406437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46C78">
        <w:rPr>
          <w:rFonts w:ascii="Times New Roman" w:hAnsi="Times New Roman"/>
          <w:b w:val="0"/>
          <w:sz w:val="28"/>
          <w:szCs w:val="28"/>
        </w:rPr>
        <w:t xml:space="preserve">При реализации целей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346C78">
        <w:rPr>
          <w:rFonts w:ascii="Times New Roman" w:hAnsi="Times New Roman"/>
          <w:b w:val="0"/>
          <w:sz w:val="28"/>
          <w:szCs w:val="28"/>
        </w:rPr>
        <w:t>нвестиционной программы необходимо определить</w:t>
      </w:r>
      <w:r>
        <w:rPr>
          <w:rFonts w:ascii="Times New Roman" w:hAnsi="Times New Roman"/>
          <w:b w:val="0"/>
          <w:sz w:val="28"/>
          <w:szCs w:val="28"/>
        </w:rPr>
        <w:t xml:space="preserve"> плановые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значения </w:t>
      </w:r>
      <w:r>
        <w:rPr>
          <w:rFonts w:ascii="Times New Roman" w:hAnsi="Times New Roman"/>
          <w:b w:val="0"/>
          <w:sz w:val="28"/>
          <w:szCs w:val="28"/>
        </w:rPr>
        <w:t>показателей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надежности</w:t>
      </w:r>
      <w:r w:rsidR="00307803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качества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энергоэффективности</w:t>
      </w:r>
      <w:proofErr w:type="spellEnd"/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 w:rsidR="000D5C5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307803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или</w:t>
      </w:r>
      <w:r w:rsidR="00307803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307803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водоотведения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,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представляющих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собой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доступную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наблюдению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измерению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характеристику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состояния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систем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инфраструктуры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,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условий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эксплуатации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указанных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систем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,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необходимо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обеспечить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за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счет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346C78">
        <w:rPr>
          <w:rFonts w:ascii="Times New Roman" w:hAnsi="Times New Roman" w:hint="eastAsia"/>
          <w:b w:val="0"/>
          <w:sz w:val="28"/>
          <w:szCs w:val="28"/>
        </w:rPr>
        <w:t>нвестиционной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346C78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346C78">
        <w:rPr>
          <w:rFonts w:ascii="Times New Roman" w:hAnsi="Times New Roman"/>
          <w:b w:val="0"/>
          <w:sz w:val="28"/>
          <w:szCs w:val="28"/>
        </w:rPr>
        <w:t xml:space="preserve"> (</w:t>
      </w:r>
      <w:r w:rsidRPr="00346C78">
        <w:rPr>
          <w:rFonts w:ascii="Times New Roman" w:hAnsi="Times New Roman" w:hint="eastAsia"/>
          <w:b w:val="0"/>
          <w:sz w:val="28"/>
          <w:szCs w:val="28"/>
        </w:rPr>
        <w:t>далее</w:t>
      </w:r>
      <w:r>
        <w:rPr>
          <w:rFonts w:ascii="Times New Roman" w:hAnsi="Times New Roman"/>
          <w:b w:val="0"/>
          <w:sz w:val="28"/>
          <w:szCs w:val="28"/>
        </w:rPr>
        <w:t>–плановые значения показателей</w:t>
      </w:r>
      <w:r w:rsidRPr="00346C78">
        <w:rPr>
          <w:rFonts w:ascii="Times New Roman" w:hAnsi="Times New Roman"/>
          <w:b w:val="0"/>
          <w:sz w:val="28"/>
          <w:szCs w:val="28"/>
        </w:rPr>
        <w:t>)</w:t>
      </w:r>
      <w:r w:rsidR="002C3049">
        <w:rPr>
          <w:rFonts w:ascii="Times New Roman" w:hAnsi="Times New Roman"/>
          <w:b w:val="0"/>
          <w:sz w:val="28"/>
          <w:szCs w:val="28"/>
        </w:rPr>
        <w:t xml:space="preserve"> (</w:t>
      </w:r>
      <w:r w:rsidRPr="00977052">
        <w:rPr>
          <w:rFonts w:ascii="Times New Roman" w:hAnsi="Times New Roman"/>
          <w:b w:val="0"/>
          <w:sz w:val="28"/>
          <w:szCs w:val="28"/>
        </w:rPr>
        <w:t>таблица 1</w:t>
      </w:r>
      <w:r w:rsidR="002C3049">
        <w:rPr>
          <w:rFonts w:ascii="Times New Roman" w:hAnsi="Times New Roman"/>
          <w:b w:val="0"/>
          <w:sz w:val="28"/>
          <w:szCs w:val="28"/>
        </w:rPr>
        <w:t xml:space="preserve"> – холодное водоснабжение</w:t>
      </w:r>
      <w:r w:rsidRPr="00977052">
        <w:rPr>
          <w:rFonts w:ascii="Times New Roman" w:hAnsi="Times New Roman"/>
          <w:b w:val="0"/>
          <w:sz w:val="28"/>
          <w:szCs w:val="28"/>
        </w:rPr>
        <w:t>)</w:t>
      </w:r>
      <w:r w:rsidR="002C3049">
        <w:rPr>
          <w:rFonts w:ascii="Times New Roman" w:hAnsi="Times New Roman"/>
          <w:b w:val="0"/>
          <w:sz w:val="28"/>
          <w:szCs w:val="28"/>
        </w:rPr>
        <w:t>, (таблица 2 – водоотведение)</w:t>
      </w:r>
      <w:r w:rsidRPr="00977052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406437" w:rsidRPr="00406437" w:rsidRDefault="00406437" w:rsidP="00406437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  <w:sectPr w:rsidR="00406437" w:rsidRPr="00406437" w:rsidSect="008247A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134" w:left="1701" w:header="720" w:footer="720" w:gutter="0"/>
          <w:cols w:space="720"/>
          <w:docGrid w:linePitch="273"/>
        </w:sectPr>
      </w:pPr>
    </w:p>
    <w:p w:rsidR="002C3049" w:rsidRDefault="00180F63" w:rsidP="008D14FF">
      <w:pPr>
        <w:pStyle w:val="a9"/>
        <w:ind w:left="9217" w:firstLine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="0055026C" w:rsidRPr="00977052">
        <w:rPr>
          <w:b w:val="0"/>
          <w:sz w:val="28"/>
          <w:szCs w:val="28"/>
        </w:rPr>
        <w:t xml:space="preserve">Таблица </w:t>
      </w:r>
      <w:r w:rsidR="00E66A84" w:rsidRPr="00977052">
        <w:rPr>
          <w:b w:val="0"/>
          <w:sz w:val="28"/>
          <w:szCs w:val="28"/>
        </w:rPr>
        <w:fldChar w:fldCharType="begin"/>
      </w:r>
      <w:r w:rsidR="0055026C" w:rsidRPr="00977052">
        <w:rPr>
          <w:b w:val="0"/>
          <w:sz w:val="28"/>
          <w:szCs w:val="28"/>
        </w:rPr>
        <w:instrText xml:space="preserve"> SEQ Таблица \* ARABIC </w:instrText>
      </w:r>
      <w:r w:rsidR="00E66A84" w:rsidRPr="00977052">
        <w:rPr>
          <w:b w:val="0"/>
          <w:sz w:val="28"/>
          <w:szCs w:val="28"/>
        </w:rPr>
        <w:fldChar w:fldCharType="separate"/>
      </w:r>
      <w:r w:rsidR="00DC4B4E">
        <w:rPr>
          <w:b w:val="0"/>
          <w:noProof/>
          <w:sz w:val="28"/>
          <w:szCs w:val="28"/>
        </w:rPr>
        <w:t>1</w:t>
      </w:r>
      <w:r w:rsidR="00E66A84" w:rsidRPr="00977052">
        <w:rPr>
          <w:b w:val="0"/>
          <w:sz w:val="28"/>
          <w:szCs w:val="28"/>
        </w:rPr>
        <w:fldChar w:fldCharType="end"/>
      </w:r>
      <w:r w:rsidR="00EA468B">
        <w:rPr>
          <w:b w:val="0"/>
          <w:sz w:val="28"/>
          <w:szCs w:val="28"/>
        </w:rPr>
        <w:t>- холодное водоснабжение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369"/>
        <w:gridCol w:w="340"/>
        <w:gridCol w:w="284"/>
        <w:gridCol w:w="708"/>
        <w:gridCol w:w="426"/>
        <w:gridCol w:w="283"/>
        <w:gridCol w:w="425"/>
        <w:gridCol w:w="426"/>
        <w:gridCol w:w="708"/>
        <w:gridCol w:w="426"/>
        <w:gridCol w:w="425"/>
        <w:gridCol w:w="425"/>
        <w:gridCol w:w="425"/>
        <w:gridCol w:w="1134"/>
        <w:gridCol w:w="426"/>
        <w:gridCol w:w="425"/>
        <w:gridCol w:w="425"/>
        <w:gridCol w:w="425"/>
        <w:gridCol w:w="709"/>
        <w:gridCol w:w="425"/>
        <w:gridCol w:w="425"/>
        <w:gridCol w:w="426"/>
        <w:gridCol w:w="425"/>
        <w:gridCol w:w="709"/>
        <w:gridCol w:w="425"/>
        <w:gridCol w:w="425"/>
        <w:gridCol w:w="426"/>
        <w:gridCol w:w="425"/>
        <w:gridCol w:w="709"/>
      </w:tblGrid>
      <w:tr w:rsidR="000C5DC9" w:rsidRPr="00732911" w:rsidTr="008D14F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11" w:rsidRPr="00A352A5" w:rsidRDefault="00A352A5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№</w:t>
            </w:r>
            <w:r w:rsidR="00732911" w:rsidRPr="00A352A5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gramStart"/>
            <w:r w:rsidR="00732911" w:rsidRPr="00A352A5">
              <w:rPr>
                <w:rFonts w:ascii="Times New Roman" w:hAnsi="Times New Roman"/>
                <w:b w:val="0"/>
                <w:bCs/>
                <w:color w:val="000000"/>
              </w:rPr>
              <w:t>п</w:t>
            </w:r>
            <w:proofErr w:type="gramEnd"/>
            <w:r w:rsidR="00732911" w:rsidRPr="00A352A5">
              <w:rPr>
                <w:rFonts w:ascii="Times New Roman" w:hAnsi="Times New Roman"/>
                <w:b w:val="0"/>
                <w:bCs/>
                <w:color w:val="000000"/>
              </w:rPr>
              <w:t>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11" w:rsidRPr="00732911" w:rsidRDefault="00732911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Показатели качества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Показатель надежности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Показатели энергетической эффективности</w:t>
            </w:r>
          </w:p>
        </w:tc>
      </w:tr>
      <w:tr w:rsidR="000C5DC9" w:rsidRPr="00732911" w:rsidTr="0058005A">
        <w:trPr>
          <w:trHeight w:val="48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 xml:space="preserve"> (%)</w:t>
            </w:r>
            <w:proofErr w:type="gramEnd"/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 xml:space="preserve"> (%)</w:t>
            </w:r>
            <w:proofErr w:type="gramEnd"/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расчете на протяженность водопроводной сети в год (ед./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>км</w:t>
            </w:r>
            <w:proofErr w:type="gramEnd"/>
            <w:r w:rsidRPr="00732911">
              <w:rPr>
                <w:rFonts w:ascii="Times New Roman" w:hAnsi="Times New Roman"/>
                <w:b w:val="0"/>
                <w:bCs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 xml:space="preserve"> (%)</w:t>
            </w:r>
            <w:proofErr w:type="gramEnd"/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Pr="00732911">
              <w:rPr>
                <w:rFonts w:ascii="Times New Roman" w:hAnsi="Times New Roman"/>
                <w:b w:val="0"/>
                <w:bCs/>
              </w:rPr>
              <w:t>кВтч</w:t>
            </w:r>
            <w:proofErr w:type="spellEnd"/>
            <w:r w:rsidRPr="00732911">
              <w:rPr>
                <w:rFonts w:ascii="Times New Roman" w:hAnsi="Times New Roman"/>
                <w:b w:val="0"/>
                <w:bCs/>
              </w:rPr>
              <w:t>/куб. м)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>к</w:t>
            </w:r>
            <w:proofErr w:type="gramEnd"/>
            <w:r w:rsidRPr="00732911">
              <w:rPr>
                <w:rFonts w:ascii="Times New Roman" w:hAnsi="Times New Roman"/>
                <w:b w:val="0"/>
                <w:bCs/>
              </w:rPr>
              <w:t xml:space="preserve"> </w:t>
            </w:r>
            <w:proofErr w:type="gramStart"/>
            <w:r w:rsidRPr="00732911">
              <w:rPr>
                <w:rFonts w:ascii="Times New Roman" w:hAnsi="Times New Roman"/>
                <w:b w:val="0"/>
                <w:bCs/>
              </w:rPr>
              <w:t>транспортируемой</w:t>
            </w:r>
            <w:proofErr w:type="gramEnd"/>
            <w:r w:rsidRPr="00732911">
              <w:rPr>
                <w:rFonts w:ascii="Times New Roman" w:hAnsi="Times New Roman"/>
                <w:b w:val="0"/>
                <w:bCs/>
              </w:rPr>
              <w:t xml:space="preserve"> воды (</w:t>
            </w:r>
            <w:proofErr w:type="spellStart"/>
            <w:r w:rsidRPr="00732911">
              <w:rPr>
                <w:rFonts w:ascii="Times New Roman" w:hAnsi="Times New Roman"/>
                <w:b w:val="0"/>
                <w:bCs/>
              </w:rPr>
              <w:t>кВтч</w:t>
            </w:r>
            <w:proofErr w:type="spellEnd"/>
            <w:r w:rsidRPr="00732911">
              <w:rPr>
                <w:rFonts w:ascii="Times New Roman" w:hAnsi="Times New Roman"/>
                <w:b w:val="0"/>
                <w:bCs/>
              </w:rPr>
              <w:t>/куб. м)</w:t>
            </w:r>
          </w:p>
        </w:tc>
      </w:tr>
      <w:tr w:rsidR="00EA21B4" w:rsidRPr="00732911" w:rsidTr="0058005A">
        <w:trPr>
          <w:cantSplit/>
          <w:trHeight w:val="9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21B4" w:rsidRPr="00732911" w:rsidRDefault="00EA21B4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</w:tr>
      <w:tr w:rsidR="008D14FF" w:rsidRPr="00732911" w:rsidTr="0058005A">
        <w:trPr>
          <w:cantSplit/>
          <w:trHeight w:val="1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(N+3)*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1B4" w:rsidRPr="00732911" w:rsidRDefault="00EA21B4" w:rsidP="00732911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1B4" w:rsidRPr="00732911" w:rsidRDefault="00EA21B4" w:rsidP="00AB1B1D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21B4" w:rsidRPr="00732911" w:rsidRDefault="00EA21B4" w:rsidP="000C5DC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732911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</w:tr>
      <w:tr w:rsidR="008D14FF" w:rsidRPr="00732911" w:rsidTr="0058005A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377CE6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</w:pPr>
            <w:r w:rsidRPr="00377CE6">
              <w:rPr>
                <w:rFonts w:ascii="Times New Roman" w:hAnsi="Times New Roman"/>
                <w:b w:val="0"/>
                <w:bCs/>
                <w:color w:val="000000"/>
                <w:sz w:val="14"/>
                <w:szCs w:val="14"/>
              </w:rPr>
              <w:t>32</w:t>
            </w:r>
          </w:p>
        </w:tc>
      </w:tr>
      <w:tr w:rsidR="008D14FF" w:rsidRPr="00732911" w:rsidTr="0058005A">
        <w:trPr>
          <w:trHeight w:val="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58005A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  <w:r w:rsidR="0058005A">
              <w:rPr>
                <w:rFonts w:ascii="Times New Roman" w:hAnsi="Times New Roman"/>
                <w:b w:val="0"/>
                <w:color w:val="000000"/>
              </w:rPr>
              <w:t>...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8D14FF" w:rsidRPr="00732911" w:rsidTr="0058005A">
        <w:trPr>
          <w:trHeight w:val="3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D278D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Итого по предприятию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11" w:rsidRPr="00732911" w:rsidRDefault="00732911" w:rsidP="00732911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32911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</w:tbl>
    <w:p w:rsidR="007D6244" w:rsidRPr="0058005A" w:rsidRDefault="00180F63" w:rsidP="00180F63">
      <w:pPr>
        <w:tabs>
          <w:tab w:val="left" w:pos="709"/>
        </w:tabs>
        <w:rPr>
          <w:rFonts w:ascii="Times New Roman" w:hAnsi="Times New Roman"/>
          <w:b w:val="0"/>
        </w:rPr>
        <w:sectPr w:rsidR="007D6244" w:rsidRPr="0058005A" w:rsidSect="008D14FF">
          <w:pgSz w:w="16838" w:h="11906" w:orient="landscape"/>
          <w:pgMar w:top="1134" w:right="567" w:bottom="1134" w:left="1134" w:header="720" w:footer="720" w:gutter="0"/>
          <w:cols w:space="720"/>
          <w:docGrid w:linePitch="273"/>
        </w:sectPr>
      </w:pPr>
      <w:r>
        <w:rPr>
          <w:rFonts w:ascii="Times New Roman" w:hAnsi="Times New Roman"/>
          <w:b w:val="0"/>
        </w:rPr>
        <w:tab/>
      </w:r>
      <w:r w:rsidR="00732911" w:rsidRPr="00732911">
        <w:rPr>
          <w:rFonts w:ascii="Times New Roman" w:hAnsi="Times New Roman"/>
          <w:b w:val="0"/>
        </w:rPr>
        <w:t>*- указывается год, следующий за годом окончания действия инвестиционной программы</w:t>
      </w:r>
    </w:p>
    <w:p w:rsidR="00FD3108" w:rsidRDefault="00180F63" w:rsidP="00180F63">
      <w:pPr>
        <w:pStyle w:val="a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FD3108" w:rsidRPr="00977052">
        <w:rPr>
          <w:b w:val="0"/>
          <w:sz w:val="28"/>
          <w:szCs w:val="28"/>
        </w:rPr>
        <w:t xml:space="preserve">Таблица </w:t>
      </w:r>
      <w:r w:rsidR="00FD3108">
        <w:rPr>
          <w:b w:val="0"/>
          <w:sz w:val="28"/>
          <w:szCs w:val="28"/>
        </w:rPr>
        <w:t>2 - водоотведение</w:t>
      </w:r>
    </w:p>
    <w:p w:rsidR="00C417F0" w:rsidRDefault="00C417F0" w:rsidP="00C417F0">
      <w:pPr>
        <w:rPr>
          <w:rFonts w:asciiTheme="minorHAnsi" w:hAnsiTheme="minorHAnsi"/>
        </w:rPr>
      </w:pPr>
    </w:p>
    <w:tbl>
      <w:tblPr>
        <w:tblW w:w="160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72"/>
        <w:gridCol w:w="460"/>
        <w:gridCol w:w="460"/>
        <w:gridCol w:w="460"/>
        <w:gridCol w:w="641"/>
        <w:gridCol w:w="578"/>
        <w:gridCol w:w="434"/>
        <w:gridCol w:w="433"/>
        <w:gridCol w:w="433"/>
        <w:gridCol w:w="578"/>
        <w:gridCol w:w="433"/>
        <w:gridCol w:w="434"/>
        <w:gridCol w:w="433"/>
        <w:gridCol w:w="433"/>
        <w:gridCol w:w="1011"/>
        <w:gridCol w:w="578"/>
        <w:gridCol w:w="434"/>
        <w:gridCol w:w="433"/>
        <w:gridCol w:w="433"/>
        <w:gridCol w:w="867"/>
        <w:gridCol w:w="433"/>
        <w:gridCol w:w="433"/>
        <w:gridCol w:w="433"/>
        <w:gridCol w:w="434"/>
        <w:gridCol w:w="578"/>
        <w:gridCol w:w="555"/>
        <w:gridCol w:w="439"/>
        <w:gridCol w:w="428"/>
        <w:gridCol w:w="433"/>
        <w:gridCol w:w="578"/>
      </w:tblGrid>
      <w:tr w:rsidR="00C417F0" w:rsidRPr="00C417F0" w:rsidTr="00180F63">
        <w:trPr>
          <w:trHeight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A352A5" w:rsidP="00C417F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№ </w:t>
            </w:r>
            <w:r w:rsidR="00C417F0" w:rsidRPr="00C417F0">
              <w:rPr>
                <w:rFonts w:ascii="Times New Roman" w:hAnsi="Times New Roman"/>
                <w:b w:val="0"/>
                <w:bCs/>
                <w:color w:val="000000"/>
              </w:rPr>
              <w:t xml:space="preserve"> </w:t>
            </w:r>
            <w:proofErr w:type="gramStart"/>
            <w:r w:rsidR="00C417F0" w:rsidRPr="00C417F0">
              <w:rPr>
                <w:rFonts w:ascii="Times New Roman" w:hAnsi="Times New Roman"/>
                <w:b w:val="0"/>
                <w:bCs/>
                <w:color w:val="000000"/>
              </w:rPr>
              <w:t>п</w:t>
            </w:r>
            <w:proofErr w:type="gramEnd"/>
            <w:r w:rsidR="00C417F0" w:rsidRPr="00C417F0">
              <w:rPr>
                <w:rFonts w:ascii="Times New Roman" w:hAnsi="Times New Roman"/>
                <w:b w:val="0"/>
                <w:bCs/>
                <w:color w:val="000000"/>
              </w:rPr>
              <w:t>/п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C417F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76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Показатели качества очистки сточных вод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Показатель надежности</w:t>
            </w:r>
          </w:p>
        </w:tc>
        <w:tc>
          <w:tcPr>
            <w:tcW w:w="47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Показатели энергетической эффективности</w:t>
            </w:r>
          </w:p>
        </w:tc>
      </w:tr>
      <w:tr w:rsidR="004C75E1" w:rsidRPr="00C417F0" w:rsidTr="00180F63">
        <w:trPr>
          <w:trHeight w:val="308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2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proofErr w:type="gramStart"/>
            <w:r w:rsidRPr="00C417F0">
              <w:rPr>
                <w:rFonts w:ascii="Times New Roman" w:hAnsi="Times New Roman"/>
                <w:b w:val="0"/>
                <w:bCs/>
              </w:rPr>
              <w:t xml:space="preserve"> (%)</w:t>
            </w:r>
            <w:proofErr w:type="gramEnd"/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  <w:proofErr w:type="gramStart"/>
            <w:r w:rsidRPr="00C417F0">
              <w:rPr>
                <w:rFonts w:ascii="Times New Roman" w:hAnsi="Times New Roman"/>
                <w:b w:val="0"/>
                <w:bCs/>
              </w:rPr>
              <w:t xml:space="preserve"> (%)</w:t>
            </w:r>
            <w:proofErr w:type="gramEnd"/>
          </w:p>
        </w:tc>
        <w:tc>
          <w:tcPr>
            <w:tcW w:w="27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proofErr w:type="gramStart"/>
            <w:r w:rsidRPr="00C417F0">
              <w:rPr>
                <w:rFonts w:ascii="Times New Roman" w:hAnsi="Times New Roman"/>
                <w:b w:val="0"/>
                <w:bCs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(%)</w:t>
            </w:r>
            <w:proofErr w:type="gramEnd"/>
          </w:p>
        </w:tc>
        <w:tc>
          <w:tcPr>
            <w:tcW w:w="2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Удельное количество аварий и засоров в расчете на протяженность канализационной сети в год  (ед./</w:t>
            </w:r>
            <w:proofErr w:type="gramStart"/>
            <w:r w:rsidRPr="00C417F0">
              <w:rPr>
                <w:rFonts w:ascii="Times New Roman" w:hAnsi="Times New Roman"/>
                <w:b w:val="0"/>
                <w:bCs/>
              </w:rPr>
              <w:t>км</w:t>
            </w:r>
            <w:proofErr w:type="gramEnd"/>
            <w:r w:rsidRPr="00C417F0">
              <w:rPr>
                <w:rFonts w:ascii="Times New Roman" w:hAnsi="Times New Roman"/>
                <w:b w:val="0"/>
                <w:bCs/>
              </w:rPr>
              <w:t>)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</w:t>
            </w:r>
            <w:proofErr w:type="spellStart"/>
            <w:r w:rsidRPr="00C417F0">
              <w:rPr>
                <w:rFonts w:ascii="Times New Roman" w:hAnsi="Times New Roman"/>
                <w:b w:val="0"/>
                <w:bCs/>
              </w:rPr>
              <w:t>кВтч</w:t>
            </w:r>
            <w:proofErr w:type="spellEnd"/>
            <w:r w:rsidRPr="00C417F0">
              <w:rPr>
                <w:rFonts w:ascii="Times New Roman" w:hAnsi="Times New Roman"/>
                <w:b w:val="0"/>
                <w:bCs/>
              </w:rPr>
              <w:t>/куб. м)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 xml:space="preserve">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</w:t>
            </w:r>
            <w:proofErr w:type="spellStart"/>
            <w:r w:rsidRPr="00C417F0">
              <w:rPr>
                <w:rFonts w:ascii="Times New Roman" w:hAnsi="Times New Roman"/>
                <w:b w:val="0"/>
                <w:bCs/>
              </w:rPr>
              <w:t>кВтч</w:t>
            </w:r>
            <w:proofErr w:type="spellEnd"/>
            <w:r w:rsidRPr="00C417F0">
              <w:rPr>
                <w:rFonts w:ascii="Times New Roman" w:hAnsi="Times New Roman"/>
                <w:b w:val="0"/>
                <w:bCs/>
              </w:rPr>
              <w:t>/куб. м)</w:t>
            </w:r>
          </w:p>
        </w:tc>
      </w:tr>
      <w:tr w:rsidR="00D278D0" w:rsidRPr="00C417F0" w:rsidTr="00180F63">
        <w:trPr>
          <w:trHeight w:val="31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D278D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Текущие значения (N-2)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Плановые значения</w:t>
            </w:r>
          </w:p>
        </w:tc>
      </w:tr>
      <w:tr w:rsidR="00180F63" w:rsidRPr="00C417F0" w:rsidTr="00180F63">
        <w:trPr>
          <w:cantSplit/>
          <w:trHeight w:val="1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(N+3)*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D278D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N+2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17F0" w:rsidRPr="00C417F0" w:rsidRDefault="00C417F0" w:rsidP="004C75E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</w:rPr>
            </w:pPr>
            <w:r w:rsidRPr="00C417F0">
              <w:rPr>
                <w:rFonts w:ascii="Times New Roman" w:hAnsi="Times New Roman"/>
                <w:b w:val="0"/>
                <w:bCs/>
              </w:rPr>
              <w:t>Утвержденный период (N+3)</w:t>
            </w:r>
          </w:p>
        </w:tc>
      </w:tr>
      <w:tr w:rsidR="00180F63" w:rsidRPr="00C417F0" w:rsidTr="00180F63">
        <w:trPr>
          <w:trHeight w:val="1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180F63" w:rsidRPr="00C417F0" w:rsidTr="00180F63">
        <w:trPr>
          <w:trHeight w:val="3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  <w:r w:rsidR="0058005A">
              <w:rPr>
                <w:rFonts w:ascii="Times New Roman" w:hAnsi="Times New Roman"/>
                <w:b w:val="0"/>
                <w:color w:val="000000"/>
              </w:rPr>
              <w:t>…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4C75E1" w:rsidRPr="00C417F0" w:rsidTr="00180F63">
        <w:trPr>
          <w:trHeight w:val="3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D278D0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Итого по предприятию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4C75E1">
            <w:pPr>
              <w:ind w:hanging="811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F0" w:rsidRPr="00C417F0" w:rsidRDefault="00C417F0" w:rsidP="00C417F0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C417F0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</w:tbl>
    <w:p w:rsidR="0058005A" w:rsidRDefault="0058005A" w:rsidP="00180F63">
      <w:pPr>
        <w:tabs>
          <w:tab w:val="left" w:pos="709"/>
        </w:tabs>
        <w:rPr>
          <w:rFonts w:ascii="Times New Roman" w:hAnsi="Times New Roman"/>
          <w:b w:val="0"/>
        </w:rPr>
      </w:pPr>
      <w:r w:rsidRPr="00732911">
        <w:rPr>
          <w:rFonts w:ascii="Times New Roman" w:hAnsi="Times New Roman"/>
          <w:b w:val="0"/>
        </w:rPr>
        <w:t>*- указывается год, следующий за годом окончания действия инвестиционной программы</w:t>
      </w:r>
    </w:p>
    <w:p w:rsidR="004B1BF1" w:rsidRDefault="004B1BF1" w:rsidP="0058005A">
      <w:pPr>
        <w:rPr>
          <w:rFonts w:ascii="Times New Roman" w:hAnsi="Times New Roman"/>
          <w:b w:val="0"/>
        </w:rPr>
      </w:pPr>
    </w:p>
    <w:p w:rsidR="004B1BF1" w:rsidRDefault="004B1BF1" w:rsidP="0058005A">
      <w:pPr>
        <w:rPr>
          <w:rFonts w:ascii="Times New Roman" w:hAnsi="Times New Roman"/>
          <w:b w:val="0"/>
        </w:rPr>
      </w:pPr>
    </w:p>
    <w:p w:rsidR="004B1BF1" w:rsidRDefault="004B1BF1" w:rsidP="0058005A">
      <w:pPr>
        <w:rPr>
          <w:rFonts w:ascii="Times New Roman" w:hAnsi="Times New Roman"/>
          <w:b w:val="0"/>
        </w:rPr>
      </w:pPr>
    </w:p>
    <w:p w:rsidR="004B1BF1" w:rsidRDefault="004B1BF1" w:rsidP="0058005A">
      <w:pPr>
        <w:rPr>
          <w:rFonts w:ascii="Times New Roman" w:hAnsi="Times New Roman"/>
          <w:b w:val="0"/>
        </w:rPr>
      </w:pPr>
    </w:p>
    <w:p w:rsidR="004B1BF1" w:rsidRDefault="004B1BF1" w:rsidP="0058005A">
      <w:pPr>
        <w:rPr>
          <w:rFonts w:ascii="Times New Roman" w:hAnsi="Times New Roman"/>
          <w:b w:val="0"/>
        </w:rPr>
      </w:pPr>
    </w:p>
    <w:p w:rsidR="004B1BF1" w:rsidRDefault="004B1BF1" w:rsidP="0058005A">
      <w:pPr>
        <w:rPr>
          <w:rFonts w:ascii="Times New Roman" w:hAnsi="Times New Roman"/>
          <w:b w:val="0"/>
        </w:rPr>
        <w:sectPr w:rsidR="004B1BF1" w:rsidSect="008D14FF">
          <w:pgSz w:w="16838" w:h="11906" w:orient="landscape"/>
          <w:pgMar w:top="1134" w:right="567" w:bottom="1134" w:left="1134" w:header="720" w:footer="720" w:gutter="0"/>
          <w:cols w:space="720"/>
          <w:docGrid w:linePitch="273"/>
        </w:sectPr>
      </w:pPr>
    </w:p>
    <w:p w:rsidR="0055026C" w:rsidRPr="00AC1133" w:rsidRDefault="0055026C" w:rsidP="004B1BF1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 w:hint="eastAsia"/>
          <w:b w:val="0"/>
          <w:sz w:val="28"/>
          <w:szCs w:val="28"/>
        </w:rPr>
        <w:lastRenderedPageBreak/>
        <w:t>Задачи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нвестиционной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:  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>-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обоснование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разработка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</w:t>
      </w:r>
      <w:r>
        <w:rPr>
          <w:rFonts w:ascii="Times New Roman" w:hAnsi="Times New Roman"/>
          <w:b w:val="0"/>
          <w:sz w:val="28"/>
          <w:szCs w:val="28"/>
        </w:rPr>
        <w:t xml:space="preserve"> строительству,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реконструкции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модернизации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систем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/>
          <w:b w:val="0"/>
          <w:spacing w:val="-3"/>
          <w:sz w:val="28"/>
          <w:szCs w:val="28"/>
        </w:rPr>
        <w:t>холодного</w:t>
      </w:r>
      <w:r w:rsidRPr="00AC1133">
        <w:rPr>
          <w:rFonts w:ascii="Times New Roman" w:hAnsi="Times New Roman" w:hint="eastAsia"/>
          <w:b w:val="0"/>
          <w:sz w:val="28"/>
          <w:szCs w:val="28"/>
        </w:rPr>
        <w:t xml:space="preserve"> 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AC1133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>-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повышение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привлекательности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коммунальной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инфраструктуры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сфере </w:t>
      </w:r>
      <w:r w:rsidRPr="00AC1133">
        <w:rPr>
          <w:rFonts w:ascii="Times New Roman" w:hAnsi="Times New Roman"/>
          <w:b w:val="0"/>
          <w:spacing w:val="-3"/>
          <w:sz w:val="28"/>
          <w:szCs w:val="28"/>
        </w:rPr>
        <w:t>холодного</w:t>
      </w:r>
      <w:r w:rsidRPr="00AC1133">
        <w:rPr>
          <w:rFonts w:ascii="Times New Roman" w:hAnsi="Times New Roman" w:hint="eastAsia"/>
          <w:b w:val="0"/>
          <w:sz w:val="28"/>
          <w:szCs w:val="28"/>
        </w:rPr>
        <w:t xml:space="preserve"> 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образования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AC1133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>-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определение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необходимой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финансовой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потребности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реализацию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программы</w:t>
      </w:r>
      <w:r>
        <w:rPr>
          <w:rFonts w:ascii="Times New Roman" w:hAnsi="Times New Roman"/>
          <w:b w:val="0"/>
          <w:sz w:val="28"/>
          <w:szCs w:val="28"/>
        </w:rPr>
        <w:t>, источников финансирования</w:t>
      </w:r>
      <w:r w:rsidRPr="00AC1133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17188C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-</w:t>
      </w:r>
      <w:r w:rsidRPr="0017188C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обоснование</w:t>
      </w:r>
      <w:r w:rsidR="000D5C50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тариф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ов по холодному </w:t>
      </w:r>
      <w:r w:rsidRPr="0017188C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водо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снабжению и водоотведению с учетом суммы средств на реализацию мероприятий </w:t>
      </w:r>
      <w:r w:rsidR="001F0A46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инвестиционной программы</w:t>
      </w:r>
      <w:r w:rsidRPr="0017188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;</w:t>
      </w:r>
    </w:p>
    <w:p w:rsidR="0055026C" w:rsidRPr="00A8047F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-обоснование платы за подключение (технологическое присоединение) к </w:t>
      </w:r>
      <w:r w:rsidRPr="002C57F0">
        <w:rPr>
          <w:rFonts w:ascii="Times New Roman" w:hAnsi="Times New Roman"/>
          <w:b w:val="0"/>
          <w:sz w:val="28"/>
          <w:szCs w:val="28"/>
        </w:rPr>
        <w:t>централизованным системам холодного водоснабжения и водоотведения.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 w:hint="eastAsia"/>
          <w:b w:val="0"/>
          <w:sz w:val="28"/>
          <w:szCs w:val="28"/>
        </w:rPr>
        <w:t>Реализация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включая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отдельные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ее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соответствии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частью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3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статьи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10 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>П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остановлени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 xml:space="preserve">я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Правительства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Р</w:t>
      </w:r>
      <w:r>
        <w:rPr>
          <w:rFonts w:ascii="Times New Roman" w:hAnsi="Times New Roman" w:hint="eastAsia"/>
          <w:b w:val="0"/>
          <w:spacing w:val="-2"/>
          <w:sz w:val="28"/>
          <w:szCs w:val="28"/>
        </w:rPr>
        <w:t>оссийской Федерации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от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 xml:space="preserve"> 29.07.2013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года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№</w:t>
      </w:r>
      <w:r w:rsidR="00AE63C7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 xml:space="preserve">641 </w:t>
      </w:r>
      <w:r w:rsidR="00AE63C7">
        <w:rPr>
          <w:rFonts w:ascii="Times New Roman" w:hAnsi="Times New Roman"/>
          <w:b w:val="0"/>
          <w:spacing w:val="-2"/>
          <w:sz w:val="28"/>
          <w:szCs w:val="28"/>
        </w:rPr>
        <w:t xml:space="preserve">                                   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>«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Об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инвестиционных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производственных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программах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организаций</w:t>
      </w:r>
      <w:r w:rsidRPr="00AC1133">
        <w:rPr>
          <w:rFonts w:ascii="Times New Roman" w:hAnsi="Times New Roman"/>
          <w:b w:val="0"/>
          <w:spacing w:val="-2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осуществляющих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деятельность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в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сфере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водоснабжения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и</w:t>
      </w:r>
      <w:r w:rsidR="000D5C5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pacing w:val="-2"/>
          <w:sz w:val="28"/>
          <w:szCs w:val="28"/>
        </w:rPr>
        <w:t>водоотведения»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должна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обеспечиват</w:t>
      </w:r>
      <w:r w:rsidRPr="00AC1133">
        <w:rPr>
          <w:rFonts w:ascii="Times New Roman" w:hAnsi="Times New Roman"/>
          <w:b w:val="0"/>
          <w:sz w:val="28"/>
          <w:szCs w:val="28"/>
        </w:rPr>
        <w:t>ь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ся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соответствующими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источниками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которые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гарантируют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своевременность</w:t>
      </w:r>
      <w:r w:rsidR="000D5C50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инвестиций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необходимом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объеме</w:t>
      </w:r>
      <w:r w:rsidRPr="00AC1133">
        <w:rPr>
          <w:rFonts w:ascii="Times New Roman" w:hAnsi="Times New Roman"/>
          <w:b w:val="0"/>
          <w:sz w:val="28"/>
          <w:szCs w:val="28"/>
        </w:rPr>
        <w:t>.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C91EA1">
        <w:rPr>
          <w:rFonts w:ascii="Times New Roman" w:hAnsi="Times New Roman"/>
          <w:b w:val="0"/>
          <w:sz w:val="28"/>
          <w:szCs w:val="28"/>
        </w:rPr>
        <w:t xml:space="preserve">В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качестве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источника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C91EA1">
        <w:rPr>
          <w:rFonts w:ascii="Times New Roman" w:hAnsi="Times New Roman" w:hint="eastAsia"/>
          <w:b w:val="0"/>
          <w:sz w:val="28"/>
          <w:szCs w:val="28"/>
        </w:rPr>
        <w:t>финансирования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 инвестиционной </w:t>
      </w:r>
      <w:r w:rsidRPr="00C91EA1">
        <w:rPr>
          <w:rFonts w:ascii="Times New Roman" w:hAnsi="Times New Roman" w:hint="eastAsia"/>
          <w:b w:val="0"/>
          <w:sz w:val="28"/>
          <w:szCs w:val="28"/>
        </w:rPr>
        <w:t xml:space="preserve">программы 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могут быть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использован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ы: </w:t>
      </w:r>
      <w:r w:rsidRPr="00C91EA1">
        <w:rPr>
          <w:rFonts w:ascii="Times New Roman" w:hAnsi="Times New Roman" w:hint="eastAsia"/>
          <w:b w:val="0"/>
          <w:sz w:val="28"/>
          <w:szCs w:val="28"/>
        </w:rPr>
        <w:t>собственны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е </w:t>
      </w:r>
      <w:r w:rsidRPr="00C91EA1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а </w:t>
      </w:r>
      <w:r w:rsidR="005B3D71">
        <w:rPr>
          <w:rFonts w:ascii="Times New Roman" w:hAnsi="Times New Roman"/>
          <w:b w:val="0"/>
          <w:sz w:val="28"/>
          <w:szCs w:val="28"/>
        </w:rPr>
        <w:t>организации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 (амортизаци</w:t>
      </w:r>
      <w:r>
        <w:rPr>
          <w:rFonts w:ascii="Times New Roman" w:hAnsi="Times New Roman"/>
          <w:b w:val="0"/>
          <w:sz w:val="28"/>
          <w:szCs w:val="28"/>
        </w:rPr>
        <w:t>онные отчисления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прибыль, направленная на инвестиции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средства, полученные за счет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плат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за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подключение</w:t>
      </w:r>
      <w:r w:rsidRPr="00C91EA1">
        <w:rPr>
          <w:rFonts w:ascii="Times New Roman" w:hAnsi="Times New Roman"/>
          <w:b w:val="0"/>
          <w:sz w:val="28"/>
          <w:szCs w:val="28"/>
        </w:rPr>
        <w:t xml:space="preserve"> (</w:t>
      </w:r>
      <w:r w:rsidRPr="00C91EA1">
        <w:rPr>
          <w:rFonts w:ascii="Times New Roman" w:hAnsi="Times New Roman" w:hint="eastAsia"/>
          <w:b w:val="0"/>
          <w:sz w:val="28"/>
          <w:szCs w:val="28"/>
        </w:rPr>
        <w:t>технологическое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C91EA1">
        <w:rPr>
          <w:rFonts w:ascii="Times New Roman" w:hAnsi="Times New Roman" w:hint="eastAsia"/>
          <w:b w:val="0"/>
          <w:sz w:val="28"/>
          <w:szCs w:val="28"/>
        </w:rPr>
        <w:t>присоединение</w:t>
      </w:r>
      <w:r w:rsidRPr="00C91EA1">
        <w:rPr>
          <w:rFonts w:ascii="Times New Roman" w:hAnsi="Times New Roman"/>
          <w:b w:val="0"/>
          <w:sz w:val="28"/>
          <w:szCs w:val="28"/>
        </w:rPr>
        <w:t>) к централизованным системам водоснабжения и водоотведен</w:t>
      </w:r>
      <w:r>
        <w:rPr>
          <w:rFonts w:ascii="Times New Roman" w:hAnsi="Times New Roman"/>
          <w:b w:val="0"/>
          <w:sz w:val="28"/>
          <w:szCs w:val="28"/>
        </w:rPr>
        <w:t>ия, прочие собственные средства)</w:t>
      </w:r>
      <w:r w:rsidRPr="00C91EA1">
        <w:rPr>
          <w:rFonts w:ascii="Times New Roman" w:hAnsi="Times New Roman"/>
          <w:b w:val="0"/>
          <w:spacing w:val="-2"/>
          <w:sz w:val="28"/>
          <w:szCs w:val="28"/>
        </w:rPr>
        <w:t xml:space="preserve">; </w:t>
      </w:r>
      <w:r>
        <w:rPr>
          <w:rFonts w:ascii="Times New Roman" w:hAnsi="Times New Roman"/>
          <w:b w:val="0"/>
          <w:spacing w:val="-2"/>
          <w:sz w:val="28"/>
          <w:szCs w:val="28"/>
        </w:rPr>
        <w:t>привлеченные средства (</w:t>
      </w:r>
      <w:r w:rsidRPr="00C91EA1">
        <w:rPr>
          <w:rFonts w:ascii="Times New Roman" w:hAnsi="Times New Roman"/>
          <w:b w:val="0"/>
          <w:spacing w:val="-2"/>
          <w:sz w:val="28"/>
          <w:szCs w:val="28"/>
        </w:rPr>
        <w:t>зай</w:t>
      </w:r>
      <w:r>
        <w:rPr>
          <w:rFonts w:ascii="Times New Roman" w:hAnsi="Times New Roman"/>
          <w:b w:val="0"/>
          <w:spacing w:val="-2"/>
          <w:sz w:val="28"/>
          <w:szCs w:val="28"/>
        </w:rPr>
        <w:t>мы,</w:t>
      </w:r>
      <w:r w:rsidRPr="00C91EA1">
        <w:rPr>
          <w:rFonts w:ascii="Times New Roman" w:hAnsi="Times New Roman"/>
          <w:b w:val="0"/>
          <w:spacing w:val="-2"/>
          <w:sz w:val="28"/>
          <w:szCs w:val="28"/>
        </w:rPr>
        <w:t xml:space="preserve"> кредиты</w:t>
      </w:r>
      <w:r>
        <w:rPr>
          <w:rFonts w:ascii="Times New Roman" w:hAnsi="Times New Roman"/>
          <w:b w:val="0"/>
          <w:spacing w:val="-2"/>
          <w:sz w:val="28"/>
          <w:szCs w:val="28"/>
        </w:rPr>
        <w:t>, прочие привлеченные средства)</w:t>
      </w:r>
      <w:r w:rsidRPr="00C91EA1">
        <w:rPr>
          <w:rFonts w:ascii="Times New Roman" w:hAnsi="Times New Roman"/>
          <w:b w:val="0"/>
          <w:spacing w:val="-2"/>
          <w:sz w:val="28"/>
          <w:szCs w:val="28"/>
        </w:rPr>
        <w:t>; бюджетные средства; прочие источники.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73595">
        <w:rPr>
          <w:rFonts w:ascii="Times New Roman" w:hAnsi="Times New Roman"/>
          <w:b w:val="0"/>
          <w:sz w:val="28"/>
          <w:szCs w:val="28"/>
        </w:rPr>
        <w:t xml:space="preserve">Для обеспечения реализации инвестиционной программы необходимо выполнить </w:t>
      </w:r>
      <w:r w:rsidRPr="00473595">
        <w:rPr>
          <w:rFonts w:ascii="Times New Roman" w:hAnsi="Times New Roman" w:hint="eastAsia"/>
          <w:b w:val="0"/>
          <w:sz w:val="28"/>
          <w:szCs w:val="28"/>
        </w:rPr>
        <w:t>предварительн</w:t>
      </w:r>
      <w:r w:rsidRPr="00473595">
        <w:rPr>
          <w:rFonts w:ascii="Times New Roman" w:hAnsi="Times New Roman"/>
          <w:b w:val="0"/>
          <w:sz w:val="28"/>
          <w:szCs w:val="28"/>
        </w:rPr>
        <w:t xml:space="preserve">ый </w:t>
      </w:r>
      <w:r w:rsidRPr="00473595">
        <w:rPr>
          <w:rFonts w:ascii="Times New Roman" w:hAnsi="Times New Roman" w:hint="eastAsia"/>
          <w:b w:val="0"/>
          <w:sz w:val="28"/>
          <w:szCs w:val="28"/>
        </w:rPr>
        <w:t>расчет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473595">
        <w:rPr>
          <w:rFonts w:ascii="Times New Roman" w:hAnsi="Times New Roman" w:hint="eastAsia"/>
          <w:b w:val="0"/>
          <w:sz w:val="28"/>
          <w:szCs w:val="28"/>
        </w:rPr>
        <w:t>тариф</w:t>
      </w:r>
      <w:r w:rsidRPr="00473595">
        <w:rPr>
          <w:rFonts w:ascii="Times New Roman" w:hAnsi="Times New Roman"/>
          <w:b w:val="0"/>
          <w:sz w:val="28"/>
          <w:szCs w:val="28"/>
        </w:rPr>
        <w:t xml:space="preserve">ов в сфере холодного водоснабжения и водоотведения; </w:t>
      </w:r>
      <w:r w:rsidRPr="00473595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473595">
        <w:rPr>
          <w:rFonts w:ascii="Times New Roman" w:hAnsi="Times New Roman" w:hint="eastAsia"/>
          <w:b w:val="0"/>
          <w:sz w:val="28"/>
          <w:szCs w:val="28"/>
        </w:rPr>
        <w:t>на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473595">
        <w:rPr>
          <w:rFonts w:ascii="Times New Roman" w:hAnsi="Times New Roman" w:hint="eastAsia"/>
          <w:b w:val="0"/>
          <w:sz w:val="28"/>
          <w:szCs w:val="28"/>
        </w:rPr>
        <w:t>подключение</w:t>
      </w:r>
      <w:r w:rsidRPr="00473595">
        <w:rPr>
          <w:rFonts w:ascii="Times New Roman" w:hAnsi="Times New Roman"/>
          <w:b w:val="0"/>
          <w:sz w:val="28"/>
          <w:szCs w:val="28"/>
        </w:rPr>
        <w:t xml:space="preserve"> (</w:t>
      </w:r>
      <w:r w:rsidRPr="00473595">
        <w:rPr>
          <w:rFonts w:ascii="Times New Roman" w:hAnsi="Times New Roman" w:hint="eastAsia"/>
          <w:b w:val="0"/>
          <w:sz w:val="28"/>
          <w:szCs w:val="28"/>
        </w:rPr>
        <w:t>технологическое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473595">
        <w:rPr>
          <w:rFonts w:ascii="Times New Roman" w:hAnsi="Times New Roman" w:hint="eastAsia"/>
          <w:b w:val="0"/>
          <w:sz w:val="28"/>
          <w:szCs w:val="28"/>
        </w:rPr>
        <w:t>присоединение</w:t>
      </w:r>
      <w:r w:rsidRPr="00473595">
        <w:rPr>
          <w:rFonts w:ascii="Times New Roman" w:hAnsi="Times New Roman"/>
          <w:b w:val="0"/>
          <w:sz w:val="28"/>
          <w:szCs w:val="28"/>
        </w:rPr>
        <w:t xml:space="preserve">) </w:t>
      </w:r>
      <w:r w:rsidR="00AE63C7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473595">
        <w:rPr>
          <w:rFonts w:ascii="Times New Roman" w:hAnsi="Times New Roman"/>
          <w:b w:val="0"/>
          <w:sz w:val="28"/>
          <w:szCs w:val="28"/>
        </w:rPr>
        <w:t>к сетям холодного водоснабжения, водоотведения</w:t>
      </w:r>
      <w:r>
        <w:rPr>
          <w:rFonts w:ascii="Times New Roman" w:hAnsi="Times New Roman"/>
          <w:b w:val="0"/>
          <w:sz w:val="28"/>
          <w:szCs w:val="28"/>
        </w:rPr>
        <w:t>, раздельно,</w:t>
      </w:r>
      <w:r w:rsidRPr="00473595">
        <w:rPr>
          <w:rFonts w:ascii="Times New Roman" w:hAnsi="Times New Roman"/>
          <w:b w:val="0"/>
          <w:sz w:val="28"/>
          <w:szCs w:val="28"/>
        </w:rPr>
        <w:t xml:space="preserve"> на </w:t>
      </w:r>
      <w:r>
        <w:rPr>
          <w:rFonts w:ascii="Times New Roman" w:hAnsi="Times New Roman"/>
          <w:b w:val="0"/>
          <w:sz w:val="28"/>
          <w:szCs w:val="28"/>
        </w:rPr>
        <w:t xml:space="preserve">весь </w:t>
      </w:r>
      <w:r w:rsidRPr="00473595">
        <w:rPr>
          <w:rFonts w:ascii="Times New Roman" w:hAnsi="Times New Roman"/>
          <w:b w:val="0"/>
          <w:sz w:val="28"/>
          <w:szCs w:val="28"/>
        </w:rPr>
        <w:t>период реализации инвестиционной программы.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и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нвестиционн</w:t>
      </w:r>
      <w:r>
        <w:rPr>
          <w:rFonts w:ascii="Times New Roman" w:hAnsi="Times New Roman"/>
          <w:b w:val="0"/>
          <w:sz w:val="28"/>
          <w:szCs w:val="28"/>
        </w:rPr>
        <w:t>ую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включа</w:t>
      </w:r>
      <w:r>
        <w:rPr>
          <w:rFonts w:ascii="Times New Roman" w:hAnsi="Times New Roman"/>
          <w:b w:val="0"/>
          <w:sz w:val="28"/>
          <w:szCs w:val="28"/>
        </w:rPr>
        <w:t>ю</w:t>
      </w:r>
      <w:r w:rsidRPr="00AC1133">
        <w:rPr>
          <w:rFonts w:ascii="Times New Roman" w:hAnsi="Times New Roman" w:hint="eastAsia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</w:rPr>
        <w:t>ся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строительству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также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мероприятия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модернизации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или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реконструкции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централизованных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систем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водоотведения,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обеспечивающие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технических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характеристик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этих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предполагающие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первоначальной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полной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стоимости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модернизируемого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или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реконструируемого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AC1133">
        <w:rPr>
          <w:rFonts w:ascii="Times New Roman" w:hAnsi="Times New Roman"/>
          <w:b w:val="0"/>
          <w:sz w:val="28"/>
          <w:szCs w:val="28"/>
        </w:rPr>
        <w:t>.</w:t>
      </w:r>
    </w:p>
    <w:p w:rsidR="0055026C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нвестиционную программу должны быть включены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плановые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показателей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надежности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качества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C1133">
        <w:rPr>
          <w:rFonts w:ascii="Times New Roman" w:hAnsi="Times New Roman" w:hint="eastAsia"/>
          <w:b w:val="0"/>
          <w:sz w:val="28"/>
          <w:szCs w:val="28"/>
        </w:rPr>
        <w:t>энерг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AC1133">
        <w:rPr>
          <w:rFonts w:ascii="Times New Roman" w:hAnsi="Times New Roman" w:hint="eastAsia"/>
          <w:b w:val="0"/>
          <w:sz w:val="28"/>
          <w:szCs w:val="28"/>
        </w:rPr>
        <w:t>эффективности</w:t>
      </w:r>
      <w:proofErr w:type="spellEnd"/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централизованных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систем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холодного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>
        <w:rPr>
          <w:rFonts w:ascii="Times New Roman" w:hAnsi="Times New Roman"/>
          <w:b w:val="0"/>
          <w:sz w:val="28"/>
          <w:szCs w:val="28"/>
        </w:rPr>
        <w:t xml:space="preserve"> и водоотведения,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отдельно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каждый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год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срока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55026C" w:rsidRPr="008548C6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>АО «</w:t>
      </w:r>
      <w:proofErr w:type="spellStart"/>
      <w:r w:rsidRPr="00AC1133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Pr="00AC1133">
        <w:rPr>
          <w:rFonts w:ascii="Times New Roman" w:hAnsi="Times New Roman"/>
          <w:b w:val="0"/>
          <w:sz w:val="28"/>
          <w:szCs w:val="28"/>
        </w:rPr>
        <w:t xml:space="preserve">»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рассчитывает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фактические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плановые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показателей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надежности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качества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C1133">
        <w:rPr>
          <w:rFonts w:ascii="Times New Roman" w:hAnsi="Times New Roman" w:hint="eastAsia"/>
          <w:b w:val="0"/>
          <w:sz w:val="28"/>
          <w:szCs w:val="28"/>
        </w:rPr>
        <w:t>энерг</w:t>
      </w:r>
      <w:r>
        <w:rPr>
          <w:rFonts w:ascii="Times New Roman" w:hAnsi="Times New Roman"/>
          <w:b w:val="0"/>
          <w:sz w:val="28"/>
          <w:szCs w:val="28"/>
        </w:rPr>
        <w:t>о</w:t>
      </w:r>
      <w:r w:rsidRPr="00AC1133">
        <w:rPr>
          <w:rFonts w:ascii="Times New Roman" w:hAnsi="Times New Roman" w:hint="eastAsia"/>
          <w:b w:val="0"/>
          <w:sz w:val="28"/>
          <w:szCs w:val="28"/>
        </w:rPr>
        <w:t>эффективности</w:t>
      </w:r>
      <w:proofErr w:type="spellEnd"/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направляет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их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/>
          <w:b w:val="0"/>
          <w:sz w:val="28"/>
          <w:szCs w:val="28"/>
        </w:rPr>
        <w:lastRenderedPageBreak/>
        <w:t xml:space="preserve">департамент жилищно-коммунального хозяйства администрации города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составе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предложений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техническое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задание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разработку</w:t>
      </w:r>
      <w:r w:rsidR="00F262DB">
        <w:rPr>
          <w:rFonts w:ascii="Times New Roman" w:hAnsi="Times New Roman"/>
          <w:b w:val="0"/>
          <w:sz w:val="28"/>
          <w:szCs w:val="28"/>
        </w:rPr>
        <w:t xml:space="preserve"> (корректировку)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sz w:val="28"/>
          <w:szCs w:val="28"/>
        </w:rPr>
        <w:t>нвестиционной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AE63C7" w:rsidRDefault="00AE63C7" w:rsidP="0055026C">
      <w:pPr>
        <w:shd w:val="clear" w:color="auto" w:fill="FFFFFF"/>
        <w:ind w:firstLine="709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55026C" w:rsidRPr="00AC1133" w:rsidRDefault="0055026C" w:rsidP="0055026C">
      <w:pPr>
        <w:shd w:val="clear" w:color="auto" w:fill="FFFFFF"/>
        <w:ind w:firstLine="709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r w:rsidRPr="00AC1133"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t>2.Требования к инвестиционной программе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9A6C09">
        <w:rPr>
          <w:rFonts w:ascii="Times New Roman" w:hAnsi="Times New Roman"/>
          <w:b w:val="0"/>
          <w:color w:val="000000"/>
          <w:sz w:val="28"/>
          <w:szCs w:val="28"/>
        </w:rPr>
        <w:t xml:space="preserve">Основным требованием по формированию инвестиционной программы является её соответствие утвержденным </w:t>
      </w:r>
      <w:r w:rsidRPr="009A6C09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Схеме водоснабжения и водоотведения, </w:t>
      </w:r>
      <w:r w:rsidRPr="009A6C09">
        <w:rPr>
          <w:rFonts w:ascii="Times New Roman" w:hAnsi="Times New Roman"/>
          <w:b w:val="0"/>
          <w:color w:val="000000"/>
          <w:sz w:val="28"/>
          <w:szCs w:val="28"/>
        </w:rPr>
        <w:t>Программе комплексного развития, обоснование сроков выполнения и финансирования мероприятий.</w:t>
      </w:r>
    </w:p>
    <w:p w:rsidR="0055026C" w:rsidRPr="00AC1133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color w:val="000000"/>
          <w:sz w:val="28"/>
          <w:szCs w:val="28"/>
        </w:rPr>
        <w:t>2.1.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Инвестиционная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должна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содержать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55026C" w:rsidRPr="00AC1133" w:rsidRDefault="001F0A46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а)</w:t>
      </w:r>
      <w:r w:rsidRPr="00AC113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паспорт</w:t>
      </w:r>
      <w:r w:rsidR="0055026C" w:rsidRPr="00AC113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инвестиционной программы (приложение 1),</w:t>
      </w:r>
      <w:r w:rsidR="0059332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="0055026C" w:rsidRPr="00AC1133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содержащий</w:t>
      </w:r>
      <w:r w:rsidR="0059332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="0055026C" w:rsidRPr="00AC1133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следующую</w:t>
      </w:r>
      <w:r w:rsidR="0059332C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 </w:t>
      </w:r>
      <w:r w:rsidR="0055026C" w:rsidRPr="00AC1133">
        <w:rPr>
          <w:rFonts w:ascii="Times New Roman" w:hAnsi="Times New Roman" w:hint="eastAsia"/>
          <w:b w:val="0"/>
          <w:color w:val="000000"/>
          <w:spacing w:val="-2"/>
          <w:sz w:val="28"/>
          <w:szCs w:val="28"/>
        </w:rPr>
        <w:t>информацию</w:t>
      </w:r>
      <w:r w:rsidR="0055026C" w:rsidRPr="00AC113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:</w:t>
      </w:r>
    </w:p>
    <w:p w:rsidR="0055026C" w:rsidRDefault="0055026C" w:rsidP="0055026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 w:rsidRPr="00AC113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 xml:space="preserve">наименование </w:t>
      </w: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и</w:t>
      </w:r>
      <w:r w:rsidRPr="00AC1133">
        <w:rPr>
          <w:rFonts w:ascii="Times New Roman" w:hAnsi="Times New Roman"/>
          <w:b w:val="0"/>
          <w:color w:val="000000"/>
          <w:spacing w:val="-2"/>
          <w:sz w:val="28"/>
          <w:szCs w:val="28"/>
        </w:rPr>
        <w:t>нвестиционной программы;</w:t>
      </w:r>
    </w:p>
    <w:p w:rsidR="00572744" w:rsidRPr="00AC1133" w:rsidRDefault="00925567" w:rsidP="0055026C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-2"/>
          <w:sz w:val="28"/>
          <w:szCs w:val="28"/>
        </w:rPr>
        <w:t>сроки реализации инвестиционной программы;</w:t>
      </w:r>
    </w:p>
    <w:p w:rsidR="0055026C" w:rsidRPr="00AC1133" w:rsidRDefault="0055026C" w:rsidP="0055026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наименование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72744">
        <w:rPr>
          <w:rFonts w:ascii="Times New Roman" w:hAnsi="Times New Roman"/>
          <w:b w:val="0"/>
          <w:color w:val="000000"/>
          <w:sz w:val="28"/>
          <w:szCs w:val="28"/>
        </w:rPr>
        <w:t xml:space="preserve">регулируемой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организации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отношении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которой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разрабатывается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нвестиционная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программа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ее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местонахождение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>, данные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контакты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лиц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ответственных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за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разработку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инвестиционной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5026C" w:rsidRDefault="0055026C" w:rsidP="00925567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наименование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уполномоченного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исполнительной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власти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субъекта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Российской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Федерации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утвердившего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нвестиционную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программу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его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местонахождение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>, данные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контакты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лиц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ответственных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за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утверждение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>реквизиты приказа об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утверждени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>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инвестиционной программы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925567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r w:rsidR="00925567" w:rsidRPr="00925567">
        <w:rPr>
          <w:rFonts w:ascii="Times New Roman" w:hAnsi="Times New Roman" w:hint="eastAsia"/>
          <w:b w:val="0"/>
          <w:color w:val="000000"/>
          <w:sz w:val="28"/>
          <w:szCs w:val="28"/>
        </w:rPr>
        <w:t>ри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25567" w:rsidRPr="00925567">
        <w:rPr>
          <w:rFonts w:ascii="Times New Roman" w:hAnsi="Times New Roman" w:hint="eastAsia"/>
          <w:b w:val="0"/>
          <w:color w:val="000000"/>
          <w:sz w:val="28"/>
          <w:szCs w:val="28"/>
        </w:rPr>
        <w:t>наличии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25567" w:rsidRPr="00925567">
        <w:rPr>
          <w:rFonts w:ascii="Times New Roman" w:hAnsi="Times New Roman" w:hint="eastAsia"/>
          <w:b w:val="0"/>
          <w:color w:val="000000"/>
          <w:sz w:val="28"/>
          <w:szCs w:val="28"/>
        </w:rPr>
        <w:t>утвержденной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25567" w:rsidRPr="00925567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 w:rsidR="00925567"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925567" w:rsidRPr="00906315" w:rsidRDefault="00925567" w:rsidP="00906315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6315">
        <w:rPr>
          <w:rFonts w:ascii="Times New Roman" w:hAnsi="Times New Roman"/>
          <w:b w:val="0"/>
          <w:sz w:val="28"/>
          <w:szCs w:val="28"/>
        </w:rPr>
        <w:t xml:space="preserve">наименование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уполномоченного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власти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субъекта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области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регулирования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Pr="00906315">
        <w:rPr>
          <w:rFonts w:ascii="Times New Roman" w:hAnsi="Times New Roman"/>
          <w:b w:val="0"/>
          <w:sz w:val="28"/>
          <w:szCs w:val="28"/>
        </w:rPr>
        <w:t xml:space="preserve">, </w:t>
      </w:r>
      <w:r w:rsidRPr="00906315">
        <w:rPr>
          <w:rFonts w:ascii="Times New Roman" w:hAnsi="Times New Roman" w:hint="eastAsia"/>
          <w:b w:val="0"/>
          <w:sz w:val="28"/>
          <w:szCs w:val="28"/>
        </w:rPr>
        <w:t>согласовавшего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инвестиционную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Pr="00906315">
        <w:rPr>
          <w:rFonts w:ascii="Times New Roman" w:hAnsi="Times New Roman" w:hint="eastAsia"/>
          <w:b w:val="0"/>
          <w:sz w:val="28"/>
          <w:szCs w:val="28"/>
        </w:rPr>
        <w:t>программу</w:t>
      </w:r>
      <w:r w:rsidR="003778B1" w:rsidRPr="00906315">
        <w:rPr>
          <w:rFonts w:ascii="Times New Roman" w:hAnsi="Times New Roman"/>
          <w:b w:val="0"/>
          <w:sz w:val="28"/>
          <w:szCs w:val="28"/>
        </w:rPr>
        <w:t xml:space="preserve">,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его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местонахождение</w:t>
      </w:r>
      <w:r w:rsidR="003778B1" w:rsidRPr="00906315">
        <w:rPr>
          <w:rFonts w:ascii="Times New Roman" w:hAnsi="Times New Roman"/>
          <w:b w:val="0"/>
          <w:sz w:val="28"/>
          <w:szCs w:val="28"/>
        </w:rPr>
        <w:t>, данные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 xml:space="preserve"> 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контакты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лиц</w:t>
      </w:r>
      <w:r w:rsidR="003778B1" w:rsidRPr="00906315">
        <w:rPr>
          <w:rFonts w:ascii="Times New Roman" w:hAnsi="Times New Roman"/>
          <w:b w:val="0"/>
          <w:sz w:val="28"/>
          <w:szCs w:val="28"/>
        </w:rPr>
        <w:t xml:space="preserve">,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ответственных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за</w:t>
      </w:r>
      <w:r w:rsidR="003778B1" w:rsidRPr="00906315">
        <w:rPr>
          <w:rFonts w:ascii="Times New Roman" w:hAnsi="Times New Roman"/>
          <w:b w:val="0"/>
          <w:sz w:val="28"/>
          <w:szCs w:val="28"/>
        </w:rPr>
        <w:t xml:space="preserve"> согласование и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нвестиционной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3778B1" w:rsidRPr="00906315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906315" w:rsidRPr="00906315">
        <w:rPr>
          <w:rFonts w:ascii="Times New Roman" w:hAnsi="Times New Roman"/>
          <w:b w:val="0"/>
          <w:sz w:val="28"/>
          <w:szCs w:val="28"/>
        </w:rPr>
        <w:t xml:space="preserve">,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дата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согласования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власти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в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области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регулирования</w:t>
      </w:r>
      <w:r w:rsidR="0059332C">
        <w:rPr>
          <w:rFonts w:ascii="Times New Roman" w:hAnsi="Times New Roman"/>
          <w:b w:val="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sz w:val="28"/>
          <w:szCs w:val="28"/>
        </w:rPr>
        <w:t>тарифов</w:t>
      </w:r>
      <w:r w:rsidR="003778B1" w:rsidRPr="00906315">
        <w:rPr>
          <w:rFonts w:ascii="Times New Roman" w:hAnsi="Times New Roman"/>
          <w:b w:val="0"/>
          <w:sz w:val="28"/>
          <w:szCs w:val="28"/>
        </w:rPr>
        <w:t>;</w:t>
      </w:r>
    </w:p>
    <w:p w:rsidR="0055026C" w:rsidRDefault="0055026C" w:rsidP="0055026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наименование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согласовавшего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нвестиционную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программу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его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местонахождение</w:t>
      </w:r>
      <w:r w:rsidR="00906315">
        <w:rPr>
          <w:rFonts w:ascii="Times New Roman" w:hAnsi="Times New Roman"/>
          <w:b w:val="0"/>
          <w:color w:val="000000"/>
          <w:sz w:val="28"/>
          <w:szCs w:val="28"/>
        </w:rPr>
        <w:t>, данные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контакты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лиц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ответственных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за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согласование 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>
        <w:rPr>
          <w:rFonts w:ascii="Times New Roman" w:hAnsi="Times New Roman"/>
          <w:b w:val="0"/>
          <w:color w:val="000000"/>
          <w:sz w:val="28"/>
          <w:szCs w:val="28"/>
        </w:rPr>
        <w:t>, дата согласования инвестиционной программы</w:t>
      </w:r>
      <w:r w:rsidR="00906315">
        <w:rPr>
          <w:rFonts w:ascii="Times New Roman" w:hAnsi="Times New Roman"/>
          <w:b w:val="0"/>
          <w:color w:val="000000"/>
          <w:sz w:val="28"/>
          <w:szCs w:val="28"/>
        </w:rPr>
        <w:t xml:space="preserve"> органом местного самоуправления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72744" w:rsidRDefault="006831EE" w:rsidP="00275127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ссылку на </w:t>
      </w:r>
      <w:r w:rsidR="00906315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лановые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значения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показателей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надежности</w:t>
      </w:r>
      <w:r w:rsidR="00906315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качества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энергоэффективности</w:t>
      </w:r>
      <w:proofErr w:type="spellEnd"/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906315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или</w:t>
      </w:r>
      <w:r w:rsidR="00906315" w:rsidRPr="00906315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="00906315" w:rsidRPr="00906315">
        <w:rPr>
          <w:rFonts w:ascii="Times New Roman" w:hAnsi="Times New Roman" w:hint="eastAsia"/>
          <w:b w:val="0"/>
          <w:color w:val="000000"/>
          <w:sz w:val="28"/>
          <w:szCs w:val="28"/>
        </w:rPr>
        <w:t>водоотведения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>
        <w:rPr>
          <w:rFonts w:ascii="Times New Roman" w:hAnsi="Times New Roman"/>
          <w:b w:val="0"/>
          <w:color w:val="000000"/>
          <w:sz w:val="28"/>
          <w:szCs w:val="28"/>
        </w:rPr>
        <w:t xml:space="preserve">с указанием 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>даты</w:t>
      </w:r>
      <w:r w:rsidR="00275127" w:rsidRPr="00275127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номер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>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приказа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Региональной службы по тарифам Ханты-Мансийского автономного округа 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>–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Югры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об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утверждении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производственной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АО </w:t>
      </w:r>
      <w:r w:rsidR="00275127">
        <w:rPr>
          <w:rFonts w:ascii="Times New Roman" w:hAnsi="Times New Roman"/>
          <w:b w:val="0"/>
          <w:color w:val="000000"/>
          <w:sz w:val="28"/>
          <w:szCs w:val="28"/>
        </w:rPr>
        <w:t>«</w:t>
      </w:r>
      <w:proofErr w:type="spellStart"/>
      <w:r w:rsidR="00275127">
        <w:rPr>
          <w:rFonts w:ascii="Times New Roman" w:hAnsi="Times New Roman"/>
          <w:b w:val="0"/>
          <w:color w:val="000000"/>
          <w:sz w:val="28"/>
          <w:szCs w:val="28"/>
        </w:rPr>
        <w:t>Юганскводоканал</w:t>
      </w:r>
      <w:proofErr w:type="spellEnd"/>
      <w:r w:rsidR="00275127">
        <w:rPr>
          <w:rFonts w:ascii="Times New Roman" w:hAnsi="Times New Roman"/>
          <w:b w:val="0"/>
          <w:color w:val="000000"/>
          <w:sz w:val="28"/>
          <w:szCs w:val="28"/>
        </w:rPr>
        <w:t>»;</w:t>
      </w:r>
    </w:p>
    <w:p w:rsidR="00275127" w:rsidRDefault="006831EE" w:rsidP="006831EE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 xml:space="preserve">ссылку на </w:t>
      </w:r>
      <w:r w:rsidR="00275127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лан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мероприятий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приведению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качества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питьевой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75127" w:rsidRPr="00275127">
        <w:rPr>
          <w:rFonts w:ascii="Times New Roman" w:hAnsi="Times New Roman" w:hint="eastAsia"/>
          <w:b w:val="0"/>
          <w:color w:val="000000"/>
          <w:sz w:val="28"/>
          <w:szCs w:val="28"/>
        </w:rPr>
        <w:t>воды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</w:t>
      </w:r>
      <w:r w:rsidR="007F2004">
        <w:rPr>
          <w:rFonts w:ascii="Times New Roman" w:hAnsi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требованиями законодательства Российской Федерации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 указанием данных о должностном лице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территориального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федерального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color w:val="000000"/>
          <w:sz w:val="28"/>
          <w:szCs w:val="28"/>
        </w:rPr>
        <w:t>орга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на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исполнительной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власти</w:t>
      </w:r>
      <w:r w:rsidRPr="006831EE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осуществляющего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федеральный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государственный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санитарно</w:t>
      </w:r>
      <w:r w:rsidRPr="006831EE">
        <w:rPr>
          <w:rFonts w:ascii="Times New Roman" w:hAnsi="Times New Roman"/>
          <w:b w:val="0"/>
          <w:color w:val="000000"/>
          <w:sz w:val="28"/>
          <w:szCs w:val="28"/>
        </w:rPr>
        <w:t>-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эпидемиологический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надзор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согласовавше</w:t>
      </w:r>
      <w:r w:rsidR="007F2004">
        <w:rPr>
          <w:rFonts w:ascii="Times New Roman" w:hAnsi="Times New Roman" w:hint="eastAsia"/>
          <w:b w:val="0"/>
          <w:color w:val="000000"/>
          <w:sz w:val="28"/>
          <w:szCs w:val="28"/>
        </w:rPr>
        <w:t>м</w:t>
      </w:r>
      <w:r w:rsidR="0059332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F2004">
        <w:rPr>
          <w:rFonts w:ascii="Times New Roman" w:hAnsi="Times New Roman"/>
          <w:b w:val="0"/>
          <w:color w:val="000000"/>
          <w:sz w:val="28"/>
          <w:szCs w:val="28"/>
        </w:rPr>
        <w:t xml:space="preserve">такой </w:t>
      </w:r>
      <w:r w:rsidRPr="006831EE">
        <w:rPr>
          <w:rFonts w:ascii="Times New Roman" w:hAnsi="Times New Roman" w:hint="eastAsia"/>
          <w:b w:val="0"/>
          <w:color w:val="000000"/>
          <w:sz w:val="28"/>
          <w:szCs w:val="28"/>
        </w:rPr>
        <w:t>план</w:t>
      </w:r>
      <w:r w:rsidR="007F2004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>дат</w:t>
      </w:r>
      <w:r w:rsidR="007F2004">
        <w:rPr>
          <w:rFonts w:ascii="Times New Roman" w:hAnsi="Times New Roman"/>
          <w:b w:val="0"/>
          <w:color w:val="000000"/>
          <w:sz w:val="28"/>
          <w:szCs w:val="28"/>
        </w:rPr>
        <w:t>ы согласования;</w:t>
      </w:r>
    </w:p>
    <w:p w:rsidR="007F2004" w:rsidRPr="00AC1133" w:rsidRDefault="007F2004" w:rsidP="009B6D27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 w:hint="eastAsia"/>
          <w:b w:val="0"/>
          <w:color w:val="000000"/>
          <w:sz w:val="28"/>
          <w:szCs w:val="28"/>
        </w:rPr>
        <w:t>ссылку на п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лан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снижения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сбросов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загрязняющих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веществ</w:t>
      </w:r>
      <w:r w:rsidRPr="007F2004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иных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веществ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микроорганизмов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поверхностные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водные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объекты</w:t>
      </w:r>
      <w:r w:rsidRPr="007F2004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подземные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водные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lastRenderedPageBreak/>
        <w:t>объекты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водосборные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F2004">
        <w:rPr>
          <w:rFonts w:ascii="Times New Roman" w:hAnsi="Times New Roman" w:hint="eastAsia"/>
          <w:b w:val="0"/>
          <w:color w:val="000000"/>
          <w:sz w:val="28"/>
          <w:szCs w:val="28"/>
        </w:rPr>
        <w:t>площади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B6D27">
        <w:rPr>
          <w:rFonts w:ascii="Times New Roman" w:hAnsi="Times New Roman"/>
          <w:b w:val="0"/>
          <w:color w:val="000000"/>
          <w:sz w:val="28"/>
          <w:szCs w:val="28"/>
        </w:rPr>
        <w:t xml:space="preserve">с указанием данных о должностных лицах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уполномоченного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исполнительной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власти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субъекта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РФ</w:t>
      </w:r>
      <w:r w:rsidR="009B6D27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территориального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Федеральной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службы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надзору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сфере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природопользования</w:t>
      </w:r>
      <w:r w:rsidR="009B6D27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органа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местного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B6D27" w:rsidRPr="009B6D27">
        <w:rPr>
          <w:rFonts w:ascii="Times New Roman" w:hAnsi="Times New Roman" w:hint="eastAsia"/>
          <w:b w:val="0"/>
          <w:color w:val="000000"/>
          <w:sz w:val="28"/>
          <w:szCs w:val="28"/>
        </w:rPr>
        <w:t>самоуправления</w:t>
      </w:r>
      <w:r w:rsidR="009B6D27">
        <w:rPr>
          <w:rFonts w:ascii="Times New Roman" w:hAnsi="Times New Roman"/>
          <w:b w:val="0"/>
          <w:color w:val="000000"/>
          <w:sz w:val="28"/>
          <w:szCs w:val="28"/>
        </w:rPr>
        <w:t xml:space="preserve">, согласовавших такой план. </w:t>
      </w:r>
    </w:p>
    <w:p w:rsidR="0055026C" w:rsidRDefault="0055026C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б</w:t>
      </w:r>
      <w:proofErr w:type="gramStart"/>
      <w:r>
        <w:rPr>
          <w:rFonts w:ascii="Times New Roman" w:hAnsi="Times New Roman"/>
          <w:b w:val="0"/>
          <w:color w:val="000000"/>
          <w:sz w:val="28"/>
          <w:szCs w:val="28"/>
        </w:rPr>
        <w:t>)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</w:t>
      </w:r>
      <w:proofErr w:type="gramEnd"/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еречень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мероприятий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подготовке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проектной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документации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строительству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модернизации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или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реконструкции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существующих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холодного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, водоотведения (приложение 2)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краткое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описание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том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числе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обоснование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необходимости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размеров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расходов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строительство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модернизацию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или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реконструкцию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каждого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из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водоотведения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предусмотренных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мероприятиями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очередной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финансовый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год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плановый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период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описание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месторасположени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е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строящихся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модернизируемых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(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или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)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реконструируемых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холодного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водоотведения,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обеспечивающие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однозначную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идентификацию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таких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основные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технические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характеристики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таких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до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после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реализации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мероприятия</w:t>
      </w:r>
      <w:r>
        <w:rPr>
          <w:rFonts w:ascii="Times New Roman" w:hAnsi="Times New Roman"/>
          <w:b w:val="0"/>
          <w:color w:val="000000"/>
          <w:sz w:val="28"/>
          <w:szCs w:val="28"/>
        </w:rPr>
        <w:t>, сроки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реализации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мероприятий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нвестиционной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программы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включая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срок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ввода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объектов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централизованных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систем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 xml:space="preserve"> холодного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водоснабжения</w:t>
      </w:r>
      <w:r>
        <w:rPr>
          <w:rFonts w:ascii="Times New Roman" w:hAnsi="Times New Roman"/>
          <w:b w:val="0"/>
          <w:color w:val="000000"/>
          <w:sz w:val="28"/>
          <w:szCs w:val="28"/>
        </w:rPr>
        <w:t>, водоотведения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в</w:t>
      </w:r>
      <w:r w:rsidR="00897D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C1133">
        <w:rPr>
          <w:rFonts w:ascii="Times New Roman" w:hAnsi="Times New Roman" w:hint="eastAsia"/>
          <w:b w:val="0"/>
          <w:color w:val="000000"/>
          <w:sz w:val="28"/>
          <w:szCs w:val="28"/>
        </w:rPr>
        <w:t>эксплуатацию</w:t>
      </w:r>
      <w:r w:rsidRPr="00AC1133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55026C" w:rsidRPr="00993B89" w:rsidRDefault="0055026C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93B89">
        <w:rPr>
          <w:rFonts w:ascii="Times New Roman" w:hAnsi="Times New Roman"/>
          <w:b w:val="0"/>
          <w:sz w:val="28"/>
          <w:szCs w:val="28"/>
        </w:rPr>
        <w:t>в</w:t>
      </w:r>
      <w:proofErr w:type="gramStart"/>
      <w:r w:rsidRPr="00993B89">
        <w:rPr>
          <w:rFonts w:ascii="Times New Roman" w:hAnsi="Times New Roman"/>
          <w:b w:val="0"/>
          <w:sz w:val="28"/>
          <w:szCs w:val="28"/>
        </w:rPr>
        <w:t>)п</w:t>
      </w:r>
      <w:proofErr w:type="gramEnd"/>
      <w:r w:rsidRPr="00993B89">
        <w:rPr>
          <w:rFonts w:ascii="Times New Roman" w:hAnsi="Times New Roman"/>
          <w:b w:val="0"/>
          <w:sz w:val="28"/>
          <w:szCs w:val="28"/>
        </w:rPr>
        <w:t>лановые значения показателей надежности, качества и энергетической эффективности объектов</w:t>
      </w:r>
      <w:r w:rsidR="00993B89" w:rsidRPr="00993B89">
        <w:rPr>
          <w:rFonts w:ascii="Times New Roman" w:hAnsi="Times New Roman"/>
          <w:b w:val="0"/>
          <w:sz w:val="28"/>
          <w:szCs w:val="28"/>
        </w:rPr>
        <w:t xml:space="preserve"> централизованной системы водоснабжения</w:t>
      </w:r>
      <w:r w:rsidRPr="00993B89">
        <w:rPr>
          <w:rFonts w:ascii="Times New Roman" w:hAnsi="Times New Roman"/>
          <w:b w:val="0"/>
          <w:sz w:val="28"/>
          <w:szCs w:val="28"/>
        </w:rPr>
        <w:t>, которые должны быть достигнуты в результате реализации мероприятий инвестиционной программы (приложение 3);</w:t>
      </w:r>
    </w:p>
    <w:p w:rsidR="00993B89" w:rsidRPr="00993B89" w:rsidRDefault="00CA2A31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/>
          <w:b w:val="0"/>
          <w:sz w:val="28"/>
          <w:szCs w:val="28"/>
        </w:rPr>
        <w:t>)</w:t>
      </w:r>
      <w:r w:rsidR="00993B89" w:rsidRPr="00993B89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993B89" w:rsidRPr="00993B89">
        <w:rPr>
          <w:rFonts w:ascii="Times New Roman" w:hAnsi="Times New Roman"/>
          <w:b w:val="0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централизованной системы водоотведения, которые должны быть достигнуты в результате реализации мероприятий инвестиционной программы (приложение 4);</w:t>
      </w:r>
    </w:p>
    <w:p w:rsidR="0055026C" w:rsidRPr="00CA2A31" w:rsidRDefault="00993B89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FBF">
        <w:rPr>
          <w:rFonts w:ascii="Times New Roman" w:hAnsi="Times New Roman"/>
          <w:b w:val="0"/>
          <w:sz w:val="28"/>
          <w:szCs w:val="28"/>
        </w:rPr>
        <w:t>д</w:t>
      </w:r>
      <w:proofErr w:type="gramStart"/>
      <w:r w:rsidR="0055026C" w:rsidRPr="00E07FBF">
        <w:rPr>
          <w:rFonts w:ascii="Times New Roman" w:hAnsi="Times New Roman"/>
          <w:b w:val="0"/>
          <w:sz w:val="28"/>
          <w:szCs w:val="28"/>
        </w:rPr>
        <w:t>)</w:t>
      </w:r>
      <w:r w:rsidR="00CA2A31" w:rsidRPr="00E07FB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лановые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показателей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,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достижени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е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предусмотрено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в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результате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CA2A31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E07FBF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CA2A31" w:rsidRPr="00E07FBF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83762B" w:rsidRDefault="00993B89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762B">
        <w:rPr>
          <w:rFonts w:ascii="Times New Roman" w:hAnsi="Times New Roman"/>
          <w:b w:val="0"/>
          <w:sz w:val="28"/>
          <w:szCs w:val="28"/>
        </w:rPr>
        <w:t>е</w:t>
      </w:r>
      <w:proofErr w:type="gramStart"/>
      <w:r w:rsidR="0055026C" w:rsidRPr="0083762B">
        <w:rPr>
          <w:rFonts w:ascii="Times New Roman" w:hAnsi="Times New Roman"/>
          <w:b w:val="0"/>
          <w:sz w:val="28"/>
          <w:szCs w:val="28"/>
        </w:rPr>
        <w:t>)</w:t>
      </w:r>
      <w:r w:rsidR="00CA2A31" w:rsidRPr="0083762B">
        <w:rPr>
          <w:rFonts w:ascii="Times New Roman" w:hAnsi="Times New Roman"/>
          <w:b w:val="0"/>
          <w:sz w:val="28"/>
          <w:szCs w:val="28"/>
        </w:rPr>
        <w:t>у</w:t>
      </w:r>
      <w:proofErr w:type="gramEnd"/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крупненный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сетевой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график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выполнения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мероприяти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й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CA2A31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83762B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CA2A31" w:rsidRPr="0083762B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A352A5" w:rsidRDefault="00993B89" w:rsidP="00A352A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352A5">
        <w:rPr>
          <w:rFonts w:ascii="Times New Roman" w:hAnsi="Times New Roman"/>
          <w:b w:val="0"/>
          <w:sz w:val="28"/>
          <w:szCs w:val="28"/>
        </w:rPr>
        <w:t>ж</w:t>
      </w:r>
      <w:proofErr w:type="gramStart"/>
      <w:r w:rsidR="0055026C" w:rsidRPr="00A352A5">
        <w:rPr>
          <w:rFonts w:ascii="Times New Roman" w:hAnsi="Times New Roman"/>
          <w:b w:val="0"/>
          <w:sz w:val="28"/>
          <w:szCs w:val="28"/>
        </w:rPr>
        <w:t>)</w:t>
      </w:r>
      <w:r w:rsidR="00CA2A31" w:rsidRPr="00A352A5">
        <w:rPr>
          <w:rFonts w:ascii="Times New Roman" w:hAnsi="Times New Roman"/>
          <w:b w:val="0"/>
          <w:sz w:val="28"/>
          <w:szCs w:val="28"/>
        </w:rPr>
        <w:t>ф</w:t>
      </w:r>
      <w:proofErr w:type="gramEnd"/>
      <w:r w:rsidR="00CA2A31" w:rsidRPr="00A352A5">
        <w:rPr>
          <w:rFonts w:ascii="Times New Roman" w:hAnsi="Times New Roman" w:hint="eastAsia"/>
          <w:b w:val="0"/>
          <w:sz w:val="28"/>
          <w:szCs w:val="28"/>
        </w:rPr>
        <w:t>инансовый</w:t>
      </w:r>
      <w:r w:rsidR="00CA2A31" w:rsidRPr="00A352A5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A352A5">
        <w:rPr>
          <w:rFonts w:ascii="Times New Roman" w:hAnsi="Times New Roman" w:hint="eastAsia"/>
          <w:b w:val="0"/>
          <w:sz w:val="28"/>
          <w:szCs w:val="28"/>
        </w:rPr>
        <w:t>план</w:t>
      </w:r>
      <w:r w:rsidR="00CA2A31" w:rsidRPr="00A352A5">
        <w:rPr>
          <w:rFonts w:ascii="Times New Roman" w:hAnsi="Times New Roman"/>
          <w:b w:val="0"/>
          <w:sz w:val="28"/>
          <w:szCs w:val="28"/>
        </w:rPr>
        <w:t xml:space="preserve"> по годам реализации инвестиционной программы;</w:t>
      </w:r>
    </w:p>
    <w:p w:rsidR="0055026C" w:rsidRPr="00FA1F6A" w:rsidRDefault="00993B89" w:rsidP="00836AD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1F6A">
        <w:rPr>
          <w:rFonts w:ascii="Times New Roman" w:hAnsi="Times New Roman"/>
          <w:b w:val="0"/>
          <w:sz w:val="28"/>
          <w:szCs w:val="28"/>
        </w:rPr>
        <w:t>з</w:t>
      </w:r>
      <w:proofErr w:type="gramStart"/>
      <w:r w:rsidR="0055026C" w:rsidRPr="00FA1F6A">
        <w:rPr>
          <w:rFonts w:ascii="Times New Roman" w:hAnsi="Times New Roman"/>
          <w:b w:val="0"/>
          <w:sz w:val="28"/>
          <w:szCs w:val="28"/>
        </w:rPr>
        <w:t>)</w:t>
      </w:r>
      <w:r w:rsidR="00836ADD" w:rsidRPr="00FA1F6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лан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привлечения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и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кредитных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,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для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CA2A31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CA2A31" w:rsidRPr="00FA1F6A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836ADD" w:rsidRPr="00FA1F6A">
        <w:rPr>
          <w:rFonts w:ascii="Times New Roman" w:hAnsi="Times New Roman"/>
          <w:b w:val="0"/>
          <w:sz w:val="28"/>
          <w:szCs w:val="28"/>
        </w:rPr>
        <w:t>;</w:t>
      </w:r>
    </w:p>
    <w:p w:rsidR="0055026C" w:rsidRPr="009B6D27" w:rsidRDefault="00993B89" w:rsidP="0055026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FA1F6A">
        <w:rPr>
          <w:rFonts w:ascii="Times New Roman" w:hAnsi="Times New Roman"/>
          <w:b w:val="0"/>
          <w:sz w:val="28"/>
          <w:szCs w:val="28"/>
        </w:rPr>
        <w:t>и</w:t>
      </w:r>
      <w:proofErr w:type="gramStart"/>
      <w:r w:rsidR="0055026C" w:rsidRPr="00FA1F6A">
        <w:rPr>
          <w:rFonts w:ascii="Times New Roman" w:hAnsi="Times New Roman"/>
          <w:b w:val="0"/>
          <w:sz w:val="28"/>
          <w:szCs w:val="28"/>
        </w:rPr>
        <w:t>)</w:t>
      </w:r>
      <w:r w:rsidR="00836ADD" w:rsidRPr="00FA1F6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836ADD" w:rsidRPr="00FA1F6A">
        <w:rPr>
          <w:rFonts w:ascii="Times New Roman" w:hAnsi="Times New Roman"/>
          <w:b w:val="0"/>
          <w:sz w:val="28"/>
          <w:szCs w:val="28"/>
        </w:rPr>
        <w:t>лан мероприятий по приведению качества питьевой воды в соответствие с установленными требованиями</w:t>
      </w:r>
      <w:r w:rsidR="00836ADD" w:rsidRPr="00FA1F6A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836ADD" w:rsidRPr="00FA1F6A">
        <w:rPr>
          <w:rFonts w:ascii="Times New Roman" w:hAnsi="Times New Roman"/>
          <w:b w:val="0"/>
          <w:sz w:val="28"/>
          <w:szCs w:val="28"/>
        </w:rPr>
        <w:t>(при наличии</w:t>
      </w:r>
      <w:r w:rsidR="0055026C" w:rsidRPr="00FA1F6A">
        <w:rPr>
          <w:rFonts w:ascii="Times New Roman" w:hAnsi="Times New Roman"/>
          <w:b w:val="0"/>
          <w:sz w:val="28"/>
          <w:szCs w:val="28"/>
        </w:rPr>
        <w:t>).</w:t>
      </w:r>
    </w:p>
    <w:p w:rsidR="0055026C" w:rsidRPr="007E2328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pacing w:val="3"/>
          <w:sz w:val="28"/>
          <w:szCs w:val="28"/>
        </w:rPr>
      </w:pPr>
      <w:r w:rsidRPr="007E2328">
        <w:rPr>
          <w:rFonts w:ascii="Times New Roman" w:hAnsi="Times New Roman"/>
          <w:b w:val="0"/>
          <w:spacing w:val="-7"/>
          <w:sz w:val="28"/>
          <w:szCs w:val="28"/>
        </w:rPr>
        <w:t>2.2.</w:t>
      </w:r>
      <w:r w:rsidRPr="007E2328">
        <w:rPr>
          <w:rFonts w:ascii="Times New Roman" w:hAnsi="Times New Roman"/>
          <w:b w:val="0"/>
          <w:spacing w:val="3"/>
          <w:sz w:val="28"/>
          <w:szCs w:val="28"/>
        </w:rPr>
        <w:t>Мероприятия по реконструкции и модернизации системы холодного водоснабжения, водоотведения должны быть сформированы с учётом предложений по решению существующих проблем и особенностей эксплуатации системы холодного водоснабжения, водоотведения, достижения показателей, определённых настоящим техническим заданием.</w:t>
      </w:r>
    </w:p>
    <w:p w:rsidR="0055026C" w:rsidRPr="007E2328" w:rsidRDefault="0055026C" w:rsidP="0055026C">
      <w:pPr>
        <w:shd w:val="clear" w:color="auto" w:fill="FFFFFF"/>
        <w:tabs>
          <w:tab w:val="left" w:pos="1195"/>
        </w:tabs>
        <w:ind w:firstLine="709"/>
        <w:jc w:val="both"/>
        <w:rPr>
          <w:rFonts w:ascii="Times New Roman" w:hAnsi="Times New Roman"/>
          <w:b w:val="0"/>
          <w:spacing w:val="3"/>
          <w:sz w:val="28"/>
          <w:szCs w:val="28"/>
        </w:rPr>
      </w:pPr>
      <w:r w:rsidRPr="007E2328">
        <w:rPr>
          <w:rFonts w:ascii="Times New Roman" w:hAnsi="Times New Roman"/>
          <w:b w:val="0"/>
          <w:spacing w:val="3"/>
          <w:sz w:val="28"/>
          <w:szCs w:val="28"/>
        </w:rPr>
        <w:t>Мероприятия инвестиционной программы должны иметь адресную и временную характеристику, с указанием сроков их выполнения</w:t>
      </w:r>
      <w:r w:rsidR="007A58B0">
        <w:rPr>
          <w:rFonts w:ascii="Times New Roman" w:hAnsi="Times New Roman"/>
          <w:b w:val="0"/>
          <w:spacing w:val="3"/>
          <w:sz w:val="28"/>
          <w:szCs w:val="28"/>
        </w:rPr>
        <w:t>,</w:t>
      </w:r>
      <w:r w:rsidRPr="007E2328">
        <w:rPr>
          <w:rFonts w:ascii="Times New Roman" w:hAnsi="Times New Roman"/>
          <w:b w:val="0"/>
          <w:spacing w:val="3"/>
          <w:sz w:val="28"/>
          <w:szCs w:val="28"/>
        </w:rPr>
        <w:t xml:space="preserve"> с разбивкой по</w:t>
      </w:r>
      <w:r w:rsidR="0083762B">
        <w:rPr>
          <w:rFonts w:ascii="Times New Roman" w:hAnsi="Times New Roman"/>
          <w:b w:val="0"/>
          <w:spacing w:val="3"/>
          <w:sz w:val="28"/>
          <w:szCs w:val="28"/>
        </w:rPr>
        <w:t xml:space="preserve"> периодам </w:t>
      </w:r>
      <w:r w:rsidR="001F0A46">
        <w:rPr>
          <w:rFonts w:ascii="Times New Roman" w:hAnsi="Times New Roman"/>
          <w:b w:val="0"/>
          <w:spacing w:val="3"/>
          <w:sz w:val="28"/>
          <w:szCs w:val="28"/>
        </w:rPr>
        <w:t>реализации (</w:t>
      </w:r>
      <w:r w:rsidR="0083762B">
        <w:rPr>
          <w:rFonts w:ascii="Times New Roman" w:hAnsi="Times New Roman"/>
          <w:b w:val="0"/>
          <w:spacing w:val="3"/>
          <w:sz w:val="28"/>
          <w:szCs w:val="28"/>
        </w:rPr>
        <w:t>таблица 3</w:t>
      </w:r>
      <w:r w:rsidRPr="007E2328">
        <w:rPr>
          <w:rFonts w:ascii="Times New Roman" w:hAnsi="Times New Roman"/>
          <w:b w:val="0"/>
          <w:spacing w:val="3"/>
          <w:sz w:val="28"/>
          <w:szCs w:val="28"/>
        </w:rPr>
        <w:t>).</w:t>
      </w:r>
    </w:p>
    <w:p w:rsidR="0055026C" w:rsidRPr="009B6D27" w:rsidRDefault="0055026C" w:rsidP="0055026C">
      <w:pPr>
        <w:shd w:val="clear" w:color="auto" w:fill="FFFFFF"/>
        <w:tabs>
          <w:tab w:val="left" w:pos="1195"/>
        </w:tabs>
        <w:ind w:firstLine="709"/>
        <w:jc w:val="both"/>
        <w:rPr>
          <w:rFonts w:ascii="Times New Roman" w:hAnsi="Times New Roman"/>
          <w:b w:val="0"/>
          <w:color w:val="FF0000"/>
          <w:spacing w:val="3"/>
          <w:sz w:val="28"/>
          <w:szCs w:val="28"/>
        </w:rPr>
        <w:sectPr w:rsidR="0055026C" w:rsidRPr="009B6D27" w:rsidSect="00DB1844">
          <w:pgSz w:w="11906" w:h="16838"/>
          <w:pgMar w:top="1134" w:right="567" w:bottom="1134" w:left="1701" w:header="720" w:footer="720" w:gutter="0"/>
          <w:cols w:space="720"/>
          <w:docGrid w:linePitch="273"/>
        </w:sectPr>
      </w:pPr>
    </w:p>
    <w:p w:rsidR="0055026C" w:rsidRPr="007E2328" w:rsidRDefault="007E2328" w:rsidP="007E2328">
      <w:pPr>
        <w:shd w:val="clear" w:color="auto" w:fill="FFFFFF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    </w:t>
      </w:r>
      <w:r w:rsidR="00180F63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>
        <w:rPr>
          <w:rFonts w:ascii="Times New Roman" w:hAnsi="Times New Roman"/>
          <w:b w:val="0"/>
          <w:sz w:val="28"/>
          <w:szCs w:val="28"/>
        </w:rPr>
        <w:t>Таблица 3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817"/>
        <w:gridCol w:w="992"/>
        <w:gridCol w:w="992"/>
        <w:gridCol w:w="1418"/>
        <w:gridCol w:w="579"/>
        <w:gridCol w:w="1264"/>
        <w:gridCol w:w="1579"/>
        <w:gridCol w:w="972"/>
        <w:gridCol w:w="992"/>
        <w:gridCol w:w="959"/>
        <w:gridCol w:w="884"/>
        <w:gridCol w:w="567"/>
        <w:gridCol w:w="708"/>
        <w:gridCol w:w="709"/>
        <w:gridCol w:w="709"/>
        <w:gridCol w:w="567"/>
      </w:tblGrid>
      <w:tr w:rsidR="007E2328" w:rsidRPr="0075183F" w:rsidTr="00AE63C7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A352A5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 xml:space="preserve">№ </w:t>
            </w:r>
            <w:proofErr w:type="gramStart"/>
            <w:r w:rsidR="007E2328" w:rsidRPr="0075183F">
              <w:rPr>
                <w:rFonts w:ascii="Times New Roman" w:hAnsi="Times New Roman"/>
                <w:b w:val="0"/>
                <w:bCs/>
                <w:color w:val="000000"/>
              </w:rPr>
              <w:t>п</w:t>
            </w:r>
            <w:proofErr w:type="gramEnd"/>
            <w:r w:rsidR="007E2328" w:rsidRPr="0075183F">
              <w:rPr>
                <w:rFonts w:ascii="Times New Roman" w:hAnsi="Times New Roman"/>
                <w:b w:val="0"/>
                <w:bCs/>
                <w:color w:val="000000"/>
              </w:rPr>
              <w:t>/п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Обоснование необходимости (цель реализации)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Описание и место расположения объекта</w:t>
            </w: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Основные технические характеристики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Год начала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Год окончания реализации мероприятия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Расходы на реализацию мероприятий в прогнозных ценах, тыс. руб. (с НДС)</w:t>
            </w:r>
          </w:p>
        </w:tc>
      </w:tr>
      <w:tr w:rsidR="007E2328" w:rsidRPr="0075183F" w:rsidTr="00AE63C7">
        <w:trPr>
          <w:trHeight w:val="49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Наименование показателя (мощность, НУР электроэнергии, потери воды, протяженность, диаметр и т.п.)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Ед. изм.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Значение показателя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Всего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Профинансировано к 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в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т.ч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Остаток финансирования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в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т.ч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. за счет платы за подключение</w:t>
            </w:r>
          </w:p>
        </w:tc>
      </w:tr>
      <w:tr w:rsidR="007E2328" w:rsidRPr="0075183F" w:rsidTr="00AE63C7">
        <w:trPr>
          <w:cantSplit/>
          <w:trHeight w:val="206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до реализации мероприятия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после реализации мероприятия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N + 1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N + 2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328" w:rsidRPr="0075183F" w:rsidRDefault="007E2328" w:rsidP="000162D3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 w:rsidR="007E2328" w:rsidRPr="0075183F" w:rsidTr="00AE63C7">
        <w:trPr>
          <w:trHeight w:val="2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17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Мероприятия в сфере холодного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1. Строительство, модернизация или реконструкция объектов централизованных систем холодного водоснабжения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 Строительство новых сетей холодного водоснабжения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1.2. Строительство иных объектов централизованных систем холодного водоснабжения, за исключением сетей водоснабжения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  Увеличение пропускной способности существующих сетей холодного водоснабжения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1.4. Увеличение мощности и производительности существующих объектов централизованных систем холодного водоснабжения, за исключением сетей водоснабжения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1.4.1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1.4.2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2. Строительство новых объектов централизованных систем холодного водоснабжения, не связанных с подключением новых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 Строительство новых сетей холодного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2.1.1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 Строительство иных объектов централизованных систем холодного водоснабжения, за исключением сетей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3. Модернизация или реконструкция существующих объектов централизованных систем холодного водоснабжения в целях снижения уровня износа существующих объектов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3.1. Модернизация или реконструкция существующих сетей холодного водоснабжения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  Модернизация или реконструкция существующих объектов централизованных систем холодного водоснабжения, за исключением сетей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Группа 4. Мероприятия, направленные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энергоэффективности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 объектов централизованных систем холодного водоснабжения, не включенные в прочие группы мероприятий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5.Вывод из эксплуатации, консервация и демонтаж объектов централизованных систем холодного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5.1. Вывод из эксплуатации, консервация и демонтаж сетей холодного водоснабжения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  Вывод из эксплуатации, консервация и демонтаж иных объектов централизованных систем холодного водоснабжения</w:t>
            </w:r>
            <w:proofErr w:type="gramStart"/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 ,</w:t>
            </w:r>
            <w:proofErr w:type="gramEnd"/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 за исключением сетей водоснабжения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6. Мероприятия по защите объектов централизованных систем холодного водоснабжения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6.1.1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6.1.2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холодному водоснабжению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Мероприятия в сфере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1. Строительство, модернизация или реконструкция объектов централизованных систем водоотведения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 Строительство новых сетей водоотведения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 Строительство иных объектов централизованных систем водоотведения, за исключением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  Увеличение пропускной способности существующих сетей водоотведения в целях подключения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1.4. Увеличение мощности и производительности существующих объектов централизованных систем водоотведения, за исключением сетей водоотведения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1.4.1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1.4.2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2. Строительство новых объектов централизованных систем водоотведения, не связанных с подключением новых объектов капитального строительства абонентов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 Строительство новых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 Строительство иных объектов централизованных систем водоотведения, за исключением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3.1. Модернизация или реконструкция существующих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3.1.2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  Модернизация или реконструкция существующих объектов централизованных систем водоотведения, за исключением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Группа 4. Мероприятия, направленные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энергоэффективности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 объектов централизованных систем холодного водоснабжения, не включенные в прочие группы мероприятий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5.Вывод из эксплуатации, консервация и демонтаж объектов централизованных систем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5.1. Вывод из эксплуатации, консервация и демонтаж сетей водоотведения 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  Вывод из эксплуатации, консервация и демонтаж иных объектов централизованных систем водоотведения, за исключением сетей водоотведения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53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6. Мероприятия по защите объектов централизованных систем водоотведения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6.1.1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6.1.2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водоотведению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7E2328" w:rsidRPr="0075183F" w:rsidTr="00AE63C7">
        <w:trPr>
          <w:trHeight w:val="300"/>
        </w:trPr>
        <w:tc>
          <w:tcPr>
            <w:tcW w:w="10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программе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328" w:rsidRPr="0075183F" w:rsidRDefault="007E2328" w:rsidP="000162D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</w:tbl>
    <w:p w:rsidR="007E2328" w:rsidRPr="009B6D27" w:rsidRDefault="007E2328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FF0000"/>
          <w:spacing w:val="-7"/>
          <w:sz w:val="28"/>
          <w:szCs w:val="28"/>
        </w:rPr>
        <w:sectPr w:rsidR="007E2328" w:rsidRPr="009B6D27" w:rsidSect="00042178">
          <w:pgSz w:w="16838" w:h="11906" w:orient="landscape"/>
          <w:pgMar w:top="1701" w:right="1134" w:bottom="567" w:left="1134" w:header="720" w:footer="720" w:gutter="0"/>
          <w:cols w:space="720"/>
          <w:docGrid w:linePitch="273"/>
        </w:sectPr>
      </w:pPr>
    </w:p>
    <w:p w:rsidR="0055026C" w:rsidRDefault="0055026C" w:rsidP="00E07FB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07FBF">
        <w:rPr>
          <w:rFonts w:ascii="Times New Roman" w:hAnsi="Times New Roman"/>
          <w:b w:val="0"/>
          <w:bCs/>
          <w:sz w:val="28"/>
          <w:szCs w:val="28"/>
        </w:rPr>
        <w:lastRenderedPageBreak/>
        <w:t>2.3.</w:t>
      </w:r>
      <w:r w:rsidR="00E07FBF" w:rsidRPr="00E07FBF">
        <w:rPr>
          <w:rFonts w:ascii="Times New Roman" w:hAnsi="Times New Roman"/>
          <w:b w:val="0"/>
          <w:sz w:val="28"/>
          <w:szCs w:val="28"/>
        </w:rPr>
        <w:t>П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лановые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значения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показателей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,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достижени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е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которых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предусмотрено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в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результате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E07FBF">
        <w:rPr>
          <w:rFonts w:ascii="Times New Roman" w:hAnsi="Times New Roman"/>
          <w:b w:val="0"/>
          <w:sz w:val="28"/>
          <w:szCs w:val="28"/>
        </w:rPr>
        <w:t>, включают в себя сведения о фактических и плановых значениях показателей и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знос</w:t>
      </w:r>
      <w:r w:rsidR="00E07FBF">
        <w:rPr>
          <w:rFonts w:ascii="Times New Roman" w:hAnsi="Times New Roman"/>
          <w:b w:val="0"/>
          <w:sz w:val="28"/>
          <w:szCs w:val="28"/>
        </w:rPr>
        <w:t>а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>
        <w:rPr>
          <w:rFonts w:ascii="Times New Roman" w:hAnsi="Times New Roman" w:hint="eastAsia"/>
          <w:b w:val="0"/>
          <w:sz w:val="28"/>
          <w:szCs w:val="28"/>
        </w:rPr>
        <w:t>систем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холодного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E07FBF">
        <w:rPr>
          <w:rFonts w:ascii="Times New Roman" w:hAnsi="Times New Roman"/>
          <w:b w:val="0"/>
          <w:sz w:val="28"/>
          <w:szCs w:val="28"/>
        </w:rPr>
        <w:t>, водоотведения и о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бъем</w:t>
      </w:r>
      <w:r w:rsidR="00E07FBF">
        <w:rPr>
          <w:rFonts w:ascii="Times New Roman" w:hAnsi="Times New Roman"/>
          <w:b w:val="0"/>
          <w:sz w:val="28"/>
          <w:szCs w:val="28"/>
        </w:rPr>
        <w:t>ов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1F0A46" w:rsidRPr="00E07FBF">
        <w:rPr>
          <w:rFonts w:ascii="Times New Roman" w:hAnsi="Times New Roman"/>
          <w:b w:val="0"/>
          <w:sz w:val="28"/>
          <w:szCs w:val="28"/>
        </w:rPr>
        <w:t>подключаемой нагрузки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(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мощности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) </w:t>
      </w:r>
      <w:r w:rsidR="00E07FBF" w:rsidRPr="00E07FBF">
        <w:rPr>
          <w:rFonts w:ascii="Times New Roman" w:hAnsi="Times New Roman" w:hint="eastAsia"/>
          <w:b w:val="0"/>
          <w:sz w:val="28"/>
          <w:szCs w:val="28"/>
        </w:rPr>
        <w:t>абонентов</w:t>
      </w:r>
      <w:r w:rsidR="00E07FBF" w:rsidRPr="00E07FBF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>
        <w:rPr>
          <w:rFonts w:ascii="Times New Roman" w:hAnsi="Times New Roman"/>
          <w:b w:val="0"/>
          <w:sz w:val="28"/>
          <w:szCs w:val="28"/>
        </w:rPr>
        <w:t>(таблица 4</w:t>
      </w:r>
      <w:r w:rsidRPr="00E07FBF">
        <w:rPr>
          <w:rFonts w:ascii="Times New Roman" w:hAnsi="Times New Roman"/>
          <w:b w:val="0"/>
          <w:sz w:val="28"/>
          <w:szCs w:val="28"/>
        </w:rPr>
        <w:t>)</w:t>
      </w:r>
      <w:r w:rsidR="00E07FBF">
        <w:rPr>
          <w:rFonts w:ascii="Times New Roman" w:hAnsi="Times New Roman"/>
          <w:b w:val="0"/>
          <w:sz w:val="28"/>
          <w:szCs w:val="28"/>
        </w:rPr>
        <w:t>.</w:t>
      </w:r>
    </w:p>
    <w:p w:rsidR="001F0A46" w:rsidRPr="00E07FBF" w:rsidRDefault="001F0A46" w:rsidP="00E07FB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5026C" w:rsidRDefault="0083762B" w:rsidP="0055026C">
      <w:pPr>
        <w:shd w:val="clear" w:color="auto" w:fill="FFFFFF"/>
        <w:tabs>
          <w:tab w:val="left" w:pos="569"/>
        </w:tabs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Таблица 4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61"/>
        <w:gridCol w:w="992"/>
        <w:gridCol w:w="1276"/>
        <w:gridCol w:w="1417"/>
        <w:gridCol w:w="709"/>
        <w:gridCol w:w="709"/>
        <w:gridCol w:w="850"/>
      </w:tblGrid>
      <w:tr w:rsidR="00E07FBF" w:rsidRPr="00E07FBF" w:rsidTr="0083762B">
        <w:trPr>
          <w:trHeight w:val="112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№</w:t>
            </w:r>
            <w:proofErr w:type="gramStart"/>
            <w:r w:rsidR="00E07FBF"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</w:t>
            </w:r>
            <w:proofErr w:type="gramEnd"/>
            <w:r w:rsidR="00E07FBF"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83762B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Фактические значени</w:t>
            </w:r>
            <w:r w:rsidR="0083762B">
              <w:rPr>
                <w:rFonts w:ascii="Times New Roman" w:hAnsi="Times New Roman"/>
                <w:b w:val="0"/>
                <w:bCs/>
                <w:sz w:val="24"/>
                <w:szCs w:val="24"/>
              </w:rPr>
              <w:t>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Плановые значения</w:t>
            </w:r>
          </w:p>
        </w:tc>
      </w:tr>
      <w:tr w:rsidR="00E07FBF" w:rsidRPr="00E07FBF" w:rsidTr="0083762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N-2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Утвержденный период (N+3)*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в </w:t>
            </w:r>
            <w:proofErr w:type="spellStart"/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т.ч</w:t>
            </w:r>
            <w:proofErr w:type="spellEnd"/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. по годам реализации</w:t>
            </w:r>
          </w:p>
        </w:tc>
      </w:tr>
      <w:tr w:rsidR="00E07FBF" w:rsidRPr="00E07FBF" w:rsidTr="0083762B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N+1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N+2</w:t>
            </w:r>
          </w:p>
        </w:tc>
      </w:tr>
      <w:tr w:rsidR="0083762B" w:rsidRPr="00E07FBF" w:rsidTr="0083762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E07FBF">
              <w:rPr>
                <w:rFonts w:ascii="Times New Roman" w:hAnsi="Times New Roman"/>
                <w:b w:val="0"/>
                <w:bCs/>
                <w:sz w:val="16"/>
                <w:szCs w:val="16"/>
              </w:rPr>
              <w:t>8</w:t>
            </w:r>
          </w:p>
        </w:tc>
      </w:tr>
      <w:tr w:rsidR="00E07FBF" w:rsidRPr="00E07FBF" w:rsidTr="0083762B">
        <w:trPr>
          <w:trHeight w:val="3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Мероприятия в сфере холодного водоснабжения</w:t>
            </w:r>
          </w:p>
        </w:tc>
      </w:tr>
      <w:tr w:rsidR="0083762B" w:rsidRPr="00E07FBF" w:rsidTr="0083762B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 xml:space="preserve">Износ объектов системы холодного водоснабжения с выделением процента износа объектов, существующих на начало реализации инвестиционной 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Объем подключаемой  нагрузки (мощности)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куб.м</w:t>
            </w:r>
            <w:proofErr w:type="spellEnd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./</w:t>
            </w:r>
            <w:proofErr w:type="spellStart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сут</w:t>
            </w:r>
            <w:proofErr w:type="spellEnd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E07FBF" w:rsidRPr="00E07FBF" w:rsidTr="0083762B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Мероприятия в сфере водоотведения</w:t>
            </w:r>
          </w:p>
        </w:tc>
      </w:tr>
      <w:tr w:rsidR="0083762B" w:rsidRPr="00E07FBF" w:rsidTr="0083762B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83762B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 xml:space="preserve">Износ объектов системы водоотведения с выделением процента износа объектов, существующих на начало реализации инвестиционной программы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% 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83762B" w:rsidRPr="00E07FBF" w:rsidTr="0083762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83762B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Объем подключаемой  нагрузки (мощности) абонентов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куб.м</w:t>
            </w:r>
            <w:proofErr w:type="spellEnd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./</w:t>
            </w:r>
            <w:proofErr w:type="spellStart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сут</w:t>
            </w:r>
            <w:proofErr w:type="spellEnd"/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FBF" w:rsidRPr="00E07FBF" w:rsidRDefault="00E07FBF" w:rsidP="00E07FB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7FBF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</w:tbl>
    <w:p w:rsidR="0055026C" w:rsidRPr="002D057C" w:rsidRDefault="00180F63" w:rsidP="00180F63">
      <w:pPr>
        <w:shd w:val="clear" w:color="auto" w:fill="FFFFFF"/>
        <w:tabs>
          <w:tab w:val="left" w:pos="569"/>
          <w:tab w:val="left" w:pos="709"/>
        </w:tabs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</w:r>
      <w:r>
        <w:rPr>
          <w:rFonts w:ascii="Times New Roman" w:hAnsi="Times New Roman"/>
          <w:b w:val="0"/>
          <w:bCs/>
        </w:rPr>
        <w:tab/>
      </w:r>
      <w:r w:rsidR="0083762B" w:rsidRPr="002D057C">
        <w:rPr>
          <w:rFonts w:ascii="Times New Roman" w:hAnsi="Times New Roman"/>
          <w:b w:val="0"/>
          <w:bCs/>
        </w:rPr>
        <w:t>*</w:t>
      </w:r>
      <w:r w:rsidR="0083762B" w:rsidRPr="002D057C">
        <w:rPr>
          <w:rFonts w:ascii="Times New Roman" w:hAnsi="Times New Roman" w:hint="eastAsia"/>
          <w:b w:val="0"/>
          <w:bCs/>
        </w:rPr>
        <w:t>Указывается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год</w:t>
      </w:r>
      <w:r w:rsidR="0083762B" w:rsidRPr="002D057C">
        <w:rPr>
          <w:rFonts w:ascii="Times New Roman" w:hAnsi="Times New Roman"/>
          <w:b w:val="0"/>
          <w:bCs/>
        </w:rPr>
        <w:t xml:space="preserve">, </w:t>
      </w:r>
      <w:r w:rsidR="0083762B" w:rsidRPr="002D057C">
        <w:rPr>
          <w:rFonts w:ascii="Times New Roman" w:hAnsi="Times New Roman" w:hint="eastAsia"/>
          <w:b w:val="0"/>
          <w:bCs/>
        </w:rPr>
        <w:t>следующий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за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годом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окончания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действия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инвестиционной</w:t>
      </w:r>
      <w:r w:rsidR="0083762B" w:rsidRPr="002D057C">
        <w:rPr>
          <w:rFonts w:ascii="Times New Roman" w:hAnsi="Times New Roman"/>
          <w:b w:val="0"/>
          <w:bCs/>
        </w:rPr>
        <w:t xml:space="preserve"> </w:t>
      </w:r>
      <w:r w:rsidR="0083762B" w:rsidRPr="002D057C">
        <w:rPr>
          <w:rFonts w:ascii="Times New Roman" w:hAnsi="Times New Roman" w:hint="eastAsia"/>
          <w:b w:val="0"/>
          <w:bCs/>
        </w:rPr>
        <w:t>программы</w:t>
      </w:r>
    </w:p>
    <w:p w:rsidR="002D057C" w:rsidRDefault="002D057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pacing w:val="-7"/>
          <w:sz w:val="28"/>
          <w:szCs w:val="28"/>
        </w:rPr>
      </w:pPr>
    </w:p>
    <w:p w:rsidR="0055026C" w:rsidRDefault="0055026C" w:rsidP="00180F63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762B">
        <w:rPr>
          <w:rFonts w:ascii="Times New Roman" w:hAnsi="Times New Roman"/>
          <w:b w:val="0"/>
          <w:spacing w:val="-7"/>
          <w:sz w:val="28"/>
          <w:szCs w:val="28"/>
        </w:rPr>
        <w:t>2.4.</w:t>
      </w:r>
      <w:r w:rsidR="0083762B" w:rsidRPr="0083762B">
        <w:rPr>
          <w:rFonts w:ascii="Times New Roman" w:hAnsi="Times New Roman"/>
          <w:b w:val="0"/>
          <w:sz w:val="28"/>
          <w:szCs w:val="28"/>
        </w:rPr>
        <w:t>У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крупненный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сетевой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график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выполнения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мероприяти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й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83762B" w:rsidRPr="0083762B">
        <w:rPr>
          <w:rFonts w:ascii="Times New Roman" w:hAnsi="Times New Roman"/>
          <w:b w:val="0"/>
          <w:sz w:val="28"/>
          <w:szCs w:val="28"/>
        </w:rPr>
        <w:t xml:space="preserve"> </w:t>
      </w:r>
      <w:r w:rsidR="0083762B" w:rsidRPr="0083762B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83762B">
        <w:rPr>
          <w:rFonts w:ascii="Times New Roman" w:hAnsi="Times New Roman"/>
          <w:b w:val="0"/>
          <w:sz w:val="28"/>
          <w:szCs w:val="28"/>
        </w:rPr>
        <w:t xml:space="preserve"> содержит в себе данные о плановых датах начала и окончания выполнения отдельных </w:t>
      </w:r>
      <w:r w:rsidR="00A352A5">
        <w:rPr>
          <w:rFonts w:ascii="Times New Roman" w:hAnsi="Times New Roman"/>
          <w:b w:val="0"/>
          <w:sz w:val="28"/>
          <w:szCs w:val="28"/>
        </w:rPr>
        <w:t>этапов реализации мероприятий (</w:t>
      </w:r>
      <w:r w:rsidR="0083762B">
        <w:rPr>
          <w:rFonts w:ascii="Times New Roman" w:hAnsi="Times New Roman"/>
          <w:b w:val="0"/>
          <w:sz w:val="28"/>
          <w:szCs w:val="28"/>
        </w:rPr>
        <w:t>таблица 5).</w:t>
      </w:r>
    </w:p>
    <w:p w:rsidR="002D057C" w:rsidRDefault="002D057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2D057C" w:rsidRDefault="002D057C" w:rsidP="002D057C">
      <w:pPr>
        <w:shd w:val="clear" w:color="auto" w:fill="FFFFFF"/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Таблица 5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417"/>
        <w:gridCol w:w="1418"/>
        <w:gridCol w:w="2126"/>
        <w:gridCol w:w="1701"/>
      </w:tblGrid>
      <w:tr w:rsidR="002D057C" w:rsidRPr="002D057C" w:rsidTr="002D057C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№</w:t>
            </w: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Наименование этапов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Выполнение (план)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Процент исполнения работ за весь период</w:t>
            </w:r>
            <w:proofErr w:type="gramStart"/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Основные причины невыполнения</w:t>
            </w:r>
          </w:p>
        </w:tc>
      </w:tr>
      <w:tr w:rsidR="002D057C" w:rsidRPr="002D057C" w:rsidTr="00A352A5">
        <w:trPr>
          <w:trHeight w:val="13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начало (дата)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окончания (дата)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2D057C" w:rsidRPr="002D057C" w:rsidTr="00A352A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1F0A46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Пред</w:t>
            </w: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проектный</w:t>
            </w:r>
            <w:proofErr w:type="spellEnd"/>
            <w:r w:rsidR="002D057C"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проектный этап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выдача 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2D057C" w:rsidRDefault="002D057C" w:rsidP="002D057C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Проведение торгов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Заключение договора на разработку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Приобретение материалов и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Проведение торгов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Заключение договора на поставку оборудования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Строительно-монтажные работы и пуско-наладочные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Демонтажные работы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Монтажные работы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Проведение испытаний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Ввод в </w:t>
            </w:r>
            <w:r w:rsidR="00F019B1"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эксплуатацию</w:t>
            </w: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(вывод из эксплуатации)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F019B1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Получение разрешения на ввод в </w:t>
            </w:r>
            <w:r w:rsidR="00F019B1"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эксплуатацию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42206F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2206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2D057C" w:rsidRPr="002D057C" w:rsidTr="002D057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Ввод в </w:t>
            </w:r>
            <w:r w:rsidR="00F019B1"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эксплуатацию</w:t>
            </w: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(вывод из эксплуатации)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7C" w:rsidRPr="002D057C" w:rsidRDefault="002D057C" w:rsidP="002D057C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D057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83762B" w:rsidRPr="009B6D27" w:rsidRDefault="0083762B" w:rsidP="00A352A5">
      <w:pPr>
        <w:shd w:val="clear" w:color="auto" w:fill="FFFFFF"/>
        <w:jc w:val="both"/>
        <w:rPr>
          <w:rFonts w:ascii="Times New Roman" w:hAnsi="Times New Roman"/>
          <w:b w:val="0"/>
          <w:color w:val="FF0000"/>
          <w:spacing w:val="-2"/>
          <w:sz w:val="28"/>
          <w:szCs w:val="28"/>
        </w:rPr>
      </w:pPr>
    </w:p>
    <w:p w:rsidR="00A352A5" w:rsidRDefault="0055026C" w:rsidP="00A352A5">
      <w:pPr>
        <w:shd w:val="clear" w:color="auto" w:fill="FFFFFF"/>
        <w:ind w:firstLine="709"/>
        <w:jc w:val="both"/>
        <w:rPr>
          <w:rFonts w:ascii="Times New Roman" w:hAnsi="Times New Roman"/>
          <w:b w:val="0"/>
          <w:color w:val="FF0000"/>
          <w:spacing w:val="4"/>
          <w:sz w:val="28"/>
          <w:szCs w:val="28"/>
        </w:rPr>
      </w:pPr>
      <w:r w:rsidRPr="00A352A5">
        <w:rPr>
          <w:rFonts w:ascii="Times New Roman" w:hAnsi="Times New Roman"/>
          <w:b w:val="0"/>
          <w:spacing w:val="-7"/>
          <w:sz w:val="28"/>
          <w:szCs w:val="28"/>
        </w:rPr>
        <w:t>2.5.</w:t>
      </w:r>
      <w:r w:rsidR="00A352A5">
        <w:rPr>
          <w:rFonts w:ascii="Times New Roman" w:hAnsi="Times New Roman"/>
          <w:b w:val="0"/>
          <w:sz w:val="28"/>
          <w:szCs w:val="28"/>
        </w:rPr>
        <w:t>Ф</w:t>
      </w:r>
      <w:r w:rsidR="00A352A5" w:rsidRPr="00A352A5">
        <w:rPr>
          <w:rFonts w:ascii="Times New Roman" w:hAnsi="Times New Roman" w:hint="eastAsia"/>
          <w:b w:val="0"/>
          <w:sz w:val="28"/>
          <w:szCs w:val="28"/>
        </w:rPr>
        <w:t>инансовый</w:t>
      </w:r>
      <w:r w:rsidR="00A352A5" w:rsidRPr="00A352A5">
        <w:rPr>
          <w:rFonts w:ascii="Times New Roman" w:hAnsi="Times New Roman"/>
          <w:b w:val="0"/>
          <w:sz w:val="28"/>
          <w:szCs w:val="28"/>
        </w:rPr>
        <w:t xml:space="preserve"> </w:t>
      </w:r>
      <w:r w:rsidR="00A352A5" w:rsidRPr="00A352A5">
        <w:rPr>
          <w:rFonts w:ascii="Times New Roman" w:hAnsi="Times New Roman" w:hint="eastAsia"/>
          <w:b w:val="0"/>
          <w:sz w:val="28"/>
          <w:szCs w:val="28"/>
        </w:rPr>
        <w:t>план</w:t>
      </w:r>
      <w:r w:rsidR="00A352A5" w:rsidRPr="00A352A5">
        <w:rPr>
          <w:rFonts w:ascii="Times New Roman" w:hAnsi="Times New Roman"/>
          <w:b w:val="0"/>
          <w:sz w:val="28"/>
          <w:szCs w:val="28"/>
        </w:rPr>
        <w:t xml:space="preserve"> по годам реализации инвестиционной программы</w:t>
      </w:r>
      <w:r w:rsidR="00A352A5">
        <w:rPr>
          <w:rFonts w:ascii="Times New Roman" w:hAnsi="Times New Roman"/>
          <w:b w:val="0"/>
          <w:sz w:val="28"/>
          <w:szCs w:val="28"/>
        </w:rPr>
        <w:t>.</w:t>
      </w:r>
      <w:r w:rsidR="00A352A5" w:rsidRPr="009B6D27">
        <w:rPr>
          <w:rFonts w:ascii="Times New Roman" w:hAnsi="Times New Roman"/>
          <w:b w:val="0"/>
          <w:color w:val="FF0000"/>
          <w:spacing w:val="4"/>
          <w:sz w:val="28"/>
          <w:szCs w:val="28"/>
        </w:rPr>
        <w:t xml:space="preserve"> </w:t>
      </w:r>
    </w:p>
    <w:p w:rsidR="0055026C" w:rsidRPr="00A352A5" w:rsidRDefault="0055026C" w:rsidP="00A352A5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352A5">
        <w:rPr>
          <w:rFonts w:ascii="Times New Roman" w:hAnsi="Times New Roman"/>
          <w:b w:val="0"/>
          <w:spacing w:val="4"/>
          <w:sz w:val="28"/>
          <w:szCs w:val="28"/>
        </w:rPr>
        <w:t xml:space="preserve">В инвестиционной программе необходимо привести распределение </w:t>
      </w:r>
      <w:r w:rsidRPr="00A352A5">
        <w:rPr>
          <w:rFonts w:ascii="Times New Roman" w:hAnsi="Times New Roman"/>
          <w:b w:val="0"/>
          <w:spacing w:val="-2"/>
          <w:sz w:val="28"/>
          <w:szCs w:val="28"/>
        </w:rPr>
        <w:t>финансовых потребностей по источни</w:t>
      </w:r>
      <w:r w:rsidR="00A352A5" w:rsidRPr="00A352A5">
        <w:rPr>
          <w:rFonts w:ascii="Times New Roman" w:hAnsi="Times New Roman"/>
          <w:b w:val="0"/>
          <w:spacing w:val="-2"/>
          <w:sz w:val="28"/>
          <w:szCs w:val="28"/>
        </w:rPr>
        <w:t>кам финансирования, в том числе</w:t>
      </w:r>
      <w:r w:rsidRPr="00A352A5">
        <w:rPr>
          <w:rFonts w:ascii="Times New Roman" w:hAnsi="Times New Roman"/>
          <w:b w:val="0"/>
          <w:spacing w:val="-2"/>
          <w:sz w:val="28"/>
          <w:szCs w:val="28"/>
        </w:rPr>
        <w:t xml:space="preserve"> с </w:t>
      </w:r>
      <w:r w:rsidRPr="00A352A5">
        <w:rPr>
          <w:rFonts w:ascii="Times New Roman" w:hAnsi="Times New Roman"/>
          <w:b w:val="0"/>
          <w:spacing w:val="-3"/>
          <w:sz w:val="28"/>
          <w:szCs w:val="28"/>
        </w:rPr>
        <w:t>распределением по годам реализации инв</w:t>
      </w:r>
      <w:r w:rsidR="00A352A5" w:rsidRPr="00A352A5">
        <w:rPr>
          <w:rFonts w:ascii="Times New Roman" w:hAnsi="Times New Roman"/>
          <w:b w:val="0"/>
          <w:spacing w:val="-3"/>
          <w:sz w:val="28"/>
          <w:szCs w:val="28"/>
        </w:rPr>
        <w:t>естиционной программы (таблица 6</w:t>
      </w:r>
      <w:r w:rsidRPr="00A352A5">
        <w:rPr>
          <w:rFonts w:ascii="Times New Roman" w:hAnsi="Times New Roman"/>
          <w:b w:val="0"/>
          <w:spacing w:val="-3"/>
          <w:sz w:val="28"/>
          <w:szCs w:val="28"/>
        </w:rPr>
        <w:t>).</w:t>
      </w:r>
    </w:p>
    <w:p w:rsidR="0055026C" w:rsidRPr="00A352A5" w:rsidRDefault="00A352A5" w:rsidP="0055026C">
      <w:pPr>
        <w:pStyle w:val="a9"/>
        <w:ind w:firstLine="709"/>
        <w:jc w:val="right"/>
        <w:rPr>
          <w:b w:val="0"/>
          <w:sz w:val="28"/>
          <w:szCs w:val="28"/>
        </w:rPr>
      </w:pPr>
      <w:r w:rsidRPr="00A352A5">
        <w:rPr>
          <w:b w:val="0"/>
          <w:sz w:val="28"/>
          <w:szCs w:val="28"/>
        </w:rPr>
        <w:lastRenderedPageBreak/>
        <w:t>Таблица 6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494"/>
        <w:gridCol w:w="992"/>
        <w:gridCol w:w="992"/>
        <w:gridCol w:w="1134"/>
        <w:gridCol w:w="1134"/>
        <w:gridCol w:w="1134"/>
        <w:gridCol w:w="1134"/>
      </w:tblGrid>
      <w:tr w:rsidR="00A352A5" w:rsidRPr="00A352A5" w:rsidTr="00180F63">
        <w:trPr>
          <w:trHeight w:val="31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180F63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№ </w:t>
            </w:r>
            <w:proofErr w:type="gramStart"/>
            <w:r w:rsidR="00A352A5"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</w:t>
            </w:r>
            <w:proofErr w:type="gramEnd"/>
            <w:r w:rsidR="00A352A5"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Расходы на реализацию инвестиционной программы (тыс. руб. без НДС)*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 видам деятельности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 годам реализации инвест</w:t>
            </w:r>
            <w:r w:rsidR="003E0E1C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иционной </w:t>
            </w: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программы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N+1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N+2</w:t>
            </w:r>
          </w:p>
        </w:tc>
      </w:tr>
      <w:tr w:rsidR="00A352A5" w:rsidRPr="00A352A5" w:rsidTr="00180F6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A352A5">
              <w:rPr>
                <w:rFonts w:ascii="Times New Roman" w:hAnsi="Times New Roman"/>
                <w:b w:val="0"/>
                <w:bCs/>
                <w:sz w:val="16"/>
                <w:szCs w:val="16"/>
              </w:rPr>
              <w:t>8</w:t>
            </w:r>
          </w:p>
        </w:tc>
      </w:tr>
      <w:tr w:rsidR="00A352A5" w:rsidRPr="00A352A5" w:rsidTr="00180F63">
        <w:trPr>
          <w:trHeight w:val="300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Мероприятия в сфере холодного водоснабжения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средства, полученные за счет платы за подключение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прочие собственные средства, в </w:t>
            </w:r>
            <w:proofErr w:type="spellStart"/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т.ч</w:t>
            </w:r>
            <w:proofErr w:type="spellEnd"/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. средства от эмиссии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займы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Прочие источники финансирования, в </w:t>
            </w:r>
            <w:proofErr w:type="spellStart"/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т.ч</w:t>
            </w:r>
            <w:proofErr w:type="spellEnd"/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. лизинг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ИТОГО по холодному водоснабжению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9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Мероприятия в сфере водоотведения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прибыль, направленная на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средства, полученные за счет платы за подключение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прочие собственные средства, в </w:t>
            </w:r>
            <w:proofErr w:type="spellStart"/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т.ч</w:t>
            </w:r>
            <w:proofErr w:type="spellEnd"/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. средства от эмиссии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Привлеченные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3C7" w:rsidRPr="00A352A5" w:rsidRDefault="00AE63C7" w:rsidP="00AE63C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r w:rsidR="00A352A5" w:rsidRPr="00A352A5">
              <w:rPr>
                <w:rFonts w:ascii="Times New Roman" w:hAnsi="Times New Roman"/>
                <w:b w:val="0"/>
                <w:sz w:val="24"/>
                <w:szCs w:val="24"/>
              </w:rPr>
              <w:t>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займы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прочие привлеченные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Бюджетное финансирование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3.3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2A5" w:rsidRPr="00A352A5" w:rsidRDefault="00A352A5" w:rsidP="00A352A5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Прочие источники финансирования, в </w:t>
            </w:r>
            <w:proofErr w:type="spellStart"/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т.ч</w:t>
            </w:r>
            <w:proofErr w:type="spellEnd"/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. лизинг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A352A5" w:rsidP="00180F6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ИТОГО по водоотведению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  <w:tr w:rsidR="00A352A5" w:rsidRPr="00A352A5" w:rsidTr="00180F63">
        <w:trPr>
          <w:trHeight w:val="3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5" w:rsidRPr="00A352A5" w:rsidRDefault="00F019B1" w:rsidP="00180F63">
            <w:pPr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>ВСЕГО источники</w:t>
            </w:r>
            <w:r w:rsidR="00A352A5" w:rsidRPr="00A352A5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2A5" w:rsidRPr="00A352A5" w:rsidRDefault="00A352A5" w:rsidP="00A352A5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352A5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</w:tr>
    </w:tbl>
    <w:p w:rsidR="0055026C" w:rsidRDefault="00180F63" w:rsidP="00180F63">
      <w:pPr>
        <w:shd w:val="clear" w:color="auto" w:fill="FFFFFF"/>
        <w:tabs>
          <w:tab w:val="left" w:pos="709"/>
          <w:tab w:val="left" w:pos="1044"/>
        </w:tabs>
        <w:jc w:val="both"/>
        <w:rPr>
          <w:rFonts w:ascii="Times New Roman" w:hAnsi="Times New Roman"/>
          <w:b w:val="0"/>
          <w:spacing w:val="-3"/>
        </w:rPr>
      </w:pPr>
      <w:r>
        <w:rPr>
          <w:rFonts w:ascii="Times New Roman" w:hAnsi="Times New Roman"/>
          <w:b w:val="0"/>
          <w:color w:val="FF0000"/>
          <w:spacing w:val="-3"/>
        </w:rPr>
        <w:tab/>
      </w:r>
      <w:r w:rsidRPr="00FA1F6A">
        <w:rPr>
          <w:rFonts w:ascii="Times New Roman" w:hAnsi="Times New Roman"/>
          <w:b w:val="0"/>
          <w:spacing w:val="-3"/>
        </w:rPr>
        <w:t>*</w:t>
      </w:r>
      <w:r w:rsidRPr="00FA1F6A">
        <w:rPr>
          <w:rFonts w:ascii="Times New Roman" w:hAnsi="Times New Roman" w:hint="eastAsia"/>
          <w:b w:val="0"/>
          <w:spacing w:val="-3"/>
        </w:rPr>
        <w:t>Расходы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на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реализацию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мероприятий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в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форме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указываются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без</w:t>
      </w:r>
      <w:r w:rsidRPr="00FA1F6A">
        <w:rPr>
          <w:rFonts w:ascii="Times New Roman" w:hAnsi="Times New Roman"/>
          <w:b w:val="0"/>
          <w:spacing w:val="-3"/>
        </w:rPr>
        <w:t xml:space="preserve"> </w:t>
      </w:r>
      <w:r w:rsidRPr="00FA1F6A">
        <w:rPr>
          <w:rFonts w:ascii="Times New Roman" w:hAnsi="Times New Roman" w:hint="eastAsia"/>
          <w:b w:val="0"/>
          <w:spacing w:val="-3"/>
        </w:rPr>
        <w:t>НДС</w:t>
      </w:r>
    </w:p>
    <w:p w:rsidR="00FA1F6A" w:rsidRPr="00FA1F6A" w:rsidRDefault="00FA1F6A" w:rsidP="00180F63">
      <w:pPr>
        <w:shd w:val="clear" w:color="auto" w:fill="FFFFFF"/>
        <w:tabs>
          <w:tab w:val="left" w:pos="709"/>
          <w:tab w:val="left" w:pos="1044"/>
        </w:tabs>
        <w:jc w:val="both"/>
        <w:rPr>
          <w:rFonts w:ascii="Times New Roman" w:hAnsi="Times New Roman"/>
          <w:b w:val="0"/>
          <w:spacing w:val="-3"/>
        </w:rPr>
      </w:pPr>
    </w:p>
    <w:p w:rsidR="0055026C" w:rsidRPr="00FA1F6A" w:rsidRDefault="0055026C" w:rsidP="0055026C">
      <w:pPr>
        <w:shd w:val="clear" w:color="auto" w:fill="FFFFFF"/>
        <w:tabs>
          <w:tab w:val="left" w:pos="1195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1F6A">
        <w:rPr>
          <w:rFonts w:ascii="Times New Roman" w:hAnsi="Times New Roman"/>
          <w:b w:val="0"/>
          <w:spacing w:val="-7"/>
          <w:sz w:val="28"/>
          <w:szCs w:val="28"/>
        </w:rPr>
        <w:t>2.6.</w:t>
      </w:r>
      <w:r w:rsidR="00FA1F6A" w:rsidRPr="00FA1F6A">
        <w:rPr>
          <w:rFonts w:ascii="Times New Roman" w:hAnsi="Times New Roman"/>
          <w:b w:val="0"/>
          <w:sz w:val="28"/>
          <w:szCs w:val="28"/>
        </w:rPr>
        <w:t>П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лан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привлечения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и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возврата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кредитных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средств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,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для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реализации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мероприятий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инвестиционной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="00FA1F6A" w:rsidRPr="00FA1F6A">
        <w:rPr>
          <w:rFonts w:ascii="Times New Roman" w:hAnsi="Times New Roman" w:hint="eastAsia"/>
          <w:b w:val="0"/>
          <w:sz w:val="28"/>
          <w:szCs w:val="28"/>
        </w:rPr>
        <w:t>программы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 </w:t>
      </w:r>
      <w:r w:rsidRPr="00FA1F6A">
        <w:rPr>
          <w:rFonts w:ascii="Times New Roman" w:hAnsi="Times New Roman"/>
          <w:b w:val="0"/>
          <w:sz w:val="28"/>
          <w:szCs w:val="28"/>
        </w:rPr>
        <w:t xml:space="preserve">(таблица </w:t>
      </w:r>
      <w:r w:rsidR="00FA1F6A" w:rsidRPr="00FA1F6A">
        <w:rPr>
          <w:rFonts w:ascii="Times New Roman" w:hAnsi="Times New Roman"/>
          <w:b w:val="0"/>
          <w:sz w:val="28"/>
          <w:szCs w:val="28"/>
        </w:rPr>
        <w:t>7</w:t>
      </w:r>
      <w:r w:rsidRPr="00FA1F6A">
        <w:rPr>
          <w:rFonts w:ascii="Times New Roman" w:hAnsi="Times New Roman"/>
          <w:b w:val="0"/>
          <w:sz w:val="28"/>
          <w:szCs w:val="28"/>
        </w:rPr>
        <w:t>).</w:t>
      </w:r>
    </w:p>
    <w:p w:rsidR="0055026C" w:rsidRDefault="0055026C" w:rsidP="0055026C">
      <w:pPr>
        <w:shd w:val="clear" w:color="auto" w:fill="FFFFFF"/>
        <w:tabs>
          <w:tab w:val="left" w:pos="1195"/>
        </w:tabs>
        <w:ind w:firstLine="709"/>
        <w:jc w:val="right"/>
        <w:rPr>
          <w:rFonts w:ascii="Times New Roman" w:hAnsi="Times New Roman"/>
          <w:b w:val="0"/>
          <w:spacing w:val="3"/>
          <w:sz w:val="28"/>
          <w:szCs w:val="28"/>
        </w:rPr>
      </w:pPr>
      <w:r w:rsidRPr="00FA1F6A">
        <w:rPr>
          <w:rFonts w:ascii="Times New Roman" w:hAnsi="Times New Roman"/>
          <w:b w:val="0"/>
          <w:spacing w:val="3"/>
          <w:sz w:val="28"/>
          <w:szCs w:val="28"/>
        </w:rPr>
        <w:t xml:space="preserve">Таблица </w:t>
      </w:r>
      <w:r w:rsidR="00FA1F6A" w:rsidRPr="00FA1F6A">
        <w:rPr>
          <w:rFonts w:ascii="Times New Roman" w:hAnsi="Times New Roman"/>
          <w:b w:val="0"/>
          <w:spacing w:val="3"/>
          <w:sz w:val="28"/>
          <w:szCs w:val="28"/>
        </w:rPr>
        <w:t>7</w:t>
      </w:r>
    </w:p>
    <w:p w:rsidR="00FA1F6A" w:rsidRDefault="00FA1F6A" w:rsidP="0055026C">
      <w:pPr>
        <w:shd w:val="clear" w:color="auto" w:fill="FFFFFF"/>
        <w:tabs>
          <w:tab w:val="left" w:pos="1195"/>
        </w:tabs>
        <w:ind w:firstLine="709"/>
        <w:jc w:val="right"/>
        <w:rPr>
          <w:rFonts w:ascii="Times New Roman" w:hAnsi="Times New Roman"/>
          <w:b w:val="0"/>
          <w:spacing w:val="3"/>
          <w:sz w:val="24"/>
          <w:szCs w:val="24"/>
        </w:rPr>
      </w:pPr>
      <w:r>
        <w:rPr>
          <w:rFonts w:ascii="Times New Roman" w:hAnsi="Times New Roman"/>
          <w:b w:val="0"/>
          <w:spacing w:val="3"/>
          <w:sz w:val="24"/>
          <w:szCs w:val="24"/>
        </w:rPr>
        <w:t xml:space="preserve"> </w:t>
      </w:r>
    </w:p>
    <w:p w:rsidR="00FA1F6A" w:rsidRDefault="00FA1F6A" w:rsidP="0055026C">
      <w:pPr>
        <w:shd w:val="clear" w:color="auto" w:fill="FFFFFF"/>
        <w:tabs>
          <w:tab w:val="left" w:pos="1195"/>
        </w:tabs>
        <w:ind w:firstLine="709"/>
        <w:jc w:val="right"/>
        <w:rPr>
          <w:rFonts w:ascii="Times New Roman" w:hAnsi="Times New Roman"/>
          <w:b w:val="0"/>
          <w:spacing w:val="3"/>
          <w:sz w:val="24"/>
          <w:szCs w:val="24"/>
        </w:rPr>
      </w:pPr>
      <w:r>
        <w:rPr>
          <w:rFonts w:ascii="Times New Roman" w:hAnsi="Times New Roman"/>
          <w:b w:val="0"/>
          <w:spacing w:val="3"/>
          <w:sz w:val="24"/>
          <w:szCs w:val="24"/>
        </w:rPr>
        <w:t xml:space="preserve">в </w:t>
      </w:r>
      <w:r w:rsidRPr="00FA1F6A">
        <w:rPr>
          <w:rFonts w:ascii="Times New Roman" w:hAnsi="Times New Roman" w:hint="eastAsia"/>
          <w:b w:val="0"/>
          <w:spacing w:val="3"/>
          <w:sz w:val="24"/>
          <w:szCs w:val="24"/>
        </w:rPr>
        <w:t>тыс</w:t>
      </w:r>
      <w:r w:rsidRPr="00FA1F6A">
        <w:rPr>
          <w:rFonts w:ascii="Times New Roman" w:hAnsi="Times New Roman"/>
          <w:b w:val="0"/>
          <w:spacing w:val="3"/>
          <w:sz w:val="24"/>
          <w:szCs w:val="24"/>
        </w:rPr>
        <w:t xml:space="preserve">. </w:t>
      </w:r>
      <w:r w:rsidRPr="00FA1F6A">
        <w:rPr>
          <w:rFonts w:ascii="Times New Roman" w:hAnsi="Times New Roman" w:hint="eastAsia"/>
          <w:b w:val="0"/>
          <w:spacing w:val="3"/>
          <w:sz w:val="24"/>
          <w:szCs w:val="24"/>
        </w:rPr>
        <w:t>руб</w:t>
      </w:r>
      <w:r w:rsidRPr="00FA1F6A">
        <w:rPr>
          <w:rFonts w:ascii="Times New Roman" w:hAnsi="Times New Roman"/>
          <w:b w:val="0"/>
          <w:spacing w:val="3"/>
          <w:sz w:val="24"/>
          <w:szCs w:val="24"/>
        </w:rPr>
        <w:t>.</w:t>
      </w:r>
      <w:r>
        <w:rPr>
          <w:rFonts w:ascii="Times New Roman" w:hAnsi="Times New Roman"/>
          <w:b w:val="0"/>
          <w:spacing w:val="3"/>
          <w:sz w:val="24"/>
          <w:szCs w:val="24"/>
        </w:rPr>
        <w:t>, без</w:t>
      </w:r>
      <w:r w:rsidRPr="00FA1F6A">
        <w:rPr>
          <w:rFonts w:ascii="Times New Roman" w:hAnsi="Times New Roman"/>
          <w:b w:val="0"/>
          <w:spacing w:val="3"/>
          <w:sz w:val="24"/>
          <w:szCs w:val="24"/>
        </w:rPr>
        <w:t xml:space="preserve"> </w:t>
      </w:r>
      <w:r w:rsidRPr="00FA1F6A">
        <w:rPr>
          <w:rFonts w:ascii="Times New Roman" w:hAnsi="Times New Roman" w:hint="eastAsia"/>
          <w:b w:val="0"/>
          <w:spacing w:val="3"/>
          <w:sz w:val="24"/>
          <w:szCs w:val="24"/>
        </w:rPr>
        <w:t>НДС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0"/>
        <w:gridCol w:w="3520"/>
        <w:gridCol w:w="1060"/>
        <w:gridCol w:w="1060"/>
        <w:gridCol w:w="1060"/>
        <w:gridCol w:w="2374"/>
      </w:tblGrid>
      <w:tr w:rsidR="00FA1F6A" w:rsidRPr="00FA1F6A" w:rsidTr="00FA1F6A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N+1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N+2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A1F6A" w:rsidRPr="00FA1F6A" w:rsidTr="00FA1F6A">
        <w:trPr>
          <w:trHeight w:val="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Выплаты за период: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Остаток долга на начало года 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Поступление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Получение займа 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Возврат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Погашение основной части долга 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Остаток долга на конец года 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начисленные проценты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уплаченные проценты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Выплата процентов  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ставка по кредиту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% ставка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Источники погашения: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FA1F6A" w:rsidRPr="00FA1F6A" w:rsidTr="00FA1F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F6A" w:rsidRPr="00FA1F6A" w:rsidRDefault="00FA1F6A" w:rsidP="00FA1F6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55026C" w:rsidRPr="001E4E82" w:rsidRDefault="00FA1F6A" w:rsidP="001E4E82">
      <w:pPr>
        <w:shd w:val="clear" w:color="auto" w:fill="FFFFFF"/>
        <w:tabs>
          <w:tab w:val="left" w:pos="1195"/>
        </w:tabs>
        <w:ind w:firstLine="709"/>
        <w:jc w:val="right"/>
        <w:rPr>
          <w:rFonts w:ascii="Times New Roman" w:hAnsi="Times New Roman"/>
          <w:b w:val="0"/>
          <w:spacing w:val="3"/>
          <w:sz w:val="24"/>
          <w:szCs w:val="24"/>
        </w:rPr>
      </w:pPr>
      <w:r w:rsidRPr="00FA1F6A">
        <w:rPr>
          <w:rFonts w:ascii="Times New Roman" w:hAnsi="Times New Roman"/>
          <w:b w:val="0"/>
          <w:spacing w:val="3"/>
          <w:sz w:val="24"/>
          <w:szCs w:val="24"/>
        </w:rPr>
        <w:t xml:space="preserve"> </w:t>
      </w:r>
    </w:p>
    <w:p w:rsidR="0055026C" w:rsidRDefault="0055026C" w:rsidP="001E4E8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FF0000"/>
          <w:spacing w:val="-7"/>
          <w:sz w:val="28"/>
          <w:szCs w:val="28"/>
        </w:rPr>
      </w:pPr>
      <w:proofErr w:type="gramStart"/>
      <w:r w:rsidRPr="001E4E82">
        <w:rPr>
          <w:rFonts w:ascii="Times New Roman" w:hAnsi="Times New Roman"/>
          <w:b w:val="0"/>
          <w:spacing w:val="-7"/>
          <w:sz w:val="28"/>
          <w:szCs w:val="28"/>
        </w:rPr>
        <w:lastRenderedPageBreak/>
        <w:t>2.7.</w:t>
      </w:r>
      <w:r w:rsidR="00FA1F6A">
        <w:rPr>
          <w:rFonts w:ascii="Times New Roman" w:hAnsi="Times New Roman"/>
          <w:b w:val="0"/>
          <w:sz w:val="28"/>
          <w:szCs w:val="28"/>
        </w:rPr>
        <w:t>П</w:t>
      </w:r>
      <w:r w:rsidR="00FA1F6A" w:rsidRPr="00FA1F6A">
        <w:rPr>
          <w:rFonts w:ascii="Times New Roman" w:hAnsi="Times New Roman"/>
          <w:b w:val="0"/>
          <w:sz w:val="28"/>
          <w:szCs w:val="28"/>
        </w:rPr>
        <w:t xml:space="preserve">лан мероприятий по приведению качества питьевой воды в соответствие с установленными </w:t>
      </w:r>
      <w:r w:rsidR="00FA1F6A" w:rsidRPr="001E4E82">
        <w:rPr>
          <w:rFonts w:ascii="Times New Roman" w:hAnsi="Times New Roman"/>
          <w:b w:val="0"/>
          <w:sz w:val="28"/>
          <w:szCs w:val="28"/>
        </w:rPr>
        <w:t xml:space="preserve">требованиями </w:t>
      </w:r>
      <w:r w:rsidR="001E4E82">
        <w:rPr>
          <w:rFonts w:ascii="Times New Roman" w:hAnsi="Times New Roman"/>
          <w:b w:val="0"/>
          <w:sz w:val="28"/>
          <w:szCs w:val="28"/>
        </w:rPr>
        <w:t>должен быть утвержден руководителем организации, осуществляющей холодное водоснабжение</w:t>
      </w:r>
      <w:r w:rsidR="00AE63C7">
        <w:rPr>
          <w:rFonts w:ascii="Times New Roman" w:hAnsi="Times New Roman"/>
          <w:b w:val="0"/>
          <w:sz w:val="28"/>
          <w:szCs w:val="28"/>
        </w:rPr>
        <w:t>,</w:t>
      </w:r>
      <w:r w:rsidR="001E4E82">
        <w:rPr>
          <w:rFonts w:ascii="Times New Roman" w:hAnsi="Times New Roman"/>
          <w:b w:val="0"/>
          <w:sz w:val="28"/>
          <w:szCs w:val="28"/>
        </w:rPr>
        <w:t xml:space="preserve"> и согласован руководителем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территориального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органа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исполнительной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власти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,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осуществляющего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федеральный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государственный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санитарно</w:t>
      </w:r>
      <w:r w:rsidR="001E4E82" w:rsidRPr="001E4E82">
        <w:rPr>
          <w:rFonts w:ascii="Times New Roman" w:hAnsi="Times New Roman"/>
          <w:b w:val="0"/>
          <w:sz w:val="28"/>
          <w:szCs w:val="28"/>
        </w:rPr>
        <w:t>-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эпидемиологический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="001E4E82" w:rsidRPr="001E4E82">
        <w:rPr>
          <w:rFonts w:ascii="Times New Roman" w:hAnsi="Times New Roman" w:hint="eastAsia"/>
          <w:b w:val="0"/>
          <w:sz w:val="28"/>
          <w:szCs w:val="28"/>
        </w:rPr>
        <w:t>надзор</w:t>
      </w:r>
      <w:r w:rsidR="001E4E82" w:rsidRPr="001E4E82">
        <w:rPr>
          <w:rFonts w:ascii="Times New Roman" w:hAnsi="Times New Roman"/>
          <w:b w:val="0"/>
          <w:sz w:val="28"/>
          <w:szCs w:val="28"/>
        </w:rPr>
        <w:t xml:space="preserve"> </w:t>
      </w:r>
      <w:r w:rsidRPr="001E4E82">
        <w:rPr>
          <w:rFonts w:ascii="Times New Roman" w:hAnsi="Times New Roman"/>
          <w:b w:val="0"/>
          <w:sz w:val="28"/>
          <w:szCs w:val="28"/>
        </w:rPr>
        <w:t xml:space="preserve">(таблица </w:t>
      </w:r>
      <w:r w:rsidR="00FA1F6A" w:rsidRPr="001E4E82">
        <w:rPr>
          <w:rFonts w:ascii="Times New Roman" w:hAnsi="Times New Roman"/>
          <w:b w:val="0"/>
          <w:sz w:val="28"/>
          <w:szCs w:val="28"/>
        </w:rPr>
        <w:t>8</w:t>
      </w:r>
      <w:r w:rsidRPr="001E4E82">
        <w:rPr>
          <w:rFonts w:ascii="Times New Roman" w:hAnsi="Times New Roman"/>
          <w:b w:val="0"/>
          <w:sz w:val="28"/>
          <w:szCs w:val="28"/>
        </w:rPr>
        <w:t>)</w:t>
      </w:r>
      <w:r w:rsidR="001E4E82" w:rsidRPr="001E4E82">
        <w:rPr>
          <w:rFonts w:ascii="Times New Roman" w:hAnsi="Times New Roman"/>
          <w:b w:val="0"/>
          <w:sz w:val="28"/>
          <w:szCs w:val="28"/>
        </w:rPr>
        <w:t>.</w:t>
      </w:r>
      <w:proofErr w:type="gramEnd"/>
    </w:p>
    <w:p w:rsidR="00795E72" w:rsidRDefault="00795E72" w:rsidP="0055026C">
      <w:pPr>
        <w:ind w:firstLine="709"/>
        <w:jc w:val="right"/>
        <w:rPr>
          <w:rFonts w:ascii="Times New Roman" w:hAnsi="Times New Roman"/>
          <w:b w:val="0"/>
          <w:bCs/>
          <w:sz w:val="28"/>
          <w:szCs w:val="28"/>
        </w:rPr>
      </w:pPr>
    </w:p>
    <w:p w:rsidR="001E4E82" w:rsidRPr="00795E72" w:rsidRDefault="00795E72" w:rsidP="00795E72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55026C" w:rsidRPr="001E4E82">
        <w:rPr>
          <w:rFonts w:ascii="Times New Roman" w:hAnsi="Times New Roman"/>
          <w:b w:val="0"/>
          <w:bCs/>
          <w:sz w:val="28"/>
          <w:szCs w:val="28"/>
        </w:rPr>
        <w:t xml:space="preserve">Таблица </w:t>
      </w:r>
      <w:r w:rsidR="00FA1F6A" w:rsidRPr="001E4E82">
        <w:rPr>
          <w:rFonts w:ascii="Times New Roman" w:hAnsi="Times New Roman"/>
          <w:b w:val="0"/>
          <w:bCs/>
          <w:sz w:val="28"/>
          <w:szCs w:val="28"/>
        </w:rPr>
        <w:t>8</w:t>
      </w:r>
      <w:r w:rsidR="0055026C" w:rsidRPr="009B6D27">
        <w:rPr>
          <w:rFonts w:ascii="Times New Roman" w:hAnsi="Times New Roman"/>
          <w:b w:val="0"/>
          <w:bCs/>
          <w:color w:val="FF0000"/>
          <w:spacing w:val="-3"/>
          <w:sz w:val="28"/>
          <w:szCs w:val="28"/>
        </w:rPr>
        <w:tab/>
      </w:r>
    </w:p>
    <w:tbl>
      <w:tblPr>
        <w:tblW w:w="966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580"/>
        <w:gridCol w:w="1851"/>
        <w:gridCol w:w="1701"/>
        <w:gridCol w:w="567"/>
        <w:gridCol w:w="851"/>
        <w:gridCol w:w="851"/>
        <w:gridCol w:w="1700"/>
        <w:gridCol w:w="1559"/>
      </w:tblGrid>
      <w:tr w:rsidR="001E4E82" w:rsidRPr="001E4E82" w:rsidTr="001E4E82">
        <w:trPr>
          <w:trHeight w:val="51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№</w:t>
            </w: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Описание и место расположения объекта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Год реализации мероприятия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Объем финансирования, 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 + 1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N + 2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1E4E82" w:rsidRPr="001E4E82" w:rsidTr="001E4E82">
        <w:trPr>
          <w:trHeight w:val="1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1E4E82" w:rsidRPr="001E4E82" w:rsidTr="001E4E8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82" w:rsidRPr="001E4E82" w:rsidRDefault="001E4E82" w:rsidP="001E4E82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E4E8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55026C" w:rsidRPr="009B6D27" w:rsidRDefault="0055026C" w:rsidP="0055026C">
      <w:pPr>
        <w:shd w:val="clear" w:color="auto" w:fill="FFFFFF"/>
        <w:jc w:val="both"/>
        <w:rPr>
          <w:rFonts w:ascii="Times New Roman" w:hAnsi="Times New Roman"/>
          <w:b w:val="0"/>
          <w:bCs/>
          <w:color w:val="FF0000"/>
          <w:spacing w:val="-3"/>
          <w:sz w:val="28"/>
          <w:szCs w:val="28"/>
        </w:rPr>
      </w:pPr>
    </w:p>
    <w:p w:rsidR="0055026C" w:rsidRPr="00795E72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5E72">
        <w:rPr>
          <w:rFonts w:ascii="Times New Roman" w:hAnsi="Times New Roman"/>
          <w:b w:val="0"/>
          <w:bCs/>
          <w:spacing w:val="-3"/>
          <w:sz w:val="28"/>
          <w:szCs w:val="28"/>
        </w:rPr>
        <w:t>3.Срок разработки</w:t>
      </w:r>
      <w:r w:rsidR="00795E72" w:rsidRPr="00795E72">
        <w:rPr>
          <w:rFonts w:ascii="Times New Roman" w:hAnsi="Times New Roman"/>
          <w:b w:val="0"/>
          <w:bCs/>
          <w:spacing w:val="-3"/>
          <w:sz w:val="28"/>
          <w:szCs w:val="28"/>
        </w:rPr>
        <w:t xml:space="preserve"> (</w:t>
      </w:r>
      <w:r w:rsidR="00F019B1" w:rsidRPr="00795E72">
        <w:rPr>
          <w:rFonts w:ascii="Times New Roman" w:hAnsi="Times New Roman"/>
          <w:b w:val="0"/>
          <w:bCs/>
          <w:spacing w:val="-3"/>
          <w:sz w:val="28"/>
          <w:szCs w:val="28"/>
        </w:rPr>
        <w:t>корректировки) инвестиционной</w:t>
      </w:r>
      <w:r w:rsidRPr="00795E72">
        <w:rPr>
          <w:rFonts w:ascii="Times New Roman" w:hAnsi="Times New Roman"/>
          <w:b w:val="0"/>
          <w:bCs/>
          <w:spacing w:val="-3"/>
          <w:sz w:val="28"/>
          <w:szCs w:val="28"/>
        </w:rPr>
        <w:t xml:space="preserve"> программы</w:t>
      </w:r>
    </w:p>
    <w:p w:rsidR="0055026C" w:rsidRPr="00795E72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5E72">
        <w:rPr>
          <w:rFonts w:ascii="Times New Roman" w:hAnsi="Times New Roman"/>
          <w:b w:val="0"/>
          <w:sz w:val="28"/>
          <w:szCs w:val="28"/>
        </w:rPr>
        <w:t>Инвестиционная программа разрабатывается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(корректируется)</w:t>
      </w:r>
      <w:r w:rsidRPr="00795E72">
        <w:rPr>
          <w:rFonts w:ascii="Times New Roman" w:hAnsi="Times New Roman"/>
          <w:b w:val="0"/>
          <w:sz w:val="28"/>
          <w:szCs w:val="28"/>
        </w:rPr>
        <w:t xml:space="preserve"> и утверждается в порядке, установленном Федеральным законом от 07.12.2011 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/>
          <w:b w:val="0"/>
          <w:sz w:val="28"/>
          <w:szCs w:val="28"/>
        </w:rPr>
        <w:t>№ 416-ФЗ «О водоснабжении и водоотведении»,</w:t>
      </w:r>
      <w:r w:rsidRPr="00795E72">
        <w:rPr>
          <w:rFonts w:ascii="Times New Roman" w:hAnsi="Times New Roman" w:hint="eastAsia"/>
          <w:b w:val="0"/>
          <w:sz w:val="28"/>
          <w:szCs w:val="28"/>
        </w:rPr>
        <w:t xml:space="preserve"> Постановление</w:t>
      </w:r>
      <w:r w:rsidRPr="00795E72">
        <w:rPr>
          <w:rFonts w:ascii="Times New Roman" w:hAnsi="Times New Roman"/>
          <w:b w:val="0"/>
          <w:sz w:val="28"/>
          <w:szCs w:val="28"/>
        </w:rPr>
        <w:t xml:space="preserve">м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от</w:t>
      </w:r>
      <w:r w:rsidRPr="00795E72">
        <w:rPr>
          <w:rFonts w:ascii="Times New Roman" w:hAnsi="Times New Roman"/>
          <w:b w:val="0"/>
          <w:sz w:val="28"/>
          <w:szCs w:val="28"/>
        </w:rPr>
        <w:t xml:space="preserve"> 29.07.2013 № 641 </w:t>
      </w:r>
      <w:r w:rsidR="0043306B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795E72">
        <w:rPr>
          <w:rFonts w:ascii="Times New Roman" w:hAnsi="Times New Roman"/>
          <w:b w:val="0"/>
          <w:sz w:val="28"/>
          <w:szCs w:val="28"/>
        </w:rPr>
        <w:t>«</w:t>
      </w:r>
      <w:r w:rsidRPr="00795E72">
        <w:rPr>
          <w:rFonts w:ascii="Times New Roman" w:hAnsi="Times New Roman" w:hint="eastAsia"/>
          <w:b w:val="0"/>
          <w:sz w:val="28"/>
          <w:szCs w:val="28"/>
        </w:rPr>
        <w:t>Об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и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795E72">
        <w:rPr>
          <w:rFonts w:ascii="Times New Roman" w:hAnsi="Times New Roman"/>
          <w:b w:val="0"/>
          <w:sz w:val="28"/>
          <w:szCs w:val="28"/>
        </w:rPr>
        <w:t xml:space="preserve">,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в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и</w:t>
      </w:r>
      <w:r w:rsidR="00795E72" w:rsidRPr="00795E72">
        <w:rPr>
          <w:rFonts w:ascii="Times New Roman" w:hAnsi="Times New Roman"/>
          <w:b w:val="0"/>
          <w:sz w:val="28"/>
          <w:szCs w:val="28"/>
        </w:rPr>
        <w:t xml:space="preserve"> </w:t>
      </w:r>
      <w:r w:rsidRPr="00795E72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Pr="00795E72">
        <w:rPr>
          <w:rFonts w:ascii="Times New Roman" w:hAnsi="Times New Roman"/>
          <w:b w:val="0"/>
          <w:sz w:val="28"/>
          <w:szCs w:val="28"/>
        </w:rPr>
        <w:t>».</w:t>
      </w:r>
    </w:p>
    <w:p w:rsidR="0043306B" w:rsidRDefault="0043306B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5026C" w:rsidRPr="0010500E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500E">
        <w:rPr>
          <w:rFonts w:ascii="Times New Roman" w:hAnsi="Times New Roman"/>
          <w:b w:val="0"/>
          <w:sz w:val="28"/>
          <w:szCs w:val="28"/>
        </w:rPr>
        <w:t>4.Представление проекта инвестиционной программы</w:t>
      </w:r>
    </w:p>
    <w:p w:rsidR="0055026C" w:rsidRPr="0010500E" w:rsidRDefault="0055026C" w:rsidP="0055026C">
      <w:pPr>
        <w:shd w:val="clear" w:color="auto" w:fill="FFFFFF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500E">
        <w:rPr>
          <w:rFonts w:ascii="Times New Roman" w:hAnsi="Times New Roman"/>
          <w:b w:val="0"/>
          <w:sz w:val="28"/>
          <w:szCs w:val="28"/>
        </w:rPr>
        <w:t xml:space="preserve">4.1.Порядок, сроки представления проекта инвестиционной программы осуществляются в соответствии с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м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от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 29.07.2013 № 641 «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Об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,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</w:t>
      </w:r>
      <w:r w:rsidR="00795E72" w:rsidRP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». Проект инвестиционной программы в орган местного самоуправления на согласование предоставляется на бумажном носителе в трех экземплярах, на электронном носителе – в одном экземпляре. </w:t>
      </w:r>
    </w:p>
    <w:p w:rsidR="0055026C" w:rsidRPr="0010500E" w:rsidRDefault="0055026C" w:rsidP="0010500E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500E">
        <w:rPr>
          <w:rFonts w:ascii="Times New Roman" w:hAnsi="Times New Roman"/>
          <w:b w:val="0"/>
          <w:sz w:val="28"/>
          <w:szCs w:val="28"/>
        </w:rPr>
        <w:t>4.2.Проверка (экспертиза), согласование и утверждение проекта инвестиционной программы.</w:t>
      </w:r>
    </w:p>
    <w:p w:rsidR="0055026C" w:rsidRPr="0010500E" w:rsidRDefault="0055026C" w:rsidP="0055026C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500E">
        <w:rPr>
          <w:rFonts w:ascii="Times New Roman" w:hAnsi="Times New Roman"/>
          <w:b w:val="0"/>
          <w:sz w:val="28"/>
          <w:szCs w:val="28"/>
        </w:rPr>
        <w:t xml:space="preserve">Проверка, согласование и утверждение инвестиционной </w:t>
      </w:r>
      <w:r w:rsidR="00F019B1" w:rsidRPr="0010500E">
        <w:rPr>
          <w:rFonts w:ascii="Times New Roman" w:hAnsi="Times New Roman"/>
          <w:b w:val="0"/>
          <w:sz w:val="28"/>
          <w:szCs w:val="28"/>
        </w:rPr>
        <w:t>программы осуществляется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 в порядке, установленном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м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от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 29.07.2013 № 641 «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Об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Pr="0010500E">
        <w:rPr>
          <w:rFonts w:ascii="Times New Roman" w:hAnsi="Times New Roman"/>
          <w:b w:val="0"/>
          <w:sz w:val="28"/>
          <w:szCs w:val="28"/>
        </w:rPr>
        <w:t xml:space="preserve">,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и</w:t>
      </w:r>
      <w:r w:rsidR="0010500E">
        <w:rPr>
          <w:rFonts w:ascii="Times New Roman" w:hAnsi="Times New Roman"/>
          <w:b w:val="0"/>
          <w:sz w:val="28"/>
          <w:szCs w:val="28"/>
        </w:rPr>
        <w:t xml:space="preserve"> </w:t>
      </w:r>
      <w:r w:rsidRPr="0010500E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Pr="0010500E">
        <w:rPr>
          <w:rFonts w:ascii="Times New Roman" w:hAnsi="Times New Roman"/>
          <w:b w:val="0"/>
          <w:sz w:val="28"/>
          <w:szCs w:val="28"/>
        </w:rPr>
        <w:t>».</w:t>
      </w:r>
    </w:p>
    <w:p w:rsidR="00F262DB" w:rsidRDefault="00F262DB" w:rsidP="002C57F0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pPr w:leftFromText="180" w:rightFromText="180" w:vertAnchor="text" w:horzAnchor="page" w:tblpX="1810" w:tblpY="-962"/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8F60D4" w:rsidRPr="008F60D4" w:rsidTr="008F60D4">
        <w:trPr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D4" w:rsidRDefault="008F60D4" w:rsidP="008F60D4">
            <w:pPr>
              <w:ind w:left="1418" w:hanging="141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60D4" w:rsidRDefault="008F60D4" w:rsidP="008F60D4">
            <w:pPr>
              <w:ind w:left="1418" w:hanging="141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60D4" w:rsidRDefault="008F60D4" w:rsidP="008F60D4">
            <w:pPr>
              <w:ind w:left="1418" w:hanging="141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60D4" w:rsidRDefault="008F60D4" w:rsidP="00FD11E7">
            <w:pPr>
              <w:ind w:left="524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1 </w:t>
            </w:r>
          </w:p>
          <w:p w:rsidR="008F60D4" w:rsidRPr="00572744" w:rsidRDefault="008F60D4" w:rsidP="00FD11E7">
            <w:pPr>
              <w:ind w:left="5245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C1133">
              <w:rPr>
                <w:rFonts w:ascii="Times New Roman" w:hAnsi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техническому</w:t>
            </w:r>
            <w:r w:rsidRPr="001B62A1">
              <w:rPr>
                <w:rFonts w:ascii="Times New Roman" w:hAnsi="Times New Roman"/>
                <w:b w:val="0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ю на разработку (корректировку) инвестиционной программы  </w:t>
            </w:r>
            <w:r w:rsidR="003E6DAC">
              <w:rPr>
                <w:rFonts w:ascii="Times New Roman" w:hAnsi="Times New Roman"/>
                <w:b w:val="0"/>
                <w:sz w:val="28"/>
                <w:szCs w:val="28"/>
              </w:rPr>
              <w:t>АО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Югансквод</w:t>
            </w:r>
            <w:r w:rsidR="00FD11E7">
              <w:rPr>
                <w:rFonts w:ascii="Times New Roman" w:hAnsi="Times New Roman"/>
                <w:b w:val="0"/>
                <w:sz w:val="28"/>
                <w:szCs w:val="28"/>
              </w:rPr>
              <w:t>оканал</w:t>
            </w:r>
            <w:proofErr w:type="spellEnd"/>
            <w:r w:rsidR="00FD11E7">
              <w:rPr>
                <w:rFonts w:ascii="Times New Roman" w:hAnsi="Times New Roman"/>
                <w:b w:val="0"/>
                <w:sz w:val="28"/>
                <w:szCs w:val="28"/>
              </w:rPr>
              <w:t>» по развитию систем водо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снабжения и водоотведения муниципального образования город Нефтеюганск на 20</w:t>
            </w:r>
            <w:r w:rsidR="009A55C6">
              <w:rPr>
                <w:rFonts w:ascii="Times New Roman" w:hAnsi="Times New Roman"/>
                <w:b w:val="0"/>
                <w:sz w:val="28"/>
                <w:szCs w:val="28"/>
              </w:rPr>
              <w:t>20-2022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годы</w:t>
            </w:r>
          </w:p>
          <w:p w:rsidR="008F60D4" w:rsidRDefault="008F60D4" w:rsidP="00FD11E7">
            <w:pPr>
              <w:ind w:left="5245" w:hanging="141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60D4" w:rsidRPr="008F60D4" w:rsidRDefault="008F60D4" w:rsidP="008F60D4">
            <w:pPr>
              <w:ind w:left="1418" w:hanging="1418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8F60D4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Паспорт инвестиционной программы </w:t>
            </w:r>
          </w:p>
        </w:tc>
      </w:tr>
      <w:tr w:rsidR="008F60D4" w:rsidRPr="008F60D4" w:rsidTr="008F60D4">
        <w:trPr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1E7" w:rsidRDefault="00FD11E7" w:rsidP="008F60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60D4" w:rsidRPr="008F60D4" w:rsidRDefault="008F60D4" w:rsidP="008F60D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F60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F60D4" w:rsidRPr="008F60D4" w:rsidTr="008F60D4">
        <w:trPr>
          <w:trHeight w:val="315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D4" w:rsidRPr="008F60D4" w:rsidRDefault="008F60D4" w:rsidP="008F60D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8F60D4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(наименование </w:t>
            </w:r>
            <w:proofErr w:type="gramStart"/>
            <w:r w:rsidRPr="008F60D4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регулируемой</w:t>
            </w:r>
            <w:proofErr w:type="gramEnd"/>
            <w:r w:rsidRPr="008F60D4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организации)</w:t>
            </w:r>
          </w:p>
        </w:tc>
      </w:tr>
      <w:tr w:rsidR="008F60D4" w:rsidRPr="008F60D4" w:rsidTr="008F60D4">
        <w:trPr>
          <w:trHeight w:val="315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0D4" w:rsidRPr="008F60D4" w:rsidRDefault="008F60D4" w:rsidP="008F60D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8F60D4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 сфере водоснабжения и водоотведения на ______________ годы</w:t>
            </w:r>
          </w:p>
        </w:tc>
      </w:tr>
      <w:tr w:rsidR="008F60D4" w:rsidRPr="008F60D4" w:rsidTr="00FD11E7">
        <w:trPr>
          <w:trHeight w:val="3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0D4" w:rsidRPr="0043306B" w:rsidRDefault="008F60D4" w:rsidP="008F60D4">
            <w:pPr>
              <w:jc w:val="center"/>
              <w:rPr>
                <w:rFonts w:ascii="Times New Roman" w:hAnsi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0D4" w:rsidRPr="008F60D4" w:rsidRDefault="008F60D4" w:rsidP="008F60D4">
            <w:pPr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Наименование </w:t>
            </w:r>
            <w:proofErr w:type="gramStart"/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регулируемой</w:t>
            </w:r>
            <w:proofErr w:type="gramEnd"/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организации, в отношении которой разрабатывается</w:t>
            </w:r>
            <w:r w:rsidR="0043306B"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инвестиционная программа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F60D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Местонахождение </w:t>
            </w:r>
            <w:proofErr w:type="gram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регулируемой</w:t>
            </w:r>
            <w:proofErr w:type="gram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F60D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Сроки реализации инвестиционной программы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F60D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Лицо, ответственное за разработку инвестиционной программы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F60D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2D0E35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елефон/</w:t>
            </w:r>
            <w:r w:rsidR="00F019B1" w:rsidRPr="00FD11E7">
              <w:rPr>
                <w:rFonts w:ascii="Times New Roman" w:hAnsi="Times New Roman"/>
                <w:b w:val="0"/>
                <w:sz w:val="22"/>
                <w:szCs w:val="22"/>
              </w:rPr>
              <w:t>факс: электронный</w:t>
            </w:r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адрес: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органа исполнительной власти субъекта РФ утвердившего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Департамент жилищно-коммунального комплекса и энергетики Ханты-Мансийского автономного округа - Югра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2D0E35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628007, Россия, Тюменская область, Ханты-Мансийский автономный округ</w:t>
            </w:r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Югра, </w:t>
            </w:r>
            <w:proofErr w:type="spellStart"/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>г</w:t>
            </w:r>
            <w:proofErr w:type="gramStart"/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>.Х</w:t>
            </w:r>
            <w:proofErr w:type="gramEnd"/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>анты-Мансийск</w:t>
            </w:r>
            <w:proofErr w:type="spellEnd"/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>ул.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Мира</w:t>
            </w:r>
            <w:proofErr w:type="spell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, 104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лицо, утвердившее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Директор Департамента жилищно-коммунального комплекса и энергетики Ханты-Мансийского автономного округа - Югры</w:t>
            </w:r>
          </w:p>
        </w:tc>
      </w:tr>
      <w:tr w:rsidR="008F60D4" w:rsidRPr="00FD11E7" w:rsidTr="00FD11E7">
        <w:trPr>
          <w:trHeight w:val="51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Дата, номер приказа об утверждении инвестиционной программы</w:t>
            </w:r>
          </w:p>
          <w:p w:rsidR="002D0E35" w:rsidRPr="00FD11E7" w:rsidRDefault="002D0E35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При наличии утвержденной программы</w:t>
            </w:r>
          </w:p>
        </w:tc>
      </w:tr>
      <w:tr w:rsidR="008F60D4" w:rsidRPr="00FD11E7" w:rsidTr="00FD11E7">
        <w:trPr>
          <w:trHeight w:val="6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Контактная информация лица, ответственного за утверждение инвестиционной программы</w:t>
            </w:r>
          </w:p>
          <w:p w:rsidR="002D0E35" w:rsidRPr="00FD11E7" w:rsidRDefault="002D0E35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43306B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Т</w:t>
            </w:r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елефон: (3467) 32-84-82</w:t>
            </w:r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br/>
              <w:t>E-</w:t>
            </w:r>
            <w:proofErr w:type="spellStart"/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mail</w:t>
            </w:r>
            <w:proofErr w:type="spellEnd"/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: SulimaMN@admhmao.ru</w:t>
            </w:r>
          </w:p>
        </w:tc>
      </w:tr>
      <w:tr w:rsidR="008F60D4" w:rsidRPr="00FD11E7" w:rsidTr="00FD11E7">
        <w:trPr>
          <w:trHeight w:val="94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5" w:rsidRPr="00FD11E7" w:rsidRDefault="008F60D4" w:rsidP="00FD11E7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Региональная служба по тарифам Ханты-Мансийского автономного округа - Югры</w:t>
            </w:r>
          </w:p>
        </w:tc>
      </w:tr>
      <w:tr w:rsidR="008F60D4" w:rsidRPr="00FD11E7" w:rsidTr="00FD11E7">
        <w:trPr>
          <w:trHeight w:val="274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A95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628007, Россия, Тюменская область, Ханты-Мансийский автономный округ</w:t>
            </w:r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-</w:t>
            </w:r>
            <w:r w:rsidR="0043306B"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Югра, </w:t>
            </w:r>
          </w:p>
          <w:p w:rsidR="008F60D4" w:rsidRPr="00FD11E7" w:rsidRDefault="00E11A95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г</w:t>
            </w:r>
            <w:proofErr w:type="gram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.Х</w:t>
            </w:r>
            <w:proofErr w:type="gram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анты-Мансийск</w:t>
            </w:r>
            <w:proofErr w:type="spell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ул.</w:t>
            </w:r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Мира</w:t>
            </w:r>
            <w:proofErr w:type="spellEnd"/>
            <w:r w:rsidR="008F60D4" w:rsidRPr="00FD11E7">
              <w:rPr>
                <w:rFonts w:ascii="Times New Roman" w:hAnsi="Times New Roman"/>
                <w:b w:val="0"/>
                <w:sz w:val="22"/>
                <w:szCs w:val="22"/>
              </w:rPr>
              <w:t>, 104</w:t>
            </w:r>
          </w:p>
        </w:tc>
      </w:tr>
      <w:tr w:rsidR="008F60D4" w:rsidRPr="00FD11E7" w:rsidTr="00FD11E7">
        <w:trPr>
          <w:trHeight w:val="7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лицо, согласовавшее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Руководитель Региональной службы по тарифам Ханты-Мансийского автономного округа - Югры 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Дата согласования инвестиционной программы органом исполнительной власти в области государственного регулирования тарифов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6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Контактная информация лица, ответственного за согласование </w:t>
            </w:r>
            <w:proofErr w:type="gram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инвестиционной</w:t>
            </w:r>
            <w:proofErr w:type="gram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программ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телефон: (3467) 32-85-11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br/>
              <w:t>E-</w:t>
            </w:r>
            <w:proofErr w:type="spell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mail</w:t>
            </w:r>
            <w:proofErr w:type="spell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: BerezovskyAA@admhmao.ru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Наименование органа местного самоуправления согласовавшего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лицо, согласовавшее инвестиционную программу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Дата согласования инвестиционной программы органом местного самоуправления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Контактная информация лица, ответственного за согласование </w:t>
            </w:r>
            <w:proofErr w:type="gramStart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инвестиционной</w:t>
            </w:r>
            <w:proofErr w:type="gramEnd"/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 программ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971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Плановые значения показателей надежности, качества и </w:t>
            </w:r>
            <w:proofErr w:type="spellStart"/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энергоэффективности</w:t>
            </w:r>
            <w:proofErr w:type="spellEnd"/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объектов централизованных систем водоснабжения и (или) водоотведения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Дата, номер приказа РСТ Югры об утверждении производственной программы организации, осуществляющей водоснабжение и водоотведение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48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План мероприятий по приведению качества питьевой воды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126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 территориа</w:t>
            </w:r>
            <w:r w:rsidR="00572744" w:rsidRPr="00FD11E7">
              <w:rPr>
                <w:rFonts w:ascii="Times New Roman" w:hAnsi="Times New Roman"/>
                <w:b w:val="0"/>
                <w:sz w:val="22"/>
                <w:szCs w:val="22"/>
              </w:rPr>
              <w:t>льного органа федерального орга</w:t>
            </w: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на исполнительной власти, осуществляющего федеральный государственный санитарно-эпидемиологический надзор согласовавшее план мероприятий по приведению качества питьевой воды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 xml:space="preserve">Дата согласования плана мероприятий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94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bCs/>
                <w:sz w:val="22"/>
                <w:szCs w:val="22"/>
              </w:rPr>
              <w:t>План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 (далее - план снижения сбросов)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63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 уполномоченного органа исполнительной власти субъекта РФ согласовавшее план снижения сбросов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70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 органа местного самоуправления поселения, городского округа согласовавшее план снижения сбросов</w:t>
            </w:r>
          </w:p>
          <w:p w:rsidR="0043306B" w:rsidRPr="00FD11E7" w:rsidRDefault="0043306B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1267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Должностное лицо территориального органа Федеральной службы по надзору в сфере природопользования согласовавшее план снижения сбросов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0D4" w:rsidRPr="00FD11E7" w:rsidRDefault="008F60D4" w:rsidP="008111F9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D11E7">
              <w:rPr>
                <w:rFonts w:ascii="Times New Roman" w:hAnsi="Times New Roman"/>
                <w:b w:val="0"/>
                <w:sz w:val="22"/>
                <w:szCs w:val="22"/>
              </w:rPr>
              <w:t> </w:t>
            </w: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0D4" w:rsidRPr="00FD11E7" w:rsidRDefault="008F60D4" w:rsidP="008F60D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D4" w:rsidRPr="00FD11E7" w:rsidRDefault="008F60D4" w:rsidP="008F60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8F60D4" w:rsidRPr="00FD11E7" w:rsidTr="00FD11E7">
        <w:trPr>
          <w:trHeight w:val="31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60D4" w:rsidRPr="00FD11E7" w:rsidRDefault="008F60D4" w:rsidP="008F60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D4" w:rsidRPr="00FD11E7" w:rsidRDefault="008F60D4" w:rsidP="008F60D4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1A0B94" w:rsidRDefault="001A0B94" w:rsidP="00520C8F">
      <w:pPr>
        <w:jc w:val="both"/>
        <w:rPr>
          <w:rFonts w:ascii="Times New Roman" w:hAnsi="Times New Roman"/>
          <w:b w:val="0"/>
          <w:sz w:val="28"/>
          <w:szCs w:val="28"/>
        </w:rPr>
        <w:sectPr w:rsidR="001A0B94" w:rsidSect="00FD11E7">
          <w:headerReference w:type="even" r:id="rId14"/>
          <w:footerReference w:type="even" r:id="rId15"/>
          <w:footerReference w:type="default" r:id="rId16"/>
          <w:pgSz w:w="11906" w:h="16838"/>
          <w:pgMar w:top="1134" w:right="567" w:bottom="1134" w:left="1701" w:header="720" w:footer="720" w:gutter="0"/>
          <w:cols w:space="720"/>
        </w:sectPr>
      </w:pPr>
    </w:p>
    <w:p w:rsidR="001A0B94" w:rsidRDefault="00520C8F" w:rsidP="00FD11E7">
      <w:pPr>
        <w:ind w:left="1020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1A0B94">
        <w:rPr>
          <w:rFonts w:ascii="Times New Roman" w:hAnsi="Times New Roman"/>
          <w:b w:val="0"/>
          <w:sz w:val="28"/>
          <w:szCs w:val="28"/>
        </w:rPr>
        <w:t xml:space="preserve">риложение 2 </w:t>
      </w:r>
    </w:p>
    <w:p w:rsidR="001A0B94" w:rsidRPr="00572744" w:rsidRDefault="001A0B94" w:rsidP="00FD11E7">
      <w:pPr>
        <w:tabs>
          <w:tab w:val="left" w:pos="9926"/>
        </w:tabs>
        <w:ind w:left="10206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>техническому</w:t>
      </w:r>
      <w:r w:rsidRPr="001B62A1">
        <w:rPr>
          <w:rFonts w:ascii="Times New Roman" w:hAnsi="Times New Roman"/>
          <w:b w:val="0"/>
          <w:sz w:val="28"/>
          <w:szCs w:val="28"/>
        </w:rPr>
        <w:t xml:space="preserve"> задани</w:t>
      </w:r>
      <w:r>
        <w:rPr>
          <w:rFonts w:ascii="Times New Roman" w:hAnsi="Times New Roman"/>
          <w:b w:val="0"/>
          <w:sz w:val="28"/>
          <w:szCs w:val="28"/>
        </w:rPr>
        <w:t>ю на разработку (корректировку) инвестиционной программы АО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по развитию систем водоснабжения и водоотведения муниципального образования город Нефтеюганск на 20</w:t>
      </w:r>
      <w:r w:rsidR="009A55C6">
        <w:rPr>
          <w:rFonts w:ascii="Times New Roman" w:hAnsi="Times New Roman"/>
          <w:b w:val="0"/>
          <w:sz w:val="28"/>
          <w:szCs w:val="28"/>
        </w:rPr>
        <w:t>20-2022</w:t>
      </w:r>
      <w:r>
        <w:rPr>
          <w:rFonts w:ascii="Times New Roman" w:hAnsi="Times New Roman"/>
          <w:b w:val="0"/>
          <w:sz w:val="28"/>
          <w:szCs w:val="28"/>
        </w:rPr>
        <w:t xml:space="preserve"> годы</w:t>
      </w:r>
    </w:p>
    <w:p w:rsidR="001A0B94" w:rsidRDefault="001A0B94" w:rsidP="001A0B94">
      <w:pPr>
        <w:tabs>
          <w:tab w:val="left" w:pos="-142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1A0B94" w:rsidRDefault="001A0B94" w:rsidP="001A0B94">
      <w:pPr>
        <w:tabs>
          <w:tab w:val="left" w:pos="567"/>
        </w:tabs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</w:p>
    <w:p w:rsidR="001A0B94" w:rsidRPr="00AC1133" w:rsidRDefault="001A0B94" w:rsidP="001A0B94">
      <w:pPr>
        <w:tabs>
          <w:tab w:val="left" w:pos="567"/>
        </w:tabs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>Список</w:t>
      </w:r>
    </w:p>
    <w:p w:rsidR="001A0B94" w:rsidRDefault="001A0B94" w:rsidP="00B60A1C">
      <w:pPr>
        <w:tabs>
          <w:tab w:val="left" w:pos="426"/>
        </w:tabs>
        <w:ind w:right="-116"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 xml:space="preserve">мероприятий, рекомендуемых </w:t>
      </w:r>
      <w:r w:rsidR="0075183F" w:rsidRPr="00AC1133">
        <w:rPr>
          <w:rFonts w:ascii="Times New Roman" w:hAnsi="Times New Roman"/>
          <w:b w:val="0"/>
          <w:sz w:val="28"/>
          <w:szCs w:val="28"/>
        </w:rPr>
        <w:t>к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внесению в инвестиционную программу </w:t>
      </w:r>
    </w:p>
    <w:p w:rsidR="003A43CA" w:rsidRPr="007E2328" w:rsidRDefault="00520C8F" w:rsidP="007E2328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color w:val="000000"/>
          <w:sz w:val="28"/>
          <w:szCs w:val="28"/>
        </w:rPr>
        <w:t>АО «</w:t>
      </w:r>
      <w:proofErr w:type="spellStart"/>
      <w:r w:rsidRPr="00AC1133">
        <w:rPr>
          <w:rFonts w:ascii="Times New Roman" w:hAnsi="Times New Roman"/>
          <w:b w:val="0"/>
          <w:color w:val="000000"/>
          <w:sz w:val="28"/>
          <w:szCs w:val="28"/>
        </w:rPr>
        <w:t>Юганскводоканал</w:t>
      </w:r>
      <w:proofErr w:type="gramStart"/>
      <w:r w:rsidRPr="00AC1133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AC1133">
        <w:rPr>
          <w:rFonts w:ascii="Times New Roman" w:hAnsi="Times New Roman"/>
          <w:b w:val="0"/>
          <w:sz w:val="28"/>
          <w:szCs w:val="28"/>
        </w:rPr>
        <w:t>н</w:t>
      </w:r>
      <w:proofErr w:type="gramEnd"/>
      <w:r w:rsidRPr="00AC1133">
        <w:rPr>
          <w:rFonts w:ascii="Times New Roman" w:hAnsi="Times New Roman"/>
          <w:b w:val="0"/>
          <w:sz w:val="28"/>
          <w:szCs w:val="28"/>
        </w:rPr>
        <w:t>а</w:t>
      </w:r>
      <w:proofErr w:type="spellEnd"/>
      <w:r w:rsidRPr="00AC1133">
        <w:rPr>
          <w:rFonts w:ascii="Times New Roman" w:hAnsi="Times New Roman"/>
          <w:b w:val="0"/>
          <w:sz w:val="28"/>
          <w:szCs w:val="28"/>
        </w:rPr>
        <w:t xml:space="preserve"> 20</w:t>
      </w:r>
      <w:r w:rsidR="009A55C6">
        <w:rPr>
          <w:rFonts w:ascii="Times New Roman" w:hAnsi="Times New Roman"/>
          <w:b w:val="0"/>
          <w:sz w:val="28"/>
          <w:szCs w:val="28"/>
        </w:rPr>
        <w:t>20-2022</w:t>
      </w:r>
      <w:r w:rsidRPr="00AC1133">
        <w:rPr>
          <w:rFonts w:ascii="Times New Roman" w:hAnsi="Times New Roman"/>
          <w:b w:val="0"/>
          <w:sz w:val="28"/>
          <w:szCs w:val="28"/>
        </w:rPr>
        <w:t xml:space="preserve"> годы</w:t>
      </w:r>
    </w:p>
    <w:tbl>
      <w:tblPr>
        <w:tblW w:w="154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6"/>
        <w:gridCol w:w="1242"/>
        <w:gridCol w:w="1417"/>
        <w:gridCol w:w="1702"/>
        <w:gridCol w:w="1134"/>
        <w:gridCol w:w="709"/>
        <w:gridCol w:w="697"/>
        <w:gridCol w:w="567"/>
        <w:gridCol w:w="283"/>
        <w:gridCol w:w="547"/>
        <w:gridCol w:w="709"/>
        <w:gridCol w:w="1154"/>
        <w:gridCol w:w="567"/>
        <w:gridCol w:w="1012"/>
        <w:gridCol w:w="972"/>
        <w:gridCol w:w="1013"/>
        <w:gridCol w:w="568"/>
        <w:gridCol w:w="568"/>
      </w:tblGrid>
      <w:tr w:rsidR="001523E9" w:rsidRPr="0075183F" w:rsidTr="0025142B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N </w:t>
            </w:r>
            <w:proofErr w:type="gram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п</w:t>
            </w:r>
            <w:proofErr w:type="gram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Обоснование необходимости (цель реализации)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Описание и место расположения объекта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Основные технические характеристики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Год начала реализации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Год окончания реализации мероприятия</w:t>
            </w:r>
          </w:p>
        </w:tc>
        <w:tc>
          <w:tcPr>
            <w:tcW w:w="58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Расходы на реализацию мероприятий в прогнозных ценах, тыс. руб. (с НДС)</w:t>
            </w:r>
          </w:p>
        </w:tc>
      </w:tr>
      <w:tr w:rsidR="001523E9" w:rsidRPr="0075183F" w:rsidTr="0025142B">
        <w:trPr>
          <w:trHeight w:val="49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Наименование показателя (мощность, НУР электроэнергии, потери воды, протяженность, диаметр и т.п.)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Ед. изм.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Значение показателя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1523E9" w:rsidRDefault="001523E9" w:rsidP="00AE5104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1523E9">
              <w:rPr>
                <w:rFonts w:ascii="Times New Roman" w:hAnsi="Times New Roman"/>
                <w:b w:val="0"/>
                <w:bCs/>
                <w:color w:val="000000"/>
              </w:rPr>
              <w:t>Профинансировано к 20</w:t>
            </w:r>
            <w:r w:rsidR="00AE5104">
              <w:rPr>
                <w:rFonts w:ascii="Times New Roman" w:hAnsi="Times New Roman"/>
                <w:b w:val="0"/>
                <w:bCs/>
                <w:color w:val="000000"/>
              </w:rPr>
              <w:t>20</w:t>
            </w:r>
            <w:r w:rsidRPr="001523E9">
              <w:rPr>
                <w:rFonts w:ascii="Times New Roman" w:hAnsi="Times New Roman"/>
                <w:b w:val="0"/>
                <w:bCs/>
                <w:color w:val="000000"/>
              </w:rPr>
              <w:t xml:space="preserve"> году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в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т.ч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. по годам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Остаток финансирования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в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т.ч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. за счет платы за подключение</w:t>
            </w:r>
          </w:p>
        </w:tc>
      </w:tr>
      <w:tr w:rsidR="001523E9" w:rsidRPr="0075183F" w:rsidTr="0025142B">
        <w:trPr>
          <w:cantSplit/>
          <w:trHeight w:val="2634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до реализации мероприятия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75183F" w:rsidP="0075183F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после реализации мероприятия</w:t>
            </w: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1523E9" w:rsidP="00452D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bCs/>
                <w:color w:val="00000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452DC3" w:rsidP="00452D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183F" w:rsidRPr="0075183F" w:rsidRDefault="001523E9" w:rsidP="001523E9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202</w:t>
            </w:r>
            <w:r w:rsidR="00452DC3">
              <w:rPr>
                <w:rFonts w:ascii="Times New Roman" w:hAnsi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183F" w:rsidRPr="0075183F" w:rsidRDefault="0075183F" w:rsidP="007E2328">
            <w:pPr>
              <w:ind w:left="113" w:right="113"/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</w:tr>
      <w:tr w:rsidR="001523E9" w:rsidRPr="0075183F" w:rsidTr="0025142B">
        <w:trPr>
          <w:trHeight w:val="2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17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Мероприятия в сфере холодного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1. Строительство, модернизация или реконструкция объектов централизованных систем холодного водоснабжения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 Строительство новых сетей холодного водоснабжения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1.2. Строительство иных объектов централизованных систем холодного водоснабжения, за исключением сетей водоснабжения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1.3.  Увеличение пропускной способности существующих сетей холодного водоснабжения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1.4. Увеличение мощности и производительности существующих объектов централизованных систем холодного водоснабжения, за исключением сетей водоснабжения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2. Строительство новых объектов централизованных систем холодного водоснабжения, не связанных с подключением новых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 Строительство новых сетей холодного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 Строительство иных объектов централизованных систем холодного водоснабжения, за исключением сетей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3. Модернизация или реконструкция существующих объектов централизованных систем холодного водоснабжения в целях снижения уровня износа существующих объектов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3.1. Модернизация или реконструкция существующих сетей холодного водоснабжения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  Модернизация или реконструкция существующих объектов централизованных систем холодного водоснабжения, за исключением сетей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Замена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насоса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4, 200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Д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-90,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40581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Физически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морально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устарел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нет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частотных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преобразователей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насосной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1-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го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водоподъема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расположенного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берегу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протоки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Юганская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Обь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адресу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Восточная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массив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41</w:t>
            </w:r>
            <w:r w:rsidR="0075183F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>3/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>
              <w:rPr>
                <w:rFonts w:ascii="Times New Roman" w:hAnsi="Times New Roman"/>
                <w:b w:val="0"/>
                <w:color w:val="000000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630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D369FE">
              <w:rPr>
                <w:rFonts w:ascii="Times New Roman" w:hAnsi="Times New Roman"/>
                <w:b w:val="0"/>
                <w:color w:val="000000"/>
              </w:rPr>
              <w:t>4162,56</w:t>
            </w:r>
            <w:r w:rsidR="00D369FE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D369F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A7011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4162,56</w:t>
            </w:r>
            <w:r w:rsidR="0075183F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25142B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3.2.2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Замена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насоса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6, 200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Д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-90,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40582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Физически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морально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устарел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нет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частотных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преобразователей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насосной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1-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го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водоподъема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расположенного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берегу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протоки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Юганская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Обь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адресу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Восточная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массив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>3/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630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1523E9" w:rsidP="00452DC3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1523E9" w:rsidP="00452DC3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1523E9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4314,66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1523E9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4314,66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1523E9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25A7E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3.2.</w:t>
            </w:r>
            <w:r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Замена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насоса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1, 1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Д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800-56,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40670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25A7E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Физически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морально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устарел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нет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частотных</w:t>
            </w:r>
            <w:r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25A7E">
              <w:rPr>
                <w:rFonts w:ascii="Times New Roman" w:hAnsi="Times New Roman" w:hint="eastAsia"/>
                <w:b w:val="0"/>
                <w:color w:val="000000"/>
              </w:rPr>
              <w:t>преобразователей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насосной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1-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го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водоподъема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расположенного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берегу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протоки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Юганская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Обь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по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адресу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: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Восточная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массив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 xml:space="preserve">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="00225A7E" w:rsidRPr="00225A7E">
              <w:rPr>
                <w:rFonts w:ascii="Times New Roman" w:hAnsi="Times New Roman"/>
                <w:b w:val="0"/>
                <w:color w:val="000000"/>
              </w:rPr>
              <w:t>3/</w:t>
            </w:r>
            <w:r w:rsidR="00225A7E" w:rsidRPr="00225A7E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25A7E">
              <w:rPr>
                <w:rFonts w:ascii="Times New Roman" w:hAnsi="Times New Roman"/>
                <w:b w:val="0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1523E9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202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202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4472,84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4472,84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D369FE">
              <w:rPr>
                <w:rFonts w:ascii="Times New Roman" w:hAnsi="Times New Roman"/>
                <w:b w:val="0"/>
                <w:color w:val="000000"/>
              </w:rPr>
              <w:t>12950,06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D369FE">
              <w:rPr>
                <w:rFonts w:ascii="Times New Roman" w:hAnsi="Times New Roman"/>
                <w:b w:val="0"/>
                <w:color w:val="000000"/>
              </w:rPr>
              <w:t>4162,56</w:t>
            </w:r>
            <w:r w:rsidR="00D369FE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4314,66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1523E9">
              <w:rPr>
                <w:rFonts w:ascii="Times New Roman" w:hAnsi="Times New Roman"/>
                <w:b w:val="0"/>
                <w:color w:val="000000"/>
              </w:rPr>
              <w:t>4472,84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Группа 4. Мероприятия, направленные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энергоэффективности</w:t>
            </w:r>
            <w:proofErr w:type="spellEnd"/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 xml:space="preserve"> объектов централизованных систем холодного водоснабжения, не включенные в прочие группы мероприятий 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5.Вывод из эксплуатации, консервация и демонтаж объектов централизованных систем холодного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5.1. Вывод из эксплуатации, консервация и демонтаж сетей холодного водоснабжения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  Вывод из эксплуатации, консервация и демонтаж иных объектов централизованных систем холодного водоснабжения</w:t>
            </w:r>
            <w:proofErr w:type="gramStart"/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 ,</w:t>
            </w:r>
            <w:proofErr w:type="gramEnd"/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 за исключением сетей водоснабжения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6. Мероприятия по защите объектов централизованных систем холодного водоснабжения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D369FE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холодному водоснабжению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</w:rPr>
              <w:t>12950,06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</w:rPr>
              <w:t>4162,56</w:t>
            </w: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</w:rPr>
              <w:t>4314,66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 </w:t>
            </w:r>
            <w:r>
              <w:rPr>
                <w:rFonts w:ascii="Times New Roman" w:hAnsi="Times New Roman"/>
                <w:b w:val="0"/>
                <w:color w:val="000000"/>
              </w:rPr>
              <w:t>4472,84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FE" w:rsidRPr="0075183F" w:rsidRDefault="00D369FE" w:rsidP="00D369F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Мероприятия в сфере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1. Строительство, модернизация или реконструкция объектов централизованных систем водоотведения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1.1. Строительство новых сетей водоотведения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1.2. Строительство иных объектов централизованных систем водоотведения, за исключением сетей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1.3.  Увеличение пропускной способности существующих сетей водоотведения в целях подключения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1.4. Увеличение мощности и производительности существующих объектов централизованных систем водоотведения, за исключением сетей водоотведения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lastRenderedPageBreak/>
              <w:t>Всего по группе 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2. Строительство новых объектов централизованных систем водоотведения, не связанных с подключением новых объектов капитального строительства абонентов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2.1. Строительство новых сетей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2.2. Строительство иных объектов централизованных систем водоотведения, за исключением сетей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3. 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3.1. Модернизация или реконструкция существующих сетей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993B89" w:rsidRDefault="0075183F" w:rsidP="000C065D">
            <w:pPr>
              <w:rPr>
                <w:rFonts w:ascii="Times New Roman" w:hAnsi="Times New Roman"/>
                <w:b w:val="0"/>
              </w:rPr>
            </w:pPr>
            <w:r w:rsidRPr="00993B89">
              <w:rPr>
                <w:rFonts w:ascii="Times New Roman" w:hAnsi="Times New Roman"/>
                <w:b w:val="0"/>
              </w:rPr>
              <w:t>3.2.  Модернизация или реконструкция существующих объектов централизованных систем водоотведения, за исключением сетей водоотведения</w:t>
            </w:r>
            <w:r w:rsidR="000C065D" w:rsidRPr="00993B89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993B89" w:rsidRDefault="0075183F" w:rsidP="000C065D">
            <w:pPr>
              <w:rPr>
                <w:rFonts w:ascii="Times New Roman" w:hAnsi="Times New Roman"/>
                <w:b w:val="0"/>
                <w:bCs/>
              </w:rPr>
            </w:pPr>
            <w:r w:rsidRPr="00993B89">
              <w:rPr>
                <w:rFonts w:ascii="Times New Roman" w:hAnsi="Times New Roman"/>
                <w:b w:val="0"/>
                <w:bCs/>
              </w:rPr>
              <w:t xml:space="preserve">Группа 4. Мероприятия, направленные на повышение экологической эффективности, достижение плановых значений показателей надежности, качества и </w:t>
            </w:r>
            <w:proofErr w:type="spellStart"/>
            <w:r w:rsidRPr="00993B89">
              <w:rPr>
                <w:rFonts w:ascii="Times New Roman" w:hAnsi="Times New Roman"/>
                <w:b w:val="0"/>
                <w:bCs/>
              </w:rPr>
              <w:t>энергоэффективности</w:t>
            </w:r>
            <w:proofErr w:type="spellEnd"/>
            <w:r w:rsidRPr="00993B89">
              <w:rPr>
                <w:rFonts w:ascii="Times New Roman" w:hAnsi="Times New Roman"/>
                <w:b w:val="0"/>
                <w:bCs/>
              </w:rPr>
              <w:t xml:space="preserve"> объектов централизованных систем </w:t>
            </w:r>
            <w:r w:rsidR="000C065D" w:rsidRPr="00993B89">
              <w:rPr>
                <w:rFonts w:ascii="Times New Roman" w:hAnsi="Times New Roman"/>
                <w:b w:val="0"/>
                <w:bCs/>
              </w:rPr>
              <w:t>водоотведения</w:t>
            </w:r>
            <w:r w:rsidRPr="00993B89">
              <w:rPr>
                <w:rFonts w:ascii="Times New Roman" w:hAnsi="Times New Roman"/>
                <w:b w:val="0"/>
                <w:bCs/>
              </w:rPr>
              <w:t xml:space="preserve">, не включенные в прочие группы мероприятий </w:t>
            </w:r>
          </w:p>
        </w:tc>
      </w:tr>
      <w:tr w:rsidR="001523E9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Приобретение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установка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"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насосными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агрегатами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"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Насос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2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СМ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250-200-400/4,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70634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Отсутствие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системы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насосами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Большое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потребление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электроэнергии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КНС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>-3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А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Пионерная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массив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04,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>3/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680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540BBE">
              <w:rPr>
                <w:rFonts w:ascii="Times New Roman" w:hAnsi="Times New Roman"/>
                <w:b w:val="0"/>
                <w:color w:val="000000"/>
              </w:rPr>
              <w:t>1002,02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540BBE">
              <w:rPr>
                <w:rFonts w:ascii="Times New Roman" w:hAnsi="Times New Roman"/>
                <w:b w:val="0"/>
                <w:color w:val="000000"/>
              </w:rPr>
              <w:t>1002,02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0C065D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Приобретение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установка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"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насосными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агрегатами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"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Насос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4 2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СМ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250-200-400/4,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70256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Отсутствие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системы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насосами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Большое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потребление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электроэнергии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0C065D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Pr="000C065D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Нежилое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КНС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>-3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А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Пионерная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массив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04,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>3/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452DC3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452DC3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20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452DC3" w:rsidP="0075183F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1027,70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5D" w:rsidRPr="0075183F" w:rsidRDefault="000C065D" w:rsidP="0075183F">
            <w:pPr>
              <w:rPr>
                <w:rFonts w:ascii="Times New Roman" w:hAnsi="Times New Roman"/>
                <w:b w:val="0"/>
                <w:color w:val="000000"/>
              </w:rPr>
            </w:pPr>
          </w:p>
        </w:tc>
      </w:tr>
      <w:tr w:rsidR="001523E9" w:rsidRPr="0075183F" w:rsidTr="0025142B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0C065D" w:rsidP="0075183F">
            <w:pPr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4.1.</w:t>
            </w:r>
            <w:r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Приобрете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ние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установка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"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Станции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насосными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агрегатами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"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Насос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3 2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СМ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250-200-400/4,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инв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0C065D" w:rsidRPr="000C065D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="000C065D" w:rsidRPr="000C065D">
              <w:rPr>
                <w:rFonts w:ascii="Times New Roman" w:hAnsi="Times New Roman"/>
                <w:b w:val="0"/>
                <w:color w:val="000000"/>
              </w:rPr>
              <w:t xml:space="preserve"> 70636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lastRenderedPageBreak/>
              <w:t> 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Отсутствие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системы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частотного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управления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насосами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Большое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потребление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электроэнергии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Очень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низкий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КПД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5142B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Нежилое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строение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КНС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>-3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А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г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.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Нефтеюганск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Пионерная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зона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массив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01,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квартал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04,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строение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</w:t>
            </w:r>
            <w:r w:rsidRPr="0025142B">
              <w:rPr>
                <w:rFonts w:ascii="Times New Roman" w:hAnsi="Times New Roman" w:hint="eastAsia"/>
                <w:b w:val="0"/>
                <w:color w:val="000000"/>
              </w:rPr>
              <w:t>№</w:t>
            </w:r>
            <w:r w:rsidRPr="0025142B">
              <w:rPr>
                <w:rFonts w:ascii="Times New Roman" w:hAnsi="Times New Roman"/>
                <w:b w:val="0"/>
                <w:color w:val="000000"/>
              </w:rPr>
              <w:t xml:space="preserve"> 7/1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25142B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25142B">
              <w:rPr>
                <w:rFonts w:ascii="Times New Roman" w:hAnsi="Times New Roman" w:hint="eastAsia"/>
                <w:b w:val="0"/>
                <w:color w:val="000000"/>
              </w:rPr>
              <w:lastRenderedPageBreak/>
              <w:t>мощность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м</w:t>
            </w:r>
            <w:r w:rsidR="0025142B" w:rsidRPr="0025142B">
              <w:rPr>
                <w:rFonts w:ascii="Times New Roman" w:hAnsi="Times New Roman"/>
                <w:b w:val="0"/>
                <w:color w:val="000000"/>
              </w:rPr>
              <w:t>3/</w:t>
            </w:r>
            <w:r w:rsidR="0025142B" w:rsidRPr="0025142B">
              <w:rPr>
                <w:rFonts w:ascii="Times New Roman" w:hAnsi="Times New Roman" w:hint="eastAsia"/>
                <w:b w:val="0"/>
                <w:color w:val="000000"/>
              </w:rPr>
              <w:t>ч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800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25142B">
              <w:rPr>
                <w:rFonts w:ascii="Times New Roman" w:hAnsi="Times New Roman"/>
                <w:b w:val="0"/>
                <w:color w:val="00000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993B89">
              <w:rPr>
                <w:rFonts w:ascii="Times New Roman" w:hAnsi="Times New Roman"/>
                <w:b w:val="0"/>
                <w:color w:val="000000"/>
              </w:rPr>
              <w:t>1054,42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452DC3">
              <w:rPr>
                <w:rFonts w:ascii="Times New Roman" w:hAnsi="Times New Roman"/>
                <w:b w:val="0"/>
                <w:color w:val="000000"/>
              </w:rPr>
              <w:t>1054,42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452DC3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1523E9" w:rsidRPr="0075183F" w:rsidTr="003D4CA9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lastRenderedPageBreak/>
              <w:t>Всего по группе 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540BBE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  <w:r w:rsidR="00540BBE">
              <w:rPr>
                <w:rFonts w:ascii="Times New Roman" w:hAnsi="Times New Roman"/>
                <w:b w:val="0"/>
                <w:bCs/>
                <w:color w:val="000000"/>
              </w:rPr>
              <w:t>3084,14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540BBE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  <w:r w:rsidR="003D4CA9">
              <w:rPr>
                <w:rFonts w:ascii="Times New Roman" w:hAnsi="Times New Roman"/>
                <w:b w:val="0"/>
                <w:color w:val="000000"/>
              </w:rPr>
              <w:t>30</w:t>
            </w:r>
            <w:r w:rsidR="00540BBE">
              <w:rPr>
                <w:rFonts w:ascii="Times New Roman" w:hAnsi="Times New Roman"/>
                <w:b w:val="0"/>
                <w:color w:val="000000"/>
              </w:rPr>
              <w:t>84,14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5.Вывод из эксплуатации, консервация и демонтаж объектов централизованных систем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 xml:space="preserve">5.1. Вывод из эксплуатации, консервация и демонтаж сетей водоотведения 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5.2.  Вывод из эксплуатации, консервация и демонтаж иных объектов централизованных систем водоотведения, за исключением сетей водоотведения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</w:tr>
      <w:tr w:rsidR="001523E9" w:rsidRPr="0075183F" w:rsidTr="0025142B">
        <w:trPr>
          <w:trHeight w:val="300"/>
        </w:trPr>
        <w:tc>
          <w:tcPr>
            <w:tcW w:w="15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Группа 6. Мероприятия по защите объектов централизованных систем водоотведения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1523E9" w:rsidRPr="0075183F" w:rsidTr="0025142B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bCs/>
              </w:rPr>
            </w:pPr>
            <w:r w:rsidRPr="0075183F">
              <w:rPr>
                <w:rFonts w:ascii="Times New Roman" w:hAnsi="Times New Roman"/>
                <w:b w:val="0"/>
                <w:bCs/>
              </w:rPr>
              <w:t>Всего по группе 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3F" w:rsidRPr="0075183F" w:rsidRDefault="0075183F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993B89" w:rsidRPr="0075183F" w:rsidTr="003D4CA9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89" w:rsidRPr="0075183F" w:rsidRDefault="00993B89" w:rsidP="0075183F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водоотведению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89" w:rsidRPr="0075183F" w:rsidRDefault="00993B89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  <w:r w:rsidR="00540BBE">
              <w:rPr>
                <w:rFonts w:ascii="Times New Roman" w:hAnsi="Times New Roman"/>
                <w:b w:val="0"/>
                <w:bCs/>
                <w:color w:val="000000"/>
              </w:rPr>
              <w:t>3084,14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89" w:rsidRPr="0075183F" w:rsidRDefault="00993B89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9" w:rsidRPr="0075183F" w:rsidRDefault="00540BBE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</w:rPr>
              <w:t>3084,14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9" w:rsidRPr="0075183F" w:rsidRDefault="00993B89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89" w:rsidRPr="0075183F" w:rsidRDefault="00993B89" w:rsidP="000162D3">
            <w:pPr>
              <w:rPr>
                <w:rFonts w:ascii="Times New Roman" w:hAnsi="Times New Roman"/>
                <w:b w:val="0"/>
                <w:bCs/>
                <w:color w:val="00000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89" w:rsidRPr="0075183F" w:rsidRDefault="00993B89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B89" w:rsidRPr="0075183F" w:rsidRDefault="00993B89" w:rsidP="0075183F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  <w:tr w:rsidR="00540BBE" w:rsidRPr="0075183F" w:rsidTr="003D4CA9">
        <w:trPr>
          <w:trHeight w:val="300"/>
        </w:trPr>
        <w:tc>
          <w:tcPr>
            <w:tcW w:w="96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bCs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bCs/>
                <w:color w:val="000000"/>
              </w:rPr>
              <w:t>ИТОГО по программе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E" w:rsidRPr="0075183F" w:rsidRDefault="00540BBE" w:rsidP="00BA6690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 w:rsidR="00BA6690">
              <w:rPr>
                <w:rFonts w:ascii="Times New Roman" w:hAnsi="Times New Roman"/>
                <w:b w:val="0"/>
                <w:color w:val="000000"/>
              </w:rPr>
              <w:t>16034,20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BE" w:rsidRPr="0075183F" w:rsidRDefault="00BA6690" w:rsidP="00540BBE">
            <w:pPr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7246,70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  <w:r>
              <w:rPr>
                <w:rFonts w:ascii="Times New Roman" w:hAnsi="Times New Roman"/>
                <w:b w:val="0"/>
                <w:color w:val="000000"/>
              </w:rPr>
              <w:t>4314,66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 </w:t>
            </w:r>
            <w:r>
              <w:rPr>
                <w:rFonts w:ascii="Times New Roman" w:hAnsi="Times New Roman"/>
                <w:b w:val="0"/>
                <w:color w:val="000000"/>
              </w:rPr>
              <w:t>4472,84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BE" w:rsidRPr="0075183F" w:rsidRDefault="00540BBE" w:rsidP="00540BBE">
            <w:pPr>
              <w:rPr>
                <w:rFonts w:ascii="Times New Roman" w:hAnsi="Times New Roman"/>
                <w:b w:val="0"/>
                <w:color w:val="000000"/>
              </w:rPr>
            </w:pPr>
            <w:r w:rsidRPr="0075183F">
              <w:rPr>
                <w:rFonts w:ascii="Times New Roman" w:hAnsi="Times New Roman"/>
                <w:b w:val="0"/>
                <w:color w:val="000000"/>
              </w:rPr>
              <w:t> </w:t>
            </w:r>
          </w:p>
        </w:tc>
      </w:tr>
    </w:tbl>
    <w:p w:rsidR="003A43CA" w:rsidRDefault="003A43CA" w:rsidP="00EF3182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43CA" w:rsidRDefault="003A43CA" w:rsidP="00EF3182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43CA" w:rsidRDefault="003A43CA" w:rsidP="00EF3182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43CA" w:rsidRDefault="003A43CA" w:rsidP="00EF3182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A43CA" w:rsidRDefault="003A43CA" w:rsidP="000162D3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2D0E35" w:rsidRDefault="002D0E35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162D3" w:rsidRDefault="000162D3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3 </w:t>
      </w:r>
    </w:p>
    <w:p w:rsidR="000162D3" w:rsidRPr="00572744" w:rsidRDefault="000162D3" w:rsidP="000162D3">
      <w:pPr>
        <w:tabs>
          <w:tab w:val="left" w:pos="9926"/>
        </w:tabs>
        <w:ind w:left="9926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>техническому</w:t>
      </w:r>
      <w:r w:rsidRPr="001B62A1">
        <w:rPr>
          <w:rFonts w:ascii="Times New Roman" w:hAnsi="Times New Roman"/>
          <w:b w:val="0"/>
          <w:sz w:val="28"/>
          <w:szCs w:val="28"/>
        </w:rPr>
        <w:t xml:space="preserve"> задани</w:t>
      </w:r>
      <w:r>
        <w:rPr>
          <w:rFonts w:ascii="Times New Roman" w:hAnsi="Times New Roman"/>
          <w:b w:val="0"/>
          <w:sz w:val="28"/>
          <w:szCs w:val="28"/>
        </w:rPr>
        <w:t>ю на разработку (корректировку) инвестиционной программы АО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по развитию систем водоснабжения и водоотведения муниципального образования город Нефтеюганск на 20</w:t>
      </w:r>
      <w:r w:rsidR="009A55C6">
        <w:rPr>
          <w:rFonts w:ascii="Times New Roman" w:hAnsi="Times New Roman"/>
          <w:b w:val="0"/>
          <w:sz w:val="28"/>
          <w:szCs w:val="28"/>
        </w:rPr>
        <w:t>20-2022</w:t>
      </w:r>
      <w:r>
        <w:rPr>
          <w:rFonts w:ascii="Times New Roman" w:hAnsi="Times New Roman"/>
          <w:b w:val="0"/>
          <w:sz w:val="28"/>
          <w:szCs w:val="28"/>
        </w:rPr>
        <w:t xml:space="preserve"> годы</w:t>
      </w:r>
    </w:p>
    <w:p w:rsidR="003A43CA" w:rsidRDefault="003A43CA" w:rsidP="002F024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3A43CA" w:rsidRDefault="000162D3" w:rsidP="002F0244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993B89">
        <w:rPr>
          <w:rFonts w:ascii="Times New Roman" w:hAnsi="Times New Roman"/>
          <w:b w:val="0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централизованной системы водоснабжения, которые должны быть достигнуты в результате реализации мероприятий инвестиционной программы</w:t>
      </w:r>
    </w:p>
    <w:p w:rsidR="002F0244" w:rsidRDefault="002F0244" w:rsidP="002F0244">
      <w:pPr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50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850"/>
        <w:gridCol w:w="399"/>
        <w:gridCol w:w="405"/>
        <w:gridCol w:w="405"/>
        <w:gridCol w:w="405"/>
        <w:gridCol w:w="400"/>
        <w:gridCol w:w="400"/>
        <w:gridCol w:w="400"/>
        <w:gridCol w:w="400"/>
        <w:gridCol w:w="400"/>
        <w:gridCol w:w="400"/>
        <w:gridCol w:w="480"/>
        <w:gridCol w:w="480"/>
        <w:gridCol w:w="480"/>
        <w:gridCol w:w="480"/>
        <w:gridCol w:w="480"/>
        <w:gridCol w:w="556"/>
        <w:gridCol w:w="556"/>
        <w:gridCol w:w="480"/>
        <w:gridCol w:w="556"/>
        <w:gridCol w:w="55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162D3" w:rsidRPr="002F0244" w:rsidTr="00DE2F61">
        <w:trPr>
          <w:cantSplit/>
          <w:trHeight w:val="441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40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Показатели качества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Показатель надежности</w:t>
            </w:r>
          </w:p>
        </w:tc>
        <w:tc>
          <w:tcPr>
            <w:tcW w:w="75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2F0244" w:rsidRPr="002F0244" w:rsidTr="00DE2F61">
        <w:trPr>
          <w:cantSplit/>
          <w:trHeight w:val="4427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D3" w:rsidRPr="002F0244" w:rsidRDefault="000162D3" w:rsidP="000162D3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D3" w:rsidRPr="002F0244" w:rsidRDefault="000162D3" w:rsidP="000162D3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расчете на протяженность водопроводной сети в год (ед./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км</w:t>
            </w:r>
            <w:proofErr w:type="gramEnd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кВтч</w:t>
            </w:r>
            <w:proofErr w:type="spellEnd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/куб. м)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162D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к</w:t>
            </w:r>
            <w:proofErr w:type="gramEnd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</w:t>
            </w:r>
            <w:proofErr w:type="gram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транспортируемой</w:t>
            </w:r>
            <w:proofErr w:type="gramEnd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воды (</w:t>
            </w:r>
            <w:proofErr w:type="spellStart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кВтч</w:t>
            </w:r>
            <w:proofErr w:type="spellEnd"/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>/куб. м)</w:t>
            </w:r>
          </w:p>
        </w:tc>
      </w:tr>
      <w:tr w:rsidR="002F0244" w:rsidRPr="002F0244" w:rsidTr="00DE2F61">
        <w:trPr>
          <w:trHeight w:val="31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D3" w:rsidRPr="002F0244" w:rsidRDefault="000162D3" w:rsidP="000162D3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D3" w:rsidRPr="002F0244" w:rsidRDefault="000162D3" w:rsidP="000162D3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77BC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 w:rsidR="00077BC2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162D3" w:rsidP="00077BC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</w:t>
            </w:r>
            <w:r w:rsidR="00077BC2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18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77BC2" w:rsidP="002F0244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18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77BC2" w:rsidP="002F0244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18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77BC2" w:rsidP="002F0244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18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62D3" w:rsidRPr="002F0244" w:rsidRDefault="00077BC2" w:rsidP="002F0244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18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</w:tr>
      <w:tr w:rsidR="000C16B8" w:rsidRPr="002F0244" w:rsidTr="00DE2F61">
        <w:trPr>
          <w:cantSplit/>
          <w:trHeight w:val="2552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6B8" w:rsidRPr="002F0244" w:rsidRDefault="000C16B8" w:rsidP="000C16B8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16B8" w:rsidRPr="002F0244" w:rsidRDefault="000C16B8" w:rsidP="000C16B8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</w:tr>
      <w:tr w:rsidR="002F0244" w:rsidRPr="002F0244" w:rsidTr="00DE2F61">
        <w:trPr>
          <w:trHeight w:val="264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2F0244" w:rsidRPr="002F0244" w:rsidTr="00DE2F61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0162D3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2F0244" w:rsidRDefault="000162D3" w:rsidP="00DE2F61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Замена насоса № 4, 200Д-90, инв. № 40581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9E1EE2" w:rsidRDefault="009E1EE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14066D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14066D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F3256B" w:rsidRDefault="00F3256B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F3256B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9E1EE2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F3256B" w:rsidRDefault="000162D3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9E1EE2" w:rsidRDefault="009E1EE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F3256B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F3256B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F3256B" w:rsidRDefault="00F3256B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F3256B" w:rsidRDefault="000162D3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</w:t>
            </w:r>
            <w:r w:rsidR="00F3256B" w:rsidRPr="00F3256B">
              <w:rPr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9E1EE2" w:rsidRDefault="009E1EE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13,13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566DC4" w:rsidRDefault="00566DC4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566DC4" w:rsidRDefault="00566DC4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566DC4" w:rsidRDefault="00566DC4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566DC4" w:rsidRDefault="00566DC4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DC6BE6" w:rsidRDefault="009E1EE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566DC4" w:rsidRDefault="00566DC4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0C16B8" w:rsidRDefault="00566DC4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0C16B8" w:rsidRDefault="00566DC4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0C16B8" w:rsidRDefault="00566DC4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DC6BE6" w:rsidRDefault="00DC6BE6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0,336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5B3072" w:rsidRDefault="005B307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0C16B8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2D3" w:rsidRPr="000C16B8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D3" w:rsidRPr="000C16B8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</w:tr>
      <w:tr w:rsidR="00F3256B" w:rsidRPr="002F0244" w:rsidTr="00DE2F61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2F0244" w:rsidRDefault="00F3256B" w:rsidP="00F3256B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2F0244" w:rsidRDefault="00F3256B" w:rsidP="00F3256B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Замена насоса № 6, 200Д-90, инв. № 40582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9E1EE2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13,13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0,336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B3072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</w:tr>
      <w:tr w:rsidR="00F3256B" w:rsidRPr="002F0244" w:rsidTr="00DE2F61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2F0244" w:rsidRDefault="00F3256B" w:rsidP="00F3256B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2F0244" w:rsidRDefault="00F3256B" w:rsidP="00F3256B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Замена насоса № 1, 1Д800-56, инв. № 40670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9E1EE2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13,13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0,336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B3072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</w:tr>
      <w:tr w:rsidR="00F3256B" w:rsidRPr="002F0244" w:rsidTr="00DE2F61">
        <w:trPr>
          <w:trHeight w:val="31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2F0244" w:rsidRDefault="00F3256B" w:rsidP="00F3256B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Итого по предприятию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14066D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4,5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9E1EE2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bCs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1,96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1,78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F3256B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256B">
              <w:rPr>
                <w:rFonts w:ascii="Times New Roman" w:hAnsi="Times New Roman"/>
                <w:b w:val="0"/>
                <w:sz w:val="18"/>
                <w:szCs w:val="18"/>
              </w:rPr>
              <w:t>1,22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9E1EE2">
              <w:rPr>
                <w:rFonts w:ascii="Times New Roman" w:hAnsi="Times New Roman"/>
                <w:b w:val="0"/>
                <w:sz w:val="18"/>
                <w:szCs w:val="18"/>
              </w:rPr>
              <w:t>13,13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10,00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0,146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66DC4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66DC4">
              <w:rPr>
                <w:rFonts w:ascii="Times New Roman" w:hAnsi="Times New Roman"/>
                <w:b w:val="0"/>
                <w:sz w:val="18"/>
                <w:szCs w:val="18"/>
              </w:rPr>
              <w:t>0,65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0,336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5B3072" w:rsidRDefault="00F3256B" w:rsidP="00F3256B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56B" w:rsidRPr="000C16B8" w:rsidRDefault="00F3256B" w:rsidP="00F3256B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0,33</w:t>
            </w:r>
          </w:p>
        </w:tc>
      </w:tr>
    </w:tbl>
    <w:p w:rsidR="00E62D54" w:rsidRDefault="00E62D54" w:rsidP="00EF3182">
      <w:pPr>
        <w:tabs>
          <w:tab w:val="left" w:pos="-142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E2F61" w:rsidRDefault="00DE2F61" w:rsidP="00DE2F6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E2F61" w:rsidRDefault="00DE2F61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D11E7" w:rsidRDefault="00FD11E7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162D3" w:rsidRDefault="000162D3" w:rsidP="000162D3">
      <w:pPr>
        <w:ind w:left="9217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4 </w:t>
      </w:r>
    </w:p>
    <w:p w:rsidR="000162D3" w:rsidRPr="00572744" w:rsidRDefault="000162D3" w:rsidP="000162D3">
      <w:pPr>
        <w:tabs>
          <w:tab w:val="left" w:pos="9926"/>
        </w:tabs>
        <w:ind w:left="9926"/>
        <w:jc w:val="both"/>
        <w:rPr>
          <w:rFonts w:ascii="Times New Roman" w:hAnsi="Times New Roman"/>
          <w:b w:val="0"/>
          <w:sz w:val="28"/>
          <w:szCs w:val="28"/>
        </w:rPr>
      </w:pPr>
      <w:r w:rsidRPr="00AC1133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>техническому</w:t>
      </w:r>
      <w:r w:rsidRPr="001B62A1">
        <w:rPr>
          <w:rFonts w:ascii="Times New Roman" w:hAnsi="Times New Roman"/>
          <w:b w:val="0"/>
          <w:sz w:val="28"/>
          <w:szCs w:val="28"/>
        </w:rPr>
        <w:t xml:space="preserve"> задани</w:t>
      </w:r>
      <w:r>
        <w:rPr>
          <w:rFonts w:ascii="Times New Roman" w:hAnsi="Times New Roman"/>
          <w:b w:val="0"/>
          <w:sz w:val="28"/>
          <w:szCs w:val="28"/>
        </w:rPr>
        <w:t>ю на разработку (корректировку) инвестиционной программы АО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b w:val="0"/>
          <w:sz w:val="28"/>
          <w:szCs w:val="28"/>
        </w:rPr>
        <w:t>» по развитию систем водоснабжения и водоотведения муниципального образования город Нефтеюганск на 20</w:t>
      </w:r>
      <w:r w:rsidR="00452DC3">
        <w:rPr>
          <w:rFonts w:ascii="Times New Roman" w:hAnsi="Times New Roman"/>
          <w:b w:val="0"/>
          <w:sz w:val="28"/>
          <w:szCs w:val="28"/>
        </w:rPr>
        <w:t>20-2022</w:t>
      </w:r>
      <w:r>
        <w:rPr>
          <w:rFonts w:ascii="Times New Roman" w:hAnsi="Times New Roman"/>
          <w:b w:val="0"/>
          <w:sz w:val="28"/>
          <w:szCs w:val="28"/>
        </w:rPr>
        <w:t xml:space="preserve"> годы</w:t>
      </w:r>
    </w:p>
    <w:p w:rsidR="00E62D54" w:rsidRDefault="00E62D54" w:rsidP="00EF3182">
      <w:pPr>
        <w:tabs>
          <w:tab w:val="left" w:pos="-142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162D3" w:rsidRDefault="000162D3" w:rsidP="000162D3">
      <w:pPr>
        <w:tabs>
          <w:tab w:val="left" w:pos="-142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Pr="00993B89">
        <w:rPr>
          <w:rFonts w:ascii="Times New Roman" w:hAnsi="Times New Roman"/>
          <w:b w:val="0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централизованной системы водоотведения, которые должны быть достигнуты в результате реализации мероприятий инвестиционной программы</w:t>
      </w:r>
    </w:p>
    <w:tbl>
      <w:tblPr>
        <w:tblW w:w="15033" w:type="dxa"/>
        <w:tblInd w:w="93" w:type="dxa"/>
        <w:tblLook w:val="04A0" w:firstRow="1" w:lastRow="0" w:firstColumn="1" w:lastColumn="0" w:noHBand="0" w:noVBand="1"/>
      </w:tblPr>
      <w:tblGrid>
        <w:gridCol w:w="404"/>
        <w:gridCol w:w="1155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562"/>
        <w:gridCol w:w="562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DE2F61" w:rsidRPr="00DE2F61" w:rsidTr="005B3072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N </w:t>
            </w:r>
            <w:proofErr w:type="gramStart"/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59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Показатели качества очистки сточных вод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Показатель надежности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Показатели энергетической эффективности</w:t>
            </w:r>
          </w:p>
        </w:tc>
      </w:tr>
      <w:tr w:rsidR="00DE2F61" w:rsidRPr="00DE2F61" w:rsidTr="005B3072">
        <w:trPr>
          <w:cantSplit/>
          <w:trHeight w:val="487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61" w:rsidRPr="00DE2F61" w:rsidRDefault="00DE2F61" w:rsidP="00DE2F61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61" w:rsidRPr="00DE2F61" w:rsidRDefault="00DE2F61" w:rsidP="00DE2F61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proofErr w:type="gram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  <w:proofErr w:type="gram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proofErr w:type="gram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(%)</w:t>
            </w:r>
            <w:proofErr w:type="gramEnd"/>
          </w:p>
        </w:tc>
        <w:tc>
          <w:tcPr>
            <w:tcW w:w="27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Удельное количество аварий и засоров в расчете на протяженно</w:t>
            </w:r>
            <w:r w:rsidR="00DC6BE6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сть канализационной сети в год </w:t>
            </w: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(ед./</w:t>
            </w:r>
            <w:proofErr w:type="gram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км</w:t>
            </w:r>
            <w:proofErr w:type="gramEnd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</w:t>
            </w:r>
            <w:proofErr w:type="spell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кВтч</w:t>
            </w:r>
            <w:proofErr w:type="spellEnd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/куб. м)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DE2F61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</w:t>
            </w:r>
            <w:proofErr w:type="spellStart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кВтч</w:t>
            </w:r>
            <w:proofErr w:type="spellEnd"/>
            <w:r w:rsidRPr="00DE2F61">
              <w:rPr>
                <w:rFonts w:ascii="Times New Roman" w:hAnsi="Times New Roman"/>
                <w:b w:val="0"/>
                <w:bCs/>
                <w:sz w:val="18"/>
                <w:szCs w:val="18"/>
              </w:rPr>
              <w:t>/куб. м)</w:t>
            </w:r>
          </w:p>
        </w:tc>
      </w:tr>
      <w:tr w:rsidR="00DC6BE6" w:rsidRPr="00DE2F61" w:rsidTr="005B3072">
        <w:trPr>
          <w:trHeight w:val="315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61" w:rsidRPr="00DE2F61" w:rsidRDefault="00DE2F61" w:rsidP="00DE2F61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F61" w:rsidRPr="00DE2F61" w:rsidRDefault="00DE2F61" w:rsidP="00DE2F61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2F61" w:rsidRPr="00DE2F61" w:rsidRDefault="00655C72" w:rsidP="00DE2F61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Текущие значения 201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8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Плановые значения</w:t>
            </w:r>
          </w:p>
        </w:tc>
      </w:tr>
      <w:tr w:rsidR="00655C72" w:rsidRPr="00DE2F61" w:rsidTr="005B3072">
        <w:trPr>
          <w:cantSplit/>
          <w:trHeight w:val="255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C72" w:rsidRPr="00DE2F61" w:rsidRDefault="00655C72" w:rsidP="00655C72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2020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021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2022</w:t>
            </w:r>
            <w:r w:rsidRPr="002F0244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C72" w:rsidRPr="002F0244" w:rsidRDefault="00655C72" w:rsidP="00655C72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/>
                <w:sz w:val="18"/>
                <w:szCs w:val="18"/>
              </w:rPr>
              <w:t>Утвержденный период 2023</w:t>
            </w:r>
            <w:r w:rsidRPr="002F0244">
              <w:rPr>
                <w:rFonts w:ascii="Times New Roman" w:hAnsi="Times New Roman"/>
                <w:b w:val="0"/>
                <w:bCs/>
                <w:sz w:val="18"/>
                <w:szCs w:val="18"/>
              </w:rPr>
              <w:t xml:space="preserve"> г.</w:t>
            </w:r>
          </w:p>
        </w:tc>
      </w:tr>
      <w:tr w:rsidR="00DE2F61" w:rsidRPr="00DE2F61" w:rsidTr="005B3072">
        <w:trPr>
          <w:trHeight w:val="26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6"/>
                <w:szCs w:val="16"/>
              </w:rPr>
              <w:t>32</w:t>
            </w:r>
          </w:p>
        </w:tc>
      </w:tr>
      <w:tr w:rsidR="00DE2F61" w:rsidRPr="00DE2F61" w:rsidTr="005B3072">
        <w:trPr>
          <w:trHeight w:val="25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E2F61" w:rsidRDefault="00DE2F61" w:rsidP="00DE2F61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Приобретение и установка "Станции частотного управления насосными агрегатами" Насос № 2 СМ 250-200-400/4, инв. № 70634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C6BE6" w:rsidRDefault="00DC6BE6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DE2F6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C6BE6" w:rsidRDefault="00DC6BE6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11,91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10,77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9,55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8,33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406B9D" w:rsidRDefault="00406B9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7,11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56E2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5B3072" w:rsidRDefault="005B3072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5B3072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D56E21" w:rsidRDefault="00D56E21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14066D" w:rsidRDefault="0014066D" w:rsidP="00DE2F61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14066D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14066D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F61" w:rsidRPr="00655C72" w:rsidRDefault="0014066D" w:rsidP="00DE2F61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</w:tr>
      <w:tr w:rsidR="00406B9D" w:rsidRPr="00DE2F61" w:rsidTr="005B3072">
        <w:trPr>
          <w:trHeight w:val="252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E2F61" w:rsidRDefault="00406B9D" w:rsidP="00406B9D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E2F61" w:rsidRDefault="00406B9D" w:rsidP="00406B9D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Приобретение и установка "Станции частотного управления насосными агрегатами" Насос № 4 2СМ 250-200-400/4, инв. № 70256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11,91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10,77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9,55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8,33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7,11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5B3072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14066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</w:tr>
      <w:tr w:rsidR="00406B9D" w:rsidRPr="00DE2F61" w:rsidTr="005B3072">
        <w:trPr>
          <w:trHeight w:val="25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E2F61" w:rsidRDefault="00406B9D" w:rsidP="00406B9D">
            <w:pPr>
              <w:jc w:val="center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E2F61" w:rsidRDefault="00406B9D" w:rsidP="00406B9D">
            <w:pP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Приобретение и установка "Станции частотного управления насосными агрегатами" Насос № 3 2СМ 250-200-400/4, инв. № 70636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D56E21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11,91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10,77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9,55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8,33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406B9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7,11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0,39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5B3072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0,22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14066D" w:rsidRDefault="00406B9D" w:rsidP="00406B9D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B9D" w:rsidRPr="00655C72" w:rsidRDefault="00406B9D" w:rsidP="00406B9D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</w:tr>
      <w:tr w:rsidR="00975B07" w:rsidRPr="00DE2F61" w:rsidTr="005B3072">
        <w:trPr>
          <w:trHeight w:val="31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E2F61" w:rsidRDefault="00975B07" w:rsidP="00975B07">
            <w:pPr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</w:pPr>
            <w:r w:rsidRPr="00DE2F61">
              <w:rPr>
                <w:rFonts w:ascii="Times New Roman" w:hAnsi="Times New Roman"/>
                <w:b w:val="0"/>
                <w:bCs/>
                <w:color w:val="000000"/>
                <w:sz w:val="18"/>
                <w:szCs w:val="18"/>
              </w:rPr>
              <w:t>Итого по предприятию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bCs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56E21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56E21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56E21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56E21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D56E21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bCs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C6BE6">
              <w:rPr>
                <w:rFonts w:ascii="Times New Roman" w:hAnsi="Times New Roman"/>
                <w:b w:val="0"/>
                <w:sz w:val="18"/>
                <w:szCs w:val="18"/>
              </w:rPr>
              <w:t>11,91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10,77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9,55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8,33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406B9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406B9D">
              <w:rPr>
                <w:rFonts w:ascii="Times New Roman" w:hAnsi="Times New Roman"/>
                <w:b w:val="0"/>
                <w:sz w:val="18"/>
                <w:szCs w:val="18"/>
              </w:rPr>
              <w:t>7,11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0,39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5B3072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5B3072">
              <w:rPr>
                <w:rFonts w:ascii="Times New Roman" w:hAnsi="Times New Roman"/>
                <w:b w:val="0"/>
                <w:sz w:val="18"/>
                <w:szCs w:val="18"/>
              </w:rPr>
              <w:t>0,58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bCs/>
                <w:color w:val="FF0000"/>
                <w:sz w:val="18"/>
                <w:szCs w:val="18"/>
              </w:rPr>
            </w:pPr>
            <w:r w:rsidRPr="00D56E21">
              <w:rPr>
                <w:rFonts w:ascii="Times New Roman" w:hAnsi="Times New Roman"/>
                <w:b w:val="0"/>
                <w:sz w:val="18"/>
                <w:szCs w:val="18"/>
              </w:rPr>
              <w:t>0,22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14066D" w:rsidRDefault="00975B07" w:rsidP="00975B07">
            <w:pPr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B07" w:rsidRPr="00655C72" w:rsidRDefault="00975B07" w:rsidP="00975B07">
            <w:pPr>
              <w:jc w:val="center"/>
              <w:rPr>
                <w:rFonts w:ascii="Times New Roman" w:hAnsi="Times New Roman"/>
                <w:b w:val="0"/>
                <w:color w:val="FF0000"/>
                <w:sz w:val="18"/>
                <w:szCs w:val="18"/>
              </w:rPr>
            </w:pPr>
            <w:r w:rsidRPr="0014066D">
              <w:rPr>
                <w:rFonts w:ascii="Times New Roman" w:hAnsi="Times New Roman"/>
                <w:b w:val="0"/>
                <w:sz w:val="18"/>
                <w:szCs w:val="18"/>
              </w:rPr>
              <w:t>0,26</w:t>
            </w:r>
          </w:p>
        </w:tc>
      </w:tr>
    </w:tbl>
    <w:p w:rsidR="00DE2F61" w:rsidRDefault="00DE2F61" w:rsidP="000162D3">
      <w:pPr>
        <w:tabs>
          <w:tab w:val="left" w:pos="-142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DE2F61" w:rsidRDefault="00DE2F61" w:rsidP="00DE2F61">
      <w:pPr>
        <w:tabs>
          <w:tab w:val="left" w:pos="-142"/>
        </w:tabs>
        <w:rPr>
          <w:rFonts w:ascii="Times New Roman" w:hAnsi="Times New Roman"/>
          <w:b w:val="0"/>
          <w:sz w:val="28"/>
          <w:szCs w:val="28"/>
        </w:rPr>
        <w:sectPr w:rsidR="00DE2F61" w:rsidSect="00FD11E7">
          <w:pgSz w:w="16838" w:h="11906" w:orient="landscape"/>
          <w:pgMar w:top="1276" w:right="964" w:bottom="567" w:left="964" w:header="568" w:footer="720" w:gutter="0"/>
          <w:cols w:space="720"/>
        </w:sectPr>
      </w:pPr>
    </w:p>
    <w:p w:rsidR="0018322F" w:rsidRDefault="0018322F" w:rsidP="00116A6F">
      <w:pPr>
        <w:jc w:val="center"/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18322F" w:rsidSect="00E84014">
      <w:pgSz w:w="11906" w:h="16838"/>
      <w:pgMar w:top="964" w:right="567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5F5" w:rsidRDefault="00C545F5" w:rsidP="00455FD4">
      <w:r>
        <w:separator/>
      </w:r>
    </w:p>
  </w:endnote>
  <w:endnote w:type="continuationSeparator" w:id="0">
    <w:p w:rsidR="00C545F5" w:rsidRDefault="00C545F5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4356C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1E7" w:rsidRDefault="00FD11E7" w:rsidP="004356C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4356C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C261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1E7" w:rsidRDefault="00FD11E7" w:rsidP="00C261B9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C261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5F5" w:rsidRDefault="00C545F5" w:rsidP="00455FD4">
      <w:r>
        <w:separator/>
      </w:r>
    </w:p>
  </w:footnote>
  <w:footnote w:type="continuationSeparator" w:id="0">
    <w:p w:rsidR="00C545F5" w:rsidRDefault="00C545F5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3440D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1E7" w:rsidRDefault="00FD11E7" w:rsidP="004356C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01802"/>
      <w:docPartObj>
        <w:docPartGallery w:val="Page Numbers (Top of Page)"/>
        <w:docPartUnique/>
      </w:docPartObj>
    </w:sdtPr>
    <w:sdtEndPr/>
    <w:sdtContent>
      <w:p w:rsidR="00FD11E7" w:rsidRDefault="00FD11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6F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7" w:rsidRDefault="00FD11E7" w:rsidP="00C261B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1E7" w:rsidRDefault="00FD11E7" w:rsidP="00C261B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E48276"/>
    <w:lvl w:ilvl="0">
      <w:numFmt w:val="bullet"/>
      <w:lvlText w:val="*"/>
      <w:lvlJc w:val="left"/>
    </w:lvl>
  </w:abstractNum>
  <w:abstractNum w:abstractNumId="2">
    <w:nsid w:val="07F16487"/>
    <w:multiLevelType w:val="hybridMultilevel"/>
    <w:tmpl w:val="54A256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7030B"/>
    <w:multiLevelType w:val="hybridMultilevel"/>
    <w:tmpl w:val="6E7871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755D2"/>
    <w:multiLevelType w:val="hybridMultilevel"/>
    <w:tmpl w:val="666A77BC"/>
    <w:lvl w:ilvl="0" w:tplc="F53C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185C0E">
      <w:numFmt w:val="none"/>
      <w:lvlText w:val=""/>
      <w:lvlJc w:val="left"/>
      <w:pPr>
        <w:tabs>
          <w:tab w:val="num" w:pos="360"/>
        </w:tabs>
      </w:pPr>
    </w:lvl>
    <w:lvl w:ilvl="2" w:tplc="EC8AEF0E">
      <w:numFmt w:val="none"/>
      <w:lvlText w:val=""/>
      <w:lvlJc w:val="left"/>
      <w:pPr>
        <w:tabs>
          <w:tab w:val="num" w:pos="360"/>
        </w:tabs>
      </w:pPr>
    </w:lvl>
    <w:lvl w:ilvl="3" w:tplc="8056EA2C">
      <w:numFmt w:val="none"/>
      <w:lvlText w:val=""/>
      <w:lvlJc w:val="left"/>
      <w:pPr>
        <w:tabs>
          <w:tab w:val="num" w:pos="360"/>
        </w:tabs>
      </w:pPr>
    </w:lvl>
    <w:lvl w:ilvl="4" w:tplc="5C1C12D4">
      <w:numFmt w:val="none"/>
      <w:lvlText w:val=""/>
      <w:lvlJc w:val="left"/>
      <w:pPr>
        <w:tabs>
          <w:tab w:val="num" w:pos="360"/>
        </w:tabs>
      </w:pPr>
    </w:lvl>
    <w:lvl w:ilvl="5" w:tplc="9D72A2D8">
      <w:numFmt w:val="none"/>
      <w:lvlText w:val=""/>
      <w:lvlJc w:val="left"/>
      <w:pPr>
        <w:tabs>
          <w:tab w:val="num" w:pos="360"/>
        </w:tabs>
      </w:pPr>
    </w:lvl>
    <w:lvl w:ilvl="6" w:tplc="A64AFD32">
      <w:numFmt w:val="none"/>
      <w:lvlText w:val=""/>
      <w:lvlJc w:val="left"/>
      <w:pPr>
        <w:tabs>
          <w:tab w:val="num" w:pos="360"/>
        </w:tabs>
      </w:pPr>
    </w:lvl>
    <w:lvl w:ilvl="7" w:tplc="352885A8">
      <w:numFmt w:val="none"/>
      <w:lvlText w:val=""/>
      <w:lvlJc w:val="left"/>
      <w:pPr>
        <w:tabs>
          <w:tab w:val="num" w:pos="360"/>
        </w:tabs>
      </w:pPr>
    </w:lvl>
    <w:lvl w:ilvl="8" w:tplc="E0640D3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B3276A"/>
    <w:multiLevelType w:val="hybridMultilevel"/>
    <w:tmpl w:val="3E98AD4E"/>
    <w:lvl w:ilvl="0" w:tplc="91A6378C">
      <w:start w:val="1"/>
      <w:numFmt w:val="decimal"/>
      <w:lvlText w:val="%1."/>
      <w:lvlJc w:val="left"/>
      <w:pPr>
        <w:ind w:left="1073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7">
    <w:nsid w:val="580F7923"/>
    <w:multiLevelType w:val="hybridMultilevel"/>
    <w:tmpl w:val="1E8E9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B5842"/>
    <w:multiLevelType w:val="hybridMultilevel"/>
    <w:tmpl w:val="6D524CB2"/>
    <w:lvl w:ilvl="0" w:tplc="12C4288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557A93"/>
    <w:multiLevelType w:val="hybridMultilevel"/>
    <w:tmpl w:val="BF944CFC"/>
    <w:lvl w:ilvl="0" w:tplc="12C4288C">
      <w:start w:val="1"/>
      <w:numFmt w:val="bullet"/>
      <w:lvlText w:val="-"/>
      <w:lvlJc w:val="left"/>
      <w:pPr>
        <w:ind w:left="1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>
    <w:nsid w:val="7C7868CA"/>
    <w:multiLevelType w:val="hybridMultilevel"/>
    <w:tmpl w:val="A7DC4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3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0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67"/>
    <w:rsid w:val="00005A78"/>
    <w:rsid w:val="000062C9"/>
    <w:rsid w:val="00006B68"/>
    <w:rsid w:val="000070C7"/>
    <w:rsid w:val="00011140"/>
    <w:rsid w:val="000151CB"/>
    <w:rsid w:val="000162D3"/>
    <w:rsid w:val="00030FDD"/>
    <w:rsid w:val="00033BD3"/>
    <w:rsid w:val="00034DDC"/>
    <w:rsid w:val="00040311"/>
    <w:rsid w:val="00041163"/>
    <w:rsid w:val="00042178"/>
    <w:rsid w:val="00044D87"/>
    <w:rsid w:val="000463EF"/>
    <w:rsid w:val="00054112"/>
    <w:rsid w:val="0005466B"/>
    <w:rsid w:val="0005653A"/>
    <w:rsid w:val="00077BC2"/>
    <w:rsid w:val="000812F5"/>
    <w:rsid w:val="000841AE"/>
    <w:rsid w:val="00084C8F"/>
    <w:rsid w:val="000856E7"/>
    <w:rsid w:val="00085D61"/>
    <w:rsid w:val="00085E0C"/>
    <w:rsid w:val="00087279"/>
    <w:rsid w:val="000872EF"/>
    <w:rsid w:val="000955B5"/>
    <w:rsid w:val="000A16C8"/>
    <w:rsid w:val="000A6910"/>
    <w:rsid w:val="000B3843"/>
    <w:rsid w:val="000C065D"/>
    <w:rsid w:val="000C16B8"/>
    <w:rsid w:val="000C1BFA"/>
    <w:rsid w:val="000C5916"/>
    <w:rsid w:val="000C5DC9"/>
    <w:rsid w:val="000C6C44"/>
    <w:rsid w:val="000C7070"/>
    <w:rsid w:val="000C7DE6"/>
    <w:rsid w:val="000D5C50"/>
    <w:rsid w:val="000D7AA2"/>
    <w:rsid w:val="000E0C07"/>
    <w:rsid w:val="000E1346"/>
    <w:rsid w:val="000E32BA"/>
    <w:rsid w:val="000E76BE"/>
    <w:rsid w:val="000F6CB8"/>
    <w:rsid w:val="000F6EC1"/>
    <w:rsid w:val="001030B2"/>
    <w:rsid w:val="0010500E"/>
    <w:rsid w:val="00112ECB"/>
    <w:rsid w:val="001144BD"/>
    <w:rsid w:val="00116A6F"/>
    <w:rsid w:val="001220A7"/>
    <w:rsid w:val="0012229B"/>
    <w:rsid w:val="001269E6"/>
    <w:rsid w:val="00131919"/>
    <w:rsid w:val="0014066D"/>
    <w:rsid w:val="00143F37"/>
    <w:rsid w:val="0014484C"/>
    <w:rsid w:val="0014615D"/>
    <w:rsid w:val="001523E9"/>
    <w:rsid w:val="00153849"/>
    <w:rsid w:val="00154BA6"/>
    <w:rsid w:val="001565AA"/>
    <w:rsid w:val="0017188C"/>
    <w:rsid w:val="001730AD"/>
    <w:rsid w:val="00180F63"/>
    <w:rsid w:val="00181302"/>
    <w:rsid w:val="00181FFF"/>
    <w:rsid w:val="00182FAC"/>
    <w:rsid w:val="0018322F"/>
    <w:rsid w:val="001832B2"/>
    <w:rsid w:val="00196190"/>
    <w:rsid w:val="001A0B94"/>
    <w:rsid w:val="001A3CDD"/>
    <w:rsid w:val="001A3DFF"/>
    <w:rsid w:val="001B56F2"/>
    <w:rsid w:val="001B62A1"/>
    <w:rsid w:val="001C25B2"/>
    <w:rsid w:val="001D5CC8"/>
    <w:rsid w:val="001E24CA"/>
    <w:rsid w:val="001E4E82"/>
    <w:rsid w:val="001E5DE2"/>
    <w:rsid w:val="001F0A46"/>
    <w:rsid w:val="001F2446"/>
    <w:rsid w:val="00202DA4"/>
    <w:rsid w:val="002057F7"/>
    <w:rsid w:val="002104E2"/>
    <w:rsid w:val="0021675F"/>
    <w:rsid w:val="00221594"/>
    <w:rsid w:val="00221E76"/>
    <w:rsid w:val="00222DCF"/>
    <w:rsid w:val="00225A7E"/>
    <w:rsid w:val="002263D1"/>
    <w:rsid w:val="00226596"/>
    <w:rsid w:val="002316E5"/>
    <w:rsid w:val="0023442C"/>
    <w:rsid w:val="00235CB5"/>
    <w:rsid w:val="00240CC9"/>
    <w:rsid w:val="00241071"/>
    <w:rsid w:val="00243B3C"/>
    <w:rsid w:val="00246099"/>
    <w:rsid w:val="0025142B"/>
    <w:rsid w:val="0025752A"/>
    <w:rsid w:val="00264F0A"/>
    <w:rsid w:val="00265122"/>
    <w:rsid w:val="00271112"/>
    <w:rsid w:val="00271FEC"/>
    <w:rsid w:val="00272843"/>
    <w:rsid w:val="00275127"/>
    <w:rsid w:val="002905B7"/>
    <w:rsid w:val="00293CDB"/>
    <w:rsid w:val="002A137E"/>
    <w:rsid w:val="002A1920"/>
    <w:rsid w:val="002A32B0"/>
    <w:rsid w:val="002A3FAB"/>
    <w:rsid w:val="002A4DBE"/>
    <w:rsid w:val="002A7011"/>
    <w:rsid w:val="002B2F14"/>
    <w:rsid w:val="002B462F"/>
    <w:rsid w:val="002C3049"/>
    <w:rsid w:val="002C5408"/>
    <w:rsid w:val="002C57F0"/>
    <w:rsid w:val="002D031E"/>
    <w:rsid w:val="002D057C"/>
    <w:rsid w:val="002D0E35"/>
    <w:rsid w:val="002D23E8"/>
    <w:rsid w:val="002D4AF7"/>
    <w:rsid w:val="002D68E5"/>
    <w:rsid w:val="002D7814"/>
    <w:rsid w:val="002E2946"/>
    <w:rsid w:val="002E76BB"/>
    <w:rsid w:val="002F0244"/>
    <w:rsid w:val="002F02B7"/>
    <w:rsid w:val="002F0B34"/>
    <w:rsid w:val="00300104"/>
    <w:rsid w:val="003010B0"/>
    <w:rsid w:val="0030162C"/>
    <w:rsid w:val="00305EF2"/>
    <w:rsid w:val="00307803"/>
    <w:rsid w:val="0031041C"/>
    <w:rsid w:val="003107B3"/>
    <w:rsid w:val="00311B20"/>
    <w:rsid w:val="0032409D"/>
    <w:rsid w:val="00327EFC"/>
    <w:rsid w:val="0033542A"/>
    <w:rsid w:val="00337E90"/>
    <w:rsid w:val="00343DE4"/>
    <w:rsid w:val="003440D3"/>
    <w:rsid w:val="00346C78"/>
    <w:rsid w:val="00347599"/>
    <w:rsid w:val="00356278"/>
    <w:rsid w:val="00357690"/>
    <w:rsid w:val="0036093D"/>
    <w:rsid w:val="00371B7A"/>
    <w:rsid w:val="0037593A"/>
    <w:rsid w:val="003778B1"/>
    <w:rsid w:val="00377CE6"/>
    <w:rsid w:val="00381E5A"/>
    <w:rsid w:val="00382188"/>
    <w:rsid w:val="00382A23"/>
    <w:rsid w:val="003837F8"/>
    <w:rsid w:val="0038394A"/>
    <w:rsid w:val="003901E6"/>
    <w:rsid w:val="00391C63"/>
    <w:rsid w:val="00392B0D"/>
    <w:rsid w:val="00394C47"/>
    <w:rsid w:val="0039749B"/>
    <w:rsid w:val="00397960"/>
    <w:rsid w:val="003A2415"/>
    <w:rsid w:val="003A43CA"/>
    <w:rsid w:val="003A75F5"/>
    <w:rsid w:val="003B1B7F"/>
    <w:rsid w:val="003B620B"/>
    <w:rsid w:val="003C42AA"/>
    <w:rsid w:val="003C4411"/>
    <w:rsid w:val="003C4F9E"/>
    <w:rsid w:val="003C7BCA"/>
    <w:rsid w:val="003C7CC3"/>
    <w:rsid w:val="003D32D3"/>
    <w:rsid w:val="003D421A"/>
    <w:rsid w:val="003D44D2"/>
    <w:rsid w:val="003D4CA9"/>
    <w:rsid w:val="003D5DA2"/>
    <w:rsid w:val="003D61A6"/>
    <w:rsid w:val="003D762C"/>
    <w:rsid w:val="003E0A0E"/>
    <w:rsid w:val="003E0E1C"/>
    <w:rsid w:val="003E41BD"/>
    <w:rsid w:val="003E6DAC"/>
    <w:rsid w:val="00406007"/>
    <w:rsid w:val="00406437"/>
    <w:rsid w:val="00406B9D"/>
    <w:rsid w:val="00411D2C"/>
    <w:rsid w:val="004217A9"/>
    <w:rsid w:val="0042206F"/>
    <w:rsid w:val="00423D48"/>
    <w:rsid w:val="0043039F"/>
    <w:rsid w:val="00431894"/>
    <w:rsid w:val="00431B4C"/>
    <w:rsid w:val="0043306B"/>
    <w:rsid w:val="004356C2"/>
    <w:rsid w:val="00437480"/>
    <w:rsid w:val="00440386"/>
    <w:rsid w:val="00444583"/>
    <w:rsid w:val="00452DC3"/>
    <w:rsid w:val="00453157"/>
    <w:rsid w:val="00453DFA"/>
    <w:rsid w:val="00455FD4"/>
    <w:rsid w:val="004570BA"/>
    <w:rsid w:val="00461D9F"/>
    <w:rsid w:val="00465A35"/>
    <w:rsid w:val="00471CFF"/>
    <w:rsid w:val="00472000"/>
    <w:rsid w:val="00473595"/>
    <w:rsid w:val="00474129"/>
    <w:rsid w:val="004814B0"/>
    <w:rsid w:val="004912D8"/>
    <w:rsid w:val="00491814"/>
    <w:rsid w:val="00497D40"/>
    <w:rsid w:val="004A29F9"/>
    <w:rsid w:val="004A3D9B"/>
    <w:rsid w:val="004A471B"/>
    <w:rsid w:val="004A796D"/>
    <w:rsid w:val="004B1BF1"/>
    <w:rsid w:val="004B1D86"/>
    <w:rsid w:val="004B45BF"/>
    <w:rsid w:val="004C2A38"/>
    <w:rsid w:val="004C6169"/>
    <w:rsid w:val="004C75E1"/>
    <w:rsid w:val="004D0EC7"/>
    <w:rsid w:val="004D1DD3"/>
    <w:rsid w:val="004D3574"/>
    <w:rsid w:val="004D7B46"/>
    <w:rsid w:val="004E1EC5"/>
    <w:rsid w:val="004E219D"/>
    <w:rsid w:val="004E5074"/>
    <w:rsid w:val="004F1057"/>
    <w:rsid w:val="004F31CE"/>
    <w:rsid w:val="004F39EF"/>
    <w:rsid w:val="004F6576"/>
    <w:rsid w:val="00500F4E"/>
    <w:rsid w:val="0050390E"/>
    <w:rsid w:val="00505A97"/>
    <w:rsid w:val="00513EFE"/>
    <w:rsid w:val="00514F9B"/>
    <w:rsid w:val="005161BF"/>
    <w:rsid w:val="005165EF"/>
    <w:rsid w:val="005173D1"/>
    <w:rsid w:val="005174FB"/>
    <w:rsid w:val="00520C8F"/>
    <w:rsid w:val="00521557"/>
    <w:rsid w:val="00524EA2"/>
    <w:rsid w:val="005307A8"/>
    <w:rsid w:val="005314E9"/>
    <w:rsid w:val="005337CC"/>
    <w:rsid w:val="005367DB"/>
    <w:rsid w:val="00540BBE"/>
    <w:rsid w:val="005430DD"/>
    <w:rsid w:val="0054569F"/>
    <w:rsid w:val="0055026C"/>
    <w:rsid w:val="00566DC4"/>
    <w:rsid w:val="00567D4B"/>
    <w:rsid w:val="00571108"/>
    <w:rsid w:val="00572744"/>
    <w:rsid w:val="00577CB6"/>
    <w:rsid w:val="0058005A"/>
    <w:rsid w:val="00585336"/>
    <w:rsid w:val="0058576D"/>
    <w:rsid w:val="00585994"/>
    <w:rsid w:val="00590CD9"/>
    <w:rsid w:val="00592964"/>
    <w:rsid w:val="0059332C"/>
    <w:rsid w:val="00595F3F"/>
    <w:rsid w:val="005A3A30"/>
    <w:rsid w:val="005A3CD2"/>
    <w:rsid w:val="005A53E3"/>
    <w:rsid w:val="005B18A0"/>
    <w:rsid w:val="005B3072"/>
    <w:rsid w:val="005B3206"/>
    <w:rsid w:val="005B3D71"/>
    <w:rsid w:val="005B56E1"/>
    <w:rsid w:val="005C3DC5"/>
    <w:rsid w:val="005C4ACA"/>
    <w:rsid w:val="005D381F"/>
    <w:rsid w:val="005D4BC9"/>
    <w:rsid w:val="005D4F9C"/>
    <w:rsid w:val="005E34E6"/>
    <w:rsid w:val="005E7B70"/>
    <w:rsid w:val="005F59F5"/>
    <w:rsid w:val="005F643A"/>
    <w:rsid w:val="006047AE"/>
    <w:rsid w:val="006100EB"/>
    <w:rsid w:val="006141BB"/>
    <w:rsid w:val="006144D2"/>
    <w:rsid w:val="0062333B"/>
    <w:rsid w:val="00623A55"/>
    <w:rsid w:val="006246CC"/>
    <w:rsid w:val="006325F8"/>
    <w:rsid w:val="0063327C"/>
    <w:rsid w:val="00641FA3"/>
    <w:rsid w:val="006460B0"/>
    <w:rsid w:val="00646409"/>
    <w:rsid w:val="006511C7"/>
    <w:rsid w:val="00651E8C"/>
    <w:rsid w:val="00652C40"/>
    <w:rsid w:val="00654384"/>
    <w:rsid w:val="00654547"/>
    <w:rsid w:val="00655C72"/>
    <w:rsid w:val="0065617A"/>
    <w:rsid w:val="006561DA"/>
    <w:rsid w:val="006676AE"/>
    <w:rsid w:val="006710A2"/>
    <w:rsid w:val="0067244F"/>
    <w:rsid w:val="00672486"/>
    <w:rsid w:val="00672F01"/>
    <w:rsid w:val="00681A36"/>
    <w:rsid w:val="006831EE"/>
    <w:rsid w:val="00690270"/>
    <w:rsid w:val="006920A3"/>
    <w:rsid w:val="006A5617"/>
    <w:rsid w:val="006B0831"/>
    <w:rsid w:val="006B25F4"/>
    <w:rsid w:val="006B2D47"/>
    <w:rsid w:val="006B3DF3"/>
    <w:rsid w:val="006C52D3"/>
    <w:rsid w:val="006D2375"/>
    <w:rsid w:val="006D3E01"/>
    <w:rsid w:val="006D5062"/>
    <w:rsid w:val="006D56EC"/>
    <w:rsid w:val="006D5904"/>
    <w:rsid w:val="006E053F"/>
    <w:rsid w:val="006E52F0"/>
    <w:rsid w:val="006E7320"/>
    <w:rsid w:val="006F0362"/>
    <w:rsid w:val="006F7ABB"/>
    <w:rsid w:val="006F7D96"/>
    <w:rsid w:val="00701869"/>
    <w:rsid w:val="00704F00"/>
    <w:rsid w:val="0070763D"/>
    <w:rsid w:val="00713807"/>
    <w:rsid w:val="00721130"/>
    <w:rsid w:val="00726736"/>
    <w:rsid w:val="00732911"/>
    <w:rsid w:val="00736893"/>
    <w:rsid w:val="00744E2C"/>
    <w:rsid w:val="00746AC8"/>
    <w:rsid w:val="007505B0"/>
    <w:rsid w:val="00750F24"/>
    <w:rsid w:val="0075183F"/>
    <w:rsid w:val="007558E3"/>
    <w:rsid w:val="007629E8"/>
    <w:rsid w:val="007658FF"/>
    <w:rsid w:val="00766490"/>
    <w:rsid w:val="00774A26"/>
    <w:rsid w:val="00776ED4"/>
    <w:rsid w:val="007806DB"/>
    <w:rsid w:val="0078238D"/>
    <w:rsid w:val="0078417D"/>
    <w:rsid w:val="00786528"/>
    <w:rsid w:val="0078749B"/>
    <w:rsid w:val="00795E72"/>
    <w:rsid w:val="00795F0C"/>
    <w:rsid w:val="007A40D0"/>
    <w:rsid w:val="007A58B0"/>
    <w:rsid w:val="007A68F8"/>
    <w:rsid w:val="007B0223"/>
    <w:rsid w:val="007C07A4"/>
    <w:rsid w:val="007C0F1D"/>
    <w:rsid w:val="007C2BCA"/>
    <w:rsid w:val="007C5A82"/>
    <w:rsid w:val="007D6244"/>
    <w:rsid w:val="007E10B9"/>
    <w:rsid w:val="007E2328"/>
    <w:rsid w:val="007E2952"/>
    <w:rsid w:val="007E6EC2"/>
    <w:rsid w:val="007F048D"/>
    <w:rsid w:val="007F2004"/>
    <w:rsid w:val="007F2CD1"/>
    <w:rsid w:val="007F3F3F"/>
    <w:rsid w:val="007F53A0"/>
    <w:rsid w:val="007F676B"/>
    <w:rsid w:val="007F7D85"/>
    <w:rsid w:val="008111F9"/>
    <w:rsid w:val="00816CEF"/>
    <w:rsid w:val="008247AF"/>
    <w:rsid w:val="008250ED"/>
    <w:rsid w:val="00830D97"/>
    <w:rsid w:val="00831C26"/>
    <w:rsid w:val="008337CD"/>
    <w:rsid w:val="00836ADD"/>
    <w:rsid w:val="00837141"/>
    <w:rsid w:val="0083762B"/>
    <w:rsid w:val="008402D2"/>
    <w:rsid w:val="008405B8"/>
    <w:rsid w:val="00845E98"/>
    <w:rsid w:val="00850525"/>
    <w:rsid w:val="00851638"/>
    <w:rsid w:val="00852045"/>
    <w:rsid w:val="008548C6"/>
    <w:rsid w:val="00856287"/>
    <w:rsid w:val="008569C8"/>
    <w:rsid w:val="00863152"/>
    <w:rsid w:val="008716EF"/>
    <w:rsid w:val="008767F8"/>
    <w:rsid w:val="00882052"/>
    <w:rsid w:val="00885576"/>
    <w:rsid w:val="008932AA"/>
    <w:rsid w:val="00897D96"/>
    <w:rsid w:val="008B2A76"/>
    <w:rsid w:val="008B4771"/>
    <w:rsid w:val="008B6BDD"/>
    <w:rsid w:val="008C1DD6"/>
    <w:rsid w:val="008C28AC"/>
    <w:rsid w:val="008C5AB3"/>
    <w:rsid w:val="008D14FF"/>
    <w:rsid w:val="008D6CF1"/>
    <w:rsid w:val="008D7EA8"/>
    <w:rsid w:val="008E6740"/>
    <w:rsid w:val="008E71BF"/>
    <w:rsid w:val="008F5394"/>
    <w:rsid w:val="008F60D4"/>
    <w:rsid w:val="00902D23"/>
    <w:rsid w:val="00904573"/>
    <w:rsid w:val="009046B3"/>
    <w:rsid w:val="00906315"/>
    <w:rsid w:val="00907B3F"/>
    <w:rsid w:val="009100DF"/>
    <w:rsid w:val="0091066D"/>
    <w:rsid w:val="009115A3"/>
    <w:rsid w:val="009138EF"/>
    <w:rsid w:val="00914989"/>
    <w:rsid w:val="00922F2B"/>
    <w:rsid w:val="00923C4E"/>
    <w:rsid w:val="00925567"/>
    <w:rsid w:val="009342BC"/>
    <w:rsid w:val="009363B8"/>
    <w:rsid w:val="0093777D"/>
    <w:rsid w:val="00940C2E"/>
    <w:rsid w:val="00941053"/>
    <w:rsid w:val="00941637"/>
    <w:rsid w:val="0094678A"/>
    <w:rsid w:val="00947A51"/>
    <w:rsid w:val="009518F8"/>
    <w:rsid w:val="0095406A"/>
    <w:rsid w:val="0095444D"/>
    <w:rsid w:val="00955CA8"/>
    <w:rsid w:val="009631EC"/>
    <w:rsid w:val="00966C79"/>
    <w:rsid w:val="00966F75"/>
    <w:rsid w:val="009734CE"/>
    <w:rsid w:val="00975B07"/>
    <w:rsid w:val="009762A1"/>
    <w:rsid w:val="00977052"/>
    <w:rsid w:val="00977DAE"/>
    <w:rsid w:val="00981BA4"/>
    <w:rsid w:val="00984204"/>
    <w:rsid w:val="0099223C"/>
    <w:rsid w:val="00993B89"/>
    <w:rsid w:val="009971C3"/>
    <w:rsid w:val="009A55C6"/>
    <w:rsid w:val="009A6C09"/>
    <w:rsid w:val="009B6D27"/>
    <w:rsid w:val="009C4CB8"/>
    <w:rsid w:val="009C729C"/>
    <w:rsid w:val="009D3506"/>
    <w:rsid w:val="009D426A"/>
    <w:rsid w:val="009E02E1"/>
    <w:rsid w:val="009E1EE2"/>
    <w:rsid w:val="009E2F1F"/>
    <w:rsid w:val="009F1935"/>
    <w:rsid w:val="009F1EB9"/>
    <w:rsid w:val="009F2BB4"/>
    <w:rsid w:val="009F48F6"/>
    <w:rsid w:val="009F4BD2"/>
    <w:rsid w:val="009F6C88"/>
    <w:rsid w:val="009F782E"/>
    <w:rsid w:val="00A06676"/>
    <w:rsid w:val="00A14DAF"/>
    <w:rsid w:val="00A230A5"/>
    <w:rsid w:val="00A25729"/>
    <w:rsid w:val="00A274A5"/>
    <w:rsid w:val="00A2781D"/>
    <w:rsid w:val="00A27B4B"/>
    <w:rsid w:val="00A303EA"/>
    <w:rsid w:val="00A308C1"/>
    <w:rsid w:val="00A352A5"/>
    <w:rsid w:val="00A44FFB"/>
    <w:rsid w:val="00A46677"/>
    <w:rsid w:val="00A53217"/>
    <w:rsid w:val="00A53BD0"/>
    <w:rsid w:val="00A565D3"/>
    <w:rsid w:val="00A60492"/>
    <w:rsid w:val="00A61ACE"/>
    <w:rsid w:val="00A63A48"/>
    <w:rsid w:val="00A6746D"/>
    <w:rsid w:val="00A701FE"/>
    <w:rsid w:val="00A7313F"/>
    <w:rsid w:val="00A75773"/>
    <w:rsid w:val="00A8047F"/>
    <w:rsid w:val="00A90311"/>
    <w:rsid w:val="00A958EF"/>
    <w:rsid w:val="00AA2D6B"/>
    <w:rsid w:val="00AA37C9"/>
    <w:rsid w:val="00AA3A11"/>
    <w:rsid w:val="00AA58E7"/>
    <w:rsid w:val="00AB033D"/>
    <w:rsid w:val="00AB0545"/>
    <w:rsid w:val="00AB1901"/>
    <w:rsid w:val="00AB1B1D"/>
    <w:rsid w:val="00AB3B9F"/>
    <w:rsid w:val="00AB7AF9"/>
    <w:rsid w:val="00AC0415"/>
    <w:rsid w:val="00AC1133"/>
    <w:rsid w:val="00AC2D0D"/>
    <w:rsid w:val="00AD7060"/>
    <w:rsid w:val="00AD78B1"/>
    <w:rsid w:val="00AE026A"/>
    <w:rsid w:val="00AE32EA"/>
    <w:rsid w:val="00AE46C4"/>
    <w:rsid w:val="00AE5104"/>
    <w:rsid w:val="00AE59D8"/>
    <w:rsid w:val="00AE63C7"/>
    <w:rsid w:val="00AF4D65"/>
    <w:rsid w:val="00AF78D5"/>
    <w:rsid w:val="00AF7D48"/>
    <w:rsid w:val="00B01FD8"/>
    <w:rsid w:val="00B044B7"/>
    <w:rsid w:val="00B074B2"/>
    <w:rsid w:val="00B07ADA"/>
    <w:rsid w:val="00B10FE3"/>
    <w:rsid w:val="00B12FC4"/>
    <w:rsid w:val="00B130CB"/>
    <w:rsid w:val="00B13827"/>
    <w:rsid w:val="00B13E34"/>
    <w:rsid w:val="00B22444"/>
    <w:rsid w:val="00B2537E"/>
    <w:rsid w:val="00B3238A"/>
    <w:rsid w:val="00B32F98"/>
    <w:rsid w:val="00B37A67"/>
    <w:rsid w:val="00B45672"/>
    <w:rsid w:val="00B47C43"/>
    <w:rsid w:val="00B47FAF"/>
    <w:rsid w:val="00B503D1"/>
    <w:rsid w:val="00B60A1C"/>
    <w:rsid w:val="00B677BE"/>
    <w:rsid w:val="00B7743E"/>
    <w:rsid w:val="00B81157"/>
    <w:rsid w:val="00B85FC8"/>
    <w:rsid w:val="00B877B4"/>
    <w:rsid w:val="00BA1EEC"/>
    <w:rsid w:val="00BA3B6D"/>
    <w:rsid w:val="00BA6690"/>
    <w:rsid w:val="00BB5E44"/>
    <w:rsid w:val="00BB699E"/>
    <w:rsid w:val="00BC36F8"/>
    <w:rsid w:val="00BC423C"/>
    <w:rsid w:val="00BC63E9"/>
    <w:rsid w:val="00BD0508"/>
    <w:rsid w:val="00BD3498"/>
    <w:rsid w:val="00BD65A7"/>
    <w:rsid w:val="00BE1D22"/>
    <w:rsid w:val="00BE3A8F"/>
    <w:rsid w:val="00BE57DF"/>
    <w:rsid w:val="00BE5D8D"/>
    <w:rsid w:val="00BE7C55"/>
    <w:rsid w:val="00BF0D53"/>
    <w:rsid w:val="00BF1796"/>
    <w:rsid w:val="00BF1AA3"/>
    <w:rsid w:val="00BF537A"/>
    <w:rsid w:val="00C02F3F"/>
    <w:rsid w:val="00C1297D"/>
    <w:rsid w:val="00C165AD"/>
    <w:rsid w:val="00C25260"/>
    <w:rsid w:val="00C25DE7"/>
    <w:rsid w:val="00C261B9"/>
    <w:rsid w:val="00C2621F"/>
    <w:rsid w:val="00C3097D"/>
    <w:rsid w:val="00C31037"/>
    <w:rsid w:val="00C322F4"/>
    <w:rsid w:val="00C328B0"/>
    <w:rsid w:val="00C32DEE"/>
    <w:rsid w:val="00C417F0"/>
    <w:rsid w:val="00C41CDC"/>
    <w:rsid w:val="00C42A0A"/>
    <w:rsid w:val="00C42C6D"/>
    <w:rsid w:val="00C44F97"/>
    <w:rsid w:val="00C453B2"/>
    <w:rsid w:val="00C45E01"/>
    <w:rsid w:val="00C462A2"/>
    <w:rsid w:val="00C545F5"/>
    <w:rsid w:val="00C6115E"/>
    <w:rsid w:val="00C65AB4"/>
    <w:rsid w:val="00C710F3"/>
    <w:rsid w:val="00C74734"/>
    <w:rsid w:val="00C829F9"/>
    <w:rsid w:val="00C87756"/>
    <w:rsid w:val="00C91EA1"/>
    <w:rsid w:val="00C92AE7"/>
    <w:rsid w:val="00C938F5"/>
    <w:rsid w:val="00C96206"/>
    <w:rsid w:val="00C962D8"/>
    <w:rsid w:val="00CA2A31"/>
    <w:rsid w:val="00CA374D"/>
    <w:rsid w:val="00CA7A38"/>
    <w:rsid w:val="00CB063D"/>
    <w:rsid w:val="00CB22DE"/>
    <w:rsid w:val="00CB66AB"/>
    <w:rsid w:val="00CC2A93"/>
    <w:rsid w:val="00CD27D1"/>
    <w:rsid w:val="00CD6684"/>
    <w:rsid w:val="00CD70CC"/>
    <w:rsid w:val="00CE3634"/>
    <w:rsid w:val="00CE7155"/>
    <w:rsid w:val="00CF2779"/>
    <w:rsid w:val="00CF3BAA"/>
    <w:rsid w:val="00CF4DAE"/>
    <w:rsid w:val="00CF57FC"/>
    <w:rsid w:val="00D00352"/>
    <w:rsid w:val="00D03871"/>
    <w:rsid w:val="00D2360E"/>
    <w:rsid w:val="00D278D0"/>
    <w:rsid w:val="00D36704"/>
    <w:rsid w:val="00D369FE"/>
    <w:rsid w:val="00D4061D"/>
    <w:rsid w:val="00D56E21"/>
    <w:rsid w:val="00D57E12"/>
    <w:rsid w:val="00D66B8C"/>
    <w:rsid w:val="00D701C6"/>
    <w:rsid w:val="00D7073E"/>
    <w:rsid w:val="00D724E3"/>
    <w:rsid w:val="00D73FE4"/>
    <w:rsid w:val="00D741AC"/>
    <w:rsid w:val="00D74344"/>
    <w:rsid w:val="00D83FD3"/>
    <w:rsid w:val="00DB0C0B"/>
    <w:rsid w:val="00DB1844"/>
    <w:rsid w:val="00DB4203"/>
    <w:rsid w:val="00DC0A6A"/>
    <w:rsid w:val="00DC4B4E"/>
    <w:rsid w:val="00DC6BE6"/>
    <w:rsid w:val="00DD3C37"/>
    <w:rsid w:val="00DD7A60"/>
    <w:rsid w:val="00DD7C4A"/>
    <w:rsid w:val="00DE20F2"/>
    <w:rsid w:val="00DE2F61"/>
    <w:rsid w:val="00DE60AB"/>
    <w:rsid w:val="00DF16AF"/>
    <w:rsid w:val="00DF296D"/>
    <w:rsid w:val="00DF2A3E"/>
    <w:rsid w:val="00DF78CA"/>
    <w:rsid w:val="00E0058A"/>
    <w:rsid w:val="00E02C7E"/>
    <w:rsid w:val="00E035D0"/>
    <w:rsid w:val="00E03887"/>
    <w:rsid w:val="00E07FBF"/>
    <w:rsid w:val="00E11A95"/>
    <w:rsid w:val="00E1295D"/>
    <w:rsid w:val="00E21E5E"/>
    <w:rsid w:val="00E27ECE"/>
    <w:rsid w:val="00E30FB0"/>
    <w:rsid w:val="00E33C9A"/>
    <w:rsid w:val="00E3435A"/>
    <w:rsid w:val="00E36E20"/>
    <w:rsid w:val="00E41BE7"/>
    <w:rsid w:val="00E474B3"/>
    <w:rsid w:val="00E53268"/>
    <w:rsid w:val="00E5659D"/>
    <w:rsid w:val="00E568C1"/>
    <w:rsid w:val="00E56C3B"/>
    <w:rsid w:val="00E56E12"/>
    <w:rsid w:val="00E5741B"/>
    <w:rsid w:val="00E62D54"/>
    <w:rsid w:val="00E63C35"/>
    <w:rsid w:val="00E64AA8"/>
    <w:rsid w:val="00E6635F"/>
    <w:rsid w:val="00E66A84"/>
    <w:rsid w:val="00E76F40"/>
    <w:rsid w:val="00E803E6"/>
    <w:rsid w:val="00E84014"/>
    <w:rsid w:val="00E85F6B"/>
    <w:rsid w:val="00E875BA"/>
    <w:rsid w:val="00E9098E"/>
    <w:rsid w:val="00E91FF8"/>
    <w:rsid w:val="00E95F1B"/>
    <w:rsid w:val="00E96C4A"/>
    <w:rsid w:val="00EA21B4"/>
    <w:rsid w:val="00EA468B"/>
    <w:rsid w:val="00EB3D2A"/>
    <w:rsid w:val="00EB5D7D"/>
    <w:rsid w:val="00EB605D"/>
    <w:rsid w:val="00EB7221"/>
    <w:rsid w:val="00EC21C9"/>
    <w:rsid w:val="00EC4271"/>
    <w:rsid w:val="00EC636F"/>
    <w:rsid w:val="00ED031E"/>
    <w:rsid w:val="00ED163D"/>
    <w:rsid w:val="00EE257F"/>
    <w:rsid w:val="00EE29CF"/>
    <w:rsid w:val="00EE4B06"/>
    <w:rsid w:val="00EE4CDD"/>
    <w:rsid w:val="00EE646A"/>
    <w:rsid w:val="00EE6816"/>
    <w:rsid w:val="00EF3182"/>
    <w:rsid w:val="00EF5073"/>
    <w:rsid w:val="00EF7248"/>
    <w:rsid w:val="00F008BF"/>
    <w:rsid w:val="00F019B1"/>
    <w:rsid w:val="00F064E8"/>
    <w:rsid w:val="00F07878"/>
    <w:rsid w:val="00F108AF"/>
    <w:rsid w:val="00F11B0C"/>
    <w:rsid w:val="00F15DCE"/>
    <w:rsid w:val="00F15F49"/>
    <w:rsid w:val="00F2182B"/>
    <w:rsid w:val="00F25D77"/>
    <w:rsid w:val="00F262DB"/>
    <w:rsid w:val="00F27275"/>
    <w:rsid w:val="00F32336"/>
    <w:rsid w:val="00F3256B"/>
    <w:rsid w:val="00F362F9"/>
    <w:rsid w:val="00F370B0"/>
    <w:rsid w:val="00F40789"/>
    <w:rsid w:val="00F42678"/>
    <w:rsid w:val="00F5023C"/>
    <w:rsid w:val="00F511EE"/>
    <w:rsid w:val="00F56B33"/>
    <w:rsid w:val="00F56E92"/>
    <w:rsid w:val="00F578D2"/>
    <w:rsid w:val="00F603F4"/>
    <w:rsid w:val="00F620C2"/>
    <w:rsid w:val="00F638ED"/>
    <w:rsid w:val="00F6681B"/>
    <w:rsid w:val="00F70AC0"/>
    <w:rsid w:val="00F725C5"/>
    <w:rsid w:val="00F7367C"/>
    <w:rsid w:val="00F81E1D"/>
    <w:rsid w:val="00F82B58"/>
    <w:rsid w:val="00F84093"/>
    <w:rsid w:val="00F91A78"/>
    <w:rsid w:val="00F920B5"/>
    <w:rsid w:val="00F97E05"/>
    <w:rsid w:val="00FA0287"/>
    <w:rsid w:val="00FA11A1"/>
    <w:rsid w:val="00FA1F6A"/>
    <w:rsid w:val="00FA28DC"/>
    <w:rsid w:val="00FA3667"/>
    <w:rsid w:val="00FA53E1"/>
    <w:rsid w:val="00FB7129"/>
    <w:rsid w:val="00FB76F9"/>
    <w:rsid w:val="00FC043C"/>
    <w:rsid w:val="00FC0AD9"/>
    <w:rsid w:val="00FC516C"/>
    <w:rsid w:val="00FD11E7"/>
    <w:rsid w:val="00FD174E"/>
    <w:rsid w:val="00FD3108"/>
    <w:rsid w:val="00FE0EFA"/>
    <w:rsid w:val="00FE39B9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966C79"/>
    <w:rPr>
      <w:rFonts w:ascii="Pragmatica" w:hAnsi="Pragmatica"/>
      <w:b/>
    </w:rPr>
  </w:style>
  <w:style w:type="paragraph" w:styleId="1">
    <w:name w:val="heading 1"/>
    <w:basedOn w:val="a"/>
    <w:next w:val="a"/>
    <w:qFormat/>
    <w:rsid w:val="002104E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qFormat/>
    <w:rsid w:val="002104E2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2104E2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snapToGrid w:val="0"/>
      <w:color w:val="000000"/>
      <w:sz w:val="28"/>
    </w:rPr>
  </w:style>
  <w:style w:type="paragraph" w:styleId="5">
    <w:name w:val="heading 5"/>
    <w:basedOn w:val="a"/>
    <w:next w:val="a"/>
    <w:qFormat/>
    <w:rsid w:val="002104E2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04E2"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"/>
    <w:next w:val="a"/>
    <w:qFormat/>
    <w:rsid w:val="002104E2"/>
    <w:pPr>
      <w:spacing w:before="240" w:after="60"/>
      <w:jc w:val="both"/>
      <w:outlineLvl w:val="6"/>
    </w:pPr>
    <w:rPr>
      <w:rFonts w:ascii="Times New Roman" w:hAnsi="Times New Roman"/>
      <w:b w:val="0"/>
      <w:sz w:val="24"/>
      <w:szCs w:val="24"/>
    </w:rPr>
  </w:style>
  <w:style w:type="paragraph" w:styleId="8">
    <w:name w:val="heading 8"/>
    <w:basedOn w:val="a"/>
    <w:next w:val="a"/>
    <w:qFormat/>
    <w:rsid w:val="002104E2"/>
    <w:pPr>
      <w:keepNext/>
      <w:tabs>
        <w:tab w:val="num" w:pos="1440"/>
      </w:tabs>
      <w:ind w:left="1440" w:hanging="1440"/>
      <w:jc w:val="center"/>
      <w:outlineLvl w:val="7"/>
    </w:pPr>
    <w:rPr>
      <w:rFonts w:ascii="Times New Roman" w:hAnsi="Times New Roman"/>
      <w:b w:val="0"/>
      <w:sz w:val="24"/>
    </w:rPr>
  </w:style>
  <w:style w:type="paragraph" w:styleId="9">
    <w:name w:val="heading 9"/>
    <w:basedOn w:val="a"/>
    <w:next w:val="a"/>
    <w:qFormat/>
    <w:rsid w:val="002104E2"/>
    <w:pPr>
      <w:keepNext/>
      <w:tabs>
        <w:tab w:val="num" w:pos="1584"/>
      </w:tabs>
      <w:ind w:left="1584" w:hanging="1584"/>
      <w:outlineLvl w:val="8"/>
    </w:pPr>
    <w:rPr>
      <w:rFonts w:ascii="Times New Roman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1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styleId="10">
    <w:name w:val="toc 1"/>
    <w:basedOn w:val="a"/>
    <w:next w:val="a"/>
    <w:autoRedefine/>
    <w:rsid w:val="002104E2"/>
    <w:pPr>
      <w:tabs>
        <w:tab w:val="left" w:pos="720"/>
        <w:tab w:val="right" w:leader="dot" w:pos="10080"/>
      </w:tabs>
      <w:spacing w:before="120" w:after="120" w:line="360" w:lineRule="auto"/>
      <w:ind w:left="540" w:hanging="540"/>
      <w:jc w:val="both"/>
    </w:pPr>
    <w:rPr>
      <w:rFonts w:ascii="Times New Roman" w:hAnsi="Times New Roman"/>
      <w:noProof/>
      <w:sz w:val="28"/>
      <w:szCs w:val="28"/>
    </w:rPr>
  </w:style>
  <w:style w:type="paragraph" w:styleId="20">
    <w:name w:val="toc 2"/>
    <w:basedOn w:val="a"/>
    <w:next w:val="a"/>
    <w:rsid w:val="002104E2"/>
    <w:pPr>
      <w:ind w:left="708"/>
    </w:pPr>
    <w:rPr>
      <w:rFonts w:ascii="Times New Roman" w:hAnsi="Times New Roman"/>
      <w:sz w:val="26"/>
      <w:szCs w:val="28"/>
    </w:rPr>
  </w:style>
  <w:style w:type="paragraph" w:styleId="30">
    <w:name w:val="toc 3"/>
    <w:basedOn w:val="a"/>
    <w:next w:val="a"/>
    <w:autoRedefine/>
    <w:rsid w:val="002104E2"/>
    <w:pPr>
      <w:tabs>
        <w:tab w:val="left" w:pos="1680"/>
        <w:tab w:val="right" w:leader="dot" w:pos="10080"/>
      </w:tabs>
    </w:pPr>
    <w:rPr>
      <w:rFonts w:ascii="Times New Roman" w:hAnsi="Times New Roman"/>
      <w:b w:val="0"/>
      <w:sz w:val="26"/>
      <w:szCs w:val="28"/>
    </w:rPr>
  </w:style>
  <w:style w:type="paragraph" w:styleId="40">
    <w:name w:val="toc 4"/>
    <w:basedOn w:val="a"/>
    <w:next w:val="a"/>
    <w:autoRedefine/>
    <w:rsid w:val="002104E2"/>
    <w:pPr>
      <w:spacing w:line="360" w:lineRule="auto"/>
      <w:ind w:left="720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rsid w:val="0021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paragraph" w:styleId="aa">
    <w:name w:val="Normal (Web)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b">
    <w:name w:val="Strong"/>
    <w:qFormat/>
    <w:rsid w:val="002104E2"/>
    <w:rPr>
      <w:b/>
      <w:bCs/>
    </w:rPr>
  </w:style>
  <w:style w:type="paragraph" w:styleId="ac">
    <w:name w:val="Body Text Indent"/>
    <w:basedOn w:val="a"/>
    <w:rsid w:val="002104E2"/>
    <w:pPr>
      <w:spacing w:line="360" w:lineRule="auto"/>
      <w:ind w:firstLine="540"/>
      <w:jc w:val="both"/>
    </w:pPr>
    <w:rPr>
      <w:rFonts w:ascii="Times New Roman" w:hAnsi="Times New Roman"/>
      <w:b w:val="0"/>
      <w:sz w:val="24"/>
      <w:szCs w:val="24"/>
    </w:rPr>
  </w:style>
  <w:style w:type="paragraph" w:styleId="21">
    <w:name w:val="Body Text Indent 2"/>
    <w:basedOn w:val="a"/>
    <w:rsid w:val="002104E2"/>
    <w:pPr>
      <w:spacing w:line="240" w:lineRule="atLeast"/>
      <w:ind w:firstLine="360"/>
      <w:jc w:val="both"/>
    </w:pPr>
    <w:rPr>
      <w:rFonts w:ascii="Times New Roman" w:hAnsi="Times New Roman"/>
      <w:b w:val="0"/>
      <w:sz w:val="24"/>
      <w:szCs w:val="28"/>
    </w:rPr>
  </w:style>
  <w:style w:type="character" w:customStyle="1" w:styleId="grame">
    <w:name w:val="grame"/>
    <w:basedOn w:val="a0"/>
    <w:rsid w:val="002104E2"/>
  </w:style>
  <w:style w:type="paragraph" w:customStyle="1" w:styleId="content1">
    <w:name w:val="content1"/>
    <w:basedOn w:val="a"/>
    <w:rsid w:val="002104E2"/>
    <w:pPr>
      <w:spacing w:after="187"/>
    </w:pPr>
    <w:rPr>
      <w:rFonts w:ascii="Times New Roman" w:hAnsi="Times New Roman"/>
      <w:b w:val="0"/>
      <w:color w:val="444444"/>
      <w:sz w:val="22"/>
      <w:szCs w:val="22"/>
    </w:rPr>
  </w:style>
  <w:style w:type="paragraph" w:styleId="22">
    <w:name w:val="List 2"/>
    <w:basedOn w:val="a"/>
    <w:rsid w:val="002104E2"/>
    <w:pPr>
      <w:ind w:left="566" w:hanging="283"/>
    </w:pPr>
    <w:rPr>
      <w:rFonts w:ascii="Times New Roman" w:hAnsi="Times New Roman"/>
      <w:b w:val="0"/>
      <w:sz w:val="24"/>
      <w:szCs w:val="24"/>
    </w:rPr>
  </w:style>
  <w:style w:type="character" w:customStyle="1" w:styleId="spelle">
    <w:name w:val="spelle"/>
    <w:basedOn w:val="a0"/>
    <w:rsid w:val="002104E2"/>
  </w:style>
  <w:style w:type="paragraph" w:styleId="ad">
    <w:name w:val="Plain Text"/>
    <w:basedOn w:val="a"/>
    <w:rsid w:val="002104E2"/>
    <w:rPr>
      <w:rFonts w:ascii="Courier New" w:hAnsi="Courier New"/>
      <w:b w:val="0"/>
    </w:rPr>
  </w:style>
  <w:style w:type="paragraph" w:customStyle="1" w:styleId="11">
    <w:name w:val="Обычный1"/>
    <w:rsid w:val="002104E2"/>
    <w:pPr>
      <w:spacing w:before="180" w:line="320" w:lineRule="auto"/>
      <w:ind w:firstLine="440"/>
      <w:jc w:val="both"/>
    </w:pPr>
    <w:rPr>
      <w:snapToGrid w:val="0"/>
      <w:sz w:val="18"/>
    </w:rPr>
  </w:style>
  <w:style w:type="paragraph" w:styleId="31">
    <w:name w:val="Body Text 3"/>
    <w:basedOn w:val="a"/>
    <w:rsid w:val="002104E2"/>
    <w:pPr>
      <w:spacing w:after="120"/>
    </w:pPr>
    <w:rPr>
      <w:rFonts w:ascii="Times New Roman" w:hAnsi="Times New Roman"/>
      <w:b w:val="0"/>
      <w:sz w:val="16"/>
      <w:szCs w:val="16"/>
    </w:rPr>
  </w:style>
  <w:style w:type="paragraph" w:customStyle="1" w:styleId="ConsPlusNormal">
    <w:name w:val="ConsPlusNormal"/>
    <w:rsid w:val="002104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Emphasis"/>
    <w:qFormat/>
    <w:rsid w:val="002104E2"/>
    <w:rPr>
      <w:i/>
      <w:iCs/>
    </w:rPr>
  </w:style>
  <w:style w:type="paragraph" w:styleId="23">
    <w:name w:val="Body Text 2"/>
    <w:basedOn w:val="a"/>
    <w:rsid w:val="002104E2"/>
    <w:pPr>
      <w:autoSpaceDE w:val="0"/>
      <w:autoSpaceDN w:val="0"/>
      <w:adjustRightInd w:val="0"/>
      <w:jc w:val="center"/>
    </w:pPr>
    <w:rPr>
      <w:rFonts w:ascii="Times New Roman" w:hAnsi="Times New Roman"/>
      <w:sz w:val="28"/>
    </w:rPr>
  </w:style>
  <w:style w:type="character" w:styleId="af">
    <w:name w:val="Hyperlink"/>
    <w:uiPriority w:val="99"/>
    <w:rsid w:val="002104E2"/>
    <w:rPr>
      <w:color w:val="0000FF"/>
      <w:u w:val="single"/>
    </w:rPr>
  </w:style>
  <w:style w:type="paragraph" w:customStyle="1" w:styleId="xl65">
    <w:name w:val="xl65"/>
    <w:basedOn w:val="a"/>
    <w:rsid w:val="002104E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Cs/>
      <w:sz w:val="28"/>
      <w:szCs w:val="24"/>
    </w:rPr>
  </w:style>
  <w:style w:type="paragraph" w:customStyle="1" w:styleId="xl58">
    <w:name w:val="xl58"/>
    <w:basedOn w:val="a"/>
    <w:rsid w:val="00210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 w:val="0"/>
      <w:sz w:val="24"/>
      <w:szCs w:val="24"/>
    </w:rPr>
  </w:style>
  <w:style w:type="paragraph" w:customStyle="1" w:styleId="xl53">
    <w:name w:val="xl53"/>
    <w:basedOn w:val="a"/>
    <w:rsid w:val="002104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consnormal">
    <w:name w:val="consnormal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0">
    <w:name w:val="footnote text"/>
    <w:basedOn w:val="a"/>
    <w:rsid w:val="002104E2"/>
    <w:rPr>
      <w:rFonts w:ascii="Times New Roman" w:hAnsi="Times New Roman"/>
      <w:b w:val="0"/>
    </w:rPr>
  </w:style>
  <w:style w:type="character" w:styleId="af1">
    <w:name w:val="footnote reference"/>
    <w:rsid w:val="002104E2"/>
    <w:rPr>
      <w:vertAlign w:val="superscript"/>
    </w:rPr>
  </w:style>
  <w:style w:type="paragraph" w:customStyle="1" w:styleId="rvps140">
    <w:name w:val="rvps140"/>
    <w:basedOn w:val="a"/>
    <w:rsid w:val="002104E2"/>
    <w:pPr>
      <w:spacing w:after="225"/>
    </w:pPr>
    <w:rPr>
      <w:rFonts w:ascii="Times New Roman" w:hAnsi="Times New Roman"/>
      <w:b w:val="0"/>
      <w:sz w:val="24"/>
      <w:szCs w:val="24"/>
    </w:rPr>
  </w:style>
  <w:style w:type="paragraph" w:customStyle="1" w:styleId="12">
    <w:name w:val="таблицы 12"/>
    <w:basedOn w:val="a"/>
    <w:rsid w:val="002104E2"/>
    <w:pPr>
      <w:keepLines/>
      <w:snapToGrid w:val="0"/>
      <w:jc w:val="both"/>
    </w:pPr>
    <w:rPr>
      <w:rFonts w:ascii="Times New Roman" w:hAnsi="Times New Roman"/>
      <w:b w:val="0"/>
      <w:sz w:val="24"/>
    </w:rPr>
  </w:style>
  <w:style w:type="paragraph" w:customStyle="1" w:styleId="af2">
    <w:name w:val="номер таблицы"/>
    <w:basedOn w:val="a"/>
    <w:rsid w:val="002104E2"/>
    <w:pPr>
      <w:spacing w:before="120" w:after="60"/>
      <w:jc w:val="right"/>
    </w:pPr>
    <w:rPr>
      <w:rFonts w:ascii="Times New Roman" w:hAnsi="Times New Roman"/>
      <w:sz w:val="24"/>
    </w:rPr>
  </w:style>
  <w:style w:type="paragraph" w:styleId="32">
    <w:name w:val="Body Text Indent 3"/>
    <w:basedOn w:val="a"/>
    <w:rsid w:val="002104E2"/>
    <w:pPr>
      <w:spacing w:after="120"/>
      <w:ind w:left="283"/>
      <w:jc w:val="both"/>
    </w:pPr>
    <w:rPr>
      <w:rFonts w:ascii="Times New Roman" w:hAnsi="Times New Roman"/>
      <w:b w:val="0"/>
      <w:sz w:val="16"/>
      <w:szCs w:val="16"/>
    </w:rPr>
  </w:style>
  <w:style w:type="paragraph" w:styleId="af3">
    <w:name w:val="Body Text"/>
    <w:basedOn w:val="a"/>
    <w:rsid w:val="002104E2"/>
    <w:pPr>
      <w:spacing w:after="120"/>
      <w:jc w:val="both"/>
    </w:pPr>
    <w:rPr>
      <w:rFonts w:ascii="Times New Roman" w:hAnsi="Times New Roman"/>
      <w:b w:val="0"/>
      <w:sz w:val="24"/>
      <w:szCs w:val="24"/>
    </w:rPr>
  </w:style>
  <w:style w:type="paragraph" w:styleId="af4">
    <w:name w:val="Title"/>
    <w:basedOn w:val="a"/>
    <w:qFormat/>
    <w:rsid w:val="002104E2"/>
    <w:pPr>
      <w:jc w:val="center"/>
    </w:pPr>
    <w:rPr>
      <w:rFonts w:ascii="Times New Roman" w:hAnsi="Times New Roman"/>
      <w:bCs/>
      <w:i/>
      <w:iCs/>
      <w:sz w:val="24"/>
      <w:szCs w:val="24"/>
    </w:rPr>
  </w:style>
  <w:style w:type="character" w:customStyle="1" w:styleId="24">
    <w:name w:val="Знак Знак2"/>
    <w:locked/>
    <w:rsid w:val="002104E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rmal0">
    <w:name w:val="ConsNormal"/>
    <w:rsid w:val="00210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List Bullet 3"/>
    <w:basedOn w:val="a"/>
    <w:autoRedefine/>
    <w:rsid w:val="002104E2"/>
    <w:pPr>
      <w:tabs>
        <w:tab w:val="num" w:pos="926"/>
      </w:tabs>
      <w:ind w:left="926" w:hanging="360"/>
      <w:jc w:val="both"/>
    </w:pPr>
    <w:rPr>
      <w:rFonts w:ascii="Times New Roman" w:hAnsi="Times New Roman"/>
      <w:b w:val="0"/>
      <w:sz w:val="28"/>
    </w:rPr>
  </w:style>
  <w:style w:type="paragraph" w:styleId="50">
    <w:name w:val="toc 5"/>
    <w:basedOn w:val="a"/>
    <w:next w:val="a"/>
    <w:autoRedefine/>
    <w:rsid w:val="002104E2"/>
    <w:pPr>
      <w:spacing w:after="60"/>
      <w:ind w:left="960"/>
      <w:jc w:val="both"/>
    </w:pPr>
    <w:rPr>
      <w:rFonts w:ascii="Times New Roman" w:hAnsi="Times New Roman"/>
      <w:b w:val="0"/>
      <w:sz w:val="24"/>
      <w:szCs w:val="24"/>
    </w:rPr>
  </w:style>
  <w:style w:type="paragraph" w:styleId="13">
    <w:name w:val="index 1"/>
    <w:basedOn w:val="a"/>
    <w:next w:val="a"/>
    <w:autoRedefine/>
    <w:rsid w:val="002104E2"/>
    <w:pPr>
      <w:ind w:left="160" w:hanging="160"/>
    </w:pPr>
    <w:rPr>
      <w:rFonts w:ascii="Times New Roman" w:hAnsi="Times New Roman"/>
      <w:b w:val="0"/>
      <w:sz w:val="16"/>
    </w:rPr>
  </w:style>
  <w:style w:type="paragraph" w:styleId="af5">
    <w:name w:val="Document Map"/>
    <w:basedOn w:val="a"/>
    <w:rsid w:val="002104E2"/>
    <w:pPr>
      <w:shd w:val="clear" w:color="auto" w:fill="000080"/>
    </w:pPr>
    <w:rPr>
      <w:rFonts w:ascii="Tahoma" w:hAnsi="Tahoma"/>
      <w:b w:val="0"/>
      <w:sz w:val="16"/>
    </w:rPr>
  </w:style>
  <w:style w:type="paragraph" w:styleId="60">
    <w:name w:val="toc 6"/>
    <w:basedOn w:val="a"/>
    <w:next w:val="a"/>
    <w:autoRedefine/>
    <w:rsid w:val="002104E2"/>
    <w:pPr>
      <w:ind w:left="800"/>
    </w:pPr>
    <w:rPr>
      <w:rFonts w:ascii="Times New Roman" w:hAnsi="Times New Roman"/>
      <w:b w:val="0"/>
      <w:sz w:val="18"/>
    </w:rPr>
  </w:style>
  <w:style w:type="paragraph" w:styleId="70">
    <w:name w:val="toc 7"/>
    <w:basedOn w:val="a"/>
    <w:next w:val="a"/>
    <w:autoRedefine/>
    <w:rsid w:val="002104E2"/>
    <w:pPr>
      <w:ind w:left="960"/>
    </w:pPr>
    <w:rPr>
      <w:rFonts w:ascii="Times New Roman" w:hAnsi="Times New Roman"/>
      <w:b w:val="0"/>
      <w:sz w:val="18"/>
    </w:rPr>
  </w:style>
  <w:style w:type="paragraph" w:styleId="80">
    <w:name w:val="toc 8"/>
    <w:basedOn w:val="a"/>
    <w:next w:val="a"/>
    <w:autoRedefine/>
    <w:rsid w:val="002104E2"/>
    <w:pPr>
      <w:ind w:left="1120"/>
    </w:pPr>
    <w:rPr>
      <w:rFonts w:ascii="Times New Roman" w:hAnsi="Times New Roman"/>
      <w:b w:val="0"/>
      <w:sz w:val="18"/>
    </w:rPr>
  </w:style>
  <w:style w:type="paragraph" w:styleId="90">
    <w:name w:val="toc 9"/>
    <w:basedOn w:val="a"/>
    <w:next w:val="a"/>
    <w:autoRedefine/>
    <w:rsid w:val="002104E2"/>
    <w:pPr>
      <w:ind w:left="1280"/>
    </w:pPr>
    <w:rPr>
      <w:rFonts w:ascii="Times New Roman" w:hAnsi="Times New Roman"/>
      <w:b w:val="0"/>
      <w:sz w:val="18"/>
    </w:rPr>
  </w:style>
  <w:style w:type="character" w:styleId="af6">
    <w:name w:val="FollowedHyperlink"/>
    <w:uiPriority w:val="99"/>
    <w:rsid w:val="002104E2"/>
    <w:rPr>
      <w:color w:val="800080"/>
      <w:u w:val="single"/>
    </w:rPr>
  </w:style>
  <w:style w:type="paragraph" w:styleId="af7">
    <w:name w:val="Subtitle"/>
    <w:basedOn w:val="a"/>
    <w:qFormat/>
    <w:rsid w:val="002104E2"/>
    <w:pPr>
      <w:jc w:val="center"/>
    </w:pPr>
    <w:rPr>
      <w:rFonts w:ascii="Times New Roman" w:hAnsi="Times New Roman"/>
    </w:rPr>
  </w:style>
  <w:style w:type="paragraph" w:customStyle="1" w:styleId="14pt">
    <w:name w:val="Стиль 14 pt полужирный курсив по центру Междустр.интервал:  пол..."/>
    <w:basedOn w:val="a"/>
    <w:rsid w:val="002104E2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 w:val="0"/>
    </w:rPr>
  </w:style>
  <w:style w:type="paragraph" w:customStyle="1" w:styleId="14">
    <w:name w:val="Стиль1"/>
    <w:basedOn w:val="a"/>
    <w:rsid w:val="002104E2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 w:val="0"/>
    </w:rPr>
  </w:style>
  <w:style w:type="paragraph" w:styleId="af8">
    <w:name w:val="List"/>
    <w:basedOn w:val="a"/>
    <w:rsid w:val="002104E2"/>
    <w:pPr>
      <w:widowControl w:val="0"/>
      <w:adjustRightInd w:val="0"/>
      <w:spacing w:line="360" w:lineRule="atLeast"/>
      <w:ind w:left="283" w:hanging="283"/>
      <w:jc w:val="both"/>
      <w:textAlignment w:val="baseline"/>
    </w:pPr>
    <w:rPr>
      <w:rFonts w:ascii="Times New Roman" w:hAnsi="Times New Roman"/>
      <w:b w:val="0"/>
    </w:rPr>
  </w:style>
  <w:style w:type="paragraph" w:styleId="af9">
    <w:name w:val="List Bullet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5">
    <w:name w:val="List Bullet 2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6">
    <w:name w:val="List Continue 2"/>
    <w:basedOn w:val="a"/>
    <w:rsid w:val="002104E2"/>
    <w:pPr>
      <w:widowControl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hAnsi="Times New Roman"/>
      <w:b w:val="0"/>
    </w:rPr>
  </w:style>
  <w:style w:type="paragraph" w:styleId="afa">
    <w:name w:val="Normal Indent"/>
    <w:basedOn w:val="a"/>
    <w:rsid w:val="002104E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b w:val="0"/>
    </w:rPr>
  </w:style>
  <w:style w:type="paragraph" w:customStyle="1" w:styleId="afb">
    <w:name w:val="Краткий обратный адрес"/>
    <w:basedOn w:val="a"/>
    <w:rsid w:val="002104E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b w:val="0"/>
    </w:rPr>
  </w:style>
  <w:style w:type="paragraph" w:styleId="afc">
    <w:name w:val="Signature"/>
    <w:basedOn w:val="a"/>
    <w:rsid w:val="002104E2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Times New Roman" w:hAnsi="Times New Roman"/>
      <w:b w:val="0"/>
    </w:rPr>
  </w:style>
  <w:style w:type="paragraph" w:customStyle="1" w:styleId="PP">
    <w:name w:val="Строка PP"/>
    <w:basedOn w:val="afc"/>
    <w:rsid w:val="002104E2"/>
  </w:style>
  <w:style w:type="paragraph" w:customStyle="1" w:styleId="afd">
    <w:name w:val="Текстовка"/>
    <w:basedOn w:val="a"/>
    <w:rsid w:val="002104E2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/>
      <w:b w:val="0"/>
      <w:sz w:val="24"/>
      <w:szCs w:val="24"/>
    </w:rPr>
  </w:style>
  <w:style w:type="paragraph" w:customStyle="1" w:styleId="FR1">
    <w:name w:val="FR1"/>
    <w:rsid w:val="002104E2"/>
    <w:pPr>
      <w:widowControl w:val="0"/>
      <w:autoSpaceDE w:val="0"/>
      <w:autoSpaceDN w:val="0"/>
      <w:adjustRightInd w:val="0"/>
      <w:spacing w:line="1280" w:lineRule="auto"/>
      <w:ind w:left="40" w:right="3200"/>
    </w:pPr>
    <w:rPr>
      <w:sz w:val="18"/>
      <w:szCs w:val="18"/>
    </w:rPr>
  </w:style>
  <w:style w:type="paragraph" w:customStyle="1" w:styleId="FR2">
    <w:name w:val="FR2"/>
    <w:rsid w:val="002104E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x12">
    <w:name w:val="x12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5">
    <w:name w:val="Обычный1"/>
    <w:rsid w:val="002104E2"/>
    <w:pPr>
      <w:spacing w:before="100" w:after="100"/>
    </w:pPr>
    <w:rPr>
      <w:snapToGrid w:val="0"/>
      <w:sz w:val="24"/>
    </w:rPr>
  </w:style>
  <w:style w:type="paragraph" w:styleId="afe">
    <w:name w:val="List Paragraph"/>
    <w:basedOn w:val="a"/>
    <w:qFormat/>
    <w:rsid w:val="002104E2"/>
    <w:pPr>
      <w:spacing w:after="60"/>
      <w:ind w:left="720"/>
      <w:contextualSpacing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10">
    <w:name w:val="Основной текст 21"/>
    <w:basedOn w:val="a"/>
    <w:rsid w:val="002104E2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27">
    <w:name w:val="Обычный2"/>
    <w:rsid w:val="002104E2"/>
    <w:pPr>
      <w:spacing w:before="100" w:after="100"/>
    </w:pPr>
    <w:rPr>
      <w:snapToGrid w:val="0"/>
      <w:sz w:val="24"/>
    </w:rPr>
  </w:style>
  <w:style w:type="paragraph" w:styleId="aff">
    <w:name w:val="TOC Heading"/>
    <w:basedOn w:val="1"/>
    <w:next w:val="a"/>
    <w:qFormat/>
    <w:rsid w:val="002104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34">
    <w:name w:val="Обычный3"/>
    <w:basedOn w:val="a"/>
    <w:rsid w:val="002104E2"/>
    <w:pPr>
      <w:snapToGrid w:val="0"/>
    </w:pPr>
    <w:rPr>
      <w:rFonts w:ascii="Times New Roman" w:hAnsi="Times New Roman"/>
      <w:b w:val="0"/>
    </w:rPr>
  </w:style>
  <w:style w:type="paragraph" w:customStyle="1" w:styleId="TMKHead2">
    <w:name w:val="TMK_Head_2"/>
    <w:basedOn w:val="a"/>
    <w:next w:val="a"/>
    <w:autoRedefine/>
    <w:rsid w:val="002104E2"/>
    <w:pPr>
      <w:keepNext/>
      <w:spacing w:before="480" w:after="480"/>
      <w:ind w:left="540" w:hanging="576"/>
      <w:jc w:val="center"/>
      <w:outlineLvl w:val="1"/>
    </w:pPr>
    <w:rPr>
      <w:rFonts w:ascii="Arial" w:hAnsi="Arial"/>
      <w:smallCaps/>
      <w:sz w:val="28"/>
      <w:szCs w:val="24"/>
      <w:lang w:eastAsia="en-US"/>
    </w:rPr>
  </w:style>
  <w:style w:type="paragraph" w:customStyle="1" w:styleId="TMKHead3">
    <w:name w:val="TMK_Head_3"/>
    <w:basedOn w:val="a"/>
    <w:next w:val="a"/>
    <w:autoRedefine/>
    <w:rsid w:val="002104E2"/>
    <w:pPr>
      <w:keepNext/>
      <w:tabs>
        <w:tab w:val="num" w:pos="1440"/>
      </w:tabs>
      <w:spacing w:before="400" w:after="400"/>
      <w:jc w:val="center"/>
      <w:outlineLvl w:val="2"/>
    </w:pPr>
    <w:rPr>
      <w:rFonts w:ascii="Arial Bold" w:hAnsi="Arial Bold"/>
      <w:smallCaps/>
      <w:sz w:val="28"/>
      <w:szCs w:val="24"/>
      <w:lang w:eastAsia="en-US"/>
    </w:rPr>
  </w:style>
  <w:style w:type="paragraph" w:customStyle="1" w:styleId="TOCBase">
    <w:name w:val="TOC Base"/>
    <w:basedOn w:val="20"/>
    <w:rsid w:val="002104E2"/>
    <w:pPr>
      <w:spacing w:before="240" w:after="60"/>
      <w:ind w:left="0"/>
      <w:jc w:val="both"/>
    </w:pPr>
    <w:rPr>
      <w:bCs/>
      <w:smallCaps/>
      <w:sz w:val="20"/>
      <w:szCs w:val="20"/>
      <w:lang w:val="en-US" w:eastAsia="en-US"/>
    </w:rPr>
  </w:style>
  <w:style w:type="paragraph" w:customStyle="1" w:styleId="font0">
    <w:name w:val="font0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font5">
    <w:name w:val="font5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font6">
    <w:name w:val="font6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color w:val="FF0000"/>
      <w:sz w:val="24"/>
      <w:szCs w:val="24"/>
    </w:rPr>
  </w:style>
  <w:style w:type="paragraph" w:customStyle="1" w:styleId="font7">
    <w:name w:val="font7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71">
    <w:name w:val="xl7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72">
    <w:name w:val="xl72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3">
    <w:name w:val="xl73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4">
    <w:name w:val="xl74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75">
    <w:name w:val="xl7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6">
    <w:name w:val="xl7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8">
    <w:name w:val="xl7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0">
    <w:name w:val="xl8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1">
    <w:name w:val="xl8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2">
    <w:name w:val="xl82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3">
    <w:name w:val="xl8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4">
    <w:name w:val="xl8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5">
    <w:name w:val="xl85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86">
    <w:name w:val="xl86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7">
    <w:name w:val="xl8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8">
    <w:name w:val="xl8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9">
    <w:name w:val="xl89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90">
    <w:name w:val="xl90"/>
    <w:basedOn w:val="a"/>
    <w:rsid w:val="002104E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91">
    <w:name w:val="xl9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2">
    <w:name w:val="xl9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3">
    <w:name w:val="xl9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4">
    <w:name w:val="xl9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5">
    <w:name w:val="xl9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96">
    <w:name w:val="xl9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7">
    <w:name w:val="xl97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8">
    <w:name w:val="xl98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9">
    <w:name w:val="xl99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0">
    <w:name w:val="xl100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1">
    <w:name w:val="xl10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2">
    <w:name w:val="xl10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3">
    <w:name w:val="xl103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4">
    <w:name w:val="xl104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5">
    <w:name w:val="xl105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6">
    <w:name w:val="xl10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7">
    <w:name w:val="xl107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8">
    <w:name w:val="xl10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09">
    <w:name w:val="xl10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0">
    <w:name w:val="xl110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1">
    <w:name w:val="xl111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2">
    <w:name w:val="xl112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3">
    <w:name w:val="xl113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4">
    <w:name w:val="xl114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15">
    <w:name w:val="xl11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6">
    <w:name w:val="xl11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7">
    <w:name w:val="xl11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8">
    <w:name w:val="xl11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9">
    <w:name w:val="xl119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0">
    <w:name w:val="xl120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1">
    <w:name w:val="xl121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2">
    <w:name w:val="xl122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3">
    <w:name w:val="xl123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4">
    <w:name w:val="xl124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5">
    <w:name w:val="xl12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6">
    <w:name w:val="xl126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7">
    <w:name w:val="xl12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8">
    <w:name w:val="xl12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9">
    <w:name w:val="xl129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0">
    <w:name w:val="xl13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a"/>
    <w:rsid w:val="002104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2">
    <w:name w:val="xl132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3">
    <w:name w:val="xl133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4">
    <w:name w:val="xl134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5">
    <w:name w:val="xl135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6">
    <w:name w:val="xl136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7">
    <w:name w:val="xl13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8">
    <w:name w:val="xl13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styleId="aff0">
    <w:name w:val="endnote text"/>
    <w:basedOn w:val="a"/>
    <w:unhideWhenUsed/>
    <w:rsid w:val="002104E2"/>
    <w:pPr>
      <w:jc w:val="both"/>
    </w:pPr>
    <w:rPr>
      <w:rFonts w:ascii="Times New Roman" w:hAnsi="Times New Roman"/>
      <w:b w:val="0"/>
    </w:rPr>
  </w:style>
  <w:style w:type="character" w:styleId="aff1">
    <w:name w:val="endnote reference"/>
    <w:unhideWhenUsed/>
    <w:rsid w:val="002104E2"/>
    <w:rPr>
      <w:vertAlign w:val="superscript"/>
    </w:rPr>
  </w:style>
  <w:style w:type="paragraph" w:customStyle="1" w:styleId="35">
    <w:name w:val="Обычный3"/>
    <w:rsid w:val="002104E2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Знак1"/>
    <w:rsid w:val="00210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rsid w:val="002104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Заголовок 3 Знак1"/>
    <w:rsid w:val="00210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BB5E4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B5E44"/>
    <w:rPr>
      <w:rFonts w:ascii="Tahoma" w:hAnsi="Tahoma" w:cs="Tahoma"/>
      <w:b/>
      <w:sz w:val="16"/>
      <w:szCs w:val="16"/>
    </w:rPr>
  </w:style>
  <w:style w:type="paragraph" w:customStyle="1" w:styleId="ConsPlusTitle">
    <w:name w:val="ConsPlusTitle"/>
    <w:uiPriority w:val="99"/>
    <w:rsid w:val="006B3DF3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59D6-BA8E-4ED3-A599-5EAA6159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31</Pages>
  <Words>8042</Words>
  <Characters>45845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22</cp:revision>
  <cp:lastPrinted>2019-11-13T08:32:00Z</cp:lastPrinted>
  <dcterms:created xsi:type="dcterms:W3CDTF">2019-08-20T22:32:00Z</dcterms:created>
  <dcterms:modified xsi:type="dcterms:W3CDTF">2019-11-18T06:19:00Z</dcterms:modified>
</cp:coreProperties>
</file>