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0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4782"/>
        <w:gridCol w:w="1605"/>
      </w:tblGrid>
      <w:tr w:rsidR="00F31727" w:rsidRPr="00F31727" w:rsidTr="00621643">
        <w:trPr>
          <w:cantSplit/>
          <w:trHeight w:val="232"/>
        </w:trPr>
        <w:tc>
          <w:tcPr>
            <w:tcW w:w="3123" w:type="dxa"/>
            <w:hideMark/>
          </w:tcPr>
          <w:p w:rsidR="00F31727" w:rsidRPr="00F31727" w:rsidRDefault="00F31727" w:rsidP="00F31727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F31727">
              <w:rPr>
                <w:sz w:val="28"/>
                <w:szCs w:val="28"/>
              </w:rPr>
              <w:t>20.12.2019</w:t>
            </w:r>
          </w:p>
        </w:tc>
        <w:tc>
          <w:tcPr>
            <w:tcW w:w="4782" w:type="dxa"/>
            <w:hideMark/>
          </w:tcPr>
          <w:p w:rsidR="00F31727" w:rsidRPr="00F31727" w:rsidRDefault="00F31727" w:rsidP="00F31727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hideMark/>
          </w:tcPr>
          <w:p w:rsidR="00F31727" w:rsidRPr="00F31727" w:rsidRDefault="00F31727" w:rsidP="00F31727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1464</w:t>
            </w:r>
            <w:r w:rsidRPr="00F31727">
              <w:rPr>
                <w:sz w:val="28"/>
                <w:szCs w:val="28"/>
              </w:rPr>
              <w:t>-п</w:t>
            </w:r>
          </w:p>
        </w:tc>
      </w:tr>
    </w:tbl>
    <w:p w:rsidR="002D6BEA" w:rsidRPr="00A46146" w:rsidRDefault="00A46146" w:rsidP="00F317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112EC2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254C17">
        <w:rPr>
          <w:b/>
          <w:szCs w:val="28"/>
        </w:rPr>
        <w:t>04</w:t>
      </w:r>
      <w:r>
        <w:rPr>
          <w:b/>
          <w:szCs w:val="28"/>
        </w:rPr>
        <w:t>.</w:t>
      </w:r>
      <w:r w:rsidR="00351245">
        <w:rPr>
          <w:b/>
          <w:szCs w:val="28"/>
        </w:rPr>
        <w:t>0</w:t>
      </w:r>
      <w:r w:rsidR="00254C17">
        <w:rPr>
          <w:b/>
          <w:szCs w:val="28"/>
        </w:rPr>
        <w:t>2</w:t>
      </w:r>
      <w:r w:rsidR="00351245">
        <w:rPr>
          <w:b/>
          <w:szCs w:val="28"/>
        </w:rPr>
        <w:t>.</w:t>
      </w:r>
      <w:r>
        <w:rPr>
          <w:b/>
          <w:szCs w:val="28"/>
        </w:rPr>
        <w:t>201</w:t>
      </w:r>
      <w:r w:rsidR="00254C17">
        <w:rPr>
          <w:b/>
          <w:szCs w:val="28"/>
        </w:rPr>
        <w:t>9</w:t>
      </w:r>
      <w:r>
        <w:rPr>
          <w:b/>
          <w:szCs w:val="28"/>
        </w:rPr>
        <w:t xml:space="preserve"> № </w:t>
      </w:r>
      <w:r w:rsidR="00254C17">
        <w:rPr>
          <w:b/>
          <w:szCs w:val="28"/>
        </w:rPr>
        <w:t>45</w:t>
      </w:r>
      <w:r>
        <w:rPr>
          <w:b/>
          <w:szCs w:val="28"/>
        </w:rPr>
        <w:t>-п «</w:t>
      </w:r>
      <w:r w:rsidR="00351245" w:rsidRPr="00351245">
        <w:rPr>
          <w:b/>
          <w:szCs w:val="28"/>
        </w:rPr>
        <w:t>О мерах по реализации исполнения решения Думы города Нефтеюганска</w:t>
      </w:r>
      <w:r w:rsidR="00351245">
        <w:rPr>
          <w:b/>
          <w:szCs w:val="28"/>
        </w:rPr>
        <w:t xml:space="preserve"> </w:t>
      </w:r>
      <w:r w:rsidR="00351245" w:rsidRPr="00351245">
        <w:rPr>
          <w:b/>
          <w:szCs w:val="28"/>
        </w:rPr>
        <w:t>от 2</w:t>
      </w:r>
      <w:r w:rsidR="00254C17">
        <w:rPr>
          <w:b/>
          <w:szCs w:val="28"/>
        </w:rPr>
        <w:t>6</w:t>
      </w:r>
      <w:r w:rsidR="00351245" w:rsidRPr="00351245">
        <w:rPr>
          <w:b/>
          <w:szCs w:val="28"/>
        </w:rPr>
        <w:t>.12.201</w:t>
      </w:r>
      <w:r w:rsidR="00254C17">
        <w:rPr>
          <w:b/>
          <w:szCs w:val="28"/>
        </w:rPr>
        <w:t>8</w:t>
      </w:r>
      <w:r w:rsidR="00351245" w:rsidRPr="00351245">
        <w:rPr>
          <w:b/>
          <w:szCs w:val="28"/>
        </w:rPr>
        <w:t xml:space="preserve"> № 314-VI «О бюджете города Нефтеюганска</w:t>
      </w:r>
      <w:r w:rsidR="00351245">
        <w:rPr>
          <w:b/>
          <w:szCs w:val="28"/>
        </w:rPr>
        <w:t xml:space="preserve"> </w:t>
      </w:r>
      <w:r w:rsidR="00351245" w:rsidRPr="00351245">
        <w:rPr>
          <w:b/>
          <w:szCs w:val="28"/>
        </w:rPr>
        <w:t>на 201</w:t>
      </w:r>
      <w:r w:rsidR="00254C17">
        <w:rPr>
          <w:b/>
          <w:szCs w:val="28"/>
        </w:rPr>
        <w:t>9</w:t>
      </w:r>
      <w:r w:rsidR="00351245" w:rsidRPr="00351245">
        <w:rPr>
          <w:b/>
          <w:szCs w:val="28"/>
        </w:rPr>
        <w:t xml:space="preserve"> год и плановый период 20</w:t>
      </w:r>
      <w:r w:rsidR="00254C17">
        <w:rPr>
          <w:b/>
          <w:szCs w:val="28"/>
        </w:rPr>
        <w:t>20</w:t>
      </w:r>
      <w:r w:rsidR="00351245" w:rsidRPr="00351245">
        <w:rPr>
          <w:b/>
          <w:szCs w:val="28"/>
        </w:rPr>
        <w:t xml:space="preserve"> и 202</w:t>
      </w:r>
      <w:r w:rsidR="00254C17">
        <w:rPr>
          <w:b/>
          <w:szCs w:val="28"/>
        </w:rPr>
        <w:t>1</w:t>
      </w:r>
      <w:r w:rsidR="00351245" w:rsidRPr="00351245">
        <w:rPr>
          <w:b/>
          <w:szCs w:val="28"/>
        </w:rPr>
        <w:t xml:space="preserve"> годов»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68609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DD3319">
        <w:rPr>
          <w:rFonts w:ascii="Times New Roman CYR" w:hAnsi="Times New Roman CYR"/>
          <w:szCs w:val="28"/>
        </w:rPr>
        <w:t xml:space="preserve"> Бюджетным кодексом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663276">
        <w:rPr>
          <w:rFonts w:ascii="Times New Roman CYR" w:hAnsi="Times New Roman CYR"/>
          <w:szCs w:val="28"/>
        </w:rPr>
        <w:t xml:space="preserve"> </w:t>
      </w:r>
      <w:r w:rsidR="00420E27" w:rsidRPr="00420E27">
        <w:rPr>
          <w:rFonts w:ascii="Times New Roman CYR" w:hAnsi="Times New Roman CYR"/>
          <w:szCs w:val="28"/>
        </w:rPr>
        <w:t>в целях повышения качества и эффективности управления финансовыми ресурсами</w:t>
      </w:r>
      <w:r w:rsidR="00420E27">
        <w:rPr>
          <w:rFonts w:ascii="Times New Roman CYR" w:hAnsi="Times New Roman CYR"/>
          <w:szCs w:val="28"/>
        </w:rPr>
        <w:t xml:space="preserve">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C66D57" w:rsidRDefault="009B2E30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1.</w:t>
      </w:r>
      <w:r w:rsidR="005B4FA1">
        <w:rPr>
          <w:szCs w:val="28"/>
        </w:rPr>
        <w:t>В</w:t>
      </w:r>
      <w:r w:rsidR="005B4FA1" w:rsidRPr="005B4FA1">
        <w:rPr>
          <w:szCs w:val="28"/>
        </w:rPr>
        <w:t>нес</w:t>
      </w:r>
      <w:r w:rsidR="005B4FA1">
        <w:rPr>
          <w:szCs w:val="28"/>
        </w:rPr>
        <w:t>т</w:t>
      </w:r>
      <w:r w:rsidR="005B4FA1" w:rsidRPr="005B4FA1">
        <w:rPr>
          <w:szCs w:val="28"/>
        </w:rPr>
        <w:t>и изменени</w:t>
      </w:r>
      <w:r w:rsidR="00112EC2">
        <w:rPr>
          <w:szCs w:val="28"/>
        </w:rPr>
        <w:t>е</w:t>
      </w:r>
      <w:r w:rsidR="005B4FA1" w:rsidRPr="005B4FA1">
        <w:rPr>
          <w:szCs w:val="28"/>
        </w:rPr>
        <w:t xml:space="preserve"> в постановление администрации города Нефтеюганска </w:t>
      </w:r>
      <w:r w:rsidR="00F56D05" w:rsidRPr="00F56D05">
        <w:rPr>
          <w:szCs w:val="28"/>
        </w:rPr>
        <w:t xml:space="preserve">от </w:t>
      </w:r>
      <w:r w:rsidR="001E561D" w:rsidRPr="001E561D">
        <w:rPr>
          <w:szCs w:val="28"/>
        </w:rPr>
        <w:t>04.02.2019 № 45-п «О мерах по реализации исполнения решения Думы города Нефтеюганска от 26.12.2018 № 314-VI «О бюджете города Нефтеюганска на 2019 год и плановый период 2020 и 2021 годов»</w:t>
      </w:r>
      <w:r w:rsidR="00E51542">
        <w:rPr>
          <w:szCs w:val="28"/>
        </w:rPr>
        <w:t xml:space="preserve">               </w:t>
      </w:r>
      <w:r w:rsidR="00420E27">
        <w:rPr>
          <w:szCs w:val="28"/>
        </w:rPr>
        <w:t xml:space="preserve"> (</w:t>
      </w:r>
      <w:r w:rsidR="00E51542" w:rsidRPr="00E51542">
        <w:rPr>
          <w:szCs w:val="28"/>
        </w:rPr>
        <w:t>с изменени</w:t>
      </w:r>
      <w:r w:rsidR="00E51542">
        <w:rPr>
          <w:szCs w:val="28"/>
        </w:rPr>
        <w:t>ем</w:t>
      </w:r>
      <w:r w:rsidR="00E51542" w:rsidRPr="00E51542">
        <w:rPr>
          <w:szCs w:val="28"/>
        </w:rPr>
        <w:t>, внесенным постановлени</w:t>
      </w:r>
      <w:r w:rsidR="00E51542">
        <w:rPr>
          <w:szCs w:val="28"/>
        </w:rPr>
        <w:t>е</w:t>
      </w:r>
      <w:r w:rsidR="00E51542" w:rsidRPr="00E51542">
        <w:rPr>
          <w:szCs w:val="28"/>
        </w:rPr>
        <w:t>м администрации города Нефтеюганска от</w:t>
      </w:r>
      <w:r w:rsidR="00E51542">
        <w:rPr>
          <w:szCs w:val="28"/>
        </w:rPr>
        <w:t xml:space="preserve"> 05.11.2019 № </w:t>
      </w:r>
      <w:r w:rsidR="00AF4974">
        <w:rPr>
          <w:szCs w:val="28"/>
        </w:rPr>
        <w:t>1214</w:t>
      </w:r>
      <w:r w:rsidR="00E51542">
        <w:rPr>
          <w:szCs w:val="28"/>
        </w:rPr>
        <w:t>-п)</w:t>
      </w:r>
      <w:r w:rsidR="001E3CF9">
        <w:rPr>
          <w:szCs w:val="28"/>
        </w:rPr>
        <w:t>,</w:t>
      </w:r>
      <w:r w:rsidR="00E51542">
        <w:rPr>
          <w:szCs w:val="28"/>
        </w:rPr>
        <w:t xml:space="preserve"> </w:t>
      </w:r>
      <w:r w:rsidR="005B4FA1">
        <w:rPr>
          <w:szCs w:val="28"/>
        </w:rPr>
        <w:t xml:space="preserve">а именно: </w:t>
      </w:r>
      <w:r w:rsidR="00F56D05">
        <w:rPr>
          <w:szCs w:val="28"/>
        </w:rPr>
        <w:t>пункт</w:t>
      </w:r>
      <w:r w:rsidR="001E561D">
        <w:rPr>
          <w:szCs w:val="28"/>
        </w:rPr>
        <w:t xml:space="preserve"> </w:t>
      </w:r>
      <w:r w:rsidR="005D7D34">
        <w:rPr>
          <w:szCs w:val="28"/>
        </w:rPr>
        <w:t>9</w:t>
      </w:r>
      <w:r w:rsidR="00991931">
        <w:rPr>
          <w:szCs w:val="28"/>
        </w:rPr>
        <w:t xml:space="preserve"> </w:t>
      </w:r>
      <w:r w:rsidR="005D7D34">
        <w:rPr>
          <w:szCs w:val="28"/>
        </w:rPr>
        <w:t xml:space="preserve">изложить </w:t>
      </w:r>
      <w:r w:rsidR="001E561D">
        <w:rPr>
          <w:szCs w:val="28"/>
        </w:rPr>
        <w:t>в следующей редакции</w:t>
      </w:r>
      <w:r w:rsidR="00991931">
        <w:rPr>
          <w:szCs w:val="28"/>
        </w:rPr>
        <w:t>:</w:t>
      </w:r>
      <w:proofErr w:type="gramEnd"/>
    </w:p>
    <w:p w:rsidR="00531F28" w:rsidRDefault="001E561D" w:rsidP="001A522E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="00E36BE9">
        <w:rPr>
          <w:szCs w:val="28"/>
        </w:rPr>
        <w:t>9.</w:t>
      </w:r>
      <w:r w:rsidR="00E36BE9" w:rsidRPr="00E36BE9">
        <w:rPr>
          <w:szCs w:val="28"/>
        </w:rPr>
        <w:t>Установить, что муниципальные заказчики города Нефтеюганска     осуществля</w:t>
      </w:r>
      <w:r w:rsidR="00531F28">
        <w:rPr>
          <w:szCs w:val="28"/>
        </w:rPr>
        <w:t>ю</w:t>
      </w:r>
      <w:r w:rsidR="00E36BE9" w:rsidRPr="00E36BE9">
        <w:rPr>
          <w:szCs w:val="28"/>
        </w:rPr>
        <w:t>т оплату по муниципальным контрактам (договорам) энергоснабжения, теплоснабжения, газоснабжения, холодного водоснабжения и водоотведения, оказания услуг по обращению с твердыми коммунальными отходами, проведения государственной экспертизы проектной документации и результатов инженерных изысканий, а также проведения государственной экологической экспертизы в соответствии с нормативными правовыми актами Российской Федерации.</w:t>
      </w:r>
      <w:r w:rsidR="00531F28">
        <w:rPr>
          <w:szCs w:val="28"/>
        </w:rPr>
        <w:t xml:space="preserve"> </w:t>
      </w:r>
    </w:p>
    <w:p w:rsidR="001A522E" w:rsidRDefault="00531F28" w:rsidP="001A522E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Заключение </w:t>
      </w:r>
      <w:r w:rsidRPr="00531F28">
        <w:rPr>
          <w:szCs w:val="28"/>
        </w:rPr>
        <w:t>муниципальны</w:t>
      </w:r>
      <w:r>
        <w:rPr>
          <w:szCs w:val="28"/>
        </w:rPr>
        <w:t>х</w:t>
      </w:r>
      <w:r w:rsidRPr="00531F28">
        <w:rPr>
          <w:szCs w:val="28"/>
        </w:rPr>
        <w:t xml:space="preserve"> контракт</w:t>
      </w:r>
      <w:r>
        <w:rPr>
          <w:szCs w:val="28"/>
        </w:rPr>
        <w:t>ов</w:t>
      </w:r>
      <w:r w:rsidRPr="00531F28">
        <w:rPr>
          <w:szCs w:val="28"/>
        </w:rPr>
        <w:t xml:space="preserve"> (договор</w:t>
      </w:r>
      <w:r>
        <w:rPr>
          <w:szCs w:val="28"/>
        </w:rPr>
        <w:t>ов</w:t>
      </w:r>
      <w:r w:rsidRPr="00531F28">
        <w:rPr>
          <w:szCs w:val="28"/>
        </w:rPr>
        <w:t>)</w:t>
      </w:r>
      <w:r>
        <w:rPr>
          <w:szCs w:val="28"/>
        </w:rPr>
        <w:t xml:space="preserve"> на иных условиях не допускается.</w:t>
      </w:r>
      <w:r w:rsidR="00524D7D">
        <w:rPr>
          <w:szCs w:val="28"/>
        </w:rPr>
        <w:t>».</w:t>
      </w:r>
    </w:p>
    <w:p w:rsidR="008469EB" w:rsidRDefault="00AE2E68" w:rsidP="000876B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 w:rsidRPr="00AE2E68">
        <w:rPr>
          <w:rFonts w:ascii="Times New Roman CYR" w:hAnsi="Times New Roman CYR"/>
        </w:rPr>
        <w:t>2.Департаменту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5558C5" w:rsidRDefault="005558C5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FF2C38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proofErr w:type="spellStart"/>
      <w:r w:rsidRPr="00FF2C38">
        <w:rPr>
          <w:sz w:val="28"/>
          <w:szCs w:val="28"/>
        </w:rPr>
        <w:t>С.Ю.Дегтярев</w:t>
      </w:r>
      <w:proofErr w:type="spellEnd"/>
      <w:r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5BF9" w:rsidSect="00EC1DD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49" w:rsidRDefault="009C2049">
      <w:r>
        <w:separator/>
      </w:r>
    </w:p>
  </w:endnote>
  <w:endnote w:type="continuationSeparator" w:id="0">
    <w:p w:rsidR="009C2049" w:rsidRDefault="009C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49" w:rsidRDefault="009C2049">
      <w:r>
        <w:separator/>
      </w:r>
    </w:p>
  </w:footnote>
  <w:footnote w:type="continuationSeparator" w:id="0">
    <w:p w:rsidR="009C2049" w:rsidRDefault="009C2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99F" w:rsidRDefault="00D8399F">
    <w:pPr>
      <w:pStyle w:val="a3"/>
      <w:jc w:val="center"/>
    </w:pPr>
  </w:p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0F75D2"/>
    <w:rsid w:val="00102F1F"/>
    <w:rsid w:val="00104793"/>
    <w:rsid w:val="00104CAD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6275A"/>
    <w:rsid w:val="00165EDB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6A87"/>
    <w:rsid w:val="001C7F7D"/>
    <w:rsid w:val="001D43DF"/>
    <w:rsid w:val="001D44B3"/>
    <w:rsid w:val="001D58BC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201396"/>
    <w:rsid w:val="00201DDF"/>
    <w:rsid w:val="002031A6"/>
    <w:rsid w:val="002041FC"/>
    <w:rsid w:val="002059D7"/>
    <w:rsid w:val="00205CE4"/>
    <w:rsid w:val="00206E4E"/>
    <w:rsid w:val="002076E3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6397"/>
    <w:rsid w:val="005772D9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74F6"/>
    <w:rsid w:val="005D7D34"/>
    <w:rsid w:val="005D7F4C"/>
    <w:rsid w:val="005E013A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6098"/>
    <w:rsid w:val="006906E9"/>
    <w:rsid w:val="00694910"/>
    <w:rsid w:val="00697B1C"/>
    <w:rsid w:val="006A5634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A29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2049"/>
    <w:rsid w:val="009C3035"/>
    <w:rsid w:val="009C4980"/>
    <w:rsid w:val="009C4BAD"/>
    <w:rsid w:val="009C64D8"/>
    <w:rsid w:val="009D3FBE"/>
    <w:rsid w:val="009D5761"/>
    <w:rsid w:val="009D6F16"/>
    <w:rsid w:val="009E0E4B"/>
    <w:rsid w:val="009E123C"/>
    <w:rsid w:val="009E4839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270E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E0C02"/>
    <w:rsid w:val="00AE2E68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002B"/>
    <w:rsid w:val="00C0502C"/>
    <w:rsid w:val="00C06977"/>
    <w:rsid w:val="00C06DAD"/>
    <w:rsid w:val="00C13136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465B"/>
    <w:rsid w:val="00E67B5B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312B"/>
    <w:rsid w:val="00F13DD7"/>
    <w:rsid w:val="00F15364"/>
    <w:rsid w:val="00F16CAE"/>
    <w:rsid w:val="00F3074D"/>
    <w:rsid w:val="00F30B92"/>
    <w:rsid w:val="00F31727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7A70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F317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31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F317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3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7C62-E404-4EBC-A89C-67C21CDE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49</cp:revision>
  <cp:lastPrinted>2019-12-09T06:02:00Z</cp:lastPrinted>
  <dcterms:created xsi:type="dcterms:W3CDTF">2018-03-20T06:42:00Z</dcterms:created>
  <dcterms:modified xsi:type="dcterms:W3CDTF">2019-12-23T06:41:00Z</dcterms:modified>
</cp:coreProperties>
</file>