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FDD" w:rsidRDefault="00460FDD" w:rsidP="00117F1C">
      <w:pPr>
        <w:pStyle w:val="ConsPlusNormal"/>
        <w:jc w:val="both"/>
        <w:outlineLvl w:val="0"/>
        <w:rPr>
          <w:sz w:val="20"/>
        </w:rPr>
      </w:pPr>
    </w:p>
    <w:p w:rsidR="00460FDD" w:rsidRPr="00460FDD" w:rsidRDefault="00B30B0C" w:rsidP="00460FDD">
      <w:pPr>
        <w:spacing w:after="200"/>
        <w:jc w:val="center"/>
        <w:rPr>
          <w:rFonts w:eastAsia="Calibri"/>
          <w:bCs/>
          <w:sz w:val="26"/>
          <w:szCs w:val="26"/>
          <w:lang w:eastAsia="en-US"/>
        </w:rPr>
      </w:pPr>
      <w:r>
        <w:rPr>
          <w:rFonts w:eastAsia="Calibri"/>
          <w:bCs/>
          <w:noProof/>
          <w:sz w:val="26"/>
          <w:szCs w:val="26"/>
        </w:rPr>
        <w:drawing>
          <wp:inline distT="0" distB="0" distL="0" distR="0">
            <wp:extent cx="600075" cy="7239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117F1C" w:rsidRPr="00117F1C" w:rsidRDefault="00117F1C" w:rsidP="00117F1C">
      <w:pPr>
        <w:autoSpaceDE w:val="0"/>
        <w:autoSpaceDN w:val="0"/>
        <w:adjustRightInd w:val="0"/>
        <w:jc w:val="center"/>
        <w:rPr>
          <w:b/>
          <w:sz w:val="32"/>
          <w:szCs w:val="32"/>
        </w:rPr>
      </w:pPr>
      <w:r w:rsidRPr="00117F1C">
        <w:rPr>
          <w:b/>
          <w:sz w:val="32"/>
          <w:szCs w:val="32"/>
        </w:rPr>
        <w:t>АДМИНИСТРАЦИЯ ГОРОДА НЕФТЕЮГАНСКА</w:t>
      </w:r>
    </w:p>
    <w:p w:rsidR="00117F1C" w:rsidRPr="00117F1C" w:rsidRDefault="00117F1C" w:rsidP="00117F1C">
      <w:pPr>
        <w:autoSpaceDE w:val="0"/>
        <w:autoSpaceDN w:val="0"/>
        <w:adjustRightInd w:val="0"/>
        <w:jc w:val="center"/>
        <w:rPr>
          <w:b/>
          <w:sz w:val="10"/>
          <w:szCs w:val="10"/>
        </w:rPr>
      </w:pPr>
    </w:p>
    <w:p w:rsidR="00117F1C" w:rsidRPr="00117F1C" w:rsidRDefault="00117F1C" w:rsidP="00117F1C">
      <w:pPr>
        <w:autoSpaceDE w:val="0"/>
        <w:autoSpaceDN w:val="0"/>
        <w:adjustRightInd w:val="0"/>
        <w:jc w:val="center"/>
        <w:rPr>
          <w:b/>
          <w:sz w:val="40"/>
          <w:szCs w:val="40"/>
        </w:rPr>
      </w:pPr>
      <w:r w:rsidRPr="00117F1C">
        <w:rPr>
          <w:b/>
          <w:sz w:val="40"/>
          <w:szCs w:val="40"/>
        </w:rPr>
        <w:t>ПОСТАНОВЛЕНИЕ</w:t>
      </w:r>
    </w:p>
    <w:p w:rsidR="00117F1C" w:rsidRPr="00117F1C" w:rsidRDefault="00117F1C" w:rsidP="00117F1C">
      <w:pPr>
        <w:jc w:val="both"/>
        <w:rPr>
          <w:rFonts w:eastAsia="Calibri"/>
          <w:sz w:val="28"/>
          <w:szCs w:val="28"/>
          <w:lang w:eastAsia="en-US"/>
        </w:rPr>
      </w:pPr>
    </w:p>
    <w:p w:rsidR="00117F1C" w:rsidRPr="006849C9" w:rsidRDefault="000978A0" w:rsidP="00B12C8A">
      <w:pPr>
        <w:ind w:left="567" w:hanging="567"/>
        <w:rPr>
          <w:rFonts w:eastAsia="Calibri"/>
          <w:sz w:val="28"/>
          <w:szCs w:val="28"/>
          <w:lang w:eastAsia="en-US"/>
        </w:rPr>
      </w:pPr>
      <w:r>
        <w:rPr>
          <w:rFonts w:eastAsia="Calibri"/>
          <w:sz w:val="28"/>
          <w:szCs w:val="28"/>
          <w:lang w:eastAsia="en-US"/>
        </w:rPr>
        <w:t>_________</w:t>
      </w:r>
      <w:r w:rsidR="00117F1C">
        <w:rPr>
          <w:rFonts w:eastAsia="Calibri"/>
          <w:sz w:val="28"/>
          <w:szCs w:val="28"/>
          <w:lang w:eastAsia="en-US"/>
        </w:rPr>
        <w:t xml:space="preserve"> </w:t>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r>
      <w:r w:rsidR="00117F1C">
        <w:rPr>
          <w:rFonts w:eastAsia="Calibri"/>
          <w:sz w:val="28"/>
          <w:szCs w:val="28"/>
          <w:lang w:eastAsia="en-US"/>
        </w:rPr>
        <w:tab/>
        <w:t xml:space="preserve">        </w:t>
      </w:r>
      <w:r w:rsidR="006849C9" w:rsidRPr="006849C9">
        <w:rPr>
          <w:rFonts w:eastAsia="Calibri"/>
          <w:sz w:val="28"/>
          <w:szCs w:val="28"/>
          <w:lang w:eastAsia="en-US"/>
        </w:rPr>
        <w:t>№</w:t>
      </w:r>
      <w:r w:rsidR="00B12C8A">
        <w:rPr>
          <w:rFonts w:eastAsia="Calibri"/>
          <w:sz w:val="28"/>
          <w:szCs w:val="28"/>
          <w:lang w:eastAsia="en-US"/>
        </w:rPr>
        <w:t>_____</w:t>
      </w:r>
      <w:r w:rsidR="006849C9" w:rsidRPr="006849C9">
        <w:rPr>
          <w:rFonts w:eastAsia="Calibri"/>
          <w:sz w:val="28"/>
          <w:szCs w:val="28"/>
          <w:lang w:eastAsia="en-US"/>
        </w:rPr>
        <w:t xml:space="preserve">            </w:t>
      </w:r>
      <w:r w:rsidR="006849C9">
        <w:rPr>
          <w:rFonts w:eastAsia="Calibri"/>
          <w:sz w:val="28"/>
          <w:szCs w:val="28"/>
          <w:lang w:eastAsia="en-US"/>
        </w:rPr>
        <w:t xml:space="preserve">  </w:t>
      </w:r>
    </w:p>
    <w:p w:rsidR="00117F1C" w:rsidRPr="00117F1C" w:rsidRDefault="00117F1C" w:rsidP="00117F1C">
      <w:pPr>
        <w:jc w:val="center"/>
        <w:rPr>
          <w:rFonts w:eastAsia="Calibri"/>
          <w:color w:val="008000"/>
          <w:lang w:eastAsia="en-US"/>
        </w:rPr>
      </w:pPr>
      <w:proofErr w:type="spellStart"/>
      <w:r w:rsidRPr="00117F1C">
        <w:rPr>
          <w:rFonts w:eastAsia="Calibri"/>
          <w:color w:val="000000"/>
          <w:lang w:eastAsia="en-US"/>
        </w:rPr>
        <w:t>г</w:t>
      </w:r>
      <w:proofErr w:type="gramStart"/>
      <w:r w:rsidRPr="00117F1C">
        <w:rPr>
          <w:rFonts w:eastAsia="Calibri"/>
          <w:color w:val="000000"/>
          <w:lang w:eastAsia="en-US"/>
        </w:rPr>
        <w:t>.Н</w:t>
      </w:r>
      <w:proofErr w:type="gramEnd"/>
      <w:r w:rsidRPr="00117F1C">
        <w:rPr>
          <w:rFonts w:eastAsia="Calibri"/>
          <w:color w:val="000000"/>
          <w:lang w:eastAsia="en-US"/>
        </w:rPr>
        <w:t>ефтеюганск</w:t>
      </w:r>
      <w:proofErr w:type="spellEnd"/>
    </w:p>
    <w:p w:rsidR="00117F1C" w:rsidRPr="00117F1C" w:rsidRDefault="00117F1C" w:rsidP="00117F1C">
      <w:pPr>
        <w:autoSpaceDE w:val="0"/>
        <w:autoSpaceDN w:val="0"/>
        <w:adjustRightInd w:val="0"/>
        <w:jc w:val="center"/>
        <w:rPr>
          <w:b/>
          <w:sz w:val="28"/>
          <w:szCs w:val="28"/>
        </w:rPr>
      </w:pPr>
    </w:p>
    <w:p w:rsidR="00460FDD" w:rsidRPr="00230689" w:rsidRDefault="00A55A33" w:rsidP="00117F1C">
      <w:pPr>
        <w:autoSpaceDE w:val="0"/>
        <w:autoSpaceDN w:val="0"/>
        <w:adjustRightInd w:val="0"/>
        <w:jc w:val="center"/>
        <w:rPr>
          <w:rFonts w:eastAsia="Calibri"/>
          <w:b/>
          <w:color w:val="000000"/>
          <w:sz w:val="28"/>
          <w:szCs w:val="28"/>
          <w:lang w:eastAsia="en-US"/>
        </w:rPr>
      </w:pPr>
      <w:r>
        <w:rPr>
          <w:rFonts w:eastAsia="Calibri"/>
          <w:b/>
          <w:bCs/>
          <w:sz w:val="28"/>
          <w:szCs w:val="28"/>
          <w:lang w:eastAsia="en-US"/>
        </w:rPr>
        <w:t xml:space="preserve">  </w:t>
      </w:r>
      <w:r w:rsidR="004F2758">
        <w:rPr>
          <w:rFonts w:eastAsia="Calibri"/>
          <w:b/>
          <w:bCs/>
          <w:sz w:val="28"/>
          <w:szCs w:val="28"/>
          <w:lang w:eastAsia="en-US"/>
        </w:rPr>
        <w:t>Об утверждении а</w:t>
      </w:r>
      <w:r w:rsidR="00460FDD" w:rsidRPr="00460FDD">
        <w:rPr>
          <w:rFonts w:eastAsia="Calibri"/>
          <w:b/>
          <w:bCs/>
          <w:sz w:val="28"/>
          <w:szCs w:val="28"/>
          <w:lang w:eastAsia="en-US"/>
        </w:rPr>
        <w:t xml:space="preserve">дминистративного регламента предоставления муниципальной услуги «Направление уведомления о соответствии (несоответствии) </w:t>
      </w:r>
      <w:proofErr w:type="gramStart"/>
      <w:r w:rsidR="00460FDD" w:rsidRPr="00460FDD">
        <w:rPr>
          <w:rFonts w:eastAsia="Calibri"/>
          <w:b/>
          <w:bCs/>
          <w:sz w:val="28"/>
          <w:szCs w:val="28"/>
          <w:lang w:eastAsia="en-US"/>
        </w:rPr>
        <w:t>построенных</w:t>
      </w:r>
      <w:proofErr w:type="gramEnd"/>
      <w:r w:rsidR="00460FDD" w:rsidRPr="00460FDD">
        <w:rPr>
          <w:rFonts w:eastAsia="Calibri"/>
          <w:b/>
          <w:bCs/>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30689" w:rsidRPr="00230689">
        <w:rPr>
          <w:rFonts w:eastAsia="Calibri"/>
          <w:b/>
          <w:bCs/>
          <w:sz w:val="28"/>
          <w:szCs w:val="28"/>
          <w:lang w:eastAsia="en-US"/>
        </w:rPr>
        <w:t xml:space="preserve"> </w:t>
      </w:r>
      <w:r w:rsidR="00230689">
        <w:rPr>
          <w:rFonts w:eastAsia="Calibri"/>
          <w:b/>
          <w:bCs/>
          <w:sz w:val="28"/>
          <w:szCs w:val="28"/>
          <w:lang w:eastAsia="en-US"/>
        </w:rPr>
        <w:t>на территории муниципального образования город Нефтеюганск</w:t>
      </w:r>
    </w:p>
    <w:p w:rsidR="00460FDD" w:rsidRPr="00460FDD" w:rsidRDefault="00460FDD" w:rsidP="00117F1C">
      <w:pPr>
        <w:spacing w:after="200"/>
        <w:contextualSpacing/>
        <w:rPr>
          <w:rFonts w:eastAsia="Calibri"/>
          <w:i/>
          <w:color w:val="000000"/>
          <w:sz w:val="26"/>
          <w:szCs w:val="26"/>
          <w:lang w:eastAsia="en-US"/>
        </w:rPr>
      </w:pPr>
    </w:p>
    <w:p w:rsidR="00460FDD" w:rsidRPr="007B215C" w:rsidRDefault="00117F1C" w:rsidP="00117F1C">
      <w:pPr>
        <w:ind w:firstLine="709"/>
        <w:jc w:val="both"/>
        <w:rPr>
          <w:rFonts w:eastAsia="Calibri"/>
          <w:color w:val="000000" w:themeColor="text1"/>
          <w:sz w:val="28"/>
          <w:szCs w:val="28"/>
          <w:lang w:eastAsia="en-US"/>
        </w:rPr>
      </w:pPr>
      <w:proofErr w:type="gramStart"/>
      <w:r w:rsidRPr="00117F1C">
        <w:rPr>
          <w:rFonts w:eastAsia="Calibri"/>
          <w:sz w:val="28"/>
          <w:szCs w:val="28"/>
          <w:lang w:eastAsia="en-US"/>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города Нефтеюганска от 05.09.2013 № 88-нп «О разработке и утверждении административных регламентов предоставления муниципальных услуг», </w:t>
      </w:r>
      <w:r w:rsidR="007B215C" w:rsidRPr="007B215C">
        <w:rPr>
          <w:rFonts w:eastAsia="Calibri"/>
          <w:color w:val="000000" w:themeColor="text1"/>
          <w:sz w:val="28"/>
          <w:szCs w:val="28"/>
          <w:lang w:eastAsia="en-US"/>
        </w:rPr>
        <w:t>от 08.05.2019 № 86-нп «Об утверждении реестра муниципальных услуг муниципального образования город Нефтеюганск»</w:t>
      </w:r>
      <w:r w:rsidRPr="007B215C">
        <w:rPr>
          <w:rFonts w:eastAsia="Calibri"/>
          <w:color w:val="000000" w:themeColor="text1"/>
          <w:sz w:val="28"/>
          <w:szCs w:val="28"/>
          <w:lang w:eastAsia="en-US"/>
        </w:rPr>
        <w:t xml:space="preserve">, </w:t>
      </w:r>
      <w:r w:rsidR="007B215C" w:rsidRPr="007B215C">
        <w:rPr>
          <w:rFonts w:eastAsia="Calibri"/>
          <w:color w:val="000000" w:themeColor="text1"/>
          <w:sz w:val="28"/>
          <w:szCs w:val="28"/>
          <w:lang w:eastAsia="en-US"/>
        </w:rPr>
        <w:t>в целях повышения эффективности и качества предоставления муниципальных услуг администрация города Нефтеюганска постановляет:</w:t>
      </w:r>
      <w:proofErr w:type="gramEnd"/>
    </w:p>
    <w:p w:rsidR="00117F1C" w:rsidRPr="00117F1C" w:rsidRDefault="00117F1C" w:rsidP="00117F1C">
      <w:pPr>
        <w:ind w:firstLine="709"/>
        <w:jc w:val="both"/>
        <w:rPr>
          <w:rFonts w:eastAsia="Calibri"/>
          <w:sz w:val="28"/>
          <w:szCs w:val="28"/>
          <w:lang w:eastAsia="en-US"/>
        </w:rPr>
      </w:pPr>
      <w:r w:rsidRPr="00117F1C">
        <w:rPr>
          <w:rFonts w:eastAsia="Calibri"/>
          <w:sz w:val="28"/>
          <w:szCs w:val="28"/>
          <w:lang w:eastAsia="en-US"/>
        </w:rPr>
        <w:t>1.Утвердить административный регламент предоставления муниципальной услуги «</w:t>
      </w:r>
      <w:r w:rsidR="005D677C" w:rsidRPr="005D677C">
        <w:rPr>
          <w:rFonts w:eastAsia="Calibri"/>
          <w:sz w:val="28"/>
          <w:szCs w:val="28"/>
          <w:lang w:eastAsia="en-US"/>
        </w:rPr>
        <w:t xml:space="preserve">Направление уведомления о соответствии (несоответствии) </w:t>
      </w:r>
      <w:proofErr w:type="gramStart"/>
      <w:r w:rsidR="005D677C" w:rsidRPr="005D677C">
        <w:rPr>
          <w:rFonts w:eastAsia="Calibri"/>
          <w:sz w:val="28"/>
          <w:szCs w:val="28"/>
          <w:lang w:eastAsia="en-US"/>
        </w:rPr>
        <w:t>построенных</w:t>
      </w:r>
      <w:proofErr w:type="gramEnd"/>
      <w:r w:rsidR="005D677C" w:rsidRPr="005D677C">
        <w:rPr>
          <w:rFonts w:eastAsia="Calibri"/>
          <w:sz w:val="28"/>
          <w:szCs w:val="28"/>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17F1C">
        <w:rPr>
          <w:rFonts w:eastAsia="Calibri"/>
          <w:sz w:val="28"/>
          <w:szCs w:val="28"/>
          <w:lang w:eastAsia="en-US"/>
        </w:rPr>
        <w:t xml:space="preserve">» </w:t>
      </w:r>
      <w:r w:rsidR="00230689" w:rsidRPr="00230689">
        <w:rPr>
          <w:rFonts w:eastAsia="Calibri"/>
          <w:sz w:val="28"/>
          <w:szCs w:val="28"/>
          <w:lang w:eastAsia="en-US"/>
        </w:rPr>
        <w:t xml:space="preserve">на территории муниципального образования город Нефтеюганск </w:t>
      </w:r>
      <w:r w:rsidRPr="00117F1C">
        <w:rPr>
          <w:rFonts w:eastAsia="Calibri"/>
          <w:sz w:val="28"/>
          <w:szCs w:val="28"/>
          <w:lang w:eastAsia="en-US"/>
        </w:rPr>
        <w:t>согласно приложению.</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2</w:t>
      </w:r>
      <w:r w:rsidR="00117F1C" w:rsidRPr="00117F1C">
        <w:rPr>
          <w:rFonts w:eastAsia="Calibri"/>
          <w:sz w:val="28"/>
          <w:szCs w:val="28"/>
          <w:lang w:eastAsia="en-US"/>
        </w:rPr>
        <w:t xml:space="preserve">.Обнародовать (опубликовать) постановление в газете «Здравствуйте, </w:t>
      </w:r>
      <w:proofErr w:type="spellStart"/>
      <w:r w:rsidR="00117F1C" w:rsidRPr="00117F1C">
        <w:rPr>
          <w:rFonts w:eastAsia="Calibri"/>
          <w:sz w:val="28"/>
          <w:szCs w:val="28"/>
          <w:lang w:eastAsia="en-US"/>
        </w:rPr>
        <w:t>нефтеюганцы</w:t>
      </w:r>
      <w:proofErr w:type="spellEnd"/>
      <w:r w:rsidR="00117F1C" w:rsidRPr="00117F1C">
        <w:rPr>
          <w:rFonts w:eastAsia="Calibri"/>
          <w:sz w:val="28"/>
          <w:szCs w:val="28"/>
          <w:lang w:eastAsia="en-US"/>
        </w:rPr>
        <w:t>!».</w:t>
      </w:r>
    </w:p>
    <w:p w:rsidR="00906466" w:rsidRDefault="005D677C" w:rsidP="00117F1C">
      <w:pPr>
        <w:ind w:firstLine="720"/>
        <w:jc w:val="both"/>
        <w:rPr>
          <w:rFonts w:eastAsia="Calibri"/>
          <w:sz w:val="28"/>
          <w:szCs w:val="28"/>
          <w:lang w:eastAsia="en-US"/>
        </w:rPr>
      </w:pPr>
      <w:r>
        <w:rPr>
          <w:rFonts w:eastAsia="Calibri"/>
          <w:sz w:val="28"/>
          <w:szCs w:val="28"/>
          <w:lang w:eastAsia="en-US"/>
        </w:rPr>
        <w:t>3</w:t>
      </w:r>
      <w:r w:rsidR="00117F1C" w:rsidRPr="00117F1C">
        <w:rPr>
          <w:rFonts w:eastAsia="Calibri"/>
          <w:sz w:val="28"/>
          <w:szCs w:val="28"/>
          <w:lang w:eastAsia="en-US"/>
        </w:rPr>
        <w:t>.</w:t>
      </w:r>
      <w:r w:rsidR="000F5CE8" w:rsidRPr="000F5CE8">
        <w:t xml:space="preserve"> </w:t>
      </w:r>
      <w:r w:rsidR="000F5CE8" w:rsidRPr="000F5CE8">
        <w:rPr>
          <w:rFonts w:eastAsia="Calibri"/>
          <w:sz w:val="28"/>
          <w:szCs w:val="28"/>
          <w:lang w:eastAsia="en-US"/>
        </w:rPr>
        <w:t>Департаменту по делам ад</w:t>
      </w:r>
      <w:r w:rsidR="000F5CE8">
        <w:rPr>
          <w:rFonts w:eastAsia="Calibri"/>
          <w:sz w:val="28"/>
          <w:szCs w:val="28"/>
          <w:lang w:eastAsia="en-US"/>
        </w:rPr>
        <w:t>министрации города (Прокопович П.А.</w:t>
      </w:r>
      <w:r w:rsidR="000F5CE8" w:rsidRPr="000F5CE8">
        <w:rPr>
          <w:rFonts w:eastAsia="Calibri"/>
          <w:sz w:val="28"/>
          <w:szCs w:val="28"/>
          <w:lang w:eastAsia="en-US"/>
        </w:rPr>
        <w:t xml:space="preserve">) </w:t>
      </w:r>
      <w:proofErr w:type="gramStart"/>
      <w:r w:rsidR="000F5CE8" w:rsidRPr="000F5CE8">
        <w:rPr>
          <w:rFonts w:eastAsia="Calibri"/>
          <w:sz w:val="28"/>
          <w:szCs w:val="28"/>
          <w:lang w:eastAsia="en-US"/>
        </w:rPr>
        <w:t>разместить постановление</w:t>
      </w:r>
      <w:proofErr w:type="gramEnd"/>
      <w:r w:rsidR="000F5CE8" w:rsidRPr="000F5CE8">
        <w:rPr>
          <w:rFonts w:eastAsia="Calibri"/>
          <w:sz w:val="28"/>
          <w:szCs w:val="28"/>
          <w:lang w:eastAsia="en-US"/>
        </w:rPr>
        <w:t xml:space="preserve"> на официальном сайте органов местного самоуправления города Нефтеюганска в сети Интернет. </w:t>
      </w:r>
    </w:p>
    <w:p w:rsidR="00117F1C" w:rsidRPr="00117F1C" w:rsidRDefault="005D677C" w:rsidP="00117F1C">
      <w:pPr>
        <w:ind w:firstLine="720"/>
        <w:jc w:val="both"/>
        <w:rPr>
          <w:rFonts w:eastAsia="Calibri"/>
          <w:sz w:val="28"/>
          <w:szCs w:val="28"/>
          <w:lang w:eastAsia="en-US"/>
        </w:rPr>
      </w:pPr>
      <w:r>
        <w:rPr>
          <w:rFonts w:eastAsia="Calibri"/>
          <w:sz w:val="28"/>
          <w:szCs w:val="28"/>
          <w:lang w:eastAsia="en-US"/>
        </w:rPr>
        <w:t>4</w:t>
      </w:r>
      <w:r w:rsidR="00117F1C" w:rsidRPr="00117F1C">
        <w:rPr>
          <w:rFonts w:eastAsia="Calibri"/>
          <w:sz w:val="28"/>
          <w:szCs w:val="28"/>
          <w:lang w:eastAsia="en-US"/>
        </w:rPr>
        <w:t>.Постановление вступает в силу после его официального опубликования.</w:t>
      </w:r>
    </w:p>
    <w:p w:rsidR="00117F1C" w:rsidRPr="00117F1C" w:rsidRDefault="00117F1C" w:rsidP="00117F1C">
      <w:pPr>
        <w:autoSpaceDE w:val="0"/>
        <w:autoSpaceDN w:val="0"/>
        <w:adjustRightInd w:val="0"/>
        <w:rPr>
          <w:sz w:val="28"/>
          <w:szCs w:val="28"/>
        </w:rPr>
      </w:pPr>
    </w:p>
    <w:p w:rsidR="00117F1C" w:rsidRPr="00117F1C" w:rsidRDefault="00117F1C" w:rsidP="00117F1C">
      <w:pPr>
        <w:autoSpaceDE w:val="0"/>
        <w:autoSpaceDN w:val="0"/>
        <w:adjustRightInd w:val="0"/>
        <w:rPr>
          <w:sz w:val="28"/>
          <w:szCs w:val="28"/>
        </w:rPr>
      </w:pPr>
    </w:p>
    <w:p w:rsidR="00117F1C" w:rsidRPr="00117F1C" w:rsidRDefault="00117F1C" w:rsidP="00117F1C">
      <w:pPr>
        <w:jc w:val="both"/>
        <w:rPr>
          <w:rFonts w:eastAsia="Calibri"/>
          <w:sz w:val="28"/>
          <w:szCs w:val="28"/>
          <w:lang w:eastAsia="en-US"/>
        </w:rPr>
      </w:pPr>
      <w:r w:rsidRPr="00117F1C">
        <w:rPr>
          <w:rFonts w:eastAsia="Calibri"/>
          <w:sz w:val="28"/>
          <w:szCs w:val="28"/>
          <w:lang w:eastAsia="en-US"/>
        </w:rPr>
        <w:t xml:space="preserve">Глава города Нефтеюганска    </w:t>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r w:rsidRPr="00117F1C">
        <w:rPr>
          <w:rFonts w:eastAsia="Calibri"/>
          <w:sz w:val="28"/>
          <w:szCs w:val="28"/>
          <w:lang w:eastAsia="en-US"/>
        </w:rPr>
        <w:tab/>
      </w:r>
      <w:proofErr w:type="spellStart"/>
      <w:r w:rsidRPr="00117F1C">
        <w:rPr>
          <w:rFonts w:eastAsia="Calibri"/>
          <w:sz w:val="28"/>
          <w:szCs w:val="28"/>
          <w:lang w:eastAsia="en-US"/>
        </w:rPr>
        <w:t>С.Ю.Дегтярев</w:t>
      </w:r>
      <w:proofErr w:type="spellEnd"/>
    </w:p>
    <w:p w:rsidR="00117F1C" w:rsidRPr="00117F1C" w:rsidRDefault="00117F1C" w:rsidP="00117F1C">
      <w:pPr>
        <w:ind w:left="6804"/>
        <w:rPr>
          <w:rFonts w:eastAsia="Calibri"/>
          <w:sz w:val="28"/>
          <w:szCs w:val="28"/>
          <w:lang w:eastAsia="en-US"/>
        </w:rPr>
      </w:pPr>
    </w:p>
    <w:p w:rsidR="000F5CE8" w:rsidRDefault="000F5CE8" w:rsidP="00460FDD">
      <w:pPr>
        <w:pStyle w:val="ConsPlusNormal"/>
        <w:ind w:left="2127"/>
        <w:jc w:val="both"/>
        <w:outlineLvl w:val="0"/>
        <w:rPr>
          <w:rFonts w:eastAsia="Calibri"/>
          <w:sz w:val="28"/>
          <w:szCs w:val="28"/>
          <w:lang w:eastAsia="en-US"/>
        </w:rPr>
      </w:pPr>
    </w:p>
    <w:p w:rsidR="000F5CE8" w:rsidRDefault="000F5CE8" w:rsidP="00230689">
      <w:pPr>
        <w:pStyle w:val="ConsPlusNormal"/>
        <w:jc w:val="both"/>
        <w:outlineLvl w:val="0"/>
        <w:rPr>
          <w:rFonts w:eastAsia="Calibri"/>
          <w:sz w:val="28"/>
          <w:szCs w:val="28"/>
          <w:lang w:eastAsia="en-US"/>
        </w:rPr>
      </w:pPr>
    </w:p>
    <w:p w:rsidR="000F5CE8" w:rsidRDefault="000F5CE8" w:rsidP="000F5CE8">
      <w:pPr>
        <w:jc w:val="center"/>
        <w:rPr>
          <w:sz w:val="28"/>
          <w:szCs w:val="28"/>
        </w:rPr>
      </w:pPr>
    </w:p>
    <w:p w:rsidR="000F5CE8" w:rsidRDefault="000F5CE8" w:rsidP="00B12C8A">
      <w:pPr>
        <w:rPr>
          <w:sz w:val="28"/>
          <w:szCs w:val="28"/>
        </w:rPr>
      </w:pPr>
    </w:p>
    <w:p w:rsidR="004E5911" w:rsidRPr="00656B14" w:rsidRDefault="000F5CE8" w:rsidP="00B12C8A">
      <w:pPr>
        <w:jc w:val="center"/>
        <w:rPr>
          <w:sz w:val="28"/>
          <w:szCs w:val="28"/>
        </w:rPr>
      </w:pPr>
      <w:r>
        <w:rPr>
          <w:sz w:val="28"/>
          <w:szCs w:val="28"/>
        </w:rPr>
        <w:t xml:space="preserve">  </w:t>
      </w:r>
      <w:r w:rsidR="00B12C8A">
        <w:rPr>
          <w:sz w:val="28"/>
          <w:szCs w:val="28"/>
        </w:rPr>
        <w:t xml:space="preserve">                                </w:t>
      </w:r>
      <w:r w:rsidR="004229E1">
        <w:rPr>
          <w:sz w:val="28"/>
          <w:szCs w:val="28"/>
        </w:rPr>
        <w:t xml:space="preserve">                           </w:t>
      </w:r>
      <w:r w:rsidR="00B12C8A">
        <w:rPr>
          <w:sz w:val="28"/>
          <w:szCs w:val="28"/>
        </w:rPr>
        <w:t xml:space="preserve"> </w:t>
      </w:r>
      <w:r w:rsidR="00460FDD">
        <w:rPr>
          <w:sz w:val="20"/>
        </w:rPr>
        <w:t xml:space="preserve">   </w:t>
      </w:r>
      <w:r w:rsidR="004E5911" w:rsidRPr="00656B14">
        <w:rPr>
          <w:sz w:val="28"/>
          <w:szCs w:val="28"/>
        </w:rPr>
        <w:t>Приложение</w:t>
      </w:r>
    </w:p>
    <w:p w:rsidR="004E5911" w:rsidRPr="00656B14" w:rsidRDefault="004229E1" w:rsidP="004229E1">
      <w:pPr>
        <w:pStyle w:val="ConsPlusNormal"/>
        <w:jc w:val="both"/>
        <w:rPr>
          <w:sz w:val="28"/>
          <w:szCs w:val="28"/>
        </w:rPr>
      </w:pPr>
      <w:r>
        <w:rPr>
          <w:sz w:val="28"/>
          <w:szCs w:val="28"/>
        </w:rPr>
        <w:t xml:space="preserve">                                                                                      </w:t>
      </w:r>
      <w:r w:rsidR="004E5911" w:rsidRPr="00656B14">
        <w:rPr>
          <w:sz w:val="28"/>
          <w:szCs w:val="28"/>
        </w:rPr>
        <w:t xml:space="preserve">к </w:t>
      </w:r>
      <w:r w:rsidR="005B56CD" w:rsidRPr="00656B14">
        <w:rPr>
          <w:sz w:val="28"/>
          <w:szCs w:val="28"/>
        </w:rPr>
        <w:t>п</w:t>
      </w:r>
      <w:r w:rsidR="004E5911" w:rsidRPr="00656B14">
        <w:rPr>
          <w:sz w:val="28"/>
          <w:szCs w:val="28"/>
        </w:rPr>
        <w:t>остановлению</w:t>
      </w:r>
    </w:p>
    <w:p w:rsidR="004E5911" w:rsidRPr="00656B14" w:rsidRDefault="00171CC3" w:rsidP="004F421B">
      <w:pPr>
        <w:pStyle w:val="ConsPlusNormal"/>
        <w:ind w:left="6447"/>
        <w:jc w:val="both"/>
        <w:rPr>
          <w:sz w:val="28"/>
          <w:szCs w:val="28"/>
        </w:rPr>
      </w:pPr>
      <w:r>
        <w:rPr>
          <w:sz w:val="28"/>
          <w:szCs w:val="28"/>
        </w:rPr>
        <w:t xml:space="preserve">администрации города </w:t>
      </w:r>
    </w:p>
    <w:p w:rsidR="004E5911" w:rsidRPr="00656B14" w:rsidRDefault="003200FE" w:rsidP="004F421B">
      <w:pPr>
        <w:pStyle w:val="ConsPlusNormal"/>
        <w:ind w:left="6447"/>
        <w:jc w:val="both"/>
        <w:rPr>
          <w:sz w:val="28"/>
          <w:szCs w:val="28"/>
        </w:rPr>
      </w:pPr>
      <w:r w:rsidRPr="00656B14">
        <w:rPr>
          <w:sz w:val="28"/>
          <w:szCs w:val="28"/>
        </w:rPr>
        <w:t>о</w:t>
      </w:r>
      <w:r w:rsidR="004E5911" w:rsidRPr="00656B14">
        <w:rPr>
          <w:sz w:val="28"/>
          <w:szCs w:val="28"/>
        </w:rPr>
        <w:t>т</w:t>
      </w:r>
      <w:r w:rsidR="00003945" w:rsidRPr="00656B14">
        <w:rPr>
          <w:sz w:val="28"/>
          <w:szCs w:val="28"/>
        </w:rPr>
        <w:t>__________</w:t>
      </w:r>
      <w:r w:rsidR="00247550" w:rsidRPr="00656B14">
        <w:rPr>
          <w:sz w:val="28"/>
          <w:szCs w:val="28"/>
        </w:rPr>
        <w:t xml:space="preserve"> </w:t>
      </w:r>
      <w:r w:rsidR="00331C03" w:rsidRPr="00656B14">
        <w:rPr>
          <w:sz w:val="28"/>
          <w:szCs w:val="28"/>
        </w:rPr>
        <w:t>№_____</w:t>
      </w:r>
    </w:p>
    <w:p w:rsidR="00003945" w:rsidRPr="00656B14" w:rsidRDefault="00003945" w:rsidP="00230689">
      <w:pPr>
        <w:pStyle w:val="ConsPlusNormal"/>
        <w:rPr>
          <w:sz w:val="28"/>
          <w:szCs w:val="28"/>
        </w:rPr>
      </w:pPr>
    </w:p>
    <w:p w:rsidR="004E5911" w:rsidRPr="0060273F" w:rsidRDefault="00B12C8A" w:rsidP="007B3CEF">
      <w:pPr>
        <w:pStyle w:val="ConsPlusTitle"/>
        <w:jc w:val="center"/>
        <w:rPr>
          <w:b w:val="0"/>
          <w:sz w:val="28"/>
          <w:szCs w:val="28"/>
        </w:rPr>
      </w:pPr>
      <w:bookmarkStart w:id="0" w:name="P54"/>
      <w:bookmarkEnd w:id="0"/>
      <w:r w:rsidRPr="0060273F">
        <w:rPr>
          <w:b w:val="0"/>
          <w:sz w:val="28"/>
          <w:szCs w:val="28"/>
        </w:rPr>
        <w:t>Административный регламент</w:t>
      </w:r>
    </w:p>
    <w:p w:rsidR="00B12C8A" w:rsidRDefault="00B12C8A" w:rsidP="001E0A2E">
      <w:pPr>
        <w:pStyle w:val="ConsPlusTitle"/>
        <w:ind w:firstLine="540"/>
        <w:jc w:val="both"/>
        <w:rPr>
          <w:b w:val="0"/>
          <w:sz w:val="28"/>
          <w:szCs w:val="28"/>
        </w:rPr>
      </w:pPr>
      <w:r>
        <w:rPr>
          <w:b w:val="0"/>
          <w:sz w:val="28"/>
          <w:szCs w:val="28"/>
        </w:rPr>
        <w:t xml:space="preserve">                      </w:t>
      </w:r>
      <w:r w:rsidR="00003945" w:rsidRPr="0060273F">
        <w:rPr>
          <w:b w:val="0"/>
          <w:sz w:val="28"/>
          <w:szCs w:val="28"/>
        </w:rPr>
        <w:t>п</w:t>
      </w:r>
      <w:r w:rsidR="00B23779" w:rsidRPr="0060273F">
        <w:rPr>
          <w:b w:val="0"/>
          <w:sz w:val="28"/>
          <w:szCs w:val="28"/>
        </w:rPr>
        <w:t>редоставл</w:t>
      </w:r>
      <w:r w:rsidR="00003945" w:rsidRPr="0060273F">
        <w:rPr>
          <w:b w:val="0"/>
          <w:sz w:val="28"/>
          <w:szCs w:val="28"/>
        </w:rPr>
        <w:t xml:space="preserve">ения </w:t>
      </w:r>
      <w:r w:rsidR="00B23779" w:rsidRPr="0060273F">
        <w:rPr>
          <w:b w:val="0"/>
          <w:sz w:val="28"/>
          <w:szCs w:val="28"/>
        </w:rPr>
        <w:t xml:space="preserve"> муниципальной услуги </w:t>
      </w:r>
    </w:p>
    <w:p w:rsidR="004E5911" w:rsidRPr="0060273F" w:rsidRDefault="00003945" w:rsidP="00B12C8A">
      <w:pPr>
        <w:pStyle w:val="ConsPlusTitle"/>
        <w:ind w:firstLine="540"/>
        <w:jc w:val="center"/>
        <w:rPr>
          <w:b w:val="0"/>
          <w:bCs/>
          <w:sz w:val="28"/>
          <w:szCs w:val="28"/>
          <w:lang w:eastAsia="en-US"/>
        </w:rPr>
      </w:pPr>
      <w:r w:rsidRPr="0060273F">
        <w:rPr>
          <w:b w:val="0"/>
          <w:bCs/>
          <w:color w:val="000000"/>
          <w:sz w:val="28"/>
          <w:szCs w:val="28"/>
          <w:lang w:eastAsia="en-US"/>
        </w:rPr>
        <w:t>«Направление уведомления о соот</w:t>
      </w:r>
      <w:r w:rsidR="00005B30" w:rsidRPr="0060273F">
        <w:rPr>
          <w:b w:val="0"/>
          <w:bCs/>
          <w:color w:val="000000"/>
          <w:sz w:val="28"/>
          <w:szCs w:val="28"/>
          <w:lang w:eastAsia="en-US"/>
        </w:rPr>
        <w:t xml:space="preserve">ветствии (несоответствии) </w:t>
      </w:r>
      <w:proofErr w:type="gramStart"/>
      <w:r w:rsidR="00005B30" w:rsidRPr="0060273F">
        <w:rPr>
          <w:b w:val="0"/>
          <w:bCs/>
          <w:color w:val="000000"/>
          <w:sz w:val="28"/>
          <w:szCs w:val="28"/>
          <w:lang w:eastAsia="en-US"/>
        </w:rPr>
        <w:t>построенных</w:t>
      </w:r>
      <w:proofErr w:type="gramEnd"/>
      <w:r w:rsidR="00005B30" w:rsidRPr="0060273F">
        <w:rPr>
          <w:b w:val="0"/>
          <w:bCs/>
          <w:color w:val="000000"/>
          <w:sz w:val="28"/>
          <w:szCs w:val="28"/>
          <w:lang w:eastAsia="en-US"/>
        </w:rPr>
        <w:t xml:space="preserve"> или реконструированных </w:t>
      </w:r>
      <w:r w:rsidRPr="0060273F">
        <w:rPr>
          <w:b w:val="0"/>
          <w:bCs/>
          <w:color w:val="000000"/>
          <w:sz w:val="28"/>
          <w:szCs w:val="28"/>
          <w:lang w:eastAsia="en-US"/>
        </w:rPr>
        <w:t xml:space="preserve">объекта индивидуального жилищного строительства или садового </w:t>
      </w:r>
      <w:r w:rsidRPr="0060273F">
        <w:rPr>
          <w:b w:val="0"/>
          <w:bCs/>
          <w:sz w:val="28"/>
          <w:szCs w:val="28"/>
          <w:lang w:eastAsia="en-US"/>
        </w:rPr>
        <w:t xml:space="preserve">дома </w:t>
      </w:r>
      <w:r w:rsidR="00005B30" w:rsidRPr="0060273F">
        <w:rPr>
          <w:b w:val="0"/>
          <w:bCs/>
          <w:sz w:val="28"/>
          <w:szCs w:val="28"/>
          <w:lang w:eastAsia="en-US"/>
        </w:rPr>
        <w:t xml:space="preserve">требованиям законодательства о градостроительной деятельности» </w:t>
      </w:r>
      <w:r w:rsidRPr="0060273F">
        <w:rPr>
          <w:b w:val="0"/>
          <w:bCs/>
          <w:sz w:val="28"/>
          <w:szCs w:val="28"/>
          <w:lang w:eastAsia="en-US"/>
        </w:rPr>
        <w:t>на территории муниципального образования город Нефтеюган</w:t>
      </w:r>
      <w:r w:rsidR="00DF6FB0">
        <w:rPr>
          <w:b w:val="0"/>
          <w:bCs/>
          <w:sz w:val="28"/>
          <w:szCs w:val="28"/>
          <w:lang w:eastAsia="en-US"/>
        </w:rPr>
        <w:t>ск</w:t>
      </w:r>
    </w:p>
    <w:p w:rsidR="00003945" w:rsidRPr="0060273F" w:rsidRDefault="00003945" w:rsidP="00003945">
      <w:pPr>
        <w:pStyle w:val="ConsPlusTitle"/>
        <w:jc w:val="center"/>
        <w:rPr>
          <w:b w:val="0"/>
          <w:sz w:val="28"/>
          <w:szCs w:val="28"/>
        </w:rPr>
      </w:pPr>
    </w:p>
    <w:p w:rsidR="004E5911" w:rsidRPr="0060273F" w:rsidRDefault="0060273F" w:rsidP="00B12C8A">
      <w:pPr>
        <w:pStyle w:val="ConsPlusNormal"/>
        <w:outlineLvl w:val="1"/>
        <w:rPr>
          <w:sz w:val="28"/>
          <w:szCs w:val="28"/>
        </w:rPr>
      </w:pPr>
      <w:r>
        <w:rPr>
          <w:sz w:val="28"/>
          <w:szCs w:val="28"/>
        </w:rPr>
        <w:t xml:space="preserve"> </w:t>
      </w:r>
      <w:r w:rsidR="00AC75E6">
        <w:rPr>
          <w:sz w:val="28"/>
          <w:szCs w:val="28"/>
        </w:rPr>
        <w:tab/>
      </w:r>
      <w:r w:rsidR="00B12C8A">
        <w:rPr>
          <w:sz w:val="28"/>
          <w:szCs w:val="28"/>
        </w:rPr>
        <w:t>1.</w:t>
      </w:r>
      <w:r w:rsidRPr="0060273F">
        <w:rPr>
          <w:sz w:val="28"/>
          <w:szCs w:val="28"/>
        </w:rPr>
        <w:t>Общие положения</w:t>
      </w:r>
    </w:p>
    <w:p w:rsidR="004E5911" w:rsidRPr="0060273F" w:rsidRDefault="00230069" w:rsidP="00AC75E6">
      <w:pPr>
        <w:pStyle w:val="ConsPlusNormal"/>
        <w:ind w:firstLine="540"/>
        <w:rPr>
          <w:sz w:val="28"/>
          <w:szCs w:val="28"/>
        </w:rPr>
      </w:pPr>
      <w:r>
        <w:rPr>
          <w:sz w:val="28"/>
          <w:szCs w:val="28"/>
        </w:rPr>
        <w:t xml:space="preserve">  </w:t>
      </w:r>
      <w:r w:rsidR="004E5911" w:rsidRPr="0060273F">
        <w:rPr>
          <w:sz w:val="28"/>
          <w:szCs w:val="28"/>
        </w:rPr>
        <w:t>1.</w:t>
      </w:r>
      <w:r w:rsidR="00B12C8A">
        <w:rPr>
          <w:sz w:val="28"/>
          <w:szCs w:val="28"/>
        </w:rPr>
        <w:t>1.</w:t>
      </w:r>
      <w:r w:rsidR="004E5911" w:rsidRPr="0060273F">
        <w:rPr>
          <w:sz w:val="28"/>
          <w:szCs w:val="28"/>
        </w:rPr>
        <w:t>П</w:t>
      </w:r>
      <w:r w:rsidR="008A39FC" w:rsidRPr="0060273F">
        <w:rPr>
          <w:sz w:val="28"/>
          <w:szCs w:val="28"/>
        </w:rPr>
        <w:t>редмет регулирования административно</w:t>
      </w:r>
      <w:r w:rsidR="00B12C8A">
        <w:rPr>
          <w:sz w:val="28"/>
          <w:szCs w:val="28"/>
        </w:rPr>
        <w:t>го регламента и круг заявителей.</w:t>
      </w:r>
    </w:p>
    <w:p w:rsidR="004E5911" w:rsidRPr="00656B14" w:rsidRDefault="004E5911" w:rsidP="0060273F">
      <w:pPr>
        <w:pStyle w:val="ConsPlusNormal"/>
        <w:ind w:firstLine="540"/>
        <w:jc w:val="both"/>
        <w:rPr>
          <w:sz w:val="28"/>
          <w:szCs w:val="28"/>
        </w:rPr>
      </w:pPr>
      <w:proofErr w:type="gramStart"/>
      <w:r w:rsidRPr="00656B14">
        <w:rPr>
          <w:sz w:val="28"/>
          <w:szCs w:val="28"/>
        </w:rPr>
        <w:t>Администрат</w:t>
      </w:r>
      <w:r w:rsidR="00B12C8A">
        <w:rPr>
          <w:sz w:val="28"/>
          <w:szCs w:val="28"/>
        </w:rPr>
        <w:t xml:space="preserve">ивный регламент предоставления </w:t>
      </w:r>
      <w:r w:rsidRPr="00656B14">
        <w:rPr>
          <w:sz w:val="28"/>
          <w:szCs w:val="28"/>
        </w:rPr>
        <w:t xml:space="preserve">муниципальной услуги </w:t>
      </w:r>
      <w:r w:rsidR="00005B30" w:rsidRPr="00656B14">
        <w:rPr>
          <w:sz w:val="28"/>
          <w:szCs w:val="28"/>
        </w:rPr>
        <w:t xml:space="preserve">«Направление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муниципального образования город Нефтеюганск» </w:t>
      </w:r>
      <w:r w:rsidRPr="00656B14">
        <w:rPr>
          <w:sz w:val="28"/>
          <w:szCs w:val="28"/>
        </w:rPr>
        <w:t>(далее - Административный регламент) определяет сроки и последовательность административных процедур (дей</w:t>
      </w:r>
      <w:r w:rsidR="00824A8D" w:rsidRPr="00656B14">
        <w:rPr>
          <w:sz w:val="28"/>
          <w:szCs w:val="28"/>
        </w:rPr>
        <w:t xml:space="preserve">ствий) Департамента </w:t>
      </w:r>
      <w:r w:rsidRPr="00656B14">
        <w:rPr>
          <w:sz w:val="28"/>
          <w:szCs w:val="28"/>
        </w:rPr>
        <w:t xml:space="preserve"> </w:t>
      </w:r>
      <w:r w:rsidR="00824A8D" w:rsidRPr="00656B14">
        <w:rPr>
          <w:sz w:val="28"/>
          <w:szCs w:val="28"/>
        </w:rPr>
        <w:t>градо</w:t>
      </w:r>
      <w:r w:rsidRPr="00656B14">
        <w:rPr>
          <w:sz w:val="28"/>
          <w:szCs w:val="28"/>
        </w:rPr>
        <w:t>строительства и земельных отнош</w:t>
      </w:r>
      <w:r w:rsidR="00B12C8A">
        <w:rPr>
          <w:sz w:val="28"/>
          <w:szCs w:val="28"/>
        </w:rPr>
        <w:t>ений а</w:t>
      </w:r>
      <w:r w:rsidR="00824A8D" w:rsidRPr="00656B14">
        <w:rPr>
          <w:sz w:val="28"/>
          <w:szCs w:val="28"/>
        </w:rPr>
        <w:t>дминистрации города Нефтеюганска</w:t>
      </w:r>
      <w:r w:rsidR="00B578FB">
        <w:rPr>
          <w:sz w:val="28"/>
          <w:szCs w:val="28"/>
        </w:rPr>
        <w:t xml:space="preserve"> </w:t>
      </w:r>
      <w:r w:rsidR="00B578FB" w:rsidRPr="00B578FB">
        <w:rPr>
          <w:sz w:val="28"/>
          <w:szCs w:val="28"/>
        </w:rPr>
        <w:t>(далее – структурное подразделение уполномоченного органа)</w:t>
      </w:r>
      <w:r w:rsidRPr="00656B14">
        <w:rPr>
          <w:sz w:val="28"/>
          <w:szCs w:val="28"/>
        </w:rPr>
        <w:t>, порядок взаимодействия между его структурными подразделениями</w:t>
      </w:r>
      <w:proofErr w:type="gramEnd"/>
      <w:r w:rsidRPr="00656B14">
        <w:rPr>
          <w:sz w:val="28"/>
          <w:szCs w:val="28"/>
        </w:rPr>
        <w:t xml:space="preserve"> и должностными лицами, порядок взаимодей</w:t>
      </w:r>
      <w:r w:rsidR="00B12C8A">
        <w:rPr>
          <w:sz w:val="28"/>
          <w:szCs w:val="28"/>
        </w:rPr>
        <w:t>ствия д</w:t>
      </w:r>
      <w:r w:rsidR="00824A8D" w:rsidRPr="00656B14">
        <w:rPr>
          <w:sz w:val="28"/>
          <w:szCs w:val="28"/>
        </w:rPr>
        <w:t>епартамента градо</w:t>
      </w:r>
      <w:r w:rsidRPr="00656B14">
        <w:rPr>
          <w:sz w:val="28"/>
          <w:szCs w:val="28"/>
        </w:rPr>
        <w:t>строительства и земельных отношен</w:t>
      </w:r>
      <w:r w:rsidR="00B12C8A">
        <w:rPr>
          <w:sz w:val="28"/>
          <w:szCs w:val="28"/>
        </w:rPr>
        <w:t>ий а</w:t>
      </w:r>
      <w:r w:rsidR="00824A8D" w:rsidRPr="00656B14">
        <w:rPr>
          <w:sz w:val="28"/>
          <w:szCs w:val="28"/>
        </w:rPr>
        <w:t xml:space="preserve">дминистрации города Нефтеюганска </w:t>
      </w:r>
      <w:r w:rsidR="00704924" w:rsidRPr="00656B14">
        <w:rPr>
          <w:sz w:val="28"/>
          <w:szCs w:val="28"/>
        </w:rPr>
        <w:t xml:space="preserve"> </w:t>
      </w:r>
      <w:r w:rsidRPr="00656B14">
        <w:rPr>
          <w:sz w:val="28"/>
          <w:szCs w:val="28"/>
        </w:rPr>
        <w:t xml:space="preserve">с заявителями при предоставлении муниципальной услуги по </w:t>
      </w:r>
      <w:r w:rsidR="00824A8D" w:rsidRPr="00656B14">
        <w:rPr>
          <w:sz w:val="28"/>
          <w:szCs w:val="28"/>
        </w:rPr>
        <w:t>направлению</w:t>
      </w:r>
      <w:r w:rsidR="009626BE" w:rsidRPr="00656B14">
        <w:rPr>
          <w:sz w:val="28"/>
          <w:szCs w:val="28"/>
        </w:rPr>
        <w:t xml:space="preserve"> уведомления о соответствии (несоотве</w:t>
      </w:r>
      <w:r w:rsidR="00005B30" w:rsidRPr="00656B14">
        <w:rPr>
          <w:sz w:val="28"/>
          <w:szCs w:val="28"/>
        </w:rPr>
        <w:t xml:space="preserve">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656B14">
        <w:rPr>
          <w:sz w:val="28"/>
          <w:szCs w:val="28"/>
        </w:rPr>
        <w:t>(далее - муниципальная услуга).</w:t>
      </w:r>
    </w:p>
    <w:p w:rsidR="00B12C8A" w:rsidRDefault="00B12C8A" w:rsidP="007B3CEF">
      <w:pPr>
        <w:pStyle w:val="ConsPlusNormal"/>
        <w:ind w:firstLine="540"/>
        <w:jc w:val="both"/>
        <w:rPr>
          <w:sz w:val="28"/>
          <w:szCs w:val="28"/>
        </w:rPr>
      </w:pPr>
      <w:r>
        <w:rPr>
          <w:sz w:val="28"/>
          <w:szCs w:val="28"/>
        </w:rPr>
        <w:t>1.2.Круг заявителей.</w:t>
      </w:r>
    </w:p>
    <w:p w:rsidR="004E5911" w:rsidRPr="00656B14" w:rsidRDefault="004E5911" w:rsidP="007B3CEF">
      <w:pPr>
        <w:pStyle w:val="ConsPlusNormal"/>
        <w:ind w:firstLine="540"/>
        <w:jc w:val="both"/>
        <w:rPr>
          <w:sz w:val="28"/>
          <w:szCs w:val="28"/>
        </w:rPr>
      </w:pPr>
      <w:r w:rsidRPr="00656B14">
        <w:rPr>
          <w:sz w:val="28"/>
          <w:szCs w:val="28"/>
        </w:rPr>
        <w:t>Заявителями при предоставлении муниципальной услуги выступают</w:t>
      </w:r>
      <w:r w:rsidR="00B653B7" w:rsidRPr="00656B14">
        <w:rPr>
          <w:sz w:val="28"/>
          <w:szCs w:val="28"/>
        </w:rPr>
        <w:t xml:space="preserve"> </w:t>
      </w:r>
      <w:r w:rsidR="00865340" w:rsidRPr="00656B14">
        <w:rPr>
          <w:sz w:val="28"/>
          <w:szCs w:val="28"/>
        </w:rPr>
        <w:t>застройщики</w:t>
      </w:r>
      <w:r w:rsidR="00B653B7" w:rsidRPr="00656B14">
        <w:rPr>
          <w:sz w:val="28"/>
          <w:szCs w:val="28"/>
        </w:rPr>
        <w:t xml:space="preserve"> - </w:t>
      </w:r>
      <w:r w:rsidR="00A84E46" w:rsidRPr="00656B14">
        <w:rPr>
          <w:sz w:val="28"/>
          <w:szCs w:val="28"/>
        </w:rPr>
        <w:t xml:space="preserve">физические или юридические лица, </w:t>
      </w:r>
      <w:r w:rsidR="00005B30" w:rsidRPr="00656B14">
        <w:rPr>
          <w:sz w:val="28"/>
          <w:szCs w:val="28"/>
        </w:rPr>
        <w:t xml:space="preserve">обратившиеся с уведомлением об окончании строительства или реконструкции объекта индивидуального жилищного строительства или садового дома (далее также </w:t>
      </w:r>
      <w:proofErr w:type="gramStart"/>
      <w:r w:rsidR="00005B30" w:rsidRPr="00656B14">
        <w:rPr>
          <w:sz w:val="28"/>
          <w:szCs w:val="28"/>
        </w:rPr>
        <w:t>-у</w:t>
      </w:r>
      <w:proofErr w:type="gramEnd"/>
      <w:r w:rsidR="00005B30" w:rsidRPr="00656B14">
        <w:rPr>
          <w:sz w:val="28"/>
          <w:szCs w:val="28"/>
        </w:rPr>
        <w:t>ведомление об окончании строительства).</w:t>
      </w:r>
    </w:p>
    <w:p w:rsidR="004E5911" w:rsidRPr="001E0A2E" w:rsidRDefault="00B12C8A" w:rsidP="001E0A2E">
      <w:pPr>
        <w:pStyle w:val="ConsPlusNormal"/>
        <w:ind w:firstLine="540"/>
        <w:rPr>
          <w:sz w:val="28"/>
          <w:szCs w:val="28"/>
        </w:rPr>
      </w:pPr>
      <w:r>
        <w:rPr>
          <w:sz w:val="28"/>
          <w:szCs w:val="28"/>
        </w:rPr>
        <w:t>1.3.</w:t>
      </w:r>
      <w:r w:rsidR="004E5911" w:rsidRPr="001E0A2E">
        <w:rPr>
          <w:sz w:val="28"/>
          <w:szCs w:val="28"/>
        </w:rPr>
        <w:t>Т</w:t>
      </w:r>
      <w:r w:rsidR="008A39FC" w:rsidRPr="001E0A2E">
        <w:rPr>
          <w:sz w:val="28"/>
          <w:szCs w:val="28"/>
        </w:rPr>
        <w:t>ребования к порядку информирования о порядке предоставления муниципальной услуги</w:t>
      </w:r>
      <w:r>
        <w:rPr>
          <w:sz w:val="28"/>
          <w:szCs w:val="28"/>
        </w:rPr>
        <w:t>.</w:t>
      </w:r>
      <w:r w:rsidR="008A39FC" w:rsidRPr="001E0A2E">
        <w:rPr>
          <w:sz w:val="28"/>
          <w:szCs w:val="28"/>
        </w:rPr>
        <w:t xml:space="preserve"> </w:t>
      </w:r>
    </w:p>
    <w:p w:rsidR="0036267A" w:rsidRDefault="00C53D79" w:rsidP="00B736AE">
      <w:pPr>
        <w:ind w:firstLine="540"/>
        <w:jc w:val="both"/>
        <w:rPr>
          <w:sz w:val="28"/>
          <w:szCs w:val="28"/>
        </w:rPr>
      </w:pPr>
      <w:r w:rsidRPr="00656B14">
        <w:rPr>
          <w:sz w:val="28"/>
          <w:szCs w:val="28"/>
        </w:rPr>
        <w:t xml:space="preserve"> Информация о порядке предоставления муниципальной услуги предоставляется:</w:t>
      </w:r>
    </w:p>
    <w:p w:rsidR="00C53D79" w:rsidRPr="00656B14" w:rsidRDefault="00B12C8A" w:rsidP="00C53D79">
      <w:pPr>
        <w:ind w:firstLine="709"/>
        <w:jc w:val="both"/>
        <w:rPr>
          <w:sz w:val="28"/>
          <w:szCs w:val="28"/>
        </w:rPr>
      </w:pPr>
      <w:r>
        <w:rPr>
          <w:sz w:val="28"/>
          <w:szCs w:val="28"/>
        </w:rPr>
        <w:t>1.3.1.</w:t>
      </w:r>
      <w:r w:rsidR="00C53D79" w:rsidRPr="00656B14">
        <w:rPr>
          <w:sz w:val="28"/>
          <w:szCs w:val="28"/>
        </w:rPr>
        <w:t>непосредстве</w:t>
      </w:r>
      <w:r w:rsidR="001E0A2E">
        <w:rPr>
          <w:sz w:val="28"/>
          <w:szCs w:val="28"/>
        </w:rPr>
        <w:t>нно</w:t>
      </w:r>
      <w:r w:rsidR="001E0A2E" w:rsidRPr="001E0A2E">
        <w:rPr>
          <w:sz w:val="28"/>
          <w:szCs w:val="28"/>
        </w:rPr>
        <w:t xml:space="preserve"> </w:t>
      </w:r>
      <w:r w:rsidR="001E0A2E">
        <w:rPr>
          <w:sz w:val="28"/>
          <w:szCs w:val="28"/>
        </w:rPr>
        <w:t>в</w:t>
      </w:r>
      <w:r w:rsidR="001E0A2E" w:rsidRPr="001E0A2E">
        <w:rPr>
          <w:sz w:val="28"/>
          <w:szCs w:val="28"/>
        </w:rPr>
        <w:t xml:space="preserve"> </w:t>
      </w:r>
      <w:r w:rsidR="0059020C">
        <w:rPr>
          <w:sz w:val="28"/>
          <w:szCs w:val="28"/>
        </w:rPr>
        <w:t>д</w:t>
      </w:r>
      <w:r w:rsidR="00D551D9" w:rsidRPr="00656B14">
        <w:rPr>
          <w:sz w:val="28"/>
          <w:szCs w:val="28"/>
        </w:rPr>
        <w:t>епартаменте градо</w:t>
      </w:r>
      <w:r w:rsidR="002F6D4F" w:rsidRPr="00656B14">
        <w:rPr>
          <w:sz w:val="28"/>
          <w:szCs w:val="28"/>
        </w:rPr>
        <w:t>строительства</w:t>
      </w:r>
      <w:r w:rsidR="005F57AA" w:rsidRPr="00656B14">
        <w:rPr>
          <w:sz w:val="28"/>
          <w:szCs w:val="28"/>
        </w:rPr>
        <w:t xml:space="preserve"> </w:t>
      </w:r>
      <w:r w:rsidR="001E0A2E">
        <w:rPr>
          <w:sz w:val="28"/>
          <w:szCs w:val="28"/>
        </w:rPr>
        <w:t>и</w:t>
      </w:r>
      <w:r w:rsidR="001E0A2E" w:rsidRPr="001E0A2E">
        <w:rPr>
          <w:sz w:val="28"/>
          <w:szCs w:val="28"/>
        </w:rPr>
        <w:t xml:space="preserve"> </w:t>
      </w:r>
      <w:r w:rsidR="001E0A2E">
        <w:rPr>
          <w:sz w:val="28"/>
          <w:szCs w:val="28"/>
        </w:rPr>
        <w:t>земельных</w:t>
      </w:r>
      <w:r w:rsidR="001E0A2E" w:rsidRPr="001E0A2E">
        <w:rPr>
          <w:sz w:val="28"/>
          <w:szCs w:val="28"/>
        </w:rPr>
        <w:t xml:space="preserve"> </w:t>
      </w:r>
      <w:r w:rsidR="00C53D79" w:rsidRPr="00656B14">
        <w:rPr>
          <w:sz w:val="28"/>
          <w:szCs w:val="28"/>
        </w:rPr>
        <w:t>отноше</w:t>
      </w:r>
      <w:r w:rsidR="001E0A2E">
        <w:rPr>
          <w:sz w:val="28"/>
          <w:szCs w:val="28"/>
        </w:rPr>
        <w:t>ний а</w:t>
      </w:r>
      <w:r w:rsidR="00D551D9" w:rsidRPr="00656B14">
        <w:rPr>
          <w:sz w:val="28"/>
          <w:szCs w:val="28"/>
        </w:rPr>
        <w:t>дминистрации города Нефтеюганска</w:t>
      </w:r>
      <w:r w:rsidR="000D0F9A" w:rsidRPr="00656B14">
        <w:rPr>
          <w:sz w:val="28"/>
          <w:szCs w:val="28"/>
        </w:rPr>
        <w:t xml:space="preserve">, </w:t>
      </w:r>
      <w:r w:rsidR="00D551D9" w:rsidRPr="00656B14">
        <w:rPr>
          <w:sz w:val="28"/>
          <w:szCs w:val="28"/>
        </w:rPr>
        <w:t>отдел подготовки разрешений в строительстве</w:t>
      </w:r>
      <w:r w:rsidR="00C53D79" w:rsidRPr="00656B14">
        <w:rPr>
          <w:sz w:val="28"/>
          <w:szCs w:val="28"/>
        </w:rPr>
        <w:t>.</w:t>
      </w:r>
    </w:p>
    <w:p w:rsidR="00C53D79" w:rsidRPr="00656B14" w:rsidRDefault="0036267A" w:rsidP="00C53D79">
      <w:pPr>
        <w:ind w:firstLine="709"/>
        <w:jc w:val="both"/>
        <w:rPr>
          <w:sz w:val="28"/>
          <w:szCs w:val="28"/>
        </w:rPr>
      </w:pPr>
      <w:r>
        <w:rPr>
          <w:sz w:val="28"/>
          <w:szCs w:val="28"/>
        </w:rPr>
        <w:t>1.3.2.</w:t>
      </w:r>
      <w:r w:rsidR="00C53D79" w:rsidRPr="00656B14">
        <w:rPr>
          <w:sz w:val="28"/>
          <w:szCs w:val="28"/>
        </w:rPr>
        <w:t>с использо</w:t>
      </w:r>
      <w:r w:rsidR="002D2857" w:rsidRPr="00656B14">
        <w:rPr>
          <w:sz w:val="28"/>
          <w:szCs w:val="28"/>
        </w:rPr>
        <w:t>ванием средств телефонной связи</w:t>
      </w:r>
    </w:p>
    <w:p w:rsidR="002D2857" w:rsidRPr="00656B14" w:rsidRDefault="002D2857" w:rsidP="00C53D79">
      <w:pPr>
        <w:ind w:firstLine="709"/>
        <w:jc w:val="both"/>
        <w:rPr>
          <w:sz w:val="28"/>
          <w:szCs w:val="28"/>
        </w:rPr>
      </w:pPr>
      <w:r w:rsidRPr="00656B14">
        <w:rPr>
          <w:sz w:val="28"/>
          <w:szCs w:val="28"/>
        </w:rPr>
        <w:lastRenderedPageBreak/>
        <w:t>Телефоны: (3463) 22 73 09, факс: (3463) 24 42 34.</w:t>
      </w:r>
    </w:p>
    <w:p w:rsidR="00C53D79" w:rsidRPr="00656B14" w:rsidRDefault="00C53D79" w:rsidP="00C53D79">
      <w:pPr>
        <w:ind w:firstLine="709"/>
        <w:jc w:val="both"/>
        <w:rPr>
          <w:sz w:val="28"/>
          <w:szCs w:val="28"/>
        </w:rPr>
      </w:pPr>
      <w:r w:rsidRPr="00656B14">
        <w:rPr>
          <w:sz w:val="28"/>
          <w:szCs w:val="28"/>
        </w:rPr>
        <w:t>При устном обращении (по телефону или лично) специа</w:t>
      </w:r>
      <w:r w:rsidR="00740907">
        <w:rPr>
          <w:sz w:val="28"/>
          <w:szCs w:val="28"/>
        </w:rPr>
        <w:t>листы д</w:t>
      </w:r>
      <w:r w:rsidR="00D551D9" w:rsidRPr="00656B14">
        <w:rPr>
          <w:sz w:val="28"/>
          <w:szCs w:val="28"/>
        </w:rPr>
        <w:t>епартамента градо</w:t>
      </w:r>
      <w:r w:rsidRPr="00656B14">
        <w:rPr>
          <w:sz w:val="28"/>
          <w:szCs w:val="28"/>
        </w:rPr>
        <w:t>строительства и земельных отноше</w:t>
      </w:r>
      <w:r w:rsidR="00740907">
        <w:rPr>
          <w:sz w:val="28"/>
          <w:szCs w:val="28"/>
        </w:rPr>
        <w:t>ний а</w:t>
      </w:r>
      <w:r w:rsidR="00D551D9" w:rsidRPr="00656B14">
        <w:rPr>
          <w:sz w:val="28"/>
          <w:szCs w:val="28"/>
        </w:rPr>
        <w:t>дминистрации города Нефтеюганска</w:t>
      </w:r>
      <w:r w:rsidRPr="00656B14">
        <w:rPr>
          <w:sz w:val="28"/>
          <w:szCs w:val="28"/>
        </w:rPr>
        <w:t xml:space="preserve"> подробно и в вежливой (корректной) форме информируют обратившегося по интересующим его вопросам.</w:t>
      </w:r>
    </w:p>
    <w:p w:rsidR="00C53D79" w:rsidRPr="00656B14" w:rsidRDefault="00C53D79" w:rsidP="00C53D79">
      <w:pPr>
        <w:ind w:firstLine="709"/>
        <w:jc w:val="both"/>
        <w:rPr>
          <w:sz w:val="28"/>
          <w:szCs w:val="28"/>
        </w:rPr>
      </w:pPr>
      <w:r w:rsidRPr="00656B14">
        <w:rPr>
          <w:sz w:val="28"/>
          <w:szCs w:val="28"/>
        </w:rPr>
        <w:t xml:space="preserve">Ответ на телефонный звонок должен начинаться с информации </w:t>
      </w:r>
      <w:r w:rsidR="00876561" w:rsidRPr="00656B14">
        <w:rPr>
          <w:sz w:val="28"/>
          <w:szCs w:val="28"/>
        </w:rPr>
        <w:t xml:space="preserve">                         </w:t>
      </w:r>
      <w:r w:rsidRPr="00656B14">
        <w:rPr>
          <w:sz w:val="28"/>
          <w:szCs w:val="28"/>
        </w:rPr>
        <w:t>о наименовании органа, в который позвонил гражданин, фамилии, имени, отчестве и должности специалиста, принявшего телефонный звонок.</w:t>
      </w:r>
    </w:p>
    <w:p w:rsidR="008A6FDC" w:rsidRPr="00656B14" w:rsidRDefault="00C53D79" w:rsidP="0036267A">
      <w:pPr>
        <w:ind w:firstLine="709"/>
        <w:jc w:val="both"/>
        <w:rPr>
          <w:sz w:val="28"/>
          <w:szCs w:val="28"/>
        </w:rPr>
      </w:pPr>
      <w:r w:rsidRPr="00656B14">
        <w:rPr>
          <w:sz w:val="28"/>
          <w:szCs w:val="28"/>
        </w:rPr>
        <w:t xml:space="preserve">На устное информирование (по телефону </w:t>
      </w:r>
      <w:r w:rsidR="00D551D9" w:rsidRPr="00656B14">
        <w:rPr>
          <w:sz w:val="28"/>
          <w:szCs w:val="28"/>
        </w:rPr>
        <w:t>или лично) отводится не более 15</w:t>
      </w:r>
      <w:r w:rsidRPr="00656B14">
        <w:rPr>
          <w:sz w:val="28"/>
          <w:szCs w:val="28"/>
        </w:rPr>
        <w:t xml:space="preserve"> минут.</w:t>
      </w:r>
    </w:p>
    <w:p w:rsidR="00C53D79" w:rsidRPr="00656B14" w:rsidRDefault="00C53D79" w:rsidP="00C53D79">
      <w:pPr>
        <w:ind w:firstLine="709"/>
        <w:jc w:val="both"/>
        <w:rPr>
          <w:sz w:val="28"/>
          <w:szCs w:val="28"/>
        </w:rPr>
      </w:pPr>
      <w:r w:rsidRPr="00656B14">
        <w:rPr>
          <w:sz w:val="28"/>
          <w:szCs w:val="28"/>
        </w:rPr>
        <w:t>При невозможности специа</w:t>
      </w:r>
      <w:r w:rsidR="0036267A">
        <w:rPr>
          <w:sz w:val="28"/>
          <w:szCs w:val="28"/>
        </w:rPr>
        <w:t>листа д</w:t>
      </w:r>
      <w:r w:rsidR="00497939" w:rsidRPr="00656B14">
        <w:rPr>
          <w:sz w:val="28"/>
          <w:szCs w:val="28"/>
        </w:rPr>
        <w:t>епартамента градо</w:t>
      </w:r>
      <w:r w:rsidRPr="00656B14">
        <w:rPr>
          <w:sz w:val="28"/>
          <w:szCs w:val="28"/>
        </w:rPr>
        <w:t>строительства и земельных отноше</w:t>
      </w:r>
      <w:r w:rsidR="0036267A">
        <w:rPr>
          <w:sz w:val="28"/>
          <w:szCs w:val="28"/>
        </w:rPr>
        <w:t>ний а</w:t>
      </w:r>
      <w:r w:rsidR="00497939" w:rsidRPr="00656B14">
        <w:rPr>
          <w:sz w:val="28"/>
          <w:szCs w:val="28"/>
        </w:rPr>
        <w:t>дминистрации города Нефтеюганска</w:t>
      </w:r>
      <w:r w:rsidRPr="00656B14">
        <w:rPr>
          <w:sz w:val="28"/>
          <w:szCs w:val="28"/>
        </w:rPr>
        <w:t>,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C53D79" w:rsidRPr="00656B14" w:rsidRDefault="0036267A" w:rsidP="00D551D9">
      <w:pPr>
        <w:autoSpaceDE w:val="0"/>
        <w:autoSpaceDN w:val="0"/>
        <w:adjustRightInd w:val="0"/>
        <w:ind w:firstLine="709"/>
        <w:jc w:val="both"/>
        <w:rPr>
          <w:sz w:val="28"/>
          <w:szCs w:val="28"/>
        </w:rPr>
      </w:pPr>
      <w:r>
        <w:rPr>
          <w:sz w:val="28"/>
          <w:szCs w:val="28"/>
        </w:rPr>
        <w:t>1.3.3</w:t>
      </w:r>
      <w:r w:rsidR="00740907">
        <w:rPr>
          <w:sz w:val="28"/>
          <w:szCs w:val="28"/>
        </w:rPr>
        <w:t>.</w:t>
      </w:r>
      <w:r w:rsidR="00C53D79" w:rsidRPr="00656B14">
        <w:rPr>
          <w:sz w:val="28"/>
          <w:szCs w:val="28"/>
        </w:rPr>
        <w:t xml:space="preserve">посредством публичного размещения информационных материалов </w:t>
      </w:r>
      <w:r w:rsidR="00876561" w:rsidRPr="00656B14">
        <w:rPr>
          <w:sz w:val="28"/>
          <w:szCs w:val="28"/>
        </w:rPr>
        <w:t xml:space="preserve">            </w:t>
      </w:r>
      <w:r w:rsidR="00C53D79" w:rsidRPr="00656B14">
        <w:rPr>
          <w:sz w:val="28"/>
          <w:szCs w:val="28"/>
        </w:rPr>
        <w:t>на официальном сайте муниципал</w:t>
      </w:r>
      <w:r w:rsidR="00D551D9" w:rsidRPr="00656B14">
        <w:rPr>
          <w:sz w:val="28"/>
          <w:szCs w:val="28"/>
        </w:rPr>
        <w:t>ьного образования города Нефтеюганска http:// www.admugansk.ru.</w:t>
      </w:r>
    </w:p>
    <w:p w:rsidR="00C53D79" w:rsidRPr="00656B14" w:rsidRDefault="00740907" w:rsidP="002D622B">
      <w:pPr>
        <w:ind w:firstLine="709"/>
        <w:jc w:val="both"/>
        <w:rPr>
          <w:sz w:val="28"/>
          <w:szCs w:val="28"/>
        </w:rPr>
      </w:pPr>
      <w:r>
        <w:rPr>
          <w:sz w:val="28"/>
          <w:szCs w:val="28"/>
        </w:rPr>
        <w:t>1.3.</w:t>
      </w:r>
      <w:r w:rsidR="00B256CB" w:rsidRPr="00656B14">
        <w:rPr>
          <w:sz w:val="28"/>
          <w:szCs w:val="28"/>
        </w:rPr>
        <w:t>4</w:t>
      </w:r>
      <w:r>
        <w:rPr>
          <w:sz w:val="28"/>
          <w:szCs w:val="28"/>
        </w:rPr>
        <w:t>.</w:t>
      </w:r>
      <w:r w:rsidR="00C53D79" w:rsidRPr="00656B14">
        <w:rPr>
          <w:sz w:val="28"/>
          <w:szCs w:val="28"/>
        </w:rPr>
        <w:t>посредством ответов на письменные обращения;</w:t>
      </w:r>
    </w:p>
    <w:p w:rsidR="00C53D79" w:rsidRPr="00656B14" w:rsidRDefault="00740907" w:rsidP="002D622B">
      <w:pPr>
        <w:ind w:firstLine="709"/>
        <w:jc w:val="both"/>
        <w:rPr>
          <w:sz w:val="28"/>
          <w:szCs w:val="28"/>
        </w:rPr>
      </w:pPr>
      <w:r>
        <w:rPr>
          <w:sz w:val="28"/>
          <w:szCs w:val="28"/>
        </w:rPr>
        <w:t>1.3.5.</w:t>
      </w:r>
      <w:r w:rsidR="00C53D79" w:rsidRPr="00656B14">
        <w:rPr>
          <w:sz w:val="28"/>
          <w:szCs w:val="28"/>
        </w:rPr>
        <w:t>посредством подготовки ответов по электронной почте;</w:t>
      </w:r>
    </w:p>
    <w:p w:rsidR="00C53D79" w:rsidRPr="00656B14" w:rsidRDefault="00740907" w:rsidP="002D622B">
      <w:pPr>
        <w:ind w:firstLine="709"/>
        <w:jc w:val="both"/>
        <w:rPr>
          <w:sz w:val="28"/>
          <w:szCs w:val="28"/>
        </w:rPr>
      </w:pPr>
      <w:r>
        <w:rPr>
          <w:sz w:val="28"/>
          <w:szCs w:val="28"/>
        </w:rPr>
        <w:t>1.3.6.</w:t>
      </w:r>
      <w:r w:rsidR="00C53D79" w:rsidRPr="00656B14">
        <w:rPr>
          <w:sz w:val="28"/>
          <w:szCs w:val="28"/>
        </w:rPr>
        <w:t>на информационных стендах, установленных в помещ</w:t>
      </w:r>
      <w:r w:rsidR="00D551D9" w:rsidRPr="00656B14">
        <w:rPr>
          <w:sz w:val="28"/>
          <w:szCs w:val="28"/>
        </w:rPr>
        <w:t>ениях Департамента градо</w:t>
      </w:r>
      <w:r w:rsidR="00C53D79" w:rsidRPr="00656B14">
        <w:rPr>
          <w:sz w:val="28"/>
          <w:szCs w:val="28"/>
        </w:rPr>
        <w:t>строительства и земельных отноше</w:t>
      </w:r>
      <w:r>
        <w:rPr>
          <w:sz w:val="28"/>
          <w:szCs w:val="28"/>
        </w:rPr>
        <w:t>ний а</w:t>
      </w:r>
      <w:r w:rsidR="00D551D9" w:rsidRPr="00656B14">
        <w:rPr>
          <w:sz w:val="28"/>
          <w:szCs w:val="28"/>
        </w:rPr>
        <w:t>дминистрации города Нефтеюганска</w:t>
      </w:r>
      <w:r w:rsidR="00C53D79" w:rsidRPr="00656B14">
        <w:rPr>
          <w:sz w:val="28"/>
          <w:szCs w:val="28"/>
        </w:rPr>
        <w:t>, предназначенных для приема граждан;</w:t>
      </w:r>
    </w:p>
    <w:p w:rsidR="00C53D79" w:rsidRPr="00656B14" w:rsidRDefault="00740907" w:rsidP="00B256CB">
      <w:pPr>
        <w:ind w:firstLine="709"/>
        <w:jc w:val="both"/>
        <w:rPr>
          <w:sz w:val="28"/>
          <w:szCs w:val="28"/>
        </w:rPr>
      </w:pPr>
      <w:r>
        <w:rPr>
          <w:sz w:val="28"/>
          <w:szCs w:val="28"/>
        </w:rPr>
        <w:t>1.3.7.</w:t>
      </w:r>
      <w:r w:rsidR="00C53D79" w:rsidRPr="00656B14">
        <w:rPr>
          <w:sz w:val="28"/>
          <w:szCs w:val="28"/>
        </w:rPr>
        <w:t xml:space="preserve">посредством размещения информации о муниципальной услуге </w:t>
      </w:r>
      <w:r w:rsidR="00876561" w:rsidRPr="00656B14">
        <w:rPr>
          <w:sz w:val="28"/>
          <w:szCs w:val="28"/>
        </w:rPr>
        <w:t xml:space="preserve">                  </w:t>
      </w:r>
      <w:r w:rsidR="00C53D79" w:rsidRPr="00656B14">
        <w:rPr>
          <w:sz w:val="28"/>
          <w:szCs w:val="28"/>
        </w:rPr>
        <w:t>на Едином портале государственных и муниципальных услуг на сайте www.gosuslugi.ru.</w:t>
      </w:r>
    </w:p>
    <w:p w:rsidR="004E5911" w:rsidRPr="00656B14" w:rsidRDefault="00740907" w:rsidP="00FF45EB">
      <w:pPr>
        <w:pStyle w:val="ConsPlusNormal"/>
        <w:ind w:firstLine="540"/>
        <w:jc w:val="both"/>
        <w:rPr>
          <w:sz w:val="28"/>
          <w:szCs w:val="28"/>
        </w:rPr>
      </w:pPr>
      <w:r>
        <w:rPr>
          <w:sz w:val="28"/>
          <w:szCs w:val="28"/>
        </w:rPr>
        <w:t>1.3.8.</w:t>
      </w:r>
      <w:r w:rsidR="00FF45EB" w:rsidRPr="00FF45EB">
        <w:rPr>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4E5911" w:rsidRPr="00656B14" w:rsidRDefault="00740907" w:rsidP="004512CE">
      <w:pPr>
        <w:pStyle w:val="ConsPlusNormal"/>
        <w:ind w:firstLine="540"/>
        <w:jc w:val="both"/>
        <w:rPr>
          <w:sz w:val="28"/>
          <w:szCs w:val="28"/>
        </w:rPr>
      </w:pPr>
      <w:proofErr w:type="gramStart"/>
      <w:r>
        <w:rPr>
          <w:sz w:val="28"/>
          <w:szCs w:val="28"/>
        </w:rPr>
        <w:t>1.3.9.</w:t>
      </w:r>
      <w:r w:rsidR="004E5911" w:rsidRPr="00656B14">
        <w:rPr>
          <w:sz w:val="28"/>
          <w:szCs w:val="28"/>
        </w:rPr>
        <w:t>На информационном стенде, расположенн</w:t>
      </w:r>
      <w:r>
        <w:rPr>
          <w:sz w:val="28"/>
          <w:szCs w:val="28"/>
        </w:rPr>
        <w:t>ом в д</w:t>
      </w:r>
      <w:r w:rsidR="00EC02A2" w:rsidRPr="00656B14">
        <w:rPr>
          <w:sz w:val="28"/>
          <w:szCs w:val="28"/>
        </w:rPr>
        <w:t>епартаменте градос</w:t>
      </w:r>
      <w:r w:rsidR="004E5911" w:rsidRPr="00656B14">
        <w:rPr>
          <w:sz w:val="28"/>
          <w:szCs w:val="28"/>
        </w:rPr>
        <w:t>троительства и земельных отноше</w:t>
      </w:r>
      <w:r>
        <w:rPr>
          <w:sz w:val="28"/>
          <w:szCs w:val="28"/>
        </w:rPr>
        <w:t>ний а</w:t>
      </w:r>
      <w:r w:rsidR="00EC02A2" w:rsidRPr="00656B14">
        <w:rPr>
          <w:sz w:val="28"/>
          <w:szCs w:val="28"/>
        </w:rPr>
        <w:t>дминистрации города Нефтеюганска</w:t>
      </w:r>
      <w:r w:rsidR="004E5911" w:rsidRPr="00656B14">
        <w:rPr>
          <w:sz w:val="28"/>
          <w:szCs w:val="28"/>
        </w:rPr>
        <w:t xml:space="preserve">, на официальном сайте муниципального образования города </w:t>
      </w:r>
      <w:r w:rsidR="00EC02A2" w:rsidRPr="00656B14">
        <w:rPr>
          <w:sz w:val="28"/>
          <w:szCs w:val="28"/>
        </w:rPr>
        <w:t>Нефтеюганска</w:t>
      </w:r>
      <w:r w:rsidR="002A30E3" w:rsidRPr="00656B14">
        <w:rPr>
          <w:sz w:val="28"/>
          <w:szCs w:val="28"/>
        </w:rPr>
        <w:t xml:space="preserve"> </w:t>
      </w:r>
      <w:r w:rsidR="00EC02A2" w:rsidRPr="00656B14">
        <w:rPr>
          <w:sz w:val="28"/>
          <w:szCs w:val="28"/>
        </w:rPr>
        <w:t xml:space="preserve">http:// </w:t>
      </w:r>
      <w:hyperlink r:id="rId9" w:history="1">
        <w:r w:rsidR="00EC02A2" w:rsidRPr="00656B14">
          <w:rPr>
            <w:rStyle w:val="ac"/>
            <w:sz w:val="28"/>
            <w:szCs w:val="28"/>
          </w:rPr>
          <w:t>www.admugansk.ru</w:t>
        </w:r>
      </w:hyperlink>
      <w:r w:rsidR="00EC02A2" w:rsidRPr="00656B14">
        <w:rPr>
          <w:sz w:val="28"/>
          <w:szCs w:val="28"/>
        </w:rPr>
        <w:t xml:space="preserve"> </w:t>
      </w:r>
      <w:r w:rsidR="004E5911" w:rsidRPr="00656B14">
        <w:rPr>
          <w:sz w:val="28"/>
          <w:szCs w:val="28"/>
        </w:rPr>
        <w:t xml:space="preserve">в разделе </w:t>
      </w:r>
      <w:r w:rsidR="006F78D7" w:rsidRPr="00656B14">
        <w:rPr>
          <w:sz w:val="28"/>
          <w:szCs w:val="28"/>
        </w:rPr>
        <w:t>«</w:t>
      </w:r>
      <w:r w:rsidR="004E5911" w:rsidRPr="00656B14">
        <w:rPr>
          <w:sz w:val="28"/>
          <w:szCs w:val="28"/>
        </w:rPr>
        <w:t>Услуги</w:t>
      </w:r>
      <w:r w:rsidR="006F78D7" w:rsidRPr="00656B14">
        <w:rPr>
          <w:sz w:val="28"/>
          <w:szCs w:val="28"/>
        </w:rPr>
        <w:t>»</w:t>
      </w:r>
      <w:r w:rsidR="0052401A" w:rsidRPr="00656B14">
        <w:rPr>
          <w:sz w:val="28"/>
          <w:szCs w:val="28"/>
        </w:rPr>
        <w:t xml:space="preserve">, в федеральной государственной информационной системе «Федеральный реестр государственных </w:t>
      </w:r>
      <w:r w:rsidR="00EC02A2" w:rsidRPr="00656B14">
        <w:rPr>
          <w:sz w:val="28"/>
          <w:szCs w:val="28"/>
        </w:rPr>
        <w:t xml:space="preserve"> </w:t>
      </w:r>
      <w:r w:rsidR="0052401A" w:rsidRPr="00656B14">
        <w:rPr>
          <w:sz w:val="28"/>
          <w:szCs w:val="28"/>
        </w:rPr>
        <w:t>и муни</w:t>
      </w:r>
      <w:r w:rsidR="00EC02A2" w:rsidRPr="00656B14">
        <w:rPr>
          <w:sz w:val="28"/>
          <w:szCs w:val="28"/>
        </w:rPr>
        <w:t xml:space="preserve">ципальных услуг (функций)» и на </w:t>
      </w:r>
      <w:r w:rsidR="0052401A" w:rsidRPr="00656B14">
        <w:rPr>
          <w:sz w:val="28"/>
          <w:szCs w:val="28"/>
        </w:rPr>
        <w:t xml:space="preserve">Едином портале государственных </w:t>
      </w:r>
      <w:r w:rsidR="00EC02A2" w:rsidRPr="00656B14">
        <w:rPr>
          <w:sz w:val="28"/>
          <w:szCs w:val="28"/>
        </w:rPr>
        <w:t xml:space="preserve"> </w:t>
      </w:r>
      <w:r w:rsidR="0052401A" w:rsidRPr="00656B14">
        <w:rPr>
          <w:sz w:val="28"/>
          <w:szCs w:val="28"/>
        </w:rPr>
        <w:t>и муниципальных услуг размещается следующая справочная информация</w:t>
      </w:r>
      <w:r w:rsidR="004E5911" w:rsidRPr="00656B14">
        <w:rPr>
          <w:sz w:val="28"/>
          <w:szCs w:val="28"/>
        </w:rPr>
        <w:t xml:space="preserve"> </w:t>
      </w:r>
      <w:r w:rsidR="005F57AA" w:rsidRPr="00656B14">
        <w:rPr>
          <w:sz w:val="28"/>
          <w:szCs w:val="28"/>
        </w:rPr>
        <w:t xml:space="preserve"> </w:t>
      </w:r>
      <w:r w:rsidR="004E5911" w:rsidRPr="00656B14">
        <w:rPr>
          <w:sz w:val="28"/>
          <w:szCs w:val="28"/>
        </w:rPr>
        <w:t>о порядке предоставления муниципальной услуги:</w:t>
      </w:r>
      <w:proofErr w:type="gramEnd"/>
    </w:p>
    <w:p w:rsidR="004E5911" w:rsidRPr="00656B14" w:rsidRDefault="002B6160" w:rsidP="007B3CEF">
      <w:pPr>
        <w:pStyle w:val="ConsPlusNormal"/>
        <w:ind w:firstLine="540"/>
        <w:jc w:val="both"/>
        <w:rPr>
          <w:sz w:val="28"/>
          <w:szCs w:val="28"/>
        </w:rPr>
      </w:pPr>
      <w:r>
        <w:rPr>
          <w:sz w:val="28"/>
          <w:szCs w:val="28"/>
        </w:rPr>
        <w:t>1)</w:t>
      </w:r>
      <w:r w:rsidR="004E5911" w:rsidRPr="00656B14">
        <w:rPr>
          <w:sz w:val="28"/>
          <w:szCs w:val="28"/>
        </w:rPr>
        <w:t>извлечения из текста настоящего Административного регламента (полная версия размещается на официальном сайте муниципал</w:t>
      </w:r>
      <w:r w:rsidR="00EC02A2" w:rsidRPr="00656B14">
        <w:rPr>
          <w:sz w:val="28"/>
          <w:szCs w:val="28"/>
        </w:rPr>
        <w:t xml:space="preserve">ьного образования города Нефтеюганска </w:t>
      </w:r>
      <w:r w:rsidR="002A30E3" w:rsidRPr="00656B14">
        <w:rPr>
          <w:sz w:val="28"/>
          <w:szCs w:val="28"/>
        </w:rPr>
        <w:t xml:space="preserve"> </w:t>
      </w:r>
      <w:hyperlink r:id="rId10" w:history="1">
        <w:r w:rsidR="00EC02A2" w:rsidRPr="00656B14">
          <w:rPr>
            <w:rStyle w:val="ac"/>
            <w:sz w:val="28"/>
            <w:szCs w:val="28"/>
          </w:rPr>
          <w:t>www.admugansk.ru</w:t>
        </w:r>
      </w:hyperlink>
      <w:r w:rsidR="00EC02A2" w:rsidRPr="00656B14">
        <w:rPr>
          <w:sz w:val="28"/>
          <w:szCs w:val="28"/>
        </w:rPr>
        <w:t xml:space="preserve"> </w:t>
      </w:r>
      <w:r w:rsidR="004E5911" w:rsidRPr="00656B14">
        <w:rPr>
          <w:sz w:val="28"/>
          <w:szCs w:val="28"/>
        </w:rPr>
        <w:t xml:space="preserve">в разделе </w:t>
      </w:r>
      <w:r w:rsidR="006F78D7" w:rsidRPr="00656B14">
        <w:rPr>
          <w:sz w:val="28"/>
          <w:szCs w:val="28"/>
        </w:rPr>
        <w:t>«</w:t>
      </w:r>
      <w:r w:rsidR="004E5911" w:rsidRPr="00656B14">
        <w:rPr>
          <w:sz w:val="28"/>
          <w:szCs w:val="28"/>
        </w:rPr>
        <w:t>Документы</w:t>
      </w:r>
      <w:r w:rsidR="006F78D7" w:rsidRPr="00656B14">
        <w:rPr>
          <w:sz w:val="28"/>
          <w:szCs w:val="28"/>
        </w:rPr>
        <w:t>»</w:t>
      </w:r>
      <w:r w:rsidR="00D76FF1" w:rsidRPr="00656B14">
        <w:rPr>
          <w:sz w:val="28"/>
          <w:szCs w:val="28"/>
        </w:rPr>
        <w:t>,</w:t>
      </w:r>
      <w:r w:rsidR="002C4715" w:rsidRPr="00656B14">
        <w:rPr>
          <w:sz w:val="28"/>
          <w:szCs w:val="28"/>
        </w:rPr>
        <w:t xml:space="preserve"> </w:t>
      </w:r>
      <w:r w:rsidR="004E5911" w:rsidRPr="00656B14">
        <w:rPr>
          <w:sz w:val="28"/>
          <w:szCs w:val="28"/>
        </w:rPr>
        <w:t xml:space="preserve">подраздел </w:t>
      </w:r>
      <w:r w:rsidR="006F78D7" w:rsidRPr="00656B14">
        <w:rPr>
          <w:sz w:val="28"/>
          <w:szCs w:val="28"/>
        </w:rPr>
        <w:t>«</w:t>
      </w:r>
      <w:r w:rsidR="004E5911" w:rsidRPr="00656B14">
        <w:rPr>
          <w:sz w:val="28"/>
          <w:szCs w:val="28"/>
        </w:rPr>
        <w:t>Административные регламенты</w:t>
      </w:r>
      <w:r w:rsidR="006F78D7" w:rsidRPr="00656B14">
        <w:rPr>
          <w:sz w:val="28"/>
          <w:szCs w:val="28"/>
        </w:rPr>
        <w:t>»</w:t>
      </w:r>
      <w:r w:rsidR="009A5318" w:rsidRPr="00656B14">
        <w:rPr>
          <w:sz w:val="28"/>
          <w:szCs w:val="28"/>
        </w:rPr>
        <w:t>)</w:t>
      </w:r>
      <w:r w:rsidR="004E5911" w:rsidRPr="00656B14">
        <w:rPr>
          <w:sz w:val="28"/>
          <w:szCs w:val="28"/>
        </w:rPr>
        <w:t>;</w:t>
      </w:r>
    </w:p>
    <w:p w:rsidR="004E5911" w:rsidRPr="00656B14" w:rsidRDefault="002B6160" w:rsidP="007B3CEF">
      <w:pPr>
        <w:pStyle w:val="ConsPlusNormal"/>
        <w:ind w:firstLine="540"/>
        <w:jc w:val="both"/>
        <w:rPr>
          <w:sz w:val="28"/>
          <w:szCs w:val="28"/>
        </w:rPr>
      </w:pPr>
      <w:r>
        <w:rPr>
          <w:sz w:val="28"/>
          <w:szCs w:val="28"/>
        </w:rPr>
        <w:t>2)</w:t>
      </w:r>
      <w:r w:rsidR="004E5911" w:rsidRPr="00656B14">
        <w:rPr>
          <w:sz w:val="28"/>
          <w:szCs w:val="28"/>
        </w:rPr>
        <w:t>форм</w:t>
      </w:r>
      <w:r w:rsidR="00B92BE5" w:rsidRPr="00656B14">
        <w:rPr>
          <w:sz w:val="28"/>
          <w:szCs w:val="28"/>
        </w:rPr>
        <w:t>а</w:t>
      </w:r>
      <w:r w:rsidR="004E5911" w:rsidRPr="00656B14">
        <w:rPr>
          <w:sz w:val="28"/>
          <w:szCs w:val="28"/>
        </w:rPr>
        <w:t xml:space="preserve"> и образ</w:t>
      </w:r>
      <w:r w:rsidR="00B92BE5" w:rsidRPr="00656B14">
        <w:rPr>
          <w:sz w:val="28"/>
          <w:szCs w:val="28"/>
        </w:rPr>
        <w:t>е</w:t>
      </w:r>
      <w:r w:rsidR="004E5911" w:rsidRPr="00656B14">
        <w:rPr>
          <w:sz w:val="28"/>
          <w:szCs w:val="28"/>
        </w:rPr>
        <w:t>ц уведомлен</w:t>
      </w:r>
      <w:r w:rsidR="005F57AA" w:rsidRPr="00656B14">
        <w:rPr>
          <w:sz w:val="28"/>
          <w:szCs w:val="28"/>
        </w:rPr>
        <w:t>и</w:t>
      </w:r>
      <w:r w:rsidR="00B92BE5" w:rsidRPr="00656B14">
        <w:rPr>
          <w:sz w:val="28"/>
          <w:szCs w:val="28"/>
        </w:rPr>
        <w:t>я</w:t>
      </w:r>
      <w:r w:rsidR="004E5911" w:rsidRPr="00656B14">
        <w:rPr>
          <w:sz w:val="28"/>
          <w:szCs w:val="28"/>
        </w:rPr>
        <w:t xml:space="preserve"> для заполнения;</w:t>
      </w:r>
    </w:p>
    <w:p w:rsidR="004E5911" w:rsidRPr="00656B14" w:rsidRDefault="006F78D7" w:rsidP="007B3CEF">
      <w:pPr>
        <w:pStyle w:val="ConsPlusNormal"/>
        <w:ind w:firstLine="540"/>
        <w:jc w:val="both"/>
        <w:rPr>
          <w:sz w:val="28"/>
          <w:szCs w:val="28"/>
        </w:rPr>
      </w:pPr>
      <w:r w:rsidRPr="00656B14">
        <w:rPr>
          <w:sz w:val="28"/>
          <w:szCs w:val="28"/>
        </w:rPr>
        <w:t>3</w:t>
      </w:r>
      <w:r w:rsidR="00AC75E6">
        <w:rPr>
          <w:sz w:val="28"/>
          <w:szCs w:val="28"/>
        </w:rPr>
        <w:t>)</w:t>
      </w:r>
      <w:r w:rsidR="004E5911" w:rsidRPr="00656B14">
        <w:rPr>
          <w:sz w:val="28"/>
          <w:szCs w:val="28"/>
        </w:rPr>
        <w:t xml:space="preserve">перечень документов, необходимых для предоставления муниципальной </w:t>
      </w:r>
      <w:r w:rsidR="004E5911" w:rsidRPr="00656B14">
        <w:rPr>
          <w:sz w:val="28"/>
          <w:szCs w:val="28"/>
        </w:rPr>
        <w:lastRenderedPageBreak/>
        <w:t>услуги;</w:t>
      </w:r>
    </w:p>
    <w:p w:rsidR="004E5911" w:rsidRPr="00656B14" w:rsidRDefault="00133100" w:rsidP="007B3CEF">
      <w:pPr>
        <w:pStyle w:val="ConsPlusNormal"/>
        <w:ind w:firstLine="540"/>
        <w:jc w:val="both"/>
        <w:rPr>
          <w:sz w:val="28"/>
          <w:szCs w:val="28"/>
        </w:rPr>
      </w:pPr>
      <w:r>
        <w:rPr>
          <w:sz w:val="28"/>
          <w:szCs w:val="28"/>
        </w:rPr>
        <w:t>4</w:t>
      </w:r>
      <w:r w:rsidR="00AC75E6">
        <w:rPr>
          <w:sz w:val="28"/>
          <w:szCs w:val="28"/>
        </w:rPr>
        <w:t>)</w:t>
      </w:r>
      <w:r w:rsidR="004E5911" w:rsidRPr="00656B14">
        <w:rPr>
          <w:sz w:val="28"/>
          <w:szCs w:val="28"/>
        </w:rPr>
        <w:t>извлечения из нормативных правовых актов, регулирующих отношения, возникающие в связи с предоставлением муниципальной услуги;</w:t>
      </w:r>
    </w:p>
    <w:p w:rsidR="004E5911" w:rsidRPr="00656B14" w:rsidRDefault="00133100" w:rsidP="007B3CEF">
      <w:pPr>
        <w:pStyle w:val="ConsPlusNormal"/>
        <w:ind w:firstLine="540"/>
        <w:jc w:val="both"/>
        <w:rPr>
          <w:sz w:val="28"/>
          <w:szCs w:val="28"/>
        </w:rPr>
      </w:pPr>
      <w:r>
        <w:rPr>
          <w:sz w:val="28"/>
          <w:szCs w:val="28"/>
        </w:rPr>
        <w:t>5</w:t>
      </w:r>
      <w:r w:rsidR="002B6160">
        <w:rPr>
          <w:sz w:val="28"/>
          <w:szCs w:val="28"/>
        </w:rPr>
        <w:t>)</w:t>
      </w:r>
      <w:r w:rsidR="00B92BE5" w:rsidRPr="00656B14">
        <w:rPr>
          <w:sz w:val="28"/>
          <w:szCs w:val="28"/>
        </w:rPr>
        <w:t xml:space="preserve">место нахождения </w:t>
      </w:r>
      <w:r w:rsidR="002C4715" w:rsidRPr="00656B14">
        <w:rPr>
          <w:sz w:val="28"/>
          <w:szCs w:val="28"/>
        </w:rPr>
        <w:t>специалистов и график приема</w:t>
      </w:r>
      <w:r w:rsidR="00B92BE5" w:rsidRPr="00656B14">
        <w:rPr>
          <w:sz w:val="28"/>
          <w:szCs w:val="28"/>
        </w:rPr>
        <w:t xml:space="preserve">, справочные телефоны специалистов, а также место нахождения, график работы, телефон, адрес электронной </w:t>
      </w:r>
      <w:r w:rsidR="002B6160">
        <w:rPr>
          <w:sz w:val="28"/>
          <w:szCs w:val="28"/>
        </w:rPr>
        <w:t>почты д</w:t>
      </w:r>
      <w:r w:rsidR="00EC02A2" w:rsidRPr="00656B14">
        <w:rPr>
          <w:sz w:val="28"/>
          <w:szCs w:val="28"/>
        </w:rPr>
        <w:t>епартамента градо</w:t>
      </w:r>
      <w:r w:rsidR="00B92BE5" w:rsidRPr="00656B14">
        <w:rPr>
          <w:sz w:val="28"/>
          <w:szCs w:val="28"/>
        </w:rPr>
        <w:t>строи</w:t>
      </w:r>
      <w:r w:rsidR="002B6160">
        <w:rPr>
          <w:sz w:val="28"/>
          <w:szCs w:val="28"/>
        </w:rPr>
        <w:t>тельства и земельных отношений а</w:t>
      </w:r>
      <w:r w:rsidR="00B92BE5" w:rsidRPr="00656B14">
        <w:rPr>
          <w:sz w:val="28"/>
          <w:szCs w:val="28"/>
        </w:rPr>
        <w:t xml:space="preserve">дминистрации города </w:t>
      </w:r>
      <w:r w:rsidR="00EC02A2" w:rsidRPr="00656B14">
        <w:rPr>
          <w:sz w:val="28"/>
          <w:szCs w:val="28"/>
        </w:rPr>
        <w:t>Нефтеюганска</w:t>
      </w:r>
      <w:r w:rsidR="00B92BE5" w:rsidRPr="00656B14">
        <w:rPr>
          <w:sz w:val="28"/>
          <w:szCs w:val="28"/>
        </w:rPr>
        <w:t>, адрес официального сайта муниципал</w:t>
      </w:r>
      <w:r w:rsidR="00EC02A2" w:rsidRPr="00656B14">
        <w:rPr>
          <w:sz w:val="28"/>
          <w:szCs w:val="28"/>
        </w:rPr>
        <w:t>ьного образования города Нефтеюганска</w:t>
      </w:r>
      <w:r w:rsidR="00B92BE5" w:rsidRPr="00656B14">
        <w:rPr>
          <w:sz w:val="28"/>
          <w:szCs w:val="28"/>
        </w:rPr>
        <w:t xml:space="preserve"> в сети «Интернет»</w:t>
      </w:r>
      <w:r w:rsidR="002C4715" w:rsidRPr="00656B14">
        <w:rPr>
          <w:sz w:val="28"/>
          <w:szCs w:val="28"/>
        </w:rPr>
        <w:t>;</w:t>
      </w:r>
    </w:p>
    <w:p w:rsidR="004E5911" w:rsidRPr="00656B14" w:rsidRDefault="00133100" w:rsidP="003F51C0">
      <w:pPr>
        <w:pStyle w:val="ConsPlusNormal"/>
        <w:ind w:firstLine="540"/>
        <w:jc w:val="both"/>
        <w:rPr>
          <w:sz w:val="28"/>
          <w:szCs w:val="28"/>
        </w:rPr>
      </w:pPr>
      <w:r>
        <w:rPr>
          <w:sz w:val="28"/>
          <w:szCs w:val="28"/>
        </w:rPr>
        <w:t>6</w:t>
      </w:r>
      <w:r w:rsidR="002B6160">
        <w:rPr>
          <w:sz w:val="28"/>
          <w:szCs w:val="28"/>
        </w:rPr>
        <w:t>)</w:t>
      </w:r>
      <w:r w:rsidR="004E5911" w:rsidRPr="00656B14">
        <w:rPr>
          <w:sz w:val="28"/>
          <w:szCs w:val="28"/>
        </w:rPr>
        <w:t>информация о возможности</w:t>
      </w:r>
      <w:r w:rsidR="003F51C0">
        <w:rPr>
          <w:sz w:val="28"/>
          <w:szCs w:val="28"/>
        </w:rPr>
        <w:t xml:space="preserve"> получения муниципальной услуги </w:t>
      </w:r>
      <w:r w:rsidR="004E5911" w:rsidRPr="00656B14">
        <w:rPr>
          <w:sz w:val="28"/>
          <w:szCs w:val="28"/>
        </w:rPr>
        <w:t xml:space="preserve">посредством Единого портала государственных и муниципальных услуг, </w:t>
      </w:r>
      <w:r w:rsidR="005F57AA" w:rsidRPr="00656B14">
        <w:rPr>
          <w:sz w:val="28"/>
          <w:szCs w:val="28"/>
        </w:rPr>
        <w:t xml:space="preserve">                </w:t>
      </w:r>
      <w:r w:rsidR="004E5911" w:rsidRPr="00656B14">
        <w:rPr>
          <w:sz w:val="28"/>
          <w:szCs w:val="28"/>
        </w:rPr>
        <w:t>а также через МФЦ</w:t>
      </w:r>
      <w:r w:rsidR="00B92BE5" w:rsidRPr="00656B14">
        <w:rPr>
          <w:sz w:val="28"/>
          <w:szCs w:val="28"/>
        </w:rPr>
        <w:t>;</w:t>
      </w:r>
    </w:p>
    <w:p w:rsidR="00B92BE5" w:rsidRPr="00656B14" w:rsidRDefault="00133100" w:rsidP="003F51C0">
      <w:pPr>
        <w:pStyle w:val="ConsPlusNormal"/>
        <w:ind w:firstLine="540"/>
        <w:jc w:val="both"/>
        <w:rPr>
          <w:sz w:val="28"/>
          <w:szCs w:val="28"/>
        </w:rPr>
      </w:pPr>
      <w:r>
        <w:rPr>
          <w:sz w:val="28"/>
          <w:szCs w:val="28"/>
        </w:rPr>
        <w:t>7</w:t>
      </w:r>
      <w:r w:rsidR="002B6160">
        <w:rPr>
          <w:sz w:val="28"/>
          <w:szCs w:val="28"/>
        </w:rPr>
        <w:t>)</w:t>
      </w:r>
      <w:r w:rsidR="00B92BE5" w:rsidRPr="00656B14">
        <w:rPr>
          <w:sz w:val="28"/>
          <w:szCs w:val="28"/>
        </w:rPr>
        <w:t>место нахождения и график работы МФЦ.</w:t>
      </w:r>
    </w:p>
    <w:p w:rsidR="00133100" w:rsidRDefault="004E5911" w:rsidP="003F51C0">
      <w:pPr>
        <w:pStyle w:val="ConsPlusNormal"/>
        <w:ind w:firstLine="540"/>
        <w:jc w:val="both"/>
        <w:rPr>
          <w:sz w:val="28"/>
          <w:szCs w:val="28"/>
        </w:rPr>
      </w:pPr>
      <w:r w:rsidRPr="00656B14">
        <w:rPr>
          <w:sz w:val="28"/>
          <w:szCs w:val="28"/>
        </w:rPr>
        <w:t>При изменении информации о предоставлении муниципальной услуги осуществляется ее периодическое обновление.</w:t>
      </w:r>
    </w:p>
    <w:p w:rsidR="00230689" w:rsidRDefault="00230689" w:rsidP="003F51C0">
      <w:pPr>
        <w:pStyle w:val="ConsPlusNormal"/>
        <w:ind w:firstLine="540"/>
        <w:jc w:val="both"/>
        <w:rPr>
          <w:sz w:val="28"/>
          <w:szCs w:val="28"/>
        </w:rPr>
      </w:pPr>
    </w:p>
    <w:p w:rsidR="004E5911" w:rsidRPr="004512CE" w:rsidRDefault="005C64EA" w:rsidP="003F51C0">
      <w:pPr>
        <w:pStyle w:val="ConsPlusNormal"/>
        <w:ind w:firstLine="540"/>
        <w:jc w:val="both"/>
        <w:outlineLvl w:val="1"/>
        <w:rPr>
          <w:sz w:val="28"/>
          <w:szCs w:val="28"/>
        </w:rPr>
      </w:pPr>
      <w:r>
        <w:rPr>
          <w:sz w:val="28"/>
          <w:szCs w:val="28"/>
        </w:rPr>
        <w:t>2</w:t>
      </w:r>
      <w:r w:rsidR="00AC75E6">
        <w:rPr>
          <w:sz w:val="28"/>
          <w:szCs w:val="28"/>
        </w:rPr>
        <w:t>.</w:t>
      </w:r>
      <w:r w:rsidR="004512CE" w:rsidRPr="004512CE">
        <w:rPr>
          <w:sz w:val="28"/>
          <w:szCs w:val="28"/>
        </w:rPr>
        <w:t xml:space="preserve">Стандарт предоставления </w:t>
      </w:r>
      <w:r w:rsidR="004512CE">
        <w:rPr>
          <w:sz w:val="28"/>
          <w:szCs w:val="28"/>
        </w:rPr>
        <w:t>м</w:t>
      </w:r>
      <w:r w:rsidR="004512CE" w:rsidRPr="004512CE">
        <w:rPr>
          <w:sz w:val="28"/>
          <w:szCs w:val="28"/>
        </w:rPr>
        <w:t>униципальной услуги</w:t>
      </w:r>
    </w:p>
    <w:p w:rsidR="004E5911" w:rsidRPr="00656B14" w:rsidRDefault="005C64EA" w:rsidP="004512CE">
      <w:pPr>
        <w:pStyle w:val="ConsPlusNormal"/>
        <w:ind w:firstLine="540"/>
        <w:jc w:val="both"/>
        <w:rPr>
          <w:sz w:val="28"/>
          <w:szCs w:val="28"/>
        </w:rPr>
      </w:pPr>
      <w:r>
        <w:rPr>
          <w:sz w:val="28"/>
          <w:szCs w:val="28"/>
        </w:rPr>
        <w:t>2</w:t>
      </w:r>
      <w:r w:rsidR="004E5911" w:rsidRPr="00656B14">
        <w:rPr>
          <w:sz w:val="28"/>
          <w:szCs w:val="28"/>
        </w:rPr>
        <w:t>.</w:t>
      </w:r>
      <w:r>
        <w:rPr>
          <w:sz w:val="28"/>
          <w:szCs w:val="28"/>
        </w:rPr>
        <w:t>1.</w:t>
      </w:r>
      <w:r w:rsidR="004E5911" w:rsidRPr="00656B14">
        <w:rPr>
          <w:sz w:val="28"/>
          <w:szCs w:val="28"/>
        </w:rPr>
        <w:t xml:space="preserve">Наименование муниципальной услуги: </w:t>
      </w:r>
      <w:r w:rsidR="00005B30" w:rsidRPr="00656B14">
        <w:rPr>
          <w:sz w:val="28"/>
          <w:szCs w:val="28"/>
        </w:rPr>
        <w:t xml:space="preserve">услуги «Направление уведомления о соответствии (несоответствии) </w:t>
      </w:r>
      <w:proofErr w:type="gramStart"/>
      <w:r w:rsidR="00005B30" w:rsidRPr="00656B14">
        <w:rPr>
          <w:sz w:val="28"/>
          <w:szCs w:val="28"/>
        </w:rPr>
        <w:t>построенных</w:t>
      </w:r>
      <w:proofErr w:type="gramEnd"/>
      <w:r w:rsidR="00005B30" w:rsidRPr="00656B14">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F45EB" w:rsidRPr="00FF45EB" w:rsidRDefault="005C64EA" w:rsidP="00FF45EB">
      <w:pPr>
        <w:pStyle w:val="ConsPlusNormal"/>
        <w:ind w:firstLine="540"/>
        <w:jc w:val="both"/>
        <w:rPr>
          <w:sz w:val="28"/>
          <w:szCs w:val="28"/>
        </w:rPr>
      </w:pPr>
      <w:r>
        <w:rPr>
          <w:sz w:val="28"/>
          <w:szCs w:val="28"/>
        </w:rPr>
        <w:t>2.2.</w:t>
      </w:r>
      <w:r w:rsidR="00FF45EB" w:rsidRPr="00FF45EB">
        <w:rPr>
          <w:sz w:val="28"/>
          <w:szCs w:val="28"/>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FF45EB" w:rsidRPr="00FF45EB" w:rsidRDefault="00FF45EB" w:rsidP="00FF45EB">
      <w:pPr>
        <w:pStyle w:val="ConsPlusNormal"/>
        <w:ind w:firstLine="540"/>
        <w:jc w:val="both"/>
        <w:rPr>
          <w:sz w:val="28"/>
          <w:szCs w:val="28"/>
        </w:rPr>
      </w:pPr>
      <w:r w:rsidRPr="00FF45EB">
        <w:rPr>
          <w:sz w:val="28"/>
          <w:szCs w:val="28"/>
        </w:rPr>
        <w:tab/>
        <w:t>Уполномоченным органом, предоставляющим муниципальную услугу, является администрация города Нефтеюганска.</w:t>
      </w:r>
    </w:p>
    <w:p w:rsidR="00FF45EB" w:rsidRPr="00FF45EB" w:rsidRDefault="00FF45EB" w:rsidP="00FF45EB">
      <w:pPr>
        <w:pStyle w:val="ConsPlusNormal"/>
        <w:ind w:firstLine="540"/>
        <w:jc w:val="both"/>
        <w:rPr>
          <w:sz w:val="28"/>
          <w:szCs w:val="28"/>
        </w:rPr>
      </w:pPr>
      <w:r w:rsidRPr="00FF45EB">
        <w:rPr>
          <w:sz w:val="28"/>
          <w:szCs w:val="28"/>
        </w:rPr>
        <w:t>Непосредственное предоставление муниципальной услуги осуществляет Департамент градостроительства и земельных отношений - структурное подразделение уполномоченного органа.</w:t>
      </w:r>
    </w:p>
    <w:p w:rsidR="0007027F" w:rsidRPr="00656B14" w:rsidRDefault="0007027F" w:rsidP="007B3CEF">
      <w:pPr>
        <w:pStyle w:val="ConsPlusNormal"/>
        <w:ind w:firstLine="540"/>
        <w:jc w:val="both"/>
        <w:rPr>
          <w:color w:val="000000"/>
          <w:spacing w:val="-9"/>
          <w:sz w:val="28"/>
          <w:szCs w:val="28"/>
        </w:rPr>
      </w:pPr>
      <w:r w:rsidRPr="00656B14">
        <w:rPr>
          <w:color w:val="000000"/>
          <w:spacing w:val="-9"/>
          <w:sz w:val="28"/>
          <w:szCs w:val="28"/>
        </w:rPr>
        <w:t xml:space="preserve">Муниципальная услуга также может быть предоставлена через МФЦ </w:t>
      </w:r>
      <w:r w:rsidR="005F57AA" w:rsidRPr="00656B14">
        <w:rPr>
          <w:color w:val="000000"/>
          <w:spacing w:val="-9"/>
          <w:sz w:val="28"/>
          <w:szCs w:val="28"/>
        </w:rPr>
        <w:t xml:space="preserve">                            </w:t>
      </w:r>
      <w:r w:rsidRPr="00656B14">
        <w:rPr>
          <w:color w:val="000000"/>
          <w:spacing w:val="-9"/>
          <w:sz w:val="28"/>
          <w:szCs w:val="28"/>
        </w:rPr>
        <w:t>в соответствии с соглашением о взаимодействии между МФЦ</w:t>
      </w:r>
      <w:r w:rsidR="005C64EA">
        <w:rPr>
          <w:color w:val="000000"/>
          <w:spacing w:val="-9"/>
          <w:sz w:val="28"/>
          <w:szCs w:val="28"/>
        </w:rPr>
        <w:t xml:space="preserve"> и а</w:t>
      </w:r>
      <w:r w:rsidR="001B38C1" w:rsidRPr="00656B14">
        <w:rPr>
          <w:color w:val="000000"/>
          <w:spacing w:val="-9"/>
          <w:sz w:val="28"/>
          <w:szCs w:val="28"/>
        </w:rPr>
        <w:t>дминистрацией города Нефтеюганска</w:t>
      </w:r>
      <w:r w:rsidRPr="00656B14">
        <w:rPr>
          <w:color w:val="000000"/>
          <w:spacing w:val="-9"/>
          <w:sz w:val="28"/>
          <w:szCs w:val="28"/>
        </w:rPr>
        <w:t>.</w:t>
      </w:r>
    </w:p>
    <w:p w:rsidR="004C5B76" w:rsidRPr="00656B14" w:rsidRDefault="004C5B76" w:rsidP="007B3CEF">
      <w:pPr>
        <w:pStyle w:val="ConsPlusNormal"/>
        <w:ind w:firstLine="540"/>
        <w:jc w:val="both"/>
        <w:rPr>
          <w:color w:val="000000"/>
          <w:spacing w:val="-9"/>
          <w:sz w:val="28"/>
          <w:szCs w:val="28"/>
        </w:rPr>
      </w:pPr>
      <w:r w:rsidRPr="00656B14">
        <w:rPr>
          <w:color w:val="000000"/>
          <w:spacing w:val="-9"/>
          <w:sz w:val="28"/>
          <w:szCs w:val="28"/>
        </w:rPr>
        <w:t>Взимание государственной пошлины или иной платы за предоставление муниципальной услуги действующим законодательством не предусмотрено.</w:t>
      </w:r>
    </w:p>
    <w:p w:rsidR="004E5911" w:rsidRPr="00656B14" w:rsidRDefault="005C64EA" w:rsidP="007B3CEF">
      <w:pPr>
        <w:pStyle w:val="ConsPlusNormal"/>
        <w:ind w:firstLine="540"/>
        <w:jc w:val="both"/>
        <w:rPr>
          <w:sz w:val="28"/>
          <w:szCs w:val="28"/>
        </w:rPr>
      </w:pPr>
      <w:r>
        <w:rPr>
          <w:sz w:val="28"/>
          <w:szCs w:val="28"/>
        </w:rPr>
        <w:t>2</w:t>
      </w:r>
      <w:r w:rsidR="004E5911" w:rsidRPr="00656B14">
        <w:rPr>
          <w:sz w:val="28"/>
          <w:szCs w:val="28"/>
        </w:rPr>
        <w:t>.</w:t>
      </w:r>
      <w:r>
        <w:rPr>
          <w:sz w:val="28"/>
          <w:szCs w:val="28"/>
        </w:rPr>
        <w:t>3.</w:t>
      </w:r>
      <w:r w:rsidR="004E5911" w:rsidRPr="00656B14">
        <w:rPr>
          <w:sz w:val="28"/>
          <w:szCs w:val="28"/>
        </w:rPr>
        <w:t>Результатом предоставлени</w:t>
      </w:r>
      <w:r w:rsidR="00005B30" w:rsidRPr="00656B14">
        <w:rPr>
          <w:sz w:val="28"/>
          <w:szCs w:val="28"/>
        </w:rPr>
        <w:t>я муниципальной услуги является выдача (направление) заявителю:</w:t>
      </w:r>
    </w:p>
    <w:p w:rsidR="00005B30" w:rsidRPr="00656B14" w:rsidRDefault="00DD51D1" w:rsidP="006C2131">
      <w:pPr>
        <w:pStyle w:val="ConsPlusNormal"/>
        <w:ind w:firstLine="540"/>
        <w:jc w:val="both"/>
        <w:rPr>
          <w:sz w:val="28"/>
          <w:szCs w:val="28"/>
        </w:rPr>
      </w:pPr>
      <w:r w:rsidRPr="00656B14">
        <w:rPr>
          <w:sz w:val="28"/>
          <w:szCs w:val="28"/>
        </w:rPr>
        <w:t>1)</w:t>
      </w:r>
      <w:r w:rsidR="00974BC4" w:rsidRPr="00656B14">
        <w:rPr>
          <w:sz w:val="28"/>
          <w:szCs w:val="28"/>
        </w:rPr>
        <w:t xml:space="preserve">уведомления о соответствии </w:t>
      </w:r>
      <w:proofErr w:type="gramStart"/>
      <w:r w:rsidR="00974BC4" w:rsidRPr="00656B14">
        <w:rPr>
          <w:sz w:val="28"/>
          <w:szCs w:val="28"/>
        </w:rPr>
        <w:t>построенных</w:t>
      </w:r>
      <w:proofErr w:type="gramEnd"/>
      <w:r w:rsidR="00974BC4" w:rsidRPr="00656B14">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BC4" w:rsidRPr="00656B14" w:rsidRDefault="001A5A17" w:rsidP="006C2131">
      <w:pPr>
        <w:pStyle w:val="ConsPlusNormal"/>
        <w:ind w:firstLine="540"/>
        <w:jc w:val="both"/>
        <w:rPr>
          <w:sz w:val="28"/>
          <w:szCs w:val="28"/>
        </w:rPr>
      </w:pPr>
      <w:r>
        <w:rPr>
          <w:sz w:val="28"/>
          <w:szCs w:val="28"/>
        </w:rPr>
        <w:t>2)</w:t>
      </w:r>
      <w:r w:rsidR="00974BC4" w:rsidRPr="00656B14">
        <w:rPr>
          <w:sz w:val="28"/>
          <w:szCs w:val="28"/>
        </w:rPr>
        <w:t xml:space="preserve">уведомления о несоответствии </w:t>
      </w:r>
      <w:proofErr w:type="gramStart"/>
      <w:r w:rsidR="00974BC4" w:rsidRPr="00656B14">
        <w:rPr>
          <w:sz w:val="28"/>
          <w:szCs w:val="28"/>
        </w:rPr>
        <w:t>построенных</w:t>
      </w:r>
      <w:proofErr w:type="gramEnd"/>
      <w:r w:rsidR="00974BC4" w:rsidRPr="00656B14">
        <w:rPr>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974BC4" w:rsidRPr="00656B14" w:rsidRDefault="00974BC4" w:rsidP="006C2131">
      <w:pPr>
        <w:pStyle w:val="ConsPlusNormal"/>
        <w:ind w:firstLine="540"/>
        <w:jc w:val="both"/>
        <w:rPr>
          <w:sz w:val="28"/>
          <w:szCs w:val="28"/>
        </w:rPr>
      </w:pPr>
      <w:r w:rsidRPr="00656B14">
        <w:rPr>
          <w:sz w:val="28"/>
          <w:szCs w:val="28"/>
        </w:rPr>
        <w:t>Уведомление о соответствии (несоответствии) оформляется по форме, утвержденной приказом Министерства строительства и жилищно-коммунального хозяйства Российской Федерации от 19 сентября 2018 года№ 591/</w:t>
      </w:r>
      <w:proofErr w:type="spellStart"/>
      <w:proofErr w:type="gramStart"/>
      <w:r w:rsidRPr="00656B14">
        <w:rPr>
          <w:sz w:val="28"/>
          <w:szCs w:val="28"/>
        </w:rPr>
        <w:t>пр</w:t>
      </w:r>
      <w:proofErr w:type="spellEnd"/>
      <w:proofErr w:type="gramEnd"/>
      <w:r w:rsidRPr="00656B14">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w:t>
      </w:r>
      <w:r w:rsidRPr="00656B14">
        <w:rPr>
          <w:sz w:val="28"/>
          <w:szCs w:val="28"/>
        </w:rPr>
        <w:lastRenderedPageBreak/>
        <w:t>садовог</w:t>
      </w:r>
      <w:r w:rsidR="00BC7A13">
        <w:rPr>
          <w:sz w:val="28"/>
          <w:szCs w:val="28"/>
        </w:rPr>
        <w:t>о дома»</w:t>
      </w:r>
      <w:r w:rsidR="00230689">
        <w:rPr>
          <w:sz w:val="28"/>
          <w:szCs w:val="28"/>
        </w:rPr>
        <w:t>, согласно приложению к Административному регламенту</w:t>
      </w:r>
      <w:r w:rsidRPr="00656B14">
        <w:rPr>
          <w:sz w:val="28"/>
          <w:szCs w:val="28"/>
        </w:rPr>
        <w:t>.</w:t>
      </w:r>
    </w:p>
    <w:p w:rsidR="008809C5" w:rsidRPr="00656B14" w:rsidRDefault="005C64EA" w:rsidP="007B3CEF">
      <w:pPr>
        <w:pStyle w:val="ConsPlusNormal"/>
        <w:ind w:firstLine="540"/>
        <w:jc w:val="both"/>
        <w:rPr>
          <w:sz w:val="28"/>
          <w:szCs w:val="28"/>
        </w:rPr>
      </w:pPr>
      <w:r>
        <w:rPr>
          <w:sz w:val="28"/>
          <w:szCs w:val="28"/>
        </w:rPr>
        <w:t>2</w:t>
      </w:r>
      <w:r w:rsidR="004E5911" w:rsidRPr="00656B14">
        <w:rPr>
          <w:sz w:val="28"/>
          <w:szCs w:val="28"/>
        </w:rPr>
        <w:t>.</w:t>
      </w:r>
      <w:r>
        <w:rPr>
          <w:sz w:val="28"/>
          <w:szCs w:val="28"/>
        </w:rPr>
        <w:t>4.</w:t>
      </w:r>
      <w:r w:rsidR="004E5911" w:rsidRPr="00656B14">
        <w:rPr>
          <w:sz w:val="28"/>
          <w:szCs w:val="28"/>
        </w:rPr>
        <w:t>Срок предоставления муниципальной услуги</w:t>
      </w:r>
      <w:r w:rsidR="00857979" w:rsidRPr="00656B14">
        <w:rPr>
          <w:sz w:val="28"/>
          <w:szCs w:val="28"/>
        </w:rPr>
        <w:t xml:space="preserve"> </w:t>
      </w:r>
      <w:r w:rsidR="002E48B2" w:rsidRPr="00656B14">
        <w:rPr>
          <w:sz w:val="28"/>
          <w:szCs w:val="28"/>
        </w:rPr>
        <w:t>в течение</w:t>
      </w:r>
      <w:r w:rsidR="004E5911" w:rsidRPr="00656B14">
        <w:rPr>
          <w:sz w:val="28"/>
          <w:szCs w:val="28"/>
        </w:rPr>
        <w:t xml:space="preserve"> 7 рабочих дней со дня по</w:t>
      </w:r>
      <w:r w:rsidR="00857979" w:rsidRPr="00656B14">
        <w:rPr>
          <w:sz w:val="28"/>
          <w:szCs w:val="28"/>
        </w:rPr>
        <w:t>ступления</w:t>
      </w:r>
      <w:r w:rsidR="004E5911" w:rsidRPr="00656B14">
        <w:rPr>
          <w:sz w:val="28"/>
          <w:szCs w:val="28"/>
        </w:rPr>
        <w:t xml:space="preserve"> </w:t>
      </w:r>
      <w:r w:rsidR="002E48B2" w:rsidRPr="00656B14">
        <w:rPr>
          <w:sz w:val="28"/>
          <w:szCs w:val="28"/>
        </w:rPr>
        <w:t xml:space="preserve">уведомления </w:t>
      </w:r>
      <w:r w:rsidR="008809C5" w:rsidRPr="00656B14">
        <w:rPr>
          <w:sz w:val="28"/>
          <w:szCs w:val="28"/>
        </w:rPr>
        <w:t xml:space="preserve">об окончании строительства. 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 </w:t>
      </w:r>
    </w:p>
    <w:p w:rsidR="008809C5" w:rsidRPr="00656B14" w:rsidRDefault="005C64EA" w:rsidP="007B3CEF">
      <w:pPr>
        <w:pStyle w:val="ConsPlusNormal"/>
        <w:ind w:firstLine="540"/>
        <w:jc w:val="both"/>
        <w:rPr>
          <w:color w:val="000000"/>
          <w:spacing w:val="-9"/>
          <w:sz w:val="28"/>
          <w:szCs w:val="28"/>
        </w:rPr>
      </w:pPr>
      <w:r>
        <w:rPr>
          <w:color w:val="000000"/>
          <w:spacing w:val="-9"/>
          <w:sz w:val="28"/>
          <w:szCs w:val="28"/>
        </w:rPr>
        <w:t>2.4.1.</w:t>
      </w:r>
      <w:r w:rsidR="008809C5" w:rsidRPr="00656B14">
        <w:rPr>
          <w:color w:val="000000"/>
          <w:spacing w:val="-9"/>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уведомления об окончании строительства в уполномоченном органе. </w:t>
      </w:r>
    </w:p>
    <w:p w:rsidR="00FE541B" w:rsidRPr="00FE541B" w:rsidRDefault="001A5A17" w:rsidP="00FE541B">
      <w:pPr>
        <w:pStyle w:val="ConsPlusNormal"/>
        <w:ind w:firstLine="540"/>
        <w:jc w:val="both"/>
        <w:rPr>
          <w:color w:val="000000" w:themeColor="text1"/>
          <w:sz w:val="28"/>
          <w:szCs w:val="28"/>
        </w:rPr>
      </w:pPr>
      <w:r w:rsidRPr="00FE541B">
        <w:rPr>
          <w:color w:val="000000" w:themeColor="text1"/>
          <w:sz w:val="28"/>
          <w:szCs w:val="28"/>
        </w:rPr>
        <w:t>2.5</w:t>
      </w:r>
      <w:r w:rsidR="005C64EA" w:rsidRPr="00FE541B">
        <w:rPr>
          <w:color w:val="000000" w:themeColor="text1"/>
          <w:sz w:val="28"/>
          <w:szCs w:val="28"/>
        </w:rPr>
        <w:t>.</w:t>
      </w:r>
      <w:r w:rsidR="00FE541B" w:rsidRPr="00FE541B">
        <w:rPr>
          <w:color w:val="000000" w:themeColor="text1"/>
          <w:sz w:val="28"/>
          <w:szCs w:val="28"/>
        </w:rPr>
        <w:t>Нормативные правовые акты, регулирующие предоставление муниципальной услуги.</w:t>
      </w:r>
    </w:p>
    <w:p w:rsidR="00F054BD" w:rsidRPr="00FE541B" w:rsidRDefault="00FE541B" w:rsidP="00FE541B">
      <w:pPr>
        <w:pStyle w:val="ConsPlusNormal"/>
        <w:ind w:firstLine="567"/>
        <w:jc w:val="both"/>
        <w:rPr>
          <w:color w:val="000000" w:themeColor="text1"/>
          <w:sz w:val="28"/>
          <w:szCs w:val="28"/>
          <w:shd w:val="clear" w:color="auto" w:fill="FFFFFF"/>
        </w:rPr>
      </w:pPr>
      <w:r w:rsidRPr="00FE541B">
        <w:rPr>
          <w:color w:val="000000" w:themeColor="text1"/>
          <w:sz w:val="28"/>
          <w:szCs w:val="28"/>
        </w:rPr>
        <w:t>Перечень нормативных правовых актов, регулирующих предоставление муниципальной услуги, размещен  на официальном сайте органов местного самоуправления города Нефтеюганска в сети Интернет, в федеральном реестре и на   Едином портале государственных и муниципальных услуг.</w:t>
      </w:r>
    </w:p>
    <w:p w:rsidR="004E5911" w:rsidRPr="00656B14" w:rsidRDefault="001A5A17" w:rsidP="007B3CEF">
      <w:pPr>
        <w:pStyle w:val="ConsPlusNormal"/>
        <w:ind w:firstLine="540"/>
        <w:jc w:val="both"/>
        <w:rPr>
          <w:sz w:val="28"/>
          <w:szCs w:val="28"/>
        </w:rPr>
      </w:pPr>
      <w:r>
        <w:rPr>
          <w:sz w:val="28"/>
          <w:szCs w:val="28"/>
        </w:rPr>
        <w:t>2.6.</w:t>
      </w:r>
      <w:r w:rsidR="004E5911" w:rsidRPr="00656B14">
        <w:rPr>
          <w:sz w:val="28"/>
          <w:szCs w:val="28"/>
        </w:rPr>
        <w:t xml:space="preserve">Исчерпывающий перечень документов и сведений, необходимых </w:t>
      </w:r>
      <w:r w:rsidR="0023709D" w:rsidRPr="00656B14">
        <w:rPr>
          <w:sz w:val="28"/>
          <w:szCs w:val="28"/>
        </w:rPr>
        <w:t xml:space="preserve">                     </w:t>
      </w:r>
      <w:r w:rsidR="004E5911" w:rsidRPr="00656B14">
        <w:rPr>
          <w:sz w:val="28"/>
          <w:szCs w:val="28"/>
        </w:rPr>
        <w:t>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80A4D" w:rsidRPr="00656B14" w:rsidRDefault="006E5021" w:rsidP="00380A4D">
      <w:pPr>
        <w:pStyle w:val="ConsPlusNormal"/>
        <w:ind w:firstLine="540"/>
        <w:jc w:val="both"/>
        <w:rPr>
          <w:sz w:val="28"/>
          <w:szCs w:val="28"/>
        </w:rPr>
      </w:pPr>
      <w:r>
        <w:rPr>
          <w:sz w:val="28"/>
          <w:szCs w:val="28"/>
        </w:rPr>
        <w:t>1)</w:t>
      </w:r>
      <w:r w:rsidR="00380A4D" w:rsidRPr="00656B14">
        <w:rPr>
          <w:sz w:val="28"/>
          <w:szCs w:val="28"/>
        </w:rPr>
        <w:t xml:space="preserve">уведомление об окончании строительства или реконструкции объекта индивидуального жилищного строительства или садового дома, в котором должны содержаться следующие сведения: </w:t>
      </w:r>
    </w:p>
    <w:p w:rsidR="00380A4D" w:rsidRPr="00656B14" w:rsidRDefault="006E5021" w:rsidP="00380A4D">
      <w:pPr>
        <w:pStyle w:val="ConsPlusNormal"/>
        <w:ind w:firstLine="540"/>
        <w:jc w:val="both"/>
        <w:rPr>
          <w:sz w:val="28"/>
          <w:szCs w:val="28"/>
        </w:rPr>
      </w:pPr>
      <w:r>
        <w:rPr>
          <w:sz w:val="28"/>
          <w:szCs w:val="28"/>
        </w:rPr>
        <w:t>а</w:t>
      </w:r>
      <w:proofErr w:type="gramStart"/>
      <w:r>
        <w:rPr>
          <w:sz w:val="28"/>
          <w:szCs w:val="28"/>
        </w:rPr>
        <w:t>)ф</w:t>
      </w:r>
      <w:proofErr w:type="gramEnd"/>
      <w:r>
        <w:rPr>
          <w:sz w:val="28"/>
          <w:szCs w:val="28"/>
        </w:rPr>
        <w:t>амилия, имя, о</w:t>
      </w:r>
      <w:r w:rsidR="00380A4D" w:rsidRPr="00656B14">
        <w:rPr>
          <w:sz w:val="28"/>
          <w:szCs w:val="28"/>
        </w:rPr>
        <w:t>тчество (при наличии), место жительства застройщика, реквизиты документа, удостоверяющего личность (для физического лица);</w:t>
      </w:r>
    </w:p>
    <w:p w:rsidR="00380A4D" w:rsidRPr="00656B14" w:rsidRDefault="006E5021" w:rsidP="00380A4D">
      <w:pPr>
        <w:pStyle w:val="ConsPlusNormal"/>
        <w:ind w:firstLine="540"/>
        <w:jc w:val="both"/>
        <w:rPr>
          <w:sz w:val="28"/>
          <w:szCs w:val="28"/>
        </w:rPr>
      </w:pPr>
      <w:r>
        <w:rPr>
          <w:sz w:val="28"/>
          <w:szCs w:val="28"/>
        </w:rPr>
        <w:t>б</w:t>
      </w:r>
      <w:proofErr w:type="gramStart"/>
      <w:r>
        <w:rPr>
          <w:sz w:val="28"/>
          <w:szCs w:val="28"/>
        </w:rPr>
        <w:t>)</w:t>
      </w:r>
      <w:r w:rsidR="00380A4D" w:rsidRPr="00656B14">
        <w:rPr>
          <w:sz w:val="28"/>
          <w:szCs w:val="28"/>
        </w:rPr>
        <w:t>н</w:t>
      </w:r>
      <w:proofErr w:type="gramEnd"/>
      <w:r w:rsidR="00380A4D" w:rsidRPr="00656B14">
        <w:rPr>
          <w:sz w:val="28"/>
          <w:szCs w:val="28"/>
        </w:rPr>
        <w:t>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380A4D" w:rsidRPr="00656B14" w:rsidRDefault="006E5021" w:rsidP="00380A4D">
      <w:pPr>
        <w:pStyle w:val="ConsPlusNormal"/>
        <w:ind w:firstLine="540"/>
        <w:jc w:val="both"/>
        <w:rPr>
          <w:sz w:val="28"/>
          <w:szCs w:val="28"/>
        </w:rPr>
      </w:pPr>
      <w:r>
        <w:rPr>
          <w:sz w:val="28"/>
          <w:szCs w:val="28"/>
        </w:rPr>
        <w:t>в</w:t>
      </w:r>
      <w:proofErr w:type="gramStart"/>
      <w:r>
        <w:rPr>
          <w:sz w:val="28"/>
          <w:szCs w:val="28"/>
        </w:rPr>
        <w:t>)</w:t>
      </w:r>
      <w:r w:rsidR="00380A4D" w:rsidRPr="00656B14">
        <w:rPr>
          <w:sz w:val="28"/>
          <w:szCs w:val="28"/>
        </w:rPr>
        <w:t>к</w:t>
      </w:r>
      <w:proofErr w:type="gramEnd"/>
      <w:r w:rsidR="00380A4D" w:rsidRPr="00656B14">
        <w:rPr>
          <w:sz w:val="28"/>
          <w:szCs w:val="28"/>
        </w:rPr>
        <w:t>адастровый номер земельного участка (при его наличии), адрес или описание местоположения земельного участка;</w:t>
      </w:r>
    </w:p>
    <w:p w:rsidR="00380A4D" w:rsidRPr="00656B14" w:rsidRDefault="006E5021" w:rsidP="00380A4D">
      <w:pPr>
        <w:pStyle w:val="ConsPlusNormal"/>
        <w:ind w:firstLine="540"/>
        <w:jc w:val="both"/>
        <w:rPr>
          <w:sz w:val="28"/>
          <w:szCs w:val="28"/>
        </w:rPr>
      </w:pPr>
      <w:r>
        <w:rPr>
          <w:sz w:val="28"/>
          <w:szCs w:val="28"/>
        </w:rPr>
        <w:t>г</w:t>
      </w:r>
      <w:proofErr w:type="gramStart"/>
      <w:r>
        <w:rPr>
          <w:sz w:val="28"/>
          <w:szCs w:val="28"/>
        </w:rPr>
        <w:t>)</w:t>
      </w:r>
      <w:r w:rsidR="00380A4D" w:rsidRPr="00656B14">
        <w:rPr>
          <w:sz w:val="28"/>
          <w:szCs w:val="28"/>
        </w:rPr>
        <w:t>с</w:t>
      </w:r>
      <w:proofErr w:type="gramEnd"/>
      <w:r w:rsidR="00380A4D" w:rsidRPr="00656B14">
        <w:rPr>
          <w:sz w:val="28"/>
          <w:szCs w:val="28"/>
        </w:rPr>
        <w:t>ведения о праве застройщика на земельный участок, а также сведения о наличии прав иных лиц на земельный участок (при наличии таких лиц);</w:t>
      </w:r>
    </w:p>
    <w:p w:rsidR="00380A4D" w:rsidRPr="00656B14" w:rsidRDefault="006E5021" w:rsidP="00380A4D">
      <w:pPr>
        <w:pStyle w:val="ConsPlusNormal"/>
        <w:ind w:firstLine="540"/>
        <w:jc w:val="both"/>
        <w:rPr>
          <w:sz w:val="28"/>
          <w:szCs w:val="28"/>
        </w:rPr>
      </w:pPr>
      <w:r>
        <w:rPr>
          <w:sz w:val="28"/>
          <w:szCs w:val="28"/>
        </w:rPr>
        <w:t>д</w:t>
      </w:r>
      <w:proofErr w:type="gramStart"/>
      <w:r>
        <w:rPr>
          <w:sz w:val="28"/>
          <w:szCs w:val="28"/>
        </w:rPr>
        <w:t>)</w:t>
      </w:r>
      <w:r w:rsidR="00380A4D" w:rsidRPr="00656B14">
        <w:rPr>
          <w:sz w:val="28"/>
          <w:szCs w:val="28"/>
        </w:rPr>
        <w:t>с</w:t>
      </w:r>
      <w:proofErr w:type="gramEnd"/>
      <w:r w:rsidR="00380A4D" w:rsidRPr="00656B14">
        <w:rPr>
          <w:sz w:val="28"/>
          <w:szCs w:val="28"/>
        </w:rPr>
        <w:t>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380A4D" w:rsidRPr="00656B14" w:rsidRDefault="006E5021" w:rsidP="00380A4D">
      <w:pPr>
        <w:pStyle w:val="ConsPlusNormal"/>
        <w:ind w:firstLine="540"/>
        <w:jc w:val="both"/>
        <w:rPr>
          <w:sz w:val="28"/>
          <w:szCs w:val="28"/>
        </w:rPr>
      </w:pPr>
      <w:r>
        <w:rPr>
          <w:sz w:val="28"/>
          <w:szCs w:val="28"/>
        </w:rPr>
        <w:t>е</w:t>
      </w:r>
      <w:proofErr w:type="gramStart"/>
      <w:r>
        <w:rPr>
          <w:sz w:val="28"/>
          <w:szCs w:val="28"/>
        </w:rPr>
        <w:t>)</w:t>
      </w:r>
      <w:r w:rsidR="00380A4D" w:rsidRPr="00656B14">
        <w:rPr>
          <w:sz w:val="28"/>
          <w:szCs w:val="28"/>
        </w:rPr>
        <w:t>с</w:t>
      </w:r>
      <w:proofErr w:type="gramEnd"/>
      <w:r w:rsidR="00380A4D" w:rsidRPr="00656B14">
        <w:rPr>
          <w:sz w:val="28"/>
          <w:szCs w:val="28"/>
        </w:rPr>
        <w:t>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380A4D" w:rsidRPr="00656B14" w:rsidRDefault="006E5021" w:rsidP="00380A4D">
      <w:pPr>
        <w:pStyle w:val="ConsPlusNormal"/>
        <w:ind w:firstLine="540"/>
        <w:jc w:val="both"/>
        <w:rPr>
          <w:sz w:val="28"/>
          <w:szCs w:val="28"/>
        </w:rPr>
      </w:pPr>
      <w:r>
        <w:rPr>
          <w:sz w:val="28"/>
          <w:szCs w:val="28"/>
        </w:rPr>
        <w:t>ж</w:t>
      </w:r>
      <w:proofErr w:type="gramStart"/>
      <w:r>
        <w:rPr>
          <w:sz w:val="28"/>
          <w:szCs w:val="28"/>
        </w:rPr>
        <w:t>)</w:t>
      </w:r>
      <w:r w:rsidR="00380A4D" w:rsidRPr="00656B14">
        <w:rPr>
          <w:sz w:val="28"/>
          <w:szCs w:val="28"/>
        </w:rPr>
        <w:t>с</w:t>
      </w:r>
      <w:proofErr w:type="gramEnd"/>
      <w:r w:rsidR="00380A4D" w:rsidRPr="00656B14">
        <w:rPr>
          <w:sz w:val="28"/>
          <w:szCs w:val="28"/>
        </w:rPr>
        <w:t>ведения о параметрах построенного или реконструированного объекта индивидуального жилищного строительства или садового дома;</w:t>
      </w:r>
    </w:p>
    <w:p w:rsidR="00380A4D" w:rsidRPr="00656B14" w:rsidRDefault="006E5021" w:rsidP="00380A4D">
      <w:pPr>
        <w:pStyle w:val="ConsPlusNormal"/>
        <w:ind w:firstLine="540"/>
        <w:jc w:val="both"/>
        <w:rPr>
          <w:sz w:val="28"/>
          <w:szCs w:val="28"/>
        </w:rPr>
      </w:pPr>
      <w:r>
        <w:rPr>
          <w:sz w:val="28"/>
          <w:szCs w:val="28"/>
        </w:rPr>
        <w:t>з</w:t>
      </w:r>
      <w:proofErr w:type="gramStart"/>
      <w:r>
        <w:rPr>
          <w:sz w:val="28"/>
          <w:szCs w:val="28"/>
        </w:rPr>
        <w:t>)</w:t>
      </w:r>
      <w:r w:rsidR="00380A4D" w:rsidRPr="00656B14">
        <w:rPr>
          <w:sz w:val="28"/>
          <w:szCs w:val="28"/>
        </w:rPr>
        <w:t>с</w:t>
      </w:r>
      <w:proofErr w:type="gramEnd"/>
      <w:r w:rsidR="00380A4D" w:rsidRPr="00656B14">
        <w:rPr>
          <w:sz w:val="28"/>
          <w:szCs w:val="28"/>
        </w:rPr>
        <w:t>ведения об оплате государственной пошлины за осуществление государственной регистрации прав;</w:t>
      </w:r>
    </w:p>
    <w:p w:rsidR="00380A4D" w:rsidRPr="00656B14" w:rsidRDefault="006E5021" w:rsidP="00380A4D">
      <w:pPr>
        <w:pStyle w:val="ConsPlusNormal"/>
        <w:ind w:firstLine="540"/>
        <w:jc w:val="both"/>
        <w:rPr>
          <w:sz w:val="28"/>
          <w:szCs w:val="28"/>
        </w:rPr>
      </w:pPr>
      <w:r>
        <w:rPr>
          <w:sz w:val="28"/>
          <w:szCs w:val="28"/>
        </w:rPr>
        <w:t>и</w:t>
      </w:r>
      <w:proofErr w:type="gramStart"/>
      <w:r>
        <w:rPr>
          <w:sz w:val="28"/>
          <w:szCs w:val="28"/>
        </w:rPr>
        <w:t>)</w:t>
      </w:r>
      <w:r w:rsidR="00380A4D" w:rsidRPr="00656B14">
        <w:rPr>
          <w:sz w:val="28"/>
          <w:szCs w:val="28"/>
        </w:rPr>
        <w:t>п</w:t>
      </w:r>
      <w:proofErr w:type="gramEnd"/>
      <w:r w:rsidR="00380A4D" w:rsidRPr="00656B14">
        <w:rPr>
          <w:sz w:val="28"/>
          <w:szCs w:val="28"/>
        </w:rPr>
        <w:t>очтовый адрес и (или) адрес электронной почты для связи с застройщиком;</w:t>
      </w:r>
    </w:p>
    <w:p w:rsidR="00380A4D" w:rsidRPr="00656B14" w:rsidRDefault="006E5021" w:rsidP="00380A4D">
      <w:pPr>
        <w:pStyle w:val="ConsPlusNormal"/>
        <w:ind w:firstLine="540"/>
        <w:jc w:val="both"/>
        <w:rPr>
          <w:sz w:val="28"/>
          <w:szCs w:val="28"/>
        </w:rPr>
      </w:pPr>
      <w:r>
        <w:rPr>
          <w:sz w:val="28"/>
          <w:szCs w:val="28"/>
        </w:rPr>
        <w:t>к</w:t>
      </w:r>
      <w:proofErr w:type="gramStart"/>
      <w:r>
        <w:rPr>
          <w:sz w:val="28"/>
          <w:szCs w:val="28"/>
        </w:rPr>
        <w:t>)</w:t>
      </w:r>
      <w:r w:rsidR="00380A4D" w:rsidRPr="00656B14">
        <w:rPr>
          <w:sz w:val="28"/>
          <w:szCs w:val="28"/>
        </w:rPr>
        <w:t>с</w:t>
      </w:r>
      <w:proofErr w:type="gramEnd"/>
      <w:r w:rsidR="00380A4D" w:rsidRPr="00656B14">
        <w:rPr>
          <w:sz w:val="28"/>
          <w:szCs w:val="28"/>
        </w:rPr>
        <w:t xml:space="preserve">пособ направления заявителю уведомления о соответствии </w:t>
      </w:r>
      <w:r w:rsidR="00380A4D" w:rsidRPr="00656B14">
        <w:rPr>
          <w:sz w:val="28"/>
          <w:szCs w:val="28"/>
        </w:rPr>
        <w:lastRenderedPageBreak/>
        <w:t>(несоответствии);</w:t>
      </w:r>
    </w:p>
    <w:p w:rsidR="00380A4D" w:rsidRPr="00656B14" w:rsidRDefault="006E5021" w:rsidP="00380A4D">
      <w:pPr>
        <w:pStyle w:val="ConsPlusNormal"/>
        <w:ind w:firstLine="540"/>
        <w:jc w:val="both"/>
        <w:rPr>
          <w:sz w:val="28"/>
          <w:szCs w:val="28"/>
        </w:rPr>
      </w:pPr>
      <w:r>
        <w:rPr>
          <w:sz w:val="28"/>
          <w:szCs w:val="28"/>
        </w:rPr>
        <w:t>2)</w:t>
      </w:r>
      <w:r w:rsidR="00380A4D" w:rsidRPr="00656B14">
        <w:rPr>
          <w:sz w:val="28"/>
          <w:szCs w:val="28"/>
        </w:rPr>
        <w:t>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827887" w:rsidRDefault="006E5021" w:rsidP="00133A83">
      <w:pPr>
        <w:pStyle w:val="ConsPlusNormal"/>
        <w:ind w:firstLine="540"/>
        <w:jc w:val="both"/>
        <w:rPr>
          <w:sz w:val="28"/>
          <w:szCs w:val="28"/>
        </w:rPr>
      </w:pPr>
      <w:r>
        <w:rPr>
          <w:sz w:val="28"/>
          <w:szCs w:val="28"/>
        </w:rPr>
        <w:t>3)</w:t>
      </w:r>
      <w:r w:rsidR="00380A4D" w:rsidRPr="00656B14">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80A4D" w:rsidRPr="00656B14" w:rsidRDefault="006E5021" w:rsidP="00380A4D">
      <w:pPr>
        <w:pStyle w:val="ConsPlusNormal"/>
        <w:ind w:firstLine="540"/>
        <w:jc w:val="both"/>
        <w:rPr>
          <w:sz w:val="28"/>
          <w:szCs w:val="28"/>
        </w:rPr>
      </w:pPr>
      <w:r>
        <w:rPr>
          <w:sz w:val="28"/>
          <w:szCs w:val="28"/>
        </w:rPr>
        <w:t>4)</w:t>
      </w:r>
      <w:r w:rsidR="00380A4D" w:rsidRPr="00656B14">
        <w:rPr>
          <w:sz w:val="28"/>
          <w:szCs w:val="28"/>
        </w:rPr>
        <w:t>техническ</w:t>
      </w:r>
      <w:r>
        <w:rPr>
          <w:sz w:val="28"/>
          <w:szCs w:val="28"/>
        </w:rPr>
        <w:t xml:space="preserve">ий план объекта индивидуального жилищного </w:t>
      </w:r>
      <w:r w:rsidR="00380A4D" w:rsidRPr="00656B14">
        <w:rPr>
          <w:sz w:val="28"/>
          <w:szCs w:val="28"/>
        </w:rPr>
        <w:t>строительства или садового дома;</w:t>
      </w:r>
    </w:p>
    <w:p w:rsidR="00BD1DFE" w:rsidRPr="00656B14" w:rsidRDefault="00230689" w:rsidP="00380A4D">
      <w:pPr>
        <w:pStyle w:val="ConsPlusNormal"/>
        <w:ind w:firstLine="540"/>
        <w:jc w:val="both"/>
        <w:rPr>
          <w:sz w:val="28"/>
          <w:szCs w:val="28"/>
        </w:rPr>
      </w:pPr>
      <w:r>
        <w:rPr>
          <w:sz w:val="28"/>
          <w:szCs w:val="28"/>
        </w:rPr>
        <w:t>5)</w:t>
      </w:r>
      <w:r w:rsidR="00380A4D" w:rsidRPr="00656B14">
        <w:rPr>
          <w:sz w:val="28"/>
          <w:szCs w:val="28"/>
        </w:rPr>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00380A4D" w:rsidRPr="00656B14">
        <w:rPr>
          <w:sz w:val="28"/>
          <w:szCs w:val="28"/>
        </w:rPr>
        <w:t>со</w:t>
      </w:r>
      <w:proofErr w:type="gramEnd"/>
      <w:r w:rsidR="00380A4D" w:rsidRPr="00656B14">
        <w:rPr>
          <w:sz w:val="28"/>
          <w:szCs w:val="28"/>
        </w:rPr>
        <w:t xml:space="preserve"> множественностью лиц на стороне арендатора.</w:t>
      </w:r>
    </w:p>
    <w:p w:rsidR="00B24058" w:rsidRPr="00656B14" w:rsidRDefault="008417F1" w:rsidP="00BD1DFE">
      <w:pPr>
        <w:autoSpaceDE w:val="0"/>
        <w:autoSpaceDN w:val="0"/>
        <w:adjustRightInd w:val="0"/>
        <w:ind w:firstLine="540"/>
        <w:jc w:val="both"/>
        <w:rPr>
          <w:sz w:val="28"/>
          <w:szCs w:val="28"/>
        </w:rPr>
      </w:pPr>
      <w:proofErr w:type="gramStart"/>
      <w:r>
        <w:rPr>
          <w:sz w:val="28"/>
          <w:szCs w:val="28"/>
        </w:rPr>
        <w:t>6)в</w:t>
      </w:r>
      <w:r w:rsidR="00B24058" w:rsidRPr="00656B14">
        <w:rPr>
          <w:sz w:val="28"/>
          <w:szCs w:val="28"/>
        </w:rPr>
        <w:t xml:space="preserve"> случае если</w:t>
      </w:r>
      <w:r w:rsidR="00CF2EA0">
        <w:rPr>
          <w:sz w:val="28"/>
          <w:szCs w:val="28"/>
        </w:rPr>
        <w:t>,</w:t>
      </w:r>
      <w:r w:rsidR="00B24058" w:rsidRPr="00656B14">
        <w:rPr>
          <w:sz w:val="28"/>
          <w:szCs w:val="28"/>
        </w:rPr>
        <w:t xml:space="preserve"> для предоставления муниципальной </w:t>
      </w:r>
      <w:r w:rsidR="00D30CF7" w:rsidRPr="00656B14">
        <w:rPr>
          <w:sz w:val="28"/>
          <w:szCs w:val="28"/>
        </w:rPr>
        <w:t>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w:t>
      </w:r>
      <w:r w:rsidR="00CF2EA0">
        <w:rPr>
          <w:sz w:val="28"/>
          <w:szCs w:val="28"/>
        </w:rPr>
        <w:t xml:space="preserve"> указанного лица, при обращении </w:t>
      </w:r>
      <w:r w:rsidR="00D30CF7" w:rsidRPr="00656B14">
        <w:rPr>
          <w:sz w:val="28"/>
          <w:szCs w:val="28"/>
        </w:rPr>
        <w:t xml:space="preserve">за получением муниципальной услуги заявитель, в соответствии с частью 3 статьи 7 Федерального закона от 27.07.2010 г. </w:t>
      </w:r>
      <w:r w:rsidR="00B277EF" w:rsidRPr="00656B14">
        <w:rPr>
          <w:sz w:val="28"/>
          <w:szCs w:val="28"/>
        </w:rPr>
        <w:t>№</w:t>
      </w:r>
      <w:r w:rsidR="00D30CF7" w:rsidRPr="00656B14">
        <w:rPr>
          <w:sz w:val="28"/>
          <w:szCs w:val="28"/>
        </w:rPr>
        <w:t>210-ФЗ, дополнительно предоставляет документы, подтверждающие получение согласия указанного</w:t>
      </w:r>
      <w:proofErr w:type="gramEnd"/>
      <w:r w:rsidR="00D30CF7" w:rsidRPr="00656B14">
        <w:rPr>
          <w:sz w:val="28"/>
          <w:szCs w:val="28"/>
        </w:rPr>
        <w:t xml:space="preserve">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w:t>
      </w:r>
    </w:p>
    <w:p w:rsidR="004E5911" w:rsidRPr="00656B14" w:rsidRDefault="008417F1" w:rsidP="007B3CEF">
      <w:pPr>
        <w:pStyle w:val="ConsPlusNormal"/>
        <w:ind w:firstLine="540"/>
        <w:jc w:val="both"/>
        <w:rPr>
          <w:sz w:val="28"/>
          <w:szCs w:val="28"/>
        </w:rPr>
      </w:pPr>
      <w:r>
        <w:rPr>
          <w:sz w:val="28"/>
          <w:szCs w:val="28"/>
        </w:rPr>
        <w:t>2</w:t>
      </w:r>
      <w:r w:rsidR="004E5911" w:rsidRPr="00656B14">
        <w:rPr>
          <w:sz w:val="28"/>
          <w:szCs w:val="28"/>
        </w:rPr>
        <w:t>.</w:t>
      </w:r>
      <w:r>
        <w:rPr>
          <w:sz w:val="28"/>
          <w:szCs w:val="28"/>
        </w:rPr>
        <w:t>7.</w:t>
      </w:r>
      <w:r w:rsidR="004E5911" w:rsidRPr="00656B14">
        <w:rPr>
          <w:sz w:val="28"/>
          <w:szCs w:val="28"/>
        </w:rPr>
        <w:t xml:space="preserve">Исчерпывающий перечень документов, необходимых в соответствии </w:t>
      </w:r>
      <w:r w:rsidR="006B11CC" w:rsidRPr="00656B14">
        <w:rPr>
          <w:sz w:val="28"/>
          <w:szCs w:val="28"/>
        </w:rPr>
        <w:t xml:space="preserve">           </w:t>
      </w:r>
      <w:r w:rsidR="004E5911" w:rsidRPr="00656B14">
        <w:rPr>
          <w:sz w:val="28"/>
          <w:szCs w:val="28"/>
        </w:rPr>
        <w:t xml:space="preserve">с законодательными или иными нормативными правовыми актами, </w:t>
      </w:r>
      <w:r w:rsidR="006B11CC" w:rsidRPr="00656B14">
        <w:rPr>
          <w:sz w:val="28"/>
          <w:szCs w:val="28"/>
        </w:rPr>
        <w:t xml:space="preserve">                       </w:t>
      </w:r>
      <w:r w:rsidR="004E5911" w:rsidRPr="00656B14">
        <w:rPr>
          <w:sz w:val="28"/>
          <w:szCs w:val="28"/>
        </w:rPr>
        <w:t>для предоставления муниципальной услуги, которые заявитель вправе представить по собственной инициативе:</w:t>
      </w:r>
    </w:p>
    <w:p w:rsidR="00FB1079" w:rsidRPr="00656B14" w:rsidRDefault="008417F1" w:rsidP="00FB1079">
      <w:pPr>
        <w:pStyle w:val="ConsPlusNormal"/>
        <w:ind w:firstLine="540"/>
        <w:jc w:val="both"/>
        <w:rPr>
          <w:sz w:val="28"/>
          <w:szCs w:val="28"/>
        </w:rPr>
      </w:pPr>
      <w:bookmarkStart w:id="1" w:name="P174"/>
      <w:bookmarkEnd w:id="1"/>
      <w:r>
        <w:rPr>
          <w:sz w:val="28"/>
          <w:szCs w:val="28"/>
        </w:rPr>
        <w:t>1)</w:t>
      </w:r>
      <w:r w:rsidR="00FB1079" w:rsidRPr="00656B14">
        <w:rPr>
          <w:sz w:val="28"/>
          <w:szCs w:val="28"/>
        </w:rPr>
        <w:t xml:space="preserve">правоустанавливающие документы на земельный участок, права </w:t>
      </w:r>
      <w:r w:rsidR="006B11CC" w:rsidRPr="00656B14">
        <w:rPr>
          <w:sz w:val="28"/>
          <w:szCs w:val="28"/>
        </w:rPr>
        <w:t xml:space="preserve">                 </w:t>
      </w:r>
      <w:r w:rsidR="00FB1079" w:rsidRPr="00656B14">
        <w:rPr>
          <w:sz w:val="28"/>
          <w:szCs w:val="28"/>
        </w:rPr>
        <w:t>на которые зарегистрированы в Едином государственном реестре недвижимости;</w:t>
      </w:r>
    </w:p>
    <w:p w:rsidR="00FB1079" w:rsidRPr="00656B14" w:rsidRDefault="009626BE" w:rsidP="00F84F89">
      <w:pPr>
        <w:pStyle w:val="ConsPlusNormal"/>
        <w:ind w:firstLine="540"/>
        <w:jc w:val="both"/>
        <w:rPr>
          <w:sz w:val="28"/>
          <w:szCs w:val="28"/>
        </w:rPr>
      </w:pPr>
      <w:r w:rsidRPr="00656B14">
        <w:rPr>
          <w:sz w:val="28"/>
          <w:szCs w:val="28"/>
        </w:rPr>
        <w:t>2</w:t>
      </w:r>
      <w:r w:rsidR="008417F1">
        <w:rPr>
          <w:sz w:val="28"/>
          <w:szCs w:val="28"/>
        </w:rPr>
        <w:t>)</w:t>
      </w:r>
      <w:r w:rsidR="00FB1079" w:rsidRPr="00656B14">
        <w:rPr>
          <w:sz w:val="28"/>
          <w:szCs w:val="28"/>
        </w:rPr>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11" w:history="1">
        <w:r w:rsidR="00FB1079" w:rsidRPr="00656B14">
          <w:rPr>
            <w:sz w:val="28"/>
            <w:szCs w:val="28"/>
          </w:rPr>
          <w:t>статьей 40</w:t>
        </w:r>
      </w:hyperlink>
      <w:r w:rsidR="00FB1079" w:rsidRPr="00656B14">
        <w:rPr>
          <w:sz w:val="28"/>
          <w:szCs w:val="28"/>
        </w:rPr>
        <w:t xml:space="preserve"> Градостроительного кодекса РФ)</w:t>
      </w:r>
      <w:r w:rsidR="00F23437" w:rsidRPr="00656B14">
        <w:rPr>
          <w:sz w:val="28"/>
          <w:szCs w:val="28"/>
        </w:rPr>
        <w:t>.</w:t>
      </w:r>
      <w:r w:rsidR="00B24058" w:rsidRPr="00656B14">
        <w:rPr>
          <w:sz w:val="28"/>
          <w:szCs w:val="28"/>
        </w:rPr>
        <w:t xml:space="preserve"> </w:t>
      </w:r>
    </w:p>
    <w:p w:rsidR="004E5911" w:rsidRPr="00656B14" w:rsidRDefault="008417F1" w:rsidP="007B3CEF">
      <w:pPr>
        <w:pStyle w:val="ConsPlusNormal"/>
        <w:ind w:firstLine="540"/>
        <w:jc w:val="both"/>
        <w:rPr>
          <w:sz w:val="28"/>
          <w:szCs w:val="28"/>
        </w:rPr>
      </w:pPr>
      <w:r>
        <w:rPr>
          <w:sz w:val="28"/>
          <w:szCs w:val="28"/>
        </w:rPr>
        <w:t>2</w:t>
      </w:r>
      <w:r w:rsidR="004E5911" w:rsidRPr="00656B14">
        <w:rPr>
          <w:sz w:val="28"/>
          <w:szCs w:val="28"/>
        </w:rPr>
        <w:t>.</w:t>
      </w:r>
      <w:r>
        <w:rPr>
          <w:sz w:val="28"/>
          <w:szCs w:val="28"/>
        </w:rPr>
        <w:t>8.</w:t>
      </w:r>
      <w:r w:rsidR="004E5911" w:rsidRPr="00656B14">
        <w:rPr>
          <w:sz w:val="28"/>
          <w:szCs w:val="28"/>
        </w:rPr>
        <w:t>Документы, представляемые заявителем в целях предоставления муниципальной услуги:</w:t>
      </w:r>
    </w:p>
    <w:p w:rsidR="004E5911" w:rsidRPr="00656B14" w:rsidRDefault="00BC79FB" w:rsidP="00BC79FB">
      <w:pPr>
        <w:pStyle w:val="ConsPlusNormal"/>
        <w:ind w:firstLine="540"/>
        <w:jc w:val="both"/>
        <w:rPr>
          <w:sz w:val="28"/>
          <w:szCs w:val="28"/>
        </w:rPr>
      </w:pPr>
      <w:r>
        <w:rPr>
          <w:sz w:val="28"/>
          <w:szCs w:val="28"/>
        </w:rPr>
        <w:t>1)</w:t>
      </w:r>
      <w:r w:rsidR="004E5911" w:rsidRPr="00656B14">
        <w:rPr>
          <w:sz w:val="28"/>
          <w:szCs w:val="28"/>
        </w:rPr>
        <w:t>должны соответствовать требованиям, установленным</w:t>
      </w:r>
      <w:r w:rsidR="00B256CB" w:rsidRPr="00656B14">
        <w:rPr>
          <w:sz w:val="28"/>
          <w:szCs w:val="28"/>
        </w:rPr>
        <w:t xml:space="preserve">  </w:t>
      </w:r>
      <w:r w:rsidR="004E5911" w:rsidRPr="00656B14">
        <w:rPr>
          <w:sz w:val="28"/>
          <w:szCs w:val="28"/>
        </w:rPr>
        <w:t>законодательством Российской Федерации, и отражать информацию, необходимую для предоставления муниципальной услуги</w:t>
      </w:r>
      <w:r w:rsidR="00454376" w:rsidRPr="00656B14">
        <w:rPr>
          <w:sz w:val="28"/>
          <w:szCs w:val="28"/>
        </w:rPr>
        <w:t xml:space="preserve">, предусмотренную пунктом </w:t>
      </w:r>
      <w:r w:rsidR="00133A83">
        <w:rPr>
          <w:sz w:val="28"/>
          <w:szCs w:val="28"/>
        </w:rPr>
        <w:t>2.6</w:t>
      </w:r>
      <w:r w:rsidR="00454376" w:rsidRPr="00656B14">
        <w:rPr>
          <w:sz w:val="28"/>
          <w:szCs w:val="28"/>
        </w:rPr>
        <w:t xml:space="preserve"> раздела </w:t>
      </w:r>
      <w:r w:rsidR="00133A83">
        <w:rPr>
          <w:sz w:val="28"/>
          <w:szCs w:val="28"/>
        </w:rPr>
        <w:t>2</w:t>
      </w:r>
      <w:r w:rsidR="00454376" w:rsidRPr="00656B14">
        <w:rPr>
          <w:sz w:val="28"/>
          <w:szCs w:val="28"/>
        </w:rPr>
        <w:t xml:space="preserve"> настоящего Административного регламента</w:t>
      </w:r>
      <w:r w:rsidR="004E5911" w:rsidRPr="00656B14">
        <w:rPr>
          <w:sz w:val="28"/>
          <w:szCs w:val="28"/>
        </w:rPr>
        <w:t>;</w:t>
      </w:r>
    </w:p>
    <w:p w:rsidR="004E5911" w:rsidRPr="00656B14" w:rsidRDefault="004E5911" w:rsidP="007B3CEF">
      <w:pPr>
        <w:pStyle w:val="ConsPlusNormal"/>
        <w:ind w:firstLine="540"/>
        <w:jc w:val="both"/>
        <w:rPr>
          <w:sz w:val="28"/>
          <w:szCs w:val="28"/>
        </w:rPr>
      </w:pPr>
      <w:r w:rsidRPr="00656B14">
        <w:rPr>
          <w:sz w:val="28"/>
          <w:szCs w:val="28"/>
        </w:rPr>
        <w:t xml:space="preserve">2)тексты документов должны быть написаны разборчиво, фамилии, имена </w:t>
      </w:r>
      <w:r w:rsidRPr="00656B14">
        <w:rPr>
          <w:sz w:val="28"/>
          <w:szCs w:val="28"/>
        </w:rPr>
        <w:lastRenderedPageBreak/>
        <w:t>и отчества физических лиц, наименование юридического лица, почтовый адрес должны быть написаны полностью;</w:t>
      </w:r>
    </w:p>
    <w:p w:rsidR="004E5911" w:rsidRPr="00656B14" w:rsidRDefault="00133A83" w:rsidP="007B3CEF">
      <w:pPr>
        <w:pStyle w:val="ConsPlusNormal"/>
        <w:ind w:firstLine="540"/>
        <w:jc w:val="both"/>
        <w:rPr>
          <w:sz w:val="28"/>
          <w:szCs w:val="28"/>
        </w:rPr>
      </w:pPr>
      <w:r>
        <w:rPr>
          <w:sz w:val="28"/>
          <w:szCs w:val="28"/>
        </w:rPr>
        <w:t>3)</w:t>
      </w:r>
      <w:r w:rsidR="004E5911" w:rsidRPr="00656B14">
        <w:rPr>
          <w:sz w:val="28"/>
          <w:szCs w:val="28"/>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p>
    <w:p w:rsidR="004E5911" w:rsidRPr="00656B14" w:rsidRDefault="00133A83" w:rsidP="007B3CEF">
      <w:pPr>
        <w:pStyle w:val="ConsPlusNormal"/>
        <w:ind w:firstLine="540"/>
        <w:jc w:val="both"/>
        <w:rPr>
          <w:sz w:val="28"/>
          <w:szCs w:val="28"/>
        </w:rPr>
      </w:pPr>
      <w:r>
        <w:rPr>
          <w:sz w:val="28"/>
          <w:szCs w:val="28"/>
        </w:rPr>
        <w:t>4)</w:t>
      </w:r>
      <w:r w:rsidR="004E5911" w:rsidRPr="00656B14">
        <w:rPr>
          <w:sz w:val="28"/>
          <w:szCs w:val="28"/>
        </w:rPr>
        <w:t>документы на бумажных носителях предоставляются</w:t>
      </w:r>
      <w:r w:rsidR="00DF0DDD" w:rsidRPr="00656B14">
        <w:rPr>
          <w:sz w:val="28"/>
          <w:szCs w:val="28"/>
        </w:rPr>
        <w:t xml:space="preserve"> </w:t>
      </w:r>
      <w:r w:rsidR="008862DF" w:rsidRPr="00656B14">
        <w:rPr>
          <w:sz w:val="28"/>
          <w:szCs w:val="28"/>
        </w:rPr>
        <w:t xml:space="preserve">либо </w:t>
      </w:r>
      <w:r w:rsidR="00084B99" w:rsidRPr="00656B14">
        <w:rPr>
          <w:sz w:val="28"/>
          <w:szCs w:val="28"/>
        </w:rPr>
        <w:t xml:space="preserve">                                </w:t>
      </w:r>
      <w:r w:rsidR="008862DF" w:rsidRPr="00656B14">
        <w:rPr>
          <w:sz w:val="28"/>
          <w:szCs w:val="28"/>
        </w:rPr>
        <w:t xml:space="preserve">в подлинниках, </w:t>
      </w:r>
      <w:r w:rsidR="004E5911" w:rsidRPr="00656B14">
        <w:rPr>
          <w:sz w:val="28"/>
          <w:szCs w:val="28"/>
        </w:rPr>
        <w:t>либо в виде нотариальн</w:t>
      </w:r>
      <w:r w:rsidR="00DF0DDD" w:rsidRPr="00656B14">
        <w:rPr>
          <w:sz w:val="28"/>
          <w:szCs w:val="28"/>
        </w:rPr>
        <w:t>о удостоверенных копий документов</w:t>
      </w:r>
      <w:r w:rsidR="008862DF" w:rsidRPr="00656B14">
        <w:rPr>
          <w:sz w:val="28"/>
          <w:szCs w:val="28"/>
        </w:rPr>
        <w:t xml:space="preserve"> для обозрения и снятия копий специалистом </w:t>
      </w:r>
      <w:r w:rsidR="003F51C0">
        <w:rPr>
          <w:sz w:val="28"/>
          <w:szCs w:val="28"/>
        </w:rPr>
        <w:t>структурного подразделения</w:t>
      </w:r>
      <w:r w:rsidR="003F51C0" w:rsidRPr="003F51C0">
        <w:rPr>
          <w:sz w:val="28"/>
          <w:szCs w:val="28"/>
        </w:rPr>
        <w:t xml:space="preserve"> уполномоченного органа</w:t>
      </w:r>
      <w:r w:rsidR="003F51C0">
        <w:rPr>
          <w:sz w:val="28"/>
          <w:szCs w:val="28"/>
        </w:rPr>
        <w:t>, прилагаемых</w:t>
      </w:r>
      <w:r w:rsidR="00084B99" w:rsidRPr="00656B14">
        <w:rPr>
          <w:sz w:val="28"/>
          <w:szCs w:val="28"/>
        </w:rPr>
        <w:t xml:space="preserve"> </w:t>
      </w:r>
      <w:r w:rsidR="008862DF" w:rsidRPr="00656B14">
        <w:rPr>
          <w:sz w:val="28"/>
          <w:szCs w:val="28"/>
        </w:rPr>
        <w:t>к уведомлению, и подлежащие возврату заявителю</w:t>
      </w:r>
      <w:r w:rsidR="004E5911" w:rsidRPr="00656B14">
        <w:rPr>
          <w:sz w:val="28"/>
          <w:szCs w:val="28"/>
        </w:rPr>
        <w:t>.</w:t>
      </w:r>
    </w:p>
    <w:p w:rsidR="004E5911" w:rsidRPr="00656B14" w:rsidRDefault="00133A83" w:rsidP="007B3CEF">
      <w:pPr>
        <w:pStyle w:val="ConsPlusNormal"/>
        <w:ind w:firstLine="540"/>
        <w:jc w:val="both"/>
        <w:rPr>
          <w:sz w:val="28"/>
          <w:szCs w:val="28"/>
        </w:rPr>
      </w:pPr>
      <w:r>
        <w:rPr>
          <w:sz w:val="28"/>
          <w:szCs w:val="28"/>
        </w:rPr>
        <w:t>2</w:t>
      </w:r>
      <w:r w:rsidR="004E5911" w:rsidRPr="00656B14">
        <w:rPr>
          <w:sz w:val="28"/>
          <w:szCs w:val="28"/>
        </w:rPr>
        <w:t>.</w:t>
      </w:r>
      <w:r>
        <w:rPr>
          <w:sz w:val="28"/>
          <w:szCs w:val="28"/>
        </w:rPr>
        <w:t>9.</w:t>
      </w:r>
      <w:r w:rsidR="00D86C03">
        <w:rPr>
          <w:sz w:val="28"/>
          <w:szCs w:val="28"/>
        </w:rPr>
        <w:t>С</w:t>
      </w:r>
      <w:r w:rsidR="00D86C03" w:rsidRPr="00D86C03">
        <w:rPr>
          <w:sz w:val="28"/>
          <w:szCs w:val="28"/>
        </w:rPr>
        <w:t>труктурное подра</w:t>
      </w:r>
      <w:r w:rsidR="00D86C03">
        <w:rPr>
          <w:sz w:val="28"/>
          <w:szCs w:val="28"/>
        </w:rPr>
        <w:t>зделение Уполномоченного органа</w:t>
      </w:r>
      <w:r w:rsidR="004E5911" w:rsidRPr="00656B14">
        <w:rPr>
          <w:sz w:val="28"/>
          <w:szCs w:val="28"/>
        </w:rPr>
        <w:t xml:space="preserve"> и МФЦ, в случае</w:t>
      </w:r>
      <w:r w:rsidR="00B578FB">
        <w:rPr>
          <w:sz w:val="28"/>
          <w:szCs w:val="28"/>
        </w:rPr>
        <w:t xml:space="preserve"> обращения заявителя через МФЦ, </w:t>
      </w:r>
      <w:r w:rsidR="004E5911" w:rsidRPr="00656B14">
        <w:rPr>
          <w:sz w:val="28"/>
          <w:szCs w:val="28"/>
        </w:rPr>
        <w:t>не вправе требовать от заявителя предоставления документов и информации или осуществления действий, предостав</w:t>
      </w:r>
      <w:r w:rsidR="00B578FB">
        <w:rPr>
          <w:sz w:val="28"/>
          <w:szCs w:val="28"/>
        </w:rPr>
        <w:t xml:space="preserve">ление или осуществление которых </w:t>
      </w:r>
      <w:r w:rsidR="004E5911" w:rsidRPr="00656B14">
        <w:rPr>
          <w:sz w:val="28"/>
          <w:szCs w:val="28"/>
        </w:rPr>
        <w:t>не предусмотрено нормативными правовыми актами, регулирующими отношения, возникающие в связи с предоставлением муниципальной услуги.</w:t>
      </w:r>
    </w:p>
    <w:p w:rsidR="00450047" w:rsidRPr="00656B14" w:rsidRDefault="00133A83" w:rsidP="00450047">
      <w:pPr>
        <w:pStyle w:val="ConsPlusNormal"/>
        <w:ind w:firstLine="540"/>
        <w:jc w:val="both"/>
        <w:rPr>
          <w:sz w:val="28"/>
          <w:szCs w:val="28"/>
        </w:rPr>
      </w:pPr>
      <w:r>
        <w:rPr>
          <w:sz w:val="28"/>
          <w:szCs w:val="28"/>
        </w:rPr>
        <w:t>2</w:t>
      </w:r>
      <w:r w:rsidR="00CF6BCB" w:rsidRPr="00656B14">
        <w:rPr>
          <w:sz w:val="28"/>
          <w:szCs w:val="28"/>
        </w:rPr>
        <w:t>.</w:t>
      </w:r>
      <w:r>
        <w:rPr>
          <w:sz w:val="28"/>
          <w:szCs w:val="28"/>
        </w:rPr>
        <w:t>10.</w:t>
      </w:r>
      <w:r w:rsidR="00450047" w:rsidRPr="00656B14">
        <w:rPr>
          <w:sz w:val="28"/>
          <w:szCs w:val="28"/>
        </w:rPr>
        <w:t>Основания для отказа в приеме уведомления об окончании строительства законодательством Российской Федерации и Ханты-Мансийского автономного округа – Югры не предусмотрены.</w:t>
      </w:r>
    </w:p>
    <w:p w:rsidR="008033E7" w:rsidRPr="00656B14" w:rsidRDefault="00133A83" w:rsidP="008033E7">
      <w:pPr>
        <w:pStyle w:val="ConsPlusNormal"/>
        <w:ind w:firstLine="540"/>
        <w:jc w:val="both"/>
        <w:rPr>
          <w:sz w:val="28"/>
          <w:szCs w:val="28"/>
        </w:rPr>
      </w:pPr>
      <w:proofErr w:type="gramStart"/>
      <w:r>
        <w:rPr>
          <w:sz w:val="28"/>
          <w:szCs w:val="28"/>
        </w:rPr>
        <w:t>2</w:t>
      </w:r>
      <w:r w:rsidR="006B11CC" w:rsidRPr="00656B14">
        <w:rPr>
          <w:sz w:val="28"/>
          <w:szCs w:val="28"/>
        </w:rPr>
        <w:t>.</w:t>
      </w:r>
      <w:r>
        <w:rPr>
          <w:sz w:val="28"/>
          <w:szCs w:val="28"/>
        </w:rPr>
        <w:t>11.</w:t>
      </w:r>
      <w:r w:rsidR="008033E7" w:rsidRPr="00656B14">
        <w:rPr>
          <w:sz w:val="28"/>
          <w:szCs w:val="28"/>
        </w:rPr>
        <w:t>В соответствии с частью 20 статьи 55 Градостроительного кодекса Российской Федерации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roofErr w:type="gramEnd"/>
    </w:p>
    <w:p w:rsidR="008033E7" w:rsidRPr="00656B14" w:rsidRDefault="00133A83" w:rsidP="008033E7">
      <w:pPr>
        <w:pStyle w:val="ConsPlusNormal"/>
        <w:ind w:firstLine="540"/>
        <w:jc w:val="both"/>
        <w:rPr>
          <w:sz w:val="28"/>
          <w:szCs w:val="28"/>
        </w:rPr>
      </w:pPr>
      <w:proofErr w:type="gramStart"/>
      <w:r>
        <w:rPr>
          <w:sz w:val="28"/>
          <w:szCs w:val="28"/>
        </w:rPr>
        <w:t>1)</w:t>
      </w:r>
      <w:r w:rsidR="008033E7" w:rsidRPr="00656B14">
        <w:rPr>
          <w:sz w:val="28"/>
          <w:szCs w:val="28"/>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8033E7" w:rsidRPr="00656B14" w:rsidRDefault="00133A83" w:rsidP="008033E7">
      <w:pPr>
        <w:pStyle w:val="ConsPlusNormal"/>
        <w:ind w:firstLine="540"/>
        <w:jc w:val="both"/>
        <w:rPr>
          <w:sz w:val="28"/>
          <w:szCs w:val="28"/>
        </w:rPr>
      </w:pPr>
      <w:proofErr w:type="gramStart"/>
      <w:r>
        <w:rPr>
          <w:sz w:val="28"/>
          <w:szCs w:val="28"/>
        </w:rPr>
        <w:t>2)</w:t>
      </w:r>
      <w:r w:rsidR="008033E7" w:rsidRPr="00656B14">
        <w:rPr>
          <w:sz w:val="28"/>
          <w:szCs w:val="28"/>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008033E7" w:rsidRPr="00656B14">
        <w:rPr>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w:t>
      </w:r>
      <w:r w:rsidR="008033E7" w:rsidRPr="00656B14">
        <w:rPr>
          <w:sz w:val="28"/>
          <w:szCs w:val="28"/>
        </w:rPr>
        <w:lastRenderedPageBreak/>
        <w:t>федерального или регионального значения;</w:t>
      </w:r>
    </w:p>
    <w:p w:rsidR="008033E7" w:rsidRPr="00656B14" w:rsidRDefault="00133A83" w:rsidP="008033E7">
      <w:pPr>
        <w:pStyle w:val="ConsPlusNormal"/>
        <w:ind w:firstLine="540"/>
        <w:jc w:val="both"/>
        <w:rPr>
          <w:sz w:val="28"/>
          <w:szCs w:val="28"/>
        </w:rPr>
      </w:pPr>
      <w:r>
        <w:rPr>
          <w:sz w:val="28"/>
          <w:szCs w:val="28"/>
        </w:rPr>
        <w:t>3)</w:t>
      </w:r>
      <w:r w:rsidR="008033E7" w:rsidRPr="00656B14">
        <w:rPr>
          <w:sz w:val="28"/>
          <w:szCs w:val="28"/>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4E5911" w:rsidRPr="00656B14" w:rsidRDefault="006B0F72" w:rsidP="008033E7">
      <w:pPr>
        <w:pStyle w:val="ConsPlusNormal"/>
        <w:ind w:firstLine="540"/>
        <w:jc w:val="both"/>
        <w:rPr>
          <w:sz w:val="28"/>
          <w:szCs w:val="28"/>
        </w:rPr>
      </w:pPr>
      <w:proofErr w:type="gramStart"/>
      <w:r>
        <w:rPr>
          <w:sz w:val="28"/>
          <w:szCs w:val="28"/>
        </w:rPr>
        <w:t>4)</w:t>
      </w:r>
      <w:r w:rsidR="008033E7" w:rsidRPr="00656B14">
        <w:rPr>
          <w:sz w:val="28"/>
          <w:szCs w:val="28"/>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8033E7" w:rsidRPr="00656B14">
        <w:rPr>
          <w:sz w:val="28"/>
          <w:szCs w:val="28"/>
        </w:rPr>
        <w:t>, и такой объект капитального строительства не введен в эксплуатацию.</w:t>
      </w:r>
    </w:p>
    <w:p w:rsidR="00450047" w:rsidRPr="00656B14" w:rsidRDefault="006C1C57" w:rsidP="0024333E">
      <w:pPr>
        <w:pStyle w:val="ConsPlusNormal"/>
        <w:ind w:firstLine="709"/>
        <w:jc w:val="both"/>
        <w:rPr>
          <w:sz w:val="28"/>
          <w:szCs w:val="28"/>
        </w:rPr>
      </w:pPr>
      <w:proofErr w:type="gramStart"/>
      <w:r>
        <w:rPr>
          <w:sz w:val="28"/>
          <w:szCs w:val="28"/>
        </w:rPr>
        <w:t>2.12.</w:t>
      </w:r>
      <w:r w:rsidR="003F4AD0" w:rsidRPr="00656B14">
        <w:rPr>
          <w:sz w:val="28"/>
          <w:szCs w:val="28"/>
        </w:rPr>
        <w:t>В случае отсутствия в уведомлении об окончании строительства сведений и докуме</w:t>
      </w:r>
      <w:r w:rsidR="006B0F72">
        <w:rPr>
          <w:sz w:val="28"/>
          <w:szCs w:val="28"/>
        </w:rPr>
        <w:t xml:space="preserve">нтов, </w:t>
      </w:r>
      <w:r w:rsidR="003F4AD0" w:rsidRPr="00656B14">
        <w:rPr>
          <w:sz w:val="28"/>
          <w:szCs w:val="28"/>
        </w:rPr>
        <w:t xml:space="preserve">прилагаемых к нему и предусмотренных подпунктами 2-5 пункта </w:t>
      </w:r>
      <w:r w:rsidR="006B0F72" w:rsidRPr="006B0F72">
        <w:rPr>
          <w:sz w:val="28"/>
          <w:szCs w:val="28"/>
        </w:rPr>
        <w:t>2.6</w:t>
      </w:r>
      <w:r w:rsidR="0028681E" w:rsidRPr="0028681E">
        <w:t xml:space="preserve"> </w:t>
      </w:r>
      <w:r w:rsidR="0028681E" w:rsidRPr="0028681E">
        <w:rPr>
          <w:sz w:val="28"/>
          <w:szCs w:val="28"/>
        </w:rPr>
        <w:t>раздела 2</w:t>
      </w:r>
      <w:r w:rsidR="003F4AD0" w:rsidRPr="00656B14">
        <w:rPr>
          <w:sz w:val="28"/>
          <w:szCs w:val="28"/>
        </w:rPr>
        <w:t xml:space="preserve">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w:t>
      </w:r>
      <w:proofErr w:type="gramEnd"/>
      <w:r w:rsidR="003F4AD0" w:rsidRPr="00656B14">
        <w:rPr>
          <w:sz w:val="28"/>
          <w:szCs w:val="28"/>
        </w:rPr>
        <w:t xml:space="preserve"> </w:t>
      </w:r>
      <w:proofErr w:type="gramStart"/>
      <w:r w:rsidR="003F4AD0" w:rsidRPr="00656B14">
        <w:rPr>
          <w:sz w:val="28"/>
          <w:szCs w:val="28"/>
        </w:rPr>
        <w:t>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w:t>
      </w:r>
      <w:proofErr w:type="gramEnd"/>
      <w:r w:rsidR="003F4AD0" w:rsidRPr="00656B14">
        <w:rPr>
          <w:sz w:val="28"/>
          <w:szCs w:val="28"/>
        </w:rPr>
        <w:t xml:space="preserve"> рассмотрения с указанием причин возврата. </w:t>
      </w:r>
      <w:r w:rsidR="0024333E">
        <w:rPr>
          <w:sz w:val="28"/>
          <w:szCs w:val="28"/>
        </w:rPr>
        <w:t xml:space="preserve">  </w:t>
      </w:r>
      <w:r w:rsidR="003F4AD0" w:rsidRPr="00656B14">
        <w:rPr>
          <w:sz w:val="28"/>
          <w:szCs w:val="28"/>
        </w:rPr>
        <w:t>В этом случае</w:t>
      </w:r>
      <w:r w:rsidR="0024333E">
        <w:rPr>
          <w:sz w:val="28"/>
          <w:szCs w:val="28"/>
        </w:rPr>
        <w:t>,</w:t>
      </w:r>
      <w:r w:rsidR="003F4AD0" w:rsidRPr="00656B14">
        <w:rPr>
          <w:sz w:val="28"/>
          <w:szCs w:val="28"/>
        </w:rPr>
        <w:t xml:space="preserve"> уведомление об окончании строительства считается ненаправленным.</w:t>
      </w:r>
    </w:p>
    <w:p w:rsidR="004E5911" w:rsidRPr="00656B14" w:rsidRDefault="006C1C57" w:rsidP="008033E7">
      <w:pPr>
        <w:pStyle w:val="ConsPlusNormal"/>
        <w:ind w:firstLine="540"/>
        <w:jc w:val="both"/>
        <w:rPr>
          <w:sz w:val="28"/>
          <w:szCs w:val="28"/>
        </w:rPr>
      </w:pPr>
      <w:r>
        <w:rPr>
          <w:sz w:val="28"/>
          <w:szCs w:val="28"/>
        </w:rPr>
        <w:t>2.13</w:t>
      </w:r>
      <w:r w:rsidR="006B0F72">
        <w:rPr>
          <w:sz w:val="28"/>
          <w:szCs w:val="28"/>
        </w:rPr>
        <w:t>.</w:t>
      </w:r>
      <w:r w:rsidR="003F4AD0" w:rsidRPr="00656B14">
        <w:rPr>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6A393E" w:rsidRPr="006A393E" w:rsidRDefault="006B0F72" w:rsidP="006A393E">
      <w:pPr>
        <w:pStyle w:val="ConsPlusNormal"/>
        <w:ind w:firstLine="540"/>
        <w:jc w:val="both"/>
        <w:rPr>
          <w:sz w:val="28"/>
          <w:szCs w:val="28"/>
        </w:rPr>
      </w:pPr>
      <w:bookmarkStart w:id="2" w:name="P193"/>
      <w:bookmarkEnd w:id="2"/>
      <w:r>
        <w:rPr>
          <w:sz w:val="28"/>
          <w:szCs w:val="28"/>
        </w:rPr>
        <w:t>2</w:t>
      </w:r>
      <w:r w:rsidR="00B256CB" w:rsidRPr="00656B14">
        <w:rPr>
          <w:sz w:val="28"/>
          <w:szCs w:val="28"/>
        </w:rPr>
        <w:t>.</w:t>
      </w:r>
      <w:r w:rsidR="006C1C57">
        <w:rPr>
          <w:sz w:val="28"/>
          <w:szCs w:val="28"/>
        </w:rPr>
        <w:t>14</w:t>
      </w:r>
      <w:r>
        <w:rPr>
          <w:sz w:val="28"/>
          <w:szCs w:val="28"/>
        </w:rPr>
        <w:t>.</w:t>
      </w:r>
      <w:r w:rsidR="006A393E" w:rsidRPr="006A393E">
        <w:rPr>
          <w:sz w:val="28"/>
          <w:szCs w:val="28"/>
        </w:rPr>
        <w:t>Срок    регистрации    заявления    заявителя    о    предоставлении муниципальной услуги.</w:t>
      </w:r>
    </w:p>
    <w:p w:rsidR="006A393E" w:rsidRDefault="006A393E" w:rsidP="006A393E">
      <w:pPr>
        <w:pStyle w:val="ConsPlusNormal"/>
        <w:ind w:firstLine="540"/>
        <w:jc w:val="both"/>
        <w:rPr>
          <w:sz w:val="28"/>
          <w:szCs w:val="28"/>
        </w:rPr>
      </w:pPr>
      <w:r w:rsidRPr="006A393E">
        <w:rPr>
          <w:sz w:val="28"/>
          <w:szCs w:val="28"/>
        </w:rPr>
        <w:t>Заявления, поступившие в адрес структурного подразделения Уполномоченного органа посредством почтовой связи, электронной почты, МФЦ подлежат обязательной регистрации в течение 1 рабочего дня с момента поступления в структурное подразделение уполномоченного органа.</w:t>
      </w:r>
    </w:p>
    <w:p w:rsidR="009C1C98" w:rsidRDefault="009C1C98" w:rsidP="006A393E">
      <w:pPr>
        <w:pStyle w:val="ConsPlusNormal"/>
        <w:ind w:firstLine="540"/>
        <w:jc w:val="both"/>
        <w:rPr>
          <w:sz w:val="28"/>
          <w:szCs w:val="28"/>
        </w:rPr>
      </w:pPr>
      <w:r w:rsidRPr="009C1C98">
        <w:rPr>
          <w:sz w:val="28"/>
          <w:szCs w:val="28"/>
        </w:rPr>
        <w:t>В случае личного обращения заявителя с заявлением в структурное подразделение уполномоченного органа, такое заявление подлежит обязательной регистрации в течение 15 минут.</w:t>
      </w:r>
    </w:p>
    <w:p w:rsidR="00A04579" w:rsidRPr="00656B14" w:rsidRDefault="004E5911" w:rsidP="006A393E">
      <w:pPr>
        <w:pStyle w:val="ConsPlusNormal"/>
        <w:ind w:firstLine="540"/>
        <w:jc w:val="both"/>
        <w:rPr>
          <w:color w:val="000000"/>
          <w:spacing w:val="-9"/>
          <w:sz w:val="28"/>
          <w:szCs w:val="28"/>
        </w:rPr>
      </w:pPr>
      <w:r w:rsidRPr="009863E7">
        <w:rPr>
          <w:color w:val="000000"/>
          <w:sz w:val="28"/>
          <w:szCs w:val="28"/>
        </w:rPr>
        <w:t>2.</w:t>
      </w:r>
      <w:r w:rsidR="006C1C57">
        <w:rPr>
          <w:color w:val="000000"/>
          <w:sz w:val="28"/>
          <w:szCs w:val="28"/>
        </w:rPr>
        <w:t>15</w:t>
      </w:r>
      <w:r w:rsidR="006B0F72">
        <w:rPr>
          <w:color w:val="000000"/>
          <w:sz w:val="28"/>
          <w:szCs w:val="28"/>
        </w:rPr>
        <w:t>.</w:t>
      </w:r>
      <w:r w:rsidR="004846D3" w:rsidRPr="004846D3">
        <w:rPr>
          <w:color w:val="000000"/>
          <w:spacing w:val="-9"/>
          <w:sz w:val="28"/>
          <w:szCs w:val="28"/>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230689" w:rsidRDefault="00230689" w:rsidP="007B3CEF">
      <w:pPr>
        <w:pStyle w:val="ConsPlusNormal"/>
        <w:ind w:firstLine="540"/>
        <w:jc w:val="both"/>
        <w:rPr>
          <w:sz w:val="28"/>
          <w:szCs w:val="28"/>
        </w:rPr>
      </w:pPr>
    </w:p>
    <w:p w:rsidR="00230689" w:rsidRDefault="00230689" w:rsidP="007B3CEF">
      <w:pPr>
        <w:pStyle w:val="ConsPlusNormal"/>
        <w:ind w:firstLine="540"/>
        <w:jc w:val="both"/>
        <w:rPr>
          <w:sz w:val="28"/>
          <w:szCs w:val="28"/>
        </w:rPr>
      </w:pPr>
    </w:p>
    <w:p w:rsidR="004E5911" w:rsidRPr="00656B14" w:rsidRDefault="004E5911" w:rsidP="007B3CEF">
      <w:pPr>
        <w:pStyle w:val="ConsPlusNormal"/>
        <w:ind w:firstLine="540"/>
        <w:jc w:val="both"/>
        <w:rPr>
          <w:sz w:val="28"/>
          <w:szCs w:val="28"/>
        </w:rPr>
      </w:pPr>
      <w:r w:rsidRPr="00656B14">
        <w:rPr>
          <w:sz w:val="28"/>
          <w:szCs w:val="28"/>
        </w:rPr>
        <w:t>2.</w:t>
      </w:r>
      <w:r w:rsidR="006C1C57">
        <w:rPr>
          <w:sz w:val="28"/>
          <w:szCs w:val="28"/>
        </w:rPr>
        <w:t>16</w:t>
      </w:r>
      <w:r w:rsidR="006B0F72">
        <w:rPr>
          <w:sz w:val="28"/>
          <w:szCs w:val="28"/>
        </w:rPr>
        <w:t>.</w:t>
      </w:r>
      <w:r w:rsidRPr="00656B14">
        <w:rPr>
          <w:sz w:val="28"/>
          <w:szCs w:val="28"/>
        </w:rPr>
        <w:t xml:space="preserve">К помещениям, в которых предоставляется муниципальная услуга, </w:t>
      </w:r>
      <w:r w:rsidR="006B11CC" w:rsidRPr="00656B14">
        <w:rPr>
          <w:sz w:val="28"/>
          <w:szCs w:val="28"/>
        </w:rPr>
        <w:t xml:space="preserve">                 </w:t>
      </w:r>
      <w:r w:rsidRPr="00656B14">
        <w:rPr>
          <w:sz w:val="28"/>
          <w:szCs w:val="28"/>
        </w:rPr>
        <w:t>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4E5911" w:rsidRPr="00656B14" w:rsidRDefault="006B0F72" w:rsidP="007B3CEF">
      <w:pPr>
        <w:pStyle w:val="ConsPlusNormal"/>
        <w:ind w:firstLine="540"/>
        <w:jc w:val="both"/>
        <w:rPr>
          <w:sz w:val="28"/>
          <w:szCs w:val="28"/>
        </w:rPr>
      </w:pPr>
      <w:r>
        <w:rPr>
          <w:sz w:val="28"/>
          <w:szCs w:val="28"/>
        </w:rPr>
        <w:t>1)</w:t>
      </w:r>
      <w:r w:rsidR="004E5911" w:rsidRPr="00656B14">
        <w:rPr>
          <w:sz w:val="28"/>
          <w:szCs w:val="28"/>
        </w:rPr>
        <w:t xml:space="preserve">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w:t>
      </w:r>
      <w:r w:rsidR="00084B99" w:rsidRPr="00656B14">
        <w:rPr>
          <w:sz w:val="28"/>
          <w:szCs w:val="28"/>
        </w:rPr>
        <w:t xml:space="preserve">                       </w:t>
      </w:r>
      <w:r w:rsidR="004E5911" w:rsidRPr="00656B14">
        <w:rPr>
          <w:sz w:val="28"/>
          <w:szCs w:val="28"/>
        </w:rPr>
        <w:t>и обеспечиваются письменными принадлежностями;</w:t>
      </w:r>
    </w:p>
    <w:p w:rsidR="004E5911" w:rsidRPr="00656B14" w:rsidRDefault="006B0F72" w:rsidP="007B3CEF">
      <w:pPr>
        <w:pStyle w:val="ConsPlusNormal"/>
        <w:ind w:firstLine="540"/>
        <w:jc w:val="both"/>
        <w:rPr>
          <w:sz w:val="28"/>
          <w:szCs w:val="28"/>
        </w:rPr>
      </w:pPr>
      <w:r>
        <w:rPr>
          <w:sz w:val="28"/>
          <w:szCs w:val="28"/>
        </w:rPr>
        <w:t>2)</w:t>
      </w:r>
      <w:r w:rsidR="004E5911" w:rsidRPr="00656B14">
        <w:rPr>
          <w:sz w:val="28"/>
          <w:szCs w:val="28"/>
        </w:rPr>
        <w:t>кабинеты приема заявителей оборудуются столами, стульями для посетителей и информационными табличками (вывесками) с указанием:</w:t>
      </w:r>
    </w:p>
    <w:p w:rsidR="004E5911" w:rsidRPr="00656B14" w:rsidRDefault="004E5911" w:rsidP="00CF6BCB">
      <w:pPr>
        <w:pStyle w:val="ConsPlusNormal"/>
        <w:ind w:firstLine="540"/>
        <w:jc w:val="both"/>
        <w:rPr>
          <w:sz w:val="28"/>
          <w:szCs w:val="28"/>
        </w:rPr>
      </w:pPr>
      <w:r w:rsidRPr="00656B14">
        <w:rPr>
          <w:sz w:val="28"/>
          <w:szCs w:val="28"/>
        </w:rPr>
        <w:t>-номера кабинета;</w:t>
      </w:r>
    </w:p>
    <w:p w:rsidR="004E5911" w:rsidRPr="00656B14" w:rsidRDefault="00DD2DEA" w:rsidP="00CF6BCB">
      <w:pPr>
        <w:pStyle w:val="ConsPlusNormal"/>
        <w:ind w:firstLine="540"/>
        <w:jc w:val="both"/>
        <w:rPr>
          <w:sz w:val="28"/>
          <w:szCs w:val="28"/>
        </w:rPr>
      </w:pPr>
      <w:r>
        <w:rPr>
          <w:sz w:val="28"/>
          <w:szCs w:val="28"/>
        </w:rPr>
        <w:t>-</w:t>
      </w:r>
      <w:r w:rsidR="004E5911" w:rsidRPr="00656B14">
        <w:rPr>
          <w:sz w:val="28"/>
          <w:szCs w:val="28"/>
        </w:rPr>
        <w:t>названия отдела, осуществляющего предоставление муниципальной услуги;</w:t>
      </w:r>
    </w:p>
    <w:p w:rsidR="004E5911" w:rsidRPr="00656B14" w:rsidRDefault="006B0F72" w:rsidP="007B3CEF">
      <w:pPr>
        <w:pStyle w:val="ConsPlusNormal"/>
        <w:ind w:firstLine="540"/>
        <w:jc w:val="both"/>
        <w:rPr>
          <w:sz w:val="28"/>
          <w:szCs w:val="28"/>
        </w:rPr>
      </w:pPr>
      <w:r>
        <w:rPr>
          <w:sz w:val="28"/>
          <w:szCs w:val="28"/>
        </w:rPr>
        <w:t>3)</w:t>
      </w:r>
      <w:r w:rsidR="004E5911" w:rsidRPr="00656B14">
        <w:rPr>
          <w:sz w:val="28"/>
          <w:szCs w:val="28"/>
        </w:rPr>
        <w:t xml:space="preserve">рабочие места специалистов, осуществляющих предоставление муниципальной услуги, оборудуются персональным компьютером </w:t>
      </w:r>
      <w:r w:rsidR="00084B99" w:rsidRPr="00656B14">
        <w:rPr>
          <w:sz w:val="28"/>
          <w:szCs w:val="28"/>
        </w:rPr>
        <w:t xml:space="preserve">                               </w:t>
      </w:r>
      <w:r w:rsidR="004E5911" w:rsidRPr="00656B14">
        <w:rPr>
          <w:sz w:val="28"/>
          <w:szCs w:val="28"/>
        </w:rPr>
        <w:t>с возможностью доступа к необходимым информационным базам данных, печатающим устройством;</w:t>
      </w:r>
    </w:p>
    <w:p w:rsidR="004E5911" w:rsidRPr="00656B14" w:rsidRDefault="006B0F72" w:rsidP="007B3CEF">
      <w:pPr>
        <w:pStyle w:val="ConsPlusNormal"/>
        <w:ind w:firstLine="540"/>
        <w:jc w:val="both"/>
        <w:rPr>
          <w:sz w:val="28"/>
          <w:szCs w:val="28"/>
        </w:rPr>
      </w:pPr>
      <w:r>
        <w:rPr>
          <w:sz w:val="28"/>
          <w:szCs w:val="28"/>
        </w:rPr>
        <w:t>4)</w:t>
      </w:r>
      <w:r w:rsidR="004E5911" w:rsidRPr="00656B14">
        <w:rPr>
          <w:sz w:val="28"/>
          <w:szCs w:val="28"/>
        </w:rPr>
        <w:t xml:space="preserve">в помещениях, предназначенных для ожидания заявителей, информация о порядке предоставления муниципальной услуги, формы </w:t>
      </w:r>
      <w:r w:rsidR="00D46AEB" w:rsidRPr="00656B14">
        <w:rPr>
          <w:sz w:val="28"/>
          <w:szCs w:val="28"/>
        </w:rPr>
        <w:t>и образцы заполнения уведомления</w:t>
      </w:r>
      <w:r w:rsidR="004E5911" w:rsidRPr="00656B14">
        <w:rPr>
          <w:sz w:val="28"/>
          <w:szCs w:val="28"/>
        </w:rPr>
        <w:t xml:space="preserve"> размещаются на информационных стендах.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4E5911" w:rsidRPr="00656B14" w:rsidRDefault="004E5911" w:rsidP="007B3CEF">
      <w:pPr>
        <w:pStyle w:val="ConsPlusNormal"/>
        <w:ind w:firstLine="540"/>
        <w:jc w:val="both"/>
        <w:rPr>
          <w:sz w:val="28"/>
          <w:szCs w:val="28"/>
        </w:rPr>
      </w:pPr>
      <w:r w:rsidRPr="00656B14">
        <w:rPr>
          <w:sz w:val="28"/>
          <w:szCs w:val="28"/>
        </w:rPr>
        <w:t>Вход в помещения, в которых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4E5911" w:rsidRPr="00656B14" w:rsidRDefault="004E5911" w:rsidP="007B3CEF">
      <w:pPr>
        <w:pStyle w:val="ConsPlusNormal"/>
        <w:ind w:firstLine="540"/>
        <w:jc w:val="both"/>
        <w:rPr>
          <w:sz w:val="28"/>
          <w:szCs w:val="28"/>
        </w:rPr>
      </w:pPr>
      <w:r w:rsidRPr="00656B14">
        <w:rPr>
          <w:sz w:val="28"/>
          <w:szCs w:val="28"/>
        </w:rPr>
        <w:t>2.</w:t>
      </w:r>
      <w:r w:rsidR="006B0F72">
        <w:rPr>
          <w:sz w:val="28"/>
          <w:szCs w:val="28"/>
        </w:rPr>
        <w:t>17.</w:t>
      </w:r>
      <w:r w:rsidR="00DB3F0F" w:rsidRPr="00DB3F0F">
        <w:rPr>
          <w:sz w:val="28"/>
          <w:szCs w:val="28"/>
        </w:rPr>
        <w:t xml:space="preserve"> Показатели доступности и качества муниципальной услуги</w:t>
      </w:r>
    </w:p>
    <w:p w:rsidR="00DB3F0F" w:rsidRPr="00DB3F0F" w:rsidRDefault="00DB3F0F" w:rsidP="00DB3F0F">
      <w:pPr>
        <w:pStyle w:val="ConsPlusNormal"/>
        <w:ind w:firstLine="540"/>
        <w:jc w:val="both"/>
        <w:rPr>
          <w:sz w:val="28"/>
          <w:szCs w:val="28"/>
        </w:rPr>
      </w:pPr>
      <w:r w:rsidRPr="00DB3F0F">
        <w:rPr>
          <w:sz w:val="28"/>
          <w:szCs w:val="28"/>
        </w:rPr>
        <w:t>Показатели доступности:</w:t>
      </w:r>
    </w:p>
    <w:p w:rsidR="00DB3F0F" w:rsidRPr="00DB3F0F" w:rsidRDefault="00DB3F0F" w:rsidP="00DB3F0F">
      <w:pPr>
        <w:pStyle w:val="ConsPlusNormal"/>
        <w:jc w:val="both"/>
        <w:rPr>
          <w:sz w:val="28"/>
          <w:szCs w:val="28"/>
        </w:rPr>
      </w:pPr>
      <w:r>
        <w:rPr>
          <w:sz w:val="28"/>
          <w:szCs w:val="28"/>
        </w:rPr>
        <w:t xml:space="preserve">       </w:t>
      </w:r>
      <w:r w:rsidRPr="00DB3F0F">
        <w:rPr>
          <w:sz w:val="28"/>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C22E2F" w:rsidRDefault="00DB3F0F" w:rsidP="00DB3F0F">
      <w:pPr>
        <w:pStyle w:val="ConsPlusNormal"/>
        <w:ind w:firstLine="540"/>
        <w:jc w:val="both"/>
        <w:rPr>
          <w:sz w:val="28"/>
          <w:szCs w:val="28"/>
        </w:rPr>
      </w:pPr>
      <w:r w:rsidRPr="00DB3F0F">
        <w:rPr>
          <w:sz w:val="28"/>
          <w:szCs w:val="28"/>
        </w:rPr>
        <w:t>возможность получения заявителем муниципальной услуги в МФЦ.</w:t>
      </w:r>
    </w:p>
    <w:p w:rsidR="004E5911" w:rsidRPr="00656B14" w:rsidRDefault="004E5911" w:rsidP="00DB3F0F">
      <w:pPr>
        <w:pStyle w:val="ConsPlusNormal"/>
        <w:ind w:firstLine="540"/>
        <w:jc w:val="both"/>
        <w:rPr>
          <w:sz w:val="28"/>
          <w:szCs w:val="28"/>
        </w:rPr>
      </w:pPr>
      <w:r w:rsidRPr="00656B14">
        <w:rPr>
          <w:sz w:val="28"/>
          <w:szCs w:val="28"/>
        </w:rPr>
        <w:t>2.</w:t>
      </w:r>
      <w:r w:rsidR="006B0F72">
        <w:rPr>
          <w:sz w:val="28"/>
          <w:szCs w:val="28"/>
        </w:rPr>
        <w:t>18.</w:t>
      </w:r>
      <w:r w:rsidR="00C22E2F" w:rsidRPr="00C22E2F">
        <w:t xml:space="preserve"> </w:t>
      </w:r>
      <w:r w:rsidR="00C22E2F" w:rsidRPr="00C22E2F">
        <w:rPr>
          <w:sz w:val="28"/>
          <w:szCs w:val="28"/>
        </w:rPr>
        <w:t>Показатели качества муниципальной услуги:</w:t>
      </w:r>
    </w:p>
    <w:p w:rsidR="004E5911" w:rsidRPr="00656B14" w:rsidRDefault="006B0F72" w:rsidP="007B3CEF">
      <w:pPr>
        <w:pStyle w:val="ConsPlusNormal"/>
        <w:ind w:firstLine="540"/>
        <w:jc w:val="both"/>
        <w:rPr>
          <w:sz w:val="28"/>
          <w:szCs w:val="28"/>
        </w:rPr>
      </w:pPr>
      <w:r>
        <w:rPr>
          <w:sz w:val="28"/>
          <w:szCs w:val="28"/>
        </w:rPr>
        <w:t>1)</w:t>
      </w:r>
      <w:r w:rsidR="00D46AEB" w:rsidRPr="00656B14">
        <w:rPr>
          <w:sz w:val="28"/>
          <w:szCs w:val="28"/>
        </w:rPr>
        <w:t>прием уведомления</w:t>
      </w:r>
      <w:r w:rsidR="004E5911" w:rsidRPr="00656B14">
        <w:rPr>
          <w:sz w:val="28"/>
          <w:szCs w:val="28"/>
        </w:rPr>
        <w:t xml:space="preserve"> в день обращения;</w:t>
      </w:r>
    </w:p>
    <w:p w:rsidR="004E5911" w:rsidRPr="00656B14" w:rsidRDefault="006B0F72" w:rsidP="007B3CEF">
      <w:pPr>
        <w:pStyle w:val="ConsPlusNormal"/>
        <w:ind w:firstLine="540"/>
        <w:jc w:val="both"/>
        <w:rPr>
          <w:sz w:val="28"/>
          <w:szCs w:val="28"/>
        </w:rPr>
      </w:pPr>
      <w:r>
        <w:rPr>
          <w:sz w:val="28"/>
          <w:szCs w:val="28"/>
        </w:rPr>
        <w:t>2)</w:t>
      </w:r>
      <w:r w:rsidR="004E5911" w:rsidRPr="00656B14">
        <w:rPr>
          <w:sz w:val="28"/>
          <w:szCs w:val="28"/>
        </w:rPr>
        <w:t>достоверность информации о предоставлении муниципальной услуги;</w:t>
      </w:r>
    </w:p>
    <w:p w:rsidR="004E5911" w:rsidRPr="00656B14" w:rsidRDefault="006B0F72" w:rsidP="007B3CEF">
      <w:pPr>
        <w:pStyle w:val="ConsPlusNormal"/>
        <w:ind w:firstLine="540"/>
        <w:jc w:val="both"/>
        <w:rPr>
          <w:sz w:val="28"/>
          <w:szCs w:val="28"/>
        </w:rPr>
      </w:pPr>
      <w:r>
        <w:rPr>
          <w:sz w:val="28"/>
          <w:szCs w:val="28"/>
        </w:rPr>
        <w:t>3)</w:t>
      </w:r>
      <w:r w:rsidR="004E5911" w:rsidRPr="00656B14">
        <w:rPr>
          <w:sz w:val="28"/>
          <w:szCs w:val="28"/>
        </w:rPr>
        <w:t>соблюдение сроков и порядка предоставления муниципальной услуги;</w:t>
      </w:r>
    </w:p>
    <w:p w:rsidR="004E5911" w:rsidRPr="00656B14" w:rsidRDefault="006B0F72" w:rsidP="007B3CEF">
      <w:pPr>
        <w:pStyle w:val="ConsPlusNormal"/>
        <w:ind w:firstLine="540"/>
        <w:jc w:val="both"/>
        <w:rPr>
          <w:sz w:val="28"/>
          <w:szCs w:val="28"/>
        </w:rPr>
      </w:pPr>
      <w:r>
        <w:rPr>
          <w:sz w:val="28"/>
          <w:szCs w:val="28"/>
        </w:rPr>
        <w:t>4)</w:t>
      </w:r>
      <w:r w:rsidR="004E5911" w:rsidRPr="00656B14">
        <w:rPr>
          <w:sz w:val="28"/>
          <w:szCs w:val="28"/>
        </w:rPr>
        <w:t>своевременное, достоверное и полное информирование заявителя о х</w:t>
      </w:r>
      <w:r w:rsidR="00D46AEB" w:rsidRPr="00656B14">
        <w:rPr>
          <w:sz w:val="28"/>
          <w:szCs w:val="28"/>
        </w:rPr>
        <w:t>оде рассмотрения его уведомления</w:t>
      </w:r>
      <w:r w:rsidR="004E5911" w:rsidRPr="00656B14">
        <w:rPr>
          <w:sz w:val="28"/>
          <w:szCs w:val="28"/>
        </w:rPr>
        <w:t xml:space="preserve"> и прилагаемых к нему документов;</w:t>
      </w:r>
    </w:p>
    <w:p w:rsidR="004E5911" w:rsidRPr="00656B14" w:rsidRDefault="006B0F72" w:rsidP="00CF6BCB">
      <w:pPr>
        <w:pStyle w:val="ConsPlusNormal"/>
        <w:ind w:firstLine="540"/>
        <w:rPr>
          <w:sz w:val="28"/>
          <w:szCs w:val="28"/>
        </w:rPr>
      </w:pPr>
      <w:r>
        <w:rPr>
          <w:sz w:val="28"/>
          <w:szCs w:val="28"/>
        </w:rPr>
        <w:t>5)</w:t>
      </w:r>
      <w:r w:rsidR="004E5911" w:rsidRPr="00656B14">
        <w:rPr>
          <w:sz w:val="28"/>
          <w:szCs w:val="28"/>
        </w:rPr>
        <w:t>возможность получения информации о ходе предоставления муниципальной услуги;</w:t>
      </w:r>
    </w:p>
    <w:p w:rsidR="004E5911" w:rsidRPr="00656B14" w:rsidRDefault="006B0F72" w:rsidP="007B3CEF">
      <w:pPr>
        <w:pStyle w:val="ConsPlusNormal"/>
        <w:ind w:firstLine="540"/>
        <w:jc w:val="both"/>
        <w:rPr>
          <w:sz w:val="28"/>
          <w:szCs w:val="28"/>
        </w:rPr>
      </w:pPr>
      <w:r>
        <w:rPr>
          <w:sz w:val="28"/>
          <w:szCs w:val="28"/>
        </w:rPr>
        <w:t>6)</w:t>
      </w:r>
      <w:r w:rsidR="004E5911" w:rsidRPr="00656B14">
        <w:rPr>
          <w:sz w:val="28"/>
          <w:szCs w:val="28"/>
        </w:rPr>
        <w:t>индивидуальный подход и всестор</w:t>
      </w:r>
      <w:r w:rsidR="00D46AEB" w:rsidRPr="00656B14">
        <w:rPr>
          <w:sz w:val="28"/>
          <w:szCs w:val="28"/>
        </w:rPr>
        <w:t>онность рассмотрения уведомления</w:t>
      </w:r>
      <w:r w:rsidR="004E5911" w:rsidRPr="00656B14">
        <w:rPr>
          <w:sz w:val="28"/>
          <w:szCs w:val="28"/>
        </w:rPr>
        <w:t xml:space="preserve"> и </w:t>
      </w:r>
      <w:r w:rsidR="004E5911" w:rsidRPr="00656B14">
        <w:rPr>
          <w:sz w:val="28"/>
          <w:szCs w:val="28"/>
        </w:rPr>
        <w:lastRenderedPageBreak/>
        <w:t>прилагаемых к нему документов;</w:t>
      </w:r>
    </w:p>
    <w:p w:rsidR="004E5911" w:rsidRPr="00656B14" w:rsidRDefault="006B0F72" w:rsidP="007B3CEF">
      <w:pPr>
        <w:pStyle w:val="ConsPlusNormal"/>
        <w:ind w:firstLine="540"/>
        <w:jc w:val="both"/>
        <w:rPr>
          <w:sz w:val="28"/>
          <w:szCs w:val="28"/>
        </w:rPr>
      </w:pPr>
      <w:r>
        <w:rPr>
          <w:sz w:val="28"/>
          <w:szCs w:val="28"/>
        </w:rPr>
        <w:t>7)</w:t>
      </w:r>
      <w:r w:rsidR="004E5911" w:rsidRPr="00656B14">
        <w:rPr>
          <w:sz w:val="28"/>
          <w:szCs w:val="28"/>
        </w:rPr>
        <w:t>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4E5911" w:rsidRDefault="006B0F72" w:rsidP="00EB4F69">
      <w:pPr>
        <w:pStyle w:val="ConsPlusNormal"/>
        <w:ind w:firstLine="540"/>
        <w:jc w:val="both"/>
        <w:rPr>
          <w:sz w:val="28"/>
          <w:szCs w:val="28"/>
        </w:rPr>
      </w:pPr>
      <w:r>
        <w:rPr>
          <w:sz w:val="28"/>
          <w:szCs w:val="28"/>
        </w:rPr>
        <w:t>2.19.</w:t>
      </w:r>
      <w:r w:rsidR="007E00D9" w:rsidRPr="00656B14">
        <w:rPr>
          <w:color w:val="000000"/>
          <w:spacing w:val="-9"/>
          <w:sz w:val="28"/>
          <w:szCs w:val="28"/>
        </w:rPr>
        <w:t xml:space="preserve">В случае  </w:t>
      </w:r>
      <w:r w:rsidR="007E00D9" w:rsidRPr="00656B14">
        <w:rPr>
          <w:sz w:val="28"/>
          <w:szCs w:val="28"/>
        </w:rPr>
        <w:t xml:space="preserve">обращения заявителя за предоставлением муниципальной услуги через МФЦ, </w:t>
      </w:r>
      <w:r w:rsidR="007E00D9" w:rsidRPr="00656B14">
        <w:rPr>
          <w:color w:val="000000"/>
          <w:sz w:val="28"/>
          <w:szCs w:val="28"/>
        </w:rPr>
        <w:t xml:space="preserve">специалист МФЦ выдает заявителю расписку </w:t>
      </w:r>
      <w:r w:rsidR="000B4278" w:rsidRPr="00656B14">
        <w:rPr>
          <w:sz w:val="28"/>
          <w:szCs w:val="28"/>
        </w:rPr>
        <w:t>в получении от</w:t>
      </w:r>
      <w:r w:rsidR="007E00D9" w:rsidRPr="00656B14">
        <w:rPr>
          <w:sz w:val="28"/>
          <w:szCs w:val="28"/>
        </w:rPr>
        <w:t xml:space="preserve"> заявителя</w:t>
      </w:r>
      <w:r w:rsidR="000B4278" w:rsidRPr="00656B14">
        <w:rPr>
          <w:sz w:val="28"/>
          <w:szCs w:val="28"/>
        </w:rPr>
        <w:t xml:space="preserve"> документов с указанием их перечня и даты их получения</w:t>
      </w:r>
      <w:r w:rsidR="007E00D9" w:rsidRPr="00656B14">
        <w:rPr>
          <w:sz w:val="28"/>
          <w:szCs w:val="28"/>
        </w:rPr>
        <w:t xml:space="preserve">. Результат муниципальной услуги передается </w:t>
      </w:r>
      <w:r w:rsidR="000C2AE0">
        <w:rPr>
          <w:sz w:val="28"/>
          <w:szCs w:val="28"/>
        </w:rPr>
        <w:t>структурным подразделением</w:t>
      </w:r>
      <w:r w:rsidR="000C2AE0" w:rsidRPr="000C2AE0">
        <w:rPr>
          <w:sz w:val="28"/>
          <w:szCs w:val="28"/>
        </w:rPr>
        <w:t xml:space="preserve"> уполномоченного органа</w:t>
      </w:r>
      <w:r w:rsidR="000C2AE0">
        <w:rPr>
          <w:sz w:val="28"/>
          <w:szCs w:val="28"/>
        </w:rPr>
        <w:t xml:space="preserve"> в МФЦ </w:t>
      </w:r>
      <w:r w:rsidR="007E00D9" w:rsidRPr="00656B14">
        <w:rPr>
          <w:sz w:val="28"/>
          <w:szCs w:val="28"/>
        </w:rPr>
        <w:t xml:space="preserve">для выдачи заявителю, если иной способ получения не указан заявителем. </w:t>
      </w:r>
    </w:p>
    <w:p w:rsidR="00EF7B28" w:rsidRPr="00EF7B28" w:rsidRDefault="00EF7B28" w:rsidP="00EF7B28">
      <w:pPr>
        <w:pStyle w:val="ConsPlusNormal"/>
        <w:ind w:firstLine="540"/>
        <w:jc w:val="both"/>
        <w:rPr>
          <w:sz w:val="28"/>
          <w:szCs w:val="28"/>
        </w:rPr>
      </w:pPr>
      <w:r>
        <w:rPr>
          <w:sz w:val="28"/>
          <w:szCs w:val="28"/>
        </w:rPr>
        <w:t>2.20.</w:t>
      </w:r>
      <w:r w:rsidRPr="00EF7B28">
        <w:t xml:space="preserve"> </w:t>
      </w:r>
      <w:r w:rsidRPr="00EF7B28">
        <w:rPr>
          <w:sz w:val="28"/>
          <w:szCs w:val="28"/>
        </w:rPr>
        <w:t>Особенности предоставления муниципальной услуги в электронной форме.</w:t>
      </w:r>
    </w:p>
    <w:p w:rsidR="00EF7B28" w:rsidRPr="00EF7B28" w:rsidRDefault="00EF7B28" w:rsidP="00EF7B28">
      <w:pPr>
        <w:pStyle w:val="ConsPlusNormal"/>
        <w:ind w:firstLine="540"/>
        <w:jc w:val="both"/>
        <w:rPr>
          <w:sz w:val="28"/>
          <w:szCs w:val="28"/>
        </w:rPr>
      </w:pPr>
      <w:r w:rsidRPr="00EF7B28">
        <w:rPr>
          <w:sz w:val="28"/>
          <w:szCs w:val="28"/>
        </w:rPr>
        <w:t>При предоставлении муниципальной услуги в электронной форме заявителю обеспечивается:</w:t>
      </w:r>
    </w:p>
    <w:p w:rsidR="00EF7B28" w:rsidRPr="00EF7B28" w:rsidRDefault="00EF7B28" w:rsidP="00EF7B28">
      <w:pPr>
        <w:pStyle w:val="ConsPlusNormal"/>
        <w:ind w:firstLine="540"/>
        <w:jc w:val="both"/>
        <w:rPr>
          <w:sz w:val="28"/>
          <w:szCs w:val="28"/>
        </w:rPr>
      </w:pPr>
      <w:r w:rsidRPr="00EF7B28">
        <w:rPr>
          <w:sz w:val="28"/>
          <w:szCs w:val="28"/>
        </w:rPr>
        <w:t>получение информации о порядке и сроках предоставления муниципальной услуги;</w:t>
      </w:r>
    </w:p>
    <w:p w:rsidR="00EF7B28" w:rsidRPr="00EF7B28" w:rsidRDefault="00EF7B28" w:rsidP="00EF7B28">
      <w:pPr>
        <w:pStyle w:val="ConsPlusNormal"/>
        <w:ind w:firstLine="540"/>
        <w:jc w:val="both"/>
        <w:rPr>
          <w:sz w:val="28"/>
          <w:szCs w:val="28"/>
        </w:rPr>
      </w:pPr>
      <w:r w:rsidRPr="00EF7B28">
        <w:rPr>
          <w:sz w:val="28"/>
          <w:szCs w:val="28"/>
        </w:rPr>
        <w:t>досудебное (внесудебное) обжалование решений и действий (бездействия) структурного подразделения уполномоченного органа, его должностного лица либо муниципального служащего.</w:t>
      </w:r>
    </w:p>
    <w:p w:rsidR="00EF7B28" w:rsidRPr="00EF7B28" w:rsidRDefault="00EF7B28" w:rsidP="00EF7B28">
      <w:pPr>
        <w:pStyle w:val="ConsPlusNormal"/>
        <w:ind w:firstLine="540"/>
        <w:jc w:val="both"/>
        <w:rPr>
          <w:sz w:val="28"/>
          <w:szCs w:val="28"/>
        </w:rPr>
      </w:pPr>
      <w:r w:rsidRPr="00EF7B28">
        <w:rPr>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EF7B28" w:rsidRPr="00EF7B28" w:rsidRDefault="00EF7B28" w:rsidP="00EF7B28">
      <w:pPr>
        <w:pStyle w:val="ConsPlusNormal"/>
        <w:ind w:firstLine="540"/>
        <w:jc w:val="both"/>
        <w:rPr>
          <w:sz w:val="28"/>
          <w:szCs w:val="28"/>
        </w:rPr>
      </w:pPr>
      <w:r w:rsidRPr="00EF7B28">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w:t>
      </w:r>
      <w:proofErr w:type="gramStart"/>
      <w:r w:rsidRPr="00EF7B28">
        <w:rPr>
          <w:sz w:val="28"/>
          <w:szCs w:val="28"/>
        </w:rPr>
        <w:t>ии и ау</w:t>
      </w:r>
      <w:proofErr w:type="gramEnd"/>
      <w:r w:rsidRPr="00EF7B28">
        <w:rPr>
          <w:sz w:val="28"/>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EF7B28" w:rsidRPr="00EF7B28" w:rsidRDefault="00EF7B28" w:rsidP="00EF7B28">
      <w:pPr>
        <w:pStyle w:val="ConsPlusNormal"/>
        <w:ind w:firstLine="540"/>
        <w:jc w:val="both"/>
        <w:rPr>
          <w:sz w:val="28"/>
          <w:szCs w:val="28"/>
        </w:rPr>
      </w:pPr>
      <w:r w:rsidRPr="00EF7B28">
        <w:rPr>
          <w:sz w:val="28"/>
          <w:szCs w:val="28"/>
        </w:rPr>
        <w:t>Заявление в форме электронного документа представляется в структурное подразделение Уполномоченного органа по выбору заявителя:</w:t>
      </w:r>
    </w:p>
    <w:p w:rsidR="00EF7B28" w:rsidRPr="00EF7B28" w:rsidRDefault="00EF7B28" w:rsidP="00EF7B28">
      <w:pPr>
        <w:pStyle w:val="ConsPlusNormal"/>
        <w:ind w:firstLine="540"/>
        <w:jc w:val="both"/>
        <w:rPr>
          <w:sz w:val="28"/>
          <w:szCs w:val="28"/>
        </w:rPr>
      </w:pPr>
      <w:r w:rsidRPr="00EF7B28">
        <w:rPr>
          <w:sz w:val="28"/>
          <w:szCs w:val="28"/>
        </w:rPr>
        <w:t>путем заполнения формы заявления, размещенной на официальном сайте органов местного самоуправления города Нефтеюганска в информационно-телекоммуникационной сети Интернет, в том числе посредством отправки через личный кабинет Единого или регионального порталов;</w:t>
      </w:r>
    </w:p>
    <w:p w:rsidR="00EF7B28" w:rsidRPr="00EF7B28" w:rsidRDefault="00EF7B28" w:rsidP="00EF7B28">
      <w:pPr>
        <w:pStyle w:val="ConsPlusNormal"/>
        <w:ind w:firstLine="540"/>
        <w:jc w:val="both"/>
        <w:rPr>
          <w:sz w:val="28"/>
          <w:szCs w:val="28"/>
        </w:rPr>
      </w:pPr>
      <w:r w:rsidRPr="00EF7B28">
        <w:rPr>
          <w:sz w:val="28"/>
          <w:szCs w:val="28"/>
        </w:rPr>
        <w:t>путем направления электронного документа в структурное подразделение уполномоченного органа на официальную электронную почту (далее – представление посредством электронной почты).</w:t>
      </w:r>
    </w:p>
    <w:p w:rsidR="00EF7B28" w:rsidRPr="00EF7B28" w:rsidRDefault="00EF7B28" w:rsidP="00EF7B28">
      <w:pPr>
        <w:pStyle w:val="ConsPlusNormal"/>
        <w:ind w:firstLine="540"/>
        <w:jc w:val="both"/>
        <w:rPr>
          <w:sz w:val="28"/>
          <w:szCs w:val="28"/>
        </w:rPr>
      </w:pPr>
      <w:r w:rsidRPr="00EF7B28">
        <w:rPr>
          <w:sz w:val="28"/>
          <w:szCs w:val="28"/>
        </w:rPr>
        <w:t>Заявление в форме электронного документа подписывается по выбору заявителя (если заявителем является физическое лицо):</w:t>
      </w:r>
    </w:p>
    <w:p w:rsidR="00EF7B28" w:rsidRPr="00EF7B28" w:rsidRDefault="00EF7B28" w:rsidP="00EF7B28">
      <w:pPr>
        <w:pStyle w:val="ConsPlusNormal"/>
        <w:ind w:firstLine="540"/>
        <w:jc w:val="both"/>
        <w:rPr>
          <w:sz w:val="28"/>
          <w:szCs w:val="28"/>
        </w:rPr>
      </w:pPr>
      <w:r w:rsidRPr="00EF7B28">
        <w:rPr>
          <w:sz w:val="28"/>
          <w:szCs w:val="28"/>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EF7B28" w:rsidRPr="00EF7B28" w:rsidRDefault="00EF7B28" w:rsidP="00EF7B28">
      <w:pPr>
        <w:pStyle w:val="ConsPlusNormal"/>
        <w:ind w:firstLine="540"/>
        <w:jc w:val="both"/>
        <w:rPr>
          <w:sz w:val="28"/>
          <w:szCs w:val="28"/>
        </w:rPr>
      </w:pPr>
      <w:r w:rsidRPr="00EF7B28">
        <w:rPr>
          <w:sz w:val="28"/>
          <w:szCs w:val="28"/>
        </w:rPr>
        <w:t>Заявление от имени юридического лица заверяется по выбору заявителя электронной</w:t>
      </w:r>
      <w:r>
        <w:rPr>
          <w:sz w:val="28"/>
          <w:szCs w:val="28"/>
        </w:rPr>
        <w:t xml:space="preserve"> </w:t>
      </w:r>
      <w:r w:rsidRPr="00EF7B28">
        <w:rPr>
          <w:sz w:val="28"/>
          <w:szCs w:val="28"/>
        </w:rPr>
        <w:t>подписью либо усиленной квалифицированной электронной подписью (если заявителем является юридическое лицо):</w:t>
      </w:r>
    </w:p>
    <w:p w:rsidR="00EF7B28" w:rsidRPr="00EF7B28" w:rsidRDefault="00EF7B28" w:rsidP="00EF7B28">
      <w:pPr>
        <w:pStyle w:val="ConsPlusNormal"/>
        <w:ind w:firstLine="540"/>
        <w:jc w:val="both"/>
        <w:rPr>
          <w:sz w:val="28"/>
          <w:szCs w:val="28"/>
        </w:rPr>
      </w:pPr>
      <w:r w:rsidRPr="00EF7B28">
        <w:rPr>
          <w:sz w:val="28"/>
          <w:szCs w:val="28"/>
        </w:rPr>
        <w:t>лица, действующего от имени юридического лица без доверенности;</w:t>
      </w:r>
    </w:p>
    <w:p w:rsidR="00EF7B28" w:rsidRPr="00EF7B28" w:rsidRDefault="00EF7B28" w:rsidP="00EF7B28">
      <w:pPr>
        <w:pStyle w:val="ConsPlusNormal"/>
        <w:ind w:firstLine="540"/>
        <w:jc w:val="both"/>
        <w:rPr>
          <w:sz w:val="28"/>
          <w:szCs w:val="28"/>
        </w:rPr>
      </w:pPr>
      <w:r w:rsidRPr="00EF7B28">
        <w:rPr>
          <w:sz w:val="28"/>
          <w:szCs w:val="28"/>
        </w:rPr>
        <w:t xml:space="preserve">представителя юридического лица, действующего на основании </w:t>
      </w:r>
      <w:r w:rsidRPr="00EF7B28">
        <w:rPr>
          <w:sz w:val="28"/>
          <w:szCs w:val="28"/>
        </w:rPr>
        <w:lastRenderedPageBreak/>
        <w:t>доверенности, выданной в соответствии с законодательством Российской Федерации.</w:t>
      </w:r>
    </w:p>
    <w:p w:rsidR="00EF7B28" w:rsidRPr="00EF7B28" w:rsidRDefault="00EF7B28" w:rsidP="00EF7B28">
      <w:pPr>
        <w:pStyle w:val="ConsPlusNormal"/>
        <w:ind w:firstLine="540"/>
        <w:jc w:val="both"/>
        <w:rPr>
          <w:sz w:val="28"/>
          <w:szCs w:val="28"/>
        </w:rPr>
      </w:pPr>
      <w:r w:rsidRPr="00EF7B28">
        <w:rPr>
          <w:sz w:val="28"/>
          <w:szCs w:val="28"/>
        </w:rPr>
        <w:t>При подаче заявлений к ним прилагаются документы, указанные в                пункте 2.6 настоящего Административного регламента.</w:t>
      </w:r>
    </w:p>
    <w:p w:rsidR="00EF7B28" w:rsidRPr="00EF7B28" w:rsidRDefault="00EF7B28" w:rsidP="00EF7B28">
      <w:pPr>
        <w:pStyle w:val="ConsPlusNormal"/>
        <w:ind w:firstLine="540"/>
        <w:jc w:val="both"/>
        <w:rPr>
          <w:sz w:val="28"/>
          <w:szCs w:val="28"/>
        </w:rPr>
      </w:pPr>
      <w:proofErr w:type="gramStart"/>
      <w:r w:rsidRPr="00EF7B28">
        <w:rPr>
          <w:sz w:val="28"/>
          <w:szCs w:val="28"/>
        </w:rPr>
        <w:t>Заявление и прилагаемые к ним документы предоставляются в структурное подразделение уполномоченного органа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roofErr w:type="gramEnd"/>
    </w:p>
    <w:p w:rsidR="00EF7B28" w:rsidRPr="00EF7B28" w:rsidRDefault="00EF7B28" w:rsidP="00EF7B28">
      <w:pPr>
        <w:pStyle w:val="ConsPlusNormal"/>
        <w:ind w:firstLine="540"/>
        <w:jc w:val="both"/>
        <w:rPr>
          <w:sz w:val="28"/>
          <w:szCs w:val="28"/>
        </w:rPr>
      </w:pPr>
      <w:r w:rsidRPr="00EF7B28">
        <w:rPr>
          <w:sz w:val="28"/>
          <w:szCs w:val="28"/>
        </w:rPr>
        <w:t xml:space="preserve">Заявления представляются в структурное подразделение уполномоченного органа в виде файлов в формате </w:t>
      </w:r>
      <w:proofErr w:type="spellStart"/>
      <w:r w:rsidRPr="00EF7B28">
        <w:rPr>
          <w:sz w:val="28"/>
          <w:szCs w:val="28"/>
        </w:rPr>
        <w:t>doc</w:t>
      </w:r>
      <w:proofErr w:type="spellEnd"/>
      <w:r w:rsidRPr="00EF7B28">
        <w:rPr>
          <w:sz w:val="28"/>
          <w:szCs w:val="28"/>
        </w:rPr>
        <w:t xml:space="preserve">, </w:t>
      </w:r>
      <w:proofErr w:type="spellStart"/>
      <w:r w:rsidRPr="00EF7B28">
        <w:rPr>
          <w:sz w:val="28"/>
          <w:szCs w:val="28"/>
        </w:rPr>
        <w:t>docx</w:t>
      </w:r>
      <w:proofErr w:type="spellEnd"/>
      <w:r w:rsidRPr="00EF7B28">
        <w:rPr>
          <w:sz w:val="28"/>
          <w:szCs w:val="28"/>
        </w:rPr>
        <w:t xml:space="preserve">, </w:t>
      </w:r>
      <w:proofErr w:type="spellStart"/>
      <w:r w:rsidRPr="00EF7B28">
        <w:rPr>
          <w:sz w:val="28"/>
          <w:szCs w:val="28"/>
        </w:rPr>
        <w:t>txt</w:t>
      </w:r>
      <w:proofErr w:type="spellEnd"/>
      <w:r w:rsidRPr="00EF7B28">
        <w:rPr>
          <w:sz w:val="28"/>
          <w:szCs w:val="28"/>
        </w:rPr>
        <w:t xml:space="preserve">, </w:t>
      </w:r>
      <w:proofErr w:type="spellStart"/>
      <w:r w:rsidRPr="00EF7B28">
        <w:rPr>
          <w:sz w:val="28"/>
          <w:szCs w:val="28"/>
        </w:rPr>
        <w:t>xls</w:t>
      </w:r>
      <w:proofErr w:type="spellEnd"/>
      <w:r w:rsidRPr="00EF7B28">
        <w:rPr>
          <w:sz w:val="28"/>
          <w:szCs w:val="28"/>
        </w:rPr>
        <w:t xml:space="preserve">, </w:t>
      </w:r>
      <w:proofErr w:type="spellStart"/>
      <w:r w:rsidRPr="00EF7B28">
        <w:rPr>
          <w:sz w:val="28"/>
          <w:szCs w:val="28"/>
        </w:rPr>
        <w:t>xlsx</w:t>
      </w:r>
      <w:proofErr w:type="spellEnd"/>
      <w:r w:rsidRPr="00EF7B28">
        <w:rPr>
          <w:sz w:val="28"/>
          <w:szCs w:val="28"/>
        </w:rPr>
        <w:t xml:space="preserve">, </w:t>
      </w:r>
      <w:proofErr w:type="spellStart"/>
      <w:r w:rsidRPr="00EF7B28">
        <w:rPr>
          <w:sz w:val="28"/>
          <w:szCs w:val="28"/>
        </w:rPr>
        <w:t>rtf</w:t>
      </w:r>
      <w:proofErr w:type="spellEnd"/>
      <w:r w:rsidRPr="00EF7B28">
        <w:rPr>
          <w:sz w:val="28"/>
          <w:szCs w:val="28"/>
        </w:rPr>
        <w:t>, если указанные заявления предоставляются в форме электронного документа посредством электронной почты.</w:t>
      </w:r>
    </w:p>
    <w:p w:rsidR="00EF7B28" w:rsidRPr="00EF7B28" w:rsidRDefault="00EF7B28" w:rsidP="00EF7B28">
      <w:pPr>
        <w:pStyle w:val="ConsPlusNormal"/>
        <w:ind w:firstLine="540"/>
        <w:jc w:val="both"/>
        <w:rPr>
          <w:sz w:val="28"/>
          <w:szCs w:val="28"/>
        </w:rPr>
      </w:pPr>
      <w:r w:rsidRPr="00EF7B28">
        <w:rPr>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7B28" w:rsidRPr="00EF7B28" w:rsidRDefault="00EF7B28" w:rsidP="00EF7B28">
      <w:pPr>
        <w:pStyle w:val="ConsPlusNormal"/>
        <w:ind w:firstLine="540"/>
        <w:jc w:val="both"/>
        <w:rPr>
          <w:sz w:val="28"/>
          <w:szCs w:val="28"/>
        </w:rPr>
      </w:pPr>
      <w:r w:rsidRPr="00EF7B28">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7B28" w:rsidRPr="00EF7B28" w:rsidRDefault="00EF7B28" w:rsidP="00EF7B28">
      <w:pPr>
        <w:pStyle w:val="ConsPlusNormal"/>
        <w:ind w:firstLine="540"/>
        <w:jc w:val="both"/>
        <w:rPr>
          <w:sz w:val="28"/>
          <w:szCs w:val="28"/>
        </w:rPr>
      </w:pPr>
      <w:r w:rsidRPr="00EF7B28">
        <w:rPr>
          <w:sz w:val="28"/>
          <w:szCs w:val="28"/>
        </w:rPr>
        <w:t>Документы, которые предоставляются структурным подразделением уполномоченного органа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EF7B28" w:rsidRPr="00EF7B28" w:rsidRDefault="00EF7B28" w:rsidP="00EF7B28">
      <w:pPr>
        <w:pStyle w:val="ConsPlusNormal"/>
        <w:ind w:firstLine="540"/>
        <w:jc w:val="both"/>
        <w:rPr>
          <w:sz w:val="28"/>
          <w:szCs w:val="28"/>
        </w:rPr>
      </w:pPr>
      <w:r w:rsidRPr="00EF7B28">
        <w:rPr>
          <w:sz w:val="28"/>
          <w:szCs w:val="28"/>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EF7B28" w:rsidRPr="00EF7B28" w:rsidRDefault="00EF7B28" w:rsidP="00EF7B28">
      <w:pPr>
        <w:pStyle w:val="ConsPlusNormal"/>
        <w:ind w:firstLine="540"/>
        <w:jc w:val="both"/>
        <w:rPr>
          <w:sz w:val="28"/>
          <w:szCs w:val="28"/>
        </w:rPr>
      </w:pPr>
      <w:r w:rsidRPr="00EF7B28">
        <w:rPr>
          <w:sz w:val="28"/>
          <w:szCs w:val="28"/>
        </w:rPr>
        <w:t>При изменении нормативных правовых актов, устанавливающих требования к представлению заявлений, структурное подразделение уполномоченного органа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EF7B28" w:rsidRPr="00FF3472" w:rsidRDefault="00EF7B28" w:rsidP="00FF3472">
      <w:pPr>
        <w:pStyle w:val="ConsPlusNormal"/>
        <w:ind w:firstLine="540"/>
        <w:jc w:val="both"/>
        <w:rPr>
          <w:sz w:val="28"/>
          <w:szCs w:val="28"/>
        </w:rPr>
      </w:pPr>
      <w:r w:rsidRPr="00EF7B28">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w:t>
      </w:r>
      <w:r w:rsidR="00FF3472">
        <w:rPr>
          <w:sz w:val="28"/>
          <w:szCs w:val="28"/>
        </w:rPr>
        <w:t>ательством Российской Федерации.</w:t>
      </w:r>
      <w:r w:rsidRPr="00EF7B28">
        <w:rPr>
          <w:sz w:val="28"/>
          <w:szCs w:val="28"/>
        </w:rPr>
        <w:t xml:space="preserve">  </w:t>
      </w:r>
    </w:p>
    <w:p w:rsidR="00827887" w:rsidRDefault="00827887" w:rsidP="006B0F72">
      <w:pPr>
        <w:pStyle w:val="ConsPlusNormal"/>
        <w:outlineLvl w:val="1"/>
        <w:rPr>
          <w:sz w:val="28"/>
          <w:szCs w:val="28"/>
        </w:rPr>
      </w:pPr>
    </w:p>
    <w:p w:rsidR="004E5911" w:rsidRPr="00827887" w:rsidRDefault="009E06AD" w:rsidP="00827887">
      <w:pPr>
        <w:pStyle w:val="ConsPlusNormal"/>
        <w:ind w:firstLine="540"/>
        <w:jc w:val="both"/>
        <w:outlineLvl w:val="1"/>
        <w:rPr>
          <w:sz w:val="28"/>
          <w:szCs w:val="28"/>
        </w:rPr>
      </w:pPr>
      <w:r>
        <w:rPr>
          <w:sz w:val="28"/>
          <w:szCs w:val="28"/>
        </w:rPr>
        <w:t>3</w:t>
      </w:r>
      <w:r w:rsidR="00C9613F">
        <w:rPr>
          <w:sz w:val="28"/>
          <w:szCs w:val="28"/>
        </w:rPr>
        <w:t>.</w:t>
      </w:r>
      <w:r w:rsidR="00C3024E" w:rsidRPr="00C3024E">
        <w:rPr>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3024E" w:rsidRDefault="00225A9E" w:rsidP="00C3024E">
      <w:pPr>
        <w:pStyle w:val="ConsPlusNormal"/>
        <w:ind w:firstLine="567"/>
        <w:jc w:val="both"/>
        <w:outlineLvl w:val="2"/>
        <w:rPr>
          <w:sz w:val="28"/>
          <w:szCs w:val="28"/>
        </w:rPr>
      </w:pPr>
      <w:r w:rsidRPr="00827887">
        <w:rPr>
          <w:sz w:val="28"/>
          <w:szCs w:val="28"/>
        </w:rPr>
        <w:t>3.</w:t>
      </w:r>
      <w:r w:rsidR="009E06AD">
        <w:rPr>
          <w:sz w:val="28"/>
          <w:szCs w:val="28"/>
        </w:rPr>
        <w:t>1.</w:t>
      </w:r>
      <w:r w:rsidR="00C3024E" w:rsidRPr="00C3024E">
        <w:rPr>
          <w:sz w:val="28"/>
          <w:szCs w:val="28"/>
        </w:rPr>
        <w:t xml:space="preserve">Предоставление муниципальной услуги включает в себя следующие </w:t>
      </w:r>
      <w:r w:rsidR="00C3024E" w:rsidRPr="00C3024E">
        <w:rPr>
          <w:sz w:val="28"/>
          <w:szCs w:val="28"/>
        </w:rPr>
        <w:lastRenderedPageBreak/>
        <w:t>административные процедуры:</w:t>
      </w:r>
    </w:p>
    <w:p w:rsidR="00C3024E" w:rsidRPr="00C3024E" w:rsidRDefault="00C3024E" w:rsidP="00C3024E">
      <w:pPr>
        <w:pStyle w:val="ConsPlusNormal"/>
        <w:ind w:firstLine="540"/>
        <w:jc w:val="both"/>
        <w:outlineLvl w:val="2"/>
        <w:rPr>
          <w:sz w:val="28"/>
          <w:szCs w:val="28"/>
        </w:rPr>
      </w:pPr>
      <w:r w:rsidRPr="00C3024E">
        <w:rPr>
          <w:sz w:val="28"/>
          <w:szCs w:val="28"/>
        </w:rPr>
        <w:t>прием и регистрация заявления о предоставлении муниципальной услуги;</w:t>
      </w:r>
    </w:p>
    <w:p w:rsidR="00C3024E" w:rsidRPr="00C3024E" w:rsidRDefault="00C3024E" w:rsidP="00C3024E">
      <w:pPr>
        <w:pStyle w:val="ConsPlusNormal"/>
        <w:tabs>
          <w:tab w:val="left" w:pos="567"/>
        </w:tabs>
        <w:jc w:val="both"/>
        <w:outlineLvl w:val="2"/>
        <w:rPr>
          <w:sz w:val="28"/>
          <w:szCs w:val="28"/>
        </w:rPr>
      </w:pPr>
      <w:r>
        <w:rPr>
          <w:sz w:val="28"/>
          <w:szCs w:val="28"/>
        </w:rPr>
        <w:t xml:space="preserve">       </w:t>
      </w:r>
      <w:r w:rsidRPr="00C3024E">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C3024E" w:rsidRDefault="00C3024E" w:rsidP="001550A3">
      <w:pPr>
        <w:pStyle w:val="ConsPlusNormal"/>
        <w:ind w:firstLine="540"/>
        <w:jc w:val="both"/>
        <w:outlineLvl w:val="2"/>
        <w:rPr>
          <w:sz w:val="28"/>
          <w:szCs w:val="28"/>
        </w:rPr>
      </w:pPr>
      <w:r w:rsidRPr="00C3024E">
        <w:rPr>
          <w:sz w:val="28"/>
          <w:szCs w:val="28"/>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C3024E" w:rsidRPr="00C3024E" w:rsidRDefault="00C3024E" w:rsidP="00C3024E">
      <w:pPr>
        <w:pStyle w:val="ConsPlusNormal"/>
        <w:ind w:firstLine="540"/>
        <w:jc w:val="both"/>
        <w:outlineLvl w:val="2"/>
        <w:rPr>
          <w:sz w:val="28"/>
          <w:szCs w:val="28"/>
        </w:rPr>
      </w:pPr>
      <w:r w:rsidRPr="00C3024E">
        <w:rPr>
          <w:sz w:val="28"/>
          <w:szCs w:val="28"/>
        </w:rPr>
        <w:t>выдача (направление) заявителю документов, являющихся результатом предоставления муниципальной услуги.</w:t>
      </w:r>
    </w:p>
    <w:p w:rsidR="00C3024E" w:rsidRDefault="00C3024E" w:rsidP="00C3024E">
      <w:pPr>
        <w:pStyle w:val="ConsPlusNormal"/>
        <w:ind w:firstLine="567"/>
        <w:jc w:val="both"/>
        <w:outlineLvl w:val="2"/>
        <w:rPr>
          <w:sz w:val="28"/>
          <w:szCs w:val="28"/>
        </w:rPr>
      </w:pPr>
      <w:r w:rsidRPr="00C3024E">
        <w:rPr>
          <w:sz w:val="28"/>
          <w:szCs w:val="28"/>
        </w:rPr>
        <w:t>3.2.Прием и регистрация заявления о предоставлении муниципальной услуги.</w:t>
      </w:r>
    </w:p>
    <w:p w:rsidR="00C3024E" w:rsidRPr="00C3024E" w:rsidRDefault="00C3024E" w:rsidP="00C3024E">
      <w:pPr>
        <w:pStyle w:val="ConsPlusNormal"/>
        <w:ind w:firstLine="567"/>
        <w:jc w:val="both"/>
        <w:outlineLvl w:val="2"/>
        <w:rPr>
          <w:sz w:val="28"/>
          <w:szCs w:val="28"/>
        </w:rPr>
      </w:pPr>
      <w:r w:rsidRPr="00C3024E">
        <w:rPr>
          <w:sz w:val="28"/>
          <w:szCs w:val="28"/>
        </w:rPr>
        <w:t xml:space="preserve">Основанием для начала административной процедуры является: </w:t>
      </w:r>
    </w:p>
    <w:p w:rsidR="00C3024E" w:rsidRPr="00C3024E" w:rsidRDefault="00C3024E" w:rsidP="00C3024E">
      <w:pPr>
        <w:pStyle w:val="ConsPlusNormal"/>
        <w:ind w:firstLine="540"/>
        <w:jc w:val="both"/>
        <w:outlineLvl w:val="2"/>
        <w:rPr>
          <w:sz w:val="28"/>
          <w:szCs w:val="28"/>
        </w:rPr>
      </w:pPr>
      <w:r w:rsidRPr="00C3024E">
        <w:rPr>
          <w:sz w:val="28"/>
          <w:szCs w:val="28"/>
        </w:rPr>
        <w:t>поступление в структурное подразделение уполномоченного органа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органов местного самоуправления города Нефтеюганска, Единого и регионального порталов.</w:t>
      </w:r>
    </w:p>
    <w:p w:rsidR="00C3024E" w:rsidRPr="00C3024E" w:rsidRDefault="00C3024E" w:rsidP="00C3024E">
      <w:pPr>
        <w:pStyle w:val="ConsPlusNormal"/>
        <w:ind w:firstLine="540"/>
        <w:jc w:val="both"/>
        <w:outlineLvl w:val="2"/>
        <w:rPr>
          <w:sz w:val="28"/>
          <w:szCs w:val="28"/>
        </w:rPr>
      </w:pPr>
      <w:r w:rsidRPr="00C3024E">
        <w:rPr>
          <w:sz w:val="28"/>
          <w:szCs w:val="28"/>
        </w:rPr>
        <w:t>Сведения о должностном лице, ответственном за выполнение административной процедуры: специали</w:t>
      </w:r>
      <w:proofErr w:type="gramStart"/>
      <w:r w:rsidRPr="00C3024E">
        <w:rPr>
          <w:sz w:val="28"/>
          <w:szCs w:val="28"/>
        </w:rPr>
        <w:t>ст стр</w:t>
      </w:r>
      <w:proofErr w:type="gramEnd"/>
      <w:r w:rsidRPr="00C3024E">
        <w:rPr>
          <w:sz w:val="28"/>
          <w:szCs w:val="28"/>
        </w:rPr>
        <w:t>уктурного подразделения уполномоченного органа, ответственный за прием и регистрацию документов.</w:t>
      </w:r>
    </w:p>
    <w:p w:rsidR="00C3024E" w:rsidRPr="00C3024E" w:rsidRDefault="00C3024E" w:rsidP="00C3024E">
      <w:pPr>
        <w:pStyle w:val="ConsPlusNormal"/>
        <w:ind w:firstLine="540"/>
        <w:jc w:val="both"/>
        <w:outlineLvl w:val="2"/>
        <w:rPr>
          <w:sz w:val="28"/>
          <w:szCs w:val="28"/>
        </w:rPr>
      </w:pPr>
      <w:proofErr w:type="gramStart"/>
      <w:r w:rsidRPr="00C3024E">
        <w:rPr>
          <w:sz w:val="28"/>
          <w:szCs w:val="28"/>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 дня, в случае личного обращения заявителя – 15 минут с момента получения заявления.</w:t>
      </w:r>
      <w:proofErr w:type="gramEnd"/>
    </w:p>
    <w:p w:rsidR="00C3024E" w:rsidRPr="00C3024E" w:rsidRDefault="00C3024E" w:rsidP="00C3024E">
      <w:pPr>
        <w:pStyle w:val="ConsPlusNormal"/>
        <w:ind w:firstLine="540"/>
        <w:jc w:val="both"/>
        <w:outlineLvl w:val="2"/>
        <w:rPr>
          <w:sz w:val="28"/>
          <w:szCs w:val="28"/>
        </w:rPr>
      </w:pPr>
      <w:r w:rsidRPr="00C3024E">
        <w:rPr>
          <w:sz w:val="28"/>
          <w:szCs w:val="28"/>
        </w:rPr>
        <w:t>Критерий принятия решения о приеме и регистрации заявления: наличие заявления о предоставлении муниципальной услуги.</w:t>
      </w:r>
    </w:p>
    <w:p w:rsidR="00C3024E" w:rsidRPr="00C3024E" w:rsidRDefault="00C3024E" w:rsidP="00C3024E">
      <w:pPr>
        <w:pStyle w:val="ConsPlusNormal"/>
        <w:ind w:firstLine="540"/>
        <w:jc w:val="both"/>
        <w:outlineLvl w:val="2"/>
        <w:rPr>
          <w:sz w:val="28"/>
          <w:szCs w:val="28"/>
        </w:rPr>
      </w:pPr>
      <w:r w:rsidRPr="00C3024E">
        <w:rPr>
          <w:sz w:val="28"/>
          <w:szCs w:val="28"/>
        </w:rPr>
        <w:t>Результат административной процедуры: зарегистрированное заявление о предоставлении муниципальной услуги.</w:t>
      </w:r>
    </w:p>
    <w:p w:rsidR="00C3024E" w:rsidRPr="00C3024E" w:rsidRDefault="00C3024E" w:rsidP="00C3024E">
      <w:pPr>
        <w:pStyle w:val="ConsPlusNormal"/>
        <w:ind w:firstLine="540"/>
        <w:jc w:val="both"/>
        <w:outlineLvl w:val="2"/>
        <w:rPr>
          <w:sz w:val="28"/>
          <w:szCs w:val="28"/>
        </w:rPr>
      </w:pPr>
      <w:proofErr w:type="gramStart"/>
      <w:r w:rsidRPr="00C3024E">
        <w:rPr>
          <w:sz w:val="28"/>
          <w:szCs w:val="28"/>
        </w:rPr>
        <w:t>Получение заявления и прилагаемых к нему документов в электронной форме подтверждается структурным подразделением уполномоченного органа путем направления заявителю уведомления, содержащего входящий регистрационный номер заявления, дату получения структурным подразделением уполномоченного органа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roofErr w:type="gramEnd"/>
    </w:p>
    <w:p w:rsidR="00C3024E" w:rsidRPr="00C3024E" w:rsidRDefault="00C3024E" w:rsidP="00C3024E">
      <w:pPr>
        <w:pStyle w:val="ConsPlusNormal"/>
        <w:ind w:firstLine="540"/>
        <w:jc w:val="both"/>
        <w:outlineLvl w:val="2"/>
        <w:rPr>
          <w:sz w:val="28"/>
          <w:szCs w:val="28"/>
        </w:rPr>
      </w:pPr>
      <w:r w:rsidRPr="00C3024E">
        <w:rPr>
          <w:sz w:val="28"/>
          <w:szCs w:val="28"/>
        </w:rPr>
        <w:t>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структурное подразделение уполномоченного органа.</w:t>
      </w:r>
    </w:p>
    <w:p w:rsidR="00C3024E" w:rsidRPr="00C3024E" w:rsidRDefault="00C3024E" w:rsidP="00C3024E">
      <w:pPr>
        <w:pStyle w:val="ConsPlusNormal"/>
        <w:ind w:firstLine="540"/>
        <w:jc w:val="both"/>
        <w:outlineLvl w:val="2"/>
        <w:rPr>
          <w:sz w:val="28"/>
          <w:szCs w:val="28"/>
        </w:rPr>
      </w:pPr>
      <w:r w:rsidRPr="00C3024E">
        <w:rPr>
          <w:sz w:val="28"/>
          <w:szCs w:val="28"/>
        </w:rPr>
        <w:t>Способ фиксации результата административной процедуры: регистрация заявления в журнале регистрации заявлений или в электронном документообороте.</w:t>
      </w:r>
    </w:p>
    <w:p w:rsidR="00D86C03" w:rsidRDefault="00C3024E" w:rsidP="00C3024E">
      <w:pPr>
        <w:pStyle w:val="ConsPlusNormal"/>
        <w:ind w:firstLine="540"/>
        <w:jc w:val="both"/>
        <w:outlineLvl w:val="2"/>
        <w:rPr>
          <w:sz w:val="28"/>
          <w:szCs w:val="28"/>
        </w:rPr>
      </w:pPr>
      <w:r w:rsidRPr="00C3024E">
        <w:rPr>
          <w:sz w:val="28"/>
          <w:szCs w:val="28"/>
        </w:rPr>
        <w:t>Порядок передачи результата: зарегистрированное заявление передается спе</w:t>
      </w:r>
      <w:r w:rsidR="00DB3916">
        <w:rPr>
          <w:sz w:val="28"/>
          <w:szCs w:val="28"/>
        </w:rPr>
        <w:t xml:space="preserve">циалисту отдела подготовки </w:t>
      </w:r>
      <w:proofErr w:type="gramStart"/>
      <w:r w:rsidR="00DB3916">
        <w:rPr>
          <w:sz w:val="28"/>
          <w:szCs w:val="28"/>
        </w:rPr>
        <w:t>разрешений</w:t>
      </w:r>
      <w:proofErr w:type="gramEnd"/>
      <w:r w:rsidR="00DB3916">
        <w:rPr>
          <w:sz w:val="28"/>
          <w:szCs w:val="28"/>
        </w:rPr>
        <w:t xml:space="preserve"> в строительстве</w:t>
      </w:r>
      <w:r w:rsidRPr="00C3024E">
        <w:rPr>
          <w:sz w:val="28"/>
          <w:szCs w:val="28"/>
        </w:rPr>
        <w:t xml:space="preserve"> структурного подразделения уполномоченного лица, ответственному за предоставление муниципальной услуги (далее специалист отдела).</w:t>
      </w:r>
    </w:p>
    <w:p w:rsidR="004E5911" w:rsidRPr="00D622C0" w:rsidRDefault="004548D0" w:rsidP="0081171B">
      <w:pPr>
        <w:pStyle w:val="ConsPlusNormal"/>
        <w:ind w:firstLine="540"/>
        <w:jc w:val="both"/>
        <w:rPr>
          <w:sz w:val="28"/>
          <w:szCs w:val="28"/>
        </w:rPr>
      </w:pPr>
      <w:r w:rsidRPr="00D622C0">
        <w:rPr>
          <w:sz w:val="28"/>
          <w:szCs w:val="28"/>
        </w:rPr>
        <w:lastRenderedPageBreak/>
        <w:t>3</w:t>
      </w:r>
      <w:r w:rsidR="007A0802" w:rsidRPr="00D622C0">
        <w:rPr>
          <w:sz w:val="28"/>
          <w:szCs w:val="28"/>
        </w:rPr>
        <w:t>.</w:t>
      </w:r>
      <w:r w:rsidRPr="00D622C0">
        <w:rPr>
          <w:sz w:val="28"/>
          <w:szCs w:val="28"/>
        </w:rPr>
        <w:t>2</w:t>
      </w:r>
      <w:r w:rsidR="004E5911" w:rsidRPr="00D622C0">
        <w:rPr>
          <w:sz w:val="28"/>
          <w:szCs w:val="28"/>
        </w:rPr>
        <w:t>.</w:t>
      </w:r>
      <w:r w:rsidR="007A0802" w:rsidRPr="00D622C0">
        <w:rPr>
          <w:sz w:val="28"/>
          <w:szCs w:val="28"/>
        </w:rPr>
        <w:t>1.</w:t>
      </w:r>
      <w:r w:rsidR="004E5911" w:rsidRPr="00D622C0">
        <w:rPr>
          <w:sz w:val="28"/>
          <w:szCs w:val="28"/>
        </w:rPr>
        <w:t xml:space="preserve">Предоставление </w:t>
      </w:r>
      <w:r w:rsidR="00B3446E" w:rsidRPr="00D622C0">
        <w:rPr>
          <w:sz w:val="28"/>
          <w:szCs w:val="28"/>
        </w:rPr>
        <w:t>муниципальной услуги</w:t>
      </w:r>
      <w:r w:rsidR="004E5911" w:rsidRPr="00D622C0">
        <w:rPr>
          <w:sz w:val="28"/>
          <w:szCs w:val="28"/>
        </w:rPr>
        <w:t xml:space="preserve"> включает в себя следующие административные процедуры:</w:t>
      </w:r>
    </w:p>
    <w:p w:rsidR="00425AB6" w:rsidRPr="00D622C0" w:rsidRDefault="007A0802" w:rsidP="00425AB6">
      <w:pPr>
        <w:pStyle w:val="ConsPlusNormal"/>
        <w:ind w:firstLine="540"/>
        <w:jc w:val="both"/>
        <w:rPr>
          <w:sz w:val="28"/>
          <w:szCs w:val="28"/>
        </w:rPr>
      </w:pPr>
      <w:r w:rsidRPr="00D622C0">
        <w:rPr>
          <w:sz w:val="28"/>
          <w:szCs w:val="28"/>
        </w:rPr>
        <w:t>1)</w:t>
      </w:r>
      <w:r w:rsidR="00425AB6" w:rsidRPr="00D622C0">
        <w:rPr>
          <w:sz w:val="28"/>
          <w:szCs w:val="28"/>
        </w:rPr>
        <w:t>прием и регистрация уведомления об окончании строительства;</w:t>
      </w:r>
    </w:p>
    <w:p w:rsidR="00425AB6" w:rsidRPr="00D622C0" w:rsidRDefault="007A0802" w:rsidP="00425AB6">
      <w:pPr>
        <w:pStyle w:val="ConsPlusNormal"/>
        <w:ind w:firstLine="540"/>
        <w:jc w:val="both"/>
        <w:rPr>
          <w:sz w:val="28"/>
          <w:szCs w:val="28"/>
        </w:rPr>
      </w:pPr>
      <w:r w:rsidRPr="00D622C0">
        <w:rPr>
          <w:sz w:val="28"/>
          <w:szCs w:val="28"/>
        </w:rPr>
        <w:t>2)</w:t>
      </w:r>
      <w:r w:rsidR="00425AB6" w:rsidRPr="00D622C0">
        <w:rPr>
          <w:sz w:val="28"/>
          <w:szCs w:val="28"/>
        </w:rPr>
        <w:t>рассмотрение представленных документов, принятие решения о возврате уведомления об окончании строительства, выдаче уведомления о соответствии (несоответствии);</w:t>
      </w:r>
    </w:p>
    <w:p w:rsidR="004E5911" w:rsidRPr="00D622C0" w:rsidRDefault="007A0802" w:rsidP="00133100">
      <w:pPr>
        <w:pStyle w:val="ConsPlusNormal"/>
        <w:ind w:firstLine="540"/>
        <w:jc w:val="both"/>
        <w:rPr>
          <w:sz w:val="28"/>
          <w:szCs w:val="28"/>
        </w:rPr>
      </w:pPr>
      <w:r w:rsidRPr="00D622C0">
        <w:rPr>
          <w:sz w:val="28"/>
          <w:szCs w:val="28"/>
        </w:rPr>
        <w:t>3)</w:t>
      </w:r>
      <w:r w:rsidR="00425AB6" w:rsidRPr="00D622C0">
        <w:rPr>
          <w:sz w:val="28"/>
          <w:szCs w:val="28"/>
        </w:rPr>
        <w:t>выдача (направление) заявителю уведомления о соответствии (несоответствии).</w:t>
      </w:r>
    </w:p>
    <w:p w:rsidR="004E5911" w:rsidRPr="00D622C0" w:rsidRDefault="00EB1B50" w:rsidP="002A38CD">
      <w:pPr>
        <w:pStyle w:val="ConsPlusNormal"/>
        <w:ind w:firstLine="540"/>
        <w:jc w:val="both"/>
        <w:rPr>
          <w:sz w:val="28"/>
          <w:szCs w:val="28"/>
        </w:rPr>
      </w:pPr>
      <w:r w:rsidRPr="00D622C0">
        <w:rPr>
          <w:sz w:val="28"/>
          <w:szCs w:val="28"/>
        </w:rPr>
        <w:t>3.3.</w:t>
      </w:r>
      <w:r w:rsidR="004E5911" w:rsidRPr="00D622C0">
        <w:rPr>
          <w:sz w:val="28"/>
          <w:szCs w:val="28"/>
        </w:rPr>
        <w:t>П</w:t>
      </w:r>
      <w:r w:rsidR="008A39FC" w:rsidRPr="00D622C0">
        <w:rPr>
          <w:sz w:val="28"/>
          <w:szCs w:val="28"/>
        </w:rPr>
        <w:t xml:space="preserve">рием и регистрация уведомления </w:t>
      </w:r>
      <w:r w:rsidR="00225A9E" w:rsidRPr="00D622C0">
        <w:rPr>
          <w:sz w:val="28"/>
          <w:szCs w:val="28"/>
        </w:rPr>
        <w:t>об окончании строительства</w:t>
      </w:r>
      <w:r w:rsidR="002A38CD" w:rsidRPr="00D622C0">
        <w:rPr>
          <w:sz w:val="28"/>
          <w:szCs w:val="28"/>
        </w:rPr>
        <w:t xml:space="preserve"> </w:t>
      </w:r>
      <w:r w:rsidR="008A39FC" w:rsidRPr="00D622C0">
        <w:rPr>
          <w:sz w:val="28"/>
          <w:szCs w:val="28"/>
        </w:rPr>
        <w:t>и прилагаемых к нему документов</w:t>
      </w:r>
    </w:p>
    <w:p w:rsidR="004E5911" w:rsidRPr="00D622C0" w:rsidRDefault="004E5911" w:rsidP="0081171B">
      <w:pPr>
        <w:pStyle w:val="ConsPlusNormal"/>
        <w:ind w:firstLine="540"/>
        <w:jc w:val="both"/>
        <w:rPr>
          <w:sz w:val="28"/>
          <w:szCs w:val="28"/>
        </w:rPr>
      </w:pPr>
      <w:r w:rsidRPr="00D622C0">
        <w:rPr>
          <w:sz w:val="28"/>
          <w:szCs w:val="28"/>
        </w:rPr>
        <w:t xml:space="preserve">Основанием для начала выполнения административной процедуры является поступление </w:t>
      </w:r>
      <w:r w:rsidR="007213FE" w:rsidRPr="00D622C0">
        <w:rPr>
          <w:sz w:val="28"/>
          <w:szCs w:val="28"/>
        </w:rPr>
        <w:t>уведомления</w:t>
      </w:r>
      <w:r w:rsidR="00595904" w:rsidRPr="00D622C0">
        <w:rPr>
          <w:sz w:val="28"/>
          <w:szCs w:val="28"/>
        </w:rPr>
        <w:t xml:space="preserve"> </w:t>
      </w:r>
      <w:r w:rsidR="00425AB6" w:rsidRPr="00D622C0">
        <w:rPr>
          <w:sz w:val="28"/>
          <w:szCs w:val="28"/>
        </w:rPr>
        <w:t xml:space="preserve">об окончании строительства </w:t>
      </w:r>
      <w:r w:rsidRPr="00D622C0">
        <w:rPr>
          <w:sz w:val="28"/>
          <w:szCs w:val="28"/>
        </w:rPr>
        <w:t>и прилагаемых к нему документов</w:t>
      </w:r>
      <w:r w:rsidR="00C96454" w:rsidRPr="00D622C0">
        <w:rPr>
          <w:sz w:val="28"/>
          <w:szCs w:val="28"/>
        </w:rPr>
        <w:t xml:space="preserve"> </w:t>
      </w:r>
      <w:r w:rsidRPr="00D622C0">
        <w:rPr>
          <w:sz w:val="28"/>
          <w:szCs w:val="28"/>
        </w:rPr>
        <w:t xml:space="preserve">в </w:t>
      </w:r>
      <w:r w:rsidR="00197707">
        <w:rPr>
          <w:sz w:val="28"/>
          <w:szCs w:val="28"/>
        </w:rPr>
        <w:t>структурное подразделение</w:t>
      </w:r>
      <w:r w:rsidR="00197707" w:rsidRPr="00197707">
        <w:rPr>
          <w:sz w:val="28"/>
          <w:szCs w:val="28"/>
        </w:rPr>
        <w:t xml:space="preserve"> уполномоченного органа</w:t>
      </w:r>
      <w:r w:rsidR="006516D9" w:rsidRPr="00D622C0">
        <w:rPr>
          <w:sz w:val="28"/>
          <w:szCs w:val="28"/>
        </w:rPr>
        <w:t xml:space="preserve">, в </w:t>
      </w:r>
      <w:proofErr w:type="spellStart"/>
      <w:r w:rsidR="006516D9" w:rsidRPr="00D622C0">
        <w:rPr>
          <w:sz w:val="28"/>
          <w:szCs w:val="28"/>
        </w:rPr>
        <w:t>т.ч</w:t>
      </w:r>
      <w:proofErr w:type="spellEnd"/>
      <w:r w:rsidR="006516D9" w:rsidRPr="00D622C0">
        <w:rPr>
          <w:sz w:val="28"/>
          <w:szCs w:val="28"/>
        </w:rPr>
        <w:t>.</w:t>
      </w:r>
      <w:r w:rsidRPr="00D622C0">
        <w:rPr>
          <w:sz w:val="28"/>
          <w:szCs w:val="28"/>
        </w:rPr>
        <w:t xml:space="preserve"> </w:t>
      </w:r>
      <w:r w:rsidR="009D3B5F" w:rsidRPr="00D622C0">
        <w:rPr>
          <w:sz w:val="28"/>
          <w:szCs w:val="28"/>
        </w:rPr>
        <w:t>по почте</w:t>
      </w:r>
      <w:r w:rsidRPr="00D622C0">
        <w:rPr>
          <w:sz w:val="28"/>
          <w:szCs w:val="28"/>
        </w:rPr>
        <w:t>, а также через МФЦ.</w:t>
      </w:r>
    </w:p>
    <w:p w:rsidR="004E5911" w:rsidRPr="00D622C0" w:rsidRDefault="004E5911" w:rsidP="007B3CEF">
      <w:pPr>
        <w:pStyle w:val="ConsPlusNormal"/>
        <w:ind w:firstLine="540"/>
        <w:jc w:val="both"/>
        <w:rPr>
          <w:sz w:val="28"/>
          <w:szCs w:val="28"/>
        </w:rPr>
      </w:pPr>
      <w:proofErr w:type="gramStart"/>
      <w:r w:rsidRPr="00D622C0">
        <w:rPr>
          <w:sz w:val="28"/>
          <w:szCs w:val="28"/>
        </w:rPr>
        <w:t xml:space="preserve">Специалист отдела </w:t>
      </w:r>
      <w:r w:rsidR="007213FE" w:rsidRPr="00D622C0">
        <w:rPr>
          <w:sz w:val="28"/>
          <w:szCs w:val="28"/>
        </w:rPr>
        <w:t>документационного обеспечения и юридического сопровождения</w:t>
      </w:r>
      <w:r w:rsidRPr="00D622C0">
        <w:rPr>
          <w:sz w:val="28"/>
          <w:szCs w:val="28"/>
        </w:rPr>
        <w:t xml:space="preserve"> </w:t>
      </w:r>
      <w:r w:rsidR="00197707">
        <w:rPr>
          <w:sz w:val="28"/>
          <w:szCs w:val="28"/>
        </w:rPr>
        <w:t>структурного подразделения</w:t>
      </w:r>
      <w:r w:rsidR="00197707" w:rsidRPr="00197707">
        <w:rPr>
          <w:sz w:val="28"/>
          <w:szCs w:val="28"/>
        </w:rPr>
        <w:t xml:space="preserve"> уполномоченного органа </w:t>
      </w:r>
      <w:r w:rsidRPr="00D622C0">
        <w:rPr>
          <w:sz w:val="28"/>
          <w:szCs w:val="28"/>
        </w:rPr>
        <w:t xml:space="preserve">принимает </w:t>
      </w:r>
      <w:r w:rsidR="007213FE" w:rsidRPr="00D622C0">
        <w:rPr>
          <w:sz w:val="28"/>
          <w:szCs w:val="28"/>
        </w:rPr>
        <w:t>уведомление</w:t>
      </w:r>
      <w:r w:rsidRPr="00D622C0">
        <w:rPr>
          <w:sz w:val="28"/>
          <w:szCs w:val="28"/>
        </w:rPr>
        <w:t xml:space="preserve"> и прилагаемые к нему документы, регистрирует </w:t>
      </w:r>
      <w:r w:rsidR="00595904" w:rsidRPr="00D622C0">
        <w:rPr>
          <w:sz w:val="28"/>
          <w:szCs w:val="28"/>
        </w:rPr>
        <w:t xml:space="preserve">уведомление </w:t>
      </w:r>
      <w:r w:rsidRPr="00D622C0">
        <w:rPr>
          <w:sz w:val="28"/>
          <w:szCs w:val="28"/>
        </w:rPr>
        <w:t xml:space="preserve">в информационной системе </w:t>
      </w:r>
      <w:r w:rsidR="007213FE" w:rsidRPr="00D622C0">
        <w:rPr>
          <w:sz w:val="28"/>
          <w:szCs w:val="28"/>
        </w:rPr>
        <w:t>«</w:t>
      </w:r>
      <w:r w:rsidR="001733C4" w:rsidRPr="00D622C0">
        <w:rPr>
          <w:sz w:val="28"/>
          <w:szCs w:val="28"/>
        </w:rPr>
        <w:t>ДЕЛО</w:t>
      </w:r>
      <w:r w:rsidR="007213FE" w:rsidRPr="00D622C0">
        <w:rPr>
          <w:sz w:val="28"/>
          <w:szCs w:val="28"/>
        </w:rPr>
        <w:t>»</w:t>
      </w:r>
      <w:r w:rsidRPr="00D622C0">
        <w:rPr>
          <w:sz w:val="28"/>
          <w:szCs w:val="28"/>
        </w:rPr>
        <w:t xml:space="preserve"> с присвоением порядкового номера и указанием даты поступления </w:t>
      </w:r>
      <w:r w:rsidR="00595904" w:rsidRPr="00D622C0">
        <w:rPr>
          <w:sz w:val="28"/>
          <w:szCs w:val="28"/>
        </w:rPr>
        <w:t>уведомления</w:t>
      </w:r>
      <w:r w:rsidR="0007042F" w:rsidRPr="00D622C0">
        <w:rPr>
          <w:sz w:val="28"/>
          <w:szCs w:val="28"/>
        </w:rPr>
        <w:t xml:space="preserve"> и направляет уведомление и прилагаемые документы в отдел </w:t>
      </w:r>
      <w:r w:rsidR="001733C4" w:rsidRPr="00D622C0">
        <w:rPr>
          <w:sz w:val="28"/>
          <w:szCs w:val="28"/>
        </w:rPr>
        <w:t xml:space="preserve">подготовки разрешений в строительстве </w:t>
      </w:r>
      <w:r w:rsidR="0007042F" w:rsidRPr="00D622C0">
        <w:rPr>
          <w:sz w:val="28"/>
          <w:szCs w:val="28"/>
        </w:rPr>
        <w:t xml:space="preserve">(далее - отдел) </w:t>
      </w:r>
      <w:r w:rsidR="00DC0447">
        <w:rPr>
          <w:sz w:val="28"/>
          <w:szCs w:val="28"/>
        </w:rPr>
        <w:t>структурного подразделения</w:t>
      </w:r>
      <w:r w:rsidR="00DC0447" w:rsidRPr="00DC0447">
        <w:rPr>
          <w:sz w:val="28"/>
          <w:szCs w:val="28"/>
        </w:rPr>
        <w:t xml:space="preserve"> уполномоченного органа</w:t>
      </w:r>
      <w:r w:rsidR="0007042F" w:rsidRPr="00D622C0">
        <w:rPr>
          <w:sz w:val="28"/>
          <w:szCs w:val="28"/>
        </w:rPr>
        <w:t xml:space="preserve"> для рассмотрения</w:t>
      </w:r>
      <w:r w:rsidRPr="00D622C0">
        <w:rPr>
          <w:sz w:val="28"/>
          <w:szCs w:val="28"/>
        </w:rPr>
        <w:t>.</w:t>
      </w:r>
      <w:proofErr w:type="gramEnd"/>
    </w:p>
    <w:p w:rsidR="004E5911" w:rsidRPr="00D622C0" w:rsidRDefault="004E5911" w:rsidP="007B3CEF">
      <w:pPr>
        <w:pStyle w:val="ConsPlusNormal"/>
        <w:ind w:firstLine="540"/>
        <w:jc w:val="both"/>
        <w:rPr>
          <w:sz w:val="28"/>
          <w:szCs w:val="28"/>
        </w:rPr>
      </w:pPr>
      <w:r w:rsidRPr="00D622C0">
        <w:rPr>
          <w:sz w:val="28"/>
          <w:szCs w:val="28"/>
        </w:rPr>
        <w:t>Максимальный срок исполнения административной процедуры - 1 рабочий день.</w:t>
      </w:r>
    </w:p>
    <w:p w:rsidR="004E5911" w:rsidRPr="00D622C0" w:rsidRDefault="00CC7C07" w:rsidP="007B3CEF">
      <w:pPr>
        <w:pStyle w:val="ConsPlusNormal"/>
        <w:ind w:firstLine="540"/>
        <w:jc w:val="both"/>
        <w:rPr>
          <w:sz w:val="28"/>
          <w:szCs w:val="28"/>
        </w:rPr>
      </w:pPr>
      <w:r w:rsidRPr="00D622C0">
        <w:rPr>
          <w:sz w:val="28"/>
          <w:szCs w:val="28"/>
        </w:rPr>
        <w:t>При</w:t>
      </w:r>
      <w:r w:rsidR="004E5911" w:rsidRPr="00D622C0">
        <w:rPr>
          <w:sz w:val="28"/>
          <w:szCs w:val="28"/>
        </w:rPr>
        <w:t xml:space="preserve"> обращении заявителя чер</w:t>
      </w:r>
      <w:r w:rsidRPr="00D622C0">
        <w:rPr>
          <w:sz w:val="28"/>
          <w:szCs w:val="28"/>
        </w:rPr>
        <w:t xml:space="preserve">ез МФЦ, срок регистрации </w:t>
      </w:r>
      <w:r w:rsidR="00595904" w:rsidRPr="00D622C0">
        <w:rPr>
          <w:sz w:val="28"/>
          <w:szCs w:val="28"/>
        </w:rPr>
        <w:t xml:space="preserve">уведомления </w:t>
      </w:r>
      <w:r w:rsidR="00C50124" w:rsidRPr="00D622C0">
        <w:rPr>
          <w:sz w:val="28"/>
          <w:szCs w:val="28"/>
        </w:rPr>
        <w:t xml:space="preserve">                 </w:t>
      </w:r>
      <w:r w:rsidR="004E5911" w:rsidRPr="00D622C0">
        <w:rPr>
          <w:sz w:val="28"/>
          <w:szCs w:val="28"/>
        </w:rPr>
        <w:t>в Департаменте исчисляется со дня передачи</w:t>
      </w:r>
      <w:r w:rsidR="00595904" w:rsidRPr="00D622C0">
        <w:rPr>
          <w:sz w:val="28"/>
          <w:szCs w:val="28"/>
        </w:rPr>
        <w:t xml:space="preserve"> уведомления</w:t>
      </w:r>
      <w:r w:rsidR="004E5911" w:rsidRPr="00D622C0">
        <w:rPr>
          <w:sz w:val="28"/>
          <w:szCs w:val="28"/>
        </w:rPr>
        <w:t xml:space="preserve"> от МФЦ.</w:t>
      </w:r>
    </w:p>
    <w:p w:rsidR="004E5911" w:rsidRPr="00D622C0" w:rsidRDefault="004E5911" w:rsidP="007B3CEF">
      <w:pPr>
        <w:pStyle w:val="ConsPlusNormal"/>
        <w:ind w:firstLine="540"/>
        <w:jc w:val="both"/>
        <w:rPr>
          <w:sz w:val="28"/>
          <w:szCs w:val="28"/>
        </w:rPr>
      </w:pPr>
      <w:r w:rsidRPr="00D622C0">
        <w:rPr>
          <w:sz w:val="28"/>
          <w:szCs w:val="28"/>
        </w:rPr>
        <w:t xml:space="preserve">Критерием принятия решения о приеме и регистрации </w:t>
      </w:r>
      <w:r w:rsidR="00595904" w:rsidRPr="00D622C0">
        <w:rPr>
          <w:sz w:val="28"/>
          <w:szCs w:val="28"/>
        </w:rPr>
        <w:t xml:space="preserve">уведомления </w:t>
      </w:r>
      <w:r w:rsidR="00084B99" w:rsidRPr="00D622C0">
        <w:rPr>
          <w:sz w:val="28"/>
          <w:szCs w:val="28"/>
        </w:rPr>
        <w:t xml:space="preserve">               </w:t>
      </w:r>
      <w:r w:rsidRPr="00D622C0">
        <w:rPr>
          <w:sz w:val="28"/>
          <w:szCs w:val="28"/>
        </w:rPr>
        <w:t xml:space="preserve">и прилагаемых к нему документов является поступление </w:t>
      </w:r>
      <w:r w:rsidR="00595904" w:rsidRPr="00D622C0">
        <w:rPr>
          <w:sz w:val="28"/>
          <w:szCs w:val="28"/>
        </w:rPr>
        <w:t xml:space="preserve">уведомления </w:t>
      </w:r>
      <w:r w:rsidR="00084B99" w:rsidRPr="00D622C0">
        <w:rPr>
          <w:sz w:val="28"/>
          <w:szCs w:val="28"/>
        </w:rPr>
        <w:t xml:space="preserve">                        </w:t>
      </w:r>
      <w:r w:rsidRPr="00D622C0">
        <w:rPr>
          <w:sz w:val="28"/>
          <w:szCs w:val="28"/>
        </w:rPr>
        <w:t>и прилагаемых к нему документов.</w:t>
      </w:r>
    </w:p>
    <w:p w:rsidR="004E5911" w:rsidRPr="00D622C0" w:rsidRDefault="004E5911" w:rsidP="007B3CEF">
      <w:pPr>
        <w:pStyle w:val="ConsPlusNormal"/>
        <w:ind w:firstLine="540"/>
        <w:jc w:val="both"/>
        <w:rPr>
          <w:sz w:val="28"/>
          <w:szCs w:val="28"/>
        </w:rPr>
      </w:pPr>
      <w:r w:rsidRPr="00D622C0">
        <w:rPr>
          <w:sz w:val="28"/>
          <w:szCs w:val="28"/>
        </w:rPr>
        <w:t xml:space="preserve">Результатом административной процедуры являются прием </w:t>
      </w:r>
      <w:r w:rsidR="00084B99" w:rsidRPr="00D622C0">
        <w:rPr>
          <w:sz w:val="28"/>
          <w:szCs w:val="28"/>
        </w:rPr>
        <w:t xml:space="preserve">                         </w:t>
      </w:r>
      <w:r w:rsidRPr="00D622C0">
        <w:rPr>
          <w:sz w:val="28"/>
          <w:szCs w:val="28"/>
        </w:rPr>
        <w:t xml:space="preserve">и регистрация </w:t>
      </w:r>
      <w:r w:rsidR="00595904" w:rsidRPr="00D622C0">
        <w:rPr>
          <w:sz w:val="28"/>
          <w:szCs w:val="28"/>
        </w:rPr>
        <w:t xml:space="preserve">уведомления </w:t>
      </w:r>
      <w:r w:rsidRPr="00D622C0">
        <w:rPr>
          <w:sz w:val="28"/>
          <w:szCs w:val="28"/>
        </w:rPr>
        <w:t>и прилагаемых к нему документов.</w:t>
      </w:r>
    </w:p>
    <w:p w:rsidR="004E5911" w:rsidRPr="00D622C0" w:rsidRDefault="004E5911" w:rsidP="007B3CEF">
      <w:pPr>
        <w:pStyle w:val="ConsPlusNormal"/>
        <w:ind w:firstLine="540"/>
        <w:jc w:val="both"/>
        <w:rPr>
          <w:sz w:val="28"/>
          <w:szCs w:val="28"/>
        </w:rPr>
      </w:pPr>
      <w:r w:rsidRPr="00D622C0">
        <w:rPr>
          <w:sz w:val="28"/>
          <w:szCs w:val="28"/>
        </w:rPr>
        <w:t xml:space="preserve">Способ фиксации результата выполнения административной процедуры: регистрация поступившего </w:t>
      </w:r>
      <w:r w:rsidR="00595904" w:rsidRPr="00D622C0">
        <w:rPr>
          <w:sz w:val="28"/>
          <w:szCs w:val="28"/>
        </w:rPr>
        <w:t xml:space="preserve">уведомления </w:t>
      </w:r>
      <w:r w:rsidRPr="00D622C0">
        <w:rPr>
          <w:sz w:val="28"/>
          <w:szCs w:val="28"/>
        </w:rPr>
        <w:t xml:space="preserve">в информационной системе </w:t>
      </w:r>
      <w:r w:rsidR="00595904" w:rsidRPr="00D622C0">
        <w:rPr>
          <w:sz w:val="28"/>
          <w:szCs w:val="28"/>
        </w:rPr>
        <w:t>«</w:t>
      </w:r>
      <w:r w:rsidR="001733C4" w:rsidRPr="00D622C0">
        <w:rPr>
          <w:sz w:val="28"/>
          <w:szCs w:val="28"/>
        </w:rPr>
        <w:t>ДЕЛО</w:t>
      </w:r>
      <w:r w:rsidR="00595904" w:rsidRPr="00D622C0">
        <w:rPr>
          <w:sz w:val="28"/>
          <w:szCs w:val="28"/>
        </w:rPr>
        <w:t>»</w:t>
      </w:r>
      <w:r w:rsidRPr="00D622C0">
        <w:rPr>
          <w:sz w:val="28"/>
          <w:szCs w:val="28"/>
        </w:rPr>
        <w:t xml:space="preserve">. </w:t>
      </w:r>
    </w:p>
    <w:p w:rsidR="004E5911" w:rsidRPr="00D622C0" w:rsidRDefault="00EB1B50" w:rsidP="00350166">
      <w:pPr>
        <w:pStyle w:val="ConsPlusNormal"/>
        <w:ind w:firstLine="540"/>
        <w:jc w:val="both"/>
        <w:outlineLvl w:val="3"/>
        <w:rPr>
          <w:sz w:val="28"/>
          <w:szCs w:val="28"/>
        </w:rPr>
      </w:pPr>
      <w:r w:rsidRPr="00D622C0">
        <w:rPr>
          <w:sz w:val="28"/>
          <w:szCs w:val="28"/>
        </w:rPr>
        <w:t>3.4</w:t>
      </w:r>
      <w:r w:rsidR="00125EC1" w:rsidRPr="00D622C0">
        <w:rPr>
          <w:sz w:val="28"/>
          <w:szCs w:val="28"/>
        </w:rPr>
        <w:t>.</w:t>
      </w:r>
      <w:r w:rsidR="00C96454" w:rsidRPr="00D622C0">
        <w:rPr>
          <w:sz w:val="28"/>
          <w:szCs w:val="28"/>
        </w:rPr>
        <w:t xml:space="preserve">Рассмотрение </w:t>
      </w:r>
      <w:r w:rsidR="00425AB6" w:rsidRPr="00D622C0">
        <w:rPr>
          <w:sz w:val="28"/>
          <w:szCs w:val="28"/>
        </w:rPr>
        <w:t>представленных документов, принятие решения о возврате уведомления об окончании строительства, выдаче уведомления о соответствии</w:t>
      </w:r>
      <w:r w:rsidR="00E9512F" w:rsidRPr="00D622C0">
        <w:rPr>
          <w:sz w:val="28"/>
          <w:szCs w:val="28"/>
        </w:rPr>
        <w:t xml:space="preserve"> </w:t>
      </w:r>
      <w:r w:rsidR="00425AB6" w:rsidRPr="00D622C0">
        <w:rPr>
          <w:sz w:val="28"/>
          <w:szCs w:val="28"/>
        </w:rPr>
        <w:t>(несоответствии)</w:t>
      </w:r>
    </w:p>
    <w:p w:rsidR="00425AB6" w:rsidRPr="00D622C0" w:rsidRDefault="00425AB6" w:rsidP="00EB1B50">
      <w:pPr>
        <w:pStyle w:val="ConsPlusNormal"/>
        <w:ind w:firstLine="540"/>
        <w:jc w:val="both"/>
        <w:rPr>
          <w:sz w:val="28"/>
          <w:szCs w:val="28"/>
        </w:rPr>
      </w:pPr>
      <w:r w:rsidRPr="00D622C0">
        <w:rPr>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rsidR="006023CA" w:rsidRPr="00D622C0" w:rsidRDefault="006023CA" w:rsidP="00AD6FA4">
      <w:pPr>
        <w:pStyle w:val="ConsPlusNormal"/>
        <w:ind w:firstLine="540"/>
        <w:jc w:val="both"/>
        <w:rPr>
          <w:sz w:val="28"/>
          <w:szCs w:val="28"/>
        </w:rPr>
      </w:pPr>
      <w:r w:rsidRPr="00D622C0">
        <w:rPr>
          <w:sz w:val="28"/>
          <w:szCs w:val="28"/>
        </w:rPr>
        <w:t>Должностным лицом, ответственным за</w:t>
      </w:r>
      <w:r w:rsidRPr="00D622C0">
        <w:t xml:space="preserve"> </w:t>
      </w:r>
      <w:r w:rsidRPr="00D622C0">
        <w:rPr>
          <w:sz w:val="28"/>
          <w:szCs w:val="28"/>
        </w:rPr>
        <w:t>рассмотрение представленных документов, принятие решения о возврате уведомления об окончании строительства, является должностное лицо, назначенное начальником отдела за  предоставление муниципальной услуги (далее-Исполнитель).</w:t>
      </w:r>
    </w:p>
    <w:p w:rsidR="00015EDE" w:rsidRPr="00D622C0" w:rsidRDefault="00AD6FA4" w:rsidP="00AD6FA4">
      <w:pPr>
        <w:pStyle w:val="ConsPlusNormal"/>
        <w:ind w:firstLine="540"/>
        <w:jc w:val="both"/>
        <w:rPr>
          <w:sz w:val="28"/>
          <w:szCs w:val="28"/>
        </w:rPr>
      </w:pPr>
      <w:r w:rsidRPr="00D622C0">
        <w:rPr>
          <w:sz w:val="28"/>
          <w:szCs w:val="28"/>
        </w:rPr>
        <w:t xml:space="preserve">При наличии оснований, предусмотренных пунктом </w:t>
      </w:r>
      <w:r w:rsidR="00A22F23" w:rsidRPr="00D622C0">
        <w:rPr>
          <w:sz w:val="28"/>
          <w:szCs w:val="28"/>
        </w:rPr>
        <w:t xml:space="preserve">2.12 </w:t>
      </w:r>
      <w:r w:rsidRPr="00D622C0">
        <w:rPr>
          <w:sz w:val="28"/>
          <w:szCs w:val="28"/>
        </w:rPr>
        <w:t xml:space="preserve">Административного регламента, в течение трех рабочих дней со дня поступления уведомления об окончании строительства осуществляется возврат </w:t>
      </w:r>
      <w:r w:rsidRPr="00D622C0">
        <w:rPr>
          <w:sz w:val="28"/>
          <w:szCs w:val="28"/>
        </w:rPr>
        <w:lastRenderedPageBreak/>
        <w:t>заявителю данного уведомления и прилагаемых к нему документов без рассмотрения с указанием причин возврата.</w:t>
      </w:r>
    </w:p>
    <w:p w:rsidR="00AD6FA4" w:rsidRPr="00D622C0" w:rsidRDefault="00AD6FA4" w:rsidP="00AD6FA4">
      <w:pPr>
        <w:pStyle w:val="ConsPlusNormal"/>
        <w:ind w:firstLine="540"/>
        <w:jc w:val="both"/>
        <w:rPr>
          <w:sz w:val="28"/>
          <w:szCs w:val="28"/>
        </w:rPr>
      </w:pPr>
      <w:r w:rsidRPr="00D622C0">
        <w:rPr>
          <w:sz w:val="28"/>
          <w:szCs w:val="28"/>
        </w:rPr>
        <w:t xml:space="preserve">Административные действия, входящие в состав административной процедуры, осуществляемые при отсутствии оснований, предусмотренных пунктом </w:t>
      </w:r>
      <w:r w:rsidR="007A589F" w:rsidRPr="00D622C0">
        <w:rPr>
          <w:sz w:val="28"/>
          <w:szCs w:val="28"/>
        </w:rPr>
        <w:t>2.12</w:t>
      </w:r>
      <w:r w:rsidRPr="00D622C0">
        <w:rPr>
          <w:sz w:val="28"/>
          <w:szCs w:val="28"/>
        </w:rPr>
        <w:t xml:space="preserve"> Административного регламента: </w:t>
      </w:r>
    </w:p>
    <w:p w:rsidR="0024333E" w:rsidRPr="00D622C0" w:rsidRDefault="00EB1B50" w:rsidP="00AD6FA4">
      <w:pPr>
        <w:pStyle w:val="ConsPlusNormal"/>
        <w:ind w:firstLine="540"/>
        <w:jc w:val="both"/>
        <w:rPr>
          <w:sz w:val="28"/>
          <w:szCs w:val="28"/>
        </w:rPr>
      </w:pPr>
      <w:proofErr w:type="gramStart"/>
      <w:r w:rsidRPr="00D622C0">
        <w:rPr>
          <w:sz w:val="28"/>
          <w:szCs w:val="28"/>
        </w:rPr>
        <w:t>1)</w:t>
      </w:r>
      <w:r w:rsidR="00AD6FA4" w:rsidRPr="00D622C0">
        <w:rPr>
          <w:sz w:val="28"/>
          <w:szCs w:val="28"/>
        </w:rPr>
        <w:t>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w:t>
      </w:r>
      <w:proofErr w:type="gramEnd"/>
      <w:r w:rsidR="00AD6FA4" w:rsidRPr="00D622C0">
        <w:rPr>
          <w:sz w:val="28"/>
          <w:szCs w:val="28"/>
        </w:rPr>
        <w:t xml:space="preserve"> </w:t>
      </w:r>
      <w:proofErr w:type="gramStart"/>
      <w:r w:rsidR="00AD6FA4" w:rsidRPr="00D622C0">
        <w:rPr>
          <w:sz w:val="28"/>
          <w:szCs w:val="28"/>
        </w:rPr>
        <w:t>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w:t>
      </w:r>
      <w:proofErr w:type="gramEnd"/>
      <w:r w:rsidR="00AD6FA4" w:rsidRPr="00D622C0">
        <w:rPr>
          <w:sz w:val="28"/>
          <w:szCs w:val="28"/>
        </w:rPr>
        <w:t xml:space="preserve"> дату поступления уведомления о планируемом строительстве). </w:t>
      </w:r>
    </w:p>
    <w:p w:rsidR="00AD6FA4" w:rsidRPr="00D622C0" w:rsidRDefault="00AD6FA4" w:rsidP="00AD6FA4">
      <w:pPr>
        <w:pStyle w:val="ConsPlusNormal"/>
        <w:ind w:firstLine="540"/>
        <w:jc w:val="both"/>
        <w:rPr>
          <w:sz w:val="28"/>
          <w:szCs w:val="28"/>
        </w:rPr>
      </w:pPr>
      <w:r w:rsidRPr="00D622C0">
        <w:rPr>
          <w:sz w:val="28"/>
          <w:szCs w:val="28"/>
        </w:rPr>
        <w:t>В случае</w:t>
      </w:r>
      <w:proofErr w:type="gramStart"/>
      <w:r w:rsidRPr="00D622C0">
        <w:rPr>
          <w:sz w:val="28"/>
          <w:szCs w:val="28"/>
        </w:rPr>
        <w:t>,</w:t>
      </w:r>
      <w:proofErr w:type="gramEnd"/>
      <w:r w:rsidRPr="00D622C0">
        <w:rPr>
          <w:sz w:val="28"/>
          <w:szCs w:val="28"/>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Pr="00D622C0">
        <w:rPr>
          <w:sz w:val="28"/>
          <w:szCs w:val="28"/>
        </w:rPr>
        <w:t>действующим</w:t>
      </w:r>
      <w:proofErr w:type="gramEnd"/>
      <w:r w:rsidRPr="00D622C0">
        <w:rPr>
          <w:sz w:val="28"/>
          <w:szCs w:val="28"/>
        </w:rPr>
        <w:t xml:space="preserve"> на дату поступления уведомления об окончании строительства;</w:t>
      </w:r>
    </w:p>
    <w:p w:rsidR="00AD6FA4" w:rsidRPr="00D622C0" w:rsidRDefault="00EB1B50" w:rsidP="00AD6FA4">
      <w:pPr>
        <w:pStyle w:val="ConsPlusNormal"/>
        <w:ind w:firstLine="540"/>
        <w:jc w:val="both"/>
        <w:rPr>
          <w:sz w:val="28"/>
          <w:szCs w:val="28"/>
        </w:rPr>
      </w:pPr>
      <w:proofErr w:type="gramStart"/>
      <w:r w:rsidRPr="00D622C0">
        <w:rPr>
          <w:sz w:val="28"/>
          <w:szCs w:val="28"/>
        </w:rPr>
        <w:t>2)</w:t>
      </w:r>
      <w:r w:rsidR="00AD6FA4" w:rsidRPr="00D622C0">
        <w:rPr>
          <w:sz w:val="28"/>
          <w:szCs w:val="28"/>
        </w:rPr>
        <w:t>проверка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w:t>
      </w:r>
      <w:proofErr w:type="gramEnd"/>
      <w:r w:rsidR="00AD6FA4" w:rsidRPr="00D622C0">
        <w:rPr>
          <w:sz w:val="28"/>
          <w:szCs w:val="28"/>
        </w:rPr>
        <w:t xml:space="preserve"> </w:t>
      </w:r>
      <w:proofErr w:type="gramStart"/>
      <w:r w:rsidR="00AD6FA4" w:rsidRPr="00D622C0">
        <w:rPr>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w:t>
      </w:r>
      <w:r w:rsidR="00AD6FA4" w:rsidRPr="00D622C0">
        <w:rPr>
          <w:sz w:val="28"/>
          <w:szCs w:val="28"/>
        </w:rPr>
        <w:lastRenderedPageBreak/>
        <w:t>строительстве, в случае строительства или реконструкции объекта индивидуального жилищного строительства</w:t>
      </w:r>
      <w:proofErr w:type="gramEnd"/>
      <w:r w:rsidR="00AD6FA4" w:rsidRPr="00D622C0">
        <w:rPr>
          <w:sz w:val="28"/>
          <w:szCs w:val="28"/>
        </w:rPr>
        <w:t xml:space="preserve"> или садового дома в границах исторического поселения федерального или регионального значения;</w:t>
      </w:r>
    </w:p>
    <w:p w:rsidR="00AD6FA4" w:rsidRPr="00D622C0" w:rsidRDefault="00EB1B50" w:rsidP="00AD6FA4">
      <w:pPr>
        <w:pStyle w:val="ConsPlusNormal"/>
        <w:ind w:firstLine="540"/>
        <w:jc w:val="both"/>
        <w:rPr>
          <w:sz w:val="28"/>
          <w:szCs w:val="28"/>
        </w:rPr>
      </w:pPr>
      <w:r w:rsidRPr="00D622C0">
        <w:rPr>
          <w:sz w:val="28"/>
          <w:szCs w:val="28"/>
        </w:rPr>
        <w:t>3)</w:t>
      </w:r>
      <w:r w:rsidR="00AD6FA4" w:rsidRPr="00D622C0">
        <w:rPr>
          <w:sz w:val="28"/>
          <w:szCs w:val="28"/>
        </w:rPr>
        <w:t>проверка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AD6FA4" w:rsidRPr="00D622C0" w:rsidRDefault="00EB1B50" w:rsidP="00AD6FA4">
      <w:pPr>
        <w:pStyle w:val="ConsPlusNormal"/>
        <w:ind w:firstLine="540"/>
        <w:jc w:val="both"/>
        <w:rPr>
          <w:sz w:val="28"/>
          <w:szCs w:val="28"/>
        </w:rPr>
      </w:pPr>
      <w:proofErr w:type="gramStart"/>
      <w:r w:rsidRPr="00D622C0">
        <w:rPr>
          <w:sz w:val="28"/>
          <w:szCs w:val="28"/>
        </w:rPr>
        <w:t>4)</w:t>
      </w:r>
      <w:r w:rsidR="00AD6FA4" w:rsidRPr="00D622C0">
        <w:rPr>
          <w:sz w:val="28"/>
          <w:szCs w:val="28"/>
        </w:rPr>
        <w:t>проверка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AD6FA4" w:rsidRPr="00D622C0">
        <w:rPr>
          <w:sz w:val="28"/>
          <w:szCs w:val="28"/>
        </w:rPr>
        <w:t xml:space="preserve"> и такой объект капитального строительства не введен в эксплуатацию;</w:t>
      </w:r>
    </w:p>
    <w:p w:rsidR="00AD6FA4" w:rsidRPr="00D622C0" w:rsidRDefault="00EB1B50" w:rsidP="00AD6FA4">
      <w:pPr>
        <w:pStyle w:val="ConsPlusNormal"/>
        <w:ind w:firstLine="540"/>
        <w:jc w:val="both"/>
        <w:rPr>
          <w:sz w:val="28"/>
          <w:szCs w:val="28"/>
        </w:rPr>
      </w:pPr>
      <w:r w:rsidRPr="00D622C0">
        <w:rPr>
          <w:sz w:val="28"/>
          <w:szCs w:val="28"/>
        </w:rPr>
        <w:t>5)</w:t>
      </w:r>
      <w:r w:rsidR="00AD6FA4" w:rsidRPr="00D622C0">
        <w:rPr>
          <w:sz w:val="28"/>
          <w:szCs w:val="28"/>
        </w:rPr>
        <w:t xml:space="preserve">подготовка и подписание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с учетом положений пункта </w:t>
      </w:r>
      <w:r w:rsidR="00966161" w:rsidRPr="00D622C0">
        <w:rPr>
          <w:sz w:val="28"/>
          <w:szCs w:val="28"/>
        </w:rPr>
        <w:t>2.11</w:t>
      </w:r>
      <w:r w:rsidR="00AD6FA4" w:rsidRPr="00D622C0">
        <w:rPr>
          <w:sz w:val="28"/>
          <w:szCs w:val="28"/>
        </w:rPr>
        <w:t xml:space="preserve"> Административного регламента.</w:t>
      </w:r>
    </w:p>
    <w:p w:rsidR="00AD6FA4" w:rsidRPr="00D622C0" w:rsidRDefault="00EB1B50" w:rsidP="00AD6FA4">
      <w:pPr>
        <w:pStyle w:val="ConsPlusNormal"/>
        <w:ind w:firstLine="540"/>
        <w:jc w:val="both"/>
        <w:rPr>
          <w:sz w:val="28"/>
          <w:szCs w:val="28"/>
        </w:rPr>
      </w:pPr>
      <w:r w:rsidRPr="00D622C0">
        <w:rPr>
          <w:sz w:val="28"/>
          <w:szCs w:val="28"/>
        </w:rPr>
        <w:t>3.5.</w:t>
      </w:r>
      <w:r w:rsidR="00AD6FA4" w:rsidRPr="00D622C0">
        <w:rPr>
          <w:sz w:val="28"/>
          <w:szCs w:val="28"/>
        </w:rPr>
        <w:t xml:space="preserve">Критерием принятия решения является наличие (отсутствие) оснований, предусмотренных пунктами </w:t>
      </w:r>
      <w:r w:rsidR="000112F5" w:rsidRPr="00D622C0">
        <w:rPr>
          <w:sz w:val="28"/>
          <w:szCs w:val="28"/>
        </w:rPr>
        <w:t>2.11 - 2.12</w:t>
      </w:r>
      <w:r w:rsidR="00AD6FA4" w:rsidRPr="00D622C0">
        <w:rPr>
          <w:sz w:val="28"/>
          <w:szCs w:val="28"/>
        </w:rPr>
        <w:t xml:space="preserve"> Административного регламента. </w:t>
      </w:r>
    </w:p>
    <w:p w:rsidR="00AD6FA4" w:rsidRPr="00D622C0" w:rsidRDefault="00AD6FA4" w:rsidP="00EB1B50">
      <w:pPr>
        <w:pStyle w:val="ConsPlusNormal"/>
        <w:ind w:firstLine="540"/>
        <w:jc w:val="both"/>
        <w:rPr>
          <w:sz w:val="28"/>
          <w:szCs w:val="28"/>
        </w:rPr>
      </w:pPr>
      <w:r w:rsidRPr="00D622C0">
        <w:rPr>
          <w:sz w:val="28"/>
          <w:szCs w:val="28"/>
        </w:rPr>
        <w:t xml:space="preserve">Результат административной процедуры: </w:t>
      </w:r>
    </w:p>
    <w:p w:rsidR="00AD6FA4" w:rsidRPr="00D622C0" w:rsidRDefault="00AD6FA4" w:rsidP="00EB1B50">
      <w:pPr>
        <w:pStyle w:val="ConsPlusNormal"/>
        <w:jc w:val="both"/>
        <w:rPr>
          <w:sz w:val="28"/>
          <w:szCs w:val="28"/>
        </w:rPr>
      </w:pPr>
      <w:r w:rsidRPr="00D622C0">
        <w:rPr>
          <w:sz w:val="28"/>
          <w:szCs w:val="28"/>
        </w:rPr>
        <w:t xml:space="preserve">при наличии оснований, предусмотренных пунктом </w:t>
      </w:r>
      <w:r w:rsidR="000112F5" w:rsidRPr="00D622C0">
        <w:rPr>
          <w:sz w:val="28"/>
          <w:szCs w:val="28"/>
        </w:rPr>
        <w:t>2.12</w:t>
      </w:r>
      <w:r w:rsidRPr="00D622C0">
        <w:rPr>
          <w:sz w:val="28"/>
          <w:szCs w:val="28"/>
        </w:rPr>
        <w:t xml:space="preserve"> Административного регламента, возврат заявителю уведомления об окончании строительства и прилагаемых к нему документов без рассмотрения;</w:t>
      </w:r>
    </w:p>
    <w:p w:rsidR="00AD6FA4" w:rsidRPr="00D622C0" w:rsidRDefault="00AD6FA4" w:rsidP="00AD6FA4">
      <w:pPr>
        <w:pStyle w:val="ConsPlusNormal"/>
        <w:ind w:firstLine="540"/>
        <w:jc w:val="both"/>
        <w:rPr>
          <w:sz w:val="28"/>
          <w:szCs w:val="28"/>
        </w:rPr>
      </w:pPr>
      <w:r w:rsidRPr="00D622C0">
        <w:rPr>
          <w:sz w:val="28"/>
          <w:szCs w:val="28"/>
        </w:rPr>
        <w:t xml:space="preserve">при отсутствии оснований, предусмотренных пунктами </w:t>
      </w:r>
      <w:r w:rsidR="000112F5" w:rsidRPr="00D622C0">
        <w:rPr>
          <w:sz w:val="28"/>
          <w:szCs w:val="28"/>
        </w:rPr>
        <w:t>2.11</w:t>
      </w:r>
      <w:r w:rsidRPr="00D622C0">
        <w:rPr>
          <w:sz w:val="28"/>
          <w:szCs w:val="28"/>
        </w:rPr>
        <w:t xml:space="preserve">, </w:t>
      </w:r>
      <w:r w:rsidR="000112F5" w:rsidRPr="00D622C0">
        <w:rPr>
          <w:sz w:val="28"/>
          <w:szCs w:val="28"/>
        </w:rPr>
        <w:t>2.12</w:t>
      </w:r>
      <w:r w:rsidRPr="00D622C0">
        <w:rPr>
          <w:sz w:val="28"/>
          <w:szCs w:val="28"/>
        </w:rPr>
        <w:t xml:space="preserve"> Административного регламента, подписанное уполномоченным должностным лицом уведомление о соответствии;</w:t>
      </w:r>
    </w:p>
    <w:p w:rsidR="00AD6FA4" w:rsidRPr="00D622C0" w:rsidRDefault="00AD6FA4" w:rsidP="00AD6FA4">
      <w:pPr>
        <w:pStyle w:val="ConsPlusNormal"/>
        <w:ind w:firstLine="540"/>
        <w:jc w:val="both"/>
        <w:rPr>
          <w:sz w:val="28"/>
          <w:szCs w:val="28"/>
        </w:rPr>
      </w:pPr>
      <w:r w:rsidRPr="00D622C0">
        <w:rPr>
          <w:sz w:val="28"/>
          <w:szCs w:val="28"/>
        </w:rPr>
        <w:t xml:space="preserve">при отсутствии оснований, предусмотренных пунктом </w:t>
      </w:r>
      <w:r w:rsidR="000112F5" w:rsidRPr="00D622C0">
        <w:rPr>
          <w:sz w:val="28"/>
          <w:szCs w:val="28"/>
        </w:rPr>
        <w:t>2.12</w:t>
      </w:r>
      <w:r w:rsidRPr="00D622C0">
        <w:rPr>
          <w:sz w:val="28"/>
          <w:szCs w:val="28"/>
        </w:rPr>
        <w:t xml:space="preserve"> Административного регламента, наличии оснований, предусмотренных пунктом </w:t>
      </w:r>
      <w:r w:rsidR="001C3F95" w:rsidRPr="00D622C0">
        <w:rPr>
          <w:sz w:val="28"/>
          <w:szCs w:val="28"/>
        </w:rPr>
        <w:t>2.11</w:t>
      </w:r>
      <w:r w:rsidRPr="00D622C0">
        <w:rPr>
          <w:sz w:val="28"/>
          <w:szCs w:val="28"/>
        </w:rPr>
        <w:t xml:space="preserve"> Административного регламента, подписанное уполномоченным должностным лицом уведомление о несоответствии.</w:t>
      </w:r>
    </w:p>
    <w:p w:rsidR="004E5911" w:rsidRPr="00D622C0" w:rsidRDefault="00AD6FA4" w:rsidP="007B3CEF">
      <w:pPr>
        <w:pStyle w:val="ConsPlusNormal"/>
        <w:ind w:firstLine="540"/>
        <w:jc w:val="both"/>
        <w:rPr>
          <w:sz w:val="28"/>
          <w:szCs w:val="28"/>
        </w:rPr>
      </w:pPr>
      <w:r w:rsidRPr="00D622C0">
        <w:rPr>
          <w:sz w:val="28"/>
          <w:szCs w:val="28"/>
        </w:rPr>
        <w:t>Максимальный срок выполнения</w:t>
      </w:r>
      <w:r w:rsidR="00966161" w:rsidRPr="00D622C0">
        <w:rPr>
          <w:sz w:val="28"/>
          <w:szCs w:val="28"/>
        </w:rPr>
        <w:t xml:space="preserve"> административной процедуры - 7</w:t>
      </w:r>
      <w:r w:rsidRPr="00D622C0">
        <w:rPr>
          <w:sz w:val="28"/>
          <w:szCs w:val="28"/>
        </w:rPr>
        <w:t xml:space="preserve"> рабочих дней со дня поступления к специалисту, ответственному за предоставление муниципальной услуги, зарегистрированного уведомления об окончании строительства и прилагаемых к нему документов.</w:t>
      </w:r>
    </w:p>
    <w:p w:rsidR="004E5911" w:rsidRPr="00D622C0" w:rsidRDefault="00AD6FA4" w:rsidP="00350166">
      <w:pPr>
        <w:pStyle w:val="ConsPlusNormal"/>
        <w:ind w:firstLine="540"/>
        <w:jc w:val="both"/>
        <w:rPr>
          <w:sz w:val="28"/>
          <w:szCs w:val="28"/>
        </w:rPr>
      </w:pPr>
      <w:r w:rsidRPr="00D622C0">
        <w:rPr>
          <w:sz w:val="28"/>
          <w:szCs w:val="28"/>
        </w:rPr>
        <w:t>Выдача (направление) заявителю уведомления о соответствии (несоответствии)</w:t>
      </w:r>
    </w:p>
    <w:p w:rsidR="008013F6" w:rsidRPr="00D622C0" w:rsidRDefault="008013F6" w:rsidP="00966161">
      <w:pPr>
        <w:pStyle w:val="ConsPlusNormal"/>
        <w:ind w:firstLine="540"/>
        <w:jc w:val="both"/>
        <w:rPr>
          <w:sz w:val="28"/>
          <w:szCs w:val="28"/>
        </w:rPr>
      </w:pPr>
      <w:r w:rsidRPr="00D622C0">
        <w:rPr>
          <w:sz w:val="28"/>
          <w:szCs w:val="28"/>
        </w:rPr>
        <w:t xml:space="preserve">Основанием для начала исполнения процедуры является поступление уведомления о соответствии (несоответствии) с резолюцией директора Департамента (исполняющего обязанности директора </w:t>
      </w:r>
      <w:r w:rsidR="009511B0" w:rsidRPr="009511B0">
        <w:rPr>
          <w:sz w:val="28"/>
          <w:szCs w:val="28"/>
        </w:rPr>
        <w:t>структурного подра</w:t>
      </w:r>
      <w:r w:rsidR="009511B0">
        <w:rPr>
          <w:sz w:val="28"/>
          <w:szCs w:val="28"/>
        </w:rPr>
        <w:t>зделения уполномоченного органа</w:t>
      </w:r>
      <w:r w:rsidRPr="00D622C0">
        <w:rPr>
          <w:sz w:val="28"/>
          <w:szCs w:val="28"/>
        </w:rPr>
        <w:t>) и комплекта документо</w:t>
      </w:r>
      <w:r w:rsidR="009511B0">
        <w:rPr>
          <w:sz w:val="28"/>
          <w:szCs w:val="28"/>
        </w:rPr>
        <w:t>в начальнику отдела структурного подразделения</w:t>
      </w:r>
      <w:r w:rsidR="009511B0" w:rsidRPr="009511B0">
        <w:rPr>
          <w:sz w:val="28"/>
          <w:szCs w:val="28"/>
        </w:rPr>
        <w:t xml:space="preserve"> уполномоченного органа</w:t>
      </w:r>
      <w:r w:rsidRPr="00D622C0">
        <w:rPr>
          <w:sz w:val="28"/>
          <w:szCs w:val="28"/>
        </w:rPr>
        <w:t xml:space="preserve">. </w:t>
      </w:r>
    </w:p>
    <w:p w:rsidR="008013F6" w:rsidRPr="00D622C0" w:rsidRDefault="008013F6" w:rsidP="00966161">
      <w:pPr>
        <w:pStyle w:val="ConsPlusNormal"/>
        <w:ind w:firstLine="540"/>
        <w:jc w:val="both"/>
        <w:rPr>
          <w:sz w:val="28"/>
          <w:szCs w:val="28"/>
        </w:rPr>
      </w:pPr>
      <w:r w:rsidRPr="00D622C0">
        <w:rPr>
          <w:sz w:val="28"/>
          <w:szCs w:val="28"/>
        </w:rPr>
        <w:lastRenderedPageBreak/>
        <w:t>Должностным лицом, ответственным за направление (выдачу) уведомления о соответствии (несоответствии), является должностное лицо, назначенное начальником отдела за  предоставление муниципальной услуги (далее-Исполнитель).</w:t>
      </w:r>
    </w:p>
    <w:p w:rsidR="008013F6" w:rsidRPr="00D622C0" w:rsidRDefault="008013F6" w:rsidP="007B3CEF">
      <w:pPr>
        <w:pStyle w:val="ConsPlusNormal"/>
        <w:ind w:firstLine="540"/>
        <w:jc w:val="both"/>
        <w:rPr>
          <w:sz w:val="28"/>
          <w:szCs w:val="28"/>
        </w:rPr>
      </w:pPr>
      <w:proofErr w:type="gramStart"/>
      <w:r w:rsidRPr="00D622C0">
        <w:rPr>
          <w:sz w:val="28"/>
          <w:szCs w:val="28"/>
        </w:rPr>
        <w:t>Состав административных действий, входящих в состав административной процедуры, выполняемых ответственным должностным лицом: определение способа выдачи (направления) заявителю уведомления о соответствии (несоответствии), обеспечение  выдачи (направления) заявителю уведомления о соответствии (несоответствии) в соответствии с волеизъявлением заявителя, указанным в уведомлении об окончании строительства – в течение семи рабочих дней со дня поступления уведомления о соответствии (несоответствии) к специалисту, ответственному за выдачу (направление) заявителю результата</w:t>
      </w:r>
      <w:proofErr w:type="gramEnd"/>
      <w:r w:rsidRPr="00D622C0">
        <w:rPr>
          <w:sz w:val="28"/>
          <w:szCs w:val="28"/>
        </w:rPr>
        <w:t xml:space="preserve"> предоставления муниципальной услуги.</w:t>
      </w:r>
    </w:p>
    <w:p w:rsidR="008013F6" w:rsidRPr="00D622C0" w:rsidRDefault="00196DAB" w:rsidP="007B3CEF">
      <w:pPr>
        <w:pStyle w:val="ConsPlusNormal"/>
        <w:ind w:firstLine="540"/>
        <w:jc w:val="both"/>
        <w:rPr>
          <w:sz w:val="28"/>
          <w:szCs w:val="28"/>
        </w:rPr>
      </w:pPr>
      <w:r w:rsidRPr="00D622C0">
        <w:rPr>
          <w:sz w:val="28"/>
          <w:szCs w:val="28"/>
        </w:rPr>
        <w:t>3.6.</w:t>
      </w:r>
      <w:r w:rsidR="008013F6" w:rsidRPr="00D622C0">
        <w:rPr>
          <w:sz w:val="28"/>
          <w:szCs w:val="28"/>
        </w:rPr>
        <w:t>Критерием принятия решения о направлении результата муниципальной услуги является наличие оформленного уведомления о соответствии (несоответствии).</w:t>
      </w:r>
    </w:p>
    <w:p w:rsidR="008013F6" w:rsidRPr="00D622C0" w:rsidRDefault="00196DAB" w:rsidP="008013F6">
      <w:pPr>
        <w:pStyle w:val="ConsPlusNormal"/>
        <w:ind w:firstLine="540"/>
        <w:jc w:val="both"/>
        <w:rPr>
          <w:sz w:val="28"/>
          <w:szCs w:val="28"/>
        </w:rPr>
      </w:pPr>
      <w:r w:rsidRPr="00D622C0">
        <w:rPr>
          <w:sz w:val="28"/>
          <w:szCs w:val="28"/>
        </w:rPr>
        <w:t>3.7.</w:t>
      </w:r>
      <w:r w:rsidR="008013F6" w:rsidRPr="00D622C0">
        <w:rPr>
          <w:sz w:val="28"/>
          <w:szCs w:val="28"/>
        </w:rPr>
        <w:t>Результатом выполнения данной административной процедуры в соответствии с волеизъявлением заявителя, указанным в уведомлении об окончании строительства, является:</w:t>
      </w:r>
    </w:p>
    <w:p w:rsidR="008013F6" w:rsidRPr="00D622C0" w:rsidRDefault="00196DAB" w:rsidP="008013F6">
      <w:pPr>
        <w:pStyle w:val="ConsPlusNormal"/>
        <w:ind w:firstLine="540"/>
        <w:jc w:val="both"/>
        <w:rPr>
          <w:sz w:val="28"/>
          <w:szCs w:val="28"/>
        </w:rPr>
      </w:pPr>
      <w:r w:rsidRPr="00D622C0">
        <w:rPr>
          <w:sz w:val="28"/>
          <w:szCs w:val="28"/>
        </w:rPr>
        <w:t>1)</w:t>
      </w:r>
      <w:r w:rsidR="008013F6" w:rsidRPr="00D622C0">
        <w:rPr>
          <w:sz w:val="28"/>
          <w:szCs w:val="28"/>
        </w:rPr>
        <w:t>выдача заявителю уведомления о соответствии (несоответствии) лично в уполномоченном органе или в МФЦ;</w:t>
      </w:r>
    </w:p>
    <w:p w:rsidR="008013F6" w:rsidRPr="00D622C0" w:rsidRDefault="00196DAB" w:rsidP="008013F6">
      <w:pPr>
        <w:pStyle w:val="ConsPlusNormal"/>
        <w:ind w:firstLine="540"/>
        <w:jc w:val="both"/>
        <w:rPr>
          <w:sz w:val="28"/>
          <w:szCs w:val="28"/>
        </w:rPr>
      </w:pPr>
      <w:r w:rsidRPr="00D622C0">
        <w:rPr>
          <w:sz w:val="28"/>
          <w:szCs w:val="28"/>
        </w:rPr>
        <w:t>2)</w:t>
      </w:r>
      <w:r w:rsidR="008013F6" w:rsidRPr="00D622C0">
        <w:rPr>
          <w:sz w:val="28"/>
          <w:szCs w:val="28"/>
        </w:rPr>
        <w:t>направление уведомления о соответствии (несоответствии) заявителю почтой заказным письмом с уведомлением по почтовому адресу, указанному заявителем для этой цели в уведомлении об окончании строительства;</w:t>
      </w:r>
    </w:p>
    <w:p w:rsidR="008013F6" w:rsidRPr="00D622C0" w:rsidRDefault="00196DAB" w:rsidP="008013F6">
      <w:pPr>
        <w:pStyle w:val="ConsPlusNormal"/>
        <w:ind w:firstLine="540"/>
        <w:jc w:val="both"/>
        <w:rPr>
          <w:sz w:val="28"/>
          <w:szCs w:val="28"/>
        </w:rPr>
      </w:pPr>
      <w:r w:rsidRPr="00D622C0">
        <w:rPr>
          <w:sz w:val="28"/>
          <w:szCs w:val="28"/>
        </w:rPr>
        <w:t>3)</w:t>
      </w:r>
      <w:r w:rsidR="008013F6" w:rsidRPr="00D622C0">
        <w:rPr>
          <w:sz w:val="28"/>
          <w:szCs w:val="28"/>
        </w:rPr>
        <w:t>направление уведомления о соответствии (несоответствии) заявителю посредством Единого или регионального портала.</w:t>
      </w:r>
    </w:p>
    <w:p w:rsidR="004E5911" w:rsidRPr="00D622C0" w:rsidRDefault="00A222C4" w:rsidP="007B3CEF">
      <w:pPr>
        <w:pStyle w:val="ConsPlusNormal"/>
        <w:ind w:firstLine="540"/>
        <w:jc w:val="both"/>
        <w:rPr>
          <w:sz w:val="28"/>
          <w:szCs w:val="28"/>
        </w:rPr>
      </w:pPr>
      <w:r w:rsidRPr="00D622C0">
        <w:rPr>
          <w:sz w:val="28"/>
          <w:szCs w:val="28"/>
        </w:rPr>
        <w:t>3.8.</w:t>
      </w:r>
      <w:r w:rsidR="004E5911" w:rsidRPr="00D622C0">
        <w:rPr>
          <w:sz w:val="28"/>
          <w:szCs w:val="28"/>
        </w:rPr>
        <w:t xml:space="preserve">Способ фиксации результата выполнения административной процедуры: </w:t>
      </w:r>
      <w:r w:rsidR="008015AD" w:rsidRPr="00D622C0">
        <w:rPr>
          <w:sz w:val="28"/>
          <w:szCs w:val="28"/>
        </w:rPr>
        <w:t xml:space="preserve">регистрация уведомления о соответствии </w:t>
      </w:r>
      <w:r w:rsidR="00C07597" w:rsidRPr="00D622C0">
        <w:rPr>
          <w:sz w:val="28"/>
          <w:szCs w:val="28"/>
        </w:rPr>
        <w:t xml:space="preserve">(несоответствии) построенных или реконструированных объекта </w:t>
      </w:r>
      <w:r w:rsidR="00EB1ED4" w:rsidRPr="00D622C0">
        <w:rPr>
          <w:sz w:val="28"/>
          <w:szCs w:val="28"/>
        </w:rPr>
        <w:t>индивидуального жилищного строительства или садового дома</w:t>
      </w:r>
      <w:r w:rsidR="008015AD" w:rsidRPr="00D622C0">
        <w:rPr>
          <w:sz w:val="28"/>
          <w:szCs w:val="28"/>
        </w:rPr>
        <w:t xml:space="preserve"> </w:t>
      </w:r>
      <w:r w:rsidR="00C07597" w:rsidRPr="00D622C0">
        <w:rPr>
          <w:sz w:val="28"/>
          <w:szCs w:val="28"/>
        </w:rPr>
        <w:t>требованиям законодательства о градостроительной деятельности</w:t>
      </w:r>
      <w:r w:rsidR="004E5911" w:rsidRPr="00D622C0">
        <w:rPr>
          <w:sz w:val="28"/>
          <w:szCs w:val="28"/>
        </w:rPr>
        <w:t xml:space="preserve">, либо регистрация </w:t>
      </w:r>
      <w:r w:rsidR="003F73B6" w:rsidRPr="00D622C0">
        <w:rPr>
          <w:sz w:val="28"/>
          <w:szCs w:val="28"/>
        </w:rPr>
        <w:t xml:space="preserve">сообщения о возврате уведомления и прилагаемых к нему документов </w:t>
      </w:r>
      <w:r w:rsidR="004E5911" w:rsidRPr="00D622C0">
        <w:rPr>
          <w:sz w:val="28"/>
          <w:szCs w:val="28"/>
        </w:rPr>
        <w:t xml:space="preserve">в информационной системе </w:t>
      </w:r>
      <w:r w:rsidR="00731A13" w:rsidRPr="00D622C0">
        <w:rPr>
          <w:sz w:val="28"/>
          <w:szCs w:val="28"/>
        </w:rPr>
        <w:t>«</w:t>
      </w:r>
      <w:r w:rsidR="00B57A7D" w:rsidRPr="00D622C0">
        <w:rPr>
          <w:sz w:val="28"/>
          <w:szCs w:val="28"/>
        </w:rPr>
        <w:t>ДЕЛО</w:t>
      </w:r>
      <w:r w:rsidR="00731A13" w:rsidRPr="00D622C0">
        <w:rPr>
          <w:sz w:val="28"/>
          <w:szCs w:val="28"/>
        </w:rPr>
        <w:t>»</w:t>
      </w:r>
      <w:r w:rsidR="004E5911" w:rsidRPr="00D622C0">
        <w:rPr>
          <w:sz w:val="28"/>
          <w:szCs w:val="28"/>
        </w:rPr>
        <w:t xml:space="preserve">. </w:t>
      </w:r>
    </w:p>
    <w:p w:rsidR="008013F6" w:rsidRPr="00D622C0" w:rsidRDefault="00A222C4" w:rsidP="008013F6">
      <w:pPr>
        <w:pStyle w:val="ConsPlusNormal"/>
        <w:ind w:firstLine="540"/>
        <w:jc w:val="both"/>
        <w:rPr>
          <w:sz w:val="28"/>
          <w:szCs w:val="28"/>
        </w:rPr>
      </w:pPr>
      <w:r w:rsidRPr="00D622C0">
        <w:rPr>
          <w:sz w:val="28"/>
          <w:szCs w:val="28"/>
        </w:rPr>
        <w:t>3.9.</w:t>
      </w:r>
      <w:r w:rsidR="008013F6" w:rsidRPr="00D622C0">
        <w:rPr>
          <w:sz w:val="28"/>
          <w:szCs w:val="28"/>
        </w:rPr>
        <w:t>В соответствии с частью 21 статьи 55 Градостроительного кодекса Российской Федерации копия уведомления о несоответствии направляется уполномоченным органом в течение семи рабочих дней со дня поступления уведомления об окончании строительства в орган регистрации прав, а также:</w:t>
      </w:r>
    </w:p>
    <w:p w:rsidR="008013F6" w:rsidRPr="00D622C0" w:rsidRDefault="00A222C4" w:rsidP="008013F6">
      <w:pPr>
        <w:pStyle w:val="ConsPlusNormal"/>
        <w:ind w:firstLine="540"/>
        <w:jc w:val="both"/>
        <w:rPr>
          <w:sz w:val="28"/>
          <w:szCs w:val="28"/>
        </w:rPr>
      </w:pPr>
      <w:r w:rsidRPr="00D622C0">
        <w:rPr>
          <w:sz w:val="28"/>
          <w:szCs w:val="28"/>
        </w:rPr>
        <w:t>1)</w:t>
      </w:r>
      <w:r w:rsidR="008013F6" w:rsidRPr="00D622C0">
        <w:rPr>
          <w:sz w:val="28"/>
          <w:szCs w:val="28"/>
        </w:rPr>
        <w:t>в орган исполнительной власти Ханты-Мансийского автономного округа – Югры,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w:t>
      </w:r>
      <w:r w:rsidR="00B543B5" w:rsidRPr="00D622C0">
        <w:rPr>
          <w:sz w:val="28"/>
          <w:szCs w:val="28"/>
        </w:rPr>
        <w:t>нному подпунктами 1, 2 пункта 2.11</w:t>
      </w:r>
      <w:r w:rsidR="008013F6" w:rsidRPr="00D622C0">
        <w:rPr>
          <w:sz w:val="28"/>
          <w:szCs w:val="28"/>
        </w:rPr>
        <w:t xml:space="preserve"> Административного регламента;</w:t>
      </w:r>
    </w:p>
    <w:p w:rsidR="008013F6" w:rsidRPr="00D622C0" w:rsidRDefault="00A222C4" w:rsidP="009511B0">
      <w:pPr>
        <w:pStyle w:val="ConsPlusNormal"/>
        <w:ind w:firstLine="540"/>
        <w:jc w:val="both"/>
        <w:rPr>
          <w:sz w:val="28"/>
          <w:szCs w:val="28"/>
        </w:rPr>
      </w:pPr>
      <w:r w:rsidRPr="00D622C0">
        <w:rPr>
          <w:sz w:val="28"/>
          <w:szCs w:val="28"/>
        </w:rPr>
        <w:t>2)</w:t>
      </w:r>
      <w:r w:rsidR="008013F6" w:rsidRPr="00D622C0">
        <w:rPr>
          <w:sz w:val="28"/>
          <w:szCs w:val="28"/>
        </w:rPr>
        <w:t>в орган исполнительной власти Ханты-Мансийского автономного округа – Югры, уполномоченный в области охраны объектов культурного наследия, в случае направления застройщику указанного уведомления по основанию, предусм</w:t>
      </w:r>
      <w:r w:rsidR="00C07597" w:rsidRPr="00D622C0">
        <w:rPr>
          <w:sz w:val="28"/>
          <w:szCs w:val="28"/>
        </w:rPr>
        <w:t>отренному подпунктом 2</w:t>
      </w:r>
      <w:r w:rsidR="00B543B5" w:rsidRPr="00D622C0">
        <w:rPr>
          <w:sz w:val="28"/>
          <w:szCs w:val="28"/>
        </w:rPr>
        <w:t xml:space="preserve"> пункта 2.11</w:t>
      </w:r>
      <w:r w:rsidR="008013F6" w:rsidRPr="00D622C0">
        <w:rPr>
          <w:sz w:val="28"/>
          <w:szCs w:val="28"/>
        </w:rPr>
        <w:t xml:space="preserve"> Административного регламента;</w:t>
      </w:r>
    </w:p>
    <w:p w:rsidR="008013F6" w:rsidRPr="00D622C0" w:rsidRDefault="00A222C4" w:rsidP="009511B0">
      <w:pPr>
        <w:pStyle w:val="ConsPlusNormal"/>
        <w:ind w:firstLine="540"/>
        <w:jc w:val="both"/>
        <w:rPr>
          <w:sz w:val="28"/>
          <w:szCs w:val="28"/>
        </w:rPr>
      </w:pPr>
      <w:r w:rsidRPr="00D622C0">
        <w:rPr>
          <w:sz w:val="28"/>
          <w:szCs w:val="28"/>
        </w:rPr>
        <w:t>3)</w:t>
      </w:r>
      <w:r w:rsidR="008013F6" w:rsidRPr="00D622C0">
        <w:rPr>
          <w:sz w:val="28"/>
          <w:szCs w:val="28"/>
        </w:rPr>
        <w:t xml:space="preserve">в федеральный орган исполнительной власти, уполномоченный на </w:t>
      </w:r>
      <w:r w:rsidR="008013F6" w:rsidRPr="00D622C0">
        <w:rPr>
          <w:sz w:val="28"/>
          <w:szCs w:val="28"/>
        </w:rPr>
        <w:lastRenderedPageBreak/>
        <w:t>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w:t>
      </w:r>
      <w:r w:rsidRPr="00D622C0">
        <w:rPr>
          <w:sz w:val="28"/>
          <w:szCs w:val="28"/>
        </w:rPr>
        <w:t>тренному пунктами 3, 4 пункта 2.11</w:t>
      </w:r>
      <w:r w:rsidR="008013F6" w:rsidRPr="00D622C0">
        <w:rPr>
          <w:sz w:val="28"/>
          <w:szCs w:val="28"/>
        </w:rPr>
        <w:t xml:space="preserve"> Административного регламента.</w:t>
      </w:r>
    </w:p>
    <w:p w:rsidR="00A222C4" w:rsidRPr="00D622C0" w:rsidRDefault="00A222C4" w:rsidP="008013F6">
      <w:pPr>
        <w:pStyle w:val="ConsPlusNormal"/>
        <w:ind w:firstLine="540"/>
        <w:jc w:val="both"/>
        <w:rPr>
          <w:sz w:val="28"/>
          <w:szCs w:val="28"/>
        </w:rPr>
      </w:pPr>
    </w:p>
    <w:p w:rsidR="004E5911" w:rsidRPr="00350166" w:rsidRDefault="00A222C4" w:rsidP="00350166">
      <w:pPr>
        <w:pStyle w:val="ConsPlusNormal"/>
        <w:ind w:firstLine="540"/>
        <w:jc w:val="both"/>
        <w:outlineLvl w:val="1"/>
        <w:rPr>
          <w:sz w:val="28"/>
          <w:szCs w:val="28"/>
        </w:rPr>
      </w:pPr>
      <w:r>
        <w:rPr>
          <w:sz w:val="28"/>
          <w:szCs w:val="28"/>
        </w:rPr>
        <w:t>4</w:t>
      </w:r>
      <w:r w:rsidR="00817E77">
        <w:rPr>
          <w:sz w:val="28"/>
          <w:szCs w:val="28"/>
        </w:rPr>
        <w:t>.</w:t>
      </w:r>
      <w:r w:rsidR="00350166" w:rsidRPr="00350166">
        <w:rPr>
          <w:sz w:val="28"/>
          <w:szCs w:val="28"/>
        </w:rPr>
        <w:t xml:space="preserve">Формы </w:t>
      </w:r>
      <w:proofErr w:type="gramStart"/>
      <w:r w:rsidR="00350166" w:rsidRPr="00350166">
        <w:rPr>
          <w:sz w:val="28"/>
          <w:szCs w:val="28"/>
        </w:rPr>
        <w:t>контроля</w:t>
      </w:r>
      <w:r w:rsidR="00350166">
        <w:rPr>
          <w:sz w:val="28"/>
          <w:szCs w:val="28"/>
        </w:rPr>
        <w:t xml:space="preserve"> </w:t>
      </w:r>
      <w:r w:rsidR="00350166" w:rsidRPr="00350166">
        <w:rPr>
          <w:sz w:val="28"/>
          <w:szCs w:val="28"/>
        </w:rPr>
        <w:t>за</w:t>
      </w:r>
      <w:proofErr w:type="gramEnd"/>
      <w:r w:rsidR="00605077" w:rsidRPr="00350166">
        <w:rPr>
          <w:sz w:val="28"/>
          <w:szCs w:val="28"/>
        </w:rPr>
        <w:t xml:space="preserve"> </w:t>
      </w:r>
      <w:r w:rsidR="00350166" w:rsidRPr="00350166">
        <w:rPr>
          <w:sz w:val="28"/>
          <w:szCs w:val="28"/>
        </w:rPr>
        <w:t>исполнением административного регламента</w:t>
      </w:r>
    </w:p>
    <w:p w:rsidR="00CD2188" w:rsidRPr="00CD2188" w:rsidRDefault="00F3127A" w:rsidP="00CD2188">
      <w:pPr>
        <w:pStyle w:val="ConsPlusNormal"/>
        <w:ind w:firstLine="540"/>
        <w:jc w:val="both"/>
        <w:rPr>
          <w:sz w:val="28"/>
          <w:szCs w:val="28"/>
        </w:rPr>
      </w:pPr>
      <w:r w:rsidRPr="00656B14">
        <w:rPr>
          <w:sz w:val="28"/>
          <w:szCs w:val="28"/>
        </w:rPr>
        <w:t>4</w:t>
      </w:r>
      <w:r w:rsidR="00A222C4">
        <w:rPr>
          <w:sz w:val="28"/>
          <w:szCs w:val="28"/>
        </w:rPr>
        <w:t>.1.</w:t>
      </w:r>
      <w:r w:rsidR="00CD2188" w:rsidRPr="00CD2188">
        <w:rPr>
          <w:sz w:val="28"/>
          <w:szCs w:val="28"/>
        </w:rPr>
        <w:t xml:space="preserve">Порядок осуществления текущего </w:t>
      </w:r>
      <w:proofErr w:type="gramStart"/>
      <w:r w:rsidR="00CD2188" w:rsidRPr="00CD2188">
        <w:rPr>
          <w:sz w:val="28"/>
          <w:szCs w:val="28"/>
        </w:rPr>
        <w:t>контроля за</w:t>
      </w:r>
      <w:proofErr w:type="gramEnd"/>
      <w:r w:rsidR="00CD2188" w:rsidRPr="00CD2188">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2188" w:rsidRPr="00CD2188" w:rsidRDefault="00CD2188" w:rsidP="00CD2188">
      <w:pPr>
        <w:pStyle w:val="ConsPlusNormal"/>
        <w:ind w:firstLine="540"/>
        <w:jc w:val="both"/>
        <w:rPr>
          <w:sz w:val="28"/>
          <w:szCs w:val="28"/>
        </w:rPr>
      </w:pPr>
      <w:r w:rsidRPr="00CD2188">
        <w:rPr>
          <w:sz w:val="28"/>
          <w:szCs w:val="28"/>
        </w:rPr>
        <w:t xml:space="preserve">Текущий </w:t>
      </w:r>
      <w:proofErr w:type="gramStart"/>
      <w:r w:rsidRPr="00CD2188">
        <w:rPr>
          <w:sz w:val="28"/>
          <w:szCs w:val="28"/>
        </w:rPr>
        <w:t>контроль за</w:t>
      </w:r>
      <w:proofErr w:type="gramEnd"/>
      <w:r w:rsidRPr="00CD2188">
        <w:rPr>
          <w:sz w:val="28"/>
          <w:szCs w:val="28"/>
        </w:rPr>
        <w:t xml:space="preserve"> соблюдением и исполнением ответственными</w:t>
      </w:r>
      <w:r>
        <w:rPr>
          <w:sz w:val="28"/>
          <w:szCs w:val="28"/>
        </w:rPr>
        <w:t xml:space="preserve"> </w:t>
      </w:r>
      <w:r w:rsidRPr="00CD2188">
        <w:rPr>
          <w:sz w:val="28"/>
          <w:szCs w:val="28"/>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структурного подразделения уполномоченного органа либо лицом, его замещающим.</w:t>
      </w:r>
    </w:p>
    <w:p w:rsidR="00CD2188" w:rsidRPr="00CD2188" w:rsidRDefault="00CD2188" w:rsidP="00CD2188">
      <w:pPr>
        <w:pStyle w:val="ConsPlusNormal"/>
        <w:ind w:firstLine="540"/>
        <w:jc w:val="both"/>
        <w:rPr>
          <w:sz w:val="28"/>
          <w:szCs w:val="28"/>
        </w:rPr>
      </w:pPr>
      <w:r w:rsidRPr="00CD2188">
        <w:rPr>
          <w:sz w:val="28"/>
          <w:szCs w:val="28"/>
        </w:rPr>
        <w:t>4.2.Порядок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CD2188" w:rsidRPr="00CD2188" w:rsidRDefault="00CD2188" w:rsidP="00CD2188">
      <w:pPr>
        <w:pStyle w:val="ConsPlusNormal"/>
        <w:ind w:firstLine="567"/>
        <w:jc w:val="both"/>
        <w:rPr>
          <w:sz w:val="28"/>
          <w:szCs w:val="28"/>
        </w:rPr>
      </w:pPr>
      <w:r w:rsidRPr="00CD2188">
        <w:rPr>
          <w:sz w:val="28"/>
          <w:szCs w:val="28"/>
        </w:rPr>
        <w:t>Плановые проверки полноты и качества предоставления муниципальной услуги проводятся директором структурного подразделения Уполномоченного органа либо лицом, его замещающим.</w:t>
      </w:r>
    </w:p>
    <w:p w:rsidR="00CD2188" w:rsidRPr="00CD2188" w:rsidRDefault="00CD2188" w:rsidP="00CD2188">
      <w:pPr>
        <w:pStyle w:val="ConsPlusNormal"/>
        <w:ind w:firstLine="540"/>
        <w:jc w:val="both"/>
        <w:rPr>
          <w:sz w:val="28"/>
          <w:szCs w:val="28"/>
        </w:rPr>
      </w:pPr>
      <w:r w:rsidRPr="00CD2188">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Pr>
          <w:sz w:val="28"/>
          <w:szCs w:val="28"/>
        </w:rPr>
        <w:t xml:space="preserve"> </w:t>
      </w:r>
      <w:r w:rsidRPr="00CD2188">
        <w:rPr>
          <w:sz w:val="28"/>
          <w:szCs w:val="28"/>
        </w:rPr>
        <w:t xml:space="preserve">с решением директора структурного подразделения уполномоченного органа либо лица, его замещающего. </w:t>
      </w:r>
    </w:p>
    <w:p w:rsidR="00CD2188" w:rsidRPr="00CD2188" w:rsidRDefault="00CD2188" w:rsidP="00CD2188">
      <w:pPr>
        <w:pStyle w:val="ConsPlusNormal"/>
        <w:ind w:firstLine="567"/>
        <w:jc w:val="both"/>
        <w:rPr>
          <w:sz w:val="28"/>
          <w:szCs w:val="28"/>
        </w:rPr>
      </w:pPr>
      <w:r w:rsidRPr="00CD2188">
        <w:rPr>
          <w:sz w:val="28"/>
          <w:szCs w:val="28"/>
        </w:rPr>
        <w:t>Внеплановые проверки полноты и качества предоставления муниципальной услуги проводятся  директором структурного подразделения уполномоченного органа либо лицом, его замещающим, на основании жалоб заявителей на решения или действия (бездействие) должностных лиц структурного подразделения уполномоченного органа, принятые или осуществленные в ходе предоставления муниципальной услуги.</w:t>
      </w:r>
    </w:p>
    <w:p w:rsidR="00CD2188" w:rsidRPr="00CD2188" w:rsidRDefault="00CD2188" w:rsidP="00CD2188">
      <w:pPr>
        <w:pStyle w:val="ConsPlusNormal"/>
        <w:ind w:firstLine="540"/>
        <w:jc w:val="both"/>
        <w:rPr>
          <w:sz w:val="28"/>
          <w:szCs w:val="28"/>
        </w:rPr>
      </w:pPr>
      <w:r w:rsidRPr="00CD2188">
        <w:rPr>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D2188" w:rsidRPr="00CD2188" w:rsidRDefault="00CD2188" w:rsidP="00CD2188">
      <w:pPr>
        <w:pStyle w:val="ConsPlusNormal"/>
        <w:ind w:firstLine="540"/>
        <w:jc w:val="both"/>
        <w:rPr>
          <w:sz w:val="28"/>
          <w:szCs w:val="28"/>
        </w:rPr>
      </w:pPr>
      <w:r w:rsidRPr="00CD2188">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CD2188" w:rsidRPr="00CD2188" w:rsidRDefault="00CD2188" w:rsidP="00CD2188">
      <w:pPr>
        <w:pStyle w:val="ConsPlusNormal"/>
        <w:ind w:firstLine="540"/>
        <w:jc w:val="both"/>
        <w:rPr>
          <w:sz w:val="28"/>
          <w:szCs w:val="28"/>
        </w:rPr>
      </w:pPr>
      <w:r w:rsidRPr="00CD2188">
        <w:rPr>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D2188" w:rsidRPr="00CD2188" w:rsidRDefault="00CD2188" w:rsidP="00CD2188">
      <w:pPr>
        <w:pStyle w:val="ConsPlusNormal"/>
        <w:ind w:firstLine="540"/>
        <w:jc w:val="both"/>
        <w:rPr>
          <w:sz w:val="28"/>
          <w:szCs w:val="28"/>
        </w:rPr>
      </w:pPr>
      <w:r w:rsidRPr="00CD2188">
        <w:rPr>
          <w:sz w:val="28"/>
          <w:szCs w:val="28"/>
        </w:rPr>
        <w:t xml:space="preserve">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 структурного подразделения уполномоченного </w:t>
      </w:r>
      <w:r w:rsidRPr="00CD2188">
        <w:rPr>
          <w:sz w:val="28"/>
          <w:szCs w:val="28"/>
        </w:rPr>
        <w:lastRenderedPageBreak/>
        <w:t>органа.</w:t>
      </w:r>
    </w:p>
    <w:p w:rsidR="00CD2188" w:rsidRPr="00CD2188" w:rsidRDefault="00CD2188" w:rsidP="00CD2188">
      <w:pPr>
        <w:pStyle w:val="ConsPlusNormal"/>
        <w:ind w:firstLine="540"/>
        <w:jc w:val="both"/>
        <w:rPr>
          <w:sz w:val="28"/>
          <w:szCs w:val="28"/>
        </w:rPr>
      </w:pPr>
      <w:r w:rsidRPr="00CD2188">
        <w:rPr>
          <w:sz w:val="28"/>
          <w:szCs w:val="28"/>
        </w:rPr>
        <w:t>4.3.Ответственность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CD2188" w:rsidRPr="00CD2188" w:rsidRDefault="00CD2188" w:rsidP="00CD2188">
      <w:pPr>
        <w:pStyle w:val="ConsPlusNormal"/>
        <w:ind w:firstLine="567"/>
        <w:jc w:val="both"/>
        <w:rPr>
          <w:sz w:val="28"/>
          <w:szCs w:val="28"/>
        </w:rPr>
      </w:pPr>
      <w:r w:rsidRPr="00CD2188">
        <w:rPr>
          <w:sz w:val="28"/>
          <w:szCs w:val="28"/>
        </w:rPr>
        <w:t>Должностные лица и муниципальные служащие структурного подразделения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D2188" w:rsidRPr="00CD2188" w:rsidRDefault="00CD2188" w:rsidP="00CD2188">
      <w:pPr>
        <w:pStyle w:val="ConsPlusNormal"/>
        <w:ind w:firstLine="540"/>
        <w:jc w:val="both"/>
        <w:rPr>
          <w:sz w:val="28"/>
          <w:szCs w:val="28"/>
        </w:rPr>
      </w:pPr>
      <w:r w:rsidRPr="00CD2188">
        <w:rPr>
          <w:sz w:val="28"/>
          <w:szCs w:val="28"/>
        </w:rPr>
        <w:t>Персональная ответственность должностных лиц и муниципальных служащих структурного подразделения уполномоченного органа закрепляется в их должностных инструкциях в соответствии с требованиями законодательства.</w:t>
      </w:r>
    </w:p>
    <w:p w:rsidR="00CD2188" w:rsidRDefault="00CD2188" w:rsidP="00CD2188">
      <w:pPr>
        <w:pStyle w:val="ConsPlusNormal"/>
        <w:ind w:firstLine="540"/>
        <w:jc w:val="both"/>
        <w:rPr>
          <w:sz w:val="28"/>
          <w:szCs w:val="28"/>
        </w:rPr>
      </w:pPr>
      <w:proofErr w:type="gramStart"/>
      <w:r w:rsidRPr="00CD2188">
        <w:rPr>
          <w:sz w:val="28"/>
          <w:szCs w:val="28"/>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CD2188">
        <w:rPr>
          <w:sz w:val="28"/>
          <w:szCs w:val="28"/>
        </w:rPr>
        <w:t xml:space="preserve">, </w:t>
      </w:r>
      <w:proofErr w:type="gramStart"/>
      <w:r w:rsidRPr="00CD2188">
        <w:rPr>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w:t>
      </w:r>
      <w:proofErr w:type="gramEnd"/>
      <w:r w:rsidRPr="00CD2188">
        <w:rPr>
          <w:sz w:val="28"/>
          <w:szCs w:val="28"/>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945E9B" w:rsidRPr="00945E9B" w:rsidRDefault="000D0A4F" w:rsidP="00CD2188">
      <w:pPr>
        <w:pStyle w:val="ConsPlusNormal"/>
        <w:ind w:firstLine="540"/>
        <w:jc w:val="both"/>
        <w:rPr>
          <w:sz w:val="28"/>
          <w:szCs w:val="28"/>
        </w:rPr>
      </w:pPr>
      <w:r>
        <w:rPr>
          <w:sz w:val="28"/>
          <w:szCs w:val="28"/>
        </w:rPr>
        <w:t>5</w:t>
      </w:r>
      <w:r w:rsidR="00817E77">
        <w:rPr>
          <w:sz w:val="28"/>
          <w:szCs w:val="28"/>
        </w:rPr>
        <w:t>.</w:t>
      </w:r>
      <w:r w:rsidR="00945E9B" w:rsidRPr="00945E9B">
        <w:rPr>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945E9B" w:rsidRPr="00945E9B" w:rsidRDefault="00945E9B" w:rsidP="00945E9B">
      <w:pPr>
        <w:pStyle w:val="ConsPlusNormal"/>
        <w:ind w:firstLine="540"/>
        <w:jc w:val="both"/>
        <w:outlineLvl w:val="1"/>
        <w:rPr>
          <w:sz w:val="28"/>
          <w:szCs w:val="28"/>
        </w:rPr>
      </w:pPr>
      <w:r w:rsidRPr="00945E9B">
        <w:rPr>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45E9B" w:rsidRPr="00945E9B" w:rsidRDefault="00945E9B" w:rsidP="00945E9B">
      <w:pPr>
        <w:pStyle w:val="ConsPlusNormal"/>
        <w:ind w:firstLine="540"/>
        <w:jc w:val="both"/>
        <w:outlineLvl w:val="1"/>
        <w:rPr>
          <w:sz w:val="28"/>
          <w:szCs w:val="28"/>
        </w:rPr>
      </w:pPr>
      <w:proofErr w:type="gramStart"/>
      <w:r w:rsidRPr="00945E9B">
        <w:rPr>
          <w:sz w:val="28"/>
          <w:szCs w:val="28"/>
        </w:rPr>
        <w:t xml:space="preserve">5.2.Жалоба на решения уполномоченного органа, действия (бездействие) структурного подразделения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или в структурное  подразделение уполномоченного органа в письменной форме, в том числе при личном приеме </w:t>
      </w:r>
      <w:r w:rsidRPr="00945E9B">
        <w:rPr>
          <w:sz w:val="28"/>
          <w:szCs w:val="28"/>
        </w:rPr>
        <w:lastRenderedPageBreak/>
        <w:t>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w:t>
      </w:r>
      <w:proofErr w:type="gramEnd"/>
      <w:r w:rsidRPr="00945E9B">
        <w:rPr>
          <w:sz w:val="28"/>
          <w:szCs w:val="28"/>
        </w:rPr>
        <w:t xml:space="preserve"> </w:t>
      </w:r>
      <w:proofErr w:type="gramStart"/>
      <w:r w:rsidRPr="00945E9B">
        <w:rPr>
          <w:sz w:val="28"/>
          <w:szCs w:val="28"/>
        </w:rPr>
        <w:t>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(https://do.gosuslugi.ru/).</w:t>
      </w:r>
      <w:proofErr w:type="gramEnd"/>
    </w:p>
    <w:p w:rsidR="00945E9B" w:rsidRPr="00945E9B" w:rsidRDefault="00945E9B" w:rsidP="00945E9B">
      <w:pPr>
        <w:pStyle w:val="ConsPlusNormal"/>
        <w:ind w:firstLine="540"/>
        <w:jc w:val="both"/>
        <w:outlineLvl w:val="1"/>
        <w:rPr>
          <w:sz w:val="28"/>
          <w:szCs w:val="28"/>
        </w:rPr>
      </w:pPr>
      <w:r w:rsidRPr="00945E9B">
        <w:rPr>
          <w:sz w:val="28"/>
          <w:szCs w:val="28"/>
        </w:rPr>
        <w:t>В случае обжалования решения должностного лица уполномоченного органа, жалоба подается главе муниципального образования.</w:t>
      </w:r>
    </w:p>
    <w:p w:rsidR="00945E9B" w:rsidRPr="00945E9B" w:rsidRDefault="00945E9B" w:rsidP="00945E9B">
      <w:pPr>
        <w:pStyle w:val="ConsPlusNormal"/>
        <w:ind w:firstLine="540"/>
        <w:jc w:val="both"/>
        <w:outlineLvl w:val="1"/>
        <w:rPr>
          <w:sz w:val="28"/>
          <w:szCs w:val="28"/>
        </w:rPr>
      </w:pPr>
      <w:r w:rsidRPr="00945E9B">
        <w:rPr>
          <w:sz w:val="28"/>
          <w:szCs w:val="28"/>
        </w:rPr>
        <w:t xml:space="preserve">Жалоба в отношении работника МФЦ подается для рассмотрения руководителю МФЦ. </w:t>
      </w:r>
    </w:p>
    <w:p w:rsidR="00945E9B" w:rsidRPr="00945E9B" w:rsidRDefault="00945E9B" w:rsidP="00945E9B">
      <w:pPr>
        <w:pStyle w:val="ConsPlusNormal"/>
        <w:ind w:firstLine="540"/>
        <w:jc w:val="both"/>
        <w:outlineLvl w:val="1"/>
        <w:rPr>
          <w:sz w:val="28"/>
          <w:szCs w:val="28"/>
        </w:rPr>
      </w:pPr>
      <w:r w:rsidRPr="00945E9B">
        <w:rPr>
          <w:sz w:val="28"/>
          <w:szCs w:val="28"/>
        </w:rPr>
        <w:t xml:space="preserve">5.3.Информация о порядке подачи и рассмотрения жалобы размещается </w:t>
      </w:r>
    </w:p>
    <w:p w:rsidR="00945E9B" w:rsidRPr="00945E9B" w:rsidRDefault="00945E9B" w:rsidP="00945E9B">
      <w:pPr>
        <w:pStyle w:val="ConsPlusNormal"/>
        <w:ind w:firstLine="540"/>
        <w:jc w:val="both"/>
        <w:outlineLvl w:val="1"/>
        <w:rPr>
          <w:sz w:val="28"/>
          <w:szCs w:val="28"/>
        </w:rPr>
      </w:pPr>
      <w:r w:rsidRPr="00945E9B">
        <w:rPr>
          <w:sz w:val="28"/>
          <w:szCs w:val="28"/>
        </w:rPr>
        <w:t>на информационных стендах в местах предоставления муниципальной услуги и в сети Интернет: на официальном сайте, Едином и региональном порталах.</w:t>
      </w:r>
    </w:p>
    <w:p w:rsidR="00945E9B" w:rsidRPr="00945E9B" w:rsidRDefault="00945E9B" w:rsidP="00945E9B">
      <w:pPr>
        <w:pStyle w:val="ConsPlusNormal"/>
        <w:ind w:firstLine="540"/>
        <w:jc w:val="both"/>
        <w:outlineLvl w:val="1"/>
        <w:rPr>
          <w:sz w:val="28"/>
          <w:szCs w:val="28"/>
        </w:rPr>
      </w:pPr>
      <w:r w:rsidRPr="00945E9B">
        <w:rPr>
          <w:sz w:val="28"/>
          <w:szCs w:val="28"/>
        </w:rPr>
        <w:t>5.4.Перечень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структурного подразделения Уполномоченного органа, многофункционального центра, а также их должностных лиц, муниципальных служащих, работников:</w:t>
      </w:r>
    </w:p>
    <w:p w:rsidR="00945E9B" w:rsidRPr="00945E9B" w:rsidRDefault="00945E9B" w:rsidP="00945E9B">
      <w:pPr>
        <w:pStyle w:val="ConsPlusNormal"/>
        <w:ind w:firstLine="540"/>
        <w:jc w:val="both"/>
        <w:outlineLvl w:val="1"/>
        <w:rPr>
          <w:sz w:val="28"/>
          <w:szCs w:val="28"/>
        </w:rPr>
      </w:pPr>
      <w:r w:rsidRPr="00945E9B">
        <w:rPr>
          <w:sz w:val="28"/>
          <w:szCs w:val="28"/>
        </w:rPr>
        <w:t xml:space="preserve">Федеральный закон от 27 июля 2010 года № 210-ФЗ </w:t>
      </w:r>
    </w:p>
    <w:p w:rsidR="00945E9B" w:rsidRPr="00945E9B" w:rsidRDefault="00945E9B" w:rsidP="00945E9B">
      <w:pPr>
        <w:pStyle w:val="ConsPlusNormal"/>
        <w:ind w:firstLine="540"/>
        <w:jc w:val="both"/>
        <w:outlineLvl w:val="1"/>
        <w:rPr>
          <w:sz w:val="28"/>
          <w:szCs w:val="28"/>
        </w:rPr>
      </w:pPr>
      <w:r w:rsidRPr="00945E9B">
        <w:rPr>
          <w:sz w:val="28"/>
          <w:szCs w:val="28"/>
        </w:rPr>
        <w:t>«Об организации предоставления государственных и муниципальных услуг»;</w:t>
      </w:r>
    </w:p>
    <w:p w:rsidR="002778E9" w:rsidRPr="00656B14" w:rsidRDefault="00945E9B" w:rsidP="00945E9B">
      <w:pPr>
        <w:pStyle w:val="ConsPlusNormal"/>
        <w:ind w:firstLine="540"/>
        <w:jc w:val="both"/>
        <w:outlineLvl w:val="1"/>
        <w:rPr>
          <w:sz w:val="28"/>
          <w:szCs w:val="28"/>
        </w:rPr>
      </w:pPr>
      <w:r w:rsidRPr="00945E9B">
        <w:rPr>
          <w:sz w:val="28"/>
          <w:szCs w:val="28"/>
        </w:rPr>
        <w:t>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её должностных лиц, муниципальных служащих, об определении ответственных лиц за рассмотрение жалоб».</w:t>
      </w:r>
    </w:p>
    <w:p w:rsidR="008452D2" w:rsidRPr="00656B14" w:rsidRDefault="008452D2" w:rsidP="003C04D6">
      <w:pPr>
        <w:pStyle w:val="ConsPlusNormal"/>
        <w:rPr>
          <w:sz w:val="28"/>
          <w:szCs w:val="28"/>
        </w:rPr>
      </w:pPr>
    </w:p>
    <w:p w:rsidR="0024333E" w:rsidRDefault="0024333E" w:rsidP="00410896">
      <w:pPr>
        <w:widowControl w:val="0"/>
        <w:autoSpaceDE w:val="0"/>
        <w:autoSpaceDN w:val="0"/>
        <w:outlineLvl w:val="0"/>
        <w:rPr>
          <w:sz w:val="22"/>
          <w:szCs w:val="22"/>
        </w:rPr>
      </w:pPr>
    </w:p>
    <w:p w:rsidR="0024333E" w:rsidRDefault="0024333E" w:rsidP="00196C07">
      <w:pPr>
        <w:widowControl w:val="0"/>
        <w:autoSpaceDE w:val="0"/>
        <w:autoSpaceDN w:val="0"/>
        <w:ind w:left="5103"/>
        <w:outlineLvl w:val="0"/>
        <w:rPr>
          <w:sz w:val="22"/>
          <w:szCs w:val="22"/>
        </w:rPr>
      </w:pPr>
    </w:p>
    <w:p w:rsidR="00945E9B" w:rsidRDefault="00945E9B" w:rsidP="00196C07">
      <w:pPr>
        <w:widowControl w:val="0"/>
        <w:autoSpaceDE w:val="0"/>
        <w:autoSpaceDN w:val="0"/>
        <w:ind w:left="5103"/>
        <w:outlineLvl w:val="0"/>
        <w:rPr>
          <w:sz w:val="22"/>
          <w:szCs w:val="22"/>
        </w:rPr>
      </w:pPr>
    </w:p>
    <w:p w:rsidR="00945E9B" w:rsidRDefault="00945E9B" w:rsidP="00196C07">
      <w:pPr>
        <w:widowControl w:val="0"/>
        <w:autoSpaceDE w:val="0"/>
        <w:autoSpaceDN w:val="0"/>
        <w:ind w:left="5103"/>
        <w:outlineLvl w:val="0"/>
        <w:rPr>
          <w:sz w:val="22"/>
          <w:szCs w:val="22"/>
        </w:rPr>
      </w:pPr>
    </w:p>
    <w:p w:rsidR="00FF3472" w:rsidRDefault="00FF3472"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9511B0" w:rsidRDefault="009511B0" w:rsidP="00196C07">
      <w:pPr>
        <w:widowControl w:val="0"/>
        <w:autoSpaceDE w:val="0"/>
        <w:autoSpaceDN w:val="0"/>
        <w:ind w:left="5103"/>
        <w:outlineLvl w:val="0"/>
        <w:rPr>
          <w:sz w:val="22"/>
          <w:szCs w:val="22"/>
        </w:rPr>
      </w:pPr>
    </w:p>
    <w:p w:rsidR="00517A55" w:rsidRDefault="00517A55" w:rsidP="00517A55">
      <w:pPr>
        <w:widowControl w:val="0"/>
        <w:autoSpaceDE w:val="0"/>
        <w:autoSpaceDN w:val="0"/>
        <w:ind w:left="5103"/>
        <w:jc w:val="both"/>
        <w:outlineLvl w:val="0"/>
        <w:rPr>
          <w:sz w:val="22"/>
          <w:szCs w:val="22"/>
        </w:rPr>
      </w:pPr>
      <w:r>
        <w:rPr>
          <w:sz w:val="22"/>
          <w:szCs w:val="22"/>
        </w:rPr>
        <w:t xml:space="preserve">Приложение </w:t>
      </w:r>
    </w:p>
    <w:p w:rsidR="00196C07" w:rsidRPr="00196C07" w:rsidRDefault="00517A55" w:rsidP="00517A55">
      <w:pPr>
        <w:widowControl w:val="0"/>
        <w:autoSpaceDE w:val="0"/>
        <w:autoSpaceDN w:val="0"/>
        <w:ind w:left="5103"/>
        <w:jc w:val="both"/>
        <w:outlineLvl w:val="0"/>
        <w:rPr>
          <w:sz w:val="22"/>
          <w:szCs w:val="22"/>
        </w:rPr>
      </w:pPr>
      <w:r>
        <w:rPr>
          <w:sz w:val="22"/>
          <w:szCs w:val="22"/>
        </w:rPr>
        <w:t>к административному регламенту</w:t>
      </w:r>
    </w:p>
    <w:p w:rsidR="00196C07" w:rsidRPr="00196C07" w:rsidRDefault="00517A55" w:rsidP="00517A55">
      <w:pPr>
        <w:widowControl w:val="0"/>
        <w:autoSpaceDE w:val="0"/>
        <w:autoSpaceDN w:val="0"/>
        <w:ind w:left="5103"/>
        <w:jc w:val="both"/>
        <w:rPr>
          <w:sz w:val="22"/>
          <w:szCs w:val="22"/>
        </w:rPr>
      </w:pPr>
      <w:r>
        <w:rPr>
          <w:sz w:val="22"/>
          <w:szCs w:val="22"/>
        </w:rPr>
        <w:t xml:space="preserve">Предоставления муниципальной услуги «Направление уведомления о соответствии (несоответствии) </w:t>
      </w:r>
      <w:proofErr w:type="gramStart"/>
      <w:r>
        <w:rPr>
          <w:sz w:val="22"/>
          <w:szCs w:val="22"/>
        </w:rPr>
        <w:t>построенных</w:t>
      </w:r>
      <w:proofErr w:type="gramEnd"/>
      <w:r>
        <w:rPr>
          <w:sz w:val="22"/>
          <w:szCs w:val="2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96C07" w:rsidRPr="00196C07" w:rsidRDefault="00196C07" w:rsidP="00196C07">
      <w:pPr>
        <w:widowControl w:val="0"/>
        <w:autoSpaceDE w:val="0"/>
        <w:autoSpaceDN w:val="0"/>
        <w:ind w:left="5103"/>
        <w:rPr>
          <w:sz w:val="22"/>
          <w:szCs w:val="22"/>
        </w:rPr>
      </w:pPr>
    </w:p>
    <w:p w:rsidR="00196C07" w:rsidRPr="00196C07" w:rsidRDefault="00196C07" w:rsidP="00196C07">
      <w:pPr>
        <w:widowControl w:val="0"/>
        <w:autoSpaceDE w:val="0"/>
        <w:autoSpaceDN w:val="0"/>
        <w:jc w:val="both"/>
        <w:rPr>
          <w:sz w:val="22"/>
          <w:szCs w:val="22"/>
        </w:rPr>
      </w:pPr>
    </w:p>
    <w:p w:rsidR="00196C07" w:rsidRPr="00196C07" w:rsidRDefault="00196C07" w:rsidP="00196C07">
      <w:pPr>
        <w:widowControl w:val="0"/>
        <w:autoSpaceDE w:val="0"/>
        <w:autoSpaceDN w:val="0"/>
        <w:jc w:val="right"/>
        <w:rPr>
          <w:b/>
          <w:sz w:val="22"/>
          <w:szCs w:val="22"/>
        </w:rPr>
      </w:pPr>
      <w:r w:rsidRPr="00196C07">
        <w:rPr>
          <w:b/>
          <w:sz w:val="22"/>
          <w:szCs w:val="22"/>
        </w:rPr>
        <w:t xml:space="preserve">ФОРМА </w:t>
      </w:r>
    </w:p>
    <w:p w:rsidR="00196C07" w:rsidRPr="00196C07" w:rsidRDefault="00196C07" w:rsidP="00196C07">
      <w:pPr>
        <w:widowControl w:val="0"/>
        <w:autoSpaceDE w:val="0"/>
        <w:autoSpaceDN w:val="0"/>
        <w:jc w:val="center"/>
        <w:rPr>
          <w:rFonts w:eastAsia="Calibri"/>
          <w:b/>
          <w:sz w:val="22"/>
          <w:szCs w:val="22"/>
        </w:rPr>
      </w:pPr>
    </w:p>
    <w:p w:rsidR="00517A55" w:rsidRDefault="00196C07" w:rsidP="00196C07">
      <w:pPr>
        <w:widowControl w:val="0"/>
        <w:autoSpaceDE w:val="0"/>
        <w:autoSpaceDN w:val="0"/>
        <w:jc w:val="center"/>
        <w:rPr>
          <w:rFonts w:eastAsia="Calibri"/>
          <w:b/>
          <w:sz w:val="28"/>
          <w:szCs w:val="28"/>
        </w:rPr>
      </w:pPr>
      <w:r w:rsidRPr="0024333E">
        <w:rPr>
          <w:rFonts w:eastAsia="Calibri"/>
          <w:b/>
          <w:sz w:val="28"/>
          <w:szCs w:val="28"/>
        </w:rPr>
        <w:t xml:space="preserve">Уведомление </w:t>
      </w:r>
    </w:p>
    <w:p w:rsidR="00196C07" w:rsidRPr="0024333E" w:rsidRDefault="00196C07" w:rsidP="00196C07">
      <w:pPr>
        <w:widowControl w:val="0"/>
        <w:autoSpaceDE w:val="0"/>
        <w:autoSpaceDN w:val="0"/>
        <w:jc w:val="center"/>
        <w:rPr>
          <w:rFonts w:eastAsia="Calibri"/>
          <w:b/>
          <w:sz w:val="28"/>
          <w:szCs w:val="28"/>
        </w:rPr>
      </w:pPr>
      <w:r w:rsidRPr="0024333E">
        <w:rPr>
          <w:rFonts w:eastAsia="Calibri"/>
          <w:b/>
          <w:sz w:val="28"/>
          <w:szCs w:val="28"/>
        </w:rPr>
        <w:t>об окончании строительства или реконструкции объекта индивидуального жилищного строительства или садового дома</w:t>
      </w:r>
    </w:p>
    <w:p w:rsidR="00196C07" w:rsidRPr="00196C07" w:rsidRDefault="00196C07" w:rsidP="00196C07">
      <w:pPr>
        <w:widowControl w:val="0"/>
        <w:autoSpaceDE w:val="0"/>
        <w:autoSpaceDN w:val="0"/>
        <w:jc w:val="both"/>
        <w:rPr>
          <w:sz w:val="22"/>
          <w:szCs w:val="22"/>
        </w:rPr>
      </w:pPr>
    </w:p>
    <w:p w:rsidR="00196C07" w:rsidRPr="00196C07" w:rsidRDefault="00196C07" w:rsidP="00196C07">
      <w:pPr>
        <w:widowControl w:val="0"/>
        <w:autoSpaceDE w:val="0"/>
        <w:autoSpaceDN w:val="0"/>
        <w:jc w:val="both"/>
        <w:rPr>
          <w:sz w:val="22"/>
          <w:szCs w:val="22"/>
        </w:rPr>
      </w:pPr>
    </w:p>
    <w:p w:rsidR="00196C07" w:rsidRPr="00196C07" w:rsidRDefault="00196C07" w:rsidP="00196C07">
      <w:pPr>
        <w:widowControl w:val="0"/>
        <w:autoSpaceDE w:val="0"/>
        <w:autoSpaceDN w:val="0"/>
        <w:jc w:val="both"/>
        <w:rPr>
          <w:sz w:val="22"/>
          <w:szCs w:val="22"/>
        </w:rPr>
      </w:pPr>
    </w:p>
    <w:p w:rsidR="00196C07" w:rsidRPr="00196C07" w:rsidRDefault="00196C07" w:rsidP="00196C07">
      <w:pPr>
        <w:widowControl w:val="0"/>
        <w:autoSpaceDE w:val="0"/>
        <w:autoSpaceDN w:val="0"/>
        <w:jc w:val="right"/>
        <w:rPr>
          <w:sz w:val="22"/>
          <w:szCs w:val="22"/>
        </w:rPr>
      </w:pPr>
      <w:r w:rsidRPr="00196C07">
        <w:rPr>
          <w:sz w:val="22"/>
          <w:szCs w:val="22"/>
        </w:rPr>
        <w:t>«__» ____________ 20__ г.</w:t>
      </w:r>
    </w:p>
    <w:p w:rsidR="00196C07" w:rsidRPr="00196C07" w:rsidRDefault="00196C07" w:rsidP="00196C07">
      <w:pPr>
        <w:widowControl w:val="0"/>
        <w:autoSpaceDE w:val="0"/>
        <w:autoSpaceDN w:val="0"/>
        <w:rPr>
          <w:rFonts w:eastAsia="Calibri"/>
          <w:sz w:val="22"/>
          <w:szCs w:val="22"/>
        </w:rPr>
      </w:pPr>
    </w:p>
    <w:p w:rsidR="00196C07" w:rsidRPr="00196C07" w:rsidRDefault="00196C07" w:rsidP="00196C07">
      <w:pPr>
        <w:widowControl w:val="0"/>
        <w:autoSpaceDE w:val="0"/>
        <w:autoSpaceDN w:val="0"/>
        <w:rPr>
          <w:rFonts w:eastAsia="Calibri"/>
          <w:sz w:val="22"/>
          <w:szCs w:val="22"/>
        </w:rPr>
      </w:pPr>
      <w:r w:rsidRPr="00196C07">
        <w:rPr>
          <w:rFonts w:eastAsia="Calibri"/>
          <w:sz w:val="22"/>
          <w:szCs w:val="22"/>
        </w:rPr>
        <w:t>________________________________________________________________________</w:t>
      </w:r>
      <w:r w:rsidRPr="00196C07">
        <w:rPr>
          <w:rFonts w:eastAsia="Calibri"/>
          <w:sz w:val="22"/>
          <w:szCs w:val="22"/>
        </w:rPr>
        <w:br/>
        <w:t>________________________________________________________________________</w:t>
      </w:r>
    </w:p>
    <w:p w:rsidR="00196C07" w:rsidRPr="00196C07" w:rsidRDefault="00196C07" w:rsidP="00196C07">
      <w:pPr>
        <w:widowControl w:val="0"/>
        <w:autoSpaceDE w:val="0"/>
        <w:autoSpaceDN w:val="0"/>
        <w:jc w:val="center"/>
        <w:rPr>
          <w:rFonts w:eastAsia="Calibri"/>
          <w:sz w:val="22"/>
          <w:szCs w:val="22"/>
        </w:rPr>
      </w:pPr>
      <w:r w:rsidRPr="00196C07">
        <w:rPr>
          <w:rFonts w:eastAsia="Calibri"/>
          <w:sz w:val="22"/>
          <w:szCs w:val="22"/>
        </w:rPr>
        <w:t>(</w:t>
      </w:r>
      <w:r w:rsidRPr="00196C07">
        <w:rPr>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196C07">
        <w:rPr>
          <w:rFonts w:eastAsia="Calibri"/>
          <w:sz w:val="22"/>
          <w:szCs w:val="22"/>
        </w:rPr>
        <w:t>)</w:t>
      </w:r>
    </w:p>
    <w:p w:rsidR="00196C07" w:rsidRPr="00196C07" w:rsidRDefault="00196C07" w:rsidP="00196C07">
      <w:pPr>
        <w:widowControl w:val="0"/>
        <w:autoSpaceDE w:val="0"/>
        <w:autoSpaceDN w:val="0"/>
        <w:ind w:left="-142"/>
        <w:jc w:val="both"/>
        <w:rPr>
          <w:rFonts w:eastAsia="Calibri"/>
          <w:sz w:val="22"/>
          <w:szCs w:val="22"/>
        </w:rPr>
      </w:pPr>
    </w:p>
    <w:p w:rsidR="00196C07" w:rsidRPr="00196C07" w:rsidRDefault="00196C07" w:rsidP="00196C07">
      <w:pPr>
        <w:widowControl w:val="0"/>
        <w:tabs>
          <w:tab w:val="left" w:pos="1134"/>
        </w:tabs>
        <w:autoSpaceDE w:val="0"/>
        <w:autoSpaceDN w:val="0"/>
        <w:adjustRightInd w:val="0"/>
        <w:ind w:right="20"/>
        <w:jc w:val="center"/>
        <w:rPr>
          <w:rFonts w:eastAsia="Calibri"/>
          <w:b/>
          <w:sz w:val="22"/>
          <w:szCs w:val="22"/>
        </w:rPr>
      </w:pPr>
      <w:r w:rsidRPr="00196C07">
        <w:rPr>
          <w:rFonts w:eastAsia="Calibri"/>
          <w:b/>
          <w:bCs/>
          <w:sz w:val="22"/>
          <w:szCs w:val="22"/>
        </w:rPr>
        <w:t>1. Сведения о застройщике</w:t>
      </w:r>
    </w:p>
    <w:p w:rsidR="00196C07" w:rsidRPr="00196C07" w:rsidRDefault="00196C07" w:rsidP="00196C07">
      <w:pPr>
        <w:widowControl w:val="0"/>
        <w:autoSpaceDE w:val="0"/>
        <w:autoSpaceDN w:val="0"/>
        <w:adjustRightInd w:val="0"/>
        <w:ind w:left="1418" w:right="20"/>
        <w:jc w:val="both"/>
        <w:rPr>
          <w:rFonts w:eastAsia="Calibri"/>
          <w:b/>
          <w:sz w:val="22"/>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678"/>
        <w:gridCol w:w="4536"/>
      </w:tblGrid>
      <w:tr w:rsidR="00196C07" w:rsidRPr="00196C07" w:rsidTr="003E741A">
        <w:trPr>
          <w:jc w:val="center"/>
        </w:trPr>
        <w:tc>
          <w:tcPr>
            <w:tcW w:w="851" w:type="dxa"/>
          </w:tcPr>
          <w:p w:rsidR="00196C07" w:rsidRPr="00196C07" w:rsidRDefault="00196C07" w:rsidP="00196C07">
            <w:pPr>
              <w:autoSpaceDE w:val="0"/>
              <w:autoSpaceDN w:val="0"/>
              <w:adjustRightInd w:val="0"/>
              <w:jc w:val="center"/>
              <w:rPr>
                <w:bCs/>
                <w:sz w:val="22"/>
                <w:szCs w:val="22"/>
                <w:lang w:eastAsia="en-US"/>
              </w:rPr>
            </w:pPr>
            <w:r w:rsidRPr="00196C07">
              <w:rPr>
                <w:bCs/>
                <w:sz w:val="22"/>
                <w:szCs w:val="22"/>
                <w:lang w:eastAsia="en-US"/>
              </w:rPr>
              <w:t>1.1</w:t>
            </w:r>
          </w:p>
        </w:tc>
        <w:tc>
          <w:tcPr>
            <w:tcW w:w="4678" w:type="dxa"/>
          </w:tcPr>
          <w:p w:rsidR="00196C07" w:rsidRPr="00196C07" w:rsidRDefault="00196C07" w:rsidP="00196C07">
            <w:pPr>
              <w:autoSpaceDE w:val="0"/>
              <w:autoSpaceDN w:val="0"/>
              <w:adjustRightInd w:val="0"/>
              <w:jc w:val="both"/>
              <w:rPr>
                <w:bCs/>
                <w:sz w:val="22"/>
                <w:szCs w:val="22"/>
                <w:lang w:eastAsia="en-US"/>
              </w:rPr>
            </w:pPr>
            <w:r w:rsidRPr="00196C07">
              <w:rPr>
                <w:bCs/>
                <w:sz w:val="22"/>
                <w:szCs w:val="22"/>
                <w:lang w:eastAsia="en-US"/>
              </w:rPr>
              <w:t>Сведения о физическом лице, в случае если застройщиком является физическое лицо:</w:t>
            </w:r>
          </w:p>
        </w:tc>
        <w:tc>
          <w:tcPr>
            <w:tcW w:w="4536" w:type="dxa"/>
          </w:tcPr>
          <w:p w:rsidR="00196C07" w:rsidRPr="00196C07" w:rsidRDefault="00196C07" w:rsidP="00196C07">
            <w:pPr>
              <w:autoSpaceDE w:val="0"/>
              <w:autoSpaceDN w:val="0"/>
              <w:adjustRightInd w:val="0"/>
              <w:contextualSpacing/>
              <w:jc w:val="both"/>
              <w:rPr>
                <w:b/>
                <w:bCs/>
                <w:sz w:val="22"/>
                <w:szCs w:val="22"/>
                <w:lang w:eastAsia="en-US"/>
              </w:rPr>
            </w:pPr>
          </w:p>
        </w:tc>
      </w:tr>
      <w:tr w:rsidR="00196C07" w:rsidRPr="00196C07" w:rsidTr="003E741A">
        <w:trPr>
          <w:jc w:val="center"/>
        </w:trPr>
        <w:tc>
          <w:tcPr>
            <w:tcW w:w="851" w:type="dxa"/>
          </w:tcPr>
          <w:p w:rsidR="00196C07" w:rsidRPr="00196C07" w:rsidRDefault="00196C07" w:rsidP="00196C07">
            <w:pPr>
              <w:autoSpaceDE w:val="0"/>
              <w:autoSpaceDN w:val="0"/>
              <w:adjustRightInd w:val="0"/>
              <w:jc w:val="center"/>
              <w:rPr>
                <w:bCs/>
                <w:sz w:val="22"/>
                <w:szCs w:val="22"/>
                <w:lang w:eastAsia="en-US"/>
              </w:rPr>
            </w:pPr>
            <w:r w:rsidRPr="00196C07">
              <w:rPr>
                <w:bCs/>
                <w:sz w:val="22"/>
                <w:szCs w:val="22"/>
                <w:lang w:eastAsia="en-US"/>
              </w:rPr>
              <w:t>1.1.1</w:t>
            </w:r>
          </w:p>
        </w:tc>
        <w:tc>
          <w:tcPr>
            <w:tcW w:w="4678" w:type="dxa"/>
          </w:tcPr>
          <w:p w:rsidR="00196C07" w:rsidRPr="00196C07" w:rsidRDefault="00196C07" w:rsidP="00196C07">
            <w:pPr>
              <w:autoSpaceDE w:val="0"/>
              <w:autoSpaceDN w:val="0"/>
              <w:adjustRightInd w:val="0"/>
              <w:jc w:val="both"/>
              <w:rPr>
                <w:bCs/>
                <w:sz w:val="22"/>
                <w:szCs w:val="22"/>
                <w:lang w:eastAsia="en-US"/>
              </w:rPr>
            </w:pPr>
            <w:r w:rsidRPr="00196C07">
              <w:rPr>
                <w:bCs/>
                <w:sz w:val="22"/>
                <w:szCs w:val="22"/>
                <w:lang w:eastAsia="en-US"/>
              </w:rPr>
              <w:t>Фами</w:t>
            </w:r>
            <w:r w:rsidRPr="00196C07">
              <w:rPr>
                <w:rFonts w:eastAsia="Calibri"/>
                <w:sz w:val="22"/>
                <w:szCs w:val="22"/>
                <w:lang w:eastAsia="en-US"/>
              </w:rPr>
              <w:t>лия, имя, отчество (при наличии)</w:t>
            </w:r>
          </w:p>
        </w:tc>
        <w:tc>
          <w:tcPr>
            <w:tcW w:w="4536" w:type="dxa"/>
          </w:tcPr>
          <w:p w:rsidR="00196C07" w:rsidRPr="00196C07" w:rsidRDefault="00196C07" w:rsidP="00196C07">
            <w:pPr>
              <w:autoSpaceDE w:val="0"/>
              <w:autoSpaceDN w:val="0"/>
              <w:adjustRightInd w:val="0"/>
              <w:contextualSpacing/>
              <w:jc w:val="both"/>
              <w:rPr>
                <w:b/>
                <w:bCs/>
                <w:sz w:val="22"/>
                <w:szCs w:val="22"/>
                <w:lang w:eastAsia="en-US"/>
              </w:rPr>
            </w:pPr>
          </w:p>
        </w:tc>
      </w:tr>
      <w:tr w:rsidR="00196C07" w:rsidRPr="00196C07" w:rsidTr="003E741A">
        <w:trPr>
          <w:jc w:val="center"/>
        </w:trPr>
        <w:tc>
          <w:tcPr>
            <w:tcW w:w="851" w:type="dxa"/>
          </w:tcPr>
          <w:p w:rsidR="00196C07" w:rsidRPr="00196C07" w:rsidRDefault="00196C07" w:rsidP="00196C07">
            <w:pPr>
              <w:autoSpaceDE w:val="0"/>
              <w:autoSpaceDN w:val="0"/>
              <w:adjustRightInd w:val="0"/>
              <w:jc w:val="center"/>
              <w:rPr>
                <w:bCs/>
                <w:sz w:val="22"/>
                <w:szCs w:val="22"/>
                <w:lang w:eastAsia="en-US"/>
              </w:rPr>
            </w:pPr>
            <w:r w:rsidRPr="00196C07">
              <w:rPr>
                <w:bCs/>
                <w:sz w:val="22"/>
                <w:szCs w:val="22"/>
                <w:lang w:eastAsia="en-US"/>
              </w:rPr>
              <w:t>1.1.2</w:t>
            </w:r>
          </w:p>
        </w:tc>
        <w:tc>
          <w:tcPr>
            <w:tcW w:w="4678" w:type="dxa"/>
          </w:tcPr>
          <w:p w:rsidR="00196C07" w:rsidRPr="00196C07" w:rsidRDefault="00196C07" w:rsidP="00196C07">
            <w:pPr>
              <w:autoSpaceDE w:val="0"/>
              <w:autoSpaceDN w:val="0"/>
              <w:adjustRightInd w:val="0"/>
              <w:jc w:val="both"/>
              <w:rPr>
                <w:bCs/>
                <w:sz w:val="22"/>
                <w:szCs w:val="22"/>
                <w:lang w:eastAsia="en-US"/>
              </w:rPr>
            </w:pPr>
            <w:r w:rsidRPr="00196C07">
              <w:rPr>
                <w:rFonts w:eastAsia="Calibri"/>
                <w:sz w:val="22"/>
                <w:szCs w:val="22"/>
                <w:lang w:eastAsia="en-US"/>
              </w:rPr>
              <w:t>Место жительства</w:t>
            </w:r>
          </w:p>
        </w:tc>
        <w:tc>
          <w:tcPr>
            <w:tcW w:w="4536" w:type="dxa"/>
          </w:tcPr>
          <w:p w:rsidR="00196C07" w:rsidRPr="00196C07" w:rsidRDefault="00196C07" w:rsidP="00196C07">
            <w:pPr>
              <w:autoSpaceDE w:val="0"/>
              <w:autoSpaceDN w:val="0"/>
              <w:adjustRightInd w:val="0"/>
              <w:contextualSpacing/>
              <w:jc w:val="both"/>
              <w:rPr>
                <w:b/>
                <w:bCs/>
                <w:sz w:val="22"/>
                <w:szCs w:val="22"/>
                <w:lang w:eastAsia="en-US"/>
              </w:rPr>
            </w:pPr>
          </w:p>
        </w:tc>
      </w:tr>
      <w:tr w:rsidR="00196C07" w:rsidRPr="00196C07" w:rsidTr="003E741A">
        <w:trPr>
          <w:jc w:val="center"/>
        </w:trPr>
        <w:tc>
          <w:tcPr>
            <w:tcW w:w="851" w:type="dxa"/>
            <w:tcBorders>
              <w:bottom w:val="single" w:sz="4" w:space="0" w:color="auto"/>
            </w:tcBorders>
          </w:tcPr>
          <w:p w:rsidR="00196C07" w:rsidRPr="00196C07" w:rsidRDefault="00196C07" w:rsidP="00196C07">
            <w:pPr>
              <w:autoSpaceDE w:val="0"/>
              <w:autoSpaceDN w:val="0"/>
              <w:adjustRightInd w:val="0"/>
              <w:jc w:val="center"/>
              <w:rPr>
                <w:bCs/>
                <w:sz w:val="22"/>
                <w:szCs w:val="22"/>
                <w:lang w:eastAsia="en-US"/>
              </w:rPr>
            </w:pPr>
            <w:r w:rsidRPr="00196C07">
              <w:rPr>
                <w:bCs/>
                <w:sz w:val="22"/>
                <w:szCs w:val="22"/>
                <w:lang w:eastAsia="en-US"/>
              </w:rPr>
              <w:t>1.1.3</w:t>
            </w:r>
          </w:p>
        </w:tc>
        <w:tc>
          <w:tcPr>
            <w:tcW w:w="4678" w:type="dxa"/>
            <w:tcBorders>
              <w:bottom w:val="single" w:sz="4" w:space="0" w:color="auto"/>
            </w:tcBorders>
          </w:tcPr>
          <w:p w:rsidR="00196C07" w:rsidRPr="00196C07" w:rsidRDefault="00196C07" w:rsidP="00196C07">
            <w:pPr>
              <w:autoSpaceDE w:val="0"/>
              <w:autoSpaceDN w:val="0"/>
              <w:adjustRightInd w:val="0"/>
              <w:jc w:val="both"/>
              <w:rPr>
                <w:bCs/>
                <w:sz w:val="22"/>
                <w:szCs w:val="22"/>
                <w:lang w:eastAsia="en-US"/>
              </w:rPr>
            </w:pPr>
            <w:r w:rsidRPr="00196C07">
              <w:rPr>
                <w:rFonts w:eastAsia="Calibri"/>
                <w:sz w:val="22"/>
                <w:szCs w:val="22"/>
                <w:lang w:eastAsia="en-US"/>
              </w:rPr>
              <w:t>Реквизиты документа, удостоверяющего личность</w:t>
            </w:r>
          </w:p>
        </w:tc>
        <w:tc>
          <w:tcPr>
            <w:tcW w:w="4536" w:type="dxa"/>
            <w:tcBorders>
              <w:bottom w:val="single" w:sz="4" w:space="0" w:color="auto"/>
            </w:tcBorders>
          </w:tcPr>
          <w:p w:rsidR="00196C07" w:rsidRPr="00196C07" w:rsidRDefault="00196C07" w:rsidP="00196C07">
            <w:pPr>
              <w:autoSpaceDE w:val="0"/>
              <w:autoSpaceDN w:val="0"/>
              <w:adjustRightInd w:val="0"/>
              <w:contextualSpacing/>
              <w:jc w:val="both"/>
              <w:rPr>
                <w:b/>
                <w:bCs/>
                <w:sz w:val="22"/>
                <w:szCs w:val="22"/>
                <w:lang w:eastAsia="en-US"/>
              </w:rPr>
            </w:pPr>
          </w:p>
        </w:tc>
      </w:tr>
      <w:tr w:rsidR="00196C07" w:rsidRPr="00196C07" w:rsidTr="003E741A">
        <w:trPr>
          <w:jc w:val="center"/>
        </w:trPr>
        <w:tc>
          <w:tcPr>
            <w:tcW w:w="851" w:type="dxa"/>
          </w:tcPr>
          <w:p w:rsidR="00196C07" w:rsidRPr="00196C07" w:rsidRDefault="00196C07" w:rsidP="00196C07">
            <w:pPr>
              <w:autoSpaceDE w:val="0"/>
              <w:autoSpaceDN w:val="0"/>
              <w:adjustRightInd w:val="0"/>
              <w:jc w:val="center"/>
              <w:rPr>
                <w:bCs/>
                <w:sz w:val="22"/>
                <w:szCs w:val="22"/>
                <w:lang w:eastAsia="en-US"/>
              </w:rPr>
            </w:pPr>
            <w:r w:rsidRPr="00196C07">
              <w:rPr>
                <w:bCs/>
                <w:sz w:val="22"/>
                <w:szCs w:val="22"/>
                <w:lang w:eastAsia="en-US"/>
              </w:rPr>
              <w:t>1.2</w:t>
            </w:r>
          </w:p>
        </w:tc>
        <w:tc>
          <w:tcPr>
            <w:tcW w:w="4678" w:type="dxa"/>
          </w:tcPr>
          <w:p w:rsidR="00196C07" w:rsidRPr="00196C07" w:rsidRDefault="00196C07" w:rsidP="00196C07">
            <w:pPr>
              <w:autoSpaceDE w:val="0"/>
              <w:autoSpaceDN w:val="0"/>
              <w:adjustRightInd w:val="0"/>
              <w:jc w:val="both"/>
              <w:rPr>
                <w:rFonts w:eastAsia="Calibri"/>
                <w:sz w:val="22"/>
                <w:szCs w:val="22"/>
                <w:lang w:eastAsia="en-US"/>
              </w:rPr>
            </w:pPr>
            <w:r w:rsidRPr="00196C07">
              <w:rPr>
                <w:sz w:val="22"/>
                <w:szCs w:val="22"/>
                <w:lang w:eastAsia="en-US"/>
              </w:rPr>
              <w:t>Сведения о юридическом лице, в случае если застройщиком является юридическое лицо:</w:t>
            </w:r>
          </w:p>
        </w:tc>
        <w:tc>
          <w:tcPr>
            <w:tcW w:w="4536" w:type="dxa"/>
          </w:tcPr>
          <w:p w:rsidR="00196C07" w:rsidRPr="00196C07" w:rsidRDefault="00196C07" w:rsidP="00196C07">
            <w:pPr>
              <w:autoSpaceDE w:val="0"/>
              <w:autoSpaceDN w:val="0"/>
              <w:adjustRightInd w:val="0"/>
              <w:contextualSpacing/>
              <w:jc w:val="both"/>
              <w:rPr>
                <w:b/>
                <w:bCs/>
                <w:sz w:val="22"/>
                <w:szCs w:val="22"/>
                <w:lang w:eastAsia="en-US"/>
              </w:rPr>
            </w:pPr>
          </w:p>
        </w:tc>
      </w:tr>
      <w:tr w:rsidR="00196C07" w:rsidRPr="00196C07" w:rsidTr="003E741A">
        <w:trPr>
          <w:jc w:val="center"/>
        </w:trPr>
        <w:tc>
          <w:tcPr>
            <w:tcW w:w="851" w:type="dxa"/>
          </w:tcPr>
          <w:p w:rsidR="00196C07" w:rsidRPr="00196C07" w:rsidRDefault="00196C07" w:rsidP="00196C07">
            <w:pPr>
              <w:autoSpaceDE w:val="0"/>
              <w:autoSpaceDN w:val="0"/>
              <w:adjustRightInd w:val="0"/>
              <w:jc w:val="center"/>
              <w:rPr>
                <w:bCs/>
                <w:sz w:val="22"/>
                <w:szCs w:val="22"/>
                <w:lang w:eastAsia="en-US"/>
              </w:rPr>
            </w:pPr>
            <w:r w:rsidRPr="00196C07">
              <w:rPr>
                <w:bCs/>
                <w:sz w:val="22"/>
                <w:szCs w:val="22"/>
                <w:lang w:eastAsia="en-US"/>
              </w:rPr>
              <w:t>1.2.1</w:t>
            </w:r>
          </w:p>
        </w:tc>
        <w:tc>
          <w:tcPr>
            <w:tcW w:w="4678" w:type="dxa"/>
          </w:tcPr>
          <w:p w:rsidR="00196C07" w:rsidRPr="00196C07" w:rsidRDefault="00196C07" w:rsidP="00196C07">
            <w:pPr>
              <w:autoSpaceDE w:val="0"/>
              <w:autoSpaceDN w:val="0"/>
              <w:adjustRightInd w:val="0"/>
              <w:jc w:val="both"/>
              <w:rPr>
                <w:bCs/>
                <w:sz w:val="22"/>
                <w:szCs w:val="22"/>
                <w:lang w:eastAsia="en-US"/>
              </w:rPr>
            </w:pPr>
            <w:r w:rsidRPr="00196C07">
              <w:rPr>
                <w:bCs/>
                <w:sz w:val="22"/>
                <w:szCs w:val="22"/>
                <w:lang w:eastAsia="en-US"/>
              </w:rPr>
              <w:t xml:space="preserve">Наименование </w:t>
            </w:r>
          </w:p>
        </w:tc>
        <w:tc>
          <w:tcPr>
            <w:tcW w:w="4536" w:type="dxa"/>
          </w:tcPr>
          <w:p w:rsidR="00196C07" w:rsidRPr="00196C07" w:rsidRDefault="00196C07" w:rsidP="00196C07">
            <w:pPr>
              <w:autoSpaceDE w:val="0"/>
              <w:autoSpaceDN w:val="0"/>
              <w:adjustRightInd w:val="0"/>
              <w:contextualSpacing/>
              <w:jc w:val="both"/>
              <w:rPr>
                <w:b/>
                <w:bCs/>
                <w:sz w:val="22"/>
                <w:szCs w:val="22"/>
                <w:lang w:eastAsia="en-US"/>
              </w:rPr>
            </w:pPr>
          </w:p>
        </w:tc>
      </w:tr>
      <w:tr w:rsidR="00196C07" w:rsidRPr="00196C07" w:rsidTr="003E741A">
        <w:trPr>
          <w:jc w:val="center"/>
        </w:trPr>
        <w:tc>
          <w:tcPr>
            <w:tcW w:w="851" w:type="dxa"/>
          </w:tcPr>
          <w:p w:rsidR="00196C07" w:rsidRPr="00196C07" w:rsidRDefault="00196C07" w:rsidP="00196C07">
            <w:pPr>
              <w:autoSpaceDE w:val="0"/>
              <w:autoSpaceDN w:val="0"/>
              <w:adjustRightInd w:val="0"/>
              <w:jc w:val="center"/>
              <w:rPr>
                <w:bCs/>
                <w:sz w:val="22"/>
                <w:szCs w:val="22"/>
                <w:lang w:eastAsia="en-US"/>
              </w:rPr>
            </w:pPr>
            <w:r w:rsidRPr="00196C07">
              <w:rPr>
                <w:bCs/>
                <w:sz w:val="22"/>
                <w:szCs w:val="22"/>
                <w:lang w:eastAsia="en-US"/>
              </w:rPr>
              <w:t>1.2.2</w:t>
            </w:r>
          </w:p>
        </w:tc>
        <w:tc>
          <w:tcPr>
            <w:tcW w:w="4678" w:type="dxa"/>
          </w:tcPr>
          <w:p w:rsidR="00196C07" w:rsidRPr="00196C07" w:rsidRDefault="00196C07" w:rsidP="00196C07">
            <w:pPr>
              <w:autoSpaceDE w:val="0"/>
              <w:autoSpaceDN w:val="0"/>
              <w:adjustRightInd w:val="0"/>
              <w:jc w:val="both"/>
              <w:rPr>
                <w:bCs/>
                <w:sz w:val="22"/>
                <w:szCs w:val="22"/>
                <w:lang w:eastAsia="en-US"/>
              </w:rPr>
            </w:pPr>
            <w:r w:rsidRPr="00196C07">
              <w:rPr>
                <w:sz w:val="22"/>
                <w:szCs w:val="22"/>
                <w:lang w:eastAsia="en-US"/>
              </w:rPr>
              <w:t xml:space="preserve">Место нахождения </w:t>
            </w:r>
          </w:p>
        </w:tc>
        <w:tc>
          <w:tcPr>
            <w:tcW w:w="4536" w:type="dxa"/>
          </w:tcPr>
          <w:p w:rsidR="00196C07" w:rsidRPr="00196C07" w:rsidRDefault="00196C07" w:rsidP="00196C07">
            <w:pPr>
              <w:autoSpaceDE w:val="0"/>
              <w:autoSpaceDN w:val="0"/>
              <w:adjustRightInd w:val="0"/>
              <w:contextualSpacing/>
              <w:jc w:val="both"/>
              <w:rPr>
                <w:b/>
                <w:bCs/>
                <w:sz w:val="22"/>
                <w:szCs w:val="22"/>
                <w:lang w:eastAsia="en-US"/>
              </w:rPr>
            </w:pPr>
          </w:p>
        </w:tc>
      </w:tr>
      <w:tr w:rsidR="00196C07" w:rsidRPr="00196C07" w:rsidTr="003E741A">
        <w:trPr>
          <w:jc w:val="center"/>
        </w:trPr>
        <w:tc>
          <w:tcPr>
            <w:tcW w:w="851" w:type="dxa"/>
          </w:tcPr>
          <w:p w:rsidR="00196C07" w:rsidRPr="00196C07" w:rsidRDefault="00196C07" w:rsidP="00196C07">
            <w:pPr>
              <w:autoSpaceDE w:val="0"/>
              <w:autoSpaceDN w:val="0"/>
              <w:adjustRightInd w:val="0"/>
              <w:jc w:val="center"/>
              <w:rPr>
                <w:bCs/>
                <w:sz w:val="22"/>
                <w:szCs w:val="22"/>
                <w:lang w:eastAsia="en-US"/>
              </w:rPr>
            </w:pPr>
            <w:r w:rsidRPr="00196C07">
              <w:rPr>
                <w:bCs/>
                <w:sz w:val="22"/>
                <w:szCs w:val="22"/>
                <w:lang w:eastAsia="en-US"/>
              </w:rPr>
              <w:t>1.2.3</w:t>
            </w:r>
          </w:p>
        </w:tc>
        <w:tc>
          <w:tcPr>
            <w:tcW w:w="4678" w:type="dxa"/>
          </w:tcPr>
          <w:p w:rsidR="00196C07" w:rsidRPr="00196C07" w:rsidRDefault="00196C07" w:rsidP="00196C07">
            <w:pPr>
              <w:autoSpaceDE w:val="0"/>
              <w:autoSpaceDN w:val="0"/>
              <w:adjustRightInd w:val="0"/>
              <w:jc w:val="both"/>
              <w:rPr>
                <w:bCs/>
                <w:sz w:val="22"/>
                <w:szCs w:val="22"/>
                <w:lang w:eastAsia="en-US"/>
              </w:rPr>
            </w:pPr>
            <w:r w:rsidRPr="00196C07">
              <w:rPr>
                <w:sz w:val="22"/>
                <w:szCs w:val="22"/>
                <w:lang w:eastAsia="en-US"/>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536" w:type="dxa"/>
          </w:tcPr>
          <w:p w:rsidR="00196C07" w:rsidRPr="00196C07" w:rsidRDefault="00196C07" w:rsidP="00196C07">
            <w:pPr>
              <w:autoSpaceDE w:val="0"/>
              <w:autoSpaceDN w:val="0"/>
              <w:adjustRightInd w:val="0"/>
              <w:contextualSpacing/>
              <w:jc w:val="both"/>
              <w:rPr>
                <w:b/>
                <w:bCs/>
                <w:sz w:val="22"/>
                <w:szCs w:val="22"/>
                <w:lang w:eastAsia="en-US"/>
              </w:rPr>
            </w:pPr>
          </w:p>
        </w:tc>
      </w:tr>
      <w:tr w:rsidR="00196C07" w:rsidRPr="00196C07" w:rsidTr="003E741A">
        <w:trPr>
          <w:jc w:val="center"/>
        </w:trPr>
        <w:tc>
          <w:tcPr>
            <w:tcW w:w="851" w:type="dxa"/>
          </w:tcPr>
          <w:p w:rsidR="00196C07" w:rsidRPr="00196C07" w:rsidRDefault="00196C07" w:rsidP="00196C07">
            <w:pPr>
              <w:autoSpaceDE w:val="0"/>
              <w:autoSpaceDN w:val="0"/>
              <w:adjustRightInd w:val="0"/>
              <w:contextualSpacing/>
              <w:jc w:val="center"/>
              <w:rPr>
                <w:bCs/>
                <w:sz w:val="22"/>
                <w:szCs w:val="22"/>
                <w:lang w:eastAsia="en-US"/>
              </w:rPr>
            </w:pPr>
            <w:r w:rsidRPr="00196C07">
              <w:rPr>
                <w:bCs/>
                <w:sz w:val="22"/>
                <w:szCs w:val="22"/>
                <w:lang w:eastAsia="en-US"/>
              </w:rPr>
              <w:t>1.2.4</w:t>
            </w:r>
          </w:p>
        </w:tc>
        <w:tc>
          <w:tcPr>
            <w:tcW w:w="4678" w:type="dxa"/>
          </w:tcPr>
          <w:p w:rsidR="00196C07" w:rsidRPr="00196C07" w:rsidRDefault="00196C07" w:rsidP="00196C07">
            <w:pPr>
              <w:autoSpaceDE w:val="0"/>
              <w:autoSpaceDN w:val="0"/>
              <w:adjustRightInd w:val="0"/>
              <w:contextualSpacing/>
              <w:jc w:val="both"/>
              <w:rPr>
                <w:bCs/>
                <w:sz w:val="22"/>
                <w:szCs w:val="22"/>
                <w:lang w:eastAsia="en-US"/>
              </w:rPr>
            </w:pPr>
            <w:r w:rsidRPr="00196C07">
              <w:rPr>
                <w:sz w:val="22"/>
                <w:szCs w:val="22"/>
                <w:lang w:eastAsia="en-US"/>
              </w:rPr>
              <w:t>Идентификационный номер налогоплательщика</w:t>
            </w:r>
            <w:r w:rsidRPr="00196C07">
              <w:rPr>
                <w:bCs/>
                <w:sz w:val="22"/>
                <w:szCs w:val="22"/>
                <w:lang w:eastAsia="en-US"/>
              </w:rPr>
              <w:t xml:space="preserve">, </w:t>
            </w:r>
            <w:r w:rsidRPr="00196C07">
              <w:rPr>
                <w:sz w:val="22"/>
                <w:szCs w:val="22"/>
                <w:lang w:eastAsia="en-US"/>
              </w:rPr>
              <w:t>за исключением случая, если заявителем является иностранное юридическое лицо</w:t>
            </w:r>
          </w:p>
        </w:tc>
        <w:tc>
          <w:tcPr>
            <w:tcW w:w="4536" w:type="dxa"/>
          </w:tcPr>
          <w:p w:rsidR="00196C07" w:rsidRPr="00196C07" w:rsidRDefault="00196C07" w:rsidP="00196C07">
            <w:pPr>
              <w:autoSpaceDE w:val="0"/>
              <w:autoSpaceDN w:val="0"/>
              <w:adjustRightInd w:val="0"/>
              <w:contextualSpacing/>
              <w:jc w:val="both"/>
              <w:rPr>
                <w:b/>
                <w:bCs/>
                <w:sz w:val="22"/>
                <w:szCs w:val="22"/>
                <w:lang w:eastAsia="en-US"/>
              </w:rPr>
            </w:pPr>
          </w:p>
        </w:tc>
      </w:tr>
    </w:tbl>
    <w:p w:rsidR="00196C07" w:rsidRPr="00196C07" w:rsidRDefault="00196C07" w:rsidP="00196C07">
      <w:pPr>
        <w:tabs>
          <w:tab w:val="left" w:pos="1134"/>
        </w:tabs>
        <w:spacing w:after="480"/>
        <w:ind w:left="567" w:right="20"/>
        <w:contextualSpacing/>
        <w:jc w:val="both"/>
        <w:rPr>
          <w:b/>
          <w:sz w:val="22"/>
          <w:szCs w:val="22"/>
          <w:lang w:eastAsia="en-US"/>
        </w:rPr>
      </w:pPr>
    </w:p>
    <w:p w:rsidR="00196C07" w:rsidRPr="00196C07" w:rsidRDefault="00196C07" w:rsidP="00196C07">
      <w:pPr>
        <w:tabs>
          <w:tab w:val="left" w:pos="851"/>
        </w:tabs>
        <w:spacing w:after="480"/>
        <w:ind w:left="414" w:right="20"/>
        <w:contextualSpacing/>
        <w:jc w:val="center"/>
        <w:rPr>
          <w:b/>
          <w:sz w:val="22"/>
          <w:szCs w:val="22"/>
          <w:lang w:eastAsia="en-US"/>
        </w:rPr>
      </w:pPr>
      <w:r w:rsidRPr="00196C07">
        <w:rPr>
          <w:b/>
          <w:sz w:val="22"/>
          <w:szCs w:val="22"/>
          <w:lang w:eastAsia="en-US"/>
        </w:rPr>
        <w:t>2. Сведения о земельном участке</w:t>
      </w:r>
    </w:p>
    <w:p w:rsidR="00196C07" w:rsidRPr="00196C07" w:rsidRDefault="00196C07" w:rsidP="00196C07">
      <w:pPr>
        <w:tabs>
          <w:tab w:val="left" w:pos="851"/>
        </w:tabs>
        <w:spacing w:after="480"/>
        <w:ind w:left="1080" w:right="20"/>
        <w:contextualSpacing/>
        <w:jc w:val="both"/>
        <w:rPr>
          <w:b/>
          <w:sz w:val="22"/>
          <w:szCs w:val="22"/>
          <w:lang w:eastAsia="en-US"/>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365"/>
      </w:tblGrid>
      <w:tr w:rsidR="00196C07" w:rsidRPr="00196C07" w:rsidTr="00336D3C">
        <w:tc>
          <w:tcPr>
            <w:tcW w:w="851" w:type="dxa"/>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2.1</w:t>
            </w:r>
          </w:p>
        </w:tc>
        <w:tc>
          <w:tcPr>
            <w:tcW w:w="4536" w:type="dxa"/>
          </w:tcPr>
          <w:p w:rsidR="00196C07" w:rsidRPr="00196C07" w:rsidRDefault="00196C07" w:rsidP="00196C07">
            <w:pPr>
              <w:autoSpaceDE w:val="0"/>
              <w:autoSpaceDN w:val="0"/>
              <w:adjustRightInd w:val="0"/>
              <w:rPr>
                <w:sz w:val="22"/>
                <w:szCs w:val="22"/>
                <w:lang w:eastAsia="en-US"/>
              </w:rPr>
            </w:pPr>
            <w:r w:rsidRPr="00196C07">
              <w:rPr>
                <w:rFonts w:eastAsia="Calibri"/>
                <w:sz w:val="22"/>
                <w:szCs w:val="22"/>
                <w:lang w:eastAsia="en-US"/>
              </w:rPr>
              <w:t>Кадастровый номер земельного участка (при наличии)</w:t>
            </w:r>
          </w:p>
        </w:tc>
        <w:tc>
          <w:tcPr>
            <w:tcW w:w="4365" w:type="dxa"/>
            <w:vAlign w:val="center"/>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2.2</w:t>
            </w:r>
          </w:p>
        </w:tc>
        <w:tc>
          <w:tcPr>
            <w:tcW w:w="4536" w:type="dxa"/>
          </w:tcPr>
          <w:p w:rsidR="00196C07" w:rsidRPr="00196C07" w:rsidRDefault="00196C07" w:rsidP="00196C07">
            <w:pPr>
              <w:autoSpaceDE w:val="0"/>
              <w:autoSpaceDN w:val="0"/>
              <w:adjustRightInd w:val="0"/>
              <w:rPr>
                <w:sz w:val="22"/>
                <w:szCs w:val="22"/>
                <w:lang w:eastAsia="en-US"/>
              </w:rPr>
            </w:pPr>
            <w:r w:rsidRPr="00196C07">
              <w:rPr>
                <w:rFonts w:eastAsia="Calibri"/>
                <w:sz w:val="22"/>
                <w:szCs w:val="22"/>
                <w:lang w:eastAsia="en-US"/>
              </w:rPr>
              <w:t xml:space="preserve">Адрес или описание местоположения земельного участка </w:t>
            </w:r>
          </w:p>
        </w:tc>
        <w:tc>
          <w:tcPr>
            <w:tcW w:w="4365" w:type="dxa"/>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lastRenderedPageBreak/>
              <w:t>2.3</w:t>
            </w:r>
          </w:p>
        </w:tc>
        <w:tc>
          <w:tcPr>
            <w:tcW w:w="4536" w:type="dxa"/>
          </w:tcPr>
          <w:p w:rsidR="00196C07" w:rsidRPr="00196C07" w:rsidRDefault="00196C07" w:rsidP="00196C07">
            <w:pPr>
              <w:autoSpaceDE w:val="0"/>
              <w:autoSpaceDN w:val="0"/>
              <w:adjustRightInd w:val="0"/>
              <w:rPr>
                <w:sz w:val="22"/>
                <w:szCs w:val="22"/>
                <w:lang w:eastAsia="en-US"/>
              </w:rPr>
            </w:pPr>
            <w:r w:rsidRPr="00196C07">
              <w:rPr>
                <w:rFonts w:eastAsia="Calibri"/>
                <w:sz w:val="22"/>
                <w:szCs w:val="22"/>
                <w:lang w:eastAsia="en-US"/>
              </w:rPr>
              <w:t>Сведения о праве застройщика на земельный участок (правоустанавливающие документы)</w:t>
            </w:r>
          </w:p>
        </w:tc>
        <w:tc>
          <w:tcPr>
            <w:tcW w:w="4365" w:type="dxa"/>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2.4</w:t>
            </w:r>
          </w:p>
        </w:tc>
        <w:tc>
          <w:tcPr>
            <w:tcW w:w="4536" w:type="dxa"/>
          </w:tcPr>
          <w:p w:rsidR="00196C07" w:rsidRPr="00196C07" w:rsidRDefault="00196C07" w:rsidP="00196C07">
            <w:pPr>
              <w:autoSpaceDE w:val="0"/>
              <w:autoSpaceDN w:val="0"/>
              <w:adjustRightInd w:val="0"/>
              <w:rPr>
                <w:rFonts w:eastAsia="Calibri"/>
                <w:sz w:val="22"/>
                <w:szCs w:val="22"/>
                <w:lang w:eastAsia="en-US"/>
              </w:rPr>
            </w:pPr>
            <w:r w:rsidRPr="00196C07">
              <w:rPr>
                <w:rFonts w:eastAsia="Calibri"/>
                <w:sz w:val="22"/>
                <w:szCs w:val="22"/>
                <w:lang w:eastAsia="en-US"/>
              </w:rPr>
              <w:t>Сведения о наличии прав иных лиц на земельный участок (при наличии)</w:t>
            </w:r>
          </w:p>
        </w:tc>
        <w:tc>
          <w:tcPr>
            <w:tcW w:w="4365" w:type="dxa"/>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2.5</w:t>
            </w:r>
          </w:p>
        </w:tc>
        <w:tc>
          <w:tcPr>
            <w:tcW w:w="4536" w:type="dxa"/>
          </w:tcPr>
          <w:p w:rsidR="00196C07" w:rsidRPr="00196C07" w:rsidRDefault="00196C07" w:rsidP="00196C07">
            <w:pPr>
              <w:autoSpaceDE w:val="0"/>
              <w:autoSpaceDN w:val="0"/>
              <w:adjustRightInd w:val="0"/>
              <w:rPr>
                <w:rFonts w:eastAsia="Calibri"/>
                <w:sz w:val="22"/>
                <w:szCs w:val="22"/>
                <w:lang w:eastAsia="en-US"/>
              </w:rPr>
            </w:pPr>
            <w:r w:rsidRPr="00196C07">
              <w:rPr>
                <w:sz w:val="22"/>
                <w:szCs w:val="22"/>
              </w:rPr>
              <w:t>Сведения о виде разрешенного использования земельного участка</w:t>
            </w:r>
          </w:p>
        </w:tc>
        <w:tc>
          <w:tcPr>
            <w:tcW w:w="4365" w:type="dxa"/>
          </w:tcPr>
          <w:p w:rsidR="00196C07" w:rsidRPr="00196C07" w:rsidRDefault="00196C07" w:rsidP="00196C07">
            <w:pPr>
              <w:autoSpaceDE w:val="0"/>
              <w:autoSpaceDN w:val="0"/>
              <w:adjustRightInd w:val="0"/>
              <w:contextualSpacing/>
              <w:jc w:val="center"/>
              <w:rPr>
                <w:sz w:val="22"/>
                <w:szCs w:val="22"/>
                <w:lang w:eastAsia="en-US"/>
              </w:rPr>
            </w:pPr>
          </w:p>
        </w:tc>
      </w:tr>
    </w:tbl>
    <w:p w:rsidR="00196C07" w:rsidRPr="00196C07" w:rsidRDefault="00196C07" w:rsidP="00196C07">
      <w:pPr>
        <w:tabs>
          <w:tab w:val="left" w:pos="851"/>
        </w:tabs>
        <w:ind w:left="720" w:right="23"/>
        <w:contextualSpacing/>
        <w:jc w:val="both"/>
        <w:rPr>
          <w:b/>
          <w:sz w:val="22"/>
          <w:szCs w:val="22"/>
        </w:rPr>
      </w:pPr>
    </w:p>
    <w:p w:rsidR="00196C07" w:rsidRPr="00196C07" w:rsidRDefault="00196C07" w:rsidP="00196C07">
      <w:pPr>
        <w:tabs>
          <w:tab w:val="left" w:pos="1134"/>
        </w:tabs>
        <w:spacing w:after="480"/>
        <w:ind w:right="20"/>
        <w:contextualSpacing/>
        <w:jc w:val="center"/>
        <w:rPr>
          <w:b/>
          <w:sz w:val="22"/>
          <w:szCs w:val="22"/>
          <w:lang w:eastAsia="en-US"/>
        </w:rPr>
      </w:pPr>
      <w:r w:rsidRPr="00196C07">
        <w:rPr>
          <w:b/>
          <w:sz w:val="22"/>
          <w:szCs w:val="22"/>
        </w:rPr>
        <w:t>3. Сведения об объекте капитального строительства</w:t>
      </w:r>
    </w:p>
    <w:p w:rsidR="00196C07" w:rsidRPr="00196C07" w:rsidRDefault="00196C07" w:rsidP="00196C07">
      <w:pPr>
        <w:tabs>
          <w:tab w:val="left" w:pos="1134"/>
        </w:tabs>
        <w:spacing w:after="480"/>
        <w:ind w:left="720" w:right="20"/>
        <w:contextualSpacing/>
        <w:jc w:val="center"/>
        <w:rPr>
          <w:b/>
          <w:sz w:val="22"/>
          <w:szCs w:val="22"/>
          <w:lang w:eastAsia="en-US"/>
        </w:rPr>
      </w:pPr>
    </w:p>
    <w:tbl>
      <w:tblPr>
        <w:tblW w:w="975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4536"/>
        <w:gridCol w:w="4365"/>
      </w:tblGrid>
      <w:tr w:rsidR="00196C07" w:rsidRPr="00196C07" w:rsidTr="00336D3C">
        <w:tc>
          <w:tcPr>
            <w:tcW w:w="851" w:type="dxa"/>
            <w:tcBorders>
              <w:bottom w:val="nil"/>
            </w:tcBorders>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3.1</w:t>
            </w:r>
          </w:p>
        </w:tc>
        <w:tc>
          <w:tcPr>
            <w:tcW w:w="4536" w:type="dxa"/>
            <w:tcBorders>
              <w:bottom w:val="nil"/>
            </w:tcBorders>
          </w:tcPr>
          <w:p w:rsidR="00196C07" w:rsidRPr="00196C07" w:rsidRDefault="00196C07" w:rsidP="00196C07">
            <w:pPr>
              <w:autoSpaceDE w:val="0"/>
              <w:autoSpaceDN w:val="0"/>
              <w:adjustRightInd w:val="0"/>
              <w:rPr>
                <w:rFonts w:eastAsia="Calibri"/>
                <w:sz w:val="22"/>
                <w:szCs w:val="22"/>
                <w:lang w:eastAsia="en-US"/>
              </w:rPr>
            </w:pPr>
            <w:r w:rsidRPr="00196C07">
              <w:rPr>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365" w:type="dxa"/>
            <w:tcBorders>
              <w:bottom w:val="nil"/>
            </w:tcBorders>
            <w:vAlign w:val="center"/>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Borders>
              <w:bottom w:val="nil"/>
            </w:tcBorders>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3.2</w:t>
            </w:r>
          </w:p>
        </w:tc>
        <w:tc>
          <w:tcPr>
            <w:tcW w:w="4536" w:type="dxa"/>
            <w:tcBorders>
              <w:bottom w:val="nil"/>
            </w:tcBorders>
          </w:tcPr>
          <w:p w:rsidR="00196C07" w:rsidRPr="00196C07" w:rsidRDefault="00196C07" w:rsidP="00196C07">
            <w:pPr>
              <w:autoSpaceDE w:val="0"/>
              <w:autoSpaceDN w:val="0"/>
              <w:adjustRightInd w:val="0"/>
              <w:rPr>
                <w:rFonts w:eastAsia="Calibri"/>
                <w:sz w:val="22"/>
                <w:szCs w:val="22"/>
                <w:lang w:eastAsia="en-US"/>
              </w:rPr>
            </w:pPr>
            <w:r w:rsidRPr="00196C07">
              <w:rPr>
                <w:rFonts w:eastAsia="Calibri"/>
                <w:sz w:val="22"/>
                <w:szCs w:val="22"/>
                <w:lang w:eastAsia="en-US"/>
              </w:rPr>
              <w:t>Цель подачи уведомления (строительство или реконструкция)</w:t>
            </w:r>
          </w:p>
        </w:tc>
        <w:tc>
          <w:tcPr>
            <w:tcW w:w="4365" w:type="dxa"/>
            <w:tcBorders>
              <w:bottom w:val="nil"/>
            </w:tcBorders>
            <w:vAlign w:val="center"/>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Borders>
              <w:bottom w:val="nil"/>
            </w:tcBorders>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3.6</w:t>
            </w:r>
          </w:p>
        </w:tc>
        <w:tc>
          <w:tcPr>
            <w:tcW w:w="4536" w:type="dxa"/>
            <w:tcBorders>
              <w:bottom w:val="nil"/>
            </w:tcBorders>
          </w:tcPr>
          <w:p w:rsidR="00196C07" w:rsidRPr="00196C07" w:rsidRDefault="00196C07" w:rsidP="00196C07">
            <w:pPr>
              <w:autoSpaceDE w:val="0"/>
              <w:autoSpaceDN w:val="0"/>
              <w:adjustRightInd w:val="0"/>
              <w:rPr>
                <w:rFonts w:eastAsia="Calibri"/>
                <w:sz w:val="22"/>
                <w:szCs w:val="22"/>
                <w:lang w:eastAsia="en-US"/>
              </w:rPr>
            </w:pPr>
            <w:r w:rsidRPr="00196C07">
              <w:rPr>
                <w:rFonts w:eastAsia="Calibri"/>
                <w:sz w:val="22"/>
                <w:szCs w:val="22"/>
                <w:lang w:eastAsia="en-US"/>
              </w:rPr>
              <w:t>Сведения об отступах от границ земельного участка</w:t>
            </w:r>
          </w:p>
        </w:tc>
        <w:tc>
          <w:tcPr>
            <w:tcW w:w="4365" w:type="dxa"/>
            <w:tcBorders>
              <w:bottom w:val="nil"/>
            </w:tcBorders>
            <w:vAlign w:val="center"/>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Borders>
              <w:bottom w:val="nil"/>
            </w:tcBorders>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3.6.1</w:t>
            </w:r>
          </w:p>
        </w:tc>
        <w:tc>
          <w:tcPr>
            <w:tcW w:w="4536" w:type="dxa"/>
            <w:tcBorders>
              <w:bottom w:val="nil"/>
            </w:tcBorders>
          </w:tcPr>
          <w:p w:rsidR="00196C07" w:rsidRPr="00196C07" w:rsidRDefault="00196C07" w:rsidP="00196C07">
            <w:pPr>
              <w:autoSpaceDE w:val="0"/>
              <w:autoSpaceDN w:val="0"/>
              <w:adjustRightInd w:val="0"/>
              <w:rPr>
                <w:sz w:val="22"/>
                <w:szCs w:val="22"/>
                <w:lang w:eastAsia="en-US"/>
              </w:rPr>
            </w:pPr>
            <w:r w:rsidRPr="00196C07">
              <w:rPr>
                <w:rFonts w:eastAsia="Calibri"/>
                <w:sz w:val="22"/>
                <w:szCs w:val="22"/>
                <w:lang w:eastAsia="en-US"/>
              </w:rPr>
              <w:t xml:space="preserve">Количество надземных этажей </w:t>
            </w:r>
          </w:p>
        </w:tc>
        <w:tc>
          <w:tcPr>
            <w:tcW w:w="4365" w:type="dxa"/>
            <w:tcBorders>
              <w:bottom w:val="nil"/>
            </w:tcBorders>
            <w:vAlign w:val="center"/>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Borders>
              <w:top w:val="single" w:sz="4" w:space="0" w:color="auto"/>
            </w:tcBorders>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3.6.2</w:t>
            </w:r>
          </w:p>
        </w:tc>
        <w:tc>
          <w:tcPr>
            <w:tcW w:w="4536" w:type="dxa"/>
            <w:tcBorders>
              <w:top w:val="single" w:sz="4" w:space="0" w:color="auto"/>
            </w:tcBorders>
          </w:tcPr>
          <w:p w:rsidR="00196C07" w:rsidRPr="00196C07" w:rsidRDefault="00196C07" w:rsidP="00196C07">
            <w:pPr>
              <w:autoSpaceDE w:val="0"/>
              <w:autoSpaceDN w:val="0"/>
              <w:adjustRightInd w:val="0"/>
              <w:rPr>
                <w:rFonts w:eastAsia="Calibri"/>
                <w:sz w:val="22"/>
                <w:szCs w:val="22"/>
                <w:lang w:eastAsia="en-US"/>
              </w:rPr>
            </w:pPr>
            <w:r w:rsidRPr="00196C07">
              <w:rPr>
                <w:rFonts w:eastAsia="Calibri"/>
                <w:sz w:val="22"/>
                <w:szCs w:val="22"/>
                <w:lang w:eastAsia="en-US"/>
              </w:rPr>
              <w:t xml:space="preserve">Высота </w:t>
            </w:r>
          </w:p>
        </w:tc>
        <w:tc>
          <w:tcPr>
            <w:tcW w:w="4365" w:type="dxa"/>
            <w:tcBorders>
              <w:top w:val="single" w:sz="4" w:space="0" w:color="auto"/>
            </w:tcBorders>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Pr>
          <w:p w:rsidR="00196C07" w:rsidRPr="00196C07" w:rsidRDefault="00196C07" w:rsidP="00196C07">
            <w:pPr>
              <w:autoSpaceDE w:val="0"/>
              <w:autoSpaceDN w:val="0"/>
              <w:adjustRightInd w:val="0"/>
              <w:jc w:val="center"/>
              <w:rPr>
                <w:sz w:val="22"/>
                <w:szCs w:val="22"/>
                <w:lang w:eastAsia="en-US"/>
              </w:rPr>
            </w:pPr>
            <w:r w:rsidRPr="00196C07">
              <w:rPr>
                <w:sz w:val="22"/>
                <w:szCs w:val="22"/>
                <w:lang w:eastAsia="en-US"/>
              </w:rPr>
              <w:t>3.6.3</w:t>
            </w:r>
          </w:p>
        </w:tc>
        <w:tc>
          <w:tcPr>
            <w:tcW w:w="4536" w:type="dxa"/>
          </w:tcPr>
          <w:p w:rsidR="00196C07" w:rsidRPr="00196C07" w:rsidRDefault="00196C07" w:rsidP="00196C07">
            <w:pPr>
              <w:autoSpaceDE w:val="0"/>
              <w:autoSpaceDN w:val="0"/>
              <w:adjustRightInd w:val="0"/>
              <w:rPr>
                <w:rFonts w:eastAsia="Calibri"/>
                <w:sz w:val="22"/>
                <w:szCs w:val="22"/>
                <w:lang w:eastAsia="en-US"/>
              </w:rPr>
            </w:pPr>
            <w:r w:rsidRPr="00196C07">
              <w:rPr>
                <w:rFonts w:eastAsia="Calibri"/>
                <w:sz w:val="22"/>
                <w:szCs w:val="22"/>
                <w:lang w:eastAsia="en-US"/>
              </w:rPr>
              <w:t xml:space="preserve">Размер отступов от всех границ земельного участка до </w:t>
            </w:r>
            <w:r w:rsidRPr="00196C07">
              <w:rPr>
                <w:sz w:val="22"/>
                <w:szCs w:val="22"/>
              </w:rPr>
              <w:t>объекта капитального строительства</w:t>
            </w:r>
          </w:p>
        </w:tc>
        <w:tc>
          <w:tcPr>
            <w:tcW w:w="4365" w:type="dxa"/>
          </w:tcPr>
          <w:p w:rsidR="00196C07" w:rsidRPr="00196C07" w:rsidRDefault="00196C07" w:rsidP="00196C07">
            <w:pPr>
              <w:autoSpaceDE w:val="0"/>
              <w:autoSpaceDN w:val="0"/>
              <w:adjustRightInd w:val="0"/>
              <w:contextualSpacing/>
              <w:jc w:val="center"/>
              <w:rPr>
                <w:sz w:val="22"/>
                <w:szCs w:val="22"/>
                <w:lang w:eastAsia="en-US"/>
              </w:rPr>
            </w:pPr>
          </w:p>
        </w:tc>
      </w:tr>
      <w:tr w:rsidR="00196C07" w:rsidRPr="00196C07" w:rsidTr="00336D3C">
        <w:tc>
          <w:tcPr>
            <w:tcW w:w="851" w:type="dxa"/>
          </w:tcPr>
          <w:p w:rsidR="00196C07" w:rsidRPr="00196C07" w:rsidRDefault="00196C07" w:rsidP="00196C07">
            <w:pPr>
              <w:autoSpaceDE w:val="0"/>
              <w:autoSpaceDN w:val="0"/>
              <w:adjustRightInd w:val="0"/>
              <w:jc w:val="both"/>
              <w:rPr>
                <w:sz w:val="22"/>
                <w:szCs w:val="22"/>
                <w:lang w:eastAsia="en-US"/>
              </w:rPr>
            </w:pPr>
            <w:r w:rsidRPr="00196C07">
              <w:rPr>
                <w:sz w:val="22"/>
                <w:szCs w:val="22"/>
                <w:lang w:eastAsia="en-US"/>
              </w:rPr>
              <w:t>3.6.4</w:t>
            </w:r>
          </w:p>
        </w:tc>
        <w:tc>
          <w:tcPr>
            <w:tcW w:w="4536" w:type="dxa"/>
          </w:tcPr>
          <w:p w:rsidR="00196C07" w:rsidRPr="00196C07" w:rsidRDefault="00196C07" w:rsidP="00196C07">
            <w:pPr>
              <w:autoSpaceDE w:val="0"/>
              <w:autoSpaceDN w:val="0"/>
              <w:adjustRightInd w:val="0"/>
              <w:jc w:val="both"/>
              <w:rPr>
                <w:rFonts w:eastAsia="Calibri"/>
                <w:sz w:val="22"/>
                <w:szCs w:val="22"/>
                <w:lang w:eastAsia="en-US"/>
              </w:rPr>
            </w:pPr>
            <w:r w:rsidRPr="00196C07">
              <w:rPr>
                <w:rFonts w:eastAsia="Calibri"/>
                <w:sz w:val="22"/>
                <w:szCs w:val="22"/>
                <w:lang w:eastAsia="en-US"/>
              </w:rPr>
              <w:t>Площадь застройки</w:t>
            </w:r>
          </w:p>
        </w:tc>
        <w:tc>
          <w:tcPr>
            <w:tcW w:w="4365" w:type="dxa"/>
          </w:tcPr>
          <w:p w:rsidR="00196C07" w:rsidRPr="00196C07" w:rsidRDefault="00196C07" w:rsidP="00196C07">
            <w:pPr>
              <w:autoSpaceDE w:val="0"/>
              <w:autoSpaceDN w:val="0"/>
              <w:adjustRightInd w:val="0"/>
              <w:contextualSpacing/>
              <w:jc w:val="both"/>
              <w:rPr>
                <w:color w:val="FF0000"/>
                <w:sz w:val="22"/>
                <w:szCs w:val="22"/>
                <w:lang w:eastAsia="en-US"/>
              </w:rPr>
            </w:pPr>
          </w:p>
        </w:tc>
      </w:tr>
    </w:tbl>
    <w:p w:rsidR="00196C07" w:rsidRPr="00196C07" w:rsidRDefault="00196C07" w:rsidP="00196C07">
      <w:pPr>
        <w:tabs>
          <w:tab w:val="left" w:pos="851"/>
        </w:tabs>
        <w:ind w:right="23" w:firstLine="567"/>
        <w:jc w:val="both"/>
        <w:rPr>
          <w:rFonts w:eastAsia="Calibri"/>
          <w:sz w:val="22"/>
          <w:szCs w:val="22"/>
          <w:lang w:eastAsia="en-US"/>
        </w:rPr>
      </w:pPr>
    </w:p>
    <w:p w:rsidR="00196C07" w:rsidRPr="00196C07" w:rsidRDefault="00196C07" w:rsidP="00196C07">
      <w:pPr>
        <w:spacing w:after="160" w:line="259" w:lineRule="auto"/>
        <w:rPr>
          <w:rFonts w:eastAsia="Calibri"/>
          <w:sz w:val="22"/>
          <w:szCs w:val="22"/>
          <w:lang w:eastAsia="en-US"/>
        </w:rPr>
      </w:pPr>
      <w:r w:rsidRPr="00196C07">
        <w:rPr>
          <w:rFonts w:eastAsia="Calibri"/>
          <w:sz w:val="22"/>
          <w:szCs w:val="22"/>
          <w:lang w:eastAsia="en-US"/>
        </w:rPr>
        <w:br w:type="page"/>
      </w:r>
    </w:p>
    <w:p w:rsidR="00196C07" w:rsidRPr="00196C07" w:rsidRDefault="00196C07" w:rsidP="00196C07">
      <w:pPr>
        <w:tabs>
          <w:tab w:val="left" w:pos="1134"/>
        </w:tabs>
        <w:spacing w:after="480"/>
        <w:ind w:right="20"/>
        <w:contextualSpacing/>
        <w:jc w:val="center"/>
        <w:rPr>
          <w:b/>
          <w:sz w:val="22"/>
          <w:szCs w:val="22"/>
          <w:lang w:eastAsia="en-US"/>
        </w:rPr>
      </w:pPr>
      <w:r w:rsidRPr="00196C07">
        <w:rPr>
          <w:b/>
          <w:sz w:val="22"/>
          <w:szCs w:val="22"/>
        </w:rPr>
        <w:lastRenderedPageBreak/>
        <w:t>4. С</w:t>
      </w:r>
      <w:r w:rsidRPr="00196C07">
        <w:rPr>
          <w:b/>
          <w:sz w:val="22"/>
          <w:szCs w:val="22"/>
          <w:lang w:eastAsia="en-US"/>
        </w:rPr>
        <w:t>хематичное изображение построенного или реконструированного объекта капитального строительства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96C07" w:rsidRPr="00196C07" w:rsidTr="003E741A">
        <w:trPr>
          <w:cantSplit/>
          <w:trHeight w:val="13577"/>
        </w:trPr>
        <w:tc>
          <w:tcPr>
            <w:tcW w:w="10194" w:type="dxa"/>
            <w:shd w:val="clear" w:color="auto" w:fill="auto"/>
          </w:tcPr>
          <w:p w:rsidR="00196C07" w:rsidRPr="00196C07" w:rsidRDefault="00196C07" w:rsidP="00196C07">
            <w:pPr>
              <w:tabs>
                <w:tab w:val="left" w:pos="1134"/>
              </w:tabs>
              <w:spacing w:after="480" w:line="259" w:lineRule="auto"/>
              <w:ind w:right="20"/>
              <w:contextualSpacing/>
              <w:jc w:val="center"/>
              <w:rPr>
                <w:b/>
                <w:sz w:val="22"/>
                <w:szCs w:val="22"/>
                <w:lang w:eastAsia="en-US"/>
              </w:rPr>
            </w:pPr>
          </w:p>
        </w:tc>
      </w:tr>
    </w:tbl>
    <w:p w:rsidR="00196C07" w:rsidRPr="00196C07" w:rsidRDefault="00196C07" w:rsidP="00196C07">
      <w:pPr>
        <w:tabs>
          <w:tab w:val="left" w:pos="851"/>
        </w:tabs>
        <w:ind w:right="23" w:firstLine="567"/>
        <w:jc w:val="both"/>
        <w:rPr>
          <w:rFonts w:eastAsia="Calibri"/>
          <w:sz w:val="22"/>
          <w:szCs w:val="22"/>
          <w:lang w:eastAsia="en-US"/>
        </w:rPr>
      </w:pPr>
    </w:p>
    <w:p w:rsidR="00403178" w:rsidRDefault="00403178" w:rsidP="00196C07">
      <w:pPr>
        <w:tabs>
          <w:tab w:val="left" w:pos="851"/>
        </w:tabs>
        <w:ind w:right="23" w:firstLine="567"/>
        <w:jc w:val="both"/>
        <w:rPr>
          <w:rFonts w:eastAsia="Calibri"/>
          <w:sz w:val="22"/>
          <w:szCs w:val="22"/>
          <w:lang w:eastAsia="en-US"/>
        </w:rPr>
      </w:pPr>
    </w:p>
    <w:p w:rsidR="00D22DD3" w:rsidRDefault="00D22DD3" w:rsidP="00196C07">
      <w:pPr>
        <w:tabs>
          <w:tab w:val="left" w:pos="851"/>
        </w:tabs>
        <w:ind w:right="23" w:firstLine="567"/>
        <w:jc w:val="both"/>
        <w:rPr>
          <w:rFonts w:eastAsia="Calibri"/>
          <w:sz w:val="22"/>
          <w:szCs w:val="22"/>
          <w:lang w:eastAsia="en-US"/>
        </w:rPr>
      </w:pPr>
    </w:p>
    <w:p w:rsidR="009511B0" w:rsidRDefault="009511B0" w:rsidP="00196C07">
      <w:pPr>
        <w:tabs>
          <w:tab w:val="left" w:pos="851"/>
        </w:tabs>
        <w:ind w:right="23" w:firstLine="567"/>
        <w:jc w:val="both"/>
        <w:rPr>
          <w:rFonts w:eastAsia="Calibri"/>
          <w:sz w:val="22"/>
          <w:szCs w:val="22"/>
          <w:lang w:eastAsia="en-US"/>
        </w:rPr>
      </w:pPr>
    </w:p>
    <w:p w:rsidR="00196C07" w:rsidRPr="00196C07" w:rsidRDefault="00196C07" w:rsidP="00196C07">
      <w:pPr>
        <w:tabs>
          <w:tab w:val="left" w:pos="851"/>
        </w:tabs>
        <w:ind w:right="23" w:firstLine="567"/>
        <w:jc w:val="both"/>
        <w:rPr>
          <w:rFonts w:eastAsia="Calibri"/>
          <w:sz w:val="22"/>
          <w:szCs w:val="22"/>
          <w:lang w:eastAsia="en-US"/>
        </w:rPr>
      </w:pPr>
      <w:r w:rsidRPr="00196C07">
        <w:rPr>
          <w:rFonts w:eastAsia="Calibri"/>
          <w:sz w:val="22"/>
          <w:szCs w:val="22"/>
          <w:lang w:eastAsia="en-US"/>
        </w:rPr>
        <w:lastRenderedPageBreak/>
        <w:t>Почтовый адрес и (или) адрес электронной почты для связи:</w:t>
      </w:r>
    </w:p>
    <w:p w:rsidR="00196C07" w:rsidRPr="00196C07" w:rsidRDefault="00196C07" w:rsidP="00196C07">
      <w:pPr>
        <w:tabs>
          <w:tab w:val="left" w:pos="851"/>
        </w:tabs>
        <w:ind w:right="23"/>
        <w:contextualSpacing/>
        <w:jc w:val="both"/>
        <w:rPr>
          <w:b/>
          <w:sz w:val="22"/>
          <w:szCs w:val="22"/>
          <w:lang w:eastAsia="en-US"/>
        </w:rPr>
      </w:pPr>
      <w:r w:rsidRPr="00196C07">
        <w:rPr>
          <w:b/>
          <w:sz w:val="22"/>
          <w:szCs w:val="22"/>
          <w:lang w:eastAsia="en-US"/>
        </w:rPr>
        <w:t>_____________________________________________________________________________</w:t>
      </w:r>
    </w:p>
    <w:p w:rsidR="00196C07" w:rsidRPr="00196C07" w:rsidRDefault="00196C07" w:rsidP="00196C07">
      <w:pPr>
        <w:tabs>
          <w:tab w:val="left" w:pos="851"/>
        </w:tabs>
        <w:ind w:right="23" w:firstLine="567"/>
        <w:jc w:val="both"/>
        <w:rPr>
          <w:rFonts w:eastAsia="Calibri"/>
          <w:sz w:val="22"/>
          <w:szCs w:val="22"/>
          <w:lang w:eastAsia="en-US"/>
        </w:rPr>
      </w:pPr>
    </w:p>
    <w:p w:rsidR="00196C07" w:rsidRPr="00196C07" w:rsidRDefault="00196C07" w:rsidP="00196C07">
      <w:pPr>
        <w:tabs>
          <w:tab w:val="left" w:pos="851"/>
        </w:tabs>
        <w:ind w:right="23" w:firstLine="567"/>
        <w:jc w:val="both"/>
        <w:rPr>
          <w:sz w:val="22"/>
          <w:szCs w:val="22"/>
        </w:rPr>
      </w:pPr>
      <w:r w:rsidRPr="00196C07">
        <w:rPr>
          <w:rFonts w:eastAsia="Calibri"/>
          <w:sz w:val="22"/>
          <w:szCs w:val="22"/>
          <w:lang w:eastAsia="en-US"/>
        </w:rPr>
        <w:t xml:space="preserve">Уведомление о соответствии </w:t>
      </w:r>
      <w:proofErr w:type="gramStart"/>
      <w:r w:rsidRPr="00196C07">
        <w:rPr>
          <w:rFonts w:eastAsia="Calibri"/>
          <w:sz w:val="22"/>
          <w:szCs w:val="22"/>
          <w:lang w:eastAsia="en-US"/>
        </w:rPr>
        <w:t>построенных</w:t>
      </w:r>
      <w:proofErr w:type="gramEnd"/>
      <w:r w:rsidRPr="00196C07">
        <w:rPr>
          <w:rFonts w:eastAsia="Calibri"/>
          <w:sz w:val="22"/>
          <w:szCs w:val="22"/>
          <w:lang w:eastAsia="en-US"/>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w:t>
      </w:r>
    </w:p>
    <w:p w:rsidR="00196C07" w:rsidRPr="00196C07" w:rsidRDefault="00196C07" w:rsidP="00196C07">
      <w:pPr>
        <w:tabs>
          <w:tab w:val="left" w:pos="851"/>
        </w:tabs>
        <w:ind w:right="23"/>
        <w:contextualSpacing/>
        <w:jc w:val="both"/>
        <w:rPr>
          <w:b/>
          <w:sz w:val="22"/>
          <w:szCs w:val="22"/>
          <w:lang w:eastAsia="en-US"/>
        </w:rPr>
      </w:pPr>
      <w:r w:rsidRPr="00196C07">
        <w:rPr>
          <w:b/>
          <w:sz w:val="22"/>
          <w:szCs w:val="22"/>
          <w:lang w:eastAsia="en-US"/>
        </w:rPr>
        <w:t>_____________________________________________________________________________</w:t>
      </w:r>
    </w:p>
    <w:p w:rsidR="00196C07" w:rsidRPr="00196C07" w:rsidRDefault="00196C07" w:rsidP="00196C07">
      <w:pPr>
        <w:autoSpaceDE w:val="0"/>
        <w:autoSpaceDN w:val="0"/>
        <w:adjustRightInd w:val="0"/>
        <w:jc w:val="both"/>
        <w:rPr>
          <w:rFonts w:eastAsia="Calibri"/>
          <w:sz w:val="22"/>
          <w:szCs w:val="22"/>
          <w:lang w:eastAsia="en-US"/>
        </w:rPr>
      </w:pPr>
      <w:r w:rsidRPr="00196C07">
        <w:rPr>
          <w:sz w:val="22"/>
          <w:szCs w:val="22"/>
          <w:lang w:eastAsia="en-US"/>
        </w:rPr>
        <w:t>(</w:t>
      </w:r>
      <w:r w:rsidRPr="00196C07">
        <w:rPr>
          <w:rFonts w:eastAsia="Calibri"/>
          <w:sz w:val="22"/>
          <w:szCs w:val="22"/>
          <w:lang w:eastAsia="en-US"/>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196C07" w:rsidRPr="00196C07" w:rsidRDefault="00196C07" w:rsidP="00196C07">
      <w:pPr>
        <w:tabs>
          <w:tab w:val="left" w:pos="851"/>
        </w:tabs>
        <w:ind w:right="23" w:firstLine="567"/>
        <w:jc w:val="both"/>
        <w:rPr>
          <w:b/>
          <w:sz w:val="22"/>
          <w:szCs w:val="22"/>
          <w:lang w:eastAsia="en-US"/>
        </w:rPr>
      </w:pPr>
    </w:p>
    <w:p w:rsidR="00196C07" w:rsidRPr="00196C07" w:rsidRDefault="00196C07" w:rsidP="00196C07">
      <w:pPr>
        <w:tabs>
          <w:tab w:val="left" w:pos="851"/>
        </w:tabs>
        <w:ind w:left="720" w:right="23"/>
        <w:contextualSpacing/>
        <w:jc w:val="both"/>
        <w:rPr>
          <w:b/>
          <w:sz w:val="22"/>
          <w:szCs w:val="22"/>
        </w:rPr>
      </w:pPr>
    </w:p>
    <w:p w:rsidR="00196C07" w:rsidRPr="00196C07" w:rsidRDefault="00196C07" w:rsidP="00196C07">
      <w:pPr>
        <w:tabs>
          <w:tab w:val="left" w:pos="851"/>
        </w:tabs>
        <w:ind w:right="23" w:firstLine="709"/>
        <w:jc w:val="both"/>
        <w:rPr>
          <w:b/>
          <w:sz w:val="22"/>
          <w:szCs w:val="22"/>
        </w:rPr>
      </w:pPr>
      <w:r w:rsidRPr="00196C07">
        <w:rPr>
          <w:b/>
          <w:sz w:val="22"/>
          <w:szCs w:val="22"/>
        </w:rPr>
        <w:t>Настоящим уведомлением подтверждаю, что _______________________________</w:t>
      </w:r>
    </w:p>
    <w:p w:rsidR="00196C07" w:rsidRPr="00196C07" w:rsidRDefault="00196C07" w:rsidP="00196C07">
      <w:pPr>
        <w:tabs>
          <w:tab w:val="left" w:pos="851"/>
        </w:tabs>
        <w:ind w:right="23"/>
        <w:jc w:val="both"/>
        <w:rPr>
          <w:sz w:val="22"/>
          <w:szCs w:val="22"/>
        </w:rPr>
      </w:pPr>
      <w:r w:rsidRPr="00196C07">
        <w:rPr>
          <w:sz w:val="22"/>
          <w:szCs w:val="22"/>
        </w:rPr>
        <w:t xml:space="preserve">                                                                         (объект индивидуального жилищного строительства или садовый дом)</w:t>
      </w:r>
    </w:p>
    <w:p w:rsidR="00196C07" w:rsidRPr="00196C07" w:rsidRDefault="00196C07" w:rsidP="00196C07">
      <w:pPr>
        <w:tabs>
          <w:tab w:val="left" w:pos="851"/>
        </w:tabs>
        <w:ind w:right="23"/>
        <w:jc w:val="both"/>
        <w:rPr>
          <w:b/>
          <w:sz w:val="22"/>
          <w:szCs w:val="22"/>
        </w:rPr>
      </w:pPr>
      <w:r w:rsidRPr="00196C07">
        <w:rPr>
          <w:b/>
          <w:sz w:val="22"/>
          <w:szCs w:val="22"/>
        </w:rPr>
        <w:t xml:space="preserve">не </w:t>
      </w:r>
      <w:proofErr w:type="gramStart"/>
      <w:r w:rsidRPr="00196C07">
        <w:rPr>
          <w:b/>
          <w:sz w:val="22"/>
          <w:szCs w:val="22"/>
        </w:rPr>
        <w:t>предназначен</w:t>
      </w:r>
      <w:proofErr w:type="gramEnd"/>
      <w:r w:rsidRPr="00196C07">
        <w:rPr>
          <w:b/>
          <w:sz w:val="22"/>
          <w:szCs w:val="22"/>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p>
    <w:p w:rsidR="00196C07" w:rsidRPr="00196C07" w:rsidRDefault="00196C07" w:rsidP="00196C07">
      <w:pPr>
        <w:widowControl w:val="0"/>
        <w:autoSpaceDE w:val="0"/>
        <w:autoSpaceDN w:val="0"/>
        <w:ind w:left="720"/>
        <w:jc w:val="both"/>
        <w:rPr>
          <w:rFonts w:eastAsia="Calibri"/>
          <w:sz w:val="22"/>
          <w:szCs w:val="22"/>
        </w:rPr>
      </w:pPr>
    </w:p>
    <w:p w:rsidR="00196C07" w:rsidRPr="00196C07" w:rsidRDefault="00196C07" w:rsidP="00196C07">
      <w:pPr>
        <w:widowControl w:val="0"/>
        <w:autoSpaceDE w:val="0"/>
        <w:autoSpaceDN w:val="0"/>
        <w:rPr>
          <w:rFonts w:eastAsia="Calibri"/>
          <w:sz w:val="22"/>
          <w:szCs w:val="22"/>
        </w:rPr>
      </w:pPr>
    </w:p>
    <w:p w:rsidR="00196C07" w:rsidRPr="00196C07" w:rsidRDefault="00196C07" w:rsidP="00196C07">
      <w:pPr>
        <w:widowControl w:val="0"/>
        <w:autoSpaceDE w:val="0"/>
        <w:autoSpaceDN w:val="0"/>
        <w:ind w:firstLine="567"/>
        <w:jc w:val="both"/>
        <w:rPr>
          <w:rFonts w:eastAsia="Calibri"/>
          <w:b/>
          <w:sz w:val="22"/>
          <w:szCs w:val="22"/>
        </w:rPr>
      </w:pPr>
      <w:r w:rsidRPr="00196C07">
        <w:rPr>
          <w:rFonts w:eastAsia="Calibri"/>
          <w:b/>
          <w:sz w:val="22"/>
          <w:szCs w:val="22"/>
        </w:rPr>
        <w:t>Настоящим уведомлением я _______________________________________________</w:t>
      </w:r>
    </w:p>
    <w:p w:rsidR="00196C07" w:rsidRPr="00196C07" w:rsidRDefault="00196C07" w:rsidP="00196C07">
      <w:pPr>
        <w:widowControl w:val="0"/>
        <w:autoSpaceDE w:val="0"/>
        <w:autoSpaceDN w:val="0"/>
        <w:jc w:val="both"/>
        <w:rPr>
          <w:rFonts w:eastAsia="Calibri"/>
          <w:b/>
          <w:sz w:val="22"/>
          <w:szCs w:val="22"/>
        </w:rPr>
      </w:pPr>
      <w:r w:rsidRPr="00196C07">
        <w:rPr>
          <w:rFonts w:eastAsia="Calibri"/>
          <w:b/>
          <w:sz w:val="22"/>
          <w:szCs w:val="22"/>
        </w:rPr>
        <w:t>________________________________________________________________________</w:t>
      </w:r>
    </w:p>
    <w:p w:rsidR="00196C07" w:rsidRPr="00196C07" w:rsidRDefault="00196C07" w:rsidP="00196C07">
      <w:pPr>
        <w:widowControl w:val="0"/>
        <w:autoSpaceDE w:val="0"/>
        <w:autoSpaceDN w:val="0"/>
        <w:jc w:val="center"/>
        <w:rPr>
          <w:rFonts w:eastAsia="Calibri"/>
          <w:bCs/>
          <w:sz w:val="22"/>
          <w:szCs w:val="22"/>
        </w:rPr>
      </w:pPr>
      <w:r w:rsidRPr="00196C07">
        <w:rPr>
          <w:rFonts w:eastAsia="Calibri"/>
          <w:b/>
          <w:sz w:val="22"/>
          <w:szCs w:val="22"/>
        </w:rPr>
        <w:t>(</w:t>
      </w:r>
      <w:r w:rsidRPr="00196C07">
        <w:rPr>
          <w:rFonts w:eastAsia="Calibri"/>
          <w:bCs/>
          <w:sz w:val="22"/>
          <w:szCs w:val="22"/>
        </w:rPr>
        <w:t>Фами</w:t>
      </w:r>
      <w:r w:rsidRPr="00196C07">
        <w:rPr>
          <w:rFonts w:eastAsia="Calibri"/>
          <w:sz w:val="22"/>
          <w:szCs w:val="22"/>
        </w:rPr>
        <w:t xml:space="preserve">лия, имя, отчество (при наличии), </w:t>
      </w:r>
      <w:r w:rsidRPr="00196C07">
        <w:rPr>
          <w:rFonts w:eastAsia="Calibri"/>
          <w:bCs/>
          <w:sz w:val="22"/>
          <w:szCs w:val="22"/>
        </w:rPr>
        <w:t>в случае если застройщиком является физическое лицо)</w:t>
      </w:r>
    </w:p>
    <w:p w:rsidR="00196C07" w:rsidRPr="00196C07" w:rsidRDefault="00196C07" w:rsidP="00196C07">
      <w:pPr>
        <w:autoSpaceDE w:val="0"/>
        <w:autoSpaceDN w:val="0"/>
        <w:adjustRightInd w:val="0"/>
        <w:jc w:val="both"/>
        <w:rPr>
          <w:rFonts w:eastAsia="Calibri"/>
          <w:b/>
          <w:bCs/>
          <w:sz w:val="22"/>
          <w:szCs w:val="22"/>
          <w:lang w:eastAsia="en-US"/>
        </w:rPr>
      </w:pPr>
      <w:r w:rsidRPr="00196C07">
        <w:rPr>
          <w:rFonts w:eastAsia="Calibri"/>
          <w:b/>
          <w:sz w:val="22"/>
          <w:szCs w:val="22"/>
          <w:lang w:eastAsia="en-US"/>
        </w:rPr>
        <w:t xml:space="preserve">даю согласие на </w:t>
      </w:r>
      <w:r w:rsidRPr="00196C07">
        <w:rPr>
          <w:rFonts w:eastAsia="Calibri"/>
          <w:b/>
          <w:bCs/>
          <w:sz w:val="22"/>
          <w:szCs w:val="22"/>
          <w:lang w:eastAsia="en-US"/>
        </w:rPr>
        <w:t>обработку персональных данных</w:t>
      </w:r>
      <w:r w:rsidRPr="00196C07">
        <w:rPr>
          <w:rFonts w:eastAsia="Calibri"/>
          <w:b/>
          <w:bCs/>
          <w:sz w:val="22"/>
          <w:szCs w:val="22"/>
          <w:vertAlign w:val="superscript"/>
          <w:lang w:eastAsia="en-US"/>
        </w:rPr>
        <w:footnoteReference w:id="1"/>
      </w:r>
      <w:r w:rsidRPr="00196C07">
        <w:rPr>
          <w:rFonts w:eastAsia="Calibri"/>
          <w:b/>
          <w:bCs/>
          <w:sz w:val="22"/>
          <w:szCs w:val="22"/>
          <w:lang w:eastAsia="en-US"/>
        </w:rPr>
        <w:t>.</w:t>
      </w:r>
    </w:p>
    <w:p w:rsidR="00196C07" w:rsidRPr="00196C07" w:rsidRDefault="00196C07" w:rsidP="00196C07">
      <w:pPr>
        <w:autoSpaceDE w:val="0"/>
        <w:autoSpaceDN w:val="0"/>
        <w:adjustRightInd w:val="0"/>
        <w:jc w:val="both"/>
        <w:rPr>
          <w:rFonts w:eastAsia="Calibri"/>
          <w:b/>
          <w:bCs/>
          <w:sz w:val="22"/>
          <w:szCs w:val="22"/>
          <w:lang w:eastAsia="en-US"/>
        </w:rPr>
      </w:pPr>
    </w:p>
    <w:p w:rsidR="00196C07" w:rsidRPr="00196C07" w:rsidRDefault="00196C07" w:rsidP="00196C07">
      <w:pPr>
        <w:autoSpaceDE w:val="0"/>
        <w:autoSpaceDN w:val="0"/>
        <w:adjustRightInd w:val="0"/>
        <w:jc w:val="both"/>
        <w:rPr>
          <w:rFonts w:eastAsia="Calibri"/>
          <w:b/>
          <w:bCs/>
          <w:sz w:val="22"/>
          <w:szCs w:val="22"/>
          <w:lang w:eastAsia="en-US"/>
        </w:rPr>
      </w:pPr>
    </w:p>
    <w:tbl>
      <w:tblPr>
        <w:tblW w:w="0" w:type="auto"/>
        <w:tblLook w:val="04A0" w:firstRow="1" w:lastRow="0" w:firstColumn="1" w:lastColumn="0" w:noHBand="0" w:noVBand="1"/>
      </w:tblPr>
      <w:tblGrid>
        <w:gridCol w:w="3288"/>
        <w:gridCol w:w="3256"/>
        <w:gridCol w:w="3311"/>
      </w:tblGrid>
      <w:tr w:rsidR="00196C07" w:rsidRPr="00196C07" w:rsidTr="003E741A">
        <w:tc>
          <w:tcPr>
            <w:tcW w:w="3398" w:type="dxa"/>
            <w:shd w:val="clear" w:color="auto" w:fill="auto"/>
          </w:tcPr>
          <w:p w:rsidR="00196C07" w:rsidRPr="00196C07" w:rsidRDefault="00196C07" w:rsidP="00196C07">
            <w:pPr>
              <w:widowControl w:val="0"/>
              <w:autoSpaceDE w:val="0"/>
              <w:autoSpaceDN w:val="0"/>
              <w:jc w:val="center"/>
              <w:rPr>
                <w:rFonts w:eastAsia="Calibri"/>
                <w:b/>
                <w:sz w:val="22"/>
                <w:szCs w:val="22"/>
              </w:rPr>
            </w:pPr>
            <w:r w:rsidRPr="00196C07">
              <w:rPr>
                <w:rFonts w:eastAsia="Calibri"/>
                <w:sz w:val="22"/>
                <w:szCs w:val="22"/>
              </w:rPr>
              <w:t>___________________</w:t>
            </w:r>
          </w:p>
        </w:tc>
        <w:tc>
          <w:tcPr>
            <w:tcW w:w="3398" w:type="dxa"/>
            <w:shd w:val="clear" w:color="auto" w:fill="auto"/>
          </w:tcPr>
          <w:p w:rsidR="00196C07" w:rsidRPr="00196C07" w:rsidRDefault="00196C07" w:rsidP="00196C07">
            <w:pPr>
              <w:widowControl w:val="0"/>
              <w:autoSpaceDE w:val="0"/>
              <w:autoSpaceDN w:val="0"/>
              <w:jc w:val="center"/>
              <w:rPr>
                <w:rFonts w:eastAsia="Calibri"/>
                <w:b/>
                <w:sz w:val="22"/>
                <w:szCs w:val="22"/>
              </w:rPr>
            </w:pPr>
            <w:r w:rsidRPr="00196C07">
              <w:rPr>
                <w:rFonts w:eastAsia="Calibri"/>
                <w:sz w:val="22"/>
                <w:szCs w:val="22"/>
              </w:rPr>
              <w:t>________________</w:t>
            </w:r>
          </w:p>
        </w:tc>
        <w:tc>
          <w:tcPr>
            <w:tcW w:w="3398" w:type="dxa"/>
            <w:shd w:val="clear" w:color="auto" w:fill="auto"/>
          </w:tcPr>
          <w:p w:rsidR="00196C07" w:rsidRPr="00196C07" w:rsidRDefault="00196C07" w:rsidP="00196C07">
            <w:pPr>
              <w:widowControl w:val="0"/>
              <w:autoSpaceDE w:val="0"/>
              <w:autoSpaceDN w:val="0"/>
              <w:jc w:val="center"/>
              <w:rPr>
                <w:rFonts w:eastAsia="Calibri"/>
                <w:b/>
                <w:sz w:val="22"/>
                <w:szCs w:val="22"/>
              </w:rPr>
            </w:pPr>
            <w:r w:rsidRPr="00196C07">
              <w:rPr>
                <w:rFonts w:eastAsia="Calibri"/>
                <w:sz w:val="22"/>
                <w:szCs w:val="22"/>
              </w:rPr>
              <w:t>_____________________</w:t>
            </w:r>
          </w:p>
        </w:tc>
      </w:tr>
      <w:tr w:rsidR="00196C07" w:rsidRPr="00196C07" w:rsidTr="003E741A">
        <w:tc>
          <w:tcPr>
            <w:tcW w:w="3398" w:type="dxa"/>
            <w:shd w:val="clear" w:color="auto" w:fill="auto"/>
          </w:tcPr>
          <w:p w:rsidR="00196C07" w:rsidRPr="00196C07" w:rsidRDefault="00196C07" w:rsidP="00196C07">
            <w:pPr>
              <w:widowControl w:val="0"/>
              <w:autoSpaceDE w:val="0"/>
              <w:autoSpaceDN w:val="0"/>
              <w:jc w:val="center"/>
              <w:rPr>
                <w:rFonts w:eastAsia="Calibri"/>
                <w:b/>
                <w:sz w:val="22"/>
                <w:szCs w:val="22"/>
              </w:rPr>
            </w:pPr>
            <w:r w:rsidRPr="00196C07">
              <w:rPr>
                <w:rFonts w:eastAsia="Calibri"/>
                <w:sz w:val="22"/>
                <w:szCs w:val="22"/>
              </w:rPr>
              <w:t>(должность, в случае если застройщиком является юридическое лицо)</w:t>
            </w:r>
          </w:p>
        </w:tc>
        <w:tc>
          <w:tcPr>
            <w:tcW w:w="3398" w:type="dxa"/>
            <w:shd w:val="clear" w:color="auto" w:fill="auto"/>
          </w:tcPr>
          <w:p w:rsidR="00196C07" w:rsidRPr="00196C07" w:rsidRDefault="00196C07" w:rsidP="00196C07">
            <w:pPr>
              <w:widowControl w:val="0"/>
              <w:autoSpaceDE w:val="0"/>
              <w:autoSpaceDN w:val="0"/>
              <w:jc w:val="center"/>
              <w:rPr>
                <w:rFonts w:eastAsia="Calibri"/>
                <w:b/>
                <w:sz w:val="22"/>
                <w:szCs w:val="22"/>
              </w:rPr>
            </w:pPr>
            <w:r w:rsidRPr="00196C07">
              <w:rPr>
                <w:rFonts w:eastAsia="Calibri"/>
                <w:sz w:val="22"/>
                <w:szCs w:val="22"/>
              </w:rPr>
              <w:t>(подпись)</w:t>
            </w:r>
          </w:p>
        </w:tc>
        <w:tc>
          <w:tcPr>
            <w:tcW w:w="3398" w:type="dxa"/>
            <w:shd w:val="clear" w:color="auto" w:fill="auto"/>
          </w:tcPr>
          <w:p w:rsidR="00196C07" w:rsidRPr="00196C07" w:rsidRDefault="00196C07" w:rsidP="00196C07">
            <w:pPr>
              <w:widowControl w:val="0"/>
              <w:autoSpaceDE w:val="0"/>
              <w:autoSpaceDN w:val="0"/>
              <w:jc w:val="center"/>
              <w:rPr>
                <w:rFonts w:eastAsia="Calibri"/>
                <w:b/>
                <w:sz w:val="22"/>
                <w:szCs w:val="22"/>
              </w:rPr>
            </w:pPr>
            <w:r w:rsidRPr="00196C07">
              <w:rPr>
                <w:rFonts w:eastAsia="Calibri"/>
                <w:sz w:val="22"/>
                <w:szCs w:val="22"/>
              </w:rPr>
              <w:t>(расшифровка подписи)</w:t>
            </w:r>
          </w:p>
        </w:tc>
      </w:tr>
      <w:tr w:rsidR="00196C07" w:rsidRPr="00196C07" w:rsidTr="003E741A">
        <w:tc>
          <w:tcPr>
            <w:tcW w:w="3398" w:type="dxa"/>
            <w:shd w:val="clear" w:color="auto" w:fill="auto"/>
          </w:tcPr>
          <w:p w:rsidR="00196C07" w:rsidRPr="00196C07" w:rsidRDefault="00196C07" w:rsidP="00196C07">
            <w:pPr>
              <w:widowControl w:val="0"/>
              <w:autoSpaceDE w:val="0"/>
              <w:autoSpaceDN w:val="0"/>
              <w:jc w:val="center"/>
              <w:rPr>
                <w:rFonts w:eastAsia="Calibri"/>
                <w:sz w:val="22"/>
                <w:szCs w:val="22"/>
              </w:rPr>
            </w:pPr>
          </w:p>
          <w:p w:rsidR="00196C07" w:rsidRPr="00196C07" w:rsidRDefault="00196C07" w:rsidP="00196C07">
            <w:pPr>
              <w:widowControl w:val="0"/>
              <w:autoSpaceDE w:val="0"/>
              <w:autoSpaceDN w:val="0"/>
              <w:jc w:val="center"/>
              <w:rPr>
                <w:rFonts w:eastAsia="Calibri"/>
                <w:sz w:val="22"/>
                <w:szCs w:val="22"/>
              </w:rPr>
            </w:pPr>
          </w:p>
          <w:p w:rsidR="00196C07" w:rsidRPr="00196C07" w:rsidRDefault="00196C07" w:rsidP="00196C07">
            <w:pPr>
              <w:widowControl w:val="0"/>
              <w:autoSpaceDE w:val="0"/>
              <w:autoSpaceDN w:val="0"/>
              <w:jc w:val="center"/>
              <w:rPr>
                <w:rFonts w:eastAsia="Calibri"/>
                <w:sz w:val="22"/>
                <w:szCs w:val="22"/>
              </w:rPr>
            </w:pPr>
            <w:r w:rsidRPr="00196C07">
              <w:rPr>
                <w:rFonts w:eastAsia="Calibri"/>
                <w:sz w:val="22"/>
                <w:szCs w:val="22"/>
              </w:rPr>
              <w:t>М.П.</w:t>
            </w:r>
          </w:p>
          <w:p w:rsidR="00196C07" w:rsidRPr="00196C07" w:rsidRDefault="00196C07" w:rsidP="00196C07">
            <w:pPr>
              <w:widowControl w:val="0"/>
              <w:autoSpaceDE w:val="0"/>
              <w:autoSpaceDN w:val="0"/>
              <w:jc w:val="center"/>
              <w:rPr>
                <w:rFonts w:eastAsia="Calibri"/>
                <w:sz w:val="22"/>
                <w:szCs w:val="22"/>
              </w:rPr>
            </w:pPr>
          </w:p>
          <w:p w:rsidR="00196C07" w:rsidRPr="00196C07" w:rsidRDefault="00196C07" w:rsidP="00196C07">
            <w:pPr>
              <w:widowControl w:val="0"/>
              <w:autoSpaceDE w:val="0"/>
              <w:autoSpaceDN w:val="0"/>
              <w:jc w:val="center"/>
              <w:rPr>
                <w:rFonts w:eastAsia="Calibri"/>
                <w:sz w:val="22"/>
                <w:szCs w:val="22"/>
              </w:rPr>
            </w:pPr>
          </w:p>
        </w:tc>
        <w:tc>
          <w:tcPr>
            <w:tcW w:w="3398" w:type="dxa"/>
            <w:shd w:val="clear" w:color="auto" w:fill="auto"/>
          </w:tcPr>
          <w:p w:rsidR="00196C07" w:rsidRPr="00196C07" w:rsidRDefault="00196C07" w:rsidP="00196C07">
            <w:pPr>
              <w:widowControl w:val="0"/>
              <w:autoSpaceDE w:val="0"/>
              <w:autoSpaceDN w:val="0"/>
              <w:jc w:val="center"/>
              <w:rPr>
                <w:rFonts w:eastAsia="Calibri"/>
                <w:sz w:val="22"/>
                <w:szCs w:val="22"/>
              </w:rPr>
            </w:pPr>
          </w:p>
          <w:p w:rsidR="00196C07" w:rsidRPr="00196C07" w:rsidRDefault="00196C07" w:rsidP="00196C07">
            <w:pPr>
              <w:widowControl w:val="0"/>
              <w:autoSpaceDE w:val="0"/>
              <w:autoSpaceDN w:val="0"/>
              <w:jc w:val="center"/>
              <w:rPr>
                <w:rFonts w:eastAsia="Calibri"/>
                <w:sz w:val="22"/>
                <w:szCs w:val="22"/>
              </w:rPr>
            </w:pPr>
          </w:p>
        </w:tc>
        <w:tc>
          <w:tcPr>
            <w:tcW w:w="3398" w:type="dxa"/>
            <w:shd w:val="clear" w:color="auto" w:fill="auto"/>
          </w:tcPr>
          <w:p w:rsidR="00196C07" w:rsidRPr="00196C07" w:rsidRDefault="00196C07" w:rsidP="00196C07">
            <w:pPr>
              <w:widowControl w:val="0"/>
              <w:autoSpaceDE w:val="0"/>
              <w:autoSpaceDN w:val="0"/>
              <w:jc w:val="center"/>
              <w:rPr>
                <w:rFonts w:eastAsia="Calibri"/>
                <w:sz w:val="22"/>
                <w:szCs w:val="22"/>
              </w:rPr>
            </w:pPr>
          </w:p>
        </w:tc>
      </w:tr>
    </w:tbl>
    <w:p w:rsidR="00196C07" w:rsidRPr="00196C07" w:rsidRDefault="00196C07" w:rsidP="00196C07">
      <w:pPr>
        <w:widowControl w:val="0"/>
        <w:autoSpaceDE w:val="0"/>
        <w:autoSpaceDN w:val="0"/>
        <w:jc w:val="both"/>
        <w:rPr>
          <w:rFonts w:eastAsia="Calibri"/>
          <w:sz w:val="22"/>
          <w:szCs w:val="22"/>
        </w:rPr>
      </w:pPr>
      <w:r w:rsidRPr="00196C07">
        <w:rPr>
          <w:rFonts w:eastAsia="Calibri"/>
          <w:sz w:val="22"/>
          <w:szCs w:val="22"/>
        </w:rPr>
        <w:t>К настоящему уведомлению прилагается:</w:t>
      </w:r>
    </w:p>
    <w:p w:rsidR="00196C07" w:rsidRPr="00196C07" w:rsidRDefault="00196C07" w:rsidP="00196C07">
      <w:pPr>
        <w:tabs>
          <w:tab w:val="left" w:pos="851"/>
        </w:tabs>
        <w:ind w:right="23"/>
        <w:contextualSpacing/>
        <w:jc w:val="both"/>
        <w:rPr>
          <w:b/>
          <w:sz w:val="22"/>
          <w:szCs w:val="22"/>
          <w:lang w:eastAsia="en-US"/>
        </w:rPr>
      </w:pPr>
      <w:r w:rsidRPr="00196C07">
        <w:rPr>
          <w:b/>
          <w:sz w:val="22"/>
          <w:szCs w:val="22"/>
          <w:lang w:eastAsia="en-US"/>
        </w:rPr>
        <w:t>______________________________________________________________________________</w:t>
      </w:r>
    </w:p>
    <w:p w:rsidR="00196C07" w:rsidRPr="00196C07" w:rsidRDefault="00196C07" w:rsidP="00196C07">
      <w:pPr>
        <w:tabs>
          <w:tab w:val="left" w:pos="851"/>
        </w:tabs>
        <w:ind w:right="23"/>
        <w:contextualSpacing/>
        <w:jc w:val="both"/>
        <w:rPr>
          <w:b/>
          <w:sz w:val="22"/>
          <w:szCs w:val="22"/>
          <w:lang w:eastAsia="en-US"/>
        </w:rPr>
      </w:pPr>
      <w:r w:rsidRPr="00196C07">
        <w:rPr>
          <w:b/>
          <w:sz w:val="22"/>
          <w:szCs w:val="22"/>
          <w:lang w:eastAsia="en-US"/>
        </w:rPr>
        <w:t>______________________________________________________________________________</w:t>
      </w:r>
    </w:p>
    <w:p w:rsidR="00196C07" w:rsidRPr="00196C07" w:rsidRDefault="00196C07" w:rsidP="00196C07">
      <w:pPr>
        <w:jc w:val="both"/>
        <w:rPr>
          <w:color w:val="FF0000"/>
          <w:sz w:val="22"/>
          <w:szCs w:val="22"/>
          <w:lang w:eastAsia="en-US"/>
        </w:rPr>
      </w:pPr>
      <w:r w:rsidRPr="00196C07">
        <w:rPr>
          <w:sz w:val="22"/>
          <w:szCs w:val="22"/>
          <w:lang w:eastAsia="en-US"/>
        </w:rPr>
        <w:t xml:space="preserve"> </w:t>
      </w:r>
      <w:proofErr w:type="gramStart"/>
      <w:r w:rsidRPr="00196C07">
        <w:rPr>
          <w:sz w:val="22"/>
          <w:szCs w:val="22"/>
          <w:lang w:eastAsia="en-US"/>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196C07">
        <w:rPr>
          <w:sz w:val="22"/>
          <w:szCs w:val="22"/>
          <w:lang w:eastAsia="en-US"/>
        </w:rPr>
        <w:t xml:space="preserve"> № </w:t>
      </w:r>
      <w:proofErr w:type="gramStart"/>
      <w:r w:rsidRPr="00196C07">
        <w:rPr>
          <w:sz w:val="22"/>
          <w:szCs w:val="22"/>
          <w:lang w:eastAsia="en-US"/>
        </w:rPr>
        <w:t>49, ст. 7015; 2012, № 26, ст. 3446; 2014, № 43, ст. 5799; 2015, № 29, ст. 4342, 4378; 2016, № 1, ст. 79; 2016, № 26, ст. 3867; 2016, № 27, ст. 4294, 4303, 4305, 4306; 2016, № 52, ст. 7494; 2018, № 32, ст. 5133, 5134, 5135)</w:t>
      </w:r>
      <w:proofErr w:type="gramEnd"/>
    </w:p>
    <w:p w:rsidR="00196C07" w:rsidRPr="00196C07" w:rsidRDefault="00196C07" w:rsidP="00196C07">
      <w:pPr>
        <w:widowControl w:val="0"/>
        <w:autoSpaceDE w:val="0"/>
        <w:autoSpaceDN w:val="0"/>
        <w:jc w:val="both"/>
        <w:rPr>
          <w:sz w:val="22"/>
          <w:szCs w:val="22"/>
        </w:rPr>
      </w:pPr>
    </w:p>
    <w:p w:rsidR="00196C07" w:rsidRPr="00196C07" w:rsidRDefault="00196C07" w:rsidP="00196C07">
      <w:pPr>
        <w:widowControl w:val="0"/>
        <w:autoSpaceDE w:val="0"/>
        <w:autoSpaceDN w:val="0"/>
        <w:jc w:val="both"/>
        <w:rPr>
          <w:sz w:val="28"/>
          <w:szCs w:val="28"/>
        </w:rPr>
      </w:pPr>
    </w:p>
    <w:p w:rsidR="003C04D6" w:rsidRDefault="003C04D6" w:rsidP="008B3526">
      <w:pPr>
        <w:widowControl w:val="0"/>
        <w:rPr>
          <w:rFonts w:eastAsia="Calibri"/>
          <w:sz w:val="28"/>
          <w:szCs w:val="28"/>
          <w:lang w:eastAsia="en-US"/>
        </w:rPr>
      </w:pPr>
    </w:p>
    <w:p w:rsidR="001D5641" w:rsidRDefault="001D5641" w:rsidP="008B3526">
      <w:pPr>
        <w:widowControl w:val="0"/>
        <w:rPr>
          <w:rFonts w:eastAsia="Calibri"/>
          <w:sz w:val="28"/>
          <w:szCs w:val="28"/>
          <w:lang w:eastAsia="en-US"/>
        </w:rPr>
      </w:pPr>
    </w:p>
    <w:p w:rsidR="001D5641" w:rsidRDefault="001D5641" w:rsidP="008B3526">
      <w:pPr>
        <w:widowControl w:val="0"/>
        <w:rPr>
          <w:rFonts w:eastAsia="Calibri"/>
          <w:sz w:val="28"/>
          <w:szCs w:val="28"/>
          <w:lang w:eastAsia="en-US"/>
        </w:rPr>
      </w:pPr>
    </w:p>
    <w:p w:rsidR="001D5641" w:rsidRDefault="001D5641" w:rsidP="008B3526">
      <w:pPr>
        <w:widowControl w:val="0"/>
        <w:rPr>
          <w:rFonts w:eastAsia="Calibri"/>
          <w:sz w:val="28"/>
          <w:szCs w:val="28"/>
          <w:lang w:eastAsia="en-US"/>
        </w:rPr>
      </w:pPr>
    </w:p>
    <w:p w:rsidR="001D5641" w:rsidRPr="008B3526" w:rsidRDefault="001D5641" w:rsidP="008B3526">
      <w:pPr>
        <w:widowControl w:val="0"/>
        <w:rPr>
          <w:b/>
        </w:rPr>
      </w:pPr>
    </w:p>
    <w:p w:rsidR="00585139" w:rsidRDefault="00585139" w:rsidP="00CA2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92CFE" w:rsidRDefault="00585139" w:rsidP="00585139">
      <w:pPr>
        <w:rPr>
          <w:sz w:val="28"/>
          <w:szCs w:val="28"/>
        </w:rPr>
      </w:pPr>
      <w:r>
        <w:rPr>
          <w:sz w:val="28"/>
          <w:szCs w:val="28"/>
        </w:rPr>
        <w:t xml:space="preserve">                      </w:t>
      </w:r>
      <w:r w:rsidR="00FF3472">
        <w:rPr>
          <w:sz w:val="28"/>
          <w:szCs w:val="28"/>
        </w:rPr>
        <w:t xml:space="preserve">                      </w:t>
      </w:r>
    </w:p>
    <w:p w:rsidR="009511B0" w:rsidRDefault="009511B0" w:rsidP="00992CFE">
      <w:pPr>
        <w:jc w:val="center"/>
        <w:rPr>
          <w:sz w:val="28"/>
          <w:szCs w:val="28"/>
        </w:rPr>
      </w:pPr>
    </w:p>
    <w:p w:rsidR="00585139" w:rsidRPr="000F5CE8" w:rsidRDefault="00585139" w:rsidP="00992CFE">
      <w:pPr>
        <w:jc w:val="center"/>
        <w:rPr>
          <w:sz w:val="28"/>
          <w:szCs w:val="28"/>
        </w:rPr>
      </w:pPr>
      <w:r w:rsidRPr="000F5CE8">
        <w:rPr>
          <w:rFonts w:hint="eastAsia"/>
          <w:sz w:val="28"/>
          <w:szCs w:val="28"/>
        </w:rPr>
        <w:t>Согласование</w:t>
      </w:r>
    </w:p>
    <w:p w:rsidR="00585139" w:rsidRPr="000F5CE8" w:rsidRDefault="00585139" w:rsidP="00585139">
      <w:pPr>
        <w:jc w:val="center"/>
        <w:rPr>
          <w:sz w:val="28"/>
          <w:szCs w:val="28"/>
        </w:rPr>
      </w:pPr>
      <w:r w:rsidRPr="000F5CE8">
        <w:rPr>
          <w:rFonts w:hint="eastAsia"/>
          <w:sz w:val="28"/>
          <w:szCs w:val="28"/>
        </w:rPr>
        <w:t>проекта</w:t>
      </w:r>
      <w:r w:rsidRPr="000F5CE8">
        <w:rPr>
          <w:sz w:val="28"/>
          <w:szCs w:val="28"/>
        </w:rPr>
        <w:t xml:space="preserve"> </w:t>
      </w:r>
      <w:r w:rsidRPr="000F5CE8">
        <w:rPr>
          <w:rFonts w:hint="eastAsia"/>
          <w:sz w:val="28"/>
          <w:szCs w:val="28"/>
        </w:rPr>
        <w:t>постановления</w:t>
      </w:r>
      <w:r w:rsidRPr="000F5CE8">
        <w:rPr>
          <w:sz w:val="28"/>
          <w:szCs w:val="28"/>
        </w:rPr>
        <w:t xml:space="preserve"> </w:t>
      </w:r>
      <w:r w:rsidRPr="000F5CE8">
        <w:rPr>
          <w:rFonts w:hint="eastAsia"/>
          <w:sz w:val="28"/>
          <w:szCs w:val="28"/>
        </w:rPr>
        <w:t>администрации</w:t>
      </w:r>
      <w:r w:rsidRPr="000F5CE8">
        <w:rPr>
          <w:sz w:val="28"/>
          <w:szCs w:val="28"/>
        </w:rPr>
        <w:t xml:space="preserve"> города Нефтеюганска </w:t>
      </w:r>
    </w:p>
    <w:p w:rsidR="00585139" w:rsidRPr="000F5CE8" w:rsidRDefault="00585139" w:rsidP="00585139">
      <w:pPr>
        <w:jc w:val="center"/>
        <w:rPr>
          <w:sz w:val="28"/>
          <w:szCs w:val="28"/>
        </w:rPr>
      </w:pPr>
      <w:r w:rsidRPr="000F5CE8">
        <w:rPr>
          <w:sz w:val="28"/>
          <w:szCs w:val="28"/>
        </w:rPr>
        <w:t>«Об утверждении административного регламента предоставления муниципальной услуги «</w:t>
      </w:r>
      <w:r w:rsidRPr="001F7A5A">
        <w:rPr>
          <w:sz w:val="28"/>
          <w:szCs w:val="28"/>
        </w:rPr>
        <w:t>Направление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sz w:val="28"/>
          <w:szCs w:val="28"/>
        </w:rPr>
        <w:t>»</w:t>
      </w:r>
      <w:r w:rsidRPr="000F5CE8">
        <w:rPr>
          <w:sz w:val="28"/>
          <w:szCs w:val="28"/>
        </w:rPr>
        <w:t xml:space="preserve"> </w:t>
      </w:r>
      <w:r w:rsidR="00517A55" w:rsidRPr="00517A55">
        <w:rPr>
          <w:sz w:val="28"/>
          <w:szCs w:val="28"/>
        </w:rPr>
        <w:t>на территории муниципального образования город Нефтеюганск</w:t>
      </w:r>
      <w:bookmarkStart w:id="3" w:name="_GoBack"/>
      <w:bookmarkEnd w:id="3"/>
    </w:p>
    <w:p w:rsidR="00585139" w:rsidRPr="000F5CE8" w:rsidRDefault="00585139" w:rsidP="00585139">
      <w:pPr>
        <w:jc w:val="both"/>
        <w:rPr>
          <w:sz w:val="28"/>
          <w:szCs w:val="28"/>
        </w:rPr>
      </w:pP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1.</w:t>
      </w:r>
      <w:r w:rsidRPr="000F5CE8">
        <w:rPr>
          <w:rFonts w:hint="eastAsia"/>
          <w:sz w:val="28"/>
          <w:szCs w:val="28"/>
        </w:rPr>
        <w:t>Визы</w:t>
      </w:r>
      <w:r w:rsidRPr="000F5CE8">
        <w:rPr>
          <w:sz w:val="28"/>
          <w:szCs w:val="28"/>
        </w:rPr>
        <w:t>:</w:t>
      </w:r>
    </w:p>
    <w:p w:rsidR="00585139" w:rsidRPr="000F5CE8" w:rsidRDefault="00585139" w:rsidP="00585139">
      <w:pPr>
        <w:jc w:val="both"/>
        <w:rPr>
          <w:sz w:val="28"/>
          <w:szCs w:val="28"/>
        </w:rPr>
      </w:pPr>
    </w:p>
    <w:p w:rsidR="00585139" w:rsidRDefault="00585139" w:rsidP="00585139">
      <w:pPr>
        <w:tabs>
          <w:tab w:val="left" w:pos="7088"/>
        </w:tabs>
        <w:jc w:val="both"/>
        <w:rPr>
          <w:sz w:val="28"/>
          <w:szCs w:val="28"/>
        </w:rPr>
      </w:pPr>
      <w:r w:rsidRPr="000F5CE8">
        <w:rPr>
          <w:sz w:val="28"/>
          <w:szCs w:val="28"/>
        </w:rPr>
        <w:t>Заместитель главы города</w:t>
      </w:r>
      <w:r w:rsidRPr="000F5CE8">
        <w:rPr>
          <w:sz w:val="28"/>
          <w:szCs w:val="28"/>
        </w:rPr>
        <w:tab/>
      </w:r>
      <w:proofErr w:type="spellStart"/>
      <w:r w:rsidRPr="000F5CE8">
        <w:rPr>
          <w:sz w:val="28"/>
          <w:szCs w:val="28"/>
        </w:rPr>
        <w:t>Е.А.Абрамова</w:t>
      </w:r>
      <w:proofErr w:type="spellEnd"/>
    </w:p>
    <w:p w:rsidR="004C7FD2" w:rsidRDefault="004C7FD2" w:rsidP="00585139">
      <w:pPr>
        <w:tabs>
          <w:tab w:val="left" w:pos="7088"/>
        </w:tabs>
        <w:jc w:val="both"/>
        <w:rPr>
          <w:sz w:val="28"/>
          <w:szCs w:val="28"/>
        </w:rPr>
      </w:pPr>
    </w:p>
    <w:p w:rsidR="004C7FD2" w:rsidRDefault="004C7FD2" w:rsidP="00585139">
      <w:pPr>
        <w:tabs>
          <w:tab w:val="left" w:pos="7088"/>
        </w:tabs>
        <w:jc w:val="both"/>
        <w:rPr>
          <w:sz w:val="28"/>
          <w:szCs w:val="28"/>
        </w:rPr>
      </w:pPr>
      <w:r>
        <w:rPr>
          <w:sz w:val="28"/>
          <w:szCs w:val="28"/>
        </w:rPr>
        <w:t xml:space="preserve">Директор департамента </w:t>
      </w:r>
    </w:p>
    <w:p w:rsidR="004C7FD2" w:rsidRPr="000F5CE8" w:rsidRDefault="004C7FD2" w:rsidP="00585139">
      <w:pPr>
        <w:tabs>
          <w:tab w:val="left" w:pos="7088"/>
        </w:tabs>
        <w:jc w:val="both"/>
        <w:rPr>
          <w:sz w:val="28"/>
          <w:szCs w:val="28"/>
        </w:rPr>
      </w:pPr>
      <w:r>
        <w:rPr>
          <w:sz w:val="28"/>
          <w:szCs w:val="28"/>
        </w:rPr>
        <w:t xml:space="preserve">экономического развития                                                     </w:t>
      </w:r>
      <w:proofErr w:type="spellStart"/>
      <w:r>
        <w:rPr>
          <w:sz w:val="28"/>
          <w:szCs w:val="28"/>
        </w:rPr>
        <w:t>С.А.Григорьева</w:t>
      </w:r>
      <w:proofErr w:type="spellEnd"/>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rFonts w:hint="eastAsia"/>
          <w:sz w:val="28"/>
          <w:szCs w:val="28"/>
        </w:rPr>
        <w:t>Директор</w:t>
      </w:r>
      <w:r w:rsidRPr="000F5CE8">
        <w:rPr>
          <w:sz w:val="28"/>
          <w:szCs w:val="28"/>
        </w:rPr>
        <w:t xml:space="preserve"> </w:t>
      </w:r>
      <w:r w:rsidRPr="000F5CE8">
        <w:rPr>
          <w:rFonts w:hint="eastAsia"/>
          <w:sz w:val="28"/>
          <w:szCs w:val="28"/>
        </w:rPr>
        <w:t>департамента</w:t>
      </w:r>
      <w:r w:rsidRPr="000F5CE8">
        <w:rPr>
          <w:sz w:val="28"/>
          <w:szCs w:val="28"/>
        </w:rPr>
        <w:t xml:space="preserve"> </w:t>
      </w:r>
    </w:p>
    <w:p w:rsidR="00585139" w:rsidRPr="000F5CE8" w:rsidRDefault="00585139" w:rsidP="00585139">
      <w:pPr>
        <w:jc w:val="both"/>
        <w:rPr>
          <w:sz w:val="28"/>
          <w:szCs w:val="28"/>
        </w:rPr>
      </w:pPr>
      <w:r w:rsidRPr="000F5CE8">
        <w:rPr>
          <w:rFonts w:hint="eastAsia"/>
          <w:sz w:val="28"/>
          <w:szCs w:val="28"/>
        </w:rPr>
        <w:t>по</w:t>
      </w:r>
      <w:r w:rsidRPr="000F5CE8">
        <w:rPr>
          <w:sz w:val="28"/>
          <w:szCs w:val="28"/>
        </w:rPr>
        <w:t xml:space="preserve"> </w:t>
      </w:r>
      <w:r w:rsidRPr="000F5CE8">
        <w:rPr>
          <w:rFonts w:hint="eastAsia"/>
          <w:sz w:val="28"/>
          <w:szCs w:val="28"/>
        </w:rPr>
        <w:t>делам</w:t>
      </w:r>
      <w:r w:rsidRPr="000F5CE8">
        <w:rPr>
          <w:sz w:val="28"/>
          <w:szCs w:val="28"/>
        </w:rPr>
        <w:t xml:space="preserve"> </w:t>
      </w:r>
      <w:r w:rsidRPr="000F5CE8">
        <w:rPr>
          <w:rFonts w:hint="eastAsia"/>
          <w:sz w:val="28"/>
          <w:szCs w:val="28"/>
        </w:rPr>
        <w:t>администрации</w:t>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proofErr w:type="spellStart"/>
      <w:r w:rsidRPr="000F5CE8">
        <w:rPr>
          <w:sz w:val="28"/>
          <w:szCs w:val="28"/>
        </w:rPr>
        <w:t>П.А.Прокопович</w:t>
      </w:r>
      <w:proofErr w:type="spellEnd"/>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rFonts w:hint="eastAsia"/>
          <w:sz w:val="28"/>
          <w:szCs w:val="28"/>
        </w:rPr>
        <w:t>Директор</w:t>
      </w:r>
      <w:r w:rsidRPr="000F5CE8">
        <w:rPr>
          <w:sz w:val="28"/>
          <w:szCs w:val="28"/>
        </w:rPr>
        <w:t xml:space="preserve"> </w:t>
      </w:r>
      <w:r w:rsidRPr="000F5CE8">
        <w:rPr>
          <w:rFonts w:hint="eastAsia"/>
          <w:sz w:val="28"/>
          <w:szCs w:val="28"/>
        </w:rPr>
        <w:t>департамента</w:t>
      </w:r>
      <w:r w:rsidRPr="000F5CE8">
        <w:rPr>
          <w:sz w:val="28"/>
          <w:szCs w:val="28"/>
        </w:rPr>
        <w:t xml:space="preserve"> </w:t>
      </w:r>
    </w:p>
    <w:p w:rsidR="00585139" w:rsidRPr="000F5CE8" w:rsidRDefault="00585139" w:rsidP="00585139">
      <w:pPr>
        <w:jc w:val="both"/>
        <w:rPr>
          <w:sz w:val="28"/>
          <w:szCs w:val="28"/>
        </w:rPr>
      </w:pPr>
      <w:r w:rsidRPr="000F5CE8">
        <w:rPr>
          <w:sz w:val="28"/>
          <w:szCs w:val="28"/>
        </w:rPr>
        <w:t xml:space="preserve">градостроительства и </w:t>
      </w:r>
    </w:p>
    <w:p w:rsidR="00585139" w:rsidRPr="000F5CE8" w:rsidRDefault="00585139" w:rsidP="00585139">
      <w:pPr>
        <w:jc w:val="both"/>
        <w:rPr>
          <w:sz w:val="28"/>
          <w:szCs w:val="28"/>
        </w:rPr>
      </w:pPr>
      <w:r w:rsidRPr="000F5CE8">
        <w:rPr>
          <w:rFonts w:hint="eastAsia"/>
          <w:sz w:val="28"/>
          <w:szCs w:val="28"/>
        </w:rPr>
        <w:t>земельных</w:t>
      </w:r>
      <w:r w:rsidRPr="000F5CE8">
        <w:rPr>
          <w:sz w:val="28"/>
          <w:szCs w:val="28"/>
        </w:rPr>
        <w:t xml:space="preserve"> </w:t>
      </w:r>
      <w:r w:rsidRPr="000F5CE8">
        <w:rPr>
          <w:rFonts w:hint="eastAsia"/>
          <w:sz w:val="28"/>
          <w:szCs w:val="28"/>
        </w:rPr>
        <w:t>отношений</w:t>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proofErr w:type="spellStart"/>
      <w:r w:rsidRPr="000F5CE8">
        <w:rPr>
          <w:rFonts w:hint="eastAsia"/>
          <w:sz w:val="28"/>
          <w:szCs w:val="28"/>
        </w:rPr>
        <w:t>И.А.Павлов</w:t>
      </w:r>
      <w:proofErr w:type="spellEnd"/>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Н</w:t>
      </w:r>
      <w:r w:rsidRPr="000F5CE8">
        <w:rPr>
          <w:rFonts w:hint="eastAsia"/>
          <w:sz w:val="28"/>
          <w:szCs w:val="28"/>
        </w:rPr>
        <w:t>ачальник</w:t>
      </w:r>
      <w:r w:rsidRPr="000F5CE8">
        <w:rPr>
          <w:sz w:val="28"/>
          <w:szCs w:val="28"/>
        </w:rPr>
        <w:t xml:space="preserve"> </w:t>
      </w:r>
      <w:r w:rsidRPr="000F5CE8">
        <w:rPr>
          <w:rFonts w:hint="eastAsia"/>
          <w:sz w:val="28"/>
          <w:szCs w:val="28"/>
        </w:rPr>
        <w:t>юридическо</w:t>
      </w:r>
      <w:r w:rsidRPr="000F5CE8">
        <w:rPr>
          <w:sz w:val="28"/>
          <w:szCs w:val="28"/>
        </w:rPr>
        <w:t>-</w:t>
      </w:r>
    </w:p>
    <w:p w:rsidR="00585139" w:rsidRPr="000F5CE8" w:rsidRDefault="00585139" w:rsidP="00585139">
      <w:pPr>
        <w:jc w:val="both"/>
        <w:rPr>
          <w:sz w:val="28"/>
          <w:szCs w:val="28"/>
        </w:rPr>
      </w:pPr>
      <w:r w:rsidRPr="000F5CE8">
        <w:rPr>
          <w:rFonts w:hint="eastAsia"/>
          <w:sz w:val="28"/>
          <w:szCs w:val="28"/>
        </w:rPr>
        <w:t>правового</w:t>
      </w:r>
      <w:r w:rsidRPr="000F5CE8">
        <w:rPr>
          <w:sz w:val="28"/>
          <w:szCs w:val="28"/>
        </w:rPr>
        <w:t xml:space="preserve"> </w:t>
      </w:r>
      <w:r w:rsidRPr="000F5CE8">
        <w:rPr>
          <w:rFonts w:hint="eastAsia"/>
          <w:sz w:val="28"/>
          <w:szCs w:val="28"/>
        </w:rPr>
        <w:t>управления</w:t>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r w:rsidRPr="000F5CE8">
        <w:rPr>
          <w:sz w:val="28"/>
          <w:szCs w:val="28"/>
        </w:rPr>
        <w:tab/>
      </w:r>
      <w:proofErr w:type="spellStart"/>
      <w:r w:rsidRPr="000F5CE8">
        <w:rPr>
          <w:sz w:val="28"/>
          <w:szCs w:val="28"/>
        </w:rPr>
        <w:t>И.Н.Иванчикова</w:t>
      </w:r>
      <w:proofErr w:type="spellEnd"/>
    </w:p>
    <w:p w:rsidR="00585139" w:rsidRPr="000F5CE8" w:rsidRDefault="00585139" w:rsidP="00585139">
      <w:pPr>
        <w:jc w:val="both"/>
        <w:rPr>
          <w:sz w:val="28"/>
          <w:szCs w:val="28"/>
        </w:rPr>
      </w:pP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2.</w:t>
      </w:r>
      <w:r w:rsidRPr="000F5CE8">
        <w:rPr>
          <w:rFonts w:hint="eastAsia"/>
          <w:sz w:val="28"/>
          <w:szCs w:val="28"/>
        </w:rPr>
        <w:t>Проект</w:t>
      </w:r>
      <w:r w:rsidRPr="000F5CE8">
        <w:rPr>
          <w:sz w:val="28"/>
          <w:szCs w:val="28"/>
        </w:rPr>
        <w:t xml:space="preserve"> </w:t>
      </w:r>
      <w:r w:rsidRPr="000F5CE8">
        <w:rPr>
          <w:rFonts w:hint="eastAsia"/>
          <w:sz w:val="28"/>
          <w:szCs w:val="28"/>
        </w:rPr>
        <w:t>разработан</w:t>
      </w:r>
      <w:r w:rsidRPr="000F5CE8">
        <w:rPr>
          <w:sz w:val="28"/>
          <w:szCs w:val="28"/>
        </w:rPr>
        <w:t xml:space="preserve">: </w:t>
      </w:r>
    </w:p>
    <w:p w:rsidR="00585139" w:rsidRPr="000F5CE8" w:rsidRDefault="00585139" w:rsidP="00585139">
      <w:pPr>
        <w:jc w:val="both"/>
        <w:rPr>
          <w:sz w:val="28"/>
          <w:szCs w:val="28"/>
        </w:rPr>
      </w:pPr>
      <w:r>
        <w:rPr>
          <w:sz w:val="28"/>
          <w:szCs w:val="28"/>
        </w:rPr>
        <w:t xml:space="preserve">ведущим специалистом </w:t>
      </w:r>
      <w:r w:rsidRPr="000F5CE8">
        <w:rPr>
          <w:sz w:val="28"/>
          <w:szCs w:val="28"/>
        </w:rPr>
        <w:t xml:space="preserve">отдела подготовки разрешений в строительстве </w:t>
      </w:r>
      <w:r w:rsidRPr="000F5CE8">
        <w:rPr>
          <w:rFonts w:hint="eastAsia"/>
          <w:sz w:val="28"/>
          <w:szCs w:val="28"/>
        </w:rPr>
        <w:t>департамента</w:t>
      </w:r>
      <w:r w:rsidRPr="000F5CE8">
        <w:rPr>
          <w:sz w:val="28"/>
          <w:szCs w:val="28"/>
        </w:rPr>
        <w:t xml:space="preserve"> </w:t>
      </w:r>
      <w:r w:rsidRPr="000F5CE8">
        <w:rPr>
          <w:rFonts w:hint="eastAsia"/>
          <w:sz w:val="28"/>
          <w:szCs w:val="28"/>
        </w:rPr>
        <w:t>градостроительства</w:t>
      </w:r>
      <w:r w:rsidRPr="000F5CE8">
        <w:rPr>
          <w:sz w:val="28"/>
          <w:szCs w:val="28"/>
        </w:rPr>
        <w:t xml:space="preserve"> и земельных отношений </w:t>
      </w:r>
      <w:r w:rsidRPr="000F5CE8">
        <w:rPr>
          <w:rFonts w:hint="eastAsia"/>
          <w:sz w:val="28"/>
          <w:szCs w:val="28"/>
        </w:rPr>
        <w:t>администрации</w:t>
      </w:r>
      <w:r w:rsidRPr="000F5CE8">
        <w:rPr>
          <w:sz w:val="28"/>
          <w:szCs w:val="28"/>
        </w:rPr>
        <w:t xml:space="preserve"> </w:t>
      </w:r>
      <w:r w:rsidRPr="000F5CE8">
        <w:rPr>
          <w:rFonts w:hint="eastAsia"/>
          <w:sz w:val="28"/>
          <w:szCs w:val="28"/>
        </w:rPr>
        <w:t>города</w:t>
      </w:r>
      <w:r w:rsidRPr="000F5CE8">
        <w:rPr>
          <w:sz w:val="28"/>
          <w:szCs w:val="28"/>
        </w:rPr>
        <w:t xml:space="preserve"> </w:t>
      </w:r>
      <w:r>
        <w:rPr>
          <w:sz w:val="28"/>
          <w:szCs w:val="28"/>
        </w:rPr>
        <w:t>И.Д. Ларичевой</w:t>
      </w:r>
      <w:r w:rsidRPr="000F5CE8">
        <w:rPr>
          <w:sz w:val="28"/>
          <w:szCs w:val="28"/>
        </w:rPr>
        <w:t>.</w:t>
      </w:r>
    </w:p>
    <w:p w:rsidR="00585139" w:rsidRPr="000F5CE8" w:rsidRDefault="00585139" w:rsidP="00585139">
      <w:pPr>
        <w:jc w:val="both"/>
        <w:rPr>
          <w:sz w:val="28"/>
          <w:szCs w:val="28"/>
        </w:rPr>
      </w:pPr>
      <w:r w:rsidRPr="000F5CE8">
        <w:rPr>
          <w:rFonts w:hint="eastAsia"/>
          <w:sz w:val="28"/>
          <w:szCs w:val="28"/>
        </w:rPr>
        <w:t>Телефон</w:t>
      </w:r>
      <w:r w:rsidRPr="000F5CE8">
        <w:rPr>
          <w:sz w:val="28"/>
          <w:szCs w:val="28"/>
        </w:rPr>
        <w:t>: 24-65-54.</w:t>
      </w:r>
    </w:p>
    <w:p w:rsidR="00585139" w:rsidRPr="000F5CE8" w:rsidRDefault="00585139" w:rsidP="00585139">
      <w:pPr>
        <w:jc w:val="both"/>
        <w:rPr>
          <w:sz w:val="28"/>
          <w:szCs w:val="28"/>
        </w:rPr>
      </w:pPr>
    </w:p>
    <w:p w:rsidR="00585139" w:rsidRPr="000F5CE8" w:rsidRDefault="00585139" w:rsidP="00585139">
      <w:pPr>
        <w:jc w:val="both"/>
        <w:rPr>
          <w:sz w:val="28"/>
          <w:szCs w:val="28"/>
        </w:rPr>
      </w:pPr>
      <w:r w:rsidRPr="000F5CE8">
        <w:rPr>
          <w:sz w:val="28"/>
          <w:szCs w:val="28"/>
        </w:rPr>
        <w:t>3.</w:t>
      </w:r>
      <w:r w:rsidRPr="000F5CE8">
        <w:rPr>
          <w:rFonts w:hint="eastAsia"/>
          <w:sz w:val="28"/>
          <w:szCs w:val="28"/>
        </w:rPr>
        <w:t>Примечание</w:t>
      </w:r>
      <w:r w:rsidRPr="000F5CE8">
        <w:rPr>
          <w:sz w:val="28"/>
          <w:szCs w:val="28"/>
        </w:rPr>
        <w:t xml:space="preserve"> (</w:t>
      </w:r>
      <w:r w:rsidRPr="000F5CE8">
        <w:rPr>
          <w:rFonts w:hint="eastAsia"/>
          <w:sz w:val="28"/>
          <w:szCs w:val="28"/>
        </w:rPr>
        <w:t>замечания</w:t>
      </w:r>
      <w:r w:rsidRPr="000F5CE8">
        <w:rPr>
          <w:sz w:val="28"/>
          <w:szCs w:val="28"/>
        </w:rPr>
        <w:t>):</w:t>
      </w:r>
    </w:p>
    <w:p w:rsidR="00585139" w:rsidRPr="000F5CE8" w:rsidRDefault="00585139" w:rsidP="00585139">
      <w:pPr>
        <w:jc w:val="both"/>
        <w:rPr>
          <w:sz w:val="28"/>
          <w:szCs w:val="28"/>
        </w:rPr>
      </w:pPr>
    </w:p>
    <w:p w:rsidR="00585139" w:rsidRDefault="00585139" w:rsidP="00CA2838">
      <w:pPr>
        <w:pStyle w:val="ConsPlusNormal"/>
        <w:jc w:val="both"/>
        <w:outlineLvl w:val="0"/>
        <w:rPr>
          <w:rFonts w:eastAsia="Calibri"/>
          <w:sz w:val="28"/>
          <w:szCs w:val="28"/>
          <w:lang w:eastAsia="en-US"/>
        </w:rPr>
      </w:pPr>
    </w:p>
    <w:p w:rsidR="00585139" w:rsidRDefault="00585139" w:rsidP="00585139">
      <w:pPr>
        <w:pStyle w:val="ConsPlusNormal"/>
        <w:outlineLvl w:val="0"/>
        <w:rPr>
          <w:rFonts w:eastAsia="Calibri"/>
          <w:sz w:val="28"/>
          <w:szCs w:val="28"/>
          <w:lang w:eastAsia="en-US"/>
        </w:rPr>
      </w:pPr>
    </w:p>
    <w:p w:rsidR="00585139" w:rsidRDefault="00585139" w:rsidP="00585139">
      <w:pPr>
        <w:pStyle w:val="ConsPlusNormal"/>
        <w:outlineLvl w:val="0"/>
        <w:rPr>
          <w:rFonts w:eastAsia="Calibri"/>
          <w:sz w:val="28"/>
          <w:szCs w:val="28"/>
          <w:lang w:eastAsia="en-US"/>
        </w:rPr>
      </w:pPr>
    </w:p>
    <w:p w:rsidR="00585139" w:rsidRDefault="00585139" w:rsidP="00585139">
      <w:pPr>
        <w:pStyle w:val="ConsPlusNormal"/>
        <w:outlineLvl w:val="0"/>
        <w:rPr>
          <w:rFonts w:eastAsia="Calibri"/>
          <w:sz w:val="28"/>
          <w:szCs w:val="28"/>
          <w:lang w:eastAsia="en-US"/>
        </w:rPr>
      </w:pPr>
    </w:p>
    <w:p w:rsidR="00585139" w:rsidRPr="004D0018" w:rsidRDefault="00585139" w:rsidP="00585139">
      <w:pPr>
        <w:pStyle w:val="ConsPlusNormal"/>
        <w:outlineLvl w:val="0"/>
        <w:rPr>
          <w:rFonts w:eastAsia="Calibri"/>
          <w:sz w:val="28"/>
          <w:szCs w:val="28"/>
          <w:lang w:eastAsia="en-US"/>
        </w:rPr>
      </w:pPr>
      <w:r w:rsidRPr="004D0018">
        <w:rPr>
          <w:rFonts w:eastAsia="Calibri"/>
          <w:sz w:val="28"/>
          <w:szCs w:val="28"/>
          <w:lang w:eastAsia="en-US"/>
        </w:rPr>
        <w:t>4.Рассылка:</w:t>
      </w:r>
    </w:p>
    <w:p w:rsidR="00585139" w:rsidRPr="004D0018" w:rsidRDefault="00585139" w:rsidP="00585139">
      <w:pPr>
        <w:pStyle w:val="ConsPlusNormal"/>
        <w:outlineLvl w:val="0"/>
        <w:rPr>
          <w:rFonts w:eastAsia="Calibri"/>
          <w:sz w:val="28"/>
          <w:szCs w:val="28"/>
          <w:lang w:eastAsia="en-US"/>
        </w:rPr>
      </w:pPr>
      <w:proofErr w:type="spellStart"/>
      <w:r w:rsidRPr="004D0018">
        <w:rPr>
          <w:rFonts w:eastAsia="Calibri"/>
          <w:sz w:val="28"/>
          <w:szCs w:val="28"/>
          <w:lang w:eastAsia="en-US"/>
        </w:rPr>
        <w:t>ДГиЗО</w:t>
      </w:r>
      <w:proofErr w:type="spellEnd"/>
    </w:p>
    <w:p w:rsidR="00585139" w:rsidRPr="004D0018" w:rsidRDefault="00585139" w:rsidP="00585139">
      <w:pPr>
        <w:pStyle w:val="ConsPlusNormal"/>
        <w:outlineLvl w:val="0"/>
        <w:rPr>
          <w:rFonts w:eastAsia="Calibri"/>
          <w:sz w:val="28"/>
          <w:szCs w:val="28"/>
          <w:lang w:eastAsia="en-US"/>
        </w:rPr>
      </w:pPr>
      <w:r w:rsidRPr="004D0018">
        <w:rPr>
          <w:rFonts w:eastAsia="Calibri"/>
          <w:sz w:val="28"/>
          <w:szCs w:val="28"/>
          <w:lang w:eastAsia="en-US"/>
        </w:rPr>
        <w:t>ИАО ДДА</w:t>
      </w:r>
    </w:p>
    <w:p w:rsidR="00585139" w:rsidRPr="00656B14" w:rsidRDefault="00585139" w:rsidP="00585139">
      <w:pPr>
        <w:tabs>
          <w:tab w:val="left" w:pos="1327"/>
        </w:tabs>
        <w:rPr>
          <w:sz w:val="28"/>
          <w:szCs w:val="28"/>
        </w:rPr>
      </w:pPr>
      <w:r w:rsidRPr="004D0018">
        <w:rPr>
          <w:rFonts w:eastAsia="Calibri"/>
          <w:sz w:val="28"/>
          <w:szCs w:val="28"/>
          <w:lang w:eastAsia="en-US"/>
        </w:rPr>
        <w:t xml:space="preserve">Заместитель главы города </w:t>
      </w:r>
      <w:proofErr w:type="spellStart"/>
      <w:r w:rsidRPr="004D0018">
        <w:rPr>
          <w:rFonts w:eastAsia="Calibri"/>
          <w:sz w:val="28"/>
          <w:szCs w:val="28"/>
          <w:lang w:eastAsia="en-US"/>
        </w:rPr>
        <w:t>Е.А.Абрамова</w:t>
      </w:r>
      <w:proofErr w:type="spellEnd"/>
    </w:p>
    <w:sectPr w:rsidR="00585139" w:rsidRPr="00656B14" w:rsidSect="009511B0">
      <w:headerReference w:type="even" r:id="rId12"/>
      <w:headerReference w:type="default" r:id="rId13"/>
      <w:pgSz w:w="11906" w:h="16838" w:code="9"/>
      <w:pgMar w:top="851" w:right="566" w:bottom="72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689" w:rsidRDefault="00230689">
      <w:r>
        <w:separator/>
      </w:r>
    </w:p>
  </w:endnote>
  <w:endnote w:type="continuationSeparator" w:id="0">
    <w:p w:rsidR="00230689" w:rsidRDefault="0023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689" w:rsidRDefault="00230689">
      <w:r>
        <w:separator/>
      </w:r>
    </w:p>
  </w:footnote>
  <w:footnote w:type="continuationSeparator" w:id="0">
    <w:p w:rsidR="00230689" w:rsidRDefault="00230689">
      <w:r>
        <w:continuationSeparator/>
      </w:r>
    </w:p>
  </w:footnote>
  <w:footnote w:id="1">
    <w:p w:rsidR="00230689" w:rsidRDefault="00230689" w:rsidP="00196C07">
      <w:pPr>
        <w:pStyle w:val="af0"/>
      </w:pPr>
      <w:r>
        <w:rPr>
          <w:rStyle w:val="af2"/>
        </w:rPr>
        <w:footnoteRef/>
      </w:r>
      <w:r>
        <w:t xml:space="preserve"> </w:t>
      </w:r>
      <w:proofErr w:type="gramStart"/>
      <w:r w:rsidRPr="009F04D9">
        <w:t>Заполняется</w:t>
      </w:r>
      <w:r w:rsidRPr="009F04D9">
        <w:rPr>
          <w:bCs/>
          <w:sz w:val="22"/>
          <w:szCs w:val="22"/>
        </w:rPr>
        <w:t xml:space="preserve"> </w:t>
      </w:r>
      <w:r w:rsidRPr="009F04D9">
        <w:rPr>
          <w:bCs/>
        </w:rPr>
        <w:t>в случае если застройщиком является</w:t>
      </w:r>
      <w:proofErr w:type="gramEnd"/>
      <w:r w:rsidRPr="009F04D9">
        <w:rPr>
          <w:bCs/>
        </w:rPr>
        <w:t xml:space="preserve"> физическое лицо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89" w:rsidRDefault="00230689" w:rsidP="005F57A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30689" w:rsidRDefault="0023068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689" w:rsidRDefault="00230689" w:rsidP="004C5C4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17A55">
      <w:rPr>
        <w:rStyle w:val="a9"/>
        <w:noProof/>
      </w:rPr>
      <w:t>24</w:t>
    </w:r>
    <w:r>
      <w:rPr>
        <w:rStyle w:val="a9"/>
      </w:rPr>
      <w:fldChar w:fldCharType="end"/>
    </w:r>
  </w:p>
  <w:p w:rsidR="00230689" w:rsidRDefault="0023068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11"/>
    <w:rsid w:val="0000211F"/>
    <w:rsid w:val="00003945"/>
    <w:rsid w:val="000049C2"/>
    <w:rsid w:val="00004A82"/>
    <w:rsid w:val="00005B30"/>
    <w:rsid w:val="00007A04"/>
    <w:rsid w:val="00011269"/>
    <w:rsid w:val="000112F5"/>
    <w:rsid w:val="00015EDE"/>
    <w:rsid w:val="000304B9"/>
    <w:rsid w:val="000305DD"/>
    <w:rsid w:val="0004132E"/>
    <w:rsid w:val="00042BE7"/>
    <w:rsid w:val="000456D6"/>
    <w:rsid w:val="000460A2"/>
    <w:rsid w:val="000600F1"/>
    <w:rsid w:val="00062BE9"/>
    <w:rsid w:val="0007027F"/>
    <w:rsid w:val="0007042F"/>
    <w:rsid w:val="0007771D"/>
    <w:rsid w:val="00081B9F"/>
    <w:rsid w:val="00084B99"/>
    <w:rsid w:val="000978A0"/>
    <w:rsid w:val="000B059B"/>
    <w:rsid w:val="000B4278"/>
    <w:rsid w:val="000B5CF5"/>
    <w:rsid w:val="000B6DF3"/>
    <w:rsid w:val="000B7BF1"/>
    <w:rsid w:val="000C070D"/>
    <w:rsid w:val="000C197F"/>
    <w:rsid w:val="000C289A"/>
    <w:rsid w:val="000C2AE0"/>
    <w:rsid w:val="000D0A4F"/>
    <w:rsid w:val="000D0F9A"/>
    <w:rsid w:val="000E3118"/>
    <w:rsid w:val="000E376A"/>
    <w:rsid w:val="000E55BC"/>
    <w:rsid w:val="000F5CE8"/>
    <w:rsid w:val="00101EF9"/>
    <w:rsid w:val="00102213"/>
    <w:rsid w:val="00104C13"/>
    <w:rsid w:val="00116706"/>
    <w:rsid w:val="00117F1C"/>
    <w:rsid w:val="00124964"/>
    <w:rsid w:val="00125EC1"/>
    <w:rsid w:val="001267EF"/>
    <w:rsid w:val="0013170A"/>
    <w:rsid w:val="001321E5"/>
    <w:rsid w:val="00133100"/>
    <w:rsid w:val="00133A83"/>
    <w:rsid w:val="00145A06"/>
    <w:rsid w:val="001474E0"/>
    <w:rsid w:val="001539E8"/>
    <w:rsid w:val="001550A3"/>
    <w:rsid w:val="001568B5"/>
    <w:rsid w:val="00162B48"/>
    <w:rsid w:val="00163287"/>
    <w:rsid w:val="0016700F"/>
    <w:rsid w:val="00167A77"/>
    <w:rsid w:val="00171CC3"/>
    <w:rsid w:val="001733C4"/>
    <w:rsid w:val="00175C1C"/>
    <w:rsid w:val="001778DF"/>
    <w:rsid w:val="001876D9"/>
    <w:rsid w:val="001916EB"/>
    <w:rsid w:val="00192266"/>
    <w:rsid w:val="00193315"/>
    <w:rsid w:val="001965F9"/>
    <w:rsid w:val="00196C07"/>
    <w:rsid w:val="00196DAB"/>
    <w:rsid w:val="001974E5"/>
    <w:rsid w:val="00197707"/>
    <w:rsid w:val="001A3A7B"/>
    <w:rsid w:val="001A5A17"/>
    <w:rsid w:val="001B38C1"/>
    <w:rsid w:val="001C3F95"/>
    <w:rsid w:val="001C5BB0"/>
    <w:rsid w:val="001C7C9D"/>
    <w:rsid w:val="001D0526"/>
    <w:rsid w:val="001D5641"/>
    <w:rsid w:val="001D7BE3"/>
    <w:rsid w:val="001E0A2E"/>
    <w:rsid w:val="001F5A53"/>
    <w:rsid w:val="001F6865"/>
    <w:rsid w:val="001F7A5A"/>
    <w:rsid w:val="0020675C"/>
    <w:rsid w:val="00206A3E"/>
    <w:rsid w:val="00213715"/>
    <w:rsid w:val="00225A9E"/>
    <w:rsid w:val="00230069"/>
    <w:rsid w:val="00230689"/>
    <w:rsid w:val="00235FAF"/>
    <w:rsid w:val="0023709D"/>
    <w:rsid w:val="0024271C"/>
    <w:rsid w:val="0024333E"/>
    <w:rsid w:val="00244260"/>
    <w:rsid w:val="00244CBB"/>
    <w:rsid w:val="00247550"/>
    <w:rsid w:val="0025262A"/>
    <w:rsid w:val="00254805"/>
    <w:rsid w:val="00255269"/>
    <w:rsid w:val="00260D7E"/>
    <w:rsid w:val="0026609E"/>
    <w:rsid w:val="0026711B"/>
    <w:rsid w:val="002677A8"/>
    <w:rsid w:val="002701D3"/>
    <w:rsid w:val="00270860"/>
    <w:rsid w:val="00272D36"/>
    <w:rsid w:val="002778E9"/>
    <w:rsid w:val="002827A9"/>
    <w:rsid w:val="002832A5"/>
    <w:rsid w:val="00283329"/>
    <w:rsid w:val="00283802"/>
    <w:rsid w:val="0028681E"/>
    <w:rsid w:val="00292F85"/>
    <w:rsid w:val="0029350B"/>
    <w:rsid w:val="002A0EC7"/>
    <w:rsid w:val="002A30E3"/>
    <w:rsid w:val="002A38CD"/>
    <w:rsid w:val="002B3645"/>
    <w:rsid w:val="002B3BB0"/>
    <w:rsid w:val="002B6160"/>
    <w:rsid w:val="002C4715"/>
    <w:rsid w:val="002C6A50"/>
    <w:rsid w:val="002C78B9"/>
    <w:rsid w:val="002C7DA8"/>
    <w:rsid w:val="002D2857"/>
    <w:rsid w:val="002D622B"/>
    <w:rsid w:val="002E2BA7"/>
    <w:rsid w:val="002E36F2"/>
    <w:rsid w:val="002E48B2"/>
    <w:rsid w:val="002E6EEB"/>
    <w:rsid w:val="002F3E80"/>
    <w:rsid w:val="002F5580"/>
    <w:rsid w:val="002F5821"/>
    <w:rsid w:val="002F6D4F"/>
    <w:rsid w:val="002F6EF2"/>
    <w:rsid w:val="00310636"/>
    <w:rsid w:val="003200FE"/>
    <w:rsid w:val="00321F6C"/>
    <w:rsid w:val="003223F5"/>
    <w:rsid w:val="00331C03"/>
    <w:rsid w:val="00336D3C"/>
    <w:rsid w:val="003402AB"/>
    <w:rsid w:val="00342E0F"/>
    <w:rsid w:val="00343E91"/>
    <w:rsid w:val="0034527C"/>
    <w:rsid w:val="00345DD9"/>
    <w:rsid w:val="00350166"/>
    <w:rsid w:val="00350BD0"/>
    <w:rsid w:val="003533B5"/>
    <w:rsid w:val="00362277"/>
    <w:rsid w:val="0036267A"/>
    <w:rsid w:val="00377B51"/>
    <w:rsid w:val="00380A4D"/>
    <w:rsid w:val="0038371B"/>
    <w:rsid w:val="00385A87"/>
    <w:rsid w:val="00386CC4"/>
    <w:rsid w:val="00391B8A"/>
    <w:rsid w:val="0039494D"/>
    <w:rsid w:val="003A0E3C"/>
    <w:rsid w:val="003A3704"/>
    <w:rsid w:val="003B2A9C"/>
    <w:rsid w:val="003B34DC"/>
    <w:rsid w:val="003C04D6"/>
    <w:rsid w:val="003C3DC5"/>
    <w:rsid w:val="003D0E46"/>
    <w:rsid w:val="003D359C"/>
    <w:rsid w:val="003D4184"/>
    <w:rsid w:val="003D4710"/>
    <w:rsid w:val="003E3D60"/>
    <w:rsid w:val="003E741A"/>
    <w:rsid w:val="003F2E34"/>
    <w:rsid w:val="003F3CFC"/>
    <w:rsid w:val="003F4AD0"/>
    <w:rsid w:val="003F51C0"/>
    <w:rsid w:val="003F73B6"/>
    <w:rsid w:val="00403178"/>
    <w:rsid w:val="0040656B"/>
    <w:rsid w:val="00410896"/>
    <w:rsid w:val="00412217"/>
    <w:rsid w:val="00414868"/>
    <w:rsid w:val="004229E1"/>
    <w:rsid w:val="00423AC9"/>
    <w:rsid w:val="00424E50"/>
    <w:rsid w:val="00425AB6"/>
    <w:rsid w:val="00430AF6"/>
    <w:rsid w:val="00444A4F"/>
    <w:rsid w:val="00450047"/>
    <w:rsid w:val="004512CE"/>
    <w:rsid w:val="00452C09"/>
    <w:rsid w:val="00454376"/>
    <w:rsid w:val="004548D0"/>
    <w:rsid w:val="004557C6"/>
    <w:rsid w:val="00457277"/>
    <w:rsid w:val="00460033"/>
    <w:rsid w:val="00460FDD"/>
    <w:rsid w:val="004623EF"/>
    <w:rsid w:val="004640C7"/>
    <w:rsid w:val="00466C6B"/>
    <w:rsid w:val="004846D3"/>
    <w:rsid w:val="004847C3"/>
    <w:rsid w:val="004908D7"/>
    <w:rsid w:val="00490C22"/>
    <w:rsid w:val="00492732"/>
    <w:rsid w:val="00496EF7"/>
    <w:rsid w:val="00497939"/>
    <w:rsid w:val="004A3234"/>
    <w:rsid w:val="004B5EA8"/>
    <w:rsid w:val="004C5B76"/>
    <w:rsid w:val="004C5C1D"/>
    <w:rsid w:val="004C5C45"/>
    <w:rsid w:val="004C7FD2"/>
    <w:rsid w:val="004D0018"/>
    <w:rsid w:val="004D3EA2"/>
    <w:rsid w:val="004D4280"/>
    <w:rsid w:val="004D7561"/>
    <w:rsid w:val="004D7E49"/>
    <w:rsid w:val="004E4206"/>
    <w:rsid w:val="004E5911"/>
    <w:rsid w:val="004F2758"/>
    <w:rsid w:val="004F421B"/>
    <w:rsid w:val="004F64B7"/>
    <w:rsid w:val="004F709F"/>
    <w:rsid w:val="004F7FB4"/>
    <w:rsid w:val="00517A55"/>
    <w:rsid w:val="0052110D"/>
    <w:rsid w:val="0052401A"/>
    <w:rsid w:val="00531FFE"/>
    <w:rsid w:val="00533376"/>
    <w:rsid w:val="00543622"/>
    <w:rsid w:val="00547377"/>
    <w:rsid w:val="00550E03"/>
    <w:rsid w:val="00551D6A"/>
    <w:rsid w:val="00553DC8"/>
    <w:rsid w:val="0056422A"/>
    <w:rsid w:val="00566629"/>
    <w:rsid w:val="00567F91"/>
    <w:rsid w:val="00573197"/>
    <w:rsid w:val="005820FD"/>
    <w:rsid w:val="00584A3D"/>
    <w:rsid w:val="00585139"/>
    <w:rsid w:val="005855C4"/>
    <w:rsid w:val="00586CA3"/>
    <w:rsid w:val="0059020C"/>
    <w:rsid w:val="00595904"/>
    <w:rsid w:val="00596776"/>
    <w:rsid w:val="005A20B7"/>
    <w:rsid w:val="005A43B5"/>
    <w:rsid w:val="005B0DF3"/>
    <w:rsid w:val="005B37DC"/>
    <w:rsid w:val="005B56CD"/>
    <w:rsid w:val="005C1D26"/>
    <w:rsid w:val="005C576C"/>
    <w:rsid w:val="005C64EA"/>
    <w:rsid w:val="005C6C5B"/>
    <w:rsid w:val="005D6224"/>
    <w:rsid w:val="005D677C"/>
    <w:rsid w:val="005D6F6F"/>
    <w:rsid w:val="005F05EA"/>
    <w:rsid w:val="005F57AA"/>
    <w:rsid w:val="005F5BA3"/>
    <w:rsid w:val="006005D1"/>
    <w:rsid w:val="006017B8"/>
    <w:rsid w:val="006023CA"/>
    <w:rsid w:val="0060273F"/>
    <w:rsid w:val="00602C17"/>
    <w:rsid w:val="00605077"/>
    <w:rsid w:val="00615158"/>
    <w:rsid w:val="0061545F"/>
    <w:rsid w:val="006155C3"/>
    <w:rsid w:val="006223D9"/>
    <w:rsid w:val="00624792"/>
    <w:rsid w:val="00633D9E"/>
    <w:rsid w:val="00637CC1"/>
    <w:rsid w:val="00642322"/>
    <w:rsid w:val="0064560D"/>
    <w:rsid w:val="00646B15"/>
    <w:rsid w:val="00646E0B"/>
    <w:rsid w:val="00651218"/>
    <w:rsid w:val="006516D9"/>
    <w:rsid w:val="006540BB"/>
    <w:rsid w:val="00656B14"/>
    <w:rsid w:val="00661EA2"/>
    <w:rsid w:val="006633F7"/>
    <w:rsid w:val="00664021"/>
    <w:rsid w:val="00666EAC"/>
    <w:rsid w:val="00672CEE"/>
    <w:rsid w:val="00675236"/>
    <w:rsid w:val="00680031"/>
    <w:rsid w:val="006849C9"/>
    <w:rsid w:val="00696F50"/>
    <w:rsid w:val="006A393E"/>
    <w:rsid w:val="006A3E77"/>
    <w:rsid w:val="006A7FA1"/>
    <w:rsid w:val="006B0F72"/>
    <w:rsid w:val="006B11CC"/>
    <w:rsid w:val="006B2404"/>
    <w:rsid w:val="006C1C57"/>
    <w:rsid w:val="006C2131"/>
    <w:rsid w:val="006C45EC"/>
    <w:rsid w:val="006D261E"/>
    <w:rsid w:val="006D3958"/>
    <w:rsid w:val="006E01B3"/>
    <w:rsid w:val="006E02CD"/>
    <w:rsid w:val="006E5021"/>
    <w:rsid w:val="006F07E1"/>
    <w:rsid w:val="006F4887"/>
    <w:rsid w:val="006F78D7"/>
    <w:rsid w:val="00702F41"/>
    <w:rsid w:val="00704924"/>
    <w:rsid w:val="007213FE"/>
    <w:rsid w:val="00722A53"/>
    <w:rsid w:val="007237F5"/>
    <w:rsid w:val="00724F89"/>
    <w:rsid w:val="00731A13"/>
    <w:rsid w:val="007407BB"/>
    <w:rsid w:val="00740907"/>
    <w:rsid w:val="00747CFD"/>
    <w:rsid w:val="00753EBF"/>
    <w:rsid w:val="00760BC1"/>
    <w:rsid w:val="0077304F"/>
    <w:rsid w:val="0077730E"/>
    <w:rsid w:val="007825F8"/>
    <w:rsid w:val="00787008"/>
    <w:rsid w:val="00790B59"/>
    <w:rsid w:val="00791E14"/>
    <w:rsid w:val="0079586C"/>
    <w:rsid w:val="00797168"/>
    <w:rsid w:val="007A0802"/>
    <w:rsid w:val="007A1BF9"/>
    <w:rsid w:val="007A589F"/>
    <w:rsid w:val="007B215C"/>
    <w:rsid w:val="007B3CEF"/>
    <w:rsid w:val="007B6827"/>
    <w:rsid w:val="007C1354"/>
    <w:rsid w:val="007C36E4"/>
    <w:rsid w:val="007C5AA1"/>
    <w:rsid w:val="007D632A"/>
    <w:rsid w:val="007D64F9"/>
    <w:rsid w:val="007E00D9"/>
    <w:rsid w:val="007E31C1"/>
    <w:rsid w:val="007E351B"/>
    <w:rsid w:val="007E5EFD"/>
    <w:rsid w:val="007F4A85"/>
    <w:rsid w:val="008013F6"/>
    <w:rsid w:val="008015AD"/>
    <w:rsid w:val="008033E7"/>
    <w:rsid w:val="0080498F"/>
    <w:rsid w:val="0081171B"/>
    <w:rsid w:val="00815F45"/>
    <w:rsid w:val="00817707"/>
    <w:rsid w:val="00817E77"/>
    <w:rsid w:val="00820864"/>
    <w:rsid w:val="00824A8D"/>
    <w:rsid w:val="00827887"/>
    <w:rsid w:val="008417F1"/>
    <w:rsid w:val="008428C2"/>
    <w:rsid w:val="008434CC"/>
    <w:rsid w:val="008452D2"/>
    <w:rsid w:val="008501C7"/>
    <w:rsid w:val="00850BEA"/>
    <w:rsid w:val="0085304E"/>
    <w:rsid w:val="008550A3"/>
    <w:rsid w:val="00857979"/>
    <w:rsid w:val="00863D78"/>
    <w:rsid w:val="00865340"/>
    <w:rsid w:val="008673C1"/>
    <w:rsid w:val="00871355"/>
    <w:rsid w:val="00875100"/>
    <w:rsid w:val="00876561"/>
    <w:rsid w:val="008809C5"/>
    <w:rsid w:val="00882287"/>
    <w:rsid w:val="00886240"/>
    <w:rsid w:val="008862DF"/>
    <w:rsid w:val="00886416"/>
    <w:rsid w:val="008A39FC"/>
    <w:rsid w:val="008A6FDC"/>
    <w:rsid w:val="008A7387"/>
    <w:rsid w:val="008B3526"/>
    <w:rsid w:val="008B3B25"/>
    <w:rsid w:val="008C0494"/>
    <w:rsid w:val="008D018D"/>
    <w:rsid w:val="008D4B54"/>
    <w:rsid w:val="008D7CCF"/>
    <w:rsid w:val="008E783E"/>
    <w:rsid w:val="008F0CE0"/>
    <w:rsid w:val="008F4C64"/>
    <w:rsid w:val="008F5344"/>
    <w:rsid w:val="00900A18"/>
    <w:rsid w:val="0090557F"/>
    <w:rsid w:val="00906084"/>
    <w:rsid w:val="00906453"/>
    <w:rsid w:val="00906466"/>
    <w:rsid w:val="009073A9"/>
    <w:rsid w:val="009109BD"/>
    <w:rsid w:val="0091244E"/>
    <w:rsid w:val="00912D8B"/>
    <w:rsid w:val="0092465B"/>
    <w:rsid w:val="00925C72"/>
    <w:rsid w:val="009264BA"/>
    <w:rsid w:val="009316BB"/>
    <w:rsid w:val="00945E9B"/>
    <w:rsid w:val="00946D0F"/>
    <w:rsid w:val="009511B0"/>
    <w:rsid w:val="009517A4"/>
    <w:rsid w:val="00955BFF"/>
    <w:rsid w:val="00956667"/>
    <w:rsid w:val="009626BE"/>
    <w:rsid w:val="00964EAD"/>
    <w:rsid w:val="00966161"/>
    <w:rsid w:val="009734C7"/>
    <w:rsid w:val="00974BC4"/>
    <w:rsid w:val="00980735"/>
    <w:rsid w:val="00985380"/>
    <w:rsid w:val="009863E7"/>
    <w:rsid w:val="00991F77"/>
    <w:rsid w:val="00992CFE"/>
    <w:rsid w:val="009A0010"/>
    <w:rsid w:val="009A2905"/>
    <w:rsid w:val="009A5318"/>
    <w:rsid w:val="009A5407"/>
    <w:rsid w:val="009B5167"/>
    <w:rsid w:val="009B6EFA"/>
    <w:rsid w:val="009C1363"/>
    <w:rsid w:val="009C1C98"/>
    <w:rsid w:val="009C3C99"/>
    <w:rsid w:val="009C6F33"/>
    <w:rsid w:val="009C7CE9"/>
    <w:rsid w:val="009D3B5F"/>
    <w:rsid w:val="009D6931"/>
    <w:rsid w:val="009E06AD"/>
    <w:rsid w:val="009E0B0B"/>
    <w:rsid w:val="009E325E"/>
    <w:rsid w:val="009E7A29"/>
    <w:rsid w:val="009E7DE8"/>
    <w:rsid w:val="009F0EA1"/>
    <w:rsid w:val="009F15EC"/>
    <w:rsid w:val="009F5697"/>
    <w:rsid w:val="009F63F5"/>
    <w:rsid w:val="009F6405"/>
    <w:rsid w:val="00A0399C"/>
    <w:rsid w:val="00A04579"/>
    <w:rsid w:val="00A11DBB"/>
    <w:rsid w:val="00A222C4"/>
    <w:rsid w:val="00A22F23"/>
    <w:rsid w:val="00A24AED"/>
    <w:rsid w:val="00A257AF"/>
    <w:rsid w:val="00A317C4"/>
    <w:rsid w:val="00A36EC1"/>
    <w:rsid w:val="00A55A33"/>
    <w:rsid w:val="00A613EB"/>
    <w:rsid w:val="00A64359"/>
    <w:rsid w:val="00A71FB2"/>
    <w:rsid w:val="00A77EBB"/>
    <w:rsid w:val="00A84E46"/>
    <w:rsid w:val="00A85BBA"/>
    <w:rsid w:val="00A85E89"/>
    <w:rsid w:val="00A87EB7"/>
    <w:rsid w:val="00A94CF1"/>
    <w:rsid w:val="00AA29D1"/>
    <w:rsid w:val="00AA5762"/>
    <w:rsid w:val="00AB1987"/>
    <w:rsid w:val="00AC2ADB"/>
    <w:rsid w:val="00AC75E6"/>
    <w:rsid w:val="00AD6FA4"/>
    <w:rsid w:val="00AE07AC"/>
    <w:rsid w:val="00AF151E"/>
    <w:rsid w:val="00B12C8A"/>
    <w:rsid w:val="00B22CBC"/>
    <w:rsid w:val="00B23523"/>
    <w:rsid w:val="00B23779"/>
    <w:rsid w:val="00B24058"/>
    <w:rsid w:val="00B256CB"/>
    <w:rsid w:val="00B277EF"/>
    <w:rsid w:val="00B30B0C"/>
    <w:rsid w:val="00B3446E"/>
    <w:rsid w:val="00B35C66"/>
    <w:rsid w:val="00B3726E"/>
    <w:rsid w:val="00B404A8"/>
    <w:rsid w:val="00B46D7B"/>
    <w:rsid w:val="00B479FA"/>
    <w:rsid w:val="00B53197"/>
    <w:rsid w:val="00B543B5"/>
    <w:rsid w:val="00B56A00"/>
    <w:rsid w:val="00B578FB"/>
    <w:rsid w:val="00B57A7D"/>
    <w:rsid w:val="00B64328"/>
    <w:rsid w:val="00B653B7"/>
    <w:rsid w:val="00B71469"/>
    <w:rsid w:val="00B736AE"/>
    <w:rsid w:val="00B74F36"/>
    <w:rsid w:val="00B809E0"/>
    <w:rsid w:val="00B90684"/>
    <w:rsid w:val="00B916C8"/>
    <w:rsid w:val="00B92BE5"/>
    <w:rsid w:val="00B942BE"/>
    <w:rsid w:val="00BA55A2"/>
    <w:rsid w:val="00BC29F4"/>
    <w:rsid w:val="00BC36FB"/>
    <w:rsid w:val="00BC3F81"/>
    <w:rsid w:val="00BC4525"/>
    <w:rsid w:val="00BC4F13"/>
    <w:rsid w:val="00BC79FB"/>
    <w:rsid w:val="00BC7A13"/>
    <w:rsid w:val="00BD1DFE"/>
    <w:rsid w:val="00BD68FA"/>
    <w:rsid w:val="00BE1D30"/>
    <w:rsid w:val="00C07597"/>
    <w:rsid w:val="00C12176"/>
    <w:rsid w:val="00C15F79"/>
    <w:rsid w:val="00C200DA"/>
    <w:rsid w:val="00C22E2F"/>
    <w:rsid w:val="00C25277"/>
    <w:rsid w:val="00C3024E"/>
    <w:rsid w:val="00C30983"/>
    <w:rsid w:val="00C31429"/>
    <w:rsid w:val="00C35BC7"/>
    <w:rsid w:val="00C4468B"/>
    <w:rsid w:val="00C50124"/>
    <w:rsid w:val="00C53D79"/>
    <w:rsid w:val="00C57703"/>
    <w:rsid w:val="00C60FC8"/>
    <w:rsid w:val="00C61C0F"/>
    <w:rsid w:val="00C648C5"/>
    <w:rsid w:val="00C656CC"/>
    <w:rsid w:val="00C665D9"/>
    <w:rsid w:val="00C666A9"/>
    <w:rsid w:val="00C73BBA"/>
    <w:rsid w:val="00C74DD1"/>
    <w:rsid w:val="00C77809"/>
    <w:rsid w:val="00C80224"/>
    <w:rsid w:val="00C84F25"/>
    <w:rsid w:val="00C9613F"/>
    <w:rsid w:val="00C96454"/>
    <w:rsid w:val="00CA0B6E"/>
    <w:rsid w:val="00CA1B46"/>
    <w:rsid w:val="00CA2838"/>
    <w:rsid w:val="00CA5726"/>
    <w:rsid w:val="00CA598D"/>
    <w:rsid w:val="00CA6BF9"/>
    <w:rsid w:val="00CB1FE7"/>
    <w:rsid w:val="00CB3518"/>
    <w:rsid w:val="00CB3A33"/>
    <w:rsid w:val="00CC1B92"/>
    <w:rsid w:val="00CC2190"/>
    <w:rsid w:val="00CC7C07"/>
    <w:rsid w:val="00CD2188"/>
    <w:rsid w:val="00CD4EB1"/>
    <w:rsid w:val="00CE6B2E"/>
    <w:rsid w:val="00CF1DF0"/>
    <w:rsid w:val="00CF20AC"/>
    <w:rsid w:val="00CF2EA0"/>
    <w:rsid w:val="00CF6BCB"/>
    <w:rsid w:val="00CF7F14"/>
    <w:rsid w:val="00D00C31"/>
    <w:rsid w:val="00D03559"/>
    <w:rsid w:val="00D04750"/>
    <w:rsid w:val="00D17D15"/>
    <w:rsid w:val="00D22A9E"/>
    <w:rsid w:val="00D22DD3"/>
    <w:rsid w:val="00D25B41"/>
    <w:rsid w:val="00D30CF7"/>
    <w:rsid w:val="00D41E9E"/>
    <w:rsid w:val="00D446CF"/>
    <w:rsid w:val="00D45707"/>
    <w:rsid w:val="00D46AEB"/>
    <w:rsid w:val="00D5112C"/>
    <w:rsid w:val="00D551D9"/>
    <w:rsid w:val="00D558C2"/>
    <w:rsid w:val="00D61421"/>
    <w:rsid w:val="00D622C0"/>
    <w:rsid w:val="00D6740F"/>
    <w:rsid w:val="00D738F4"/>
    <w:rsid w:val="00D76FF1"/>
    <w:rsid w:val="00D8634A"/>
    <w:rsid w:val="00D86C03"/>
    <w:rsid w:val="00D944EF"/>
    <w:rsid w:val="00D968E8"/>
    <w:rsid w:val="00DA08F6"/>
    <w:rsid w:val="00DA139C"/>
    <w:rsid w:val="00DA5009"/>
    <w:rsid w:val="00DB0A7C"/>
    <w:rsid w:val="00DB3916"/>
    <w:rsid w:val="00DB3F0F"/>
    <w:rsid w:val="00DB5665"/>
    <w:rsid w:val="00DC0447"/>
    <w:rsid w:val="00DC77A2"/>
    <w:rsid w:val="00DD2DEA"/>
    <w:rsid w:val="00DD51D1"/>
    <w:rsid w:val="00DE12BF"/>
    <w:rsid w:val="00DE1FE1"/>
    <w:rsid w:val="00DE2BA4"/>
    <w:rsid w:val="00DF0DDD"/>
    <w:rsid w:val="00DF53CD"/>
    <w:rsid w:val="00DF6FB0"/>
    <w:rsid w:val="00E206D9"/>
    <w:rsid w:val="00E206E5"/>
    <w:rsid w:val="00E25EC2"/>
    <w:rsid w:val="00E32E68"/>
    <w:rsid w:val="00E3403B"/>
    <w:rsid w:val="00E372ED"/>
    <w:rsid w:val="00E4715E"/>
    <w:rsid w:val="00E5231E"/>
    <w:rsid w:val="00E565A9"/>
    <w:rsid w:val="00E602BB"/>
    <w:rsid w:val="00E61CEE"/>
    <w:rsid w:val="00E62057"/>
    <w:rsid w:val="00E67832"/>
    <w:rsid w:val="00E93B0F"/>
    <w:rsid w:val="00E9512F"/>
    <w:rsid w:val="00EA3C71"/>
    <w:rsid w:val="00EA4A82"/>
    <w:rsid w:val="00EB1B50"/>
    <w:rsid w:val="00EB1C3D"/>
    <w:rsid w:val="00EB1ED4"/>
    <w:rsid w:val="00EB2283"/>
    <w:rsid w:val="00EB4F69"/>
    <w:rsid w:val="00EC02A2"/>
    <w:rsid w:val="00EC7B71"/>
    <w:rsid w:val="00ED33EC"/>
    <w:rsid w:val="00ED346D"/>
    <w:rsid w:val="00ED3931"/>
    <w:rsid w:val="00ED3FD6"/>
    <w:rsid w:val="00ED7235"/>
    <w:rsid w:val="00EE1420"/>
    <w:rsid w:val="00EF0152"/>
    <w:rsid w:val="00EF7B28"/>
    <w:rsid w:val="00F00F01"/>
    <w:rsid w:val="00F054BD"/>
    <w:rsid w:val="00F07164"/>
    <w:rsid w:val="00F14A8F"/>
    <w:rsid w:val="00F14BE5"/>
    <w:rsid w:val="00F15966"/>
    <w:rsid w:val="00F23437"/>
    <w:rsid w:val="00F3127A"/>
    <w:rsid w:val="00F37F64"/>
    <w:rsid w:val="00F4004A"/>
    <w:rsid w:val="00F42994"/>
    <w:rsid w:val="00F43FD3"/>
    <w:rsid w:val="00F44278"/>
    <w:rsid w:val="00F5083F"/>
    <w:rsid w:val="00F53592"/>
    <w:rsid w:val="00F624E5"/>
    <w:rsid w:val="00F645ED"/>
    <w:rsid w:val="00F84F89"/>
    <w:rsid w:val="00F85E29"/>
    <w:rsid w:val="00F90047"/>
    <w:rsid w:val="00F9332B"/>
    <w:rsid w:val="00F94681"/>
    <w:rsid w:val="00F95E37"/>
    <w:rsid w:val="00FA608F"/>
    <w:rsid w:val="00FA7D9C"/>
    <w:rsid w:val="00FB020C"/>
    <w:rsid w:val="00FB1079"/>
    <w:rsid w:val="00FB31F6"/>
    <w:rsid w:val="00FB5B40"/>
    <w:rsid w:val="00FC2F29"/>
    <w:rsid w:val="00FC3560"/>
    <w:rsid w:val="00FD0972"/>
    <w:rsid w:val="00FD11AB"/>
    <w:rsid w:val="00FD11CD"/>
    <w:rsid w:val="00FD541F"/>
    <w:rsid w:val="00FD699A"/>
    <w:rsid w:val="00FE33B1"/>
    <w:rsid w:val="00FE541B"/>
    <w:rsid w:val="00FE645C"/>
    <w:rsid w:val="00FE6A2A"/>
    <w:rsid w:val="00FE70E7"/>
    <w:rsid w:val="00FE70F2"/>
    <w:rsid w:val="00FF0952"/>
    <w:rsid w:val="00FF3472"/>
    <w:rsid w:val="00FF45EB"/>
    <w:rsid w:val="00FF4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CEE"/>
    <w:rPr>
      <w:sz w:val="24"/>
      <w:szCs w:val="24"/>
    </w:rPr>
  </w:style>
  <w:style w:type="paragraph" w:styleId="1">
    <w:name w:val="heading 1"/>
    <w:basedOn w:val="a"/>
    <w:next w:val="a"/>
    <w:qFormat/>
    <w:rsid w:val="00E61CEE"/>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qFormat/>
    <w:rsid w:val="00E61CE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E5911"/>
    <w:pPr>
      <w:widowControl w:val="0"/>
      <w:autoSpaceDE w:val="0"/>
      <w:autoSpaceDN w:val="0"/>
    </w:pPr>
    <w:rPr>
      <w:sz w:val="24"/>
    </w:rPr>
  </w:style>
  <w:style w:type="character" w:customStyle="1" w:styleId="ConsPlusNormal0">
    <w:name w:val="ConsPlusNormal Знак"/>
    <w:link w:val="ConsPlusNormal"/>
    <w:locked/>
    <w:rsid w:val="00E61CEE"/>
    <w:rPr>
      <w:sz w:val="24"/>
      <w:lang w:val="ru-RU" w:eastAsia="ru-RU" w:bidi="ar-SA"/>
    </w:rPr>
  </w:style>
  <w:style w:type="paragraph" w:customStyle="1" w:styleId="ConsPlusTitle">
    <w:name w:val="ConsPlusTitle"/>
    <w:rsid w:val="004E5911"/>
    <w:pPr>
      <w:widowControl w:val="0"/>
      <w:autoSpaceDE w:val="0"/>
      <w:autoSpaceDN w:val="0"/>
    </w:pPr>
    <w:rPr>
      <w:b/>
      <w:sz w:val="24"/>
    </w:rPr>
  </w:style>
  <w:style w:type="paragraph" w:customStyle="1" w:styleId="ConsPlusNonformat">
    <w:name w:val="ConsPlusNonformat"/>
    <w:rsid w:val="004E5911"/>
    <w:pPr>
      <w:widowControl w:val="0"/>
      <w:autoSpaceDE w:val="0"/>
      <w:autoSpaceDN w:val="0"/>
    </w:pPr>
    <w:rPr>
      <w:rFonts w:ascii="Courier New" w:hAnsi="Courier New" w:cs="Courier New"/>
    </w:rPr>
  </w:style>
  <w:style w:type="character" w:customStyle="1" w:styleId="HTML">
    <w:name w:val="Стандартный HTML Знак"/>
    <w:link w:val="HTML0"/>
    <w:locked/>
    <w:rsid w:val="00E61CEE"/>
    <w:rPr>
      <w:rFonts w:ascii="Courier New" w:hAnsi="Courier New" w:cs="Courier New"/>
      <w:sz w:val="24"/>
      <w:szCs w:val="24"/>
      <w:lang w:val="ru-RU" w:eastAsia="ru-RU" w:bidi="ar-SA"/>
    </w:rPr>
  </w:style>
  <w:style w:type="paragraph" w:styleId="HTML0">
    <w:name w:val="HTML Preformatted"/>
    <w:basedOn w:val="a"/>
    <w:link w:val="HTML"/>
    <w:rsid w:val="00E61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3">
    <w:name w:val="Основной текст Знак"/>
    <w:link w:val="a4"/>
    <w:locked/>
    <w:rsid w:val="00E61CEE"/>
    <w:rPr>
      <w:lang w:val="ru-RU" w:eastAsia="ru-RU" w:bidi="ar-SA"/>
    </w:rPr>
  </w:style>
  <w:style w:type="paragraph" w:styleId="a4">
    <w:name w:val="Body Text"/>
    <w:basedOn w:val="a"/>
    <w:link w:val="a3"/>
    <w:rsid w:val="00E61CEE"/>
    <w:pPr>
      <w:overflowPunct w:val="0"/>
      <w:autoSpaceDE w:val="0"/>
      <w:autoSpaceDN w:val="0"/>
      <w:adjustRightInd w:val="0"/>
      <w:spacing w:after="120"/>
    </w:pPr>
    <w:rPr>
      <w:sz w:val="20"/>
      <w:szCs w:val="20"/>
    </w:rPr>
  </w:style>
  <w:style w:type="character" w:styleId="a5">
    <w:name w:val="Strong"/>
    <w:qFormat/>
    <w:rsid w:val="00E61CEE"/>
    <w:rPr>
      <w:b/>
      <w:bCs/>
    </w:rPr>
  </w:style>
  <w:style w:type="character" w:customStyle="1" w:styleId="a6">
    <w:name w:val="Цветовое выделение"/>
    <w:rsid w:val="00E61CEE"/>
    <w:rPr>
      <w:b/>
      <w:bCs/>
      <w:color w:val="26282F"/>
    </w:rPr>
  </w:style>
  <w:style w:type="character" w:customStyle="1" w:styleId="FontStyle23">
    <w:name w:val="Font Style23"/>
    <w:rsid w:val="00E61CEE"/>
    <w:rPr>
      <w:rFonts w:ascii="Courier New" w:hAnsi="Courier New" w:cs="Courier New" w:hint="default"/>
      <w:sz w:val="18"/>
      <w:szCs w:val="18"/>
    </w:rPr>
  </w:style>
  <w:style w:type="paragraph" w:customStyle="1" w:styleId="Style4">
    <w:name w:val="Style4"/>
    <w:basedOn w:val="a"/>
    <w:rsid w:val="00E61CEE"/>
    <w:pPr>
      <w:widowControl w:val="0"/>
      <w:autoSpaceDE w:val="0"/>
      <w:autoSpaceDN w:val="0"/>
      <w:adjustRightInd w:val="0"/>
      <w:spacing w:line="451" w:lineRule="exact"/>
      <w:ind w:firstLine="1210"/>
    </w:pPr>
    <w:rPr>
      <w:rFonts w:ascii="Arial" w:hAnsi="Arial"/>
    </w:rPr>
  </w:style>
  <w:style w:type="paragraph" w:customStyle="1" w:styleId="Style3">
    <w:name w:val="Style3"/>
    <w:basedOn w:val="a"/>
    <w:rsid w:val="00E61CEE"/>
    <w:pPr>
      <w:widowControl w:val="0"/>
      <w:autoSpaceDE w:val="0"/>
      <w:autoSpaceDN w:val="0"/>
      <w:adjustRightInd w:val="0"/>
      <w:jc w:val="center"/>
    </w:pPr>
    <w:rPr>
      <w:rFonts w:ascii="Arial" w:hAnsi="Arial"/>
    </w:rPr>
  </w:style>
  <w:style w:type="paragraph" w:customStyle="1" w:styleId="Style5">
    <w:name w:val="Style5"/>
    <w:basedOn w:val="a"/>
    <w:rsid w:val="00E61CEE"/>
    <w:pPr>
      <w:widowControl w:val="0"/>
      <w:autoSpaceDE w:val="0"/>
      <w:autoSpaceDN w:val="0"/>
      <w:adjustRightInd w:val="0"/>
      <w:spacing w:line="451" w:lineRule="exact"/>
      <w:ind w:firstLine="720"/>
    </w:pPr>
    <w:rPr>
      <w:rFonts w:ascii="Arial" w:hAnsi="Arial"/>
    </w:rPr>
  </w:style>
  <w:style w:type="table" w:styleId="a7">
    <w:name w:val="Table Grid"/>
    <w:basedOn w:val="a1"/>
    <w:rsid w:val="0067523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675236"/>
    <w:pPr>
      <w:tabs>
        <w:tab w:val="center" w:pos="4677"/>
        <w:tab w:val="right" w:pos="9355"/>
      </w:tabs>
      <w:overflowPunct w:val="0"/>
      <w:autoSpaceDE w:val="0"/>
      <w:autoSpaceDN w:val="0"/>
      <w:adjustRightInd w:val="0"/>
      <w:textAlignment w:val="baseline"/>
    </w:pPr>
    <w:rPr>
      <w:sz w:val="20"/>
      <w:szCs w:val="20"/>
    </w:rPr>
  </w:style>
  <w:style w:type="character" w:styleId="a9">
    <w:name w:val="page number"/>
    <w:basedOn w:val="a0"/>
    <w:rsid w:val="00675236"/>
  </w:style>
  <w:style w:type="paragraph" w:styleId="aa">
    <w:name w:val="Body Text Indent"/>
    <w:basedOn w:val="a"/>
    <w:link w:val="ab"/>
    <w:rsid w:val="009A0010"/>
    <w:pPr>
      <w:overflowPunct w:val="0"/>
      <w:autoSpaceDE w:val="0"/>
      <w:autoSpaceDN w:val="0"/>
      <w:adjustRightInd w:val="0"/>
      <w:spacing w:after="120"/>
      <w:ind w:left="283"/>
      <w:textAlignment w:val="baseline"/>
    </w:pPr>
    <w:rPr>
      <w:sz w:val="20"/>
      <w:szCs w:val="20"/>
    </w:rPr>
  </w:style>
  <w:style w:type="character" w:customStyle="1" w:styleId="ab">
    <w:name w:val="Основной текст с отступом Знак"/>
    <w:link w:val="aa"/>
    <w:rsid w:val="009A0010"/>
    <w:rPr>
      <w:lang w:val="ru-RU" w:eastAsia="ru-RU" w:bidi="ar-SA"/>
    </w:rPr>
  </w:style>
  <w:style w:type="character" w:styleId="ac">
    <w:name w:val="Hyperlink"/>
    <w:uiPriority w:val="99"/>
    <w:unhideWhenUsed/>
    <w:rsid w:val="009A0010"/>
    <w:rPr>
      <w:color w:val="0000FF"/>
      <w:u w:val="single"/>
    </w:rPr>
  </w:style>
  <w:style w:type="paragraph" w:styleId="ad">
    <w:name w:val="footer"/>
    <w:basedOn w:val="a"/>
    <w:rsid w:val="005B0DF3"/>
    <w:pPr>
      <w:tabs>
        <w:tab w:val="center" w:pos="4677"/>
        <w:tab w:val="right" w:pos="9355"/>
      </w:tabs>
    </w:pPr>
  </w:style>
  <w:style w:type="paragraph" w:styleId="ae">
    <w:name w:val="Balloon Text"/>
    <w:basedOn w:val="a"/>
    <w:link w:val="af"/>
    <w:rsid w:val="003533B5"/>
    <w:rPr>
      <w:rFonts w:ascii="Tahoma" w:hAnsi="Tahoma" w:cs="Tahoma"/>
      <w:sz w:val="16"/>
      <w:szCs w:val="16"/>
    </w:rPr>
  </w:style>
  <w:style w:type="character" w:customStyle="1" w:styleId="af">
    <w:name w:val="Текст выноски Знак"/>
    <w:link w:val="ae"/>
    <w:rsid w:val="003533B5"/>
    <w:rPr>
      <w:rFonts w:ascii="Tahoma" w:hAnsi="Tahoma" w:cs="Tahoma"/>
      <w:sz w:val="16"/>
      <w:szCs w:val="16"/>
    </w:rPr>
  </w:style>
  <w:style w:type="paragraph" w:styleId="af0">
    <w:name w:val="footnote text"/>
    <w:basedOn w:val="a"/>
    <w:link w:val="af1"/>
    <w:rsid w:val="00196C07"/>
    <w:rPr>
      <w:sz w:val="20"/>
      <w:szCs w:val="20"/>
    </w:rPr>
  </w:style>
  <w:style w:type="character" w:customStyle="1" w:styleId="af1">
    <w:name w:val="Текст сноски Знак"/>
    <w:basedOn w:val="a0"/>
    <w:link w:val="af0"/>
    <w:rsid w:val="00196C07"/>
  </w:style>
  <w:style w:type="character" w:styleId="af2">
    <w:name w:val="footnote reference"/>
    <w:uiPriority w:val="99"/>
    <w:unhideWhenUsed/>
    <w:rsid w:val="00196C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83817">
      <w:bodyDiv w:val="1"/>
      <w:marLeft w:val="0"/>
      <w:marRight w:val="0"/>
      <w:marTop w:val="0"/>
      <w:marBottom w:val="0"/>
      <w:divBdr>
        <w:top w:val="none" w:sz="0" w:space="0" w:color="auto"/>
        <w:left w:val="none" w:sz="0" w:space="0" w:color="auto"/>
        <w:bottom w:val="none" w:sz="0" w:space="0" w:color="auto"/>
        <w:right w:val="none" w:sz="0" w:space="0" w:color="auto"/>
      </w:divBdr>
      <w:divsChild>
        <w:div w:id="51198605">
          <w:marLeft w:val="0"/>
          <w:marRight w:val="0"/>
          <w:marTop w:val="0"/>
          <w:marBottom w:val="0"/>
          <w:divBdr>
            <w:top w:val="none" w:sz="0" w:space="0" w:color="auto"/>
            <w:left w:val="none" w:sz="0" w:space="0" w:color="auto"/>
            <w:bottom w:val="none" w:sz="0" w:space="0" w:color="auto"/>
            <w:right w:val="none" w:sz="0" w:space="0" w:color="auto"/>
          </w:divBdr>
        </w:div>
        <w:div w:id="347098808">
          <w:marLeft w:val="0"/>
          <w:marRight w:val="0"/>
          <w:marTop w:val="0"/>
          <w:marBottom w:val="0"/>
          <w:divBdr>
            <w:top w:val="none" w:sz="0" w:space="0" w:color="auto"/>
            <w:left w:val="none" w:sz="0" w:space="0" w:color="auto"/>
            <w:bottom w:val="none" w:sz="0" w:space="0" w:color="auto"/>
            <w:right w:val="none" w:sz="0" w:space="0" w:color="auto"/>
          </w:divBdr>
        </w:div>
        <w:div w:id="669599420">
          <w:marLeft w:val="0"/>
          <w:marRight w:val="0"/>
          <w:marTop w:val="0"/>
          <w:marBottom w:val="0"/>
          <w:divBdr>
            <w:top w:val="none" w:sz="0" w:space="0" w:color="auto"/>
            <w:left w:val="none" w:sz="0" w:space="0" w:color="auto"/>
            <w:bottom w:val="none" w:sz="0" w:space="0" w:color="auto"/>
            <w:right w:val="none" w:sz="0" w:space="0" w:color="auto"/>
          </w:divBdr>
        </w:div>
        <w:div w:id="672875977">
          <w:marLeft w:val="0"/>
          <w:marRight w:val="0"/>
          <w:marTop w:val="0"/>
          <w:marBottom w:val="0"/>
          <w:divBdr>
            <w:top w:val="none" w:sz="0" w:space="0" w:color="auto"/>
            <w:left w:val="none" w:sz="0" w:space="0" w:color="auto"/>
            <w:bottom w:val="none" w:sz="0" w:space="0" w:color="auto"/>
            <w:right w:val="none" w:sz="0" w:space="0" w:color="auto"/>
          </w:divBdr>
        </w:div>
        <w:div w:id="769081917">
          <w:marLeft w:val="0"/>
          <w:marRight w:val="0"/>
          <w:marTop w:val="0"/>
          <w:marBottom w:val="0"/>
          <w:divBdr>
            <w:top w:val="none" w:sz="0" w:space="0" w:color="auto"/>
            <w:left w:val="none" w:sz="0" w:space="0" w:color="auto"/>
            <w:bottom w:val="none" w:sz="0" w:space="0" w:color="auto"/>
            <w:right w:val="none" w:sz="0" w:space="0" w:color="auto"/>
          </w:divBdr>
        </w:div>
        <w:div w:id="856112641">
          <w:marLeft w:val="0"/>
          <w:marRight w:val="0"/>
          <w:marTop w:val="0"/>
          <w:marBottom w:val="0"/>
          <w:divBdr>
            <w:top w:val="none" w:sz="0" w:space="0" w:color="auto"/>
            <w:left w:val="none" w:sz="0" w:space="0" w:color="auto"/>
            <w:bottom w:val="none" w:sz="0" w:space="0" w:color="auto"/>
            <w:right w:val="none" w:sz="0" w:space="0" w:color="auto"/>
          </w:divBdr>
        </w:div>
        <w:div w:id="899364722">
          <w:marLeft w:val="0"/>
          <w:marRight w:val="0"/>
          <w:marTop w:val="0"/>
          <w:marBottom w:val="0"/>
          <w:divBdr>
            <w:top w:val="none" w:sz="0" w:space="0" w:color="auto"/>
            <w:left w:val="none" w:sz="0" w:space="0" w:color="auto"/>
            <w:bottom w:val="none" w:sz="0" w:space="0" w:color="auto"/>
            <w:right w:val="none" w:sz="0" w:space="0" w:color="auto"/>
          </w:divBdr>
        </w:div>
        <w:div w:id="1017200008">
          <w:marLeft w:val="0"/>
          <w:marRight w:val="0"/>
          <w:marTop w:val="0"/>
          <w:marBottom w:val="0"/>
          <w:divBdr>
            <w:top w:val="none" w:sz="0" w:space="0" w:color="auto"/>
            <w:left w:val="none" w:sz="0" w:space="0" w:color="auto"/>
            <w:bottom w:val="none" w:sz="0" w:space="0" w:color="auto"/>
            <w:right w:val="none" w:sz="0" w:space="0" w:color="auto"/>
          </w:divBdr>
        </w:div>
        <w:div w:id="1038434905">
          <w:marLeft w:val="0"/>
          <w:marRight w:val="0"/>
          <w:marTop w:val="0"/>
          <w:marBottom w:val="0"/>
          <w:divBdr>
            <w:top w:val="none" w:sz="0" w:space="0" w:color="auto"/>
            <w:left w:val="none" w:sz="0" w:space="0" w:color="auto"/>
            <w:bottom w:val="none" w:sz="0" w:space="0" w:color="auto"/>
            <w:right w:val="none" w:sz="0" w:space="0" w:color="auto"/>
          </w:divBdr>
        </w:div>
        <w:div w:id="1379469730">
          <w:marLeft w:val="0"/>
          <w:marRight w:val="0"/>
          <w:marTop w:val="0"/>
          <w:marBottom w:val="0"/>
          <w:divBdr>
            <w:top w:val="none" w:sz="0" w:space="0" w:color="auto"/>
            <w:left w:val="none" w:sz="0" w:space="0" w:color="auto"/>
            <w:bottom w:val="none" w:sz="0" w:space="0" w:color="auto"/>
            <w:right w:val="none" w:sz="0" w:space="0" w:color="auto"/>
          </w:divBdr>
        </w:div>
        <w:div w:id="1574268245">
          <w:marLeft w:val="0"/>
          <w:marRight w:val="0"/>
          <w:marTop w:val="0"/>
          <w:marBottom w:val="0"/>
          <w:divBdr>
            <w:top w:val="none" w:sz="0" w:space="0" w:color="auto"/>
            <w:left w:val="none" w:sz="0" w:space="0" w:color="auto"/>
            <w:bottom w:val="none" w:sz="0" w:space="0" w:color="auto"/>
            <w:right w:val="none" w:sz="0" w:space="0" w:color="auto"/>
          </w:divBdr>
        </w:div>
      </w:divsChild>
    </w:div>
    <w:div w:id="59501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E5871BC32C64776D420D6A33BF53A1E9F310BD89C756298F854141E9978AE3D5342ACF4C877CBAq0K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http://www.admugan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607D9-BC95-4DC5-87A8-6D8ECB6C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24</Pages>
  <Words>6130</Words>
  <Characters>51721</Characters>
  <Application>Microsoft Office Word</Application>
  <DocSecurity>0</DocSecurity>
  <Lines>431</Lines>
  <Paragraphs>115</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SPecialiST RePack</Company>
  <LinksUpToDate>false</LinksUpToDate>
  <CharactersWithSpaces>57736</CharactersWithSpaces>
  <SharedDoc>false</SharedDoc>
  <HLinks>
    <vt:vector size="66" baseType="variant">
      <vt:variant>
        <vt:i4>262213</vt:i4>
      </vt:variant>
      <vt:variant>
        <vt:i4>33</vt:i4>
      </vt:variant>
      <vt:variant>
        <vt:i4>0</vt:i4>
      </vt:variant>
      <vt:variant>
        <vt:i4>5</vt:i4>
      </vt:variant>
      <vt:variant>
        <vt:lpwstr/>
      </vt:variant>
      <vt:variant>
        <vt:lpwstr>P551</vt:lpwstr>
      </vt:variant>
      <vt:variant>
        <vt:i4>786525</vt:i4>
      </vt:variant>
      <vt:variant>
        <vt:i4>30</vt:i4>
      </vt:variant>
      <vt:variant>
        <vt:i4>0</vt:i4>
      </vt:variant>
      <vt:variant>
        <vt:i4>5</vt:i4>
      </vt:variant>
      <vt:variant>
        <vt:lpwstr>consultantplus://offline/ref=A2E5871BC32C64776D420D6A33BF53A1E9F210B883CB56298F854141E9q9K7G</vt:lpwstr>
      </vt:variant>
      <vt:variant>
        <vt:lpwstr/>
      </vt:variant>
      <vt:variant>
        <vt:i4>393283</vt:i4>
      </vt:variant>
      <vt:variant>
        <vt:i4>27</vt:i4>
      </vt:variant>
      <vt:variant>
        <vt:i4>0</vt:i4>
      </vt:variant>
      <vt:variant>
        <vt:i4>5</vt:i4>
      </vt:variant>
      <vt:variant>
        <vt:lpwstr/>
      </vt:variant>
      <vt:variant>
        <vt:lpwstr>P1377</vt:lpwstr>
      </vt:variant>
      <vt:variant>
        <vt:i4>3604534</vt:i4>
      </vt:variant>
      <vt:variant>
        <vt:i4>24</vt:i4>
      </vt:variant>
      <vt:variant>
        <vt:i4>0</vt:i4>
      </vt:variant>
      <vt:variant>
        <vt:i4>5</vt:i4>
      </vt:variant>
      <vt:variant>
        <vt:lpwstr>consultantplus://offline/ref=A2E5871BC32C64776D420D6A33BF53A1E9F310BD89C756298F854141E9978AE3D5342ACF4C877CBAq0KBG</vt:lpwstr>
      </vt:variant>
      <vt:variant>
        <vt:lpwstr/>
      </vt:variant>
      <vt:variant>
        <vt:i4>7340100</vt:i4>
      </vt:variant>
      <vt:variant>
        <vt:i4>21</vt:i4>
      </vt:variant>
      <vt:variant>
        <vt:i4>0</vt:i4>
      </vt:variant>
      <vt:variant>
        <vt:i4>5</vt:i4>
      </vt:variant>
      <vt:variant>
        <vt:lpwstr>http://www.admugansk.ru/uploads/2019/08/147_1.doc</vt:lpwstr>
      </vt:variant>
      <vt:variant>
        <vt:lpwstr/>
      </vt:variant>
      <vt:variant>
        <vt:i4>786527</vt:i4>
      </vt:variant>
      <vt:variant>
        <vt:i4>18</vt:i4>
      </vt:variant>
      <vt:variant>
        <vt:i4>0</vt:i4>
      </vt:variant>
      <vt:variant>
        <vt:i4>5</vt:i4>
      </vt:variant>
      <vt:variant>
        <vt:lpwstr>consultantplus://offline/ref=A2E5871BC32C64776D420D6A33BF53A1EAF516B487C156298F854141E9q9K7G</vt:lpwstr>
      </vt:variant>
      <vt:variant>
        <vt:lpwstr/>
      </vt:variant>
      <vt:variant>
        <vt:i4>786519</vt:i4>
      </vt:variant>
      <vt:variant>
        <vt:i4>15</vt:i4>
      </vt:variant>
      <vt:variant>
        <vt:i4>0</vt:i4>
      </vt:variant>
      <vt:variant>
        <vt:i4>5</vt:i4>
      </vt:variant>
      <vt:variant>
        <vt:lpwstr>consultantplus://offline/ref=A2E5871BC32C64776D420D6A33BF53A1E9F311BC84C456298F854141E9q9K7G</vt:lpwstr>
      </vt:variant>
      <vt:variant>
        <vt:lpwstr/>
      </vt:variant>
      <vt:variant>
        <vt:i4>786519</vt:i4>
      </vt:variant>
      <vt:variant>
        <vt:i4>12</vt:i4>
      </vt:variant>
      <vt:variant>
        <vt:i4>0</vt:i4>
      </vt:variant>
      <vt:variant>
        <vt:i4>5</vt:i4>
      </vt:variant>
      <vt:variant>
        <vt:lpwstr>consultantplus://offline/ref=A2E5871BC32C64776D420D6A33BF53A1E9F311BC84C456298F854141E9q9K7G</vt:lpwstr>
      </vt:variant>
      <vt:variant>
        <vt:lpwstr/>
      </vt:variant>
      <vt:variant>
        <vt:i4>786527</vt:i4>
      </vt:variant>
      <vt:variant>
        <vt:i4>9</vt:i4>
      </vt:variant>
      <vt:variant>
        <vt:i4>0</vt:i4>
      </vt:variant>
      <vt:variant>
        <vt:i4>5</vt:i4>
      </vt:variant>
      <vt:variant>
        <vt:lpwstr>consultantplus://offline/ref=A2E5871BC32C64776D420D6A33BF53A1E9F310BD89C756298F854141E9q9K7G</vt:lpwstr>
      </vt:variant>
      <vt:variant>
        <vt:lpwstr/>
      </vt:variant>
      <vt:variant>
        <vt:i4>1572872</vt:i4>
      </vt:variant>
      <vt:variant>
        <vt:i4>6</vt:i4>
      </vt:variant>
      <vt:variant>
        <vt:i4>0</vt:i4>
      </vt:variant>
      <vt:variant>
        <vt:i4>5</vt:i4>
      </vt:variant>
      <vt:variant>
        <vt:lpwstr>http://www.admugansk.ru/</vt:lpwstr>
      </vt:variant>
      <vt:variant>
        <vt:lpwstr/>
      </vt:variant>
      <vt:variant>
        <vt:i4>1572872</vt:i4>
      </vt:variant>
      <vt:variant>
        <vt:i4>3</vt:i4>
      </vt:variant>
      <vt:variant>
        <vt:i4>0</vt:i4>
      </vt:variant>
      <vt:variant>
        <vt:i4>5</vt:i4>
      </vt:variant>
      <vt:variant>
        <vt:lpwstr>http://www.admugansk.ru/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mayurova</dc:creator>
  <cp:keywords/>
  <cp:lastModifiedBy>Ларичева Инна Дмитриевна</cp:lastModifiedBy>
  <cp:revision>35</cp:revision>
  <cp:lastPrinted>2020-02-03T11:14:00Z</cp:lastPrinted>
  <dcterms:created xsi:type="dcterms:W3CDTF">2019-10-17T08:08:00Z</dcterms:created>
  <dcterms:modified xsi:type="dcterms:W3CDTF">2020-02-25T09:29:00Z</dcterms:modified>
</cp:coreProperties>
</file>