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11" w:rsidRDefault="00747211" w:rsidP="0074721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231177" wp14:editId="6361CB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D5A" w:rsidRPr="007B5AF9" w:rsidRDefault="00F07D5A" w:rsidP="0074721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47211" w:rsidRDefault="00747211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47211" w:rsidRPr="00747211" w:rsidRDefault="00747211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Default="00DD6016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РАСПОРЯЖЕНИЕ </w:t>
      </w:r>
    </w:p>
    <w:p w:rsidR="00DD6016" w:rsidRPr="00747211" w:rsidRDefault="00DD6016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533B71" w:rsidRPr="00533B71" w:rsidTr="00533B71">
        <w:trPr>
          <w:cantSplit/>
          <w:trHeight w:val="271"/>
        </w:trPr>
        <w:tc>
          <w:tcPr>
            <w:tcW w:w="2410" w:type="dxa"/>
            <w:hideMark/>
          </w:tcPr>
          <w:p w:rsidR="00533B71" w:rsidRPr="00533B71" w:rsidRDefault="00533B7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B71">
              <w:rPr>
                <w:rFonts w:ascii="Times New Roman" w:hAnsi="Times New Roman"/>
                <w:sz w:val="28"/>
                <w:szCs w:val="28"/>
              </w:rPr>
              <w:t>06.04.2021</w:t>
            </w:r>
          </w:p>
        </w:tc>
        <w:tc>
          <w:tcPr>
            <w:tcW w:w="7230" w:type="dxa"/>
            <w:hideMark/>
          </w:tcPr>
          <w:p w:rsidR="00533B71" w:rsidRPr="00533B71" w:rsidRDefault="00533B7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B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533B71">
              <w:rPr>
                <w:rFonts w:ascii="Times New Roman" w:hAnsi="Times New Roman"/>
                <w:sz w:val="28"/>
                <w:szCs w:val="28"/>
              </w:rPr>
              <w:t xml:space="preserve">            № 76-р</w:t>
            </w:r>
          </w:p>
        </w:tc>
        <w:tc>
          <w:tcPr>
            <w:tcW w:w="1490" w:type="dxa"/>
            <w:hideMark/>
          </w:tcPr>
          <w:p w:rsidR="00533B71" w:rsidRPr="00533B71" w:rsidRDefault="00533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A24EB" w:rsidRDefault="000740C4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изменени</w:t>
      </w:r>
      <w:r w:rsidR="000E3165">
        <w:rPr>
          <w:rFonts w:ascii="Times New Roman" w:eastAsia="Calibri" w:hAnsi="Times New Roman"/>
          <w:b/>
          <w:sz w:val="28"/>
          <w:szCs w:val="28"/>
        </w:rPr>
        <w:t>я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 </w:t>
      </w:r>
      <w:r w:rsidR="00DD6016">
        <w:rPr>
          <w:rFonts w:ascii="Times New Roman" w:eastAsia="Calibri" w:hAnsi="Times New Roman"/>
          <w:b/>
          <w:sz w:val="28"/>
          <w:szCs w:val="28"/>
        </w:rPr>
        <w:t xml:space="preserve">распоряжение </w:t>
      </w:r>
      <w:r w:rsidR="00FA24EB">
        <w:rPr>
          <w:rFonts w:ascii="Times New Roman" w:eastAsia="Calibri" w:hAnsi="Times New Roman"/>
          <w:b/>
          <w:sz w:val="28"/>
          <w:szCs w:val="28"/>
        </w:rPr>
        <w:t>администрации города Нефтеюганска от 0</w:t>
      </w:r>
      <w:r w:rsidR="00DD6016">
        <w:rPr>
          <w:rFonts w:ascii="Times New Roman" w:eastAsia="Calibri" w:hAnsi="Times New Roman"/>
          <w:b/>
          <w:sz w:val="28"/>
          <w:szCs w:val="28"/>
        </w:rPr>
        <w:t>3</w:t>
      </w:r>
      <w:r w:rsidR="00FA24EB">
        <w:rPr>
          <w:rFonts w:ascii="Times New Roman" w:eastAsia="Calibri" w:hAnsi="Times New Roman"/>
          <w:b/>
          <w:sz w:val="28"/>
          <w:szCs w:val="28"/>
        </w:rPr>
        <w:t>.</w:t>
      </w:r>
      <w:r w:rsidR="00DD6016">
        <w:rPr>
          <w:rFonts w:ascii="Times New Roman" w:eastAsia="Calibri" w:hAnsi="Times New Roman"/>
          <w:b/>
          <w:sz w:val="28"/>
          <w:szCs w:val="28"/>
        </w:rPr>
        <w:t>12</w:t>
      </w:r>
      <w:r w:rsidR="00FA24EB">
        <w:rPr>
          <w:rFonts w:ascii="Times New Roman" w:eastAsia="Calibri" w:hAnsi="Times New Roman"/>
          <w:b/>
          <w:sz w:val="28"/>
          <w:szCs w:val="28"/>
        </w:rPr>
        <w:t>.201</w:t>
      </w:r>
      <w:r w:rsidR="00DD6016">
        <w:rPr>
          <w:rFonts w:ascii="Times New Roman" w:eastAsia="Calibri" w:hAnsi="Times New Roman"/>
          <w:b/>
          <w:sz w:val="28"/>
          <w:szCs w:val="28"/>
        </w:rPr>
        <w:t>8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№ </w:t>
      </w:r>
      <w:r w:rsidR="00DD6016">
        <w:rPr>
          <w:rFonts w:ascii="Times New Roman" w:eastAsia="Calibri" w:hAnsi="Times New Roman"/>
          <w:b/>
          <w:sz w:val="28"/>
          <w:szCs w:val="28"/>
        </w:rPr>
        <w:t>365-р</w:t>
      </w:r>
    </w:p>
    <w:p w:rsidR="007B5AF9" w:rsidRDefault="00FA24EB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«О</w:t>
      </w:r>
      <w:r w:rsidR="00DD6016">
        <w:rPr>
          <w:rFonts w:ascii="Times New Roman" w:eastAsia="Calibri" w:hAnsi="Times New Roman"/>
          <w:b/>
          <w:sz w:val="28"/>
          <w:szCs w:val="28"/>
        </w:rPr>
        <w:t xml:space="preserve">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</w:p>
    <w:p w:rsidR="00FA24EB" w:rsidRDefault="00FA24EB" w:rsidP="0007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0662D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 xml:space="preserve">, </w:t>
      </w:r>
      <w:r w:rsidR="00DA166E">
        <w:rPr>
          <w:rFonts w:ascii="Times New Roman" w:hAnsi="Times New Roman"/>
          <w:sz w:val="28"/>
          <w:szCs w:val="28"/>
        </w:rPr>
        <w:t>П</w:t>
      </w:r>
      <w:r w:rsidR="009D6C90">
        <w:rPr>
          <w:rFonts w:ascii="Times New Roman" w:hAnsi="Times New Roman"/>
          <w:sz w:val="28"/>
          <w:szCs w:val="28"/>
        </w:rPr>
        <w:t xml:space="preserve">остановлением </w:t>
      </w:r>
      <w:r w:rsidR="00DA166E">
        <w:rPr>
          <w:rFonts w:ascii="Times New Roman" w:hAnsi="Times New Roman"/>
          <w:sz w:val="28"/>
          <w:szCs w:val="28"/>
        </w:rPr>
        <w:t xml:space="preserve">Правительства Российской Федерации  от 27.09.2011 № 797 «О взаимодействии между </w:t>
      </w:r>
      <w:r w:rsidR="00DA166E" w:rsidRPr="00DA166E">
        <w:rPr>
          <w:rFonts w:ascii="Times New Roman" w:hAnsi="Times New Roman"/>
          <w:sz w:val="28"/>
          <w:szCs w:val="28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="00DA166E">
        <w:rPr>
          <w:rFonts w:ascii="Times New Roman" w:hAnsi="Times New Roman"/>
          <w:sz w:val="28"/>
          <w:szCs w:val="28"/>
        </w:rPr>
        <w:t xml:space="preserve"> </w:t>
      </w:r>
      <w:r w:rsidR="00864567" w:rsidRPr="00DA166E">
        <w:rPr>
          <w:rFonts w:ascii="Times New Roman" w:hAnsi="Times New Roman"/>
          <w:sz w:val="28"/>
          <w:szCs w:val="28"/>
        </w:rPr>
        <w:t xml:space="preserve">руководствуясь </w:t>
      </w:r>
      <w:r w:rsidR="00DA166E">
        <w:rPr>
          <w:rFonts w:ascii="Times New Roman" w:hAnsi="Times New Roman"/>
          <w:sz w:val="28"/>
          <w:szCs w:val="28"/>
        </w:rPr>
        <w:t xml:space="preserve">Сводным перечнем типовых </w:t>
      </w:r>
      <w:r w:rsidR="00864567" w:rsidRPr="00DA166E">
        <w:rPr>
          <w:rFonts w:ascii="Times New Roman" w:hAnsi="Times New Roman"/>
          <w:sz w:val="28"/>
          <w:szCs w:val="28"/>
        </w:rPr>
        <w:t>муниципальных услуг</w:t>
      </w:r>
      <w:r w:rsidR="00DA166E">
        <w:rPr>
          <w:rFonts w:ascii="Times New Roman" w:hAnsi="Times New Roman"/>
          <w:sz w:val="28"/>
          <w:szCs w:val="28"/>
        </w:rPr>
        <w:t>, предоставление которых  организуется в многофункциональных центрах предоставления государственных и муниципальных услуг органами местного самоуправления  муниципальных образований Ханты-Мансийского автономного округа</w:t>
      </w:r>
      <w:r w:rsidR="000E3165">
        <w:rPr>
          <w:rFonts w:ascii="Times New Roman" w:hAnsi="Times New Roman"/>
          <w:sz w:val="28"/>
          <w:szCs w:val="28"/>
        </w:rPr>
        <w:t xml:space="preserve"> </w:t>
      </w:r>
      <w:r w:rsidR="00DA166E">
        <w:rPr>
          <w:rFonts w:ascii="Times New Roman" w:hAnsi="Times New Roman"/>
          <w:sz w:val="28"/>
          <w:szCs w:val="28"/>
        </w:rPr>
        <w:t>-</w:t>
      </w:r>
      <w:r w:rsidR="000E3165">
        <w:rPr>
          <w:rFonts w:ascii="Times New Roman" w:hAnsi="Times New Roman"/>
          <w:sz w:val="28"/>
          <w:szCs w:val="28"/>
        </w:rPr>
        <w:t xml:space="preserve"> </w:t>
      </w:r>
      <w:r w:rsidR="00DA166E">
        <w:rPr>
          <w:rFonts w:ascii="Times New Roman" w:hAnsi="Times New Roman"/>
          <w:sz w:val="28"/>
          <w:szCs w:val="28"/>
        </w:rPr>
        <w:t>Югры</w:t>
      </w:r>
      <w:r w:rsidR="00A8792E" w:rsidRPr="00DA166E">
        <w:rPr>
          <w:rFonts w:ascii="Times New Roman" w:hAnsi="Times New Roman"/>
          <w:sz w:val="28"/>
          <w:szCs w:val="28"/>
        </w:rPr>
        <w:t>, одобренным Комиссией по проведению административной реформы и повышению</w:t>
      </w:r>
      <w:r w:rsidR="00A8792E">
        <w:rPr>
          <w:rFonts w:ascii="Times New Roman" w:hAnsi="Times New Roman"/>
          <w:sz w:val="28"/>
          <w:szCs w:val="28"/>
        </w:rPr>
        <w:t xml:space="preserve"> качества государственных и муниципальных услуг </w:t>
      </w:r>
      <w:r w:rsidR="0008236B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 w:rsidR="000E3165">
        <w:rPr>
          <w:rFonts w:ascii="Times New Roman" w:hAnsi="Times New Roman"/>
          <w:sz w:val="28"/>
          <w:szCs w:val="28"/>
        </w:rPr>
        <w:t xml:space="preserve"> </w:t>
      </w:r>
      <w:r w:rsidR="009645CE">
        <w:rPr>
          <w:rFonts w:ascii="Times New Roman" w:hAnsi="Times New Roman"/>
          <w:sz w:val="28"/>
          <w:szCs w:val="28"/>
        </w:rPr>
        <w:t>-</w:t>
      </w:r>
      <w:r w:rsidR="000E3165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>Югре (протокол от</w:t>
      </w:r>
      <w:r w:rsidR="001D6395">
        <w:rPr>
          <w:rFonts w:ascii="Times New Roman" w:hAnsi="Times New Roman"/>
          <w:sz w:val="28"/>
          <w:szCs w:val="28"/>
        </w:rPr>
        <w:t xml:space="preserve"> </w:t>
      </w:r>
      <w:r w:rsidR="00551BEE">
        <w:rPr>
          <w:rFonts w:ascii="Times New Roman" w:hAnsi="Times New Roman"/>
          <w:sz w:val="28"/>
          <w:szCs w:val="28"/>
        </w:rPr>
        <w:t>10</w:t>
      </w:r>
      <w:r w:rsidR="001D6395">
        <w:rPr>
          <w:rFonts w:ascii="Times New Roman" w:hAnsi="Times New Roman"/>
          <w:sz w:val="28"/>
          <w:szCs w:val="28"/>
        </w:rPr>
        <w:t>.</w:t>
      </w:r>
      <w:r w:rsidR="00551BEE">
        <w:rPr>
          <w:rFonts w:ascii="Times New Roman" w:hAnsi="Times New Roman"/>
          <w:sz w:val="28"/>
          <w:szCs w:val="28"/>
        </w:rPr>
        <w:t>12</w:t>
      </w:r>
      <w:r w:rsidR="001D6395">
        <w:rPr>
          <w:rFonts w:ascii="Times New Roman" w:hAnsi="Times New Roman"/>
          <w:sz w:val="28"/>
          <w:szCs w:val="28"/>
        </w:rPr>
        <w:t>.20</w:t>
      </w:r>
      <w:r w:rsidR="00551BEE">
        <w:rPr>
          <w:rFonts w:ascii="Times New Roman" w:hAnsi="Times New Roman"/>
          <w:sz w:val="28"/>
          <w:szCs w:val="28"/>
        </w:rPr>
        <w:t>20</w:t>
      </w:r>
      <w:r w:rsidR="001D6395">
        <w:rPr>
          <w:rFonts w:ascii="Times New Roman" w:hAnsi="Times New Roman"/>
          <w:sz w:val="28"/>
          <w:szCs w:val="28"/>
        </w:rPr>
        <w:t xml:space="preserve"> № 3</w:t>
      </w:r>
      <w:r w:rsidR="00551BEE">
        <w:rPr>
          <w:rFonts w:ascii="Times New Roman" w:hAnsi="Times New Roman"/>
          <w:sz w:val="28"/>
          <w:szCs w:val="28"/>
        </w:rPr>
        <w:t>8)</w:t>
      </w:r>
      <w:r w:rsidR="008A3D3C">
        <w:rPr>
          <w:rFonts w:ascii="Times New Roman" w:hAnsi="Times New Roman"/>
          <w:sz w:val="28"/>
          <w:szCs w:val="28"/>
        </w:rPr>
        <w:t>,  в целях приведения в соответствие с муниципальными нормативными правовыми актами</w:t>
      </w:r>
      <w:r w:rsidR="0070662D">
        <w:rPr>
          <w:rFonts w:ascii="Times New Roman" w:hAnsi="Times New Roman"/>
          <w:sz w:val="28"/>
          <w:szCs w:val="28"/>
        </w:rPr>
        <w:t>:</w:t>
      </w:r>
    </w:p>
    <w:p w:rsidR="00B2239B" w:rsidRPr="00551BEE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8A3D3C">
        <w:rPr>
          <w:rFonts w:ascii="Times New Roman" w:hAnsi="Times New Roman"/>
          <w:sz w:val="28"/>
          <w:szCs w:val="28"/>
        </w:rPr>
        <w:t>1.Внести</w:t>
      </w:r>
      <w:r w:rsidR="000E3165">
        <w:rPr>
          <w:rFonts w:ascii="Times New Roman" w:hAnsi="Times New Roman"/>
          <w:sz w:val="28"/>
          <w:szCs w:val="28"/>
        </w:rPr>
        <w:t xml:space="preserve"> изменение в распоряжение администрации </w:t>
      </w:r>
      <w:r w:rsidR="00C561F1">
        <w:rPr>
          <w:rFonts w:ascii="Times New Roman" w:hAnsi="Times New Roman"/>
          <w:sz w:val="28"/>
          <w:szCs w:val="28"/>
        </w:rPr>
        <w:t>города Нефтеюганска</w:t>
      </w:r>
      <w:r w:rsidR="008A3D3C">
        <w:rPr>
          <w:rFonts w:ascii="Times New Roman" w:hAnsi="Times New Roman"/>
          <w:sz w:val="28"/>
          <w:szCs w:val="28"/>
        </w:rPr>
        <w:t xml:space="preserve"> от </w:t>
      </w:r>
      <w:r w:rsidR="00B2239B">
        <w:rPr>
          <w:rFonts w:ascii="Times New Roman" w:hAnsi="Times New Roman"/>
          <w:sz w:val="28"/>
          <w:szCs w:val="28"/>
        </w:rPr>
        <w:t>0</w:t>
      </w:r>
      <w:r w:rsidR="0070662D">
        <w:rPr>
          <w:rFonts w:ascii="Times New Roman" w:hAnsi="Times New Roman"/>
          <w:sz w:val="28"/>
          <w:szCs w:val="28"/>
        </w:rPr>
        <w:t>3</w:t>
      </w:r>
      <w:r w:rsidR="00B2239B">
        <w:rPr>
          <w:rFonts w:ascii="Times New Roman" w:hAnsi="Times New Roman"/>
          <w:sz w:val="28"/>
          <w:szCs w:val="28"/>
        </w:rPr>
        <w:t>.</w:t>
      </w:r>
      <w:r w:rsidR="0070662D">
        <w:rPr>
          <w:rFonts w:ascii="Times New Roman" w:hAnsi="Times New Roman"/>
          <w:sz w:val="28"/>
          <w:szCs w:val="28"/>
        </w:rPr>
        <w:t>12</w:t>
      </w:r>
      <w:r w:rsidR="00B2239B">
        <w:rPr>
          <w:rFonts w:ascii="Times New Roman" w:hAnsi="Times New Roman"/>
          <w:sz w:val="28"/>
          <w:szCs w:val="28"/>
        </w:rPr>
        <w:t>.201</w:t>
      </w:r>
      <w:r w:rsidR="0070662D">
        <w:rPr>
          <w:rFonts w:ascii="Times New Roman" w:hAnsi="Times New Roman"/>
          <w:sz w:val="28"/>
          <w:szCs w:val="28"/>
        </w:rPr>
        <w:t>8</w:t>
      </w:r>
      <w:r w:rsidR="00B2239B">
        <w:rPr>
          <w:rFonts w:ascii="Times New Roman" w:hAnsi="Times New Roman"/>
          <w:sz w:val="28"/>
          <w:szCs w:val="28"/>
        </w:rPr>
        <w:t xml:space="preserve"> № </w:t>
      </w:r>
      <w:r w:rsidR="0070662D">
        <w:rPr>
          <w:rFonts w:ascii="Times New Roman" w:hAnsi="Times New Roman"/>
          <w:sz w:val="28"/>
          <w:szCs w:val="28"/>
        </w:rPr>
        <w:t>365-р</w:t>
      </w:r>
      <w:r w:rsidR="00B2239B">
        <w:rPr>
          <w:rFonts w:ascii="Times New Roman" w:hAnsi="Times New Roman"/>
          <w:sz w:val="28"/>
          <w:szCs w:val="28"/>
        </w:rPr>
        <w:t xml:space="preserve"> </w:t>
      </w:r>
      <w:r w:rsidR="00C561F1">
        <w:rPr>
          <w:rFonts w:ascii="Times New Roman" w:hAnsi="Times New Roman"/>
          <w:sz w:val="28"/>
          <w:szCs w:val="28"/>
        </w:rPr>
        <w:t>«</w:t>
      </w:r>
      <w:r w:rsidR="00B2239B">
        <w:rPr>
          <w:rFonts w:ascii="Times New Roman" w:hAnsi="Times New Roman"/>
          <w:sz w:val="28"/>
          <w:szCs w:val="28"/>
        </w:rPr>
        <w:t>О</w:t>
      </w:r>
      <w:r w:rsidR="0070662D">
        <w:rPr>
          <w:rFonts w:ascii="Times New Roman" w:hAnsi="Times New Roman"/>
          <w:sz w:val="28"/>
          <w:szCs w:val="28"/>
        </w:rPr>
        <w:t xml:space="preserve"> перечне</w:t>
      </w:r>
      <w:r w:rsidR="00B2239B">
        <w:rPr>
          <w:rFonts w:ascii="Times New Roman" w:hAnsi="Times New Roman"/>
          <w:sz w:val="28"/>
          <w:szCs w:val="28"/>
        </w:rPr>
        <w:t xml:space="preserve"> </w:t>
      </w:r>
      <w:r w:rsidR="0070662D">
        <w:rPr>
          <w:rFonts w:ascii="Times New Roman" w:hAnsi="Times New Roman"/>
          <w:sz w:val="28"/>
          <w:szCs w:val="28"/>
        </w:rPr>
        <w:t xml:space="preserve">муниципальных услуг, </w:t>
      </w:r>
      <w:proofErr w:type="gramStart"/>
      <w:r w:rsidR="0070662D">
        <w:rPr>
          <w:rFonts w:ascii="Times New Roman" w:hAnsi="Times New Roman"/>
          <w:sz w:val="28"/>
          <w:szCs w:val="28"/>
        </w:rPr>
        <w:t>предоставление</w:t>
      </w:r>
      <w:proofErr w:type="gramEnd"/>
      <w:r w:rsidR="0070662D">
        <w:rPr>
          <w:rFonts w:ascii="Times New Roman" w:hAnsi="Times New Roman"/>
          <w:sz w:val="28"/>
          <w:szCs w:val="28"/>
        </w:rPr>
        <w:t xml:space="preserve"> которых организуется в многофункциональном центре предоставления государственных и муниципальных услуг администрацией города Нефтеюганска</w:t>
      </w:r>
      <w:r w:rsidR="00B2239B" w:rsidRPr="00551BEE">
        <w:rPr>
          <w:rFonts w:ascii="Times New Roman" w:hAnsi="Times New Roman"/>
          <w:sz w:val="28"/>
          <w:szCs w:val="28"/>
        </w:rPr>
        <w:t>»</w:t>
      </w:r>
      <w:r w:rsidR="00551BEE" w:rsidRPr="00551BEE">
        <w:rPr>
          <w:rFonts w:ascii="Times New Roman" w:hAnsi="Times New Roman"/>
          <w:sz w:val="28"/>
          <w:szCs w:val="28"/>
        </w:rPr>
        <w:t xml:space="preserve"> (с изменениями, внесенными распоряжением администрации города Нефтеюганска от 31.10.2019 № 308-р)</w:t>
      </w:r>
      <w:r w:rsidR="000E3165">
        <w:rPr>
          <w:rFonts w:ascii="Times New Roman" w:hAnsi="Times New Roman"/>
          <w:sz w:val="28"/>
          <w:szCs w:val="28"/>
        </w:rPr>
        <w:t>,</w:t>
      </w:r>
      <w:r w:rsidR="0070662D" w:rsidRPr="00551BEE">
        <w:rPr>
          <w:rFonts w:ascii="Times New Roman" w:hAnsi="Times New Roman"/>
          <w:sz w:val="28"/>
          <w:szCs w:val="28"/>
        </w:rPr>
        <w:t xml:space="preserve"> изложив приложение к распоряжению </w:t>
      </w:r>
      <w:r w:rsidR="000E3165">
        <w:rPr>
          <w:rFonts w:ascii="Times New Roman" w:hAnsi="Times New Roman"/>
          <w:sz w:val="28"/>
          <w:szCs w:val="28"/>
        </w:rPr>
        <w:t xml:space="preserve">согласно </w:t>
      </w:r>
      <w:r w:rsidR="00747211">
        <w:rPr>
          <w:rFonts w:ascii="Times New Roman" w:hAnsi="Times New Roman"/>
          <w:sz w:val="28"/>
          <w:szCs w:val="28"/>
        </w:rPr>
        <w:t>приложению</w:t>
      </w:r>
      <w:r w:rsidR="000E3165"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="0070662D" w:rsidRPr="00551BEE">
        <w:rPr>
          <w:rFonts w:ascii="Times New Roman" w:hAnsi="Times New Roman"/>
          <w:sz w:val="28"/>
          <w:szCs w:val="28"/>
        </w:rPr>
        <w:t>.</w:t>
      </w:r>
    </w:p>
    <w:p w:rsidR="007B5AF9" w:rsidRPr="007B5AF9" w:rsidRDefault="0070662D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r>
        <w:rPr>
          <w:rFonts w:ascii="Times New Roman" w:hAnsi="Times New Roman"/>
          <w:sz w:val="28"/>
          <w:szCs w:val="28"/>
        </w:rPr>
        <w:t>Прокопович П.А.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 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747211" w:rsidRDefault="0070662D" w:rsidP="00747211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  <w:sz w:val="28"/>
          <w:szCs w:val="28"/>
        </w:rPr>
        <w:t>3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</w:t>
      </w:r>
      <w:r>
        <w:rPr>
          <w:rFonts w:ascii="Times New Roman CYR" w:hAnsi="Times New Roman CYR"/>
          <w:color w:val="000000"/>
          <w:sz w:val="28"/>
          <w:szCs w:val="28"/>
        </w:rPr>
        <w:t xml:space="preserve">распоряжения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</w:t>
      </w:r>
    </w:p>
    <w:p w:rsidR="00747211" w:rsidRPr="00533B71" w:rsidRDefault="00747211" w:rsidP="00747211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16"/>
          <w:szCs w:val="16"/>
        </w:rPr>
      </w:pPr>
    </w:p>
    <w:p w:rsidR="00DF43D4" w:rsidRPr="00DF43D4" w:rsidRDefault="00805953" w:rsidP="00747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DF43D4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города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DF43D4" w:rsidRPr="00DF43D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747211">
          <w:headerReference w:type="default" r:id="rId10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7216" w:tblpY="-278"/>
        <w:tblW w:w="0" w:type="auto"/>
        <w:tblLook w:val="04A0" w:firstRow="1" w:lastRow="0" w:firstColumn="1" w:lastColumn="0" w:noHBand="0" w:noVBand="1"/>
      </w:tblPr>
      <w:tblGrid>
        <w:gridCol w:w="4217"/>
      </w:tblGrid>
      <w:tr w:rsidR="006E66A9" w:rsidRPr="007B5AF9" w:rsidTr="006E66A9">
        <w:tc>
          <w:tcPr>
            <w:tcW w:w="4217" w:type="dxa"/>
            <w:shd w:val="clear" w:color="auto" w:fill="auto"/>
          </w:tcPr>
          <w:p w:rsidR="006E66A9" w:rsidRDefault="006E66A9" w:rsidP="006E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6E66A9" w:rsidRPr="007B5AF9" w:rsidRDefault="006E66A9" w:rsidP="006E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распоряжению</w:t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E66A9" w:rsidRPr="007B5AF9" w:rsidRDefault="006E66A9" w:rsidP="006E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6E66A9" w:rsidRPr="007B5AF9" w:rsidRDefault="00533B71" w:rsidP="0053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 w:rsidRPr="00533B71">
              <w:rPr>
                <w:rFonts w:ascii="Times New Roman" w:hAnsi="Times New Roman"/>
                <w:sz w:val="28"/>
                <w:szCs w:val="28"/>
              </w:rPr>
              <w:t>06.04.2021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 76-р</w:t>
            </w:r>
          </w:p>
        </w:tc>
      </w:tr>
    </w:tbl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Pr="000E3165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E316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6E66A9" w:rsidRPr="000E3165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316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услуг, предоставление которых организуется в многофункциональном центре предоставления государственных муниципальных услуг администрацией города Нефтеюганска</w:t>
      </w: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8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8679"/>
        <w:gridCol w:w="8679"/>
      </w:tblGrid>
      <w:tr w:rsidR="006E66A9" w:rsidRPr="006E66A9" w:rsidTr="00512E4E">
        <w:trPr>
          <w:gridAfter w:val="1"/>
          <w:wAfter w:w="8679" w:type="dxa"/>
          <w:trHeight w:val="761"/>
          <w:tblHeader/>
        </w:trPr>
        <w:tc>
          <w:tcPr>
            <w:tcW w:w="841" w:type="dxa"/>
            <w:vAlign w:val="center"/>
          </w:tcPr>
          <w:p w:rsidR="006E66A9" w:rsidRPr="006E66A9" w:rsidRDefault="006E66A9" w:rsidP="005701D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</w:p>
          <w:p w:rsidR="006E66A9" w:rsidRPr="006E66A9" w:rsidRDefault="006E66A9" w:rsidP="005701D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п/п</w:t>
            </w:r>
          </w:p>
        </w:tc>
        <w:tc>
          <w:tcPr>
            <w:tcW w:w="8679" w:type="dxa"/>
            <w:vAlign w:val="center"/>
          </w:tcPr>
          <w:p w:rsidR="006E66A9" w:rsidRPr="006E66A9" w:rsidRDefault="006E66A9" w:rsidP="005701D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Наименование муниципальной услуги</w:t>
            </w:r>
          </w:p>
        </w:tc>
      </w:tr>
      <w:tr w:rsidR="006E66A9" w:rsidRPr="006E66A9" w:rsidTr="00165D64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6E66A9" w:rsidRPr="006E66A9" w:rsidRDefault="006E66A9" w:rsidP="005701D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В сфере архивного дела</w:t>
            </w:r>
          </w:p>
        </w:tc>
      </w:tr>
      <w:tr w:rsidR="006E66A9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6E66A9" w:rsidRPr="006E66A9" w:rsidRDefault="006E66A9" w:rsidP="005701D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679" w:type="dxa"/>
            <w:vAlign w:val="center"/>
          </w:tcPr>
          <w:p w:rsidR="006E66A9" w:rsidRPr="006E66A9" w:rsidRDefault="006E66A9" w:rsidP="000E3165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1D6395" w:rsidRPr="006E66A9" w:rsidTr="00165D64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1D6395" w:rsidRPr="006E66A9" w:rsidRDefault="001D6395" w:rsidP="000E3165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сфере жилищно-коммунального комплекса</w:t>
            </w:r>
          </w:p>
        </w:tc>
      </w:tr>
      <w:tr w:rsidR="001D6395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1D6395" w:rsidRDefault="001D6395" w:rsidP="001D63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8679" w:type="dxa"/>
            <w:vAlign w:val="center"/>
          </w:tcPr>
          <w:p w:rsidR="001D6395" w:rsidRDefault="001D6395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560A1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4560A1" w:rsidRDefault="00BE346D" w:rsidP="001D63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4560A1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4560A1" w:rsidRDefault="004560A1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Выдача разрешений на снос или пересадку зеленых насаждений (за исключением работ, осуществляемых в соответствии с разрешением на строительство) </w:t>
            </w:r>
          </w:p>
        </w:tc>
      </w:tr>
      <w:tr w:rsidR="00165D64" w:rsidRPr="006E66A9" w:rsidTr="005C0BB9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165D64" w:rsidRDefault="00165D64" w:rsidP="000E3165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сфере жилищных отношений</w:t>
            </w:r>
          </w:p>
        </w:tc>
      </w:tr>
      <w:tr w:rsidR="00165D64" w:rsidRPr="006E66A9" w:rsidTr="00165D64">
        <w:tc>
          <w:tcPr>
            <w:tcW w:w="841" w:type="dxa"/>
            <w:vAlign w:val="center"/>
          </w:tcPr>
          <w:p w:rsidR="00165D64" w:rsidRDefault="00BE346D" w:rsidP="00165D6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644140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165D64" w:rsidRDefault="00644140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Прием заявлений и выдача документов о согласовании переустройства и (или) перепланировки помещения в многоквартирном </w:t>
            </w:r>
            <w:r w:rsidR="00BE346D">
              <w:rPr>
                <w:rFonts w:ascii="Times New Roman" w:eastAsia="Calibri" w:hAnsi="Times New Roman"/>
                <w:sz w:val="26"/>
                <w:szCs w:val="26"/>
              </w:rPr>
              <w:t>доме</w:t>
            </w:r>
          </w:p>
        </w:tc>
        <w:tc>
          <w:tcPr>
            <w:tcW w:w="8679" w:type="dxa"/>
            <w:vAlign w:val="center"/>
          </w:tcPr>
          <w:p w:rsidR="00165D64" w:rsidRDefault="00165D64" w:rsidP="00165D64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65D64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165D64" w:rsidRDefault="00BE346D" w:rsidP="00165D6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="00644140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165D64" w:rsidRDefault="00B665CB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165D64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165D64" w:rsidRDefault="00BE346D" w:rsidP="00165D6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="00B665CB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165D64" w:rsidRDefault="00B665CB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Признание помещения жилым помещением, жилого помещения непригодным для проживания</w:t>
            </w:r>
            <w:r w:rsidR="00BE346D"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многоквартирного </w:t>
            </w:r>
            <w:r w:rsidR="00551780">
              <w:rPr>
                <w:rFonts w:ascii="Times New Roman" w:eastAsia="Calibri" w:hAnsi="Times New Roman"/>
                <w:sz w:val="26"/>
                <w:szCs w:val="26"/>
              </w:rPr>
              <w:t>дома аварийным и подлежащим сносу или реконструкции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BE346D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="00565ED3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Default="00BE346D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Признание садового дома жилым домом и жилого дома садовым</w:t>
            </w:r>
            <w:r w:rsidR="007346DC">
              <w:rPr>
                <w:rFonts w:ascii="Times New Roman" w:eastAsia="Calibri" w:hAnsi="Times New Roman"/>
                <w:sz w:val="26"/>
                <w:szCs w:val="26"/>
              </w:rPr>
              <w:t xml:space="preserve"> домом</w:t>
            </w:r>
          </w:p>
        </w:tc>
      </w:tr>
      <w:tr w:rsidR="00BE346D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BE346D" w:rsidRDefault="00BE346D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8.</w:t>
            </w:r>
          </w:p>
        </w:tc>
        <w:tc>
          <w:tcPr>
            <w:tcW w:w="8679" w:type="dxa"/>
            <w:vAlign w:val="center"/>
          </w:tcPr>
          <w:p w:rsidR="00BE346D" w:rsidRDefault="00BE346D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33158D" w:rsidRDefault="00BE346D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565ED3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12.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Выдача разрешения (согласия) нанимателю жилого помещения муниципального жилищного фонда на вселение других граждан в качестве 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членов семьи, проживающих совместно с нанимателем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Передача гражданами в муниципальную собственность приватизированных  жилых помещений</w:t>
            </w:r>
          </w:p>
        </w:tc>
      </w:tr>
      <w:tr w:rsidR="00565ED3" w:rsidRPr="006E66A9" w:rsidTr="005C233B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Default="00565ED3" w:rsidP="000E3165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сфере земельных отношений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17.</w:t>
            </w:r>
          </w:p>
        </w:tc>
        <w:tc>
          <w:tcPr>
            <w:tcW w:w="8679" w:type="dxa"/>
            <w:vAlign w:val="center"/>
          </w:tcPr>
          <w:p w:rsidR="00565ED3" w:rsidRDefault="00565ED3" w:rsidP="000E3165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18.</w:t>
            </w:r>
          </w:p>
        </w:tc>
        <w:tc>
          <w:tcPr>
            <w:tcW w:w="8679" w:type="dxa"/>
            <w:vAlign w:val="center"/>
          </w:tcPr>
          <w:p w:rsidR="00565ED3" w:rsidRDefault="00565ED3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19.</w:t>
            </w:r>
          </w:p>
        </w:tc>
        <w:tc>
          <w:tcPr>
            <w:tcW w:w="8679" w:type="dxa"/>
            <w:vAlign w:val="center"/>
          </w:tcPr>
          <w:p w:rsidR="00565ED3" w:rsidRDefault="00565ED3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20.</w:t>
            </w:r>
          </w:p>
        </w:tc>
        <w:tc>
          <w:tcPr>
            <w:tcW w:w="8679" w:type="dxa"/>
            <w:vAlign w:val="center"/>
          </w:tcPr>
          <w:p w:rsidR="00565ED3" w:rsidRDefault="00565ED3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21.</w:t>
            </w:r>
          </w:p>
        </w:tc>
        <w:tc>
          <w:tcPr>
            <w:tcW w:w="8679" w:type="dxa"/>
            <w:vAlign w:val="center"/>
          </w:tcPr>
          <w:p w:rsidR="00565ED3" w:rsidRDefault="00565ED3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22.</w:t>
            </w:r>
          </w:p>
        </w:tc>
        <w:tc>
          <w:tcPr>
            <w:tcW w:w="8679" w:type="dxa"/>
            <w:vAlign w:val="center"/>
          </w:tcPr>
          <w:p w:rsidR="00565ED3" w:rsidRDefault="00565ED3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23.</w:t>
            </w:r>
          </w:p>
        </w:tc>
        <w:tc>
          <w:tcPr>
            <w:tcW w:w="8679" w:type="dxa"/>
            <w:vAlign w:val="center"/>
          </w:tcPr>
          <w:p w:rsidR="00565ED3" w:rsidRDefault="00565ED3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Установление сервитута в отношении земельного участка, находящегося в муниципальной собственности или государственная собственность на которые не разграничена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24.</w:t>
            </w:r>
          </w:p>
        </w:tc>
        <w:tc>
          <w:tcPr>
            <w:tcW w:w="8679" w:type="dxa"/>
            <w:vAlign w:val="center"/>
          </w:tcPr>
          <w:p w:rsidR="00565ED3" w:rsidRDefault="00565ED3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</w:t>
            </w:r>
            <w:r w:rsidR="00134360">
              <w:rPr>
                <w:rFonts w:ascii="Times New Roman" w:eastAsia="Calibri" w:hAnsi="Times New Roman"/>
                <w:sz w:val="26"/>
                <w:szCs w:val="26"/>
              </w:rPr>
              <w:t>частной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собственности  </w:t>
            </w:r>
          </w:p>
        </w:tc>
      </w:tr>
      <w:tr w:rsidR="00E12E90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E12E90" w:rsidRDefault="00E12E90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25.</w:t>
            </w:r>
          </w:p>
        </w:tc>
        <w:tc>
          <w:tcPr>
            <w:tcW w:w="8679" w:type="dxa"/>
            <w:vAlign w:val="center"/>
          </w:tcPr>
          <w:p w:rsidR="00E12E90" w:rsidRDefault="00CA3E6B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Pr="006E66A9" w:rsidRDefault="00565ED3" w:rsidP="00512E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В сфере строительства, архитектуры и градостроительной деятельности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CA3E6B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CA3E6B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CA3E6B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CA3E6B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8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Выдача разрешения на установку некапитальных нестационарных сооружений, произведений монументально-декоративного  искусства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92071F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30</w:t>
            </w:r>
            <w:r w:rsidR="00565ED3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Выдача акта освидетельствования 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Предоставление сведений, содержащихся в информационной системе обеспечения градостроительной деятельности города Нефтеюганска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Присвоение объекту  адресации адреса, аннулирование его адреса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</w:tr>
      <w:tr w:rsidR="00565ED3" w:rsidRPr="006E66A9" w:rsidTr="00411E06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</w:tcPr>
          <w:p w:rsidR="00565ED3" w:rsidRPr="002B174F" w:rsidRDefault="00565ED3" w:rsidP="00512E4E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B17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343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65ED3" w:rsidRPr="006E66A9" w:rsidTr="00D759F3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Pr="002B174F" w:rsidRDefault="00565ED3" w:rsidP="00512E4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 сфере распоряжения муниципальным имуществом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FC06BB" w:rsidRDefault="00565ED3" w:rsidP="00512E4E">
            <w:pPr>
              <w:spacing w:after="0" w:line="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1343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Предоставление </w:t>
            </w:r>
            <w:r w:rsidR="00134360" w:rsidRPr="001343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информации</w:t>
            </w:r>
            <w:r w:rsidRPr="001343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из реестра муниципального имущества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2B174F" w:rsidRDefault="00565ED3" w:rsidP="00512E4E">
            <w:pPr>
              <w:spacing w:after="0" w:line="0" w:lineRule="atLeas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8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2B174F" w:rsidRDefault="00565ED3" w:rsidP="00512E4E">
            <w:pPr>
              <w:spacing w:after="0" w:line="0" w:lineRule="atLeas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 </w:t>
            </w:r>
          </w:p>
        </w:tc>
      </w:tr>
      <w:tr w:rsidR="00565ED3" w:rsidRPr="006E66A9" w:rsidTr="00E6308E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Default="00565ED3" w:rsidP="00512E4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 сфере природопользования и экологии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92071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92071F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BF44E6" w:rsidRDefault="00565ED3" w:rsidP="00512E4E">
            <w:pPr>
              <w:spacing w:after="0" w:line="0" w:lineRule="atLeas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F44E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</w:tr>
      <w:tr w:rsidR="00565ED3" w:rsidRPr="006E66A9" w:rsidTr="002F38CA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Pr="00BF44E6" w:rsidRDefault="00565ED3" w:rsidP="00512E4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 сфере транспортного обслуживания и дорожной деятельности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92071F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40</w:t>
            </w:r>
            <w:r w:rsidR="00565ED3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BF44E6" w:rsidRDefault="00565ED3" w:rsidP="00512E4E">
            <w:pPr>
              <w:spacing w:after="0" w:line="0" w:lineRule="atLeas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Pr="006E66A9" w:rsidRDefault="00565ED3" w:rsidP="00512E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В сфере образования и организации отдыха детей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41.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565ED3" w:rsidRPr="006E66A9" w:rsidTr="00BC5987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42.</w:t>
            </w:r>
          </w:p>
        </w:tc>
        <w:tc>
          <w:tcPr>
            <w:tcW w:w="8679" w:type="dxa"/>
          </w:tcPr>
          <w:p w:rsidR="00565ED3" w:rsidRPr="009945EE" w:rsidRDefault="00565ED3" w:rsidP="00512E4E">
            <w:pPr>
              <w:suppressAutoHyphens/>
              <w:spacing w:after="0" w:line="0" w:lineRule="atLeast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945E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</w:t>
            </w:r>
            <w:r w:rsidRPr="009945E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также дополнительного образования в муниципальных образовательных организациях</w:t>
            </w:r>
          </w:p>
        </w:tc>
      </w:tr>
      <w:tr w:rsidR="00565ED3" w:rsidRPr="006E66A9" w:rsidTr="004A370E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8679" w:type="dxa"/>
          </w:tcPr>
          <w:p w:rsidR="00565ED3" w:rsidRPr="009945EE" w:rsidRDefault="00565ED3" w:rsidP="00512E4E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945E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Организация отдыха детей в каникулярное время в части предоставления детям, имеющим место жительства в Ханты-Мансийском автономном округе - Югре, путевок в организации отдыха детей и их оздоровления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Pr="006E66A9" w:rsidRDefault="00565ED3" w:rsidP="00512E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 сфере семьи и материнства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565ED3" w:rsidRPr="006E66A9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44.</w:t>
            </w:r>
          </w:p>
        </w:tc>
        <w:tc>
          <w:tcPr>
            <w:tcW w:w="8679" w:type="dxa"/>
            <w:tcBorders>
              <w:left w:val="single" w:sz="4" w:space="0" w:color="auto"/>
            </w:tcBorders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Выдача разрешения на вступление в брак несовершеннолетним лицам</w:t>
            </w:r>
          </w:p>
        </w:tc>
      </w:tr>
      <w:tr w:rsidR="00565ED3" w:rsidRPr="006E66A9" w:rsidTr="005F4D9C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Pr="006E66A9" w:rsidRDefault="00565ED3" w:rsidP="00512E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сфере осуществления предпринимательской деятельности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565ED3" w:rsidRPr="006E66A9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45.</w:t>
            </w:r>
          </w:p>
        </w:tc>
        <w:tc>
          <w:tcPr>
            <w:tcW w:w="8679" w:type="dxa"/>
            <w:tcBorders>
              <w:left w:val="single" w:sz="4" w:space="0" w:color="auto"/>
            </w:tcBorders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Выдача разрешения на право организации розничного рынка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565ED3" w:rsidRPr="006E66A9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46.</w:t>
            </w:r>
          </w:p>
        </w:tc>
        <w:tc>
          <w:tcPr>
            <w:tcW w:w="8679" w:type="dxa"/>
            <w:tcBorders>
              <w:left w:val="single" w:sz="4" w:space="0" w:color="auto"/>
            </w:tcBorders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565ED3" w:rsidRPr="006E66A9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47.</w:t>
            </w:r>
          </w:p>
        </w:tc>
        <w:tc>
          <w:tcPr>
            <w:tcW w:w="8679" w:type="dxa"/>
            <w:tcBorders>
              <w:left w:val="single" w:sz="4" w:space="0" w:color="auto"/>
            </w:tcBorders>
            <w:vAlign w:val="center"/>
          </w:tcPr>
          <w:p w:rsidR="00565ED3" w:rsidRPr="006E66A9" w:rsidRDefault="00565ED3" w:rsidP="00512E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Оказание информационно-консультационной поддержки субъектам малого и среднего предпринимательства 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565ED3" w:rsidRPr="006E66A9" w:rsidRDefault="00565ED3" w:rsidP="00512E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eastAsia="Calibri" w:hAnsi="Times New Roman"/>
                <w:sz w:val="26"/>
                <w:szCs w:val="26"/>
              </w:rPr>
              <w:t>В сфере трудового законодательства</w:t>
            </w:r>
          </w:p>
        </w:tc>
      </w:tr>
      <w:tr w:rsidR="00565ED3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565ED3" w:rsidRPr="006E66A9" w:rsidRDefault="00565ED3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48.</w:t>
            </w:r>
          </w:p>
        </w:tc>
        <w:tc>
          <w:tcPr>
            <w:tcW w:w="8679" w:type="dxa"/>
            <w:vAlign w:val="center"/>
          </w:tcPr>
          <w:p w:rsidR="00565ED3" w:rsidRPr="006E66A9" w:rsidRDefault="00565ED3" w:rsidP="00512E4E">
            <w:pPr>
              <w:spacing w:after="0"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6E66A9">
              <w:rPr>
                <w:rFonts w:ascii="Times New Roman" w:hAnsi="Times New Roman"/>
                <w:sz w:val="26"/>
                <w:szCs w:val="26"/>
              </w:rPr>
              <w:t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  <w:tr w:rsidR="0092071F" w:rsidRPr="006E66A9" w:rsidTr="00596F7F">
        <w:trPr>
          <w:gridAfter w:val="1"/>
          <w:wAfter w:w="8679" w:type="dxa"/>
        </w:trPr>
        <w:tc>
          <w:tcPr>
            <w:tcW w:w="9520" w:type="dxa"/>
            <w:gridSpan w:val="2"/>
            <w:vAlign w:val="center"/>
          </w:tcPr>
          <w:p w:rsidR="0092071F" w:rsidRPr="0092071F" w:rsidRDefault="0092071F" w:rsidP="00920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сфере налогового законодательства</w:t>
            </w:r>
          </w:p>
        </w:tc>
      </w:tr>
      <w:tr w:rsidR="0092071F" w:rsidRPr="006E66A9" w:rsidTr="00165D64">
        <w:trPr>
          <w:gridAfter w:val="1"/>
          <w:wAfter w:w="8679" w:type="dxa"/>
        </w:trPr>
        <w:tc>
          <w:tcPr>
            <w:tcW w:w="841" w:type="dxa"/>
            <w:vAlign w:val="center"/>
          </w:tcPr>
          <w:p w:rsidR="0092071F" w:rsidRDefault="0092071F" w:rsidP="00565ED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49.</w:t>
            </w:r>
          </w:p>
        </w:tc>
        <w:tc>
          <w:tcPr>
            <w:tcW w:w="8679" w:type="dxa"/>
            <w:vAlign w:val="center"/>
          </w:tcPr>
          <w:p w:rsidR="0092071F" w:rsidRPr="006E66A9" w:rsidRDefault="0092071F" w:rsidP="00512E4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Дача письменных разъяснений налогоплательщикам и налоговым агентам по вопросам применения нормативных правовых актов</w:t>
            </w:r>
            <w:r w:rsidR="00A67E01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город Нефтеюганск о местных налогах и сборах</w:t>
            </w:r>
          </w:p>
        </w:tc>
      </w:tr>
    </w:tbl>
    <w:p w:rsidR="006E66A9" w:rsidRP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2E4E" w:rsidRDefault="00512E4E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2E4E" w:rsidRDefault="00512E4E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2E4E" w:rsidRDefault="00512E4E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2E4E" w:rsidRDefault="00512E4E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2E4E" w:rsidRDefault="00512E4E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2E4E" w:rsidRDefault="00512E4E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12E4E" w:rsidSect="00F07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F7" w:rsidRDefault="00DA38F7" w:rsidP="007B5AF9">
      <w:pPr>
        <w:spacing w:after="0" w:line="240" w:lineRule="auto"/>
      </w:pPr>
      <w:r>
        <w:separator/>
      </w:r>
    </w:p>
  </w:endnote>
  <w:endnote w:type="continuationSeparator" w:id="0">
    <w:p w:rsidR="00DA38F7" w:rsidRDefault="00DA38F7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F7" w:rsidRDefault="00DA38F7" w:rsidP="007B5AF9">
      <w:pPr>
        <w:spacing w:after="0" w:line="240" w:lineRule="auto"/>
      </w:pPr>
      <w:r>
        <w:separator/>
      </w:r>
    </w:p>
  </w:footnote>
  <w:footnote w:type="continuationSeparator" w:id="0">
    <w:p w:rsidR="00DA38F7" w:rsidRDefault="00DA38F7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032013"/>
      <w:docPartObj>
        <w:docPartGallery w:val="Page Numbers (Top of Page)"/>
        <w:docPartUnique/>
      </w:docPartObj>
    </w:sdtPr>
    <w:sdtEndPr/>
    <w:sdtContent>
      <w:p w:rsidR="00E24EBB" w:rsidRDefault="00E24EBB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3F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47C3"/>
    <w:rsid w:val="00016563"/>
    <w:rsid w:val="000304AD"/>
    <w:rsid w:val="00036C0B"/>
    <w:rsid w:val="0006515B"/>
    <w:rsid w:val="0007269E"/>
    <w:rsid w:val="000740C4"/>
    <w:rsid w:val="0007513A"/>
    <w:rsid w:val="00077312"/>
    <w:rsid w:val="0008236B"/>
    <w:rsid w:val="000858F2"/>
    <w:rsid w:val="00086B17"/>
    <w:rsid w:val="0009481C"/>
    <w:rsid w:val="0009717A"/>
    <w:rsid w:val="000A55FD"/>
    <w:rsid w:val="000A634B"/>
    <w:rsid w:val="000B3111"/>
    <w:rsid w:val="000C195C"/>
    <w:rsid w:val="000C2831"/>
    <w:rsid w:val="000D4300"/>
    <w:rsid w:val="000D655B"/>
    <w:rsid w:val="000E0BF8"/>
    <w:rsid w:val="000E3165"/>
    <w:rsid w:val="00134360"/>
    <w:rsid w:val="001442A7"/>
    <w:rsid w:val="001449AF"/>
    <w:rsid w:val="00165D64"/>
    <w:rsid w:val="0016602E"/>
    <w:rsid w:val="001673E0"/>
    <w:rsid w:val="001701CD"/>
    <w:rsid w:val="00176B99"/>
    <w:rsid w:val="001778EF"/>
    <w:rsid w:val="001800A6"/>
    <w:rsid w:val="0018347A"/>
    <w:rsid w:val="00192181"/>
    <w:rsid w:val="001B491C"/>
    <w:rsid w:val="001C2B22"/>
    <w:rsid w:val="001D0C87"/>
    <w:rsid w:val="001D6395"/>
    <w:rsid w:val="001F5E1A"/>
    <w:rsid w:val="0020013A"/>
    <w:rsid w:val="002128A9"/>
    <w:rsid w:val="002411BA"/>
    <w:rsid w:val="00243AD6"/>
    <w:rsid w:val="00243FDE"/>
    <w:rsid w:val="0025567A"/>
    <w:rsid w:val="00263F3D"/>
    <w:rsid w:val="002651FA"/>
    <w:rsid w:val="00286913"/>
    <w:rsid w:val="00291BA6"/>
    <w:rsid w:val="002B174F"/>
    <w:rsid w:val="002B3B46"/>
    <w:rsid w:val="002C561F"/>
    <w:rsid w:val="002C7F81"/>
    <w:rsid w:val="002D3445"/>
    <w:rsid w:val="002F4905"/>
    <w:rsid w:val="00311EDF"/>
    <w:rsid w:val="00322BB8"/>
    <w:rsid w:val="0033158D"/>
    <w:rsid w:val="00333E72"/>
    <w:rsid w:val="0033461D"/>
    <w:rsid w:val="00335ABB"/>
    <w:rsid w:val="00351DC0"/>
    <w:rsid w:val="003633F2"/>
    <w:rsid w:val="0036680C"/>
    <w:rsid w:val="003675A8"/>
    <w:rsid w:val="0037096E"/>
    <w:rsid w:val="003808E2"/>
    <w:rsid w:val="00381C0A"/>
    <w:rsid w:val="00384578"/>
    <w:rsid w:val="00387925"/>
    <w:rsid w:val="00390BC9"/>
    <w:rsid w:val="003A1910"/>
    <w:rsid w:val="003A5B4E"/>
    <w:rsid w:val="003B55AB"/>
    <w:rsid w:val="003B7F8E"/>
    <w:rsid w:val="003C759D"/>
    <w:rsid w:val="003E203B"/>
    <w:rsid w:val="0040110B"/>
    <w:rsid w:val="00403803"/>
    <w:rsid w:val="0040762C"/>
    <w:rsid w:val="00414CFA"/>
    <w:rsid w:val="00417209"/>
    <w:rsid w:val="00424087"/>
    <w:rsid w:val="00451CA8"/>
    <w:rsid w:val="00454DC4"/>
    <w:rsid w:val="004560A1"/>
    <w:rsid w:val="0047206D"/>
    <w:rsid w:val="0048024A"/>
    <w:rsid w:val="0049780D"/>
    <w:rsid w:val="004A366F"/>
    <w:rsid w:val="004B2F4A"/>
    <w:rsid w:val="004B493D"/>
    <w:rsid w:val="004B738E"/>
    <w:rsid w:val="004C377C"/>
    <w:rsid w:val="004D449D"/>
    <w:rsid w:val="004E158C"/>
    <w:rsid w:val="004F0A51"/>
    <w:rsid w:val="004F3F5D"/>
    <w:rsid w:val="004F60B8"/>
    <w:rsid w:val="00512DBA"/>
    <w:rsid w:val="00512E4E"/>
    <w:rsid w:val="00533B71"/>
    <w:rsid w:val="005404D2"/>
    <w:rsid w:val="00542C40"/>
    <w:rsid w:val="00546DF4"/>
    <w:rsid w:val="00551780"/>
    <w:rsid w:val="00551BEE"/>
    <w:rsid w:val="00565ED3"/>
    <w:rsid w:val="00581D84"/>
    <w:rsid w:val="00582B58"/>
    <w:rsid w:val="005835AE"/>
    <w:rsid w:val="005906EF"/>
    <w:rsid w:val="0059386D"/>
    <w:rsid w:val="00596CEC"/>
    <w:rsid w:val="00597FC7"/>
    <w:rsid w:val="005A478B"/>
    <w:rsid w:val="005A5111"/>
    <w:rsid w:val="005A7E13"/>
    <w:rsid w:val="005B040B"/>
    <w:rsid w:val="005B3A01"/>
    <w:rsid w:val="00600E75"/>
    <w:rsid w:val="006072ED"/>
    <w:rsid w:val="00624121"/>
    <w:rsid w:val="00630E28"/>
    <w:rsid w:val="00644140"/>
    <w:rsid w:val="006525A8"/>
    <w:rsid w:val="00661966"/>
    <w:rsid w:val="00667F99"/>
    <w:rsid w:val="00683591"/>
    <w:rsid w:val="00696256"/>
    <w:rsid w:val="006A4190"/>
    <w:rsid w:val="006D3266"/>
    <w:rsid w:val="006E568E"/>
    <w:rsid w:val="006E66A9"/>
    <w:rsid w:val="007047FD"/>
    <w:rsid w:val="0070662D"/>
    <w:rsid w:val="007145D5"/>
    <w:rsid w:val="00716E12"/>
    <w:rsid w:val="007250DB"/>
    <w:rsid w:val="007346DC"/>
    <w:rsid w:val="00747211"/>
    <w:rsid w:val="00747AD0"/>
    <w:rsid w:val="00755BB3"/>
    <w:rsid w:val="00770961"/>
    <w:rsid w:val="007745AE"/>
    <w:rsid w:val="00783613"/>
    <w:rsid w:val="007919CD"/>
    <w:rsid w:val="00792CFE"/>
    <w:rsid w:val="00795E15"/>
    <w:rsid w:val="00797D4B"/>
    <w:rsid w:val="007A25C4"/>
    <w:rsid w:val="007B5AF9"/>
    <w:rsid w:val="007C71A8"/>
    <w:rsid w:val="007D5D64"/>
    <w:rsid w:val="007D67D9"/>
    <w:rsid w:val="007F2555"/>
    <w:rsid w:val="00802EE4"/>
    <w:rsid w:val="00803FFC"/>
    <w:rsid w:val="00805953"/>
    <w:rsid w:val="00805D7A"/>
    <w:rsid w:val="0080623E"/>
    <w:rsid w:val="008159FD"/>
    <w:rsid w:val="008479A8"/>
    <w:rsid w:val="008543E7"/>
    <w:rsid w:val="00864567"/>
    <w:rsid w:val="00864B60"/>
    <w:rsid w:val="00893213"/>
    <w:rsid w:val="008A208F"/>
    <w:rsid w:val="008A2F82"/>
    <w:rsid w:val="008A3D3C"/>
    <w:rsid w:val="008C20DE"/>
    <w:rsid w:val="008E4D54"/>
    <w:rsid w:val="008F6060"/>
    <w:rsid w:val="009158A4"/>
    <w:rsid w:val="0092071F"/>
    <w:rsid w:val="009645CE"/>
    <w:rsid w:val="00976E24"/>
    <w:rsid w:val="009945EE"/>
    <w:rsid w:val="00997AB4"/>
    <w:rsid w:val="009B3C62"/>
    <w:rsid w:val="009B7A84"/>
    <w:rsid w:val="009D6C90"/>
    <w:rsid w:val="009E52DE"/>
    <w:rsid w:val="00A11708"/>
    <w:rsid w:val="00A12CFC"/>
    <w:rsid w:val="00A12FD9"/>
    <w:rsid w:val="00A1475C"/>
    <w:rsid w:val="00A159BC"/>
    <w:rsid w:val="00A317C9"/>
    <w:rsid w:val="00A41817"/>
    <w:rsid w:val="00A43CB2"/>
    <w:rsid w:val="00A4439F"/>
    <w:rsid w:val="00A5227E"/>
    <w:rsid w:val="00A5464B"/>
    <w:rsid w:val="00A67E01"/>
    <w:rsid w:val="00A8792E"/>
    <w:rsid w:val="00A93F33"/>
    <w:rsid w:val="00A96155"/>
    <w:rsid w:val="00AA1315"/>
    <w:rsid w:val="00AB2EBF"/>
    <w:rsid w:val="00AC4742"/>
    <w:rsid w:val="00AC74CA"/>
    <w:rsid w:val="00AD7B32"/>
    <w:rsid w:val="00AE08F1"/>
    <w:rsid w:val="00AE5558"/>
    <w:rsid w:val="00AE66C5"/>
    <w:rsid w:val="00AF162D"/>
    <w:rsid w:val="00AF5D71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5123F"/>
    <w:rsid w:val="00B54EC4"/>
    <w:rsid w:val="00B55406"/>
    <w:rsid w:val="00B57CF0"/>
    <w:rsid w:val="00B665CB"/>
    <w:rsid w:val="00B73D5F"/>
    <w:rsid w:val="00B7684B"/>
    <w:rsid w:val="00BA3CAD"/>
    <w:rsid w:val="00BA69F9"/>
    <w:rsid w:val="00BD64B1"/>
    <w:rsid w:val="00BE288F"/>
    <w:rsid w:val="00BE346D"/>
    <w:rsid w:val="00BE7573"/>
    <w:rsid w:val="00BF44E6"/>
    <w:rsid w:val="00C01696"/>
    <w:rsid w:val="00C024B8"/>
    <w:rsid w:val="00C03654"/>
    <w:rsid w:val="00C03F36"/>
    <w:rsid w:val="00C10321"/>
    <w:rsid w:val="00C12A6C"/>
    <w:rsid w:val="00C13AEA"/>
    <w:rsid w:val="00C41D33"/>
    <w:rsid w:val="00C53939"/>
    <w:rsid w:val="00C54757"/>
    <w:rsid w:val="00C551AE"/>
    <w:rsid w:val="00C561F1"/>
    <w:rsid w:val="00C60970"/>
    <w:rsid w:val="00C6336A"/>
    <w:rsid w:val="00CA3E6B"/>
    <w:rsid w:val="00CA50AE"/>
    <w:rsid w:val="00CB3472"/>
    <w:rsid w:val="00CB45B3"/>
    <w:rsid w:val="00CB5094"/>
    <w:rsid w:val="00CC4F1C"/>
    <w:rsid w:val="00CD518D"/>
    <w:rsid w:val="00CF3391"/>
    <w:rsid w:val="00D06EE3"/>
    <w:rsid w:val="00D13E06"/>
    <w:rsid w:val="00D15C54"/>
    <w:rsid w:val="00D17E23"/>
    <w:rsid w:val="00D2283E"/>
    <w:rsid w:val="00D26E26"/>
    <w:rsid w:val="00D616C3"/>
    <w:rsid w:val="00D64276"/>
    <w:rsid w:val="00D90E4A"/>
    <w:rsid w:val="00D932C6"/>
    <w:rsid w:val="00DA166E"/>
    <w:rsid w:val="00DA38F7"/>
    <w:rsid w:val="00DA3EED"/>
    <w:rsid w:val="00DA7E37"/>
    <w:rsid w:val="00DB480E"/>
    <w:rsid w:val="00DC327A"/>
    <w:rsid w:val="00DD6016"/>
    <w:rsid w:val="00DF43D4"/>
    <w:rsid w:val="00E12E90"/>
    <w:rsid w:val="00E16538"/>
    <w:rsid w:val="00E24EBB"/>
    <w:rsid w:val="00E2651F"/>
    <w:rsid w:val="00E37439"/>
    <w:rsid w:val="00E4395A"/>
    <w:rsid w:val="00E54C64"/>
    <w:rsid w:val="00E66945"/>
    <w:rsid w:val="00E678D2"/>
    <w:rsid w:val="00E74B59"/>
    <w:rsid w:val="00E7746F"/>
    <w:rsid w:val="00EA14D0"/>
    <w:rsid w:val="00EA248F"/>
    <w:rsid w:val="00EA3096"/>
    <w:rsid w:val="00EA5FB6"/>
    <w:rsid w:val="00EC571D"/>
    <w:rsid w:val="00EE069C"/>
    <w:rsid w:val="00EE6B9E"/>
    <w:rsid w:val="00EF5F89"/>
    <w:rsid w:val="00F00909"/>
    <w:rsid w:val="00F07D5A"/>
    <w:rsid w:val="00F17DC1"/>
    <w:rsid w:val="00F24DB1"/>
    <w:rsid w:val="00F25BC8"/>
    <w:rsid w:val="00F26AD6"/>
    <w:rsid w:val="00F31EB8"/>
    <w:rsid w:val="00F420C7"/>
    <w:rsid w:val="00F4657D"/>
    <w:rsid w:val="00F66156"/>
    <w:rsid w:val="00F66D04"/>
    <w:rsid w:val="00F73015"/>
    <w:rsid w:val="00F8160D"/>
    <w:rsid w:val="00F82056"/>
    <w:rsid w:val="00F907C6"/>
    <w:rsid w:val="00F9175B"/>
    <w:rsid w:val="00F95B02"/>
    <w:rsid w:val="00FA24EB"/>
    <w:rsid w:val="00FA73A8"/>
    <w:rsid w:val="00FC06BB"/>
    <w:rsid w:val="00FD59C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0EE4-B315-414D-B914-7C6634CF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8</cp:revision>
  <cp:lastPrinted>2021-04-05T09:35:00Z</cp:lastPrinted>
  <dcterms:created xsi:type="dcterms:W3CDTF">2021-03-31T11:49:00Z</dcterms:created>
  <dcterms:modified xsi:type="dcterms:W3CDTF">2021-04-07T04:39:00Z</dcterms:modified>
</cp:coreProperties>
</file>