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12465" w14:textId="7A546255" w:rsidR="00906D0C" w:rsidRPr="00DF4A8B" w:rsidRDefault="00906D0C" w:rsidP="00C90E16">
      <w:pPr>
        <w:pStyle w:val="a3"/>
        <w:ind w:firstLine="720"/>
        <w:jc w:val="both"/>
        <w:rPr>
          <w:rFonts w:ascii="Times New Roman" w:hAnsi="Times New Roman" w:cs="Times New Roman"/>
          <w:sz w:val="28"/>
          <w:szCs w:val="28"/>
        </w:rPr>
      </w:pPr>
      <w:r w:rsidRPr="00DF4A8B">
        <w:rPr>
          <w:rFonts w:ascii="Times New Roman" w:hAnsi="Times New Roman" w:cs="Times New Roman"/>
          <w:sz w:val="28"/>
          <w:szCs w:val="28"/>
        </w:rPr>
        <w:t>В соответствии со ст.</w:t>
      </w:r>
      <w:r w:rsidR="00E91516" w:rsidRPr="00DF4A8B">
        <w:rPr>
          <w:rFonts w:ascii="Times New Roman" w:hAnsi="Times New Roman" w:cs="Times New Roman"/>
          <w:sz w:val="28"/>
          <w:szCs w:val="28"/>
        </w:rPr>
        <w:t xml:space="preserve"> </w:t>
      </w:r>
      <w:r w:rsidRPr="00DF4A8B">
        <w:rPr>
          <w:rFonts w:ascii="Times New Roman" w:hAnsi="Times New Roman" w:cs="Times New Roman"/>
          <w:sz w:val="28"/>
          <w:szCs w:val="28"/>
        </w:rPr>
        <w:t>4 Федерального закона «О прокуратуре Российской Федерации» направляю информацию о состоянии законнос</w:t>
      </w:r>
      <w:r w:rsidR="00CC1632" w:rsidRPr="00DF4A8B">
        <w:rPr>
          <w:rFonts w:ascii="Times New Roman" w:hAnsi="Times New Roman" w:cs="Times New Roman"/>
          <w:sz w:val="28"/>
          <w:szCs w:val="28"/>
        </w:rPr>
        <w:t>ти на территории г.</w:t>
      </w:r>
      <w:r w:rsidR="005B3050" w:rsidRPr="00DF4A8B">
        <w:rPr>
          <w:rFonts w:ascii="Times New Roman" w:hAnsi="Times New Roman" w:cs="Times New Roman"/>
          <w:sz w:val="28"/>
          <w:szCs w:val="28"/>
        </w:rPr>
        <w:t> </w:t>
      </w:r>
      <w:r w:rsidR="00CC1632" w:rsidRPr="00DF4A8B">
        <w:rPr>
          <w:rFonts w:ascii="Times New Roman" w:hAnsi="Times New Roman" w:cs="Times New Roman"/>
          <w:sz w:val="28"/>
          <w:szCs w:val="28"/>
        </w:rPr>
        <w:t xml:space="preserve">Нефтеюганска </w:t>
      </w:r>
      <w:r w:rsidR="002905CB" w:rsidRPr="00DF4A8B">
        <w:rPr>
          <w:rFonts w:ascii="Times New Roman" w:hAnsi="Times New Roman" w:cs="Times New Roman"/>
          <w:sz w:val="28"/>
          <w:szCs w:val="28"/>
        </w:rPr>
        <w:t>в</w:t>
      </w:r>
      <w:r w:rsidRPr="00DF4A8B">
        <w:rPr>
          <w:rFonts w:ascii="Times New Roman" w:hAnsi="Times New Roman" w:cs="Times New Roman"/>
          <w:sz w:val="28"/>
          <w:szCs w:val="28"/>
        </w:rPr>
        <w:t xml:space="preserve"> 20</w:t>
      </w:r>
      <w:r w:rsidR="0057337A" w:rsidRPr="00DF4A8B">
        <w:rPr>
          <w:rFonts w:ascii="Times New Roman" w:hAnsi="Times New Roman" w:cs="Times New Roman"/>
          <w:sz w:val="28"/>
          <w:szCs w:val="28"/>
        </w:rPr>
        <w:t>20</w:t>
      </w:r>
      <w:r w:rsidRPr="00DF4A8B">
        <w:rPr>
          <w:rFonts w:ascii="Times New Roman" w:hAnsi="Times New Roman" w:cs="Times New Roman"/>
          <w:sz w:val="28"/>
          <w:szCs w:val="28"/>
        </w:rPr>
        <w:t xml:space="preserve"> год</w:t>
      </w:r>
      <w:r w:rsidR="00665167" w:rsidRPr="00DF4A8B">
        <w:rPr>
          <w:rFonts w:ascii="Times New Roman" w:hAnsi="Times New Roman" w:cs="Times New Roman"/>
          <w:sz w:val="28"/>
          <w:szCs w:val="28"/>
        </w:rPr>
        <w:t>у</w:t>
      </w:r>
      <w:r w:rsidR="0033242C" w:rsidRPr="00DF4A8B">
        <w:rPr>
          <w:rFonts w:ascii="Times New Roman" w:hAnsi="Times New Roman" w:cs="Times New Roman"/>
          <w:sz w:val="28"/>
          <w:szCs w:val="28"/>
        </w:rPr>
        <w:t>.</w:t>
      </w:r>
    </w:p>
    <w:p w14:paraId="3CCDFE53" w14:textId="77777777" w:rsidR="00AE7A40" w:rsidRPr="00DF4A8B" w:rsidRDefault="00AE7A40" w:rsidP="00C90E16">
      <w:pPr>
        <w:pStyle w:val="a3"/>
        <w:ind w:firstLine="720"/>
        <w:jc w:val="both"/>
        <w:rPr>
          <w:rFonts w:ascii="Times New Roman" w:hAnsi="Times New Roman" w:cs="Times New Roman"/>
          <w:sz w:val="28"/>
          <w:szCs w:val="28"/>
        </w:rPr>
      </w:pPr>
      <w:r w:rsidRPr="00DF4A8B">
        <w:rPr>
          <w:rFonts w:ascii="Times New Roman" w:hAnsi="Times New Roman" w:cs="Times New Roman"/>
          <w:sz w:val="28"/>
          <w:szCs w:val="28"/>
        </w:rPr>
        <w:t xml:space="preserve">Анализ состояния </w:t>
      </w:r>
      <w:r w:rsidR="00440EC3" w:rsidRPr="00DF4A8B">
        <w:rPr>
          <w:rFonts w:ascii="Times New Roman" w:hAnsi="Times New Roman" w:cs="Times New Roman"/>
          <w:sz w:val="28"/>
          <w:szCs w:val="28"/>
        </w:rPr>
        <w:t>законности и правопорядка в истекшем периоде текущего года</w:t>
      </w:r>
      <w:r w:rsidRPr="00DF4A8B">
        <w:rPr>
          <w:rFonts w:ascii="Times New Roman" w:hAnsi="Times New Roman" w:cs="Times New Roman"/>
          <w:sz w:val="28"/>
          <w:szCs w:val="28"/>
        </w:rPr>
        <w:t xml:space="preserve"> свидетельствует, что совместными усилиями органов прокуратуры, правоохранительных ведомств и органов власти создавались необходимые услови</w:t>
      </w:r>
      <w:r w:rsidR="0041232C" w:rsidRPr="00DF4A8B">
        <w:rPr>
          <w:rFonts w:ascii="Times New Roman" w:hAnsi="Times New Roman" w:cs="Times New Roman"/>
          <w:sz w:val="28"/>
          <w:szCs w:val="28"/>
        </w:rPr>
        <w:t xml:space="preserve">я для соблюдения прав и свобод </w:t>
      </w:r>
      <w:r w:rsidRPr="00DF4A8B">
        <w:rPr>
          <w:rFonts w:ascii="Times New Roman" w:hAnsi="Times New Roman" w:cs="Times New Roman"/>
          <w:sz w:val="28"/>
          <w:szCs w:val="28"/>
        </w:rPr>
        <w:t>граждан, обеспечения интересов государства.</w:t>
      </w:r>
    </w:p>
    <w:p w14:paraId="45A28281" w14:textId="7FF5863C" w:rsidR="00513033" w:rsidRPr="00DF4A8B" w:rsidRDefault="00180C3D" w:rsidP="00513033">
      <w:pPr>
        <w:pStyle w:val="a3"/>
        <w:ind w:firstLine="720"/>
        <w:jc w:val="both"/>
        <w:rPr>
          <w:rFonts w:ascii="Times New Roman" w:hAnsi="Times New Roman" w:cs="Times New Roman"/>
          <w:sz w:val="28"/>
          <w:szCs w:val="28"/>
        </w:rPr>
      </w:pPr>
      <w:r w:rsidRPr="00DF4A8B">
        <w:rPr>
          <w:rFonts w:ascii="Times New Roman" w:hAnsi="Times New Roman" w:cs="Times New Roman"/>
          <w:sz w:val="28"/>
          <w:szCs w:val="28"/>
        </w:rPr>
        <w:t>Вместе с тем</w:t>
      </w:r>
      <w:r w:rsidR="00513033" w:rsidRPr="00DF4A8B">
        <w:rPr>
          <w:rFonts w:ascii="Times New Roman" w:hAnsi="Times New Roman" w:cs="Times New Roman"/>
          <w:sz w:val="28"/>
          <w:szCs w:val="28"/>
        </w:rPr>
        <w:t xml:space="preserve"> результаты надзорной деятельности свидетельствуют о наличии отдельных проблемных вопросов, требующих принятия от органов муниципальной власти дополнительных мер, направленных на их решение.</w:t>
      </w:r>
    </w:p>
    <w:p w14:paraId="06756C3A" w14:textId="2C5CAD63" w:rsidR="0048729D" w:rsidRPr="00312417" w:rsidRDefault="00ED6A7F" w:rsidP="00C90E16">
      <w:pPr>
        <w:pStyle w:val="a3"/>
        <w:ind w:firstLine="720"/>
        <w:jc w:val="both"/>
        <w:rPr>
          <w:rFonts w:ascii="Times New Roman" w:hAnsi="Times New Roman" w:cs="Times New Roman"/>
          <w:sz w:val="28"/>
          <w:szCs w:val="28"/>
        </w:rPr>
      </w:pPr>
      <w:r w:rsidRPr="00DF4A8B">
        <w:rPr>
          <w:rFonts w:ascii="Times New Roman" w:hAnsi="Times New Roman" w:cs="Times New Roman"/>
          <w:sz w:val="28"/>
          <w:szCs w:val="28"/>
        </w:rPr>
        <w:t xml:space="preserve">1. </w:t>
      </w:r>
      <w:r w:rsidR="00312417">
        <w:rPr>
          <w:rFonts w:ascii="Times New Roman" w:hAnsi="Times New Roman" w:cs="Times New Roman"/>
          <w:sz w:val="28"/>
          <w:szCs w:val="28"/>
        </w:rPr>
        <w:t>Первостепенное</w:t>
      </w:r>
      <w:r w:rsidR="0048729D" w:rsidRPr="00DF4A8B">
        <w:rPr>
          <w:rFonts w:ascii="Times New Roman" w:hAnsi="Times New Roman" w:cs="Times New Roman"/>
          <w:sz w:val="28"/>
          <w:szCs w:val="28"/>
        </w:rPr>
        <w:t xml:space="preserve"> внимание органами прокуратуры в 2020 год</w:t>
      </w:r>
      <w:r w:rsidR="0025304F" w:rsidRPr="00DF4A8B">
        <w:rPr>
          <w:rFonts w:ascii="Times New Roman" w:hAnsi="Times New Roman" w:cs="Times New Roman"/>
          <w:sz w:val="28"/>
          <w:szCs w:val="28"/>
        </w:rPr>
        <w:t>у</w:t>
      </w:r>
      <w:r w:rsidR="0048729D" w:rsidRPr="00DF4A8B">
        <w:rPr>
          <w:rFonts w:ascii="Times New Roman" w:hAnsi="Times New Roman" w:cs="Times New Roman"/>
          <w:sz w:val="28"/>
          <w:szCs w:val="28"/>
        </w:rPr>
        <w:t xml:space="preserve"> уделялось надзору за законностью принимаемых муниципальных </w:t>
      </w:r>
      <w:r w:rsidR="0048729D" w:rsidRPr="00312417">
        <w:rPr>
          <w:rFonts w:ascii="Times New Roman" w:hAnsi="Times New Roman" w:cs="Times New Roman"/>
          <w:bCs/>
          <w:sz w:val="28"/>
          <w:szCs w:val="28"/>
        </w:rPr>
        <w:t>нормативных правовых актов.</w:t>
      </w:r>
      <w:r w:rsidR="00E16D71" w:rsidRPr="00312417">
        <w:rPr>
          <w:rFonts w:ascii="Times New Roman" w:hAnsi="Times New Roman" w:cs="Times New Roman"/>
          <w:bCs/>
          <w:sz w:val="28"/>
          <w:szCs w:val="28"/>
        </w:rPr>
        <w:t xml:space="preserve"> </w:t>
      </w:r>
    </w:p>
    <w:p w14:paraId="61C5ACFB" w14:textId="2D16A27D" w:rsidR="0048729D" w:rsidRPr="00DF4A8B" w:rsidRDefault="0048729D" w:rsidP="00C90E16">
      <w:pPr>
        <w:pStyle w:val="a3"/>
        <w:ind w:firstLine="720"/>
        <w:jc w:val="both"/>
        <w:rPr>
          <w:rFonts w:ascii="Times New Roman" w:hAnsi="Times New Roman" w:cs="Times New Roman"/>
          <w:sz w:val="28"/>
          <w:szCs w:val="28"/>
        </w:rPr>
      </w:pPr>
      <w:r w:rsidRPr="00DF4A8B">
        <w:rPr>
          <w:rFonts w:ascii="Times New Roman" w:hAnsi="Times New Roman" w:cs="Times New Roman"/>
          <w:sz w:val="28"/>
          <w:szCs w:val="28"/>
        </w:rPr>
        <w:t xml:space="preserve">В анализируемом периоде органами местного самоуправления города принято </w:t>
      </w:r>
      <w:r w:rsidR="00DE5157" w:rsidRPr="00DF4A8B">
        <w:rPr>
          <w:rFonts w:ascii="Times New Roman" w:hAnsi="Times New Roman" w:cs="Times New Roman"/>
          <w:sz w:val="28"/>
          <w:szCs w:val="28"/>
        </w:rPr>
        <w:t>215</w:t>
      </w:r>
      <w:r w:rsidRPr="00DF4A8B">
        <w:rPr>
          <w:rFonts w:ascii="Times New Roman" w:hAnsi="Times New Roman" w:cs="Times New Roman"/>
          <w:sz w:val="28"/>
          <w:szCs w:val="28"/>
        </w:rPr>
        <w:t xml:space="preserve"> нормативных правовых актов, из которых </w:t>
      </w:r>
      <w:r w:rsidR="0025304F" w:rsidRPr="00DF4A8B">
        <w:rPr>
          <w:rFonts w:ascii="Times New Roman" w:hAnsi="Times New Roman" w:cs="Times New Roman"/>
          <w:sz w:val="28"/>
          <w:szCs w:val="28"/>
        </w:rPr>
        <w:t>53</w:t>
      </w:r>
      <w:r w:rsidRPr="00DF4A8B">
        <w:rPr>
          <w:rFonts w:ascii="Times New Roman" w:hAnsi="Times New Roman" w:cs="Times New Roman"/>
          <w:sz w:val="28"/>
          <w:szCs w:val="28"/>
        </w:rPr>
        <w:t xml:space="preserve"> принято представительными органами власти, </w:t>
      </w:r>
      <w:r w:rsidR="0025304F" w:rsidRPr="00DF4A8B">
        <w:rPr>
          <w:rFonts w:ascii="Times New Roman" w:hAnsi="Times New Roman" w:cs="Times New Roman"/>
          <w:sz w:val="28"/>
          <w:szCs w:val="28"/>
        </w:rPr>
        <w:t>162</w:t>
      </w:r>
      <w:r w:rsidRPr="00DF4A8B">
        <w:rPr>
          <w:rFonts w:ascii="Times New Roman" w:hAnsi="Times New Roman" w:cs="Times New Roman"/>
          <w:sz w:val="28"/>
          <w:szCs w:val="28"/>
        </w:rPr>
        <w:t xml:space="preserve"> – исполнительными органами.</w:t>
      </w:r>
    </w:p>
    <w:p w14:paraId="0B76CDE9" w14:textId="17350786" w:rsidR="006D6A95" w:rsidRPr="00DF4A8B" w:rsidRDefault="00E16D71" w:rsidP="0025304F">
      <w:pPr>
        <w:pStyle w:val="a3"/>
        <w:ind w:firstLine="720"/>
        <w:jc w:val="both"/>
        <w:rPr>
          <w:rFonts w:ascii="Times New Roman" w:hAnsi="Times New Roman" w:cs="Times New Roman"/>
          <w:sz w:val="28"/>
          <w:szCs w:val="28"/>
        </w:rPr>
      </w:pPr>
      <w:r w:rsidRPr="00DF4A8B">
        <w:rPr>
          <w:rFonts w:ascii="Times New Roman" w:hAnsi="Times New Roman" w:cs="Times New Roman"/>
          <w:sz w:val="28"/>
          <w:szCs w:val="28"/>
        </w:rPr>
        <w:t>Н</w:t>
      </w:r>
      <w:r w:rsidR="0050164D" w:rsidRPr="00DF4A8B">
        <w:rPr>
          <w:rFonts w:ascii="Times New Roman" w:hAnsi="Times New Roman" w:cs="Times New Roman"/>
          <w:sz w:val="28"/>
          <w:szCs w:val="28"/>
        </w:rPr>
        <w:t>адзорными мероприятиями</w:t>
      </w:r>
      <w:r w:rsidR="0048729D" w:rsidRPr="00DF4A8B">
        <w:rPr>
          <w:rFonts w:ascii="Times New Roman" w:hAnsi="Times New Roman" w:cs="Times New Roman"/>
          <w:sz w:val="28"/>
          <w:szCs w:val="28"/>
        </w:rPr>
        <w:t xml:space="preserve"> выявлены </w:t>
      </w:r>
      <w:r w:rsidR="0050164D" w:rsidRPr="00DF4A8B">
        <w:rPr>
          <w:rFonts w:ascii="Times New Roman" w:hAnsi="Times New Roman" w:cs="Times New Roman"/>
          <w:sz w:val="28"/>
          <w:szCs w:val="28"/>
        </w:rPr>
        <w:t xml:space="preserve">2 противоречащих федеральному законодательству </w:t>
      </w:r>
      <w:r w:rsidR="0025304F" w:rsidRPr="00DF4A8B">
        <w:rPr>
          <w:rFonts w:ascii="Times New Roman" w:hAnsi="Times New Roman" w:cs="Times New Roman"/>
          <w:sz w:val="28"/>
          <w:szCs w:val="28"/>
        </w:rPr>
        <w:t xml:space="preserve">проекта </w:t>
      </w:r>
      <w:r w:rsidR="0050164D" w:rsidRPr="00DF4A8B">
        <w:rPr>
          <w:rFonts w:ascii="Times New Roman" w:hAnsi="Times New Roman" w:cs="Times New Roman"/>
          <w:sz w:val="28"/>
          <w:szCs w:val="28"/>
        </w:rPr>
        <w:t>правовых акта</w:t>
      </w:r>
      <w:r w:rsidR="0048729D" w:rsidRPr="00DF4A8B">
        <w:rPr>
          <w:rFonts w:ascii="Times New Roman" w:hAnsi="Times New Roman" w:cs="Times New Roman"/>
          <w:sz w:val="28"/>
          <w:szCs w:val="28"/>
        </w:rPr>
        <w:t xml:space="preserve">, </w:t>
      </w:r>
      <w:r w:rsidR="0025304F" w:rsidRPr="00DF4A8B">
        <w:rPr>
          <w:rFonts w:ascii="Times New Roman" w:hAnsi="Times New Roman" w:cs="Times New Roman"/>
          <w:sz w:val="28"/>
          <w:szCs w:val="28"/>
        </w:rPr>
        <w:t>на которые принесены замечания</w:t>
      </w:r>
      <w:r w:rsidR="0048729D" w:rsidRPr="00DF4A8B">
        <w:rPr>
          <w:rFonts w:ascii="Times New Roman" w:hAnsi="Times New Roman" w:cs="Times New Roman"/>
          <w:sz w:val="28"/>
          <w:szCs w:val="28"/>
        </w:rPr>
        <w:t>.</w:t>
      </w:r>
      <w:r w:rsidRPr="00DF4A8B">
        <w:rPr>
          <w:rFonts w:ascii="Times New Roman" w:hAnsi="Times New Roman" w:cs="Times New Roman"/>
          <w:sz w:val="28"/>
          <w:szCs w:val="28"/>
        </w:rPr>
        <w:t xml:space="preserve"> </w:t>
      </w:r>
      <w:r w:rsidR="0025304F" w:rsidRPr="00DF4A8B">
        <w:rPr>
          <w:rFonts w:ascii="Times New Roman" w:hAnsi="Times New Roman" w:cs="Times New Roman"/>
          <w:sz w:val="28"/>
          <w:szCs w:val="28"/>
        </w:rPr>
        <w:t xml:space="preserve">По результатам рассмотрения замечаний правовые акты приведены в соответствие. </w:t>
      </w:r>
    </w:p>
    <w:p w14:paraId="0132BAD6" w14:textId="45BECFE1" w:rsidR="0025304F" w:rsidRPr="00DF4A8B" w:rsidRDefault="0025304F" w:rsidP="00C90E16">
      <w:pPr>
        <w:pStyle w:val="a3"/>
        <w:ind w:firstLine="708"/>
        <w:jc w:val="both"/>
        <w:rPr>
          <w:rFonts w:ascii="Times New Roman" w:hAnsi="Times New Roman" w:cs="Times New Roman"/>
          <w:sz w:val="28"/>
          <w:szCs w:val="28"/>
        </w:rPr>
      </w:pPr>
      <w:r w:rsidRPr="00DF4A8B">
        <w:rPr>
          <w:rFonts w:ascii="Times New Roman" w:hAnsi="Times New Roman" w:cs="Times New Roman"/>
          <w:sz w:val="28"/>
          <w:szCs w:val="28"/>
        </w:rPr>
        <w:t xml:space="preserve">Кроме того, на основании внесенных межрайонной прокуратурой протестов приведены </w:t>
      </w:r>
      <w:r w:rsidR="002B4616" w:rsidRPr="00DF4A8B">
        <w:rPr>
          <w:rFonts w:ascii="Times New Roman" w:hAnsi="Times New Roman" w:cs="Times New Roman"/>
          <w:sz w:val="28"/>
          <w:szCs w:val="28"/>
        </w:rPr>
        <w:t xml:space="preserve">либо подлежат приведению </w:t>
      </w:r>
      <w:r w:rsidRPr="00DF4A8B">
        <w:rPr>
          <w:rFonts w:ascii="Times New Roman" w:hAnsi="Times New Roman" w:cs="Times New Roman"/>
          <w:sz w:val="28"/>
          <w:szCs w:val="28"/>
        </w:rPr>
        <w:t xml:space="preserve">в соответствие </w:t>
      </w:r>
      <w:r w:rsidR="002B4616" w:rsidRPr="00DF4A8B">
        <w:rPr>
          <w:rFonts w:ascii="Times New Roman" w:hAnsi="Times New Roman" w:cs="Times New Roman"/>
          <w:sz w:val="28"/>
          <w:szCs w:val="28"/>
        </w:rPr>
        <w:t xml:space="preserve">с требованиями федерального законодательства 7 правовых актов, принятых органами местного самоуправления города. </w:t>
      </w:r>
    </w:p>
    <w:p w14:paraId="160E5FC3" w14:textId="30888A69" w:rsidR="0048729D" w:rsidRPr="00DF4A8B" w:rsidRDefault="00ED6A7F" w:rsidP="00C90E16">
      <w:pPr>
        <w:pStyle w:val="a3"/>
        <w:ind w:firstLine="708"/>
        <w:jc w:val="both"/>
        <w:rPr>
          <w:rFonts w:ascii="Times New Roman" w:hAnsi="Times New Roman" w:cs="Times New Roman"/>
          <w:sz w:val="28"/>
          <w:szCs w:val="28"/>
        </w:rPr>
      </w:pPr>
      <w:r w:rsidRPr="00DF4A8B">
        <w:rPr>
          <w:rFonts w:ascii="Times New Roman" w:hAnsi="Times New Roman" w:cs="Times New Roman"/>
          <w:sz w:val="28"/>
          <w:szCs w:val="28"/>
        </w:rPr>
        <w:t xml:space="preserve">2. </w:t>
      </w:r>
      <w:r w:rsidR="0048729D" w:rsidRPr="00DF4A8B">
        <w:rPr>
          <w:rFonts w:ascii="Times New Roman" w:hAnsi="Times New Roman" w:cs="Times New Roman"/>
          <w:sz w:val="28"/>
          <w:szCs w:val="28"/>
        </w:rPr>
        <w:t xml:space="preserve">По-прежнему, актуальным направлением деятельности органов прокуратуры является надзор за исполнением законодательства о </w:t>
      </w:r>
      <w:r w:rsidR="0048729D" w:rsidRPr="00DF4A8B">
        <w:rPr>
          <w:rFonts w:ascii="Times New Roman" w:hAnsi="Times New Roman" w:cs="Times New Roman"/>
          <w:b/>
          <w:bCs/>
          <w:sz w:val="28"/>
          <w:szCs w:val="28"/>
        </w:rPr>
        <w:t>противодействии коррупции</w:t>
      </w:r>
      <w:r w:rsidR="0048729D" w:rsidRPr="00DF4A8B">
        <w:rPr>
          <w:rFonts w:ascii="Times New Roman" w:hAnsi="Times New Roman" w:cs="Times New Roman"/>
          <w:sz w:val="28"/>
          <w:szCs w:val="28"/>
        </w:rPr>
        <w:t xml:space="preserve">. Надзорная работа в данной сфере межрайонной прокуратурой осуществляется в тесном взаимодействии с органами финансового надзора, а также правоохранительными органами. </w:t>
      </w:r>
    </w:p>
    <w:p w14:paraId="407C857F" w14:textId="2D5A5AB3" w:rsidR="00414508" w:rsidRPr="00DF4A8B" w:rsidRDefault="00F67A36" w:rsidP="00C90E16">
      <w:pPr>
        <w:ind w:firstLine="709"/>
        <w:jc w:val="both"/>
        <w:rPr>
          <w:sz w:val="28"/>
          <w:szCs w:val="28"/>
        </w:rPr>
      </w:pPr>
      <w:r w:rsidRPr="00DF4A8B">
        <w:rPr>
          <w:sz w:val="28"/>
          <w:szCs w:val="28"/>
        </w:rPr>
        <w:t>Проверками в данной сфере выявлен факт трудоустройства на руководящую должность муниципальной службы</w:t>
      </w:r>
      <w:r w:rsidR="00E552E9" w:rsidRPr="00DF4A8B">
        <w:rPr>
          <w:sz w:val="28"/>
          <w:szCs w:val="28"/>
        </w:rPr>
        <w:t xml:space="preserve"> – заместителя директора Департамента образования и молодежной политики администрации </w:t>
      </w:r>
      <w:proofErr w:type="spellStart"/>
      <w:r w:rsidR="00E552E9" w:rsidRPr="00DF4A8B">
        <w:rPr>
          <w:sz w:val="28"/>
          <w:szCs w:val="28"/>
        </w:rPr>
        <w:t>г.Нефтеюганска</w:t>
      </w:r>
      <w:proofErr w:type="spellEnd"/>
      <w:r w:rsidRPr="00DF4A8B">
        <w:rPr>
          <w:sz w:val="28"/>
          <w:szCs w:val="28"/>
        </w:rPr>
        <w:t xml:space="preserve"> лица, фактически не имеющего необходимого уровня образования и использовавшего при этом подложные документы о высшем образовании.</w:t>
      </w:r>
      <w:r w:rsidR="00E552E9" w:rsidRPr="00DF4A8B">
        <w:rPr>
          <w:sz w:val="28"/>
          <w:szCs w:val="28"/>
        </w:rPr>
        <w:t xml:space="preserve"> При этом</w:t>
      </w:r>
      <w:r w:rsidR="000870BB" w:rsidRPr="00DF4A8B">
        <w:rPr>
          <w:sz w:val="28"/>
          <w:szCs w:val="28"/>
        </w:rPr>
        <w:t xml:space="preserve"> </w:t>
      </w:r>
      <w:proofErr w:type="spellStart"/>
      <w:r w:rsidR="000870BB" w:rsidRPr="00DF4A8B">
        <w:rPr>
          <w:sz w:val="28"/>
          <w:szCs w:val="28"/>
        </w:rPr>
        <w:t>Нефтеюганским</w:t>
      </w:r>
      <w:proofErr w:type="spellEnd"/>
      <w:r w:rsidR="000870BB" w:rsidRPr="00DF4A8B">
        <w:rPr>
          <w:sz w:val="28"/>
          <w:szCs w:val="28"/>
        </w:rPr>
        <w:t xml:space="preserve"> </w:t>
      </w:r>
      <w:r w:rsidR="00E552E9" w:rsidRPr="00DF4A8B">
        <w:rPr>
          <w:sz w:val="28"/>
          <w:szCs w:val="28"/>
        </w:rPr>
        <w:t xml:space="preserve">районным судом удовлетворены </w:t>
      </w:r>
      <w:r w:rsidR="00702C89" w:rsidRPr="00DF4A8B">
        <w:rPr>
          <w:sz w:val="28"/>
          <w:szCs w:val="28"/>
        </w:rPr>
        <w:t xml:space="preserve">исковые </w:t>
      </w:r>
      <w:r w:rsidR="00E552E9" w:rsidRPr="00DF4A8B">
        <w:rPr>
          <w:sz w:val="28"/>
          <w:szCs w:val="28"/>
        </w:rPr>
        <w:t>требования межрайонной прокур</w:t>
      </w:r>
      <w:r w:rsidR="00702C89" w:rsidRPr="00DF4A8B">
        <w:rPr>
          <w:sz w:val="28"/>
          <w:szCs w:val="28"/>
        </w:rPr>
        <w:t>атуры о признании дипломов недействительными и расторжении трудового договора с названным лицом.</w:t>
      </w:r>
    </w:p>
    <w:p w14:paraId="7E565858" w14:textId="1B7893E9" w:rsidR="00665167" w:rsidRPr="00DF4A8B" w:rsidRDefault="00665167" w:rsidP="00C90E16">
      <w:pPr>
        <w:ind w:firstLine="709"/>
        <w:jc w:val="both"/>
        <w:rPr>
          <w:sz w:val="28"/>
          <w:szCs w:val="28"/>
        </w:rPr>
      </w:pPr>
      <w:r w:rsidRPr="00DF4A8B">
        <w:rPr>
          <w:sz w:val="28"/>
          <w:szCs w:val="28"/>
        </w:rPr>
        <w:t xml:space="preserve">Выявлялись факты мошеннических действий с бюджетным средствами, выделенными на оказание финансовой поддержки субъектам предпринимательства.  </w:t>
      </w:r>
    </w:p>
    <w:p w14:paraId="46B624A5" w14:textId="7558151D" w:rsidR="00665167" w:rsidRPr="00DF4A8B" w:rsidRDefault="00665167" w:rsidP="00481842">
      <w:pPr>
        <w:spacing w:after="1" w:line="280" w:lineRule="atLeast"/>
        <w:ind w:firstLine="709"/>
        <w:jc w:val="both"/>
        <w:rPr>
          <w:sz w:val="28"/>
          <w:szCs w:val="28"/>
        </w:rPr>
      </w:pPr>
      <w:r w:rsidRPr="00DF4A8B">
        <w:rPr>
          <w:sz w:val="28"/>
          <w:szCs w:val="28"/>
        </w:rPr>
        <w:t xml:space="preserve">Так, по результатам </w:t>
      </w:r>
      <w:r w:rsidR="00481842" w:rsidRPr="00DF4A8B">
        <w:rPr>
          <w:sz w:val="28"/>
          <w:szCs w:val="28"/>
        </w:rPr>
        <w:t>проверки</w:t>
      </w:r>
      <w:r w:rsidRPr="00DF4A8B">
        <w:rPr>
          <w:sz w:val="28"/>
          <w:szCs w:val="28"/>
        </w:rPr>
        <w:t xml:space="preserve"> установлен факт незаконного получения денежных средств</w:t>
      </w:r>
      <w:r w:rsidR="00481842" w:rsidRPr="00DF4A8B">
        <w:rPr>
          <w:sz w:val="28"/>
          <w:szCs w:val="28"/>
        </w:rPr>
        <w:t>, выделенных из бюджета в виде субсидии ООО «</w:t>
      </w:r>
      <w:proofErr w:type="spellStart"/>
      <w:r w:rsidR="00481842" w:rsidRPr="00DF4A8B">
        <w:rPr>
          <w:sz w:val="28"/>
          <w:szCs w:val="28"/>
        </w:rPr>
        <w:t>Дентал</w:t>
      </w:r>
      <w:proofErr w:type="spellEnd"/>
      <w:r w:rsidR="00481842" w:rsidRPr="00DF4A8B">
        <w:rPr>
          <w:sz w:val="28"/>
          <w:szCs w:val="28"/>
        </w:rPr>
        <w:t xml:space="preserve">», </w:t>
      </w:r>
      <w:r w:rsidRPr="00DF4A8B">
        <w:rPr>
          <w:sz w:val="28"/>
          <w:szCs w:val="28"/>
        </w:rPr>
        <w:t xml:space="preserve">путем обмана, в результате чего причинен ущерб </w:t>
      </w:r>
      <w:r w:rsidR="00481842" w:rsidRPr="00DF4A8B">
        <w:rPr>
          <w:sz w:val="28"/>
          <w:szCs w:val="28"/>
        </w:rPr>
        <w:t>в размере 200 000 рублей</w:t>
      </w:r>
      <w:r w:rsidRPr="00DF4A8B">
        <w:rPr>
          <w:sz w:val="28"/>
          <w:szCs w:val="28"/>
        </w:rPr>
        <w:t xml:space="preserve">. </w:t>
      </w:r>
      <w:r w:rsidR="00481842" w:rsidRPr="00DF4A8B">
        <w:rPr>
          <w:sz w:val="28"/>
          <w:szCs w:val="28"/>
        </w:rPr>
        <w:t xml:space="preserve">По материалам, направленным межрайонной прокуратурой в порядке ст. 37 УПК </w:t>
      </w:r>
      <w:r w:rsidR="00481842" w:rsidRPr="00DF4A8B">
        <w:rPr>
          <w:sz w:val="28"/>
          <w:szCs w:val="28"/>
        </w:rPr>
        <w:lastRenderedPageBreak/>
        <w:t>РФ, в</w:t>
      </w:r>
      <w:r w:rsidRPr="00DF4A8B">
        <w:rPr>
          <w:sz w:val="28"/>
          <w:szCs w:val="28"/>
        </w:rPr>
        <w:t xml:space="preserve"> отношении </w:t>
      </w:r>
      <w:r w:rsidR="00312417">
        <w:rPr>
          <w:sz w:val="28"/>
          <w:szCs w:val="28"/>
        </w:rPr>
        <w:t>руководителя организации</w:t>
      </w:r>
      <w:r w:rsidRPr="00DF4A8B">
        <w:rPr>
          <w:sz w:val="28"/>
          <w:szCs w:val="28"/>
        </w:rPr>
        <w:t xml:space="preserve"> возбуждено уголовное дело по ч.3 ст.159 УК РФ.</w:t>
      </w:r>
    </w:p>
    <w:p w14:paraId="54A8B02C" w14:textId="69C12340" w:rsidR="00665167" w:rsidRPr="00DF4A8B" w:rsidRDefault="00665167" w:rsidP="00665167">
      <w:pPr>
        <w:spacing w:after="1" w:line="280" w:lineRule="atLeast"/>
        <w:ind w:firstLine="709"/>
        <w:jc w:val="both"/>
        <w:rPr>
          <w:sz w:val="28"/>
          <w:szCs w:val="28"/>
        </w:rPr>
      </w:pPr>
      <w:r w:rsidRPr="00DF4A8B">
        <w:rPr>
          <w:sz w:val="28"/>
          <w:szCs w:val="28"/>
        </w:rPr>
        <w:t>Аналогичное нарушение установлено при предоставлении субсидии ООО</w:t>
      </w:r>
      <w:r w:rsidR="00312417">
        <w:rPr>
          <w:sz w:val="28"/>
          <w:szCs w:val="28"/>
        </w:rPr>
        <w:t> </w:t>
      </w:r>
      <w:r w:rsidRPr="00DF4A8B">
        <w:rPr>
          <w:sz w:val="28"/>
          <w:szCs w:val="28"/>
        </w:rPr>
        <w:t>«</w:t>
      </w:r>
      <w:proofErr w:type="spellStart"/>
      <w:r w:rsidRPr="00DF4A8B">
        <w:rPr>
          <w:sz w:val="28"/>
          <w:szCs w:val="28"/>
        </w:rPr>
        <w:t>Чистякоф</w:t>
      </w:r>
      <w:proofErr w:type="spellEnd"/>
      <w:r w:rsidRPr="00DF4A8B">
        <w:rPr>
          <w:sz w:val="28"/>
          <w:szCs w:val="28"/>
        </w:rPr>
        <w:t>»</w:t>
      </w:r>
      <w:r w:rsidR="000E1672" w:rsidRPr="00DF4A8B">
        <w:rPr>
          <w:sz w:val="28"/>
          <w:szCs w:val="28"/>
        </w:rPr>
        <w:t>,</w:t>
      </w:r>
      <w:r w:rsidRPr="00DF4A8B">
        <w:rPr>
          <w:sz w:val="28"/>
          <w:szCs w:val="28"/>
        </w:rPr>
        <w:t xml:space="preserve"> в связи с чем в отношении </w:t>
      </w:r>
      <w:r w:rsidR="00312417">
        <w:rPr>
          <w:sz w:val="28"/>
          <w:szCs w:val="28"/>
        </w:rPr>
        <w:t>директора</w:t>
      </w:r>
      <w:r w:rsidRPr="00DF4A8B">
        <w:rPr>
          <w:sz w:val="28"/>
          <w:szCs w:val="28"/>
        </w:rPr>
        <w:t xml:space="preserve"> </w:t>
      </w:r>
      <w:r w:rsidR="00312417">
        <w:rPr>
          <w:sz w:val="28"/>
          <w:szCs w:val="28"/>
        </w:rPr>
        <w:t xml:space="preserve">предприятия </w:t>
      </w:r>
      <w:r w:rsidRPr="00DF4A8B">
        <w:rPr>
          <w:sz w:val="28"/>
          <w:szCs w:val="28"/>
        </w:rPr>
        <w:t>возбуждено уголовное дело по ч.3 ст.159 УК РФ.</w:t>
      </w:r>
    </w:p>
    <w:p w14:paraId="5A22F5CA" w14:textId="6A0745FB" w:rsidR="00665167" w:rsidRPr="00DF4A8B" w:rsidRDefault="000E1672" w:rsidP="00C90E16">
      <w:pPr>
        <w:ind w:firstLine="709"/>
        <w:jc w:val="both"/>
        <w:rPr>
          <w:sz w:val="28"/>
          <w:szCs w:val="28"/>
        </w:rPr>
      </w:pPr>
      <w:r w:rsidRPr="00DF4A8B">
        <w:rPr>
          <w:sz w:val="28"/>
          <w:szCs w:val="28"/>
        </w:rPr>
        <w:t>Указанные факты не единичны, что требует от должностных лиц администрации города принятия</w:t>
      </w:r>
      <w:r w:rsidR="00481842" w:rsidRPr="00DF4A8B">
        <w:rPr>
          <w:sz w:val="28"/>
          <w:szCs w:val="28"/>
        </w:rPr>
        <w:t xml:space="preserve"> дополнительных</w:t>
      </w:r>
      <w:r w:rsidRPr="00DF4A8B">
        <w:rPr>
          <w:sz w:val="28"/>
          <w:szCs w:val="28"/>
        </w:rPr>
        <w:t xml:space="preserve"> эффективных </w:t>
      </w:r>
      <w:r w:rsidR="00481842" w:rsidRPr="00DF4A8B">
        <w:rPr>
          <w:sz w:val="28"/>
          <w:szCs w:val="28"/>
        </w:rPr>
        <w:t>мер</w:t>
      </w:r>
      <w:r w:rsidRPr="00DF4A8B">
        <w:rPr>
          <w:sz w:val="28"/>
          <w:szCs w:val="28"/>
        </w:rPr>
        <w:t xml:space="preserve"> по их пресечению в целях недопущения совершения хищений из бюджета города. </w:t>
      </w:r>
    </w:p>
    <w:p w14:paraId="041A21D2" w14:textId="7E6E7E66" w:rsidR="0048729D" w:rsidRPr="00DF4A8B" w:rsidRDefault="0048729D" w:rsidP="00C90E16">
      <w:pPr>
        <w:pStyle w:val="a3"/>
        <w:ind w:firstLine="720"/>
        <w:jc w:val="both"/>
        <w:rPr>
          <w:rFonts w:ascii="Times New Roman" w:hAnsi="Times New Roman" w:cs="Times New Roman"/>
          <w:sz w:val="28"/>
          <w:szCs w:val="28"/>
        </w:rPr>
      </w:pPr>
      <w:r w:rsidRPr="00DF4A8B">
        <w:rPr>
          <w:rFonts w:ascii="Times New Roman" w:hAnsi="Times New Roman" w:cs="Times New Roman"/>
          <w:sz w:val="28"/>
          <w:szCs w:val="28"/>
        </w:rPr>
        <w:t>Вн</w:t>
      </w:r>
      <w:r w:rsidR="00481842" w:rsidRPr="00DF4A8B">
        <w:rPr>
          <w:rFonts w:ascii="Times New Roman" w:hAnsi="Times New Roman" w:cs="Times New Roman"/>
          <w:sz w:val="28"/>
          <w:szCs w:val="28"/>
        </w:rPr>
        <w:t>имание уделялось также вопросам</w:t>
      </w:r>
      <w:r w:rsidRPr="00DF4A8B">
        <w:rPr>
          <w:rFonts w:ascii="Times New Roman" w:hAnsi="Times New Roman" w:cs="Times New Roman"/>
          <w:sz w:val="28"/>
          <w:szCs w:val="28"/>
        </w:rPr>
        <w:t xml:space="preserve"> соблюдения должностными лицами органов муниципальной власти установленных для них обязанностей, ограничений и запретов.</w:t>
      </w:r>
    </w:p>
    <w:p w14:paraId="7990301B" w14:textId="77777777" w:rsidR="0048729D" w:rsidRPr="00DF4A8B" w:rsidRDefault="0048729D" w:rsidP="00C90E16">
      <w:pPr>
        <w:ind w:firstLine="709"/>
        <w:jc w:val="both"/>
        <w:rPr>
          <w:sz w:val="28"/>
          <w:szCs w:val="28"/>
        </w:rPr>
      </w:pPr>
      <w:r w:rsidRPr="00DF4A8B">
        <w:rPr>
          <w:sz w:val="28"/>
          <w:szCs w:val="28"/>
        </w:rPr>
        <w:t>Так, проверкой соблюдения требований Федерального закона от 25.12.2008 №273-ФЗ «О противодействии коррупци</w:t>
      </w:r>
      <w:r w:rsidR="00C62C55" w:rsidRPr="00DF4A8B">
        <w:rPr>
          <w:sz w:val="28"/>
          <w:szCs w:val="28"/>
        </w:rPr>
        <w:t>и» в действиях должностных лиц</w:t>
      </w:r>
      <w:r w:rsidRPr="00DF4A8B">
        <w:rPr>
          <w:sz w:val="28"/>
          <w:szCs w:val="28"/>
        </w:rPr>
        <w:t xml:space="preserve"> органов местного самоуправления г. Нефтеюганска</w:t>
      </w:r>
      <w:r w:rsidR="00E979F0" w:rsidRPr="00DF4A8B">
        <w:rPr>
          <w:sz w:val="28"/>
          <w:szCs w:val="28"/>
        </w:rPr>
        <w:t xml:space="preserve"> (в </w:t>
      </w:r>
      <w:proofErr w:type="spellStart"/>
      <w:r w:rsidR="00E979F0" w:rsidRPr="00DF4A8B">
        <w:rPr>
          <w:sz w:val="28"/>
          <w:szCs w:val="28"/>
        </w:rPr>
        <w:t>т.ч</w:t>
      </w:r>
      <w:proofErr w:type="spellEnd"/>
      <w:r w:rsidR="00E979F0" w:rsidRPr="00DF4A8B">
        <w:rPr>
          <w:sz w:val="28"/>
          <w:szCs w:val="28"/>
        </w:rPr>
        <w:t>. Администрации города)</w:t>
      </w:r>
      <w:r w:rsidRPr="00DF4A8B">
        <w:rPr>
          <w:sz w:val="28"/>
          <w:szCs w:val="28"/>
        </w:rPr>
        <w:t xml:space="preserve">, подведомственных учреждений, установлены нарушения закона в части </w:t>
      </w:r>
      <w:proofErr w:type="spellStart"/>
      <w:r w:rsidRPr="00DF4A8B">
        <w:rPr>
          <w:sz w:val="28"/>
          <w:szCs w:val="28"/>
        </w:rPr>
        <w:t>неуказания</w:t>
      </w:r>
      <w:proofErr w:type="spellEnd"/>
      <w:r w:rsidRPr="00DF4A8B">
        <w:rPr>
          <w:sz w:val="28"/>
          <w:szCs w:val="28"/>
        </w:rPr>
        <w:t xml:space="preserve"> в соответствующих справках полученного дохода, либо внесения в справки о доходах за себя и своих супругов недостоверных сведений о полученных денежных средствах.</w:t>
      </w:r>
      <w:r w:rsidR="001828C1" w:rsidRPr="00DF4A8B">
        <w:rPr>
          <w:sz w:val="28"/>
          <w:szCs w:val="28"/>
        </w:rPr>
        <w:t xml:space="preserve"> Данные нарушения явились основанием внесения </w:t>
      </w:r>
      <w:r w:rsidR="00E979F0" w:rsidRPr="00DF4A8B">
        <w:rPr>
          <w:sz w:val="28"/>
          <w:szCs w:val="28"/>
        </w:rPr>
        <w:t>представления в администрацию Нефтеюганска.</w:t>
      </w:r>
    </w:p>
    <w:p w14:paraId="2B926C34" w14:textId="77777777" w:rsidR="0057337A" w:rsidRPr="00DF4A8B" w:rsidRDefault="00ED6A7F" w:rsidP="00C90E16">
      <w:pPr>
        <w:ind w:firstLine="709"/>
        <w:jc w:val="both"/>
        <w:rPr>
          <w:b/>
          <w:sz w:val="28"/>
          <w:szCs w:val="28"/>
        </w:rPr>
      </w:pPr>
      <w:r w:rsidRPr="00DF4A8B">
        <w:rPr>
          <w:sz w:val="28"/>
          <w:szCs w:val="28"/>
        </w:rPr>
        <w:t xml:space="preserve">3. </w:t>
      </w:r>
      <w:r w:rsidR="0057337A" w:rsidRPr="00DF4A8B">
        <w:rPr>
          <w:sz w:val="28"/>
          <w:szCs w:val="28"/>
        </w:rPr>
        <w:t xml:space="preserve">На особом контроле в межрайонной прокуратуре находится состояние законности </w:t>
      </w:r>
      <w:r w:rsidR="0057337A" w:rsidRPr="00DF4A8B">
        <w:rPr>
          <w:b/>
          <w:sz w:val="28"/>
          <w:szCs w:val="28"/>
        </w:rPr>
        <w:t>в сфере жилищно-коммунального хозяйства.</w:t>
      </w:r>
    </w:p>
    <w:p w14:paraId="117182A1" w14:textId="1BD57144" w:rsidR="008C0B74" w:rsidRPr="00DF4A8B" w:rsidRDefault="008C0B74" w:rsidP="008C0B74">
      <w:pPr>
        <w:ind w:firstLine="708"/>
        <w:jc w:val="both"/>
        <w:rPr>
          <w:sz w:val="28"/>
          <w:szCs w:val="28"/>
        </w:rPr>
      </w:pPr>
      <w:r w:rsidRPr="00DF4A8B">
        <w:rPr>
          <w:sz w:val="28"/>
          <w:szCs w:val="28"/>
        </w:rPr>
        <w:t>В результате надзорной деятельности в жилищно-коммуналь</w:t>
      </w:r>
      <w:r w:rsidR="00312417">
        <w:rPr>
          <w:sz w:val="28"/>
          <w:szCs w:val="28"/>
        </w:rPr>
        <w:t>ной сфере выявлено 241 нарушение закона</w:t>
      </w:r>
      <w:r w:rsidRPr="00DF4A8B">
        <w:rPr>
          <w:sz w:val="28"/>
          <w:szCs w:val="28"/>
        </w:rPr>
        <w:t xml:space="preserve">, в защиту прав граждан в суд </w:t>
      </w:r>
      <w:r w:rsidR="00312417">
        <w:rPr>
          <w:sz w:val="28"/>
          <w:szCs w:val="28"/>
        </w:rPr>
        <w:t>подано</w:t>
      </w:r>
      <w:r w:rsidRPr="00DF4A8B">
        <w:rPr>
          <w:sz w:val="28"/>
          <w:szCs w:val="28"/>
        </w:rPr>
        <w:t xml:space="preserve"> 8 исковых заявлений, внесено 122 представления, по результатам рассмотрения которых к дисциплинарной ответственности привлечено 72 лица, по постановлениям межрайонной прокуратуры к административной ответственности привлечено 19 виновных лиц, о недопустимости нарушения закона предостережено 25 лиц, по материалам проверок возбуждено одно уголовное дело.</w:t>
      </w:r>
    </w:p>
    <w:p w14:paraId="4AAD0978" w14:textId="79DD3D32" w:rsidR="008C0B74" w:rsidRPr="00DF4A8B" w:rsidRDefault="008C0B74" w:rsidP="008C0B74">
      <w:pPr>
        <w:ind w:firstLine="708"/>
        <w:jc w:val="both"/>
        <w:rPr>
          <w:sz w:val="28"/>
          <w:szCs w:val="28"/>
        </w:rPr>
      </w:pPr>
      <w:r w:rsidRPr="00DF4A8B">
        <w:rPr>
          <w:sz w:val="28"/>
          <w:szCs w:val="28"/>
        </w:rPr>
        <w:t>Так, в рамках мониторинга соблюдения органами местного самоуправления законодательства при утверждении и реализации планов подготовки к отопительному периоду установлен факт декларирования администрацией города ремонта только 2,6% от общего количества ветхих сетей, в связи с чем главе города Нефтеюганска 18.05.2020 объявлено предостережение о недопустимости нарушения закона, нарушения отражены в предст</w:t>
      </w:r>
      <w:r w:rsidR="001847B0" w:rsidRPr="00DF4A8B">
        <w:rPr>
          <w:sz w:val="28"/>
          <w:szCs w:val="28"/>
        </w:rPr>
        <w:t>авлении от 05.06.2020</w:t>
      </w:r>
      <w:r w:rsidRPr="00DF4A8B">
        <w:rPr>
          <w:sz w:val="28"/>
          <w:szCs w:val="28"/>
        </w:rPr>
        <w:t>.</w:t>
      </w:r>
    </w:p>
    <w:p w14:paraId="6B511629" w14:textId="77777777" w:rsidR="008C0B74" w:rsidRPr="00DF4A8B" w:rsidRDefault="008C0B74" w:rsidP="008C0B74">
      <w:pPr>
        <w:ind w:firstLine="708"/>
        <w:jc w:val="both"/>
        <w:rPr>
          <w:sz w:val="28"/>
          <w:szCs w:val="28"/>
        </w:rPr>
      </w:pPr>
      <w:r w:rsidRPr="00DF4A8B">
        <w:rPr>
          <w:sz w:val="28"/>
          <w:szCs w:val="28"/>
        </w:rPr>
        <w:t xml:space="preserve">В результате устранения отраженных в представлении нарушений 12.08.2020 ДЖКХ администрации </w:t>
      </w:r>
      <w:proofErr w:type="spellStart"/>
      <w:r w:rsidRPr="00DF4A8B">
        <w:rPr>
          <w:sz w:val="28"/>
          <w:szCs w:val="28"/>
        </w:rPr>
        <w:t>г.Нефтеюганска</w:t>
      </w:r>
      <w:proofErr w:type="spellEnd"/>
      <w:r w:rsidRPr="00DF4A8B">
        <w:rPr>
          <w:sz w:val="28"/>
          <w:szCs w:val="28"/>
        </w:rPr>
        <w:t xml:space="preserve"> получено положительное заключение на проектно-сметную документацию по ремонту водовода в 13 </w:t>
      </w:r>
      <w:proofErr w:type="spellStart"/>
      <w:r w:rsidRPr="00DF4A8B">
        <w:rPr>
          <w:sz w:val="28"/>
          <w:szCs w:val="28"/>
        </w:rPr>
        <w:t>мкр</w:t>
      </w:r>
      <w:proofErr w:type="spellEnd"/>
      <w:r w:rsidRPr="00DF4A8B">
        <w:rPr>
          <w:sz w:val="28"/>
          <w:szCs w:val="28"/>
        </w:rPr>
        <w:t xml:space="preserve">. </w:t>
      </w:r>
      <w:proofErr w:type="spellStart"/>
      <w:r w:rsidRPr="00DF4A8B">
        <w:rPr>
          <w:sz w:val="28"/>
          <w:szCs w:val="28"/>
        </w:rPr>
        <w:t>г.Нефтеюганска</w:t>
      </w:r>
      <w:proofErr w:type="spellEnd"/>
      <w:r w:rsidRPr="00DF4A8B">
        <w:rPr>
          <w:sz w:val="28"/>
          <w:szCs w:val="28"/>
        </w:rPr>
        <w:t>, 15.09.2020 МКУ КХ «СЕЗ» заключен муниципальный контракт с ООО «</w:t>
      </w:r>
      <w:proofErr w:type="spellStart"/>
      <w:r w:rsidRPr="00DF4A8B">
        <w:rPr>
          <w:sz w:val="28"/>
          <w:szCs w:val="28"/>
        </w:rPr>
        <w:t>СеверСпецСтрой</w:t>
      </w:r>
      <w:proofErr w:type="spellEnd"/>
      <w:r w:rsidRPr="00DF4A8B">
        <w:rPr>
          <w:sz w:val="28"/>
          <w:szCs w:val="28"/>
        </w:rPr>
        <w:t>», которым определен срок выполнения ремонтных работ на водоводе - 30.11.2020. Работы в рамках контракта исполнены в полном объеме.</w:t>
      </w:r>
    </w:p>
    <w:p w14:paraId="51D45C4D" w14:textId="5A7BCEFF" w:rsidR="008C0B74" w:rsidRPr="00DF4A8B" w:rsidRDefault="004F797B" w:rsidP="008C0B74">
      <w:pPr>
        <w:ind w:firstLine="708"/>
        <w:jc w:val="both"/>
        <w:rPr>
          <w:sz w:val="28"/>
          <w:szCs w:val="28"/>
        </w:rPr>
      </w:pPr>
      <w:r>
        <w:rPr>
          <w:bCs/>
          <w:sz w:val="28"/>
          <w:szCs w:val="28"/>
        </w:rPr>
        <w:t>М</w:t>
      </w:r>
      <w:r w:rsidR="008C0B74" w:rsidRPr="00DF4A8B">
        <w:rPr>
          <w:bCs/>
          <w:sz w:val="28"/>
          <w:szCs w:val="28"/>
        </w:rPr>
        <w:t xml:space="preserve">ежрайонной прокуратурой </w:t>
      </w:r>
      <w:r w:rsidR="008C0B74" w:rsidRPr="00DF4A8B">
        <w:rPr>
          <w:sz w:val="28"/>
          <w:szCs w:val="28"/>
        </w:rPr>
        <w:t xml:space="preserve">организован постоянный мониторинг и анализ информации о коммунальных авариях и технических инцидентах, </w:t>
      </w:r>
      <w:r w:rsidR="008C0B74" w:rsidRPr="00DF4A8B">
        <w:rPr>
          <w:sz w:val="28"/>
          <w:szCs w:val="28"/>
        </w:rPr>
        <w:lastRenderedPageBreak/>
        <w:t>произошедших в период прохождения отопительного периода 2019/2020 годов, в том числе размещенной в сети Интернет.</w:t>
      </w:r>
    </w:p>
    <w:p w14:paraId="30EFAACD" w14:textId="240E1E26" w:rsidR="00B61CDA" w:rsidRPr="00DF4A8B" w:rsidRDefault="008C0B74" w:rsidP="00B61CDA">
      <w:pPr>
        <w:ind w:firstLine="708"/>
        <w:jc w:val="both"/>
        <w:rPr>
          <w:sz w:val="28"/>
          <w:szCs w:val="28"/>
        </w:rPr>
      </w:pPr>
      <w:r w:rsidRPr="00DF4A8B">
        <w:rPr>
          <w:sz w:val="28"/>
          <w:szCs w:val="28"/>
        </w:rPr>
        <w:t xml:space="preserve">В </w:t>
      </w:r>
      <w:proofErr w:type="spellStart"/>
      <w:r w:rsidRPr="00DF4A8B">
        <w:rPr>
          <w:sz w:val="28"/>
          <w:szCs w:val="28"/>
        </w:rPr>
        <w:t>г.Нефтеюганске</w:t>
      </w:r>
      <w:proofErr w:type="spellEnd"/>
      <w:r w:rsidRPr="00DF4A8B">
        <w:rPr>
          <w:sz w:val="28"/>
          <w:szCs w:val="28"/>
        </w:rPr>
        <w:t xml:space="preserve"> в период отопительного периода </w:t>
      </w:r>
      <w:r w:rsidR="00F61CC9" w:rsidRPr="00DF4A8B">
        <w:rPr>
          <w:sz w:val="28"/>
          <w:szCs w:val="28"/>
        </w:rPr>
        <w:t xml:space="preserve">2019-2020 </w:t>
      </w:r>
      <w:proofErr w:type="spellStart"/>
      <w:r w:rsidR="00F61CC9" w:rsidRPr="00DF4A8B">
        <w:rPr>
          <w:sz w:val="28"/>
          <w:szCs w:val="28"/>
        </w:rPr>
        <w:t>г.г</w:t>
      </w:r>
      <w:proofErr w:type="spellEnd"/>
      <w:r w:rsidR="00F61CC9" w:rsidRPr="00DF4A8B">
        <w:rPr>
          <w:sz w:val="28"/>
          <w:szCs w:val="28"/>
        </w:rPr>
        <w:t xml:space="preserve">. </w:t>
      </w:r>
      <w:r w:rsidRPr="00DF4A8B">
        <w:rPr>
          <w:sz w:val="28"/>
          <w:szCs w:val="28"/>
        </w:rPr>
        <w:t xml:space="preserve">произошло четыре порыва инженерных сетей горячего водоснабжения, в связи с чем инициированы проверки, по результатам которых выявлены нарушения в деятельности администрации </w:t>
      </w:r>
      <w:r w:rsidR="00640508" w:rsidRPr="00DF4A8B">
        <w:rPr>
          <w:sz w:val="28"/>
          <w:szCs w:val="28"/>
        </w:rPr>
        <w:t xml:space="preserve">города </w:t>
      </w:r>
      <w:r w:rsidRPr="00DF4A8B">
        <w:rPr>
          <w:sz w:val="28"/>
          <w:szCs w:val="28"/>
        </w:rPr>
        <w:t>в части непринятия мер по ремонту ветхих инженерных сетей.</w:t>
      </w:r>
      <w:r w:rsidR="00B61CDA" w:rsidRPr="00DF4A8B">
        <w:rPr>
          <w:sz w:val="28"/>
          <w:szCs w:val="28"/>
        </w:rPr>
        <w:t xml:space="preserve"> В текущем отопительном периоде аварийный ситуаций пока не возникало, что, вместе с тем, не свидетельствует о полноте принимаемых мер по приведению инженерных сетей в нормативное состояние, в 2021 году данную работу администрации города надлежит продолжить.  </w:t>
      </w:r>
    </w:p>
    <w:p w14:paraId="0A56A1EA" w14:textId="5BBFE6BA" w:rsidR="008C0B74" w:rsidRPr="00DF4A8B" w:rsidRDefault="008C0B74" w:rsidP="00B61CDA">
      <w:pPr>
        <w:ind w:firstLine="708"/>
        <w:jc w:val="both"/>
        <w:rPr>
          <w:sz w:val="28"/>
          <w:szCs w:val="28"/>
        </w:rPr>
      </w:pPr>
      <w:r w:rsidRPr="00DF4A8B">
        <w:rPr>
          <w:sz w:val="28"/>
          <w:szCs w:val="28"/>
        </w:rPr>
        <w:t xml:space="preserve">В результате проверки готовности жилищного фонда к отопительному периоду выявлены нарушения в деятельности 10 управляющих компаний. </w:t>
      </w:r>
      <w:r w:rsidR="00B61CDA" w:rsidRPr="00DF4A8B">
        <w:rPr>
          <w:sz w:val="28"/>
          <w:szCs w:val="28"/>
        </w:rPr>
        <w:t>Выявлялись факты</w:t>
      </w:r>
      <w:r w:rsidRPr="00DF4A8B">
        <w:rPr>
          <w:sz w:val="28"/>
          <w:szCs w:val="28"/>
        </w:rPr>
        <w:t xml:space="preserve"> не</w:t>
      </w:r>
      <w:r w:rsidR="00B61CDA" w:rsidRPr="00DF4A8B">
        <w:rPr>
          <w:sz w:val="28"/>
          <w:szCs w:val="28"/>
        </w:rPr>
        <w:t xml:space="preserve"> п</w:t>
      </w:r>
      <w:r w:rsidRPr="00DF4A8B">
        <w:rPr>
          <w:sz w:val="28"/>
          <w:szCs w:val="28"/>
        </w:rPr>
        <w:t>роведен</w:t>
      </w:r>
      <w:r w:rsidR="00B61CDA" w:rsidRPr="00DF4A8B">
        <w:rPr>
          <w:sz w:val="28"/>
          <w:szCs w:val="28"/>
        </w:rPr>
        <w:t>ия</w:t>
      </w:r>
      <w:r w:rsidRPr="00DF4A8B">
        <w:rPr>
          <w:sz w:val="28"/>
          <w:szCs w:val="28"/>
        </w:rPr>
        <w:t xml:space="preserve"> ремонт</w:t>
      </w:r>
      <w:r w:rsidR="00B61CDA" w:rsidRPr="00DF4A8B">
        <w:rPr>
          <w:sz w:val="28"/>
          <w:szCs w:val="28"/>
        </w:rPr>
        <w:t>а</w:t>
      </w:r>
      <w:r w:rsidRPr="00DF4A8B">
        <w:rPr>
          <w:sz w:val="28"/>
          <w:szCs w:val="28"/>
        </w:rPr>
        <w:t xml:space="preserve"> </w:t>
      </w:r>
      <w:proofErr w:type="spellStart"/>
      <w:r w:rsidRPr="00DF4A8B">
        <w:rPr>
          <w:sz w:val="28"/>
          <w:szCs w:val="28"/>
        </w:rPr>
        <w:t>отмост</w:t>
      </w:r>
      <w:r w:rsidR="00B61CDA" w:rsidRPr="00DF4A8B">
        <w:rPr>
          <w:sz w:val="28"/>
          <w:szCs w:val="28"/>
        </w:rPr>
        <w:t>о</w:t>
      </w:r>
      <w:r w:rsidRPr="00DF4A8B">
        <w:rPr>
          <w:sz w:val="28"/>
          <w:szCs w:val="28"/>
        </w:rPr>
        <w:t>к</w:t>
      </w:r>
      <w:proofErr w:type="spellEnd"/>
      <w:r w:rsidRPr="00DF4A8B">
        <w:rPr>
          <w:sz w:val="28"/>
          <w:szCs w:val="28"/>
        </w:rPr>
        <w:t>, планово-предупредительны</w:t>
      </w:r>
      <w:r w:rsidR="00B61CDA" w:rsidRPr="00DF4A8B">
        <w:rPr>
          <w:sz w:val="28"/>
          <w:szCs w:val="28"/>
        </w:rPr>
        <w:t>х</w:t>
      </w:r>
      <w:r w:rsidRPr="00DF4A8B">
        <w:rPr>
          <w:sz w:val="28"/>
          <w:szCs w:val="28"/>
        </w:rPr>
        <w:t xml:space="preserve"> ремонт</w:t>
      </w:r>
      <w:r w:rsidR="00B61CDA" w:rsidRPr="00DF4A8B">
        <w:rPr>
          <w:sz w:val="28"/>
          <w:szCs w:val="28"/>
        </w:rPr>
        <w:t>ов</w:t>
      </w:r>
      <w:r w:rsidRPr="00DF4A8B">
        <w:rPr>
          <w:sz w:val="28"/>
          <w:szCs w:val="28"/>
        </w:rPr>
        <w:t xml:space="preserve"> мест общего пользования, ремонт</w:t>
      </w:r>
      <w:r w:rsidR="00B61CDA" w:rsidRPr="00DF4A8B">
        <w:rPr>
          <w:sz w:val="28"/>
          <w:szCs w:val="28"/>
        </w:rPr>
        <w:t>ов</w:t>
      </w:r>
      <w:r w:rsidRPr="00DF4A8B">
        <w:rPr>
          <w:sz w:val="28"/>
          <w:szCs w:val="28"/>
        </w:rPr>
        <w:t xml:space="preserve"> межпанельных швов и карнизов. В 4 управляющих компаниях</w:t>
      </w:r>
      <w:r w:rsidR="00B61CDA" w:rsidRPr="00DF4A8B">
        <w:rPr>
          <w:sz w:val="28"/>
          <w:szCs w:val="28"/>
        </w:rPr>
        <w:t xml:space="preserve"> города</w:t>
      </w:r>
      <w:r w:rsidRPr="00DF4A8B">
        <w:rPr>
          <w:sz w:val="28"/>
          <w:szCs w:val="28"/>
        </w:rPr>
        <w:t xml:space="preserve"> выявлено наличие задолженности за поставку коммунальных ресурсов. В результате рассмотрения внесенных руководителям управляющих компаний представлений все замечания устранены, ремонты выполнены. Кроме того, </w:t>
      </w:r>
      <w:r w:rsidR="00B61CDA" w:rsidRPr="00DF4A8B">
        <w:rPr>
          <w:sz w:val="28"/>
          <w:szCs w:val="28"/>
        </w:rPr>
        <w:t xml:space="preserve">на основании возбужденных межрайонной прокуратурой </w:t>
      </w:r>
      <w:r w:rsidRPr="00DF4A8B">
        <w:rPr>
          <w:sz w:val="28"/>
          <w:szCs w:val="28"/>
        </w:rPr>
        <w:t>дел об административных правонарушениях 5 управляющих компаний привлечен</w:t>
      </w:r>
      <w:r w:rsidR="00B61CDA" w:rsidRPr="00DF4A8B">
        <w:rPr>
          <w:sz w:val="28"/>
          <w:szCs w:val="28"/>
        </w:rPr>
        <w:t>о</w:t>
      </w:r>
      <w:r w:rsidRPr="00DF4A8B">
        <w:rPr>
          <w:sz w:val="28"/>
          <w:szCs w:val="28"/>
        </w:rPr>
        <w:t xml:space="preserve"> к административной ответственности по ч.2 ст.14.1.3 КоАП РФ</w:t>
      </w:r>
      <w:r w:rsidR="00B61CDA" w:rsidRPr="00DF4A8B">
        <w:rPr>
          <w:sz w:val="28"/>
          <w:szCs w:val="28"/>
        </w:rPr>
        <w:t xml:space="preserve"> (осуществление предпринимательской деятельности по управлению многоквартирными домами с нарушением лицензионных требований)</w:t>
      </w:r>
      <w:r w:rsidRPr="00DF4A8B">
        <w:rPr>
          <w:sz w:val="28"/>
          <w:szCs w:val="28"/>
        </w:rPr>
        <w:t>.</w:t>
      </w:r>
    </w:p>
    <w:p w14:paraId="388E4AB3" w14:textId="77777777" w:rsidR="008C0B74" w:rsidRPr="00DF4A8B" w:rsidRDefault="008C0B74" w:rsidP="008C0B74">
      <w:pPr>
        <w:ind w:firstLine="708"/>
        <w:jc w:val="both"/>
        <w:rPr>
          <w:sz w:val="28"/>
          <w:szCs w:val="28"/>
        </w:rPr>
      </w:pPr>
      <w:r w:rsidRPr="00DF4A8B">
        <w:rPr>
          <w:sz w:val="28"/>
          <w:szCs w:val="28"/>
        </w:rPr>
        <w:t xml:space="preserve">В рамках реализации надзорных мероприятий при проведении проверок готовности объектов коммунальной инфраструктуры к отопительному периоду использованы сведения, полученные от Управления </w:t>
      </w:r>
      <w:proofErr w:type="spellStart"/>
      <w:r w:rsidRPr="00DF4A8B">
        <w:rPr>
          <w:sz w:val="28"/>
          <w:szCs w:val="28"/>
        </w:rPr>
        <w:t>Росфинмониторинга</w:t>
      </w:r>
      <w:proofErr w:type="spellEnd"/>
      <w:r w:rsidRPr="00DF4A8B">
        <w:rPr>
          <w:sz w:val="28"/>
          <w:szCs w:val="28"/>
        </w:rPr>
        <w:t xml:space="preserve"> по Уральскому федеральному округу.</w:t>
      </w:r>
    </w:p>
    <w:p w14:paraId="5C2F71DA" w14:textId="1ABA2FC9" w:rsidR="00982C6A" w:rsidRPr="00DF4A8B" w:rsidRDefault="008C0B74" w:rsidP="008C0B74">
      <w:pPr>
        <w:autoSpaceDE w:val="0"/>
        <w:autoSpaceDN w:val="0"/>
        <w:adjustRightInd w:val="0"/>
        <w:ind w:firstLine="708"/>
        <w:jc w:val="both"/>
        <w:rPr>
          <w:sz w:val="28"/>
          <w:szCs w:val="28"/>
        </w:rPr>
      </w:pPr>
      <w:r w:rsidRPr="00DF4A8B">
        <w:rPr>
          <w:sz w:val="28"/>
          <w:szCs w:val="28"/>
        </w:rPr>
        <w:t xml:space="preserve">Так, в рамках взаимодействия с МРУ </w:t>
      </w:r>
      <w:proofErr w:type="spellStart"/>
      <w:r w:rsidRPr="00DF4A8B">
        <w:rPr>
          <w:sz w:val="28"/>
          <w:szCs w:val="28"/>
        </w:rPr>
        <w:t>Росфинмониторинга</w:t>
      </w:r>
      <w:proofErr w:type="spellEnd"/>
      <w:r w:rsidRPr="00DF4A8B">
        <w:rPr>
          <w:sz w:val="28"/>
          <w:szCs w:val="28"/>
        </w:rPr>
        <w:t xml:space="preserve"> по </w:t>
      </w:r>
      <w:proofErr w:type="spellStart"/>
      <w:r w:rsidRPr="00DF4A8B">
        <w:rPr>
          <w:sz w:val="28"/>
          <w:szCs w:val="28"/>
        </w:rPr>
        <w:t>УрФО</w:t>
      </w:r>
      <w:proofErr w:type="spellEnd"/>
      <w:r w:rsidRPr="00DF4A8B">
        <w:rPr>
          <w:sz w:val="28"/>
          <w:szCs w:val="28"/>
        </w:rPr>
        <w:t xml:space="preserve"> при проведении проверки получена информация, по итогам рассмотрения которой установлено, что в период с 10.07.2018 по 17.09.2018 Фролов О.В., являясь генеральным директором ООО </w:t>
      </w:r>
      <w:r w:rsidR="00982C6A" w:rsidRPr="00DF4A8B">
        <w:rPr>
          <w:sz w:val="28"/>
          <w:szCs w:val="28"/>
        </w:rPr>
        <w:t>«</w:t>
      </w:r>
      <w:proofErr w:type="spellStart"/>
      <w:r w:rsidR="00982C6A" w:rsidRPr="00DF4A8B">
        <w:rPr>
          <w:sz w:val="28"/>
          <w:szCs w:val="28"/>
        </w:rPr>
        <w:t>Финаби</w:t>
      </w:r>
      <w:proofErr w:type="spellEnd"/>
      <w:r w:rsidR="00982C6A" w:rsidRPr="00DF4A8B">
        <w:rPr>
          <w:sz w:val="28"/>
          <w:szCs w:val="28"/>
        </w:rPr>
        <w:t xml:space="preserve">», </w:t>
      </w:r>
      <w:r w:rsidRPr="00DF4A8B">
        <w:rPr>
          <w:sz w:val="28"/>
          <w:szCs w:val="28"/>
        </w:rPr>
        <w:t>совершил хищение чужого имущества путем обмана и злоупотребления доверием</w:t>
      </w:r>
      <w:r w:rsidR="00982C6A" w:rsidRPr="00DF4A8B">
        <w:rPr>
          <w:sz w:val="28"/>
          <w:szCs w:val="28"/>
        </w:rPr>
        <w:t>, причинив ущерб АО</w:t>
      </w:r>
      <w:r w:rsidR="00312417">
        <w:rPr>
          <w:sz w:val="28"/>
          <w:szCs w:val="28"/>
        </w:rPr>
        <w:t> </w:t>
      </w:r>
      <w:r w:rsidR="00982C6A" w:rsidRPr="00DF4A8B">
        <w:rPr>
          <w:sz w:val="28"/>
          <w:szCs w:val="28"/>
        </w:rPr>
        <w:t>«ЮТТС».</w:t>
      </w:r>
    </w:p>
    <w:p w14:paraId="45D493D0" w14:textId="5776E267" w:rsidR="008C0B74" w:rsidRPr="00DF4A8B" w:rsidRDefault="00982C6A" w:rsidP="008C0B74">
      <w:pPr>
        <w:autoSpaceDE w:val="0"/>
        <w:autoSpaceDN w:val="0"/>
        <w:adjustRightInd w:val="0"/>
        <w:ind w:firstLine="708"/>
        <w:jc w:val="both"/>
        <w:rPr>
          <w:sz w:val="28"/>
          <w:szCs w:val="28"/>
        </w:rPr>
      </w:pPr>
      <w:r w:rsidRPr="00DF4A8B">
        <w:rPr>
          <w:sz w:val="28"/>
          <w:szCs w:val="28"/>
        </w:rPr>
        <w:t xml:space="preserve">Выявлено, </w:t>
      </w:r>
      <w:proofErr w:type="gramStart"/>
      <w:r w:rsidRPr="00DF4A8B">
        <w:rPr>
          <w:sz w:val="28"/>
          <w:szCs w:val="28"/>
        </w:rPr>
        <w:t xml:space="preserve">что </w:t>
      </w:r>
      <w:r w:rsidR="008C0B74" w:rsidRPr="00DF4A8B">
        <w:rPr>
          <w:sz w:val="28"/>
          <w:szCs w:val="28"/>
        </w:rPr>
        <w:t xml:space="preserve"> </w:t>
      </w:r>
      <w:r w:rsidRPr="00DF4A8B">
        <w:rPr>
          <w:sz w:val="28"/>
          <w:szCs w:val="28"/>
        </w:rPr>
        <w:t>АО</w:t>
      </w:r>
      <w:proofErr w:type="gramEnd"/>
      <w:r w:rsidRPr="00DF4A8B">
        <w:rPr>
          <w:sz w:val="28"/>
          <w:szCs w:val="28"/>
        </w:rPr>
        <w:t xml:space="preserve"> «ЮТТС» </w:t>
      </w:r>
      <w:r w:rsidR="008C0B74" w:rsidRPr="00DF4A8B">
        <w:rPr>
          <w:sz w:val="28"/>
          <w:szCs w:val="28"/>
        </w:rPr>
        <w:t>заключил</w:t>
      </w:r>
      <w:r w:rsidRPr="00DF4A8B">
        <w:rPr>
          <w:sz w:val="28"/>
          <w:szCs w:val="28"/>
        </w:rPr>
        <w:t>о</w:t>
      </w:r>
      <w:r w:rsidR="008C0B74" w:rsidRPr="00DF4A8B">
        <w:rPr>
          <w:sz w:val="28"/>
          <w:szCs w:val="28"/>
        </w:rPr>
        <w:t xml:space="preserve"> с </w:t>
      </w:r>
      <w:r w:rsidRPr="00DF4A8B">
        <w:rPr>
          <w:sz w:val="28"/>
          <w:szCs w:val="28"/>
        </w:rPr>
        <w:t>ООО «</w:t>
      </w:r>
      <w:proofErr w:type="spellStart"/>
      <w:r w:rsidRPr="00DF4A8B">
        <w:rPr>
          <w:sz w:val="28"/>
          <w:szCs w:val="28"/>
        </w:rPr>
        <w:t>Финаби</w:t>
      </w:r>
      <w:proofErr w:type="spellEnd"/>
      <w:r w:rsidRPr="00DF4A8B">
        <w:rPr>
          <w:sz w:val="28"/>
          <w:szCs w:val="28"/>
        </w:rPr>
        <w:t xml:space="preserve">» </w:t>
      </w:r>
      <w:r w:rsidR="008C0B74" w:rsidRPr="00DF4A8B">
        <w:rPr>
          <w:sz w:val="28"/>
          <w:szCs w:val="28"/>
        </w:rPr>
        <w:t xml:space="preserve">договор </w:t>
      </w:r>
      <w:r w:rsidRPr="00DF4A8B">
        <w:rPr>
          <w:sz w:val="28"/>
          <w:szCs w:val="28"/>
        </w:rPr>
        <w:t xml:space="preserve">на </w:t>
      </w:r>
      <w:r w:rsidR="008C0B74" w:rsidRPr="00DF4A8B">
        <w:rPr>
          <w:sz w:val="28"/>
          <w:szCs w:val="28"/>
        </w:rPr>
        <w:t>поставку трансформатора силового масляного типа ТМГ21-3200/6,3/0,4УХЛ1 общ</w:t>
      </w:r>
      <w:r w:rsidRPr="00DF4A8B">
        <w:rPr>
          <w:sz w:val="28"/>
          <w:szCs w:val="28"/>
        </w:rPr>
        <w:t>ей стоимостью 2 392 700 рублей.</w:t>
      </w:r>
      <w:r w:rsidR="008C0B74" w:rsidRPr="00DF4A8B">
        <w:rPr>
          <w:sz w:val="28"/>
          <w:szCs w:val="28"/>
        </w:rPr>
        <w:t xml:space="preserve"> </w:t>
      </w:r>
      <w:r w:rsidRPr="00DF4A8B">
        <w:rPr>
          <w:sz w:val="28"/>
          <w:szCs w:val="28"/>
        </w:rPr>
        <w:t xml:space="preserve">Фролов О.В., </w:t>
      </w:r>
      <w:r w:rsidR="008C0B74" w:rsidRPr="00DF4A8B">
        <w:rPr>
          <w:sz w:val="28"/>
          <w:szCs w:val="28"/>
        </w:rPr>
        <w:t>заранее не собираясь исполнять принятые на себя договорные обязательства, получил от АО</w:t>
      </w:r>
      <w:r w:rsidR="00312417">
        <w:rPr>
          <w:sz w:val="28"/>
          <w:szCs w:val="28"/>
        </w:rPr>
        <w:t> </w:t>
      </w:r>
      <w:r w:rsidRPr="00DF4A8B">
        <w:rPr>
          <w:sz w:val="28"/>
          <w:szCs w:val="28"/>
        </w:rPr>
        <w:t>«</w:t>
      </w:r>
      <w:r w:rsidR="008C0B74" w:rsidRPr="00DF4A8B">
        <w:rPr>
          <w:sz w:val="28"/>
          <w:szCs w:val="28"/>
        </w:rPr>
        <w:t>ЮТТС</w:t>
      </w:r>
      <w:r w:rsidRPr="00DF4A8B">
        <w:rPr>
          <w:sz w:val="28"/>
          <w:szCs w:val="28"/>
        </w:rPr>
        <w:t>»</w:t>
      </w:r>
      <w:r w:rsidR="008C0B74" w:rsidRPr="00DF4A8B">
        <w:rPr>
          <w:sz w:val="28"/>
          <w:szCs w:val="28"/>
        </w:rPr>
        <w:t xml:space="preserve"> </w:t>
      </w:r>
      <w:r w:rsidRPr="00DF4A8B">
        <w:rPr>
          <w:sz w:val="28"/>
          <w:szCs w:val="28"/>
        </w:rPr>
        <w:t xml:space="preserve">указанные </w:t>
      </w:r>
      <w:r w:rsidR="008C0B74" w:rsidRPr="00DF4A8B">
        <w:rPr>
          <w:sz w:val="28"/>
          <w:szCs w:val="28"/>
        </w:rPr>
        <w:t xml:space="preserve">денежные средства </w:t>
      </w:r>
      <w:r w:rsidRPr="00DF4A8B">
        <w:rPr>
          <w:sz w:val="28"/>
          <w:szCs w:val="28"/>
        </w:rPr>
        <w:t xml:space="preserve">в виде аванса </w:t>
      </w:r>
      <w:r w:rsidR="008C0B74" w:rsidRPr="00DF4A8B">
        <w:rPr>
          <w:sz w:val="28"/>
          <w:szCs w:val="28"/>
        </w:rPr>
        <w:t xml:space="preserve">в </w:t>
      </w:r>
      <w:r w:rsidRPr="00DF4A8B">
        <w:rPr>
          <w:sz w:val="28"/>
          <w:szCs w:val="28"/>
        </w:rPr>
        <w:t>полном объеме</w:t>
      </w:r>
      <w:r w:rsidR="008C0B74" w:rsidRPr="00DF4A8B">
        <w:rPr>
          <w:sz w:val="28"/>
          <w:szCs w:val="28"/>
        </w:rPr>
        <w:t>, безвозмездно обрати</w:t>
      </w:r>
      <w:r w:rsidRPr="00DF4A8B">
        <w:rPr>
          <w:sz w:val="28"/>
          <w:szCs w:val="28"/>
        </w:rPr>
        <w:t>в их</w:t>
      </w:r>
      <w:r w:rsidR="008C0B74" w:rsidRPr="00DF4A8B">
        <w:rPr>
          <w:sz w:val="28"/>
          <w:szCs w:val="28"/>
        </w:rPr>
        <w:t xml:space="preserve"> в свою пользу.</w:t>
      </w:r>
    </w:p>
    <w:p w14:paraId="073763CA" w14:textId="36702C22" w:rsidR="008C0B74" w:rsidRPr="00DF4A8B" w:rsidRDefault="008C0B74" w:rsidP="008C0B74">
      <w:pPr>
        <w:autoSpaceDE w:val="0"/>
        <w:autoSpaceDN w:val="0"/>
        <w:adjustRightInd w:val="0"/>
        <w:ind w:firstLine="708"/>
        <w:jc w:val="both"/>
        <w:rPr>
          <w:sz w:val="28"/>
          <w:szCs w:val="28"/>
        </w:rPr>
      </w:pPr>
      <w:r w:rsidRPr="00DF4A8B">
        <w:rPr>
          <w:sz w:val="28"/>
          <w:szCs w:val="28"/>
        </w:rPr>
        <w:t>Поскольку в действиях генерального директора ООО «</w:t>
      </w:r>
      <w:proofErr w:type="spellStart"/>
      <w:r w:rsidRPr="00DF4A8B">
        <w:rPr>
          <w:sz w:val="28"/>
          <w:szCs w:val="28"/>
        </w:rPr>
        <w:t>Финаби</w:t>
      </w:r>
      <w:proofErr w:type="spellEnd"/>
      <w:r w:rsidRPr="00DF4A8B">
        <w:rPr>
          <w:sz w:val="28"/>
          <w:szCs w:val="28"/>
        </w:rPr>
        <w:t>» Фролова</w:t>
      </w:r>
      <w:r w:rsidR="00312417">
        <w:rPr>
          <w:sz w:val="28"/>
          <w:szCs w:val="28"/>
        </w:rPr>
        <w:t> </w:t>
      </w:r>
      <w:r w:rsidRPr="00DF4A8B">
        <w:rPr>
          <w:sz w:val="28"/>
          <w:szCs w:val="28"/>
        </w:rPr>
        <w:t>О.В. усматрива</w:t>
      </w:r>
      <w:r w:rsidR="00982C6A" w:rsidRPr="00DF4A8B">
        <w:rPr>
          <w:sz w:val="28"/>
          <w:szCs w:val="28"/>
        </w:rPr>
        <w:t>лись</w:t>
      </w:r>
      <w:r w:rsidRPr="00DF4A8B">
        <w:rPr>
          <w:sz w:val="28"/>
          <w:szCs w:val="28"/>
        </w:rPr>
        <w:t xml:space="preserve"> признаки преступления, предусмотренного ч.5 ст.159 УК РФ - мошенничество, сопряженное с </w:t>
      </w:r>
      <w:hyperlink r:id="rId7" w:history="1">
        <w:r w:rsidRPr="00DF4A8B">
          <w:rPr>
            <w:sz w:val="28"/>
            <w:szCs w:val="28"/>
          </w:rPr>
          <w:t>преднамеренным</w:t>
        </w:r>
      </w:hyperlink>
      <w:r w:rsidRPr="00DF4A8B">
        <w:rPr>
          <w:sz w:val="28"/>
          <w:szCs w:val="28"/>
        </w:rPr>
        <w:t xml:space="preserve"> неисполнением договорных обязательств в сфере </w:t>
      </w:r>
      <w:hyperlink r:id="rId8" w:history="1">
        <w:r w:rsidRPr="00DF4A8B">
          <w:rPr>
            <w:sz w:val="28"/>
            <w:szCs w:val="28"/>
          </w:rPr>
          <w:t>предпринимательской</w:t>
        </w:r>
      </w:hyperlink>
      <w:r w:rsidRPr="00DF4A8B">
        <w:rPr>
          <w:sz w:val="28"/>
          <w:szCs w:val="28"/>
        </w:rPr>
        <w:t xml:space="preserve"> деятельности, если это деяние повлекло причинение значительного ущерба, межрайонной прокуратурой материал проверки в порядке п.2 ч.2 ст.37 УПК РФ направлен в </w:t>
      </w:r>
      <w:r w:rsidRPr="00DF4A8B">
        <w:rPr>
          <w:sz w:val="28"/>
          <w:szCs w:val="28"/>
        </w:rPr>
        <w:lastRenderedPageBreak/>
        <w:t xml:space="preserve">ОМВД России по </w:t>
      </w:r>
      <w:proofErr w:type="spellStart"/>
      <w:r w:rsidRPr="00DF4A8B">
        <w:rPr>
          <w:sz w:val="28"/>
          <w:szCs w:val="28"/>
        </w:rPr>
        <w:t>г.Нефтеюганску</w:t>
      </w:r>
      <w:proofErr w:type="spellEnd"/>
      <w:r w:rsidRPr="00DF4A8B">
        <w:rPr>
          <w:sz w:val="28"/>
          <w:szCs w:val="28"/>
        </w:rPr>
        <w:t>. По результатам процессуальной проверки 23.09.2020 в отношении Фролова О.В. возбуждено уголовное дело по ч.4 ст.159 УК РФ</w:t>
      </w:r>
      <w:r w:rsidR="00982C6A" w:rsidRPr="00DF4A8B">
        <w:rPr>
          <w:sz w:val="28"/>
          <w:szCs w:val="28"/>
        </w:rPr>
        <w:t>, по которому на настоящий момент проводится предварительное расследование</w:t>
      </w:r>
      <w:r w:rsidRPr="00DF4A8B">
        <w:rPr>
          <w:sz w:val="28"/>
          <w:szCs w:val="28"/>
        </w:rPr>
        <w:t>.</w:t>
      </w:r>
    </w:p>
    <w:p w14:paraId="2CF845C0" w14:textId="09CB8FB6" w:rsidR="00B76336" w:rsidRPr="00DF4A8B" w:rsidRDefault="00B76336" w:rsidP="00B76336">
      <w:pPr>
        <w:ind w:firstLine="709"/>
        <w:jc w:val="both"/>
        <w:rPr>
          <w:b/>
          <w:sz w:val="28"/>
          <w:szCs w:val="28"/>
        </w:rPr>
      </w:pPr>
      <w:r w:rsidRPr="00DF4A8B">
        <w:rPr>
          <w:sz w:val="28"/>
          <w:szCs w:val="28"/>
        </w:rPr>
        <w:t>4. Проанализировано состояние законности в сфере соблюдения законодательства в жилищно-коммунальной сфере при</w:t>
      </w:r>
      <w:r w:rsidRPr="00DF4A8B">
        <w:rPr>
          <w:b/>
          <w:sz w:val="28"/>
          <w:szCs w:val="28"/>
        </w:rPr>
        <w:t xml:space="preserve"> оплате управляющими компаниями коммунальных услуг и поставщиками топливно-энергетических ресурсов.</w:t>
      </w:r>
    </w:p>
    <w:p w14:paraId="33948679" w14:textId="0898DCF9" w:rsidR="0008652C" w:rsidRPr="00DF4A8B" w:rsidRDefault="0008652C" w:rsidP="0008652C">
      <w:pPr>
        <w:ind w:firstLine="708"/>
        <w:jc w:val="both"/>
      </w:pPr>
      <w:r w:rsidRPr="00DF4A8B">
        <w:rPr>
          <w:sz w:val="28"/>
          <w:szCs w:val="28"/>
        </w:rPr>
        <w:t xml:space="preserve">В результате проведенных проверок установлено, что общий объем задолженности управляющих компаний за поставленные энергоресурсы перед поставщиками электрической энергии и газа в </w:t>
      </w:r>
      <w:proofErr w:type="spellStart"/>
      <w:r w:rsidRPr="00DF4A8B">
        <w:rPr>
          <w:sz w:val="28"/>
          <w:szCs w:val="28"/>
        </w:rPr>
        <w:t>г.Нефтеюганске</w:t>
      </w:r>
      <w:proofErr w:type="spellEnd"/>
      <w:r w:rsidRPr="00DF4A8B">
        <w:rPr>
          <w:sz w:val="28"/>
          <w:szCs w:val="28"/>
        </w:rPr>
        <w:t xml:space="preserve"> составляет 165 млн. руб., задолженность у </w:t>
      </w:r>
      <w:proofErr w:type="spellStart"/>
      <w:r w:rsidRPr="00DF4A8B">
        <w:rPr>
          <w:sz w:val="28"/>
          <w:szCs w:val="28"/>
        </w:rPr>
        <w:t>ресур</w:t>
      </w:r>
      <w:r w:rsidR="00E10E95">
        <w:rPr>
          <w:sz w:val="28"/>
          <w:szCs w:val="28"/>
        </w:rPr>
        <w:t>соснабжающих</w:t>
      </w:r>
      <w:proofErr w:type="spellEnd"/>
      <w:r w:rsidR="00E10E95">
        <w:rPr>
          <w:sz w:val="28"/>
          <w:szCs w:val="28"/>
        </w:rPr>
        <w:t xml:space="preserve"> компаний отсутствуе</w:t>
      </w:r>
      <w:r w:rsidRPr="00DF4A8B">
        <w:rPr>
          <w:sz w:val="28"/>
          <w:szCs w:val="28"/>
        </w:rPr>
        <w:t xml:space="preserve">т. </w:t>
      </w:r>
    </w:p>
    <w:p w14:paraId="377153EE" w14:textId="2629D51C" w:rsidR="00B76336" w:rsidRPr="00DF4A8B" w:rsidRDefault="00B76336" w:rsidP="00B76336">
      <w:pPr>
        <w:ind w:firstLine="708"/>
        <w:jc w:val="both"/>
        <w:rPr>
          <w:rFonts w:eastAsia="Calibri"/>
          <w:sz w:val="28"/>
          <w:szCs w:val="28"/>
          <w:lang w:eastAsia="en-US"/>
        </w:rPr>
      </w:pPr>
      <w:r w:rsidRPr="00DF4A8B">
        <w:rPr>
          <w:rFonts w:eastAsia="Calibri"/>
          <w:sz w:val="28"/>
          <w:szCs w:val="28"/>
          <w:lang w:eastAsia="en-US"/>
        </w:rPr>
        <w:t xml:space="preserve">В результате анализа данных, а также проведенных проверок установлено, что задолженность образовалась в связи с неоплатой населения за поставленные </w:t>
      </w:r>
      <w:r w:rsidR="0008652C" w:rsidRPr="00DF4A8B">
        <w:rPr>
          <w:rFonts w:eastAsia="Calibri"/>
          <w:sz w:val="28"/>
          <w:szCs w:val="28"/>
          <w:lang w:eastAsia="en-US"/>
        </w:rPr>
        <w:t>коммунальные услуги.</w:t>
      </w:r>
      <w:r w:rsidRPr="00DF4A8B">
        <w:rPr>
          <w:rFonts w:eastAsia="Calibri"/>
          <w:sz w:val="28"/>
          <w:szCs w:val="28"/>
          <w:lang w:eastAsia="en-US"/>
        </w:rPr>
        <w:t xml:space="preserve"> </w:t>
      </w:r>
      <w:r w:rsidR="0008652C" w:rsidRPr="00DF4A8B">
        <w:rPr>
          <w:rFonts w:eastAsia="Calibri"/>
          <w:sz w:val="28"/>
          <w:szCs w:val="28"/>
          <w:lang w:eastAsia="en-US"/>
        </w:rPr>
        <w:t>В</w:t>
      </w:r>
      <w:r w:rsidRPr="00DF4A8B">
        <w:rPr>
          <w:rFonts w:eastAsia="Calibri"/>
          <w:sz w:val="28"/>
          <w:szCs w:val="28"/>
          <w:lang w:eastAsia="en-US"/>
        </w:rPr>
        <w:t xml:space="preserve">месте с тем, </w:t>
      </w:r>
      <w:proofErr w:type="spellStart"/>
      <w:r w:rsidRPr="00DF4A8B">
        <w:rPr>
          <w:rFonts w:eastAsia="Calibri"/>
          <w:sz w:val="28"/>
          <w:szCs w:val="28"/>
          <w:lang w:eastAsia="en-US"/>
        </w:rPr>
        <w:t>претензионно</w:t>
      </w:r>
      <w:proofErr w:type="spellEnd"/>
      <w:r w:rsidRPr="00DF4A8B">
        <w:rPr>
          <w:rFonts w:eastAsia="Calibri"/>
          <w:sz w:val="28"/>
          <w:szCs w:val="28"/>
          <w:lang w:eastAsia="en-US"/>
        </w:rPr>
        <w:t>-исковая работа ведется не всеми поставщиками ресурсов.</w:t>
      </w:r>
    </w:p>
    <w:p w14:paraId="11ADAC34" w14:textId="06AA7457" w:rsidR="00B76336" w:rsidRPr="00DF4A8B" w:rsidRDefault="00B76336" w:rsidP="00B76336">
      <w:pPr>
        <w:ind w:firstLine="708"/>
        <w:jc w:val="both"/>
        <w:rPr>
          <w:rFonts w:eastAsia="Calibri"/>
          <w:sz w:val="28"/>
          <w:szCs w:val="28"/>
          <w:lang w:eastAsia="en-US"/>
        </w:rPr>
      </w:pPr>
      <w:r w:rsidRPr="00DF4A8B">
        <w:rPr>
          <w:rFonts w:eastAsia="Calibri"/>
          <w:sz w:val="28"/>
          <w:szCs w:val="28"/>
          <w:lang w:eastAsia="en-US"/>
        </w:rPr>
        <w:t>В отношении управляющих компаний, имеющих задолженность перед поставщиками коммунальных услуг задолженность свыше двух месяцев (АО</w:t>
      </w:r>
      <w:r w:rsidR="00E10E95">
        <w:rPr>
          <w:rFonts w:eastAsia="Calibri"/>
          <w:sz w:val="28"/>
          <w:szCs w:val="28"/>
          <w:lang w:eastAsia="en-US"/>
        </w:rPr>
        <w:t> </w:t>
      </w:r>
      <w:r w:rsidRPr="00DF4A8B">
        <w:rPr>
          <w:rFonts w:eastAsia="Calibri"/>
          <w:sz w:val="28"/>
          <w:szCs w:val="28"/>
          <w:lang w:eastAsia="en-US"/>
        </w:rPr>
        <w:t>«МСК-Сервис» - 25 млн. руб. за период с мая по ноябрь 2020 года, АО</w:t>
      </w:r>
      <w:r w:rsidR="00E10E95">
        <w:rPr>
          <w:rFonts w:eastAsia="Calibri"/>
          <w:sz w:val="28"/>
          <w:szCs w:val="28"/>
          <w:lang w:eastAsia="en-US"/>
        </w:rPr>
        <w:t> </w:t>
      </w:r>
      <w:r w:rsidRPr="00DF4A8B">
        <w:rPr>
          <w:rFonts w:eastAsia="Calibri"/>
          <w:sz w:val="28"/>
          <w:szCs w:val="28"/>
          <w:lang w:eastAsia="en-US"/>
        </w:rPr>
        <w:t>«Технологии комфорта – 36 млн. за период с апреля по ноябрь 2019 года) возбужден</w:t>
      </w:r>
      <w:r w:rsidR="00117D18" w:rsidRPr="00DF4A8B">
        <w:rPr>
          <w:rFonts w:eastAsia="Calibri"/>
          <w:sz w:val="28"/>
          <w:szCs w:val="28"/>
          <w:lang w:eastAsia="en-US"/>
        </w:rPr>
        <w:t>ы</w:t>
      </w:r>
      <w:r w:rsidRPr="00DF4A8B">
        <w:rPr>
          <w:rFonts w:eastAsia="Calibri"/>
          <w:sz w:val="28"/>
          <w:szCs w:val="28"/>
          <w:lang w:eastAsia="en-US"/>
        </w:rPr>
        <w:t xml:space="preserve"> </w:t>
      </w:r>
      <w:r w:rsidR="00117D18" w:rsidRPr="00DF4A8B">
        <w:rPr>
          <w:rFonts w:eastAsia="Calibri"/>
          <w:sz w:val="28"/>
          <w:szCs w:val="28"/>
          <w:lang w:eastAsia="en-US"/>
        </w:rPr>
        <w:t>де</w:t>
      </w:r>
      <w:r w:rsidRPr="00DF4A8B">
        <w:rPr>
          <w:rFonts w:eastAsia="Calibri"/>
          <w:sz w:val="28"/>
          <w:szCs w:val="28"/>
          <w:lang w:eastAsia="en-US"/>
        </w:rPr>
        <w:t>ла об административных правонар</w:t>
      </w:r>
      <w:r w:rsidR="00117D18" w:rsidRPr="00DF4A8B">
        <w:rPr>
          <w:rFonts w:eastAsia="Calibri"/>
          <w:sz w:val="28"/>
          <w:szCs w:val="28"/>
          <w:lang w:eastAsia="en-US"/>
        </w:rPr>
        <w:t>ушениях по ч.2 ст.14.1.3 КоАП РФ</w:t>
      </w:r>
      <w:r w:rsidRPr="00DF4A8B">
        <w:rPr>
          <w:rFonts w:eastAsia="Calibri"/>
          <w:sz w:val="28"/>
          <w:szCs w:val="28"/>
          <w:lang w:eastAsia="en-US"/>
        </w:rPr>
        <w:t xml:space="preserve">. В связи с наличием задолженности названными управляющими компаниями заключены договоры реструктуризации с </w:t>
      </w:r>
      <w:proofErr w:type="spellStart"/>
      <w:r w:rsidRPr="00DF4A8B">
        <w:rPr>
          <w:rFonts w:eastAsia="Calibri"/>
          <w:sz w:val="28"/>
          <w:szCs w:val="28"/>
          <w:lang w:eastAsia="en-US"/>
        </w:rPr>
        <w:t>ресурсоснабжающими</w:t>
      </w:r>
      <w:proofErr w:type="spellEnd"/>
      <w:r w:rsidRPr="00DF4A8B">
        <w:rPr>
          <w:rFonts w:eastAsia="Calibri"/>
          <w:sz w:val="28"/>
          <w:szCs w:val="28"/>
          <w:lang w:eastAsia="en-US"/>
        </w:rPr>
        <w:t xml:space="preserve"> организациями об исполнении обязательств до 2025 и 2027 годов соответственно. У иных управляющих компаний задолженность не превышает двух-трех месяцев. </w:t>
      </w:r>
    </w:p>
    <w:p w14:paraId="0C9C5049" w14:textId="69D8F3AB" w:rsidR="00982C6A" w:rsidRPr="00DF4A8B" w:rsidRDefault="00DE5157" w:rsidP="00DE5157">
      <w:pPr>
        <w:ind w:firstLine="708"/>
        <w:jc w:val="both"/>
        <w:rPr>
          <w:sz w:val="28"/>
          <w:szCs w:val="28"/>
        </w:rPr>
      </w:pPr>
      <w:r w:rsidRPr="00DF4A8B">
        <w:rPr>
          <w:rFonts w:eastAsia="Calibri"/>
          <w:sz w:val="28"/>
          <w:szCs w:val="28"/>
          <w:lang w:eastAsia="en-US"/>
        </w:rPr>
        <w:t xml:space="preserve">По причине </w:t>
      </w:r>
      <w:r w:rsidRPr="00DF4A8B">
        <w:rPr>
          <w:sz w:val="28"/>
          <w:szCs w:val="28"/>
        </w:rPr>
        <w:t>наличия задолженности за топливно-энергетические ресурсы</w:t>
      </w:r>
      <w:r w:rsidRPr="00DF4A8B">
        <w:rPr>
          <w:rFonts w:eastAsia="Calibri"/>
          <w:sz w:val="28"/>
          <w:szCs w:val="28"/>
          <w:lang w:eastAsia="en-US"/>
        </w:rPr>
        <w:t xml:space="preserve"> межрайонной прокуратурой принимались меры реагирования также и в отношении руководителей </w:t>
      </w:r>
      <w:proofErr w:type="spellStart"/>
      <w:r w:rsidRPr="00DF4A8B">
        <w:rPr>
          <w:sz w:val="28"/>
          <w:szCs w:val="28"/>
        </w:rPr>
        <w:t>ресурсоснабжающих</w:t>
      </w:r>
      <w:proofErr w:type="spellEnd"/>
      <w:r w:rsidRPr="00DF4A8B">
        <w:rPr>
          <w:sz w:val="28"/>
          <w:szCs w:val="28"/>
        </w:rPr>
        <w:t xml:space="preserve"> организаций.</w:t>
      </w:r>
    </w:p>
    <w:p w14:paraId="63C0C7ED" w14:textId="15B2E059" w:rsidR="00982C6A" w:rsidRPr="00DF4A8B" w:rsidRDefault="00982C6A" w:rsidP="00982C6A">
      <w:pPr>
        <w:ind w:left="-57" w:firstLine="680"/>
        <w:jc w:val="both"/>
        <w:rPr>
          <w:sz w:val="28"/>
          <w:szCs w:val="28"/>
        </w:rPr>
      </w:pPr>
      <w:r w:rsidRPr="00DF4A8B">
        <w:rPr>
          <w:sz w:val="28"/>
          <w:szCs w:val="28"/>
        </w:rPr>
        <w:t>Всего за 2020 год в связи с выявленными фактами наличия задолженности на общую сумму в размере 244 849 тыс.</w:t>
      </w:r>
      <w:r w:rsidR="00DE5157" w:rsidRPr="00DF4A8B">
        <w:rPr>
          <w:sz w:val="28"/>
          <w:szCs w:val="28"/>
        </w:rPr>
        <w:t xml:space="preserve"> </w:t>
      </w:r>
      <w:r w:rsidRPr="00DF4A8B">
        <w:rPr>
          <w:sz w:val="28"/>
          <w:szCs w:val="28"/>
        </w:rPr>
        <w:t xml:space="preserve">руб. </w:t>
      </w:r>
      <w:proofErr w:type="spellStart"/>
      <w:r w:rsidRPr="00DF4A8B">
        <w:rPr>
          <w:sz w:val="28"/>
          <w:szCs w:val="28"/>
        </w:rPr>
        <w:t>ресурсоснабжающим</w:t>
      </w:r>
      <w:proofErr w:type="spellEnd"/>
      <w:r w:rsidRPr="00DF4A8B">
        <w:rPr>
          <w:sz w:val="28"/>
          <w:szCs w:val="28"/>
        </w:rPr>
        <w:t xml:space="preserve"> организациям внесено 10 представлений, в результате рассмотрения которых погашено 190 417 тыс.</w:t>
      </w:r>
      <w:r w:rsidR="00DE5157" w:rsidRPr="00DF4A8B">
        <w:rPr>
          <w:sz w:val="28"/>
          <w:szCs w:val="28"/>
        </w:rPr>
        <w:t xml:space="preserve"> </w:t>
      </w:r>
      <w:r w:rsidRPr="00DF4A8B">
        <w:rPr>
          <w:sz w:val="28"/>
          <w:szCs w:val="28"/>
        </w:rPr>
        <w:t>руб.</w:t>
      </w:r>
    </w:p>
    <w:p w14:paraId="4EB3F918" w14:textId="77777777" w:rsidR="00B76336" w:rsidRPr="00DF4A8B" w:rsidRDefault="00B76336" w:rsidP="00B76336">
      <w:pPr>
        <w:pStyle w:val="af1"/>
        <w:tabs>
          <w:tab w:val="left" w:pos="993"/>
        </w:tabs>
        <w:spacing w:after="0"/>
        <w:ind w:firstLine="708"/>
        <w:jc w:val="both"/>
        <w:rPr>
          <w:sz w:val="28"/>
          <w:szCs w:val="28"/>
        </w:rPr>
      </w:pPr>
      <w:r w:rsidRPr="00DF4A8B">
        <w:rPr>
          <w:sz w:val="28"/>
          <w:szCs w:val="28"/>
        </w:rPr>
        <w:t xml:space="preserve">5. На особом контроле находится ситуация с </w:t>
      </w:r>
      <w:r w:rsidRPr="00DF4A8B">
        <w:rPr>
          <w:b/>
          <w:sz w:val="28"/>
          <w:szCs w:val="28"/>
        </w:rPr>
        <w:t>обманутыми дольщиками.</w:t>
      </w:r>
      <w:r w:rsidRPr="00DF4A8B">
        <w:rPr>
          <w:sz w:val="28"/>
          <w:szCs w:val="28"/>
        </w:rPr>
        <w:t xml:space="preserve"> </w:t>
      </w:r>
    </w:p>
    <w:p w14:paraId="72636DED" w14:textId="77777777" w:rsidR="00EB6DD7" w:rsidRPr="009D1272" w:rsidRDefault="00EB6DD7" w:rsidP="00EB6DD7">
      <w:pPr>
        <w:ind w:firstLine="708"/>
        <w:jc w:val="both"/>
        <w:rPr>
          <w:sz w:val="28"/>
          <w:szCs w:val="28"/>
        </w:rPr>
      </w:pPr>
      <w:r w:rsidRPr="009D1272">
        <w:rPr>
          <w:sz w:val="28"/>
          <w:szCs w:val="28"/>
        </w:rPr>
        <w:t>На поднадзорной территории с участием средств дольщиков осуществляется строительство 6 многоквартирных домов пятью застройщиками, 4 из которых официально признаны «проблемными».</w:t>
      </w:r>
    </w:p>
    <w:p w14:paraId="6B7D17D4" w14:textId="77777777" w:rsidR="00EB6DD7" w:rsidRPr="009D1272" w:rsidRDefault="00EB6DD7" w:rsidP="00EB6DD7">
      <w:pPr>
        <w:ind w:firstLine="708"/>
        <w:jc w:val="both"/>
        <w:rPr>
          <w:sz w:val="28"/>
          <w:szCs w:val="28"/>
        </w:rPr>
      </w:pPr>
      <w:r w:rsidRPr="009D1272">
        <w:rPr>
          <w:sz w:val="28"/>
          <w:szCs w:val="28"/>
        </w:rPr>
        <w:t xml:space="preserve">Так, осуществляется строительство многоквартирного дома №49-2 в 5 </w:t>
      </w:r>
      <w:proofErr w:type="spellStart"/>
      <w:r w:rsidRPr="009D1272">
        <w:rPr>
          <w:sz w:val="28"/>
          <w:szCs w:val="28"/>
        </w:rPr>
        <w:t>мкр</w:t>
      </w:r>
      <w:proofErr w:type="spellEnd"/>
      <w:r w:rsidRPr="009D1272">
        <w:rPr>
          <w:sz w:val="28"/>
          <w:szCs w:val="28"/>
        </w:rPr>
        <w:t xml:space="preserve">. (ООО СЗ «Инвест-Строй»), дома №7 в 11а </w:t>
      </w:r>
      <w:proofErr w:type="spellStart"/>
      <w:r w:rsidRPr="009D1272">
        <w:rPr>
          <w:sz w:val="28"/>
          <w:szCs w:val="28"/>
        </w:rPr>
        <w:t>мкр</w:t>
      </w:r>
      <w:proofErr w:type="spellEnd"/>
      <w:r w:rsidRPr="009D1272">
        <w:rPr>
          <w:sz w:val="28"/>
          <w:szCs w:val="28"/>
        </w:rPr>
        <w:t xml:space="preserve">. (ЖСК «Наш Дом»), дома №53 (2 секции) в 16а </w:t>
      </w:r>
      <w:proofErr w:type="spellStart"/>
      <w:r w:rsidRPr="009D1272">
        <w:rPr>
          <w:sz w:val="28"/>
          <w:szCs w:val="28"/>
        </w:rPr>
        <w:t>мкр</w:t>
      </w:r>
      <w:proofErr w:type="spellEnd"/>
      <w:r w:rsidRPr="009D1272">
        <w:rPr>
          <w:sz w:val="28"/>
          <w:szCs w:val="28"/>
        </w:rPr>
        <w:t xml:space="preserve">. (ООО «Артель»), дома №45 (3 секция) в 11 </w:t>
      </w:r>
      <w:proofErr w:type="spellStart"/>
      <w:r w:rsidRPr="009D1272">
        <w:rPr>
          <w:sz w:val="28"/>
          <w:szCs w:val="28"/>
        </w:rPr>
        <w:t>мкр</w:t>
      </w:r>
      <w:proofErr w:type="spellEnd"/>
      <w:r w:rsidRPr="009D1272">
        <w:rPr>
          <w:sz w:val="28"/>
          <w:szCs w:val="28"/>
        </w:rPr>
        <w:t>. (ООО «ДСК-2»).</w:t>
      </w:r>
    </w:p>
    <w:p w14:paraId="39080E3C" w14:textId="77777777" w:rsidR="00EB6DD7" w:rsidRPr="00DF4A8B" w:rsidRDefault="00EB6DD7" w:rsidP="00EB6DD7">
      <w:pPr>
        <w:ind w:firstLine="708"/>
        <w:jc w:val="both"/>
        <w:rPr>
          <w:sz w:val="28"/>
          <w:szCs w:val="28"/>
        </w:rPr>
      </w:pPr>
      <w:r w:rsidRPr="00DF4A8B">
        <w:rPr>
          <w:sz w:val="28"/>
          <w:szCs w:val="28"/>
        </w:rPr>
        <w:t xml:space="preserve">Кроме того, в 2020 году выявлен еще один объект строительства – дом №14/1 в 3 </w:t>
      </w:r>
      <w:proofErr w:type="spellStart"/>
      <w:r w:rsidRPr="00DF4A8B">
        <w:rPr>
          <w:sz w:val="28"/>
          <w:szCs w:val="28"/>
        </w:rPr>
        <w:t>мркн</w:t>
      </w:r>
      <w:proofErr w:type="spellEnd"/>
      <w:r w:rsidRPr="00DF4A8B">
        <w:rPr>
          <w:sz w:val="28"/>
          <w:szCs w:val="28"/>
        </w:rPr>
        <w:t>. (ООО СЗ «Наш Дом»), по которому нарушены сроки передачи жилых помещений граждан – декабрь 2019 года.</w:t>
      </w:r>
    </w:p>
    <w:p w14:paraId="0516F522" w14:textId="4733B4EB" w:rsidR="00EB6DD7" w:rsidRPr="009D1272" w:rsidRDefault="00EB6DD7" w:rsidP="00EB6DD7">
      <w:pPr>
        <w:ind w:firstLine="708"/>
        <w:jc w:val="both"/>
        <w:rPr>
          <w:sz w:val="28"/>
          <w:szCs w:val="28"/>
        </w:rPr>
      </w:pPr>
      <w:r w:rsidRPr="00DF4A8B">
        <w:rPr>
          <w:sz w:val="28"/>
          <w:szCs w:val="28"/>
        </w:rPr>
        <w:lastRenderedPageBreak/>
        <w:t>В результате проведенных в 2020 году надзорных мероприятий из числа «проблемных» исключено 2 за</w:t>
      </w:r>
      <w:r w:rsidR="00A26B74">
        <w:rPr>
          <w:sz w:val="28"/>
          <w:szCs w:val="28"/>
        </w:rPr>
        <w:t xml:space="preserve">стройщика, </w:t>
      </w:r>
      <w:r w:rsidR="00A26B74" w:rsidRPr="009D1272">
        <w:rPr>
          <w:sz w:val="28"/>
          <w:szCs w:val="28"/>
        </w:rPr>
        <w:t>введено в эксплуатацию два многоквартирных дома.</w:t>
      </w:r>
    </w:p>
    <w:p w14:paraId="5CC6CAF4" w14:textId="596332EB" w:rsidR="00EB6DD7" w:rsidRPr="009D1272" w:rsidRDefault="00EB6DD7" w:rsidP="00EB6DD7">
      <w:pPr>
        <w:ind w:firstLine="708"/>
        <w:jc w:val="both"/>
        <w:rPr>
          <w:sz w:val="28"/>
          <w:szCs w:val="28"/>
        </w:rPr>
      </w:pPr>
      <w:r w:rsidRPr="009D1272">
        <w:rPr>
          <w:sz w:val="28"/>
          <w:szCs w:val="28"/>
        </w:rPr>
        <w:t xml:space="preserve">23.12.2020 введен в эксплуатацию многоквартирный дом в 17 </w:t>
      </w:r>
      <w:proofErr w:type="spellStart"/>
      <w:r w:rsidRPr="009D1272">
        <w:rPr>
          <w:sz w:val="28"/>
          <w:szCs w:val="28"/>
        </w:rPr>
        <w:t>мкр</w:t>
      </w:r>
      <w:proofErr w:type="spellEnd"/>
      <w:r w:rsidRPr="009D1272">
        <w:rPr>
          <w:sz w:val="28"/>
          <w:szCs w:val="28"/>
        </w:rPr>
        <w:t xml:space="preserve">. </w:t>
      </w:r>
      <w:proofErr w:type="spellStart"/>
      <w:r w:rsidRPr="009D1272">
        <w:rPr>
          <w:sz w:val="28"/>
          <w:szCs w:val="28"/>
        </w:rPr>
        <w:t>г.Нефтеюганска</w:t>
      </w:r>
      <w:proofErr w:type="spellEnd"/>
      <w:r w:rsidRPr="009D1272">
        <w:rPr>
          <w:sz w:val="28"/>
          <w:szCs w:val="28"/>
        </w:rPr>
        <w:t>, застройщиком которого является ООО «СНПС». Конкурным управляющим в начале 2021 года будет проведено собрание кредиторов, после чего в суд направлено ходатайство о передаче квартир дольщикам.</w:t>
      </w:r>
    </w:p>
    <w:p w14:paraId="25B07656" w14:textId="217C56B9" w:rsidR="00A26B74" w:rsidRPr="009D1272" w:rsidRDefault="00A26B74" w:rsidP="00EB6DD7">
      <w:pPr>
        <w:ind w:firstLine="708"/>
        <w:jc w:val="both"/>
        <w:rPr>
          <w:sz w:val="28"/>
          <w:szCs w:val="28"/>
        </w:rPr>
      </w:pPr>
      <w:r w:rsidRPr="009D1272">
        <w:rPr>
          <w:sz w:val="28"/>
          <w:szCs w:val="28"/>
        </w:rPr>
        <w:t xml:space="preserve">В январе 2020 года введен в эксплуатацию дом №49-1 в 5 </w:t>
      </w:r>
      <w:proofErr w:type="spellStart"/>
      <w:r w:rsidRPr="009D1272">
        <w:rPr>
          <w:sz w:val="28"/>
          <w:szCs w:val="28"/>
        </w:rPr>
        <w:t>мкр</w:t>
      </w:r>
      <w:proofErr w:type="spellEnd"/>
      <w:r w:rsidRPr="009D1272">
        <w:rPr>
          <w:sz w:val="28"/>
          <w:szCs w:val="28"/>
        </w:rPr>
        <w:t>., застройщиком которого является ООО «Инвест-Строй». Права всех дольщиков восстановлены.</w:t>
      </w:r>
    </w:p>
    <w:p w14:paraId="5164D5EB" w14:textId="31543C5D" w:rsidR="00EB6DD7" w:rsidRPr="009D1272" w:rsidRDefault="00EB6DD7" w:rsidP="00EB6DD7">
      <w:pPr>
        <w:ind w:firstLine="708"/>
        <w:jc w:val="both"/>
        <w:rPr>
          <w:sz w:val="28"/>
          <w:szCs w:val="28"/>
        </w:rPr>
      </w:pPr>
      <w:r w:rsidRPr="009D1272">
        <w:rPr>
          <w:sz w:val="28"/>
          <w:szCs w:val="28"/>
        </w:rPr>
        <w:t>ОФРЖС «Жилище» восстановлены права всех участников долевого строительства. 15.12.2020 обременение с земельного участка снято, о чем проинформирована Служба жилищного и строительного надзора ХМАО-Югры, которой 16.12.2020 направлена документация в Фонд РФ для решения вопроса об исключении объекта из числа «проблемных». На настоящий момент объект исключен.</w:t>
      </w:r>
    </w:p>
    <w:p w14:paraId="26427A16" w14:textId="1637DE28" w:rsidR="00A26B74" w:rsidRPr="009D1272" w:rsidRDefault="00A26B74" w:rsidP="00EB6DD7">
      <w:pPr>
        <w:ind w:firstLine="708"/>
        <w:jc w:val="both"/>
        <w:rPr>
          <w:sz w:val="28"/>
          <w:szCs w:val="28"/>
        </w:rPr>
      </w:pPr>
      <w:r w:rsidRPr="009D1272">
        <w:rPr>
          <w:sz w:val="28"/>
          <w:szCs w:val="28"/>
        </w:rPr>
        <w:t xml:space="preserve">В результате системных надзорных мероприятий в конце декабря 2020 года застройщику ОО «ДСК-2» выдано заключение о соответствии дома №45 (3секция) в 11 </w:t>
      </w:r>
      <w:proofErr w:type="spellStart"/>
      <w:r w:rsidRPr="009D1272">
        <w:rPr>
          <w:sz w:val="28"/>
          <w:szCs w:val="28"/>
        </w:rPr>
        <w:t>мкр</w:t>
      </w:r>
      <w:proofErr w:type="spellEnd"/>
      <w:r w:rsidRPr="009D1272">
        <w:rPr>
          <w:sz w:val="28"/>
          <w:szCs w:val="28"/>
        </w:rPr>
        <w:t xml:space="preserve">. </w:t>
      </w:r>
      <w:proofErr w:type="spellStart"/>
      <w:r w:rsidRPr="009D1272">
        <w:rPr>
          <w:sz w:val="28"/>
          <w:szCs w:val="28"/>
        </w:rPr>
        <w:t>г.Нефтеюганске</w:t>
      </w:r>
      <w:proofErr w:type="spellEnd"/>
      <w:r w:rsidRPr="009D1272">
        <w:rPr>
          <w:sz w:val="28"/>
          <w:szCs w:val="28"/>
        </w:rPr>
        <w:t xml:space="preserve"> строительным нормам и правилам.</w:t>
      </w:r>
    </w:p>
    <w:p w14:paraId="246F8C10" w14:textId="77777777" w:rsidR="00EB6DD7" w:rsidRPr="00DF4A8B" w:rsidRDefault="00EB6DD7" w:rsidP="00EB6DD7">
      <w:pPr>
        <w:ind w:firstLine="708"/>
        <w:jc w:val="both"/>
        <w:rPr>
          <w:sz w:val="28"/>
          <w:szCs w:val="28"/>
        </w:rPr>
      </w:pPr>
      <w:r w:rsidRPr="00DF4A8B">
        <w:rPr>
          <w:sz w:val="28"/>
          <w:szCs w:val="28"/>
        </w:rPr>
        <w:t>Кроме того, в 2020 году выявлены нарушения в деятельности администрации города при предоставлении муниципальных услуг.</w:t>
      </w:r>
    </w:p>
    <w:p w14:paraId="665D06AB" w14:textId="77777777" w:rsidR="00EB6DD7" w:rsidRPr="00DF4A8B" w:rsidRDefault="00EB6DD7" w:rsidP="00EB6DD7">
      <w:pPr>
        <w:ind w:firstLine="708"/>
        <w:jc w:val="both"/>
        <w:rPr>
          <w:sz w:val="28"/>
          <w:szCs w:val="28"/>
        </w:rPr>
      </w:pPr>
      <w:r w:rsidRPr="00DF4A8B">
        <w:rPr>
          <w:sz w:val="28"/>
          <w:szCs w:val="28"/>
        </w:rPr>
        <w:t>В частности, установлены факты несоответствия требованиям градостроительного и земельного законодательства административных регламентов, на которые принесено 3 протеста (удовлетворены).</w:t>
      </w:r>
    </w:p>
    <w:p w14:paraId="19D5CB8E" w14:textId="15551468" w:rsidR="00EB6DD7" w:rsidRPr="00DF4A8B" w:rsidRDefault="00EB6DD7" w:rsidP="00EB6DD7">
      <w:pPr>
        <w:ind w:firstLine="708"/>
        <w:jc w:val="both"/>
        <w:rPr>
          <w:sz w:val="28"/>
          <w:szCs w:val="28"/>
        </w:rPr>
      </w:pPr>
      <w:r w:rsidRPr="00DF4A8B">
        <w:rPr>
          <w:sz w:val="28"/>
          <w:szCs w:val="28"/>
        </w:rPr>
        <w:t xml:space="preserve">Кроме того, выявлены нарушения процедуры проверки документов при вводе домов в эксплуатацию, которые отражены в представлении главе </w:t>
      </w:r>
      <w:proofErr w:type="gramStart"/>
      <w:r w:rsidRPr="00DF4A8B">
        <w:rPr>
          <w:sz w:val="28"/>
          <w:szCs w:val="28"/>
        </w:rPr>
        <w:t>города  от</w:t>
      </w:r>
      <w:proofErr w:type="gramEnd"/>
      <w:r w:rsidRPr="00DF4A8B">
        <w:rPr>
          <w:sz w:val="28"/>
          <w:szCs w:val="28"/>
        </w:rPr>
        <w:t xml:space="preserve"> 23.10.2020.</w:t>
      </w:r>
    </w:p>
    <w:p w14:paraId="39EEBC9C" w14:textId="50843D42" w:rsidR="00EB6DD7" w:rsidRPr="00DF4A8B" w:rsidRDefault="00EB6DD7" w:rsidP="00EB6DD7">
      <w:pPr>
        <w:ind w:firstLine="708"/>
        <w:jc w:val="both"/>
        <w:rPr>
          <w:sz w:val="28"/>
          <w:szCs w:val="28"/>
        </w:rPr>
      </w:pPr>
      <w:r w:rsidRPr="00DF4A8B">
        <w:rPr>
          <w:sz w:val="28"/>
          <w:szCs w:val="28"/>
        </w:rPr>
        <w:t xml:space="preserve">16.11.2020 внесено представление об устранении нарушений директору Департамента градостроительства и земельных отношений администрации </w:t>
      </w:r>
      <w:proofErr w:type="spellStart"/>
      <w:r w:rsidRPr="00DF4A8B">
        <w:rPr>
          <w:sz w:val="28"/>
          <w:szCs w:val="28"/>
        </w:rPr>
        <w:t>г.Нефтеюганска</w:t>
      </w:r>
      <w:proofErr w:type="spellEnd"/>
      <w:r w:rsidRPr="00DF4A8B">
        <w:rPr>
          <w:sz w:val="28"/>
          <w:szCs w:val="28"/>
        </w:rPr>
        <w:t xml:space="preserve"> по факту отказа во внесении изменений в разрешение на строительство ООО СЗ «Наш Дом», возбуждено административное дело по ч.1.1 ст.5.63 КоАП РФ, директор 20.11.2020 привлечен к административной ответственности в </w:t>
      </w:r>
      <w:proofErr w:type="gramStart"/>
      <w:r w:rsidRPr="00DF4A8B">
        <w:rPr>
          <w:sz w:val="28"/>
          <w:szCs w:val="28"/>
        </w:rPr>
        <w:t>виде  штрафа</w:t>
      </w:r>
      <w:proofErr w:type="gramEnd"/>
      <w:r w:rsidRPr="00DF4A8B">
        <w:rPr>
          <w:sz w:val="28"/>
          <w:szCs w:val="28"/>
        </w:rPr>
        <w:t>. Представление удовлетворено, в разрешение на строительство внесены изменения.</w:t>
      </w:r>
    </w:p>
    <w:p w14:paraId="3A834C4A" w14:textId="77777777" w:rsidR="0057337A" w:rsidRPr="00DF4A8B" w:rsidRDefault="00B76336" w:rsidP="00C90E16">
      <w:pPr>
        <w:ind w:firstLine="709"/>
        <w:jc w:val="both"/>
        <w:rPr>
          <w:b/>
          <w:sz w:val="28"/>
          <w:szCs w:val="28"/>
        </w:rPr>
      </w:pPr>
      <w:r w:rsidRPr="00DF4A8B">
        <w:rPr>
          <w:sz w:val="28"/>
          <w:szCs w:val="28"/>
        </w:rPr>
        <w:t>6</w:t>
      </w:r>
      <w:r w:rsidR="00ED6A7F" w:rsidRPr="00DF4A8B">
        <w:rPr>
          <w:sz w:val="28"/>
          <w:szCs w:val="28"/>
        </w:rPr>
        <w:t xml:space="preserve">. </w:t>
      </w:r>
      <w:r w:rsidR="0057337A" w:rsidRPr="00DF4A8B">
        <w:rPr>
          <w:sz w:val="28"/>
          <w:szCs w:val="28"/>
        </w:rPr>
        <w:t xml:space="preserve">Проанализировано состояние законности </w:t>
      </w:r>
      <w:r w:rsidR="0057337A" w:rsidRPr="00DF4A8B">
        <w:rPr>
          <w:b/>
          <w:sz w:val="28"/>
          <w:szCs w:val="28"/>
        </w:rPr>
        <w:t>при переселении граждан из аварийных домов и ликвидации приспособленных для проживания строений (далее – строения, балки).</w:t>
      </w:r>
    </w:p>
    <w:p w14:paraId="70653CCF" w14:textId="0ACB32F6" w:rsidR="00EB6DD7" w:rsidRPr="00DF4A8B" w:rsidRDefault="00EB6DD7" w:rsidP="00EB6DD7">
      <w:pPr>
        <w:ind w:firstLine="709"/>
        <w:jc w:val="both"/>
        <w:rPr>
          <w:sz w:val="28"/>
          <w:szCs w:val="28"/>
        </w:rPr>
      </w:pPr>
      <w:r w:rsidRPr="00DF4A8B">
        <w:rPr>
          <w:sz w:val="28"/>
          <w:szCs w:val="28"/>
        </w:rPr>
        <w:t xml:space="preserve">В настоящее время в городе в список домов, признанных аварийными и подлежащими сносу, включено 199 домов, непригодными – 53. </w:t>
      </w:r>
    </w:p>
    <w:p w14:paraId="76DAB899" w14:textId="6E5363EA" w:rsidR="00EB6DD7" w:rsidRPr="00DF4A8B" w:rsidRDefault="00EB6DD7" w:rsidP="00EB6DD7">
      <w:pPr>
        <w:ind w:firstLine="708"/>
        <w:jc w:val="both"/>
        <w:rPr>
          <w:sz w:val="28"/>
          <w:szCs w:val="28"/>
        </w:rPr>
      </w:pPr>
      <w:r w:rsidRPr="00DF4A8B">
        <w:rPr>
          <w:sz w:val="28"/>
          <w:szCs w:val="28"/>
        </w:rPr>
        <w:t xml:space="preserve">На 2020 год в </w:t>
      </w:r>
      <w:proofErr w:type="spellStart"/>
      <w:r w:rsidRPr="00DF4A8B">
        <w:rPr>
          <w:sz w:val="28"/>
          <w:szCs w:val="28"/>
        </w:rPr>
        <w:t>г.Нефтеюганске</w:t>
      </w:r>
      <w:proofErr w:type="spellEnd"/>
      <w:r w:rsidRPr="00DF4A8B">
        <w:rPr>
          <w:sz w:val="28"/>
          <w:szCs w:val="28"/>
        </w:rPr>
        <w:t xml:space="preserve"> было запланировано расселение 31 аварийного дома, фактически расселено 447 граждан из 18 аварийных домов, снесено 7 домов.</w:t>
      </w:r>
    </w:p>
    <w:p w14:paraId="3FE8B8E6" w14:textId="0D4B3FDD" w:rsidR="00EB6DD7" w:rsidRPr="00DF4A8B" w:rsidRDefault="00EB6DD7" w:rsidP="00EB6DD7">
      <w:pPr>
        <w:ind w:firstLine="708"/>
        <w:jc w:val="both"/>
        <w:rPr>
          <w:sz w:val="28"/>
          <w:szCs w:val="28"/>
        </w:rPr>
      </w:pPr>
      <w:r w:rsidRPr="00DF4A8B">
        <w:rPr>
          <w:sz w:val="28"/>
          <w:szCs w:val="28"/>
        </w:rPr>
        <w:t xml:space="preserve">В целях расселения граждан из аварийного жилого фонда 16.03.2020 между администрацией </w:t>
      </w:r>
      <w:proofErr w:type="spellStart"/>
      <w:r w:rsidRPr="00DF4A8B">
        <w:rPr>
          <w:sz w:val="28"/>
          <w:szCs w:val="28"/>
        </w:rPr>
        <w:t>г.Нефтеюганска</w:t>
      </w:r>
      <w:proofErr w:type="spellEnd"/>
      <w:r w:rsidRPr="00DF4A8B">
        <w:rPr>
          <w:sz w:val="28"/>
          <w:szCs w:val="28"/>
        </w:rPr>
        <w:t xml:space="preserve"> и </w:t>
      </w:r>
      <w:proofErr w:type="spellStart"/>
      <w:r w:rsidRPr="00DF4A8B">
        <w:rPr>
          <w:sz w:val="28"/>
          <w:szCs w:val="28"/>
        </w:rPr>
        <w:t>Депстроем</w:t>
      </w:r>
      <w:proofErr w:type="spellEnd"/>
      <w:r w:rsidRPr="00DF4A8B">
        <w:rPr>
          <w:sz w:val="28"/>
          <w:szCs w:val="28"/>
        </w:rPr>
        <w:t xml:space="preserve"> ХМАО-Югры заключено </w:t>
      </w:r>
      <w:r w:rsidRPr="00DF4A8B">
        <w:rPr>
          <w:sz w:val="28"/>
          <w:szCs w:val="28"/>
        </w:rPr>
        <w:lastRenderedPageBreak/>
        <w:t>соглашение о предоставлении субсиди</w:t>
      </w:r>
      <w:r w:rsidR="001E4BE0" w:rsidRPr="00DF4A8B">
        <w:rPr>
          <w:sz w:val="28"/>
          <w:szCs w:val="28"/>
        </w:rPr>
        <w:t>и</w:t>
      </w:r>
      <w:r w:rsidRPr="00DF4A8B">
        <w:rPr>
          <w:sz w:val="28"/>
          <w:szCs w:val="28"/>
        </w:rPr>
        <w:t xml:space="preserve"> в размере 197 049 695 рублей под расселение 85 жилых помещ</w:t>
      </w:r>
      <w:r w:rsidR="001E4BE0" w:rsidRPr="00DF4A8B">
        <w:rPr>
          <w:sz w:val="28"/>
          <w:szCs w:val="28"/>
        </w:rPr>
        <w:t xml:space="preserve">ений площадью более 3 000 </w:t>
      </w:r>
      <w:proofErr w:type="spellStart"/>
      <w:r w:rsidR="001E4BE0" w:rsidRPr="00DF4A8B">
        <w:rPr>
          <w:sz w:val="28"/>
          <w:szCs w:val="28"/>
        </w:rPr>
        <w:t>кв.м</w:t>
      </w:r>
      <w:proofErr w:type="spellEnd"/>
      <w:r w:rsidR="001E4BE0" w:rsidRPr="00DF4A8B">
        <w:rPr>
          <w:sz w:val="28"/>
          <w:szCs w:val="28"/>
        </w:rPr>
        <w:t>.</w:t>
      </w:r>
      <w:r w:rsidRPr="00DF4A8B">
        <w:rPr>
          <w:sz w:val="28"/>
          <w:szCs w:val="28"/>
        </w:rPr>
        <w:t>,</w:t>
      </w:r>
      <w:r w:rsidR="001E4BE0" w:rsidRPr="00DF4A8B">
        <w:rPr>
          <w:sz w:val="28"/>
          <w:szCs w:val="28"/>
        </w:rPr>
        <w:t xml:space="preserve"> </w:t>
      </w:r>
      <w:r w:rsidRPr="00DF4A8B">
        <w:rPr>
          <w:sz w:val="28"/>
          <w:szCs w:val="28"/>
        </w:rPr>
        <w:t>а также дополнительно доведено 300 тыс.</w:t>
      </w:r>
      <w:r w:rsidR="001E4BE0" w:rsidRPr="00DF4A8B">
        <w:rPr>
          <w:sz w:val="28"/>
          <w:szCs w:val="28"/>
        </w:rPr>
        <w:t xml:space="preserve"> </w:t>
      </w:r>
      <w:r w:rsidRPr="00DF4A8B">
        <w:rPr>
          <w:sz w:val="28"/>
          <w:szCs w:val="28"/>
        </w:rPr>
        <w:t>руб.</w:t>
      </w:r>
    </w:p>
    <w:p w14:paraId="5E0A1802" w14:textId="3718A125" w:rsidR="00EB6DD7" w:rsidRPr="00DF4A8B" w:rsidRDefault="00EB6DD7" w:rsidP="00EB6DD7">
      <w:pPr>
        <w:tabs>
          <w:tab w:val="left" w:pos="6870"/>
        </w:tabs>
        <w:ind w:firstLine="708"/>
        <w:jc w:val="both"/>
        <w:rPr>
          <w:sz w:val="28"/>
          <w:szCs w:val="28"/>
        </w:rPr>
      </w:pPr>
      <w:r w:rsidRPr="00DF4A8B">
        <w:rPr>
          <w:sz w:val="28"/>
          <w:szCs w:val="28"/>
        </w:rPr>
        <w:t>Кроме того, на основании указанного соглашения выделены бюджетные средства на приобретение жилых помещений в размере 959</w:t>
      </w:r>
      <w:r w:rsidR="001E4BE0" w:rsidRPr="00DF4A8B">
        <w:rPr>
          <w:sz w:val="28"/>
          <w:szCs w:val="28"/>
        </w:rPr>
        <w:t> </w:t>
      </w:r>
      <w:r w:rsidRPr="00DF4A8B">
        <w:rPr>
          <w:sz w:val="28"/>
          <w:szCs w:val="28"/>
        </w:rPr>
        <w:t>744</w:t>
      </w:r>
      <w:r w:rsidR="001E4BE0" w:rsidRPr="00DF4A8B">
        <w:rPr>
          <w:sz w:val="28"/>
          <w:szCs w:val="28"/>
        </w:rPr>
        <w:t xml:space="preserve"> </w:t>
      </w:r>
      <w:r w:rsidRPr="00DF4A8B">
        <w:rPr>
          <w:sz w:val="28"/>
          <w:szCs w:val="28"/>
        </w:rPr>
        <w:t>705 руб., которые израсходованы на приобретение 346 квартир</w:t>
      </w:r>
      <w:r w:rsidR="001E4BE0" w:rsidRPr="00DF4A8B">
        <w:rPr>
          <w:sz w:val="28"/>
          <w:szCs w:val="28"/>
        </w:rPr>
        <w:t>.</w:t>
      </w:r>
    </w:p>
    <w:p w14:paraId="17E9A78B" w14:textId="54A682AC" w:rsidR="00EB6DD7" w:rsidRPr="00DF4A8B" w:rsidRDefault="001E4BE0" w:rsidP="00EB6DD7">
      <w:pPr>
        <w:tabs>
          <w:tab w:val="left" w:pos="6870"/>
        </w:tabs>
        <w:ind w:firstLine="708"/>
        <w:jc w:val="both"/>
        <w:rPr>
          <w:sz w:val="28"/>
          <w:szCs w:val="28"/>
        </w:rPr>
      </w:pPr>
      <w:r w:rsidRPr="00DF4A8B">
        <w:rPr>
          <w:sz w:val="28"/>
          <w:szCs w:val="28"/>
        </w:rPr>
        <w:t>По итогам года администрацией города не освоен</w:t>
      </w:r>
      <w:r w:rsidR="00EB6DD7" w:rsidRPr="00DF4A8B">
        <w:rPr>
          <w:sz w:val="28"/>
          <w:szCs w:val="28"/>
        </w:rPr>
        <w:t xml:space="preserve"> 21,9% </w:t>
      </w:r>
      <w:r w:rsidRPr="00DF4A8B">
        <w:rPr>
          <w:sz w:val="28"/>
          <w:szCs w:val="28"/>
        </w:rPr>
        <w:t xml:space="preserve">от </w:t>
      </w:r>
      <w:r w:rsidR="00EB6DD7" w:rsidRPr="00DF4A8B">
        <w:rPr>
          <w:sz w:val="28"/>
          <w:szCs w:val="28"/>
        </w:rPr>
        <w:t xml:space="preserve">общего объема выделенных бюджетных средств. </w:t>
      </w:r>
    </w:p>
    <w:p w14:paraId="79CD4387" w14:textId="5ADBFBE6" w:rsidR="00EB6DD7" w:rsidRPr="00DF4A8B" w:rsidRDefault="00EB6DD7" w:rsidP="00EB6DD7">
      <w:pPr>
        <w:ind w:firstLine="708"/>
        <w:jc w:val="both"/>
        <w:rPr>
          <w:sz w:val="28"/>
          <w:szCs w:val="28"/>
        </w:rPr>
      </w:pPr>
      <w:r w:rsidRPr="00DF4A8B">
        <w:rPr>
          <w:sz w:val="28"/>
          <w:szCs w:val="28"/>
        </w:rPr>
        <w:t xml:space="preserve">При реализации национального проекта «Развитие жилищной сферы» выявлено длительное </w:t>
      </w:r>
      <w:proofErr w:type="spellStart"/>
      <w:r w:rsidRPr="00DF4A8B">
        <w:rPr>
          <w:sz w:val="28"/>
          <w:szCs w:val="28"/>
        </w:rPr>
        <w:t>нерасселение</w:t>
      </w:r>
      <w:proofErr w:type="spellEnd"/>
      <w:r w:rsidRPr="00DF4A8B">
        <w:rPr>
          <w:sz w:val="28"/>
          <w:szCs w:val="28"/>
        </w:rPr>
        <w:t xml:space="preserve"> граждан из аварийн</w:t>
      </w:r>
      <w:r w:rsidR="001E4BE0" w:rsidRPr="00DF4A8B">
        <w:rPr>
          <w:sz w:val="28"/>
          <w:szCs w:val="28"/>
        </w:rPr>
        <w:t>ого жилого фонда, в связи с чем</w:t>
      </w:r>
      <w:r w:rsidRPr="00DF4A8B">
        <w:rPr>
          <w:b/>
          <w:sz w:val="28"/>
          <w:szCs w:val="28"/>
        </w:rPr>
        <w:t xml:space="preserve"> </w:t>
      </w:r>
      <w:r w:rsidRPr="00DF4A8B">
        <w:rPr>
          <w:sz w:val="28"/>
          <w:szCs w:val="28"/>
        </w:rPr>
        <w:t>принимаются меры по судебной защите нарушенных жилищных прав граждан, проживающих в аварийном жилом фонде.</w:t>
      </w:r>
    </w:p>
    <w:p w14:paraId="0E23D14B" w14:textId="17857913" w:rsidR="00EB6DD7" w:rsidRPr="00DF4A8B" w:rsidRDefault="00EB6DD7" w:rsidP="00387BB3">
      <w:pPr>
        <w:ind w:firstLine="708"/>
        <w:jc w:val="both"/>
        <w:rPr>
          <w:sz w:val="28"/>
          <w:szCs w:val="28"/>
        </w:rPr>
      </w:pPr>
      <w:r w:rsidRPr="00DF4A8B">
        <w:rPr>
          <w:sz w:val="28"/>
          <w:szCs w:val="28"/>
        </w:rPr>
        <w:t xml:space="preserve">Так, </w:t>
      </w:r>
      <w:r w:rsidR="00387BB3" w:rsidRPr="00DF4A8B">
        <w:rPr>
          <w:sz w:val="28"/>
          <w:szCs w:val="28"/>
        </w:rPr>
        <w:t>в 2020 году рассмотрены и удовлетворены</w:t>
      </w:r>
      <w:r w:rsidRPr="00DF4A8B">
        <w:rPr>
          <w:sz w:val="28"/>
          <w:szCs w:val="28"/>
        </w:rPr>
        <w:t xml:space="preserve"> исков</w:t>
      </w:r>
      <w:r w:rsidR="00387BB3" w:rsidRPr="00DF4A8B">
        <w:rPr>
          <w:sz w:val="28"/>
          <w:szCs w:val="28"/>
        </w:rPr>
        <w:t>ы</w:t>
      </w:r>
      <w:r w:rsidRPr="00DF4A8B">
        <w:rPr>
          <w:sz w:val="28"/>
          <w:szCs w:val="28"/>
        </w:rPr>
        <w:t>е заявлени</w:t>
      </w:r>
      <w:r w:rsidR="00387BB3" w:rsidRPr="00DF4A8B">
        <w:rPr>
          <w:sz w:val="28"/>
          <w:szCs w:val="28"/>
        </w:rPr>
        <w:t>я</w:t>
      </w:r>
      <w:r w:rsidRPr="00DF4A8B">
        <w:rPr>
          <w:sz w:val="28"/>
          <w:szCs w:val="28"/>
        </w:rPr>
        <w:t xml:space="preserve"> </w:t>
      </w:r>
      <w:r w:rsidR="001E4BE0" w:rsidRPr="00DF4A8B">
        <w:rPr>
          <w:sz w:val="28"/>
          <w:szCs w:val="28"/>
        </w:rPr>
        <w:t xml:space="preserve">межрайонного </w:t>
      </w:r>
      <w:r w:rsidR="00387BB3" w:rsidRPr="00DF4A8B">
        <w:rPr>
          <w:sz w:val="28"/>
          <w:szCs w:val="28"/>
        </w:rPr>
        <w:t xml:space="preserve">прокурора </w:t>
      </w:r>
      <w:r w:rsidRPr="00DF4A8B">
        <w:rPr>
          <w:sz w:val="28"/>
          <w:szCs w:val="28"/>
        </w:rPr>
        <w:t xml:space="preserve">в интересах </w:t>
      </w:r>
      <w:proofErr w:type="spellStart"/>
      <w:r w:rsidRPr="00DF4A8B">
        <w:rPr>
          <w:sz w:val="28"/>
          <w:szCs w:val="28"/>
        </w:rPr>
        <w:t>Ципиновой</w:t>
      </w:r>
      <w:proofErr w:type="spellEnd"/>
      <w:r w:rsidRPr="00DF4A8B">
        <w:rPr>
          <w:sz w:val="28"/>
          <w:szCs w:val="28"/>
        </w:rPr>
        <w:t xml:space="preserve"> Т.В.</w:t>
      </w:r>
      <w:r w:rsidR="00387BB3" w:rsidRPr="00DF4A8B">
        <w:rPr>
          <w:sz w:val="28"/>
          <w:szCs w:val="28"/>
        </w:rPr>
        <w:t xml:space="preserve">, Седовой А.М., Полевой Л.В., семей </w:t>
      </w:r>
      <w:proofErr w:type="spellStart"/>
      <w:r w:rsidR="00387BB3" w:rsidRPr="00DF4A8B">
        <w:rPr>
          <w:sz w:val="28"/>
          <w:szCs w:val="28"/>
        </w:rPr>
        <w:t>Гатиятуллиных</w:t>
      </w:r>
      <w:proofErr w:type="spellEnd"/>
      <w:r w:rsidR="00387BB3" w:rsidRPr="00DF4A8B">
        <w:rPr>
          <w:sz w:val="28"/>
          <w:szCs w:val="28"/>
        </w:rPr>
        <w:t xml:space="preserve">, Брагиных, Владыки и </w:t>
      </w:r>
      <w:proofErr w:type="spellStart"/>
      <w:r w:rsidR="00387BB3" w:rsidRPr="00DF4A8B">
        <w:rPr>
          <w:sz w:val="28"/>
          <w:szCs w:val="28"/>
        </w:rPr>
        <w:t>Анищук</w:t>
      </w:r>
      <w:proofErr w:type="spellEnd"/>
      <w:r w:rsidR="00387BB3" w:rsidRPr="00DF4A8B">
        <w:rPr>
          <w:sz w:val="28"/>
          <w:szCs w:val="28"/>
        </w:rPr>
        <w:t xml:space="preserve"> и других </w:t>
      </w:r>
      <w:r w:rsidRPr="00DF4A8B">
        <w:rPr>
          <w:sz w:val="28"/>
          <w:szCs w:val="28"/>
        </w:rPr>
        <w:t>о</w:t>
      </w:r>
      <w:r w:rsidR="00387BB3" w:rsidRPr="00DF4A8B">
        <w:rPr>
          <w:sz w:val="28"/>
          <w:szCs w:val="28"/>
        </w:rPr>
        <w:t xml:space="preserve"> предоставлении благоустроенных жилых </w:t>
      </w:r>
      <w:r w:rsidRPr="00DF4A8B">
        <w:rPr>
          <w:sz w:val="28"/>
          <w:szCs w:val="28"/>
        </w:rPr>
        <w:t>помещени</w:t>
      </w:r>
      <w:r w:rsidR="00387BB3" w:rsidRPr="00DF4A8B">
        <w:rPr>
          <w:sz w:val="28"/>
          <w:szCs w:val="28"/>
        </w:rPr>
        <w:t>й</w:t>
      </w:r>
      <w:r w:rsidRPr="00DF4A8B">
        <w:rPr>
          <w:sz w:val="28"/>
          <w:szCs w:val="28"/>
        </w:rPr>
        <w:t xml:space="preserve"> взамен аварийн</w:t>
      </w:r>
      <w:r w:rsidR="00387BB3" w:rsidRPr="00DF4A8B">
        <w:rPr>
          <w:sz w:val="28"/>
          <w:szCs w:val="28"/>
        </w:rPr>
        <w:t xml:space="preserve">ых. </w:t>
      </w:r>
    </w:p>
    <w:p w14:paraId="7B1D716B" w14:textId="4933437B" w:rsidR="00EB6DD7" w:rsidRPr="00DF4A8B" w:rsidRDefault="00EB6DD7" w:rsidP="00EB6DD7">
      <w:pPr>
        <w:autoSpaceDE w:val="0"/>
        <w:autoSpaceDN w:val="0"/>
        <w:adjustRightInd w:val="0"/>
        <w:ind w:firstLine="708"/>
        <w:jc w:val="both"/>
        <w:rPr>
          <w:sz w:val="28"/>
          <w:szCs w:val="28"/>
        </w:rPr>
      </w:pPr>
      <w:r w:rsidRPr="00DF4A8B">
        <w:rPr>
          <w:sz w:val="28"/>
          <w:szCs w:val="28"/>
        </w:rPr>
        <w:t xml:space="preserve">В связи со снижением темпов освоения администрацией </w:t>
      </w:r>
      <w:proofErr w:type="spellStart"/>
      <w:r w:rsidRPr="00DF4A8B">
        <w:rPr>
          <w:sz w:val="28"/>
          <w:szCs w:val="28"/>
        </w:rPr>
        <w:t>г.Нефтеюганска</w:t>
      </w:r>
      <w:proofErr w:type="spellEnd"/>
      <w:r w:rsidRPr="00DF4A8B">
        <w:rPr>
          <w:sz w:val="28"/>
          <w:szCs w:val="28"/>
        </w:rPr>
        <w:t xml:space="preserve"> бюджетных средств на выплату выкупной цены и непринятия мер по пр</w:t>
      </w:r>
      <w:r w:rsidR="00570EBB" w:rsidRPr="00DF4A8B">
        <w:rPr>
          <w:sz w:val="28"/>
          <w:szCs w:val="28"/>
        </w:rPr>
        <w:t>и</w:t>
      </w:r>
      <w:r w:rsidRPr="00DF4A8B">
        <w:rPr>
          <w:sz w:val="28"/>
          <w:szCs w:val="28"/>
        </w:rPr>
        <w:t>обретению квартир в целях расселения граждан из аварийного жилищного фонда главе города 18.09.2020 объявлено предостережение о недопустимости нарушения закона.</w:t>
      </w:r>
    </w:p>
    <w:p w14:paraId="3395140D" w14:textId="69BCD7B4" w:rsidR="00EB6DD7" w:rsidRPr="00DF4A8B" w:rsidRDefault="00EB6DD7" w:rsidP="00EB6DD7">
      <w:pPr>
        <w:autoSpaceDE w:val="0"/>
        <w:autoSpaceDN w:val="0"/>
        <w:adjustRightInd w:val="0"/>
        <w:ind w:firstLine="709"/>
        <w:contextualSpacing/>
        <w:jc w:val="both"/>
        <w:rPr>
          <w:rFonts w:eastAsia="T3Font_10"/>
          <w:sz w:val="28"/>
          <w:szCs w:val="28"/>
        </w:rPr>
      </w:pPr>
      <w:r w:rsidRPr="00DF4A8B">
        <w:rPr>
          <w:rFonts w:eastAsia="T3Font_10"/>
          <w:sz w:val="28"/>
          <w:szCs w:val="28"/>
        </w:rPr>
        <w:t xml:space="preserve">В связи с длительными фактами неисполнения судебных решений об </w:t>
      </w:r>
      <w:proofErr w:type="spellStart"/>
      <w:r w:rsidRPr="00DF4A8B">
        <w:rPr>
          <w:rFonts w:eastAsia="T3Font_10"/>
          <w:sz w:val="28"/>
          <w:szCs w:val="28"/>
        </w:rPr>
        <w:t>обязании</w:t>
      </w:r>
      <w:proofErr w:type="spellEnd"/>
      <w:r w:rsidRPr="00DF4A8B">
        <w:rPr>
          <w:rFonts w:eastAsia="T3Font_10"/>
          <w:sz w:val="28"/>
          <w:szCs w:val="28"/>
        </w:rPr>
        <w:t xml:space="preserve"> администрации </w:t>
      </w:r>
      <w:proofErr w:type="spellStart"/>
      <w:r w:rsidRPr="00DF4A8B">
        <w:rPr>
          <w:rFonts w:eastAsia="T3Font_10"/>
          <w:sz w:val="28"/>
          <w:szCs w:val="28"/>
        </w:rPr>
        <w:t>г.Нефтеюганска</w:t>
      </w:r>
      <w:proofErr w:type="spellEnd"/>
      <w:r w:rsidRPr="00DF4A8B">
        <w:rPr>
          <w:rFonts w:eastAsia="T3Font_10"/>
          <w:sz w:val="28"/>
          <w:szCs w:val="28"/>
        </w:rPr>
        <w:t xml:space="preserve"> предоставить жилые помещения гражданам взамен аварийных проведены проверки в деятельности ОСП по </w:t>
      </w:r>
      <w:proofErr w:type="spellStart"/>
      <w:r w:rsidRPr="00DF4A8B">
        <w:rPr>
          <w:rFonts w:eastAsia="T3Font_10"/>
          <w:sz w:val="28"/>
          <w:szCs w:val="28"/>
        </w:rPr>
        <w:t>г.Нефтеюганску</w:t>
      </w:r>
      <w:proofErr w:type="spellEnd"/>
      <w:r w:rsidRPr="00DF4A8B">
        <w:rPr>
          <w:rFonts w:eastAsia="T3Font_10"/>
          <w:sz w:val="28"/>
          <w:szCs w:val="28"/>
        </w:rPr>
        <w:t xml:space="preserve"> и </w:t>
      </w:r>
      <w:proofErr w:type="spellStart"/>
      <w:r w:rsidRPr="00DF4A8B">
        <w:rPr>
          <w:rFonts w:eastAsia="T3Font_10"/>
          <w:sz w:val="28"/>
          <w:szCs w:val="28"/>
        </w:rPr>
        <w:t>Нефтеюганскому</w:t>
      </w:r>
      <w:proofErr w:type="spellEnd"/>
      <w:r w:rsidRPr="00DF4A8B">
        <w:rPr>
          <w:rFonts w:eastAsia="T3Font_10"/>
          <w:sz w:val="28"/>
          <w:szCs w:val="28"/>
        </w:rPr>
        <w:t xml:space="preserve"> району</w:t>
      </w:r>
      <w:r w:rsidR="00570EBB" w:rsidRPr="00DF4A8B">
        <w:rPr>
          <w:rFonts w:eastAsia="T3Font_10"/>
          <w:sz w:val="28"/>
          <w:szCs w:val="28"/>
        </w:rPr>
        <w:t xml:space="preserve"> УФССП по ХМАО-Югре</w:t>
      </w:r>
      <w:r w:rsidRPr="00DF4A8B">
        <w:rPr>
          <w:rFonts w:eastAsia="T3Font_10"/>
          <w:sz w:val="28"/>
          <w:szCs w:val="28"/>
        </w:rPr>
        <w:t xml:space="preserve">, в результате которых выявлены факты длительного бездействия, не реализации полномочий по объявлению предупреждений и привлечению должника к административной ответственности. </w:t>
      </w:r>
      <w:r w:rsidR="00570EBB" w:rsidRPr="00DF4A8B">
        <w:rPr>
          <w:rFonts w:eastAsia="T3Font_10"/>
          <w:sz w:val="28"/>
          <w:szCs w:val="28"/>
        </w:rPr>
        <w:t>По результатам проверок в 2020 году руководителю УФССП по ХМАО-Югре внесено 3 представления об устранении нарушений, которые рассмотрены и удовлетворены.</w:t>
      </w:r>
    </w:p>
    <w:p w14:paraId="28451DE7" w14:textId="3AF6D390" w:rsidR="00EB6DD7" w:rsidRPr="00DF4A8B" w:rsidRDefault="00EB6DD7" w:rsidP="00EB6DD7">
      <w:pPr>
        <w:ind w:firstLine="708"/>
        <w:jc w:val="both"/>
        <w:rPr>
          <w:sz w:val="28"/>
          <w:szCs w:val="28"/>
        </w:rPr>
      </w:pPr>
      <w:r w:rsidRPr="00DF4A8B">
        <w:rPr>
          <w:sz w:val="28"/>
          <w:szCs w:val="28"/>
        </w:rPr>
        <w:t>В результате проведенных в 2020 году проверок</w:t>
      </w:r>
      <w:r w:rsidR="00570EBB" w:rsidRPr="00DF4A8B">
        <w:rPr>
          <w:sz w:val="28"/>
          <w:szCs w:val="28"/>
        </w:rPr>
        <w:t xml:space="preserve"> и принятых мер реагирования </w:t>
      </w:r>
      <w:r w:rsidRPr="00DF4A8B">
        <w:rPr>
          <w:sz w:val="28"/>
          <w:szCs w:val="28"/>
        </w:rPr>
        <w:t>органом местного самоуправления исполнено 20 судебных решений, принятых по искам межрайонной прокуратуры, граждане переселены из аварийного жилищного фонда.</w:t>
      </w:r>
    </w:p>
    <w:p w14:paraId="266F3955" w14:textId="0DD2B9E8" w:rsidR="00570EBB" w:rsidRPr="00DF4A8B" w:rsidRDefault="00E10E95" w:rsidP="00EB6DD7">
      <w:pPr>
        <w:ind w:firstLine="708"/>
        <w:jc w:val="both"/>
        <w:rPr>
          <w:sz w:val="28"/>
          <w:szCs w:val="28"/>
        </w:rPr>
      </w:pPr>
      <w:r>
        <w:rPr>
          <w:sz w:val="28"/>
          <w:szCs w:val="28"/>
        </w:rPr>
        <w:t>В</w:t>
      </w:r>
      <w:r w:rsidR="00EB6DD7" w:rsidRPr="00DF4A8B">
        <w:rPr>
          <w:sz w:val="28"/>
          <w:szCs w:val="28"/>
        </w:rPr>
        <w:t xml:space="preserve"> марте </w:t>
      </w:r>
      <w:r>
        <w:rPr>
          <w:sz w:val="28"/>
          <w:szCs w:val="28"/>
        </w:rPr>
        <w:t xml:space="preserve">прошедшего года </w:t>
      </w:r>
      <w:r w:rsidR="00EB6DD7" w:rsidRPr="00DF4A8B">
        <w:rPr>
          <w:sz w:val="28"/>
          <w:szCs w:val="28"/>
        </w:rPr>
        <w:t>проверк</w:t>
      </w:r>
      <w:r>
        <w:rPr>
          <w:sz w:val="28"/>
          <w:szCs w:val="28"/>
        </w:rPr>
        <w:t>ами</w:t>
      </w:r>
      <w:r w:rsidR="00EB6DD7" w:rsidRPr="00DF4A8B">
        <w:rPr>
          <w:sz w:val="28"/>
          <w:szCs w:val="28"/>
        </w:rPr>
        <w:t xml:space="preserve"> соблюдения органами местного самоуправления законодательства при признании жилых домов аварийными установлено, что в </w:t>
      </w:r>
      <w:proofErr w:type="spellStart"/>
      <w:r w:rsidR="00EB6DD7" w:rsidRPr="00DF4A8B">
        <w:rPr>
          <w:sz w:val="28"/>
          <w:szCs w:val="28"/>
        </w:rPr>
        <w:t>г.Нефтеюганске</w:t>
      </w:r>
      <w:proofErr w:type="spellEnd"/>
      <w:r w:rsidR="00EB6DD7" w:rsidRPr="00DF4A8B">
        <w:rPr>
          <w:sz w:val="28"/>
          <w:szCs w:val="28"/>
        </w:rPr>
        <w:t xml:space="preserve"> расположено 58 при</w:t>
      </w:r>
      <w:r w:rsidR="00570EBB" w:rsidRPr="00DF4A8B">
        <w:rPr>
          <w:sz w:val="28"/>
          <w:szCs w:val="28"/>
        </w:rPr>
        <w:t>знанных непригодными жилых дома</w:t>
      </w:r>
      <w:r w:rsidR="00EB6DD7" w:rsidRPr="00DF4A8B">
        <w:rPr>
          <w:sz w:val="28"/>
          <w:szCs w:val="28"/>
        </w:rPr>
        <w:t xml:space="preserve"> общей площадью 36 501,94 </w:t>
      </w:r>
      <w:proofErr w:type="spellStart"/>
      <w:r w:rsidR="00EB6DD7" w:rsidRPr="00DF4A8B">
        <w:rPr>
          <w:sz w:val="28"/>
          <w:szCs w:val="28"/>
        </w:rPr>
        <w:t>кв.м</w:t>
      </w:r>
      <w:proofErr w:type="spellEnd"/>
      <w:r w:rsidR="00EB6DD7" w:rsidRPr="00DF4A8B">
        <w:rPr>
          <w:sz w:val="28"/>
          <w:szCs w:val="28"/>
        </w:rPr>
        <w:t xml:space="preserve">., в которых проживает 2479 человек. </w:t>
      </w:r>
    </w:p>
    <w:p w14:paraId="7E98FC55" w14:textId="35EA1BD6" w:rsidR="00EB6DD7" w:rsidRPr="00DF4A8B" w:rsidRDefault="00EB6DD7" w:rsidP="00EB6DD7">
      <w:pPr>
        <w:ind w:firstLine="708"/>
        <w:jc w:val="both"/>
        <w:rPr>
          <w:sz w:val="28"/>
          <w:szCs w:val="28"/>
        </w:rPr>
      </w:pPr>
      <w:r w:rsidRPr="00DF4A8B">
        <w:rPr>
          <w:sz w:val="28"/>
          <w:szCs w:val="28"/>
        </w:rPr>
        <w:t xml:space="preserve">В связи с выявлением фактов наличия на поднадзорной территории многоквартирных домов, в отношении которых до настоящего времени не проведены мероприятия </w:t>
      </w:r>
      <w:r w:rsidR="00570EBB" w:rsidRPr="00DF4A8B">
        <w:rPr>
          <w:sz w:val="28"/>
          <w:szCs w:val="28"/>
        </w:rPr>
        <w:t xml:space="preserve">по признанию </w:t>
      </w:r>
      <w:r w:rsidR="00876EC0" w:rsidRPr="00DF4A8B">
        <w:rPr>
          <w:sz w:val="28"/>
          <w:szCs w:val="28"/>
        </w:rPr>
        <w:t>их</w:t>
      </w:r>
      <w:r w:rsidR="00570EBB" w:rsidRPr="00DF4A8B">
        <w:rPr>
          <w:sz w:val="28"/>
          <w:szCs w:val="28"/>
        </w:rPr>
        <w:t xml:space="preserve"> аварийными</w:t>
      </w:r>
      <w:r w:rsidR="00876EC0" w:rsidRPr="00DF4A8B">
        <w:rPr>
          <w:sz w:val="28"/>
          <w:szCs w:val="28"/>
        </w:rPr>
        <w:t>,</w:t>
      </w:r>
      <w:r w:rsidRPr="00DF4A8B">
        <w:rPr>
          <w:sz w:val="28"/>
          <w:szCs w:val="28"/>
        </w:rPr>
        <w:t xml:space="preserve"> </w:t>
      </w:r>
      <w:r w:rsidR="00876EC0" w:rsidRPr="00DF4A8B">
        <w:rPr>
          <w:sz w:val="28"/>
          <w:szCs w:val="28"/>
        </w:rPr>
        <w:t xml:space="preserve">межрайонной прокуратурой 20.03.2020 </w:t>
      </w:r>
      <w:r w:rsidRPr="00DF4A8B">
        <w:rPr>
          <w:sz w:val="28"/>
          <w:szCs w:val="28"/>
        </w:rPr>
        <w:t xml:space="preserve">в </w:t>
      </w:r>
      <w:r w:rsidR="00876EC0" w:rsidRPr="00DF4A8B">
        <w:rPr>
          <w:sz w:val="28"/>
          <w:szCs w:val="28"/>
        </w:rPr>
        <w:t xml:space="preserve">адрес главы </w:t>
      </w:r>
      <w:proofErr w:type="spellStart"/>
      <w:r w:rsidR="00876EC0" w:rsidRPr="00DF4A8B">
        <w:rPr>
          <w:sz w:val="28"/>
          <w:szCs w:val="28"/>
        </w:rPr>
        <w:t>г.Нефтеюганска</w:t>
      </w:r>
      <w:proofErr w:type="spellEnd"/>
      <w:r w:rsidR="00876EC0" w:rsidRPr="00DF4A8B">
        <w:rPr>
          <w:sz w:val="28"/>
          <w:szCs w:val="28"/>
        </w:rPr>
        <w:t xml:space="preserve"> внесено </w:t>
      </w:r>
      <w:r w:rsidRPr="00DF4A8B">
        <w:rPr>
          <w:sz w:val="28"/>
          <w:szCs w:val="28"/>
        </w:rPr>
        <w:t>представлени</w:t>
      </w:r>
      <w:r w:rsidR="00876EC0" w:rsidRPr="00DF4A8B">
        <w:rPr>
          <w:sz w:val="28"/>
          <w:szCs w:val="28"/>
        </w:rPr>
        <w:t>е</w:t>
      </w:r>
      <w:r w:rsidR="00570EBB" w:rsidRPr="00DF4A8B">
        <w:rPr>
          <w:sz w:val="28"/>
          <w:szCs w:val="28"/>
        </w:rPr>
        <w:t xml:space="preserve">, </w:t>
      </w:r>
      <w:r w:rsidR="00876EC0" w:rsidRPr="00DF4A8B">
        <w:rPr>
          <w:sz w:val="28"/>
          <w:szCs w:val="28"/>
        </w:rPr>
        <w:t>по результатам</w:t>
      </w:r>
      <w:r w:rsidRPr="00DF4A8B">
        <w:rPr>
          <w:sz w:val="28"/>
          <w:szCs w:val="28"/>
        </w:rPr>
        <w:t xml:space="preserve"> </w:t>
      </w:r>
      <w:r w:rsidR="00876EC0" w:rsidRPr="00DF4A8B">
        <w:rPr>
          <w:sz w:val="28"/>
          <w:szCs w:val="28"/>
        </w:rPr>
        <w:t xml:space="preserve">исполнения </w:t>
      </w:r>
      <w:r w:rsidRPr="00DF4A8B">
        <w:rPr>
          <w:sz w:val="28"/>
          <w:szCs w:val="28"/>
        </w:rPr>
        <w:t xml:space="preserve">которого аварийными признано </w:t>
      </w:r>
      <w:r w:rsidR="00876EC0" w:rsidRPr="00DF4A8B">
        <w:rPr>
          <w:sz w:val="28"/>
          <w:szCs w:val="28"/>
        </w:rPr>
        <w:t xml:space="preserve">уже </w:t>
      </w:r>
      <w:r w:rsidRPr="00DF4A8B">
        <w:rPr>
          <w:sz w:val="28"/>
          <w:szCs w:val="28"/>
        </w:rPr>
        <w:t>6 домов.</w:t>
      </w:r>
      <w:r w:rsidR="00876EC0" w:rsidRPr="00DF4A8B">
        <w:rPr>
          <w:sz w:val="28"/>
          <w:szCs w:val="28"/>
        </w:rPr>
        <w:t xml:space="preserve"> Вместе </w:t>
      </w:r>
      <w:r w:rsidR="00876EC0" w:rsidRPr="00DF4A8B">
        <w:rPr>
          <w:sz w:val="28"/>
          <w:szCs w:val="28"/>
        </w:rPr>
        <w:lastRenderedPageBreak/>
        <w:t xml:space="preserve">с тем, данные темпы работы недостаточны, поскольку не позволяют восстановить </w:t>
      </w:r>
      <w:r w:rsidR="009F394F" w:rsidRPr="00DF4A8B">
        <w:rPr>
          <w:sz w:val="28"/>
          <w:szCs w:val="28"/>
        </w:rPr>
        <w:t xml:space="preserve">права значительного количества граждан в полном объеме. </w:t>
      </w:r>
      <w:r w:rsidR="00876EC0" w:rsidRPr="00DF4A8B">
        <w:rPr>
          <w:sz w:val="28"/>
          <w:szCs w:val="28"/>
        </w:rPr>
        <w:t xml:space="preserve"> </w:t>
      </w:r>
    </w:p>
    <w:p w14:paraId="4E154BC7" w14:textId="7CB5BEF2" w:rsidR="00EB6DD7" w:rsidRPr="00DF4A8B" w:rsidRDefault="00EB6DD7" w:rsidP="00EB6DD7">
      <w:pPr>
        <w:jc w:val="both"/>
        <w:rPr>
          <w:sz w:val="28"/>
          <w:szCs w:val="28"/>
        </w:rPr>
      </w:pPr>
      <w:r w:rsidRPr="00DF4A8B">
        <w:rPr>
          <w:sz w:val="28"/>
          <w:szCs w:val="28"/>
        </w:rPr>
        <w:tab/>
        <w:t>В целях защиты прав граждан, проживающих в приспособленных строениях</w:t>
      </w:r>
      <w:r w:rsidR="00876EC0" w:rsidRPr="00DF4A8B">
        <w:rPr>
          <w:sz w:val="28"/>
          <w:szCs w:val="28"/>
        </w:rPr>
        <w:t>,</w:t>
      </w:r>
      <w:r w:rsidRPr="00DF4A8B">
        <w:rPr>
          <w:sz w:val="28"/>
          <w:szCs w:val="28"/>
        </w:rPr>
        <w:t xml:space="preserve"> в 2020 году межрайонной прокуратурой выявлено 3 нарушения, выразившиеся в ненадлежащем проведении инвентаризации временных строений, расположенных на территории города, неправомерном отказе в выплате субсидий, непринятии своевременных мер по сносу строений. Главе </w:t>
      </w:r>
      <w:proofErr w:type="spellStart"/>
      <w:r w:rsidRPr="00DF4A8B">
        <w:rPr>
          <w:sz w:val="28"/>
          <w:szCs w:val="28"/>
        </w:rPr>
        <w:t>г.Нефтею</w:t>
      </w:r>
      <w:r w:rsidR="00876EC0" w:rsidRPr="00DF4A8B">
        <w:rPr>
          <w:sz w:val="28"/>
          <w:szCs w:val="28"/>
        </w:rPr>
        <w:t>ганска</w:t>
      </w:r>
      <w:proofErr w:type="spellEnd"/>
      <w:r w:rsidR="00876EC0" w:rsidRPr="00DF4A8B">
        <w:rPr>
          <w:sz w:val="28"/>
          <w:szCs w:val="28"/>
        </w:rPr>
        <w:t xml:space="preserve"> внесено 3 представления об устранении нарушений</w:t>
      </w:r>
      <w:r w:rsidR="00E10E95">
        <w:rPr>
          <w:sz w:val="28"/>
          <w:szCs w:val="28"/>
        </w:rPr>
        <w:t xml:space="preserve"> закона</w:t>
      </w:r>
      <w:r w:rsidRPr="00DF4A8B">
        <w:rPr>
          <w:sz w:val="28"/>
          <w:szCs w:val="28"/>
        </w:rPr>
        <w:t>.</w:t>
      </w:r>
    </w:p>
    <w:p w14:paraId="774CD2F2" w14:textId="28945296" w:rsidR="00876EC0" w:rsidRPr="00DF4A8B" w:rsidRDefault="00876EC0" w:rsidP="00EB6DD7">
      <w:pPr>
        <w:jc w:val="both"/>
        <w:rPr>
          <w:sz w:val="28"/>
          <w:szCs w:val="28"/>
        </w:rPr>
      </w:pPr>
      <w:r w:rsidRPr="00DF4A8B">
        <w:rPr>
          <w:sz w:val="28"/>
          <w:szCs w:val="28"/>
        </w:rPr>
        <w:tab/>
        <w:t xml:space="preserve">Неудовлетворительная работа администрации города по расселению балков послужила основанием для объявления </w:t>
      </w:r>
      <w:r w:rsidR="00E10E95">
        <w:rPr>
          <w:sz w:val="28"/>
          <w:szCs w:val="28"/>
        </w:rPr>
        <w:t xml:space="preserve">в феврале 2020 года </w:t>
      </w:r>
      <w:r w:rsidRPr="00DF4A8B">
        <w:rPr>
          <w:sz w:val="28"/>
          <w:szCs w:val="28"/>
        </w:rPr>
        <w:t>заместителем Генерального прокурора Российской Федерации главе г.</w:t>
      </w:r>
      <w:r w:rsidR="00E10E95">
        <w:rPr>
          <w:sz w:val="28"/>
          <w:szCs w:val="28"/>
        </w:rPr>
        <w:t> </w:t>
      </w:r>
      <w:r w:rsidRPr="00DF4A8B">
        <w:rPr>
          <w:sz w:val="28"/>
          <w:szCs w:val="28"/>
        </w:rPr>
        <w:t>Нефтеюганска предостережения о недопустимости нарушений</w:t>
      </w:r>
      <w:r w:rsidR="00E10E95">
        <w:rPr>
          <w:sz w:val="28"/>
          <w:szCs w:val="28"/>
        </w:rPr>
        <w:t xml:space="preserve"> закона</w:t>
      </w:r>
      <w:r w:rsidRPr="00DF4A8B">
        <w:rPr>
          <w:sz w:val="28"/>
          <w:szCs w:val="28"/>
        </w:rPr>
        <w:t xml:space="preserve">. </w:t>
      </w:r>
    </w:p>
    <w:p w14:paraId="0D960396" w14:textId="11045F91" w:rsidR="00EB6DD7" w:rsidRPr="00DF4A8B" w:rsidRDefault="00E10E95" w:rsidP="00EF6886">
      <w:pPr>
        <w:ind w:firstLine="708"/>
        <w:jc w:val="both"/>
        <w:rPr>
          <w:sz w:val="28"/>
          <w:szCs w:val="28"/>
        </w:rPr>
      </w:pPr>
      <w:r>
        <w:rPr>
          <w:sz w:val="28"/>
          <w:szCs w:val="28"/>
        </w:rPr>
        <w:t>На текущую дату</w:t>
      </w:r>
      <w:r w:rsidR="00EF6886">
        <w:rPr>
          <w:sz w:val="28"/>
          <w:szCs w:val="28"/>
        </w:rPr>
        <w:t>,</w:t>
      </w:r>
      <w:r w:rsidR="00EB6DD7" w:rsidRPr="00DF4A8B">
        <w:rPr>
          <w:sz w:val="28"/>
          <w:szCs w:val="28"/>
        </w:rPr>
        <w:t xml:space="preserve"> из имевшихся в реестре </w:t>
      </w:r>
      <w:r w:rsidR="00876EC0" w:rsidRPr="00DF4A8B">
        <w:rPr>
          <w:sz w:val="28"/>
          <w:szCs w:val="28"/>
        </w:rPr>
        <w:t xml:space="preserve">по состоянию на начало </w:t>
      </w:r>
      <w:r w:rsidR="00EB6DD7" w:rsidRPr="00DF4A8B">
        <w:rPr>
          <w:sz w:val="28"/>
          <w:szCs w:val="28"/>
        </w:rPr>
        <w:t xml:space="preserve">2020 </w:t>
      </w:r>
      <w:r w:rsidR="00876EC0" w:rsidRPr="00DF4A8B">
        <w:rPr>
          <w:sz w:val="28"/>
          <w:szCs w:val="28"/>
        </w:rPr>
        <w:t xml:space="preserve">года </w:t>
      </w:r>
      <w:r w:rsidR="00EB6DD7" w:rsidRPr="00DF4A8B">
        <w:rPr>
          <w:sz w:val="28"/>
          <w:szCs w:val="28"/>
        </w:rPr>
        <w:t>587 строений расселено и снесено 497, предоставлено 213 квартир, освоено 54 800 тыс. руб.</w:t>
      </w:r>
      <w:r w:rsidR="00876EC0" w:rsidRPr="00DF4A8B">
        <w:rPr>
          <w:sz w:val="28"/>
          <w:szCs w:val="28"/>
        </w:rPr>
        <w:t xml:space="preserve"> </w:t>
      </w:r>
      <w:r w:rsidR="00EF6886">
        <w:rPr>
          <w:sz w:val="28"/>
          <w:szCs w:val="28"/>
        </w:rPr>
        <w:t>О</w:t>
      </w:r>
      <w:r w:rsidR="00876EC0" w:rsidRPr="00DF4A8B">
        <w:rPr>
          <w:sz w:val="28"/>
          <w:szCs w:val="28"/>
        </w:rPr>
        <w:t xml:space="preserve">стаются </w:t>
      </w:r>
      <w:proofErr w:type="spellStart"/>
      <w:r w:rsidR="00876EC0" w:rsidRPr="00DF4A8B">
        <w:rPr>
          <w:sz w:val="28"/>
          <w:szCs w:val="28"/>
        </w:rPr>
        <w:t>нерасселенными</w:t>
      </w:r>
      <w:proofErr w:type="spellEnd"/>
      <w:r w:rsidR="00876EC0" w:rsidRPr="00DF4A8B">
        <w:rPr>
          <w:sz w:val="28"/>
          <w:szCs w:val="28"/>
        </w:rPr>
        <w:t xml:space="preserve"> и </w:t>
      </w:r>
      <w:proofErr w:type="spellStart"/>
      <w:r w:rsidR="00876EC0" w:rsidRPr="00DF4A8B">
        <w:rPr>
          <w:sz w:val="28"/>
          <w:szCs w:val="28"/>
        </w:rPr>
        <w:t>неснесенными</w:t>
      </w:r>
      <w:proofErr w:type="spellEnd"/>
      <w:r w:rsidR="00876EC0" w:rsidRPr="00DF4A8B">
        <w:rPr>
          <w:sz w:val="28"/>
          <w:szCs w:val="28"/>
        </w:rPr>
        <w:t xml:space="preserve"> 110 строений, что требует от администрации города принятия дополнительных мер, в том числе </w:t>
      </w:r>
      <w:r w:rsidR="00EF6886">
        <w:rPr>
          <w:sz w:val="28"/>
          <w:szCs w:val="28"/>
        </w:rPr>
        <w:t>по</w:t>
      </w:r>
      <w:r w:rsidR="00876EC0" w:rsidRPr="00DF4A8B">
        <w:rPr>
          <w:sz w:val="28"/>
          <w:szCs w:val="28"/>
        </w:rPr>
        <w:t xml:space="preserve"> корректировк</w:t>
      </w:r>
      <w:r w:rsidR="00EF6886">
        <w:rPr>
          <w:sz w:val="28"/>
          <w:szCs w:val="28"/>
        </w:rPr>
        <w:t>е</w:t>
      </w:r>
      <w:r w:rsidR="00876EC0" w:rsidRPr="00DF4A8B">
        <w:rPr>
          <w:sz w:val="28"/>
          <w:szCs w:val="28"/>
        </w:rPr>
        <w:t xml:space="preserve"> нормативного регулирования указанного вопроса.  </w:t>
      </w:r>
    </w:p>
    <w:p w14:paraId="030CEA6E" w14:textId="6F5F651C" w:rsidR="009F394F" w:rsidRPr="00DF4A8B" w:rsidRDefault="00B76336" w:rsidP="009F394F">
      <w:pPr>
        <w:ind w:firstLine="709"/>
        <w:jc w:val="both"/>
        <w:rPr>
          <w:sz w:val="28"/>
          <w:szCs w:val="28"/>
        </w:rPr>
      </w:pPr>
      <w:r w:rsidRPr="00DF4A8B">
        <w:rPr>
          <w:sz w:val="28"/>
          <w:szCs w:val="28"/>
        </w:rPr>
        <w:t>7</w:t>
      </w:r>
      <w:r w:rsidR="009528C6" w:rsidRPr="00DF4A8B">
        <w:rPr>
          <w:sz w:val="28"/>
          <w:szCs w:val="28"/>
        </w:rPr>
        <w:t>.</w:t>
      </w:r>
      <w:r w:rsidR="009528C6" w:rsidRPr="00DF4A8B">
        <w:rPr>
          <w:b/>
          <w:sz w:val="28"/>
          <w:szCs w:val="28"/>
        </w:rPr>
        <w:t xml:space="preserve"> Анализ состояния законности при организации</w:t>
      </w:r>
      <w:r w:rsidR="009528C6" w:rsidRPr="00DF4A8B">
        <w:rPr>
          <w:sz w:val="28"/>
          <w:szCs w:val="28"/>
        </w:rPr>
        <w:t xml:space="preserve"> </w:t>
      </w:r>
      <w:r w:rsidR="009528C6" w:rsidRPr="00DF4A8B">
        <w:rPr>
          <w:b/>
          <w:sz w:val="28"/>
          <w:szCs w:val="28"/>
        </w:rPr>
        <w:t>капитального ремонта многоквартирных</w:t>
      </w:r>
      <w:r w:rsidR="009528C6" w:rsidRPr="00DF4A8B">
        <w:rPr>
          <w:sz w:val="28"/>
          <w:szCs w:val="28"/>
        </w:rPr>
        <w:t xml:space="preserve"> домов показал, что процент исполнения краткосрочного плана за 2019 год состав</w:t>
      </w:r>
      <w:r w:rsidR="009F394F" w:rsidRPr="00DF4A8B">
        <w:rPr>
          <w:sz w:val="28"/>
          <w:szCs w:val="28"/>
        </w:rPr>
        <w:t>ил</w:t>
      </w:r>
      <w:r w:rsidR="009528C6" w:rsidRPr="00DF4A8B">
        <w:rPr>
          <w:sz w:val="28"/>
          <w:szCs w:val="28"/>
        </w:rPr>
        <w:t xml:space="preserve"> </w:t>
      </w:r>
      <w:r w:rsidR="009F394F" w:rsidRPr="00DF4A8B">
        <w:rPr>
          <w:sz w:val="28"/>
          <w:szCs w:val="28"/>
        </w:rPr>
        <w:t xml:space="preserve">по </w:t>
      </w:r>
      <w:proofErr w:type="spellStart"/>
      <w:r w:rsidR="009F394F" w:rsidRPr="00DF4A8B">
        <w:rPr>
          <w:sz w:val="28"/>
          <w:szCs w:val="28"/>
        </w:rPr>
        <w:t>г.Нефтеюганску</w:t>
      </w:r>
      <w:proofErr w:type="spellEnd"/>
      <w:r w:rsidR="009F394F" w:rsidRPr="00DF4A8B">
        <w:rPr>
          <w:sz w:val="28"/>
          <w:szCs w:val="28"/>
        </w:rPr>
        <w:t xml:space="preserve"> только </w:t>
      </w:r>
      <w:r w:rsidR="009528C6" w:rsidRPr="00DF4A8B">
        <w:rPr>
          <w:sz w:val="28"/>
          <w:szCs w:val="28"/>
        </w:rPr>
        <w:t>87%.</w:t>
      </w:r>
      <w:r w:rsidR="009F394F" w:rsidRPr="00DF4A8B">
        <w:rPr>
          <w:sz w:val="28"/>
          <w:szCs w:val="28"/>
        </w:rPr>
        <w:t xml:space="preserve"> Не в полном объем исполнен план и в 2020 году. </w:t>
      </w:r>
    </w:p>
    <w:p w14:paraId="218A2513" w14:textId="58107ABA" w:rsidR="009F394F" w:rsidRPr="00DF4A8B" w:rsidRDefault="009F394F" w:rsidP="009F394F">
      <w:pPr>
        <w:ind w:firstLine="708"/>
        <w:jc w:val="both"/>
        <w:rPr>
          <w:sz w:val="28"/>
          <w:szCs w:val="28"/>
        </w:rPr>
      </w:pPr>
      <w:r w:rsidRPr="00DF4A8B">
        <w:rPr>
          <w:sz w:val="28"/>
          <w:szCs w:val="28"/>
        </w:rPr>
        <w:t xml:space="preserve">Неисполнение плана вызвано отнесением работ на более поздний и срок и, как результат, их неисполнение перед началом отопительного периода. В целях устранения названных нарушений Югорским фондом капитального ремонта заключены дополнительные соглашения к договорам, по условиям которых работы должны быть выполнены не позднее 31.08.2020 и 30.10.2020. В связи с тем, </w:t>
      </w:r>
      <w:r w:rsidR="00D72A0B">
        <w:rPr>
          <w:sz w:val="28"/>
          <w:szCs w:val="28"/>
        </w:rPr>
        <w:t xml:space="preserve">что </w:t>
      </w:r>
      <w:r w:rsidRPr="00DF4A8B">
        <w:rPr>
          <w:sz w:val="28"/>
          <w:szCs w:val="28"/>
        </w:rPr>
        <w:t xml:space="preserve">работы в 2019 году не выполнены и по состоянию на конец мая 2020 года не возобновлены, руководителям двух подрядных организаций 28.05.2020 объявлены предостережения о недопустимости нарушения закона. </w:t>
      </w:r>
    </w:p>
    <w:p w14:paraId="4BBD1CB3" w14:textId="163ADABA" w:rsidR="009F394F" w:rsidRPr="00DF4A8B" w:rsidRDefault="009F394F" w:rsidP="009F394F">
      <w:pPr>
        <w:ind w:firstLine="708"/>
        <w:jc w:val="both"/>
        <w:rPr>
          <w:sz w:val="28"/>
          <w:szCs w:val="28"/>
        </w:rPr>
      </w:pPr>
      <w:r w:rsidRPr="00DF4A8B">
        <w:rPr>
          <w:sz w:val="28"/>
          <w:szCs w:val="28"/>
        </w:rPr>
        <w:t>В целях проведения ремонтных работ и исполнения краткосрочного плана на 2020 год Югорским фондом заключено</w:t>
      </w:r>
      <w:r w:rsidR="00C57293">
        <w:rPr>
          <w:sz w:val="28"/>
          <w:szCs w:val="28"/>
        </w:rPr>
        <w:t xml:space="preserve"> 9 контрактов по </w:t>
      </w:r>
      <w:proofErr w:type="spellStart"/>
      <w:r w:rsidR="00C57293">
        <w:rPr>
          <w:sz w:val="28"/>
          <w:szCs w:val="28"/>
        </w:rPr>
        <w:t>г.Нефтеюганску</w:t>
      </w:r>
      <w:proofErr w:type="spellEnd"/>
      <w:r w:rsidR="00C57293">
        <w:rPr>
          <w:sz w:val="28"/>
          <w:szCs w:val="28"/>
        </w:rPr>
        <w:t>.</w:t>
      </w:r>
      <w:r w:rsidRPr="00DF4A8B">
        <w:rPr>
          <w:sz w:val="28"/>
          <w:szCs w:val="28"/>
        </w:rPr>
        <w:t xml:space="preserve"> </w:t>
      </w:r>
    </w:p>
    <w:p w14:paraId="3102E4DB" w14:textId="74E27358" w:rsidR="009F394F" w:rsidRPr="00DF4A8B" w:rsidRDefault="009F394F" w:rsidP="009F394F">
      <w:pPr>
        <w:ind w:firstLine="708"/>
        <w:jc w:val="both"/>
        <w:rPr>
          <w:sz w:val="28"/>
          <w:szCs w:val="28"/>
        </w:rPr>
      </w:pPr>
      <w:r w:rsidRPr="00DF4A8B">
        <w:rPr>
          <w:sz w:val="28"/>
          <w:szCs w:val="28"/>
        </w:rPr>
        <w:t xml:space="preserve">В рамках проведенной во втором полугодии 2020 года </w:t>
      </w:r>
      <w:r w:rsidR="002B4616" w:rsidRPr="00DF4A8B">
        <w:rPr>
          <w:sz w:val="28"/>
          <w:szCs w:val="28"/>
        </w:rPr>
        <w:t xml:space="preserve">совместно со специалистами </w:t>
      </w:r>
      <w:r w:rsidRPr="00DF4A8B">
        <w:rPr>
          <w:sz w:val="28"/>
          <w:szCs w:val="28"/>
        </w:rPr>
        <w:t xml:space="preserve">проверки выявлены нарушения при </w:t>
      </w:r>
      <w:r w:rsidR="002B4616" w:rsidRPr="00DF4A8B">
        <w:rPr>
          <w:sz w:val="28"/>
          <w:szCs w:val="28"/>
        </w:rPr>
        <w:t>осуществлении</w:t>
      </w:r>
      <w:r w:rsidRPr="00DF4A8B">
        <w:rPr>
          <w:sz w:val="28"/>
          <w:szCs w:val="28"/>
        </w:rPr>
        <w:t xml:space="preserve"> капитальн</w:t>
      </w:r>
      <w:r w:rsidR="002B4616" w:rsidRPr="00DF4A8B">
        <w:rPr>
          <w:sz w:val="28"/>
          <w:szCs w:val="28"/>
        </w:rPr>
        <w:t>ого</w:t>
      </w:r>
      <w:r w:rsidRPr="00DF4A8B">
        <w:rPr>
          <w:sz w:val="28"/>
          <w:szCs w:val="28"/>
        </w:rPr>
        <w:t xml:space="preserve"> ремонт</w:t>
      </w:r>
      <w:r w:rsidR="002B4616" w:rsidRPr="00DF4A8B">
        <w:rPr>
          <w:sz w:val="28"/>
          <w:szCs w:val="28"/>
        </w:rPr>
        <w:t>а</w:t>
      </w:r>
      <w:r w:rsidRPr="00DF4A8B">
        <w:rPr>
          <w:sz w:val="28"/>
          <w:szCs w:val="28"/>
        </w:rPr>
        <w:t xml:space="preserve"> в многоквартирных домах в </w:t>
      </w:r>
      <w:proofErr w:type="spellStart"/>
      <w:r w:rsidRPr="00DF4A8B">
        <w:rPr>
          <w:sz w:val="28"/>
          <w:szCs w:val="28"/>
        </w:rPr>
        <w:t>г.Нефтеюганске</w:t>
      </w:r>
      <w:proofErr w:type="spellEnd"/>
      <w:r w:rsidRPr="00DF4A8B">
        <w:rPr>
          <w:sz w:val="28"/>
          <w:szCs w:val="28"/>
        </w:rPr>
        <w:t xml:space="preserve"> подрядными организациями ООО «</w:t>
      </w:r>
      <w:proofErr w:type="spellStart"/>
      <w:r w:rsidRPr="00DF4A8B">
        <w:rPr>
          <w:sz w:val="28"/>
          <w:szCs w:val="28"/>
        </w:rPr>
        <w:t>СибСпецСтрой</w:t>
      </w:r>
      <w:proofErr w:type="spellEnd"/>
      <w:r w:rsidRPr="00DF4A8B">
        <w:rPr>
          <w:sz w:val="28"/>
          <w:szCs w:val="28"/>
        </w:rPr>
        <w:t>»</w:t>
      </w:r>
      <w:r w:rsidR="005C627C" w:rsidRPr="00DF4A8B">
        <w:rPr>
          <w:sz w:val="28"/>
          <w:szCs w:val="28"/>
        </w:rPr>
        <w:t xml:space="preserve"> и</w:t>
      </w:r>
      <w:r w:rsidR="002B4616" w:rsidRPr="00DF4A8B">
        <w:rPr>
          <w:sz w:val="28"/>
          <w:szCs w:val="28"/>
        </w:rPr>
        <w:t xml:space="preserve"> ООО «</w:t>
      </w:r>
      <w:proofErr w:type="spellStart"/>
      <w:r w:rsidR="002B4616" w:rsidRPr="00DF4A8B">
        <w:rPr>
          <w:sz w:val="28"/>
          <w:szCs w:val="28"/>
        </w:rPr>
        <w:t>СтройБат</w:t>
      </w:r>
      <w:proofErr w:type="spellEnd"/>
      <w:r w:rsidR="002B4616" w:rsidRPr="00DF4A8B">
        <w:rPr>
          <w:sz w:val="28"/>
          <w:szCs w:val="28"/>
        </w:rPr>
        <w:t>», в том числе в части сроков выполнения работ.</w:t>
      </w:r>
    </w:p>
    <w:p w14:paraId="459CAEA3" w14:textId="71E0670C" w:rsidR="009F394F" w:rsidRPr="00DF4A8B" w:rsidRDefault="009F394F" w:rsidP="009F394F">
      <w:pPr>
        <w:ind w:firstLine="708"/>
        <w:jc w:val="both"/>
        <w:rPr>
          <w:sz w:val="28"/>
          <w:szCs w:val="28"/>
        </w:rPr>
      </w:pPr>
      <w:r w:rsidRPr="00DF4A8B">
        <w:rPr>
          <w:sz w:val="28"/>
          <w:szCs w:val="28"/>
        </w:rPr>
        <w:t>Кроме того, при осмотре подвальных помещений в домах, где выполнены работы по ремонту тепло-, водоснабжения и водоотведения выявлены случаи применения горючих материалов при герметизации стыков отводных труб. Несмотря на это, работы региональным оператором</w:t>
      </w:r>
      <w:r w:rsidR="002B4616" w:rsidRPr="00DF4A8B">
        <w:rPr>
          <w:sz w:val="28"/>
          <w:szCs w:val="28"/>
        </w:rPr>
        <w:t>, а также представителями администрации города, входящими в состав комиссии,</w:t>
      </w:r>
      <w:r w:rsidRPr="00DF4A8B">
        <w:rPr>
          <w:sz w:val="28"/>
          <w:szCs w:val="28"/>
        </w:rPr>
        <w:t xml:space="preserve"> приняты.</w:t>
      </w:r>
    </w:p>
    <w:p w14:paraId="580B76EE" w14:textId="40B9931E" w:rsidR="009F394F" w:rsidRPr="00DF4A8B" w:rsidRDefault="009F394F" w:rsidP="007B3E6E">
      <w:pPr>
        <w:ind w:firstLine="708"/>
        <w:jc w:val="both"/>
        <w:rPr>
          <w:sz w:val="28"/>
          <w:szCs w:val="28"/>
        </w:rPr>
      </w:pPr>
      <w:r w:rsidRPr="00DF4A8B">
        <w:rPr>
          <w:sz w:val="28"/>
          <w:szCs w:val="28"/>
        </w:rPr>
        <w:t xml:space="preserve">Нарушения отражены в представлениях подрядчикам, а также </w:t>
      </w:r>
      <w:r w:rsidR="005C627C" w:rsidRPr="00DF4A8B">
        <w:rPr>
          <w:sz w:val="28"/>
          <w:szCs w:val="28"/>
        </w:rPr>
        <w:t xml:space="preserve">в </w:t>
      </w:r>
      <w:r w:rsidRPr="00DF4A8B">
        <w:rPr>
          <w:sz w:val="28"/>
          <w:szCs w:val="28"/>
        </w:rPr>
        <w:t>представлени</w:t>
      </w:r>
      <w:r w:rsidR="005C627C" w:rsidRPr="00DF4A8B">
        <w:rPr>
          <w:sz w:val="28"/>
          <w:szCs w:val="28"/>
        </w:rPr>
        <w:t>и</w:t>
      </w:r>
      <w:r w:rsidRPr="00DF4A8B">
        <w:rPr>
          <w:sz w:val="28"/>
          <w:szCs w:val="28"/>
        </w:rPr>
        <w:t xml:space="preserve"> руководителю Югорского фонда капитального ремонта.</w:t>
      </w:r>
    </w:p>
    <w:p w14:paraId="58613138" w14:textId="2CD9921C" w:rsidR="005C627C" w:rsidRPr="00DF4A8B" w:rsidRDefault="00B76336" w:rsidP="005C627C">
      <w:pPr>
        <w:ind w:firstLine="709"/>
        <w:jc w:val="both"/>
        <w:rPr>
          <w:sz w:val="28"/>
          <w:szCs w:val="28"/>
        </w:rPr>
      </w:pPr>
      <w:r w:rsidRPr="00DF4A8B">
        <w:rPr>
          <w:sz w:val="28"/>
          <w:szCs w:val="28"/>
        </w:rPr>
        <w:lastRenderedPageBreak/>
        <w:t>8</w:t>
      </w:r>
      <w:r w:rsidR="00ED6A7F" w:rsidRPr="00DF4A8B">
        <w:rPr>
          <w:sz w:val="28"/>
          <w:szCs w:val="28"/>
        </w:rPr>
        <w:t xml:space="preserve">. </w:t>
      </w:r>
      <w:r w:rsidR="00C81569" w:rsidRPr="00DF4A8B">
        <w:rPr>
          <w:sz w:val="28"/>
          <w:szCs w:val="28"/>
        </w:rPr>
        <w:t xml:space="preserve">Имелись нарушения законодательства </w:t>
      </w:r>
      <w:r w:rsidR="003635C3" w:rsidRPr="00DF4A8B">
        <w:rPr>
          <w:b/>
          <w:sz w:val="28"/>
          <w:szCs w:val="28"/>
        </w:rPr>
        <w:t>в части обращения с твердыми коммунальными отходами</w:t>
      </w:r>
      <w:r w:rsidR="00C81569" w:rsidRPr="00DF4A8B">
        <w:rPr>
          <w:sz w:val="28"/>
          <w:szCs w:val="28"/>
        </w:rPr>
        <w:t>.</w:t>
      </w:r>
      <w:r w:rsidR="003635C3" w:rsidRPr="00DF4A8B">
        <w:rPr>
          <w:sz w:val="28"/>
          <w:szCs w:val="28"/>
        </w:rPr>
        <w:t xml:space="preserve"> </w:t>
      </w:r>
    </w:p>
    <w:p w14:paraId="5A9FD6B4" w14:textId="0AC22CBC" w:rsidR="005C627C" w:rsidRPr="00DF4A8B" w:rsidRDefault="005C627C" w:rsidP="005C627C">
      <w:pPr>
        <w:ind w:firstLine="708"/>
        <w:jc w:val="both"/>
        <w:rPr>
          <w:sz w:val="28"/>
          <w:szCs w:val="28"/>
        </w:rPr>
      </w:pPr>
      <w:r w:rsidRPr="00DF4A8B">
        <w:rPr>
          <w:sz w:val="28"/>
          <w:szCs w:val="28"/>
        </w:rPr>
        <w:t>Несмотря на выявленные еще в 2019 году нарушения при утверждении нормативов накопления ТКО меры по их устранению до сих пор не приняты.</w:t>
      </w:r>
    </w:p>
    <w:p w14:paraId="40FC9C78" w14:textId="1FA4CAF7" w:rsidR="005C627C" w:rsidRPr="00DF4A8B" w:rsidRDefault="005C627C" w:rsidP="005C627C">
      <w:pPr>
        <w:ind w:firstLine="708"/>
        <w:jc w:val="both"/>
        <w:rPr>
          <w:sz w:val="28"/>
          <w:szCs w:val="28"/>
        </w:rPr>
      </w:pPr>
      <w:r w:rsidRPr="00DF4A8B">
        <w:rPr>
          <w:sz w:val="28"/>
          <w:szCs w:val="28"/>
        </w:rPr>
        <w:t xml:space="preserve">Согласно информации, представленной в декабре 2019 года администрацией </w:t>
      </w:r>
      <w:proofErr w:type="spellStart"/>
      <w:r w:rsidRPr="00DF4A8B">
        <w:rPr>
          <w:sz w:val="28"/>
          <w:szCs w:val="28"/>
        </w:rPr>
        <w:t>г.Нефтеюганска</w:t>
      </w:r>
      <w:proofErr w:type="spellEnd"/>
      <w:r w:rsidRPr="00DF4A8B">
        <w:rPr>
          <w:sz w:val="28"/>
          <w:szCs w:val="28"/>
        </w:rPr>
        <w:t>, в городе осуществляются замеры образования объемов ТКО с апреля 2019 года при участии регионального оператора, представителя общественности, ООО «</w:t>
      </w:r>
      <w:proofErr w:type="spellStart"/>
      <w:r w:rsidRPr="00DF4A8B">
        <w:rPr>
          <w:sz w:val="28"/>
          <w:szCs w:val="28"/>
        </w:rPr>
        <w:t>Спецкоммунсервис</w:t>
      </w:r>
      <w:proofErr w:type="spellEnd"/>
      <w:r w:rsidRPr="00DF4A8B">
        <w:rPr>
          <w:sz w:val="28"/>
          <w:szCs w:val="28"/>
        </w:rPr>
        <w:t xml:space="preserve">» в отсутствие заключенного договора и выделенных бюджетных средств. </w:t>
      </w:r>
    </w:p>
    <w:p w14:paraId="360B82B5" w14:textId="0D770D90" w:rsidR="005C627C" w:rsidRDefault="005C627C" w:rsidP="005C627C">
      <w:pPr>
        <w:ind w:firstLine="708"/>
        <w:jc w:val="both"/>
        <w:rPr>
          <w:sz w:val="28"/>
          <w:szCs w:val="28"/>
        </w:rPr>
      </w:pPr>
      <w:r w:rsidRPr="00DF4A8B">
        <w:rPr>
          <w:sz w:val="28"/>
          <w:szCs w:val="28"/>
        </w:rPr>
        <w:t xml:space="preserve">Вместе с тем, в ходе проведенной проверки установлено, что указанные замеры в первом полугодии 2020 года проводились только в отношении индивидуальных жилых домов и многоквартирных домов, период осуществления замеров – в течение 5 дней подряд каждого месяца, начиная с апреля 2019 года. </w:t>
      </w:r>
    </w:p>
    <w:p w14:paraId="72A22ECB" w14:textId="77777777" w:rsidR="005C627C" w:rsidRPr="00DF4A8B" w:rsidRDefault="005C627C" w:rsidP="005C627C">
      <w:pPr>
        <w:ind w:firstLine="708"/>
        <w:jc w:val="both"/>
        <w:rPr>
          <w:sz w:val="28"/>
          <w:szCs w:val="28"/>
        </w:rPr>
      </w:pPr>
      <w:r w:rsidRPr="00DF4A8B">
        <w:rPr>
          <w:sz w:val="28"/>
          <w:szCs w:val="28"/>
        </w:rPr>
        <w:t>Поскольку органом местного самоуправления нарушены сроки проведения сезонных замеров (не 7 дней</w:t>
      </w:r>
      <w:r w:rsidRPr="00DF4A8B">
        <w:rPr>
          <w:sz w:val="28"/>
          <w:szCs w:val="28"/>
        </w:rPr>
        <w:tab/>
        <w:t xml:space="preserve"> подряд), а также не проводились замеры по остальным объектам, нарушения отражены в обобщенном представлении главе </w:t>
      </w:r>
      <w:proofErr w:type="spellStart"/>
      <w:r w:rsidRPr="00DF4A8B">
        <w:rPr>
          <w:sz w:val="28"/>
          <w:szCs w:val="28"/>
        </w:rPr>
        <w:t>г.Нефтеюганска</w:t>
      </w:r>
      <w:proofErr w:type="spellEnd"/>
      <w:r w:rsidRPr="00DF4A8B">
        <w:rPr>
          <w:sz w:val="28"/>
          <w:szCs w:val="28"/>
        </w:rPr>
        <w:t xml:space="preserve"> от 17.04.2020.</w:t>
      </w:r>
    </w:p>
    <w:p w14:paraId="4C8786BD" w14:textId="70E875AF" w:rsidR="005C627C" w:rsidRPr="00DF4A8B" w:rsidRDefault="005C627C" w:rsidP="005C627C">
      <w:pPr>
        <w:ind w:firstLine="708"/>
        <w:jc w:val="both"/>
        <w:rPr>
          <w:sz w:val="28"/>
          <w:szCs w:val="28"/>
        </w:rPr>
      </w:pPr>
      <w:r w:rsidRPr="00DF4A8B">
        <w:rPr>
          <w:sz w:val="28"/>
          <w:szCs w:val="28"/>
        </w:rPr>
        <w:t>В результате устранения нарушений органом местного самоуправления заключен контракт на проведение замеров в течение 7 дней подряд по всем объектам. На данный момент завершены замеры по двух сезонам.</w:t>
      </w:r>
    </w:p>
    <w:p w14:paraId="1BF3211C" w14:textId="0A9A3C7C" w:rsidR="00AE178F" w:rsidRPr="00DF4A8B" w:rsidRDefault="00B76336" w:rsidP="00C90E16">
      <w:pPr>
        <w:ind w:firstLine="708"/>
        <w:jc w:val="both"/>
        <w:rPr>
          <w:sz w:val="28"/>
          <w:szCs w:val="28"/>
        </w:rPr>
      </w:pPr>
      <w:r w:rsidRPr="00DF4A8B">
        <w:rPr>
          <w:sz w:val="28"/>
          <w:szCs w:val="28"/>
        </w:rPr>
        <w:t>9</w:t>
      </w:r>
      <w:r w:rsidR="00ED6A7F" w:rsidRPr="00DF4A8B">
        <w:rPr>
          <w:sz w:val="28"/>
          <w:szCs w:val="28"/>
        </w:rPr>
        <w:t xml:space="preserve">. </w:t>
      </w:r>
      <w:r w:rsidR="00AE178F" w:rsidRPr="00DF4A8B">
        <w:rPr>
          <w:sz w:val="28"/>
          <w:szCs w:val="28"/>
        </w:rPr>
        <w:t xml:space="preserve">На контроле в межрайонной прокуратуре </w:t>
      </w:r>
      <w:r w:rsidR="00AE178F" w:rsidRPr="00DF4A8B">
        <w:rPr>
          <w:b/>
          <w:sz w:val="28"/>
          <w:szCs w:val="28"/>
        </w:rPr>
        <w:t>остается эпидемиологическая ситуация в г. Нефтеюганске в связи с распространением</w:t>
      </w:r>
      <w:r w:rsidR="00C57293">
        <w:rPr>
          <w:b/>
          <w:sz w:val="28"/>
          <w:szCs w:val="28"/>
        </w:rPr>
        <w:t xml:space="preserve"> новой</w:t>
      </w:r>
      <w:r w:rsidR="00AE178F" w:rsidRPr="00DF4A8B">
        <w:rPr>
          <w:b/>
          <w:sz w:val="28"/>
          <w:szCs w:val="28"/>
        </w:rPr>
        <w:t xml:space="preserve"> </w:t>
      </w:r>
      <w:proofErr w:type="spellStart"/>
      <w:r w:rsidR="00AE178F" w:rsidRPr="00DF4A8B">
        <w:rPr>
          <w:b/>
          <w:sz w:val="28"/>
          <w:szCs w:val="28"/>
        </w:rPr>
        <w:t>коронавирусной</w:t>
      </w:r>
      <w:proofErr w:type="spellEnd"/>
      <w:r w:rsidR="00AE178F" w:rsidRPr="00DF4A8B">
        <w:rPr>
          <w:b/>
          <w:sz w:val="28"/>
          <w:szCs w:val="28"/>
        </w:rPr>
        <w:t xml:space="preserve"> инфекции</w:t>
      </w:r>
      <w:r w:rsidR="00AE178F" w:rsidRPr="00DF4A8B">
        <w:rPr>
          <w:sz w:val="28"/>
          <w:szCs w:val="28"/>
        </w:rPr>
        <w:t xml:space="preserve">, вызванной </w:t>
      </w:r>
      <w:r w:rsidR="00AE178F" w:rsidRPr="00DF4A8B">
        <w:rPr>
          <w:sz w:val="28"/>
          <w:szCs w:val="28"/>
          <w:lang w:val="en-US"/>
        </w:rPr>
        <w:t>COVID</w:t>
      </w:r>
      <w:r w:rsidR="00AE178F" w:rsidRPr="00DF4A8B">
        <w:rPr>
          <w:sz w:val="28"/>
          <w:szCs w:val="28"/>
        </w:rPr>
        <w:t>-19.</w:t>
      </w:r>
    </w:p>
    <w:p w14:paraId="2D01A3EE" w14:textId="64EBB2F8" w:rsidR="00C87893" w:rsidRPr="00DF4A8B" w:rsidRDefault="00C87893" w:rsidP="00C87893">
      <w:pPr>
        <w:ind w:firstLine="720"/>
        <w:jc w:val="both"/>
        <w:rPr>
          <w:sz w:val="28"/>
          <w:szCs w:val="28"/>
        </w:rPr>
      </w:pPr>
      <w:r w:rsidRPr="00DF4A8B">
        <w:rPr>
          <w:sz w:val="28"/>
          <w:szCs w:val="28"/>
        </w:rPr>
        <w:t>По состоянию на 31.12.2020 на территории г. Нефтеюганска заболевших 2564 человека, умерших – 116 (на 30.06.2020 – 526/6).</w:t>
      </w:r>
      <w:r w:rsidR="00867EF1" w:rsidRPr="00DF4A8B">
        <w:rPr>
          <w:sz w:val="28"/>
          <w:szCs w:val="28"/>
        </w:rPr>
        <w:t xml:space="preserve"> Необходимо отметить достаточно высокий уровень смертности среди заболевших </w:t>
      </w:r>
      <w:proofErr w:type="spellStart"/>
      <w:r w:rsidR="00867EF1" w:rsidRPr="00DF4A8B">
        <w:rPr>
          <w:sz w:val="28"/>
          <w:szCs w:val="28"/>
        </w:rPr>
        <w:t>коронавирусной</w:t>
      </w:r>
      <w:proofErr w:type="spellEnd"/>
      <w:r w:rsidR="00867EF1" w:rsidRPr="00DF4A8B">
        <w:rPr>
          <w:sz w:val="28"/>
          <w:szCs w:val="28"/>
        </w:rPr>
        <w:t xml:space="preserve"> инфекцией (</w:t>
      </w:r>
      <w:r w:rsidR="00867EF1" w:rsidRPr="00DF4A8B">
        <w:rPr>
          <w:b/>
          <w:sz w:val="28"/>
          <w:szCs w:val="28"/>
        </w:rPr>
        <w:t>4,52%</w:t>
      </w:r>
      <w:r w:rsidR="00867EF1" w:rsidRPr="00DF4A8B">
        <w:rPr>
          <w:sz w:val="28"/>
          <w:szCs w:val="28"/>
        </w:rPr>
        <w:t xml:space="preserve"> от общего количества заболевших, в ХМАО-Югре – 1,4%, в Российской Федерации – 1,9%). </w:t>
      </w:r>
    </w:p>
    <w:p w14:paraId="2AC268B2" w14:textId="77777777" w:rsidR="00C87893" w:rsidRPr="00DF4A8B" w:rsidRDefault="00C87893" w:rsidP="00C87893">
      <w:pPr>
        <w:ind w:firstLine="708"/>
        <w:jc w:val="both"/>
        <w:rPr>
          <w:sz w:val="28"/>
          <w:szCs w:val="28"/>
        </w:rPr>
      </w:pPr>
      <w:r w:rsidRPr="00DF4A8B">
        <w:rPr>
          <w:sz w:val="28"/>
          <w:szCs w:val="28"/>
        </w:rPr>
        <w:t xml:space="preserve">На территории г. Нефтеюганска выявлялись очаги заболевших </w:t>
      </w:r>
      <w:proofErr w:type="spellStart"/>
      <w:r w:rsidRPr="00DF4A8B">
        <w:rPr>
          <w:sz w:val="28"/>
          <w:szCs w:val="28"/>
        </w:rPr>
        <w:t>коронавирусной</w:t>
      </w:r>
      <w:proofErr w:type="spellEnd"/>
      <w:r w:rsidRPr="00DF4A8B">
        <w:rPr>
          <w:sz w:val="28"/>
          <w:szCs w:val="28"/>
        </w:rPr>
        <w:t xml:space="preserve"> инфекции.  </w:t>
      </w:r>
    </w:p>
    <w:p w14:paraId="32FABCF3" w14:textId="6E5A831E" w:rsidR="00C87893" w:rsidRPr="00DF4A8B" w:rsidRDefault="00C87893" w:rsidP="00C87893">
      <w:pPr>
        <w:ind w:firstLine="708"/>
        <w:jc w:val="both"/>
        <w:rPr>
          <w:sz w:val="28"/>
          <w:szCs w:val="28"/>
        </w:rPr>
      </w:pPr>
      <w:r w:rsidRPr="00DF4A8B">
        <w:rPr>
          <w:sz w:val="28"/>
          <w:szCs w:val="28"/>
        </w:rPr>
        <w:t>Так, в мае 2020 года в распределительном центре «Монетка» ООО</w:t>
      </w:r>
      <w:r w:rsidR="00C57293">
        <w:rPr>
          <w:sz w:val="28"/>
          <w:szCs w:val="28"/>
        </w:rPr>
        <w:t> </w:t>
      </w:r>
      <w:r w:rsidRPr="00DF4A8B">
        <w:rPr>
          <w:sz w:val="28"/>
          <w:szCs w:val="28"/>
        </w:rPr>
        <w:t xml:space="preserve">«Элемент-Трейд» установлен очаг заболевания среди сотрудников. По итогам проведенных надзорных мероприятий руководителю Управления </w:t>
      </w:r>
      <w:proofErr w:type="spellStart"/>
      <w:r w:rsidRPr="00DF4A8B">
        <w:rPr>
          <w:sz w:val="28"/>
          <w:szCs w:val="28"/>
        </w:rPr>
        <w:t>Роспотребнадзора</w:t>
      </w:r>
      <w:proofErr w:type="spellEnd"/>
      <w:r w:rsidRPr="00DF4A8B">
        <w:rPr>
          <w:sz w:val="28"/>
          <w:szCs w:val="28"/>
        </w:rPr>
        <w:t xml:space="preserve"> </w:t>
      </w:r>
      <w:r w:rsidR="00C57293">
        <w:rPr>
          <w:sz w:val="28"/>
          <w:szCs w:val="28"/>
        </w:rPr>
        <w:t xml:space="preserve">по Ханты-Мансийскому автономному округ-Югре </w:t>
      </w:r>
      <w:r w:rsidRPr="00DF4A8B">
        <w:rPr>
          <w:sz w:val="28"/>
          <w:szCs w:val="28"/>
        </w:rPr>
        <w:t xml:space="preserve">внесено представление по факту </w:t>
      </w:r>
      <w:proofErr w:type="spellStart"/>
      <w:r w:rsidRPr="00DF4A8B">
        <w:rPr>
          <w:sz w:val="28"/>
          <w:szCs w:val="28"/>
        </w:rPr>
        <w:t>неорганизации</w:t>
      </w:r>
      <w:proofErr w:type="spellEnd"/>
      <w:r w:rsidRPr="00DF4A8B">
        <w:rPr>
          <w:sz w:val="28"/>
          <w:szCs w:val="28"/>
        </w:rPr>
        <w:t xml:space="preserve"> проведения заключительной дезинфекции. Генеральному директору «Элемент-Трейд» объявлено предостережение, возбуждено уголовное дело по ч. 2 ст. 236 УК РФ.  </w:t>
      </w:r>
    </w:p>
    <w:p w14:paraId="582F87CC" w14:textId="3B2AF65B" w:rsidR="00C87893" w:rsidRPr="00DF4A8B" w:rsidRDefault="00C87893" w:rsidP="00C87893">
      <w:pPr>
        <w:ind w:firstLine="708"/>
        <w:jc w:val="both"/>
        <w:rPr>
          <w:sz w:val="28"/>
          <w:szCs w:val="28"/>
        </w:rPr>
      </w:pPr>
      <w:r w:rsidRPr="00DF4A8B">
        <w:rPr>
          <w:sz w:val="28"/>
          <w:szCs w:val="28"/>
        </w:rPr>
        <w:t>Значительное количество заболевших</w:t>
      </w:r>
      <w:r w:rsidR="00867EF1" w:rsidRPr="00DF4A8B">
        <w:rPr>
          <w:sz w:val="28"/>
          <w:szCs w:val="28"/>
        </w:rPr>
        <w:t xml:space="preserve"> и умерших</w:t>
      </w:r>
      <w:r w:rsidRPr="00DF4A8B">
        <w:rPr>
          <w:sz w:val="28"/>
          <w:szCs w:val="28"/>
        </w:rPr>
        <w:t>, а также очагов заболевания</w:t>
      </w:r>
      <w:r w:rsidR="00867EF1" w:rsidRPr="00DF4A8B">
        <w:rPr>
          <w:sz w:val="28"/>
          <w:szCs w:val="28"/>
        </w:rPr>
        <w:t xml:space="preserve"> указывае</w:t>
      </w:r>
      <w:r w:rsidRPr="00DF4A8B">
        <w:rPr>
          <w:sz w:val="28"/>
          <w:szCs w:val="28"/>
        </w:rPr>
        <w:t>т не необходимость удел</w:t>
      </w:r>
      <w:r w:rsidR="00C57293">
        <w:rPr>
          <w:sz w:val="28"/>
          <w:szCs w:val="28"/>
        </w:rPr>
        <w:t>я</w:t>
      </w:r>
      <w:r w:rsidRPr="00DF4A8B">
        <w:rPr>
          <w:sz w:val="28"/>
          <w:szCs w:val="28"/>
        </w:rPr>
        <w:t xml:space="preserve">ть повышенное внимание мероприятиям, направленным на недопущение распространения новой </w:t>
      </w:r>
      <w:proofErr w:type="spellStart"/>
      <w:r w:rsidRPr="00DF4A8B">
        <w:rPr>
          <w:sz w:val="28"/>
          <w:szCs w:val="28"/>
        </w:rPr>
        <w:t>коронавирусной</w:t>
      </w:r>
      <w:proofErr w:type="spellEnd"/>
      <w:r w:rsidRPr="00DF4A8B">
        <w:rPr>
          <w:sz w:val="28"/>
          <w:szCs w:val="28"/>
        </w:rPr>
        <w:t xml:space="preserve"> инфекции (</w:t>
      </w:r>
      <w:r w:rsidRPr="00DF4A8B">
        <w:rPr>
          <w:sz w:val="28"/>
          <w:szCs w:val="28"/>
          <w:lang w:val="en-US"/>
        </w:rPr>
        <w:t>COVID</w:t>
      </w:r>
      <w:r w:rsidRPr="00DF4A8B">
        <w:rPr>
          <w:sz w:val="28"/>
          <w:szCs w:val="28"/>
        </w:rPr>
        <w:t>-19), в частности организаци</w:t>
      </w:r>
      <w:r w:rsidR="0024780A" w:rsidRPr="00DF4A8B">
        <w:rPr>
          <w:sz w:val="28"/>
          <w:szCs w:val="28"/>
        </w:rPr>
        <w:t>ю</w:t>
      </w:r>
      <w:r w:rsidRPr="00DF4A8B">
        <w:rPr>
          <w:sz w:val="28"/>
          <w:szCs w:val="28"/>
        </w:rPr>
        <w:t xml:space="preserve"> обработки общественных мест и мероприятиям по заключительной дезинфекции. </w:t>
      </w:r>
    </w:p>
    <w:p w14:paraId="32798EED" w14:textId="56ED8B4E" w:rsidR="00C87893" w:rsidRPr="00DF4A8B" w:rsidRDefault="00C87893" w:rsidP="00C87893">
      <w:pPr>
        <w:ind w:firstLine="708"/>
        <w:jc w:val="both"/>
        <w:rPr>
          <w:sz w:val="28"/>
          <w:szCs w:val="28"/>
        </w:rPr>
      </w:pPr>
      <w:r w:rsidRPr="00DF4A8B">
        <w:rPr>
          <w:sz w:val="28"/>
          <w:szCs w:val="28"/>
        </w:rPr>
        <w:lastRenderedPageBreak/>
        <w:t xml:space="preserve">Остро стоит необходимость в налаживании эффективного и оперативного взаимодействия между органами местного самоуправления, контролирующими органами и организациями, осуществляющими деятельность с привлечением сотрудников, работающих вахтовым методом работы, в целях недопущения впредь возникновения очагов заболевания. </w:t>
      </w:r>
    </w:p>
    <w:p w14:paraId="7C6CF090" w14:textId="72062199" w:rsidR="00C87893" w:rsidRPr="00DF4A8B" w:rsidRDefault="00C87893" w:rsidP="00C87893">
      <w:pPr>
        <w:ind w:firstLine="708"/>
        <w:jc w:val="both"/>
        <w:rPr>
          <w:sz w:val="28"/>
          <w:szCs w:val="28"/>
        </w:rPr>
      </w:pPr>
      <w:r w:rsidRPr="00DF4A8B">
        <w:rPr>
          <w:sz w:val="28"/>
          <w:szCs w:val="28"/>
        </w:rPr>
        <w:t>Кроме прочего, на контроле в межрайонной прокуратуре остается вопрос качества оказания медицинской помощи граждан</w:t>
      </w:r>
      <w:r w:rsidR="00C57293">
        <w:rPr>
          <w:sz w:val="28"/>
          <w:szCs w:val="28"/>
        </w:rPr>
        <w:t>ам</w:t>
      </w:r>
      <w:r w:rsidRPr="00DF4A8B">
        <w:rPr>
          <w:sz w:val="28"/>
          <w:szCs w:val="28"/>
        </w:rPr>
        <w:t xml:space="preserve">. Проведённые проверки медицинских учреждений показали на наличие нарушений, в частности нарушения эксплуатации кислородного оборудования и пожарной безопасности. По итогам вмешательства межрайонной прокуратуры указанные нарушения устранены. </w:t>
      </w:r>
    </w:p>
    <w:p w14:paraId="0CA8D890" w14:textId="6E585B10" w:rsidR="001D79F9" w:rsidRPr="00DF4A8B" w:rsidRDefault="00B76336" w:rsidP="00C90E16">
      <w:pPr>
        <w:ind w:firstLine="709"/>
        <w:jc w:val="both"/>
        <w:rPr>
          <w:color w:val="000000"/>
          <w:sz w:val="28"/>
          <w:szCs w:val="28"/>
        </w:rPr>
      </w:pPr>
      <w:r w:rsidRPr="00DF4A8B">
        <w:rPr>
          <w:sz w:val="28"/>
          <w:szCs w:val="28"/>
        </w:rPr>
        <w:t>10</w:t>
      </w:r>
      <w:r w:rsidR="00ED6A7F" w:rsidRPr="00DF4A8B">
        <w:rPr>
          <w:sz w:val="28"/>
          <w:szCs w:val="28"/>
        </w:rPr>
        <w:t>.</w:t>
      </w:r>
      <w:r w:rsidR="00ED6A7F" w:rsidRPr="00DF4A8B">
        <w:rPr>
          <w:b/>
          <w:sz w:val="28"/>
          <w:szCs w:val="28"/>
        </w:rPr>
        <w:t xml:space="preserve"> </w:t>
      </w:r>
      <w:r w:rsidR="001D79F9" w:rsidRPr="00DF4A8B">
        <w:rPr>
          <w:sz w:val="28"/>
          <w:szCs w:val="28"/>
        </w:rPr>
        <w:t>Имеются нарекания к</w:t>
      </w:r>
      <w:r w:rsidR="001D79F9" w:rsidRPr="00DF4A8B">
        <w:rPr>
          <w:b/>
          <w:sz w:val="28"/>
          <w:szCs w:val="28"/>
        </w:rPr>
        <w:t xml:space="preserve"> соблюдению законности при осуществлении дорожной деятельности, </w:t>
      </w:r>
      <w:r w:rsidR="001D79F9" w:rsidRPr="00DF4A8B">
        <w:rPr>
          <w:sz w:val="28"/>
          <w:szCs w:val="28"/>
        </w:rPr>
        <w:t>которая</w:t>
      </w:r>
      <w:r w:rsidR="001D79F9" w:rsidRPr="00DF4A8B">
        <w:rPr>
          <w:color w:val="000000"/>
          <w:sz w:val="28"/>
          <w:szCs w:val="28"/>
        </w:rPr>
        <w:t xml:space="preserve"> осуществляется в соответствии с муниципальными программами «Развитие транспортной системы Нефтеюганского района на 2019-2024 годы» и «Развитие транспортной системы в городе Нефтеюганске».</w:t>
      </w:r>
    </w:p>
    <w:p w14:paraId="4488BC31" w14:textId="77777777" w:rsidR="001D79F9" w:rsidRPr="00DF4A8B" w:rsidRDefault="001D79F9" w:rsidP="00C90E16">
      <w:pPr>
        <w:ind w:firstLine="720"/>
        <w:jc w:val="both"/>
        <w:rPr>
          <w:sz w:val="28"/>
          <w:szCs w:val="28"/>
        </w:rPr>
      </w:pPr>
      <w:r w:rsidRPr="00DF4A8B">
        <w:rPr>
          <w:sz w:val="28"/>
          <w:szCs w:val="28"/>
        </w:rPr>
        <w:t>В ходе надзорной деятельности в текущем году межрайоной прокуратурой выявлялись факты нарушения законодательства о государственных и муниципальных закупках при определении исполнителя работ по очистке дорог от снега в зимний период.</w:t>
      </w:r>
    </w:p>
    <w:p w14:paraId="4EAA6115" w14:textId="54B3DC1E" w:rsidR="00B25AEF" w:rsidRPr="00DF4A8B" w:rsidRDefault="001D79F9" w:rsidP="00C90E16">
      <w:pPr>
        <w:ind w:firstLine="720"/>
        <w:jc w:val="both"/>
        <w:rPr>
          <w:sz w:val="28"/>
          <w:szCs w:val="28"/>
        </w:rPr>
      </w:pPr>
      <w:r w:rsidRPr="00DF4A8B">
        <w:rPr>
          <w:sz w:val="28"/>
          <w:szCs w:val="28"/>
        </w:rPr>
        <w:t>Так, установлено, что в нарушение требований законодательства об основах местного самоуправления, а также о государственных и муниципальных закупках НГ МКУ</w:t>
      </w:r>
      <w:r w:rsidR="00B25AEF" w:rsidRPr="00DF4A8B">
        <w:rPr>
          <w:sz w:val="28"/>
          <w:szCs w:val="28"/>
        </w:rPr>
        <w:t xml:space="preserve"> КХ «Служба единого заказчика» не контролировалось исполнение работ по уборке снега в 2020 году по ряду муниципальных контрактов.</w:t>
      </w:r>
    </w:p>
    <w:p w14:paraId="774D69B8" w14:textId="07C15EA5" w:rsidR="001D79F9" w:rsidRPr="00DF4A8B" w:rsidRDefault="001D79F9" w:rsidP="00C90E16">
      <w:pPr>
        <w:ind w:firstLine="720"/>
        <w:jc w:val="both"/>
        <w:rPr>
          <w:sz w:val="28"/>
          <w:szCs w:val="28"/>
        </w:rPr>
      </w:pPr>
      <w:r w:rsidRPr="00DF4A8B">
        <w:rPr>
          <w:color w:val="000000"/>
          <w:sz w:val="28"/>
          <w:szCs w:val="28"/>
        </w:rPr>
        <w:t xml:space="preserve">Имеют место </w:t>
      </w:r>
      <w:r w:rsidRPr="00DF4A8B">
        <w:rPr>
          <w:sz w:val="28"/>
          <w:szCs w:val="28"/>
        </w:rPr>
        <w:t xml:space="preserve">нарушения при организации работы по обеспечению безопасности дорожного движения в части установки дорожных знаков, </w:t>
      </w:r>
      <w:r w:rsidR="00375C6B" w:rsidRPr="00DF4A8B">
        <w:rPr>
          <w:sz w:val="28"/>
          <w:szCs w:val="28"/>
        </w:rPr>
        <w:t xml:space="preserve">пешеходных ограждений, </w:t>
      </w:r>
      <w:r w:rsidRPr="00DF4A8B">
        <w:rPr>
          <w:sz w:val="28"/>
          <w:szCs w:val="28"/>
        </w:rPr>
        <w:t>уличного освещения</w:t>
      </w:r>
      <w:r w:rsidR="00375C6B" w:rsidRPr="00DF4A8B">
        <w:rPr>
          <w:sz w:val="28"/>
          <w:szCs w:val="28"/>
        </w:rPr>
        <w:t xml:space="preserve">, своевременному нанесению дорожной разметки, </w:t>
      </w:r>
      <w:r w:rsidRPr="00DF4A8B">
        <w:rPr>
          <w:sz w:val="28"/>
          <w:szCs w:val="28"/>
        </w:rPr>
        <w:t>а также по содержанию и ремонту автомобильных дорог общего пользования в г. Нефтеюганске.</w:t>
      </w:r>
    </w:p>
    <w:p w14:paraId="4EED4F94" w14:textId="64CD1FAD" w:rsidR="001D79F9" w:rsidRPr="00DF4A8B" w:rsidRDefault="00375C6B" w:rsidP="00C90E16">
      <w:pPr>
        <w:ind w:firstLine="708"/>
        <w:jc w:val="both"/>
        <w:rPr>
          <w:spacing w:val="2"/>
          <w:sz w:val="28"/>
          <w:szCs w:val="28"/>
        </w:rPr>
      </w:pPr>
      <w:r w:rsidRPr="00DF4A8B">
        <w:rPr>
          <w:sz w:val="28"/>
          <w:szCs w:val="28"/>
        </w:rPr>
        <w:t>Вместе с тем, н</w:t>
      </w:r>
      <w:r w:rsidR="001D79F9" w:rsidRPr="00DF4A8B">
        <w:rPr>
          <w:sz w:val="28"/>
          <w:szCs w:val="28"/>
        </w:rPr>
        <w:t xml:space="preserve">епринятие должных мер по приведению улично-дорожной сети в соответствие с требованиями законодательства из года в год негативным образом влияет на аварийную обстановку в г. Нефтеюганске. </w:t>
      </w:r>
    </w:p>
    <w:p w14:paraId="0112BB6F" w14:textId="77777777" w:rsidR="001D79F9" w:rsidRPr="00DF4A8B" w:rsidRDefault="00B76336" w:rsidP="00C90E16">
      <w:pPr>
        <w:ind w:firstLine="708"/>
        <w:jc w:val="both"/>
        <w:rPr>
          <w:color w:val="000000"/>
          <w:sz w:val="28"/>
          <w:szCs w:val="28"/>
        </w:rPr>
      </w:pPr>
      <w:r w:rsidRPr="00DF4A8B">
        <w:rPr>
          <w:sz w:val="28"/>
          <w:szCs w:val="28"/>
        </w:rPr>
        <w:t>11</w:t>
      </w:r>
      <w:r w:rsidR="00ED6A7F" w:rsidRPr="00DF4A8B">
        <w:rPr>
          <w:sz w:val="28"/>
          <w:szCs w:val="28"/>
        </w:rPr>
        <w:t xml:space="preserve">. </w:t>
      </w:r>
      <w:r w:rsidR="001D79F9" w:rsidRPr="00DF4A8B">
        <w:rPr>
          <w:sz w:val="28"/>
          <w:szCs w:val="28"/>
        </w:rPr>
        <w:t xml:space="preserve">Последовательно осуществлялся надзор за исполнением трудового законодательства в части </w:t>
      </w:r>
      <w:r w:rsidR="001D79F9" w:rsidRPr="00DF4A8B">
        <w:rPr>
          <w:b/>
          <w:sz w:val="28"/>
          <w:szCs w:val="28"/>
        </w:rPr>
        <w:t xml:space="preserve">своевременной оплаты труда. </w:t>
      </w:r>
      <w:r w:rsidR="001D79F9" w:rsidRPr="00DF4A8B">
        <w:rPr>
          <w:color w:val="000000"/>
          <w:sz w:val="28"/>
          <w:szCs w:val="28"/>
        </w:rPr>
        <w:t xml:space="preserve">К примеру, в июне 2020 года в результате прокурорского вмешательства погашена значительная задолженность по заработной плате в размере свыше 34 </w:t>
      </w:r>
      <w:proofErr w:type="spellStart"/>
      <w:r w:rsidR="001D79F9" w:rsidRPr="00DF4A8B">
        <w:rPr>
          <w:color w:val="000000"/>
          <w:sz w:val="28"/>
          <w:szCs w:val="28"/>
        </w:rPr>
        <w:t>млн.руб</w:t>
      </w:r>
      <w:proofErr w:type="spellEnd"/>
      <w:r w:rsidR="001D79F9" w:rsidRPr="00DF4A8B">
        <w:rPr>
          <w:color w:val="000000"/>
          <w:sz w:val="28"/>
          <w:szCs w:val="28"/>
        </w:rPr>
        <w:t>. перед 338 работниками в ООО «</w:t>
      </w:r>
      <w:proofErr w:type="spellStart"/>
      <w:r w:rsidR="001D79F9" w:rsidRPr="00DF4A8B">
        <w:rPr>
          <w:color w:val="000000"/>
          <w:sz w:val="28"/>
          <w:szCs w:val="28"/>
        </w:rPr>
        <w:t>Юганскнефтегазгеофизика</w:t>
      </w:r>
      <w:proofErr w:type="spellEnd"/>
      <w:r w:rsidR="001D79F9" w:rsidRPr="00DF4A8B">
        <w:rPr>
          <w:color w:val="000000"/>
          <w:sz w:val="28"/>
          <w:szCs w:val="28"/>
        </w:rPr>
        <w:t xml:space="preserve">», которая сформировалась на предприятии за март-апрель текущего года. </w:t>
      </w:r>
    </w:p>
    <w:p w14:paraId="7EF90C5E" w14:textId="0D2D8B73" w:rsidR="001D79F9" w:rsidRPr="00DF4A8B" w:rsidRDefault="001D79F9" w:rsidP="00C90E16">
      <w:pPr>
        <w:ind w:firstLine="708"/>
        <w:jc w:val="both"/>
        <w:rPr>
          <w:color w:val="000000"/>
          <w:sz w:val="28"/>
          <w:szCs w:val="28"/>
        </w:rPr>
      </w:pPr>
      <w:r w:rsidRPr="00DF4A8B">
        <w:rPr>
          <w:color w:val="000000"/>
          <w:sz w:val="28"/>
          <w:szCs w:val="28"/>
        </w:rPr>
        <w:t xml:space="preserve">  В целом по итогам работы в </w:t>
      </w:r>
      <w:r w:rsidR="0024780A" w:rsidRPr="00DF4A8B">
        <w:rPr>
          <w:color w:val="000000"/>
          <w:sz w:val="28"/>
          <w:szCs w:val="28"/>
        </w:rPr>
        <w:t>2020 году</w:t>
      </w:r>
      <w:r w:rsidRPr="00DF4A8B">
        <w:rPr>
          <w:color w:val="000000"/>
          <w:sz w:val="28"/>
          <w:szCs w:val="28"/>
        </w:rPr>
        <w:t xml:space="preserve"> при непосредственном вмешательстве межрайонной прокуратуры погашено свыше 50 млн. руб. задолженности по заработной плате перед более чем 600 работниками.</w:t>
      </w:r>
    </w:p>
    <w:p w14:paraId="24C38422" w14:textId="77777777" w:rsidR="0024780A" w:rsidRPr="00C57293" w:rsidRDefault="001D79F9" w:rsidP="00C90E16">
      <w:pPr>
        <w:ind w:firstLine="709"/>
        <w:jc w:val="both"/>
        <w:textAlignment w:val="baseline"/>
        <w:rPr>
          <w:color w:val="000000"/>
          <w:sz w:val="28"/>
          <w:szCs w:val="28"/>
        </w:rPr>
      </w:pPr>
      <w:r w:rsidRPr="00DF4A8B">
        <w:rPr>
          <w:color w:val="000000"/>
          <w:sz w:val="28"/>
          <w:szCs w:val="28"/>
        </w:rPr>
        <w:lastRenderedPageBreak/>
        <w:t xml:space="preserve">В то же время остается значительный долг по оплате труда работников организаций, находящихся в стадии банкротства – более 15,9 млн. руб. перед 150 </w:t>
      </w:r>
      <w:r w:rsidRPr="00C57293">
        <w:rPr>
          <w:color w:val="000000"/>
          <w:sz w:val="28"/>
          <w:szCs w:val="28"/>
        </w:rPr>
        <w:t xml:space="preserve">работниками. </w:t>
      </w:r>
    </w:p>
    <w:p w14:paraId="625157D2" w14:textId="26BBB3A8" w:rsidR="00375C6B" w:rsidRPr="00C57293" w:rsidRDefault="0024780A" w:rsidP="00C90E16">
      <w:pPr>
        <w:ind w:firstLine="709"/>
        <w:jc w:val="both"/>
        <w:textAlignment w:val="baseline"/>
        <w:rPr>
          <w:sz w:val="28"/>
          <w:szCs w:val="28"/>
        </w:rPr>
      </w:pPr>
      <w:r w:rsidRPr="00C57293">
        <w:rPr>
          <w:color w:val="000000"/>
          <w:sz w:val="28"/>
          <w:szCs w:val="28"/>
        </w:rPr>
        <w:t>Тяжелая ситуация складывается в «</w:t>
      </w:r>
      <w:r w:rsidRPr="00C57293">
        <w:rPr>
          <w:sz w:val="28"/>
          <w:szCs w:val="28"/>
        </w:rPr>
        <w:t>АО «</w:t>
      </w:r>
      <w:proofErr w:type="spellStart"/>
      <w:r w:rsidRPr="00C57293">
        <w:rPr>
          <w:sz w:val="28"/>
          <w:szCs w:val="28"/>
        </w:rPr>
        <w:t>Хлебокомбинат</w:t>
      </w:r>
      <w:proofErr w:type="spellEnd"/>
      <w:r w:rsidRPr="00C57293">
        <w:rPr>
          <w:sz w:val="28"/>
          <w:szCs w:val="28"/>
        </w:rPr>
        <w:t xml:space="preserve"> </w:t>
      </w:r>
      <w:proofErr w:type="spellStart"/>
      <w:r w:rsidRPr="00C57293">
        <w:rPr>
          <w:sz w:val="28"/>
          <w:szCs w:val="28"/>
        </w:rPr>
        <w:t>Нефтеюганский</w:t>
      </w:r>
      <w:proofErr w:type="spellEnd"/>
      <w:r w:rsidRPr="00C57293">
        <w:rPr>
          <w:sz w:val="28"/>
          <w:szCs w:val="28"/>
        </w:rPr>
        <w:t>»,</w:t>
      </w:r>
      <w:r w:rsidRPr="00DF4A8B">
        <w:rPr>
          <w:sz w:val="27"/>
          <w:szCs w:val="27"/>
        </w:rPr>
        <w:t xml:space="preserve"> </w:t>
      </w:r>
      <w:r w:rsidRPr="00C57293">
        <w:rPr>
          <w:sz w:val="28"/>
          <w:szCs w:val="28"/>
        </w:rPr>
        <w:t xml:space="preserve">100% акций которого принадлежит администрации города. В июне 2020 года организация Арбитражным судом ХМАО-Югры признана банкротом, в декабре на предприятии проведено сокращение работников. </w:t>
      </w:r>
      <w:r w:rsidR="00375C6B" w:rsidRPr="00C57293">
        <w:rPr>
          <w:sz w:val="28"/>
          <w:szCs w:val="28"/>
        </w:rPr>
        <w:t>На настоящий момент перед 60 работниками имеется задолженность по заработн</w:t>
      </w:r>
      <w:r w:rsidR="00C57293" w:rsidRPr="00C57293">
        <w:rPr>
          <w:sz w:val="28"/>
          <w:szCs w:val="28"/>
        </w:rPr>
        <w:t>ой плате за ноябрь-декабрь 2020 </w:t>
      </w:r>
      <w:r w:rsidR="00375C6B" w:rsidRPr="00C57293">
        <w:rPr>
          <w:sz w:val="28"/>
          <w:szCs w:val="28"/>
        </w:rPr>
        <w:t xml:space="preserve">г. в размере более 5,4 млн. рублей и </w:t>
      </w:r>
      <w:proofErr w:type="gramStart"/>
      <w:r w:rsidR="00375C6B" w:rsidRPr="00C57293">
        <w:rPr>
          <w:sz w:val="28"/>
          <w:szCs w:val="28"/>
        </w:rPr>
        <w:t>перспективы</w:t>
      </w:r>
      <w:proofErr w:type="gramEnd"/>
      <w:r w:rsidR="00375C6B" w:rsidRPr="00C57293">
        <w:rPr>
          <w:sz w:val="28"/>
          <w:szCs w:val="28"/>
        </w:rPr>
        <w:t xml:space="preserve"> и сроки ее погашения не ясны. </w:t>
      </w:r>
    </w:p>
    <w:p w14:paraId="29B4F353" w14:textId="7CAC3CCB" w:rsidR="00375C6B" w:rsidRPr="00C57293" w:rsidRDefault="00375C6B" w:rsidP="00375C6B">
      <w:pPr>
        <w:ind w:firstLine="708"/>
        <w:jc w:val="both"/>
        <w:rPr>
          <w:sz w:val="28"/>
          <w:szCs w:val="28"/>
        </w:rPr>
      </w:pPr>
      <w:r w:rsidRPr="00C57293">
        <w:rPr>
          <w:sz w:val="28"/>
          <w:szCs w:val="28"/>
        </w:rPr>
        <w:t>Сложившаяся ситуация вызывает рост социальной напряженности, поскольку нарушены трудовые права значительного количества граждан, в связи с чем администрации города следует обратить на нее особое внимание и принять все возможные меры по ее урегулированию.</w:t>
      </w:r>
    </w:p>
    <w:p w14:paraId="5190B3BE" w14:textId="74B5749A" w:rsidR="006F3E91" w:rsidRPr="00DF4A8B" w:rsidRDefault="006F3E91" w:rsidP="001B4038">
      <w:pPr>
        <w:ind w:firstLine="708"/>
        <w:jc w:val="both"/>
        <w:rPr>
          <w:sz w:val="28"/>
          <w:szCs w:val="28"/>
        </w:rPr>
      </w:pPr>
      <w:r w:rsidRPr="00DF4A8B">
        <w:rPr>
          <w:color w:val="000000"/>
          <w:sz w:val="28"/>
          <w:szCs w:val="28"/>
        </w:rPr>
        <w:t xml:space="preserve">Кроме того, следует отметить значительно возросший уровень безработицы. </w:t>
      </w:r>
      <w:r w:rsidRPr="00DF4A8B">
        <w:rPr>
          <w:sz w:val="28"/>
          <w:szCs w:val="28"/>
        </w:rPr>
        <w:t xml:space="preserve">Численность официально зарегистрированных безработных на </w:t>
      </w:r>
      <w:r w:rsidR="00DD35EE" w:rsidRPr="00DF4A8B">
        <w:rPr>
          <w:sz w:val="28"/>
          <w:szCs w:val="28"/>
        </w:rPr>
        <w:t>31.12</w:t>
      </w:r>
      <w:r w:rsidRPr="00DF4A8B">
        <w:rPr>
          <w:sz w:val="28"/>
          <w:szCs w:val="28"/>
        </w:rPr>
        <w:t xml:space="preserve">.2020 в г. Нефтеюганске – </w:t>
      </w:r>
      <w:r w:rsidR="00DD35EE" w:rsidRPr="00DF4A8B">
        <w:rPr>
          <w:sz w:val="28"/>
          <w:szCs w:val="28"/>
        </w:rPr>
        <w:t>1169</w:t>
      </w:r>
      <w:r w:rsidRPr="00DF4A8B">
        <w:rPr>
          <w:sz w:val="28"/>
          <w:szCs w:val="28"/>
        </w:rPr>
        <w:t>,</w:t>
      </w:r>
      <w:r w:rsidR="00DD35EE" w:rsidRPr="00DF4A8B">
        <w:rPr>
          <w:sz w:val="28"/>
          <w:szCs w:val="28"/>
        </w:rPr>
        <w:t xml:space="preserve"> безработица – 1.46</w:t>
      </w:r>
      <w:r w:rsidRPr="00DF4A8B">
        <w:rPr>
          <w:sz w:val="28"/>
          <w:szCs w:val="28"/>
        </w:rPr>
        <w:t xml:space="preserve">% (АППГ – </w:t>
      </w:r>
      <w:r w:rsidR="00DD35EE" w:rsidRPr="00DF4A8B">
        <w:rPr>
          <w:sz w:val="28"/>
          <w:szCs w:val="28"/>
        </w:rPr>
        <w:t>91</w:t>
      </w:r>
      <w:r w:rsidRPr="00DF4A8B">
        <w:rPr>
          <w:sz w:val="28"/>
          <w:szCs w:val="28"/>
        </w:rPr>
        <w:t xml:space="preserve"> человек, 0,06%). </w:t>
      </w:r>
      <w:r w:rsidR="001B4038" w:rsidRPr="00DF4A8B">
        <w:rPr>
          <w:sz w:val="28"/>
          <w:szCs w:val="28"/>
        </w:rPr>
        <w:t xml:space="preserve">Фактов массового высвобождения работников не </w:t>
      </w:r>
      <w:r w:rsidR="008E3FEE" w:rsidRPr="00DF4A8B">
        <w:rPr>
          <w:sz w:val="28"/>
          <w:szCs w:val="28"/>
        </w:rPr>
        <w:t>зарегистрировано</w:t>
      </w:r>
      <w:r w:rsidR="001B4038" w:rsidRPr="00DF4A8B">
        <w:rPr>
          <w:sz w:val="28"/>
          <w:szCs w:val="28"/>
        </w:rPr>
        <w:t>.</w:t>
      </w:r>
    </w:p>
    <w:p w14:paraId="374C6241" w14:textId="77777777" w:rsidR="006F2489" w:rsidRPr="00DF4A8B" w:rsidRDefault="00B76336" w:rsidP="00C90E16">
      <w:pPr>
        <w:ind w:firstLine="709"/>
        <w:jc w:val="both"/>
        <w:rPr>
          <w:b/>
          <w:sz w:val="28"/>
          <w:szCs w:val="28"/>
        </w:rPr>
      </w:pPr>
      <w:r w:rsidRPr="00DF4A8B">
        <w:rPr>
          <w:sz w:val="28"/>
          <w:szCs w:val="28"/>
        </w:rPr>
        <w:t>12</w:t>
      </w:r>
      <w:r w:rsidR="00ED6A7F" w:rsidRPr="00DF4A8B">
        <w:rPr>
          <w:sz w:val="28"/>
          <w:szCs w:val="28"/>
        </w:rPr>
        <w:t xml:space="preserve">. </w:t>
      </w:r>
      <w:r w:rsidR="006F2489" w:rsidRPr="00DF4A8B">
        <w:rPr>
          <w:sz w:val="28"/>
          <w:szCs w:val="28"/>
        </w:rPr>
        <w:t>Межрайонной прокуратурой на систем</w:t>
      </w:r>
      <w:r w:rsidR="008B68F2" w:rsidRPr="00DF4A8B">
        <w:rPr>
          <w:sz w:val="28"/>
          <w:szCs w:val="28"/>
        </w:rPr>
        <w:t>н</w:t>
      </w:r>
      <w:r w:rsidR="006F2489" w:rsidRPr="00DF4A8B">
        <w:rPr>
          <w:sz w:val="28"/>
          <w:szCs w:val="28"/>
        </w:rPr>
        <w:t xml:space="preserve">ой основе проводились проверки соблюдения законодательства </w:t>
      </w:r>
      <w:r w:rsidR="006F2489" w:rsidRPr="00DF4A8B">
        <w:rPr>
          <w:b/>
          <w:sz w:val="28"/>
          <w:szCs w:val="28"/>
        </w:rPr>
        <w:t>в сфере соблюдения прав несовершеннолетних.</w:t>
      </w:r>
    </w:p>
    <w:p w14:paraId="4DAF9DCB" w14:textId="1AEECB5F" w:rsidR="00A03728" w:rsidRDefault="001767F7" w:rsidP="000E6F74">
      <w:pPr>
        <w:ind w:firstLine="709"/>
        <w:jc w:val="both"/>
        <w:rPr>
          <w:sz w:val="28"/>
          <w:szCs w:val="28"/>
        </w:rPr>
      </w:pPr>
      <w:r w:rsidRPr="00DF4A8B">
        <w:rPr>
          <w:sz w:val="28"/>
          <w:szCs w:val="28"/>
        </w:rPr>
        <w:t>По-прежнему обращает на себя внимание проблема недостаточного обеспечения жильем детей-сирот. Несмотря на принимаемые меры, в г</w:t>
      </w:r>
      <w:r w:rsidR="00444917">
        <w:rPr>
          <w:sz w:val="28"/>
          <w:szCs w:val="28"/>
        </w:rPr>
        <w:t xml:space="preserve">ороде </w:t>
      </w:r>
      <w:r w:rsidRPr="00DF4A8B">
        <w:rPr>
          <w:sz w:val="28"/>
          <w:szCs w:val="28"/>
        </w:rPr>
        <w:t xml:space="preserve">Нефтеюганске, ожидают предоставления жилья 105 лиц из числа детей-сирот и детей оставшихся без попечения родителей, из них у 40 </w:t>
      </w:r>
      <w:r w:rsidR="00444917">
        <w:rPr>
          <w:sz w:val="28"/>
          <w:szCs w:val="28"/>
        </w:rPr>
        <w:t xml:space="preserve">лиц </w:t>
      </w:r>
      <w:r w:rsidRPr="00DF4A8B">
        <w:rPr>
          <w:sz w:val="28"/>
          <w:szCs w:val="28"/>
        </w:rPr>
        <w:t>указанное право возникло более 2 лет назад.</w:t>
      </w:r>
      <w:r w:rsidR="000E6F74">
        <w:rPr>
          <w:sz w:val="28"/>
          <w:szCs w:val="28"/>
        </w:rPr>
        <w:t xml:space="preserve"> </w:t>
      </w:r>
    </w:p>
    <w:p w14:paraId="2E6B35E1" w14:textId="34422871" w:rsidR="003845EB" w:rsidRPr="009D1272" w:rsidRDefault="00444917" w:rsidP="003845EB">
      <w:pPr>
        <w:ind w:firstLine="709"/>
        <w:jc w:val="both"/>
        <w:rPr>
          <w:sz w:val="28"/>
          <w:szCs w:val="28"/>
        </w:rPr>
      </w:pPr>
      <w:r w:rsidRPr="009D1272">
        <w:rPr>
          <w:sz w:val="28"/>
          <w:szCs w:val="28"/>
        </w:rPr>
        <w:t xml:space="preserve">В целях обеспечения лиц указанной категории </w:t>
      </w:r>
      <w:r w:rsidR="003845EB" w:rsidRPr="009D1272">
        <w:rPr>
          <w:sz w:val="28"/>
          <w:szCs w:val="28"/>
        </w:rPr>
        <w:t xml:space="preserve">жилыми помещениями </w:t>
      </w:r>
      <w:r w:rsidRPr="009D1272">
        <w:rPr>
          <w:sz w:val="28"/>
          <w:szCs w:val="28"/>
        </w:rPr>
        <w:t xml:space="preserve">администрацией города Нефтеюганска </w:t>
      </w:r>
      <w:r w:rsidR="003845EB" w:rsidRPr="009D1272">
        <w:rPr>
          <w:sz w:val="28"/>
          <w:szCs w:val="28"/>
        </w:rPr>
        <w:t xml:space="preserve">всего </w:t>
      </w:r>
      <w:r w:rsidRPr="009D1272">
        <w:rPr>
          <w:sz w:val="28"/>
          <w:szCs w:val="28"/>
        </w:rPr>
        <w:t>приобретено 59</w:t>
      </w:r>
      <w:r w:rsidR="003845EB" w:rsidRPr="009D1272">
        <w:rPr>
          <w:sz w:val="28"/>
          <w:szCs w:val="28"/>
        </w:rPr>
        <w:t xml:space="preserve"> квартир, которые не предоставлены. Для 46 лиц жилые помещения вовсе не приобретены. При этом, количество лиц, подлежащих обеспечению жилыми помещениями, увеличивается. </w:t>
      </w:r>
    </w:p>
    <w:p w14:paraId="0FDE9230" w14:textId="6655ECF5" w:rsidR="003845EB" w:rsidRPr="009D1272" w:rsidRDefault="003845EB" w:rsidP="003845EB">
      <w:pPr>
        <w:ind w:firstLine="709"/>
        <w:jc w:val="both"/>
        <w:rPr>
          <w:sz w:val="28"/>
          <w:szCs w:val="28"/>
        </w:rPr>
      </w:pPr>
      <w:r w:rsidRPr="009D1272">
        <w:rPr>
          <w:sz w:val="28"/>
          <w:szCs w:val="28"/>
        </w:rPr>
        <w:t>Сложившиеся обстоятельства создают социальную напряженность в городе Нефтеюганске.</w:t>
      </w:r>
    </w:p>
    <w:p w14:paraId="23ABA57F" w14:textId="122C1103" w:rsidR="00B816B9" w:rsidRPr="00B816B9" w:rsidRDefault="000E6F74" w:rsidP="000E6F74">
      <w:pPr>
        <w:ind w:firstLine="709"/>
        <w:jc w:val="both"/>
        <w:rPr>
          <w:color w:val="FF0000"/>
          <w:sz w:val="28"/>
          <w:szCs w:val="28"/>
        </w:rPr>
      </w:pPr>
      <w:r w:rsidRPr="009D1272">
        <w:rPr>
          <w:color w:val="000000" w:themeColor="text1"/>
          <w:sz w:val="28"/>
          <w:szCs w:val="28"/>
        </w:rPr>
        <w:t xml:space="preserve">По факту ненадлежащего исполнения должностными лицами администрации </w:t>
      </w:r>
      <w:proofErr w:type="spellStart"/>
      <w:r w:rsidRPr="009D1272">
        <w:rPr>
          <w:color w:val="000000" w:themeColor="text1"/>
          <w:sz w:val="28"/>
          <w:szCs w:val="28"/>
        </w:rPr>
        <w:t>г.Нефтеюганска</w:t>
      </w:r>
      <w:proofErr w:type="spellEnd"/>
      <w:r w:rsidRPr="009D1272">
        <w:rPr>
          <w:color w:val="000000" w:themeColor="text1"/>
          <w:sz w:val="28"/>
          <w:szCs w:val="28"/>
        </w:rPr>
        <w:t xml:space="preserve"> своих обязанностей </w:t>
      </w:r>
      <w:r w:rsidRPr="009D1272">
        <w:rPr>
          <w:sz w:val="28"/>
          <w:szCs w:val="28"/>
        </w:rPr>
        <w:t>по признакам состава преступления, предусмотренного ч.1 ст.293 УК РФ, 09.01.2021 возбуждено уголовное дело, которое в настоящее время находится</w:t>
      </w:r>
      <w:r w:rsidRPr="009D1272">
        <w:rPr>
          <w:color w:val="000000" w:themeColor="text1"/>
          <w:sz w:val="28"/>
          <w:szCs w:val="28"/>
        </w:rPr>
        <w:t xml:space="preserve"> в производстве отдела </w:t>
      </w:r>
      <w:r w:rsidRPr="009D1272">
        <w:rPr>
          <w:sz w:val="28"/>
          <w:szCs w:val="28"/>
        </w:rPr>
        <w:t>по расследованию особо важных дел СУ СК России по ХМАО-Югре.</w:t>
      </w:r>
    </w:p>
    <w:p w14:paraId="7DA57F32" w14:textId="0EB3D2D3" w:rsidR="001767F7" w:rsidRPr="00DF4A8B" w:rsidRDefault="001767F7" w:rsidP="001767F7">
      <w:pPr>
        <w:ind w:firstLine="709"/>
        <w:jc w:val="both"/>
        <w:rPr>
          <w:sz w:val="28"/>
          <w:szCs w:val="28"/>
        </w:rPr>
      </w:pPr>
      <w:r w:rsidRPr="00DF4A8B">
        <w:rPr>
          <w:sz w:val="28"/>
          <w:szCs w:val="28"/>
        </w:rPr>
        <w:t>При этом остаются неисполненными 19 решений Нефтеюганского районного суда о предоставлении жилых помещений лицам названной категории.</w:t>
      </w:r>
    </w:p>
    <w:p w14:paraId="510DAB2E" w14:textId="77777777" w:rsidR="001767F7" w:rsidRPr="00DF4A8B" w:rsidRDefault="001767F7" w:rsidP="001767F7">
      <w:pPr>
        <w:tabs>
          <w:tab w:val="left" w:pos="851"/>
        </w:tabs>
        <w:ind w:right="2" w:firstLine="708"/>
        <w:jc w:val="both"/>
        <w:rPr>
          <w:sz w:val="28"/>
          <w:szCs w:val="28"/>
        </w:rPr>
      </w:pPr>
      <w:r w:rsidRPr="00DF4A8B">
        <w:rPr>
          <w:sz w:val="28"/>
          <w:szCs w:val="28"/>
        </w:rPr>
        <w:t xml:space="preserve">Кроме того, в истекшем году в образовательных организациях муниципалитета выявлено порядка 20 локальных актов несоответствующих </w:t>
      </w:r>
      <w:r w:rsidRPr="00DF4A8B">
        <w:rPr>
          <w:sz w:val="28"/>
          <w:szCs w:val="28"/>
        </w:rPr>
        <w:lastRenderedPageBreak/>
        <w:t>федеральному законодательству, которые прокуратурой опротестованы и приведены в соответствие закону.</w:t>
      </w:r>
    </w:p>
    <w:p w14:paraId="146CF408" w14:textId="247722A0" w:rsidR="001767F7" w:rsidRDefault="001767F7" w:rsidP="001767F7">
      <w:pPr>
        <w:ind w:firstLine="709"/>
        <w:jc w:val="both"/>
        <w:rPr>
          <w:sz w:val="28"/>
          <w:szCs w:val="28"/>
        </w:rPr>
      </w:pPr>
      <w:r w:rsidRPr="00DF4A8B">
        <w:rPr>
          <w:sz w:val="28"/>
          <w:szCs w:val="28"/>
        </w:rPr>
        <w:t>Анализ результатов проведённых проверок показал, что не всеми образовательными учреждениями обеспечиваются соблюдаются требования законодательства об образовании, о санитарно-эпидемиологического законодательства при организации питания, профилактике безнадзорности и правонарушений несовершеннолетних. Для устранения выявленных нарушений применялись меры прокурорского реагирования.</w:t>
      </w:r>
    </w:p>
    <w:p w14:paraId="4DAD59B7" w14:textId="77777777" w:rsidR="00B90F5D" w:rsidRPr="00DF4A8B" w:rsidRDefault="00B76336" w:rsidP="00B76336">
      <w:pPr>
        <w:ind w:firstLine="709"/>
        <w:jc w:val="both"/>
        <w:rPr>
          <w:sz w:val="28"/>
          <w:szCs w:val="28"/>
        </w:rPr>
      </w:pPr>
      <w:r w:rsidRPr="00DF4A8B">
        <w:rPr>
          <w:sz w:val="28"/>
          <w:szCs w:val="28"/>
        </w:rPr>
        <w:t>13</w:t>
      </w:r>
      <w:r w:rsidR="00ED6A7F" w:rsidRPr="00DF4A8B">
        <w:rPr>
          <w:sz w:val="28"/>
          <w:szCs w:val="28"/>
        </w:rPr>
        <w:t xml:space="preserve">. </w:t>
      </w:r>
      <w:r w:rsidR="00451DC6" w:rsidRPr="00DF4A8B">
        <w:rPr>
          <w:sz w:val="28"/>
          <w:szCs w:val="28"/>
        </w:rPr>
        <w:t xml:space="preserve">В поле зрения межрайонной прокуратуры в анализируемом периоде находились также </w:t>
      </w:r>
      <w:r w:rsidR="00451DC6" w:rsidRPr="00DF4A8B">
        <w:rPr>
          <w:b/>
          <w:sz w:val="28"/>
          <w:szCs w:val="28"/>
        </w:rPr>
        <w:t>вопросы состояния законности при реализации национальных проектов.</w:t>
      </w:r>
      <w:r w:rsidR="00451DC6" w:rsidRPr="00DF4A8B">
        <w:rPr>
          <w:sz w:val="28"/>
          <w:szCs w:val="28"/>
        </w:rPr>
        <w:t xml:space="preserve"> </w:t>
      </w:r>
    </w:p>
    <w:p w14:paraId="0E578DFC" w14:textId="5B484AFF" w:rsidR="00B90F5D" w:rsidRPr="00DF4A8B" w:rsidRDefault="001767F7" w:rsidP="00C90E16">
      <w:pPr>
        <w:autoSpaceDE w:val="0"/>
        <w:autoSpaceDN w:val="0"/>
        <w:adjustRightInd w:val="0"/>
        <w:ind w:firstLine="708"/>
        <w:jc w:val="both"/>
        <w:rPr>
          <w:bCs/>
          <w:sz w:val="28"/>
          <w:szCs w:val="28"/>
        </w:rPr>
      </w:pPr>
      <w:r w:rsidRPr="00DF4A8B">
        <w:rPr>
          <w:sz w:val="28"/>
          <w:szCs w:val="28"/>
        </w:rPr>
        <w:t>При</w:t>
      </w:r>
      <w:r w:rsidR="003B2D54" w:rsidRPr="00DF4A8B">
        <w:rPr>
          <w:sz w:val="28"/>
          <w:szCs w:val="28"/>
        </w:rPr>
        <w:t xml:space="preserve"> реализации национального проекта «Образование» </w:t>
      </w:r>
      <w:r w:rsidR="00B90F5D" w:rsidRPr="00DF4A8B">
        <w:rPr>
          <w:bCs/>
          <w:sz w:val="28"/>
          <w:szCs w:val="28"/>
        </w:rPr>
        <w:t xml:space="preserve">установлен факт незаконного принятия решения </w:t>
      </w:r>
      <w:r w:rsidR="0096078E" w:rsidRPr="00DF4A8B">
        <w:rPr>
          <w:bCs/>
          <w:sz w:val="28"/>
          <w:szCs w:val="28"/>
        </w:rPr>
        <w:t xml:space="preserve">конкурсной </w:t>
      </w:r>
      <w:r w:rsidR="00B90F5D" w:rsidRPr="00DF4A8B">
        <w:rPr>
          <w:bCs/>
          <w:sz w:val="28"/>
          <w:szCs w:val="28"/>
        </w:rPr>
        <w:t xml:space="preserve">комиссией о соответствии участника (ООО «Образовательная инфраструктура») требованиям необходимым для заключения концессионного соглашения о создании и эксплуатации объекта образования «Средняя общеобразовательная школа в 17 микрорайоне </w:t>
      </w:r>
      <w:proofErr w:type="spellStart"/>
      <w:r w:rsidR="00B90F5D" w:rsidRPr="00DF4A8B">
        <w:rPr>
          <w:bCs/>
          <w:sz w:val="28"/>
          <w:szCs w:val="28"/>
        </w:rPr>
        <w:t>г.Нефтеюганска</w:t>
      </w:r>
      <w:proofErr w:type="spellEnd"/>
      <w:r w:rsidR="00D72A0B">
        <w:rPr>
          <w:bCs/>
          <w:sz w:val="28"/>
          <w:szCs w:val="28"/>
        </w:rPr>
        <w:t>»</w:t>
      </w:r>
      <w:r w:rsidR="00B90F5D" w:rsidRPr="00DF4A8B">
        <w:rPr>
          <w:bCs/>
          <w:sz w:val="28"/>
          <w:szCs w:val="28"/>
        </w:rPr>
        <w:t xml:space="preserve">. В этой связи по инициативе межрайонной прокуратурой в текущем году </w:t>
      </w:r>
      <w:r w:rsidR="00456C28" w:rsidRPr="00DF4A8B">
        <w:rPr>
          <w:bCs/>
          <w:sz w:val="28"/>
          <w:szCs w:val="28"/>
        </w:rPr>
        <w:t xml:space="preserve">в отношении </w:t>
      </w:r>
      <w:r w:rsidR="00B90F5D" w:rsidRPr="00DF4A8B">
        <w:rPr>
          <w:bCs/>
          <w:sz w:val="28"/>
          <w:szCs w:val="28"/>
        </w:rPr>
        <w:t xml:space="preserve">6 членов конкурсной комиссии </w:t>
      </w:r>
      <w:r w:rsidR="00456C28" w:rsidRPr="00DF4A8B">
        <w:rPr>
          <w:bCs/>
          <w:sz w:val="28"/>
          <w:szCs w:val="28"/>
        </w:rPr>
        <w:t xml:space="preserve">возбуждены производства по делам об административных правонарушениях </w:t>
      </w:r>
      <w:r w:rsidR="00B90F5D" w:rsidRPr="00DF4A8B">
        <w:rPr>
          <w:bCs/>
          <w:sz w:val="28"/>
          <w:szCs w:val="28"/>
        </w:rPr>
        <w:t>по ч.6 ст.7.32.4 КоАП РФ</w:t>
      </w:r>
      <w:r w:rsidRPr="00DF4A8B">
        <w:rPr>
          <w:bCs/>
          <w:sz w:val="28"/>
          <w:szCs w:val="28"/>
        </w:rPr>
        <w:t>, административные дела рассмотрены, виновные лица привлечены к ответственности.</w:t>
      </w:r>
    </w:p>
    <w:p w14:paraId="4FEEC17B" w14:textId="77777777" w:rsidR="003B2D54" w:rsidRPr="00DF4A8B" w:rsidRDefault="003B2D54" w:rsidP="00C90E16">
      <w:pPr>
        <w:autoSpaceDE w:val="0"/>
        <w:autoSpaceDN w:val="0"/>
        <w:adjustRightInd w:val="0"/>
        <w:ind w:firstLine="708"/>
        <w:jc w:val="both"/>
        <w:rPr>
          <w:bCs/>
          <w:sz w:val="28"/>
          <w:szCs w:val="28"/>
        </w:rPr>
      </w:pPr>
      <w:r w:rsidRPr="00DF4A8B">
        <w:rPr>
          <w:bCs/>
          <w:sz w:val="28"/>
          <w:szCs w:val="28"/>
        </w:rPr>
        <w:t>Надзорные мероприятия в сфере реализации нацпроекта «Экология» свидетельствуют, что особую актуальность для г. Нефтеюганска сохраняет вопрос обеспечения жителей города качественной питьевой водой.</w:t>
      </w:r>
    </w:p>
    <w:p w14:paraId="158169B9" w14:textId="77777777" w:rsidR="00BB2723" w:rsidRPr="009D1272" w:rsidRDefault="00520C6B" w:rsidP="00BB2723">
      <w:pPr>
        <w:autoSpaceDE w:val="0"/>
        <w:autoSpaceDN w:val="0"/>
        <w:adjustRightInd w:val="0"/>
        <w:ind w:firstLine="709"/>
        <w:jc w:val="both"/>
        <w:rPr>
          <w:sz w:val="28"/>
          <w:szCs w:val="28"/>
        </w:rPr>
      </w:pPr>
      <w:r w:rsidRPr="009D1272">
        <w:rPr>
          <w:sz w:val="28"/>
          <w:szCs w:val="28"/>
        </w:rPr>
        <w:t>А</w:t>
      </w:r>
      <w:r w:rsidR="00BB2723" w:rsidRPr="009D1272">
        <w:rPr>
          <w:sz w:val="28"/>
          <w:szCs w:val="28"/>
        </w:rPr>
        <w:t xml:space="preserve">дминистрацией </w:t>
      </w:r>
      <w:proofErr w:type="spellStart"/>
      <w:r w:rsidR="00BB2723" w:rsidRPr="009D1272">
        <w:rPr>
          <w:sz w:val="28"/>
          <w:szCs w:val="28"/>
        </w:rPr>
        <w:t>г.Нефтеюганска</w:t>
      </w:r>
      <w:proofErr w:type="spellEnd"/>
      <w:r w:rsidR="00BB2723" w:rsidRPr="009D1272">
        <w:rPr>
          <w:sz w:val="28"/>
          <w:szCs w:val="28"/>
        </w:rPr>
        <w:t xml:space="preserve"> реализация мероприятий осуществля</w:t>
      </w:r>
      <w:r w:rsidRPr="009D1272">
        <w:rPr>
          <w:sz w:val="28"/>
          <w:szCs w:val="28"/>
        </w:rPr>
        <w:t>е</w:t>
      </w:r>
      <w:r w:rsidR="00BB2723" w:rsidRPr="009D1272">
        <w:rPr>
          <w:sz w:val="28"/>
          <w:szCs w:val="28"/>
        </w:rPr>
        <w:t xml:space="preserve">тся с использованием бюджетных средств, выделяемых в рамках реализации национального проекта «Чистая вода». </w:t>
      </w:r>
      <w:r w:rsidR="00BB2723" w:rsidRPr="009D1272">
        <w:rPr>
          <w:bCs/>
          <w:sz w:val="28"/>
          <w:szCs w:val="28"/>
        </w:rPr>
        <w:t xml:space="preserve">С целью достижения целевых показателей </w:t>
      </w:r>
      <w:r w:rsidRPr="009D1272">
        <w:rPr>
          <w:bCs/>
          <w:sz w:val="28"/>
          <w:szCs w:val="28"/>
        </w:rPr>
        <w:t>федерального проекта «</w:t>
      </w:r>
      <w:r w:rsidR="00BB2723" w:rsidRPr="009D1272">
        <w:rPr>
          <w:bCs/>
          <w:sz w:val="28"/>
          <w:szCs w:val="28"/>
        </w:rPr>
        <w:t>Чистая вода</w:t>
      </w:r>
      <w:r w:rsidRPr="009D1272">
        <w:rPr>
          <w:bCs/>
          <w:sz w:val="28"/>
          <w:szCs w:val="28"/>
        </w:rPr>
        <w:t>»</w:t>
      </w:r>
      <w:r w:rsidR="00BB2723" w:rsidRPr="009D1272">
        <w:rPr>
          <w:bCs/>
          <w:sz w:val="28"/>
          <w:szCs w:val="28"/>
        </w:rPr>
        <w:t xml:space="preserve"> в региональную программу с предоставлением финансовой поддержки из федерального бюджета включена реконструкция водоочистных сооружений в городе Нефтеюганске производительностью 20 тыс. м3/</w:t>
      </w:r>
      <w:proofErr w:type="spellStart"/>
      <w:r w:rsidR="00BB2723" w:rsidRPr="009D1272">
        <w:rPr>
          <w:bCs/>
          <w:sz w:val="28"/>
          <w:szCs w:val="28"/>
        </w:rPr>
        <w:t>сут</w:t>
      </w:r>
      <w:proofErr w:type="spellEnd"/>
      <w:r w:rsidR="00BB2723" w:rsidRPr="009D1272">
        <w:rPr>
          <w:bCs/>
          <w:sz w:val="28"/>
          <w:szCs w:val="28"/>
        </w:rPr>
        <w:t>.</w:t>
      </w:r>
    </w:p>
    <w:p w14:paraId="20C1901D" w14:textId="39FFE9C8" w:rsidR="00BB2723" w:rsidRPr="009D1272" w:rsidRDefault="00DB7D5A" w:rsidP="003346B3">
      <w:pPr>
        <w:autoSpaceDE w:val="0"/>
        <w:autoSpaceDN w:val="0"/>
        <w:adjustRightInd w:val="0"/>
        <w:ind w:firstLine="708"/>
        <w:jc w:val="both"/>
        <w:rPr>
          <w:sz w:val="28"/>
          <w:szCs w:val="28"/>
        </w:rPr>
      </w:pPr>
      <w:r w:rsidRPr="009D1272">
        <w:rPr>
          <w:sz w:val="28"/>
          <w:szCs w:val="28"/>
        </w:rPr>
        <w:t>Однако,</w:t>
      </w:r>
      <w:r w:rsidR="00BB2723" w:rsidRPr="009D1272">
        <w:rPr>
          <w:sz w:val="28"/>
          <w:szCs w:val="28"/>
        </w:rPr>
        <w:t xml:space="preserve"> программой не предусмотрено финансирование проектно-изыскательских работ за счет дополнительного финансирования из бюджета автономного округа, </w:t>
      </w:r>
      <w:r w:rsidRPr="009D1272">
        <w:rPr>
          <w:sz w:val="28"/>
          <w:szCs w:val="28"/>
        </w:rPr>
        <w:t>в связи с чем</w:t>
      </w:r>
      <w:r w:rsidR="00BB2723" w:rsidRPr="009D1272">
        <w:rPr>
          <w:sz w:val="28"/>
          <w:szCs w:val="28"/>
        </w:rPr>
        <w:t xml:space="preserve"> межрайонный прокурор обратился в суд с исковым заявлением о возложении обязанности на администрацию </w:t>
      </w:r>
      <w:proofErr w:type="spellStart"/>
      <w:r w:rsidR="00BB2723" w:rsidRPr="009D1272">
        <w:rPr>
          <w:sz w:val="28"/>
          <w:szCs w:val="28"/>
        </w:rPr>
        <w:t>г.Нефтеюганска</w:t>
      </w:r>
      <w:proofErr w:type="spellEnd"/>
      <w:r w:rsidR="00BB2723" w:rsidRPr="009D1272">
        <w:rPr>
          <w:sz w:val="28"/>
          <w:szCs w:val="28"/>
        </w:rPr>
        <w:t xml:space="preserve">, АО «ЮВК» организовать снабжение населения </w:t>
      </w:r>
      <w:proofErr w:type="spellStart"/>
      <w:r w:rsidR="00BB2723" w:rsidRPr="009D1272">
        <w:rPr>
          <w:sz w:val="28"/>
          <w:szCs w:val="28"/>
        </w:rPr>
        <w:t>г.Нефтеюганска</w:t>
      </w:r>
      <w:proofErr w:type="spellEnd"/>
      <w:r w:rsidR="00BB2723" w:rsidRPr="009D1272">
        <w:rPr>
          <w:sz w:val="28"/>
          <w:szCs w:val="28"/>
        </w:rPr>
        <w:t xml:space="preserve"> питьевой водой надлежащего качества, соответствующей требованиям Федерального закона</w:t>
      </w:r>
      <w:r w:rsidR="003346B3" w:rsidRPr="009D1272">
        <w:rPr>
          <w:sz w:val="28"/>
          <w:szCs w:val="28"/>
        </w:rPr>
        <w:t xml:space="preserve">, </w:t>
      </w:r>
      <w:r w:rsidR="00BB2723" w:rsidRPr="009D1272">
        <w:rPr>
          <w:sz w:val="28"/>
          <w:szCs w:val="28"/>
        </w:rPr>
        <w:t>а также</w:t>
      </w:r>
      <w:r w:rsidR="003346B3" w:rsidRPr="009D1272">
        <w:rPr>
          <w:sz w:val="28"/>
          <w:szCs w:val="28"/>
        </w:rPr>
        <w:t xml:space="preserve"> с требованиями</w:t>
      </w:r>
      <w:r w:rsidR="00BB2723" w:rsidRPr="009D1272">
        <w:rPr>
          <w:sz w:val="28"/>
          <w:szCs w:val="28"/>
        </w:rPr>
        <w:t xml:space="preserve"> возложить на администрацию </w:t>
      </w:r>
      <w:proofErr w:type="spellStart"/>
      <w:r w:rsidR="00BB2723" w:rsidRPr="009D1272">
        <w:rPr>
          <w:sz w:val="28"/>
          <w:szCs w:val="28"/>
        </w:rPr>
        <w:t>г.Нефтеюганска</w:t>
      </w:r>
      <w:proofErr w:type="spellEnd"/>
      <w:r w:rsidR="00BB2723" w:rsidRPr="009D1272">
        <w:rPr>
          <w:sz w:val="28"/>
          <w:szCs w:val="28"/>
        </w:rPr>
        <w:t xml:space="preserve"> в срок до июня 2020 года организовать осуществление проектно-изыскательских работ по реконструкции станции обезжелезивания</w:t>
      </w:r>
      <w:r w:rsidR="003346B3" w:rsidRPr="009D1272">
        <w:rPr>
          <w:sz w:val="28"/>
          <w:szCs w:val="28"/>
        </w:rPr>
        <w:t xml:space="preserve">. </w:t>
      </w:r>
      <w:r w:rsidR="00BB2723" w:rsidRPr="009D1272">
        <w:rPr>
          <w:sz w:val="28"/>
          <w:szCs w:val="28"/>
        </w:rPr>
        <w:t>Решением суда требования прокурора удовлетворены в полном объеме.</w:t>
      </w:r>
    </w:p>
    <w:p w14:paraId="5715FEE7" w14:textId="3D8B6C3B" w:rsidR="00E856CF" w:rsidRPr="009D1272" w:rsidRDefault="00E856CF" w:rsidP="00E856CF">
      <w:pPr>
        <w:autoSpaceDE w:val="0"/>
        <w:autoSpaceDN w:val="0"/>
        <w:adjustRightInd w:val="0"/>
        <w:ind w:firstLine="709"/>
        <w:jc w:val="both"/>
        <w:rPr>
          <w:sz w:val="28"/>
          <w:szCs w:val="28"/>
        </w:rPr>
      </w:pPr>
      <w:r w:rsidRPr="009D1272">
        <w:rPr>
          <w:sz w:val="28"/>
          <w:szCs w:val="28"/>
        </w:rPr>
        <w:t xml:space="preserve">При этом, при исполнении судебного решения обязательства по обеспечению финансирования работ по проектированию реконструкции станции </w:t>
      </w:r>
      <w:r w:rsidRPr="009D1272">
        <w:rPr>
          <w:sz w:val="28"/>
          <w:szCs w:val="28"/>
        </w:rPr>
        <w:lastRenderedPageBreak/>
        <w:t xml:space="preserve">администрацией </w:t>
      </w:r>
      <w:proofErr w:type="spellStart"/>
      <w:r w:rsidRPr="009D1272">
        <w:rPr>
          <w:sz w:val="28"/>
          <w:szCs w:val="28"/>
        </w:rPr>
        <w:t>г.Нефтеюганска</w:t>
      </w:r>
      <w:proofErr w:type="spellEnd"/>
      <w:r w:rsidRPr="009D1272">
        <w:rPr>
          <w:sz w:val="28"/>
          <w:szCs w:val="28"/>
        </w:rPr>
        <w:t xml:space="preserve"> не выполнены, бюджетные средства не выделены, дополнительное бремя расходов возложено на АО «ЮВК» за счет нераспределенной прибыли. Нарушения отражены в представлении главе </w:t>
      </w:r>
      <w:proofErr w:type="spellStart"/>
      <w:r w:rsidRPr="009D1272">
        <w:rPr>
          <w:sz w:val="28"/>
          <w:szCs w:val="28"/>
        </w:rPr>
        <w:t>г.Нефтеюганска</w:t>
      </w:r>
      <w:proofErr w:type="spellEnd"/>
      <w:r w:rsidRPr="009D1272">
        <w:rPr>
          <w:sz w:val="28"/>
          <w:szCs w:val="28"/>
        </w:rPr>
        <w:t xml:space="preserve"> от 30.03.2020.</w:t>
      </w:r>
    </w:p>
    <w:p w14:paraId="29B872B4" w14:textId="55DC226E" w:rsidR="00E856CF" w:rsidRPr="009D1272" w:rsidRDefault="00E856CF" w:rsidP="003346B3">
      <w:pPr>
        <w:autoSpaceDE w:val="0"/>
        <w:autoSpaceDN w:val="0"/>
        <w:adjustRightInd w:val="0"/>
        <w:ind w:firstLine="708"/>
        <w:jc w:val="both"/>
        <w:rPr>
          <w:sz w:val="28"/>
          <w:szCs w:val="28"/>
        </w:rPr>
      </w:pPr>
      <w:r w:rsidRPr="009D1272">
        <w:rPr>
          <w:sz w:val="28"/>
          <w:szCs w:val="28"/>
        </w:rPr>
        <w:t>На настоящий момент не обеспечено исполнение судебного решения о поставке населению качественной питьевой воды: с января 2021 года не проводятся мероприятия по заключению муниципального</w:t>
      </w:r>
      <w:r w:rsidR="00161BC7" w:rsidRPr="009D1272">
        <w:rPr>
          <w:sz w:val="28"/>
          <w:szCs w:val="28"/>
        </w:rPr>
        <w:t xml:space="preserve"> контракта</w:t>
      </w:r>
      <w:r w:rsidRPr="009D1272">
        <w:rPr>
          <w:sz w:val="28"/>
          <w:szCs w:val="28"/>
        </w:rPr>
        <w:t xml:space="preserve"> на выполнение общестроительных работ по реконструкции станции обезжелезивания поскольку до сих пор не получено положительное заключени</w:t>
      </w:r>
      <w:r w:rsidR="00161BC7" w:rsidRPr="009D1272">
        <w:rPr>
          <w:sz w:val="28"/>
          <w:szCs w:val="28"/>
        </w:rPr>
        <w:t>е</w:t>
      </w:r>
      <w:r w:rsidRPr="009D1272">
        <w:rPr>
          <w:sz w:val="28"/>
          <w:szCs w:val="28"/>
        </w:rPr>
        <w:t xml:space="preserve"> государственной экспертизы на </w:t>
      </w:r>
      <w:r w:rsidR="0007640F" w:rsidRPr="009D1272">
        <w:rPr>
          <w:sz w:val="28"/>
          <w:szCs w:val="28"/>
        </w:rPr>
        <w:t>проектно-изыскательские работы.</w:t>
      </w:r>
    </w:p>
    <w:p w14:paraId="3CC25AF6" w14:textId="77777777" w:rsidR="00906D0C" w:rsidRPr="00DF4A8B" w:rsidRDefault="00B76336" w:rsidP="00C90E16">
      <w:pPr>
        <w:autoSpaceDE w:val="0"/>
        <w:autoSpaceDN w:val="0"/>
        <w:adjustRightInd w:val="0"/>
        <w:ind w:firstLine="708"/>
        <w:jc w:val="both"/>
        <w:rPr>
          <w:sz w:val="28"/>
          <w:szCs w:val="28"/>
        </w:rPr>
      </w:pPr>
      <w:r w:rsidRPr="00DF4A8B">
        <w:rPr>
          <w:sz w:val="28"/>
          <w:szCs w:val="28"/>
        </w:rPr>
        <w:t>14</w:t>
      </w:r>
      <w:r w:rsidR="00ED6A7F" w:rsidRPr="00DF4A8B">
        <w:rPr>
          <w:sz w:val="28"/>
          <w:szCs w:val="28"/>
        </w:rPr>
        <w:t>. Кроме того, в</w:t>
      </w:r>
      <w:r w:rsidR="00906D0C" w:rsidRPr="00DF4A8B">
        <w:rPr>
          <w:sz w:val="28"/>
          <w:szCs w:val="28"/>
        </w:rPr>
        <w:t xml:space="preserve"> анализируемом периоде органами прокуратуры на системной основе осуществля</w:t>
      </w:r>
      <w:r w:rsidR="007330E6" w:rsidRPr="00DF4A8B">
        <w:rPr>
          <w:sz w:val="28"/>
          <w:szCs w:val="28"/>
        </w:rPr>
        <w:t>л</w:t>
      </w:r>
      <w:r w:rsidR="00906D0C" w:rsidRPr="00DF4A8B">
        <w:rPr>
          <w:sz w:val="28"/>
          <w:szCs w:val="28"/>
        </w:rPr>
        <w:t xml:space="preserve">ся надзор за соблюдением требований законодательства о </w:t>
      </w:r>
      <w:r w:rsidR="00906D0C" w:rsidRPr="00DF4A8B">
        <w:rPr>
          <w:b/>
          <w:bCs/>
          <w:sz w:val="28"/>
          <w:szCs w:val="28"/>
        </w:rPr>
        <w:t>противодействии экстремизму и терроризму</w:t>
      </w:r>
      <w:r w:rsidR="00906D0C" w:rsidRPr="00DF4A8B">
        <w:rPr>
          <w:sz w:val="28"/>
          <w:szCs w:val="28"/>
        </w:rPr>
        <w:t>.</w:t>
      </w:r>
    </w:p>
    <w:p w14:paraId="75F13DC8" w14:textId="71F73996" w:rsidR="001767F7" w:rsidRPr="00DF4A8B" w:rsidRDefault="00F233AD" w:rsidP="001767F7">
      <w:pPr>
        <w:pBdr>
          <w:bottom w:val="single" w:sz="4" w:space="31" w:color="FFFFFF"/>
        </w:pBdr>
        <w:ind w:firstLine="709"/>
        <w:jc w:val="both"/>
        <w:rPr>
          <w:sz w:val="28"/>
          <w:szCs w:val="28"/>
        </w:rPr>
      </w:pPr>
      <w:r w:rsidRPr="00DF4A8B">
        <w:rPr>
          <w:sz w:val="28"/>
          <w:szCs w:val="28"/>
        </w:rPr>
        <w:t>Необходимо отметить, что</w:t>
      </w:r>
      <w:r w:rsidR="001767F7" w:rsidRPr="00DF4A8B">
        <w:rPr>
          <w:sz w:val="28"/>
          <w:szCs w:val="28"/>
        </w:rPr>
        <w:t xml:space="preserve"> усилия, предпринимаемы</w:t>
      </w:r>
      <w:r w:rsidRPr="00DF4A8B">
        <w:rPr>
          <w:sz w:val="28"/>
          <w:szCs w:val="28"/>
        </w:rPr>
        <w:t>е</w:t>
      </w:r>
      <w:r w:rsidR="001767F7" w:rsidRPr="00DF4A8B">
        <w:rPr>
          <w:sz w:val="28"/>
          <w:szCs w:val="28"/>
        </w:rPr>
        <w:t xml:space="preserve"> органами местного самоуправления</w:t>
      </w:r>
      <w:r w:rsidRPr="00DF4A8B">
        <w:rPr>
          <w:sz w:val="28"/>
          <w:szCs w:val="28"/>
        </w:rPr>
        <w:t xml:space="preserve"> города на данном направлении</w:t>
      </w:r>
      <w:r w:rsidR="001767F7" w:rsidRPr="00DF4A8B">
        <w:rPr>
          <w:sz w:val="28"/>
          <w:szCs w:val="28"/>
        </w:rPr>
        <w:t>,</w:t>
      </w:r>
      <w:r w:rsidRPr="00DF4A8B">
        <w:rPr>
          <w:sz w:val="28"/>
          <w:szCs w:val="28"/>
        </w:rPr>
        <w:t xml:space="preserve"> недостаточны, в связи с чем</w:t>
      </w:r>
      <w:r w:rsidR="001767F7" w:rsidRPr="00DF4A8B">
        <w:rPr>
          <w:sz w:val="28"/>
          <w:szCs w:val="28"/>
        </w:rPr>
        <w:t xml:space="preserve"> межрай</w:t>
      </w:r>
      <w:r w:rsidRPr="00DF4A8B">
        <w:rPr>
          <w:sz w:val="28"/>
          <w:szCs w:val="28"/>
        </w:rPr>
        <w:t>о</w:t>
      </w:r>
      <w:r w:rsidR="001767F7" w:rsidRPr="00DF4A8B">
        <w:rPr>
          <w:sz w:val="28"/>
          <w:szCs w:val="28"/>
        </w:rPr>
        <w:t>нной прокуратурой выявлялись нарушения в сфере антитеррористической защищенности объектов возможных террористических посягательств, подведомственных органам местного самоуправления г.</w:t>
      </w:r>
      <w:r w:rsidR="00B816B9">
        <w:rPr>
          <w:sz w:val="28"/>
          <w:szCs w:val="28"/>
        </w:rPr>
        <w:t> </w:t>
      </w:r>
      <w:r w:rsidR="001767F7" w:rsidRPr="00DF4A8B">
        <w:rPr>
          <w:sz w:val="28"/>
          <w:szCs w:val="28"/>
        </w:rPr>
        <w:t xml:space="preserve">Нефтеюганска. </w:t>
      </w:r>
    </w:p>
    <w:p w14:paraId="5F10BFF2" w14:textId="4003F1EE" w:rsidR="001767F7" w:rsidRPr="00DF4A8B" w:rsidRDefault="001767F7" w:rsidP="001767F7">
      <w:pPr>
        <w:pBdr>
          <w:bottom w:val="single" w:sz="4" w:space="31" w:color="FFFFFF"/>
        </w:pBdr>
        <w:ind w:firstLine="709"/>
        <w:jc w:val="both"/>
        <w:rPr>
          <w:sz w:val="28"/>
          <w:szCs w:val="28"/>
        </w:rPr>
      </w:pPr>
      <w:r w:rsidRPr="00DF4A8B">
        <w:rPr>
          <w:sz w:val="28"/>
          <w:szCs w:val="28"/>
        </w:rPr>
        <w:t>Отдельно хотелось бы обратить внимание, что в декабре 2021</w:t>
      </w:r>
      <w:r w:rsidR="00F233AD" w:rsidRPr="00DF4A8B">
        <w:rPr>
          <w:sz w:val="28"/>
          <w:szCs w:val="28"/>
        </w:rPr>
        <w:t xml:space="preserve"> года</w:t>
      </w:r>
      <w:r w:rsidRPr="00DF4A8B">
        <w:rPr>
          <w:sz w:val="28"/>
          <w:szCs w:val="28"/>
        </w:rPr>
        <w:t xml:space="preserve"> истекает срок, установленный  постановлением Правительства Российской Федерации от 02.08.2019 </w:t>
      </w:r>
      <w:r w:rsidR="00F233AD" w:rsidRPr="00DF4A8B">
        <w:rPr>
          <w:sz w:val="28"/>
          <w:szCs w:val="28"/>
        </w:rPr>
        <w:t>№</w:t>
      </w:r>
      <w:r w:rsidRPr="00DF4A8B">
        <w:rPr>
          <w:sz w:val="28"/>
          <w:szCs w:val="28"/>
        </w:rPr>
        <w:t xml:space="preserve"> 1006</w:t>
      </w:r>
      <w:r w:rsidR="00F233AD" w:rsidRPr="00DF4A8B">
        <w:rPr>
          <w:sz w:val="28"/>
          <w:szCs w:val="28"/>
        </w:rPr>
        <w:t xml:space="preserve">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r w:rsidRPr="00DF4A8B">
        <w:rPr>
          <w:sz w:val="28"/>
          <w:szCs w:val="28"/>
        </w:rPr>
        <w:t xml:space="preserve">, для устранения недостатков в сфере антитеррористической защищенности дошкольных и средних общеобразовательных учреждений. </w:t>
      </w:r>
    </w:p>
    <w:p w14:paraId="20A084A7" w14:textId="548901E8" w:rsidR="001767F7" w:rsidRPr="00DF4A8B" w:rsidRDefault="001767F7" w:rsidP="001767F7">
      <w:pPr>
        <w:pBdr>
          <w:bottom w:val="single" w:sz="4" w:space="31" w:color="FFFFFF"/>
        </w:pBdr>
        <w:ind w:firstLine="709"/>
        <w:jc w:val="both"/>
        <w:rPr>
          <w:sz w:val="28"/>
          <w:szCs w:val="28"/>
        </w:rPr>
      </w:pPr>
      <w:r w:rsidRPr="00DF4A8B">
        <w:rPr>
          <w:sz w:val="28"/>
          <w:szCs w:val="28"/>
        </w:rPr>
        <w:t xml:space="preserve">Учитывая изложенное, необходимо </w:t>
      </w:r>
      <w:r w:rsidR="00B816B9">
        <w:rPr>
          <w:sz w:val="28"/>
          <w:szCs w:val="28"/>
        </w:rPr>
        <w:t xml:space="preserve">должностным лицам органов местного самоуправления </w:t>
      </w:r>
      <w:r w:rsidRPr="00DF4A8B">
        <w:rPr>
          <w:sz w:val="28"/>
          <w:szCs w:val="28"/>
        </w:rPr>
        <w:t xml:space="preserve">усилить контроль над фактическим устранением недостатков в сфере антитеррористической защищенности подведомственных образовательных организаций, не допустив фактов недостаточного финансирования, его полного отсутствия, а также волокиты со стороны </w:t>
      </w:r>
      <w:r w:rsidR="00B816B9">
        <w:rPr>
          <w:sz w:val="28"/>
          <w:szCs w:val="28"/>
        </w:rPr>
        <w:t>уполномоченных</w:t>
      </w:r>
      <w:r w:rsidRPr="00DF4A8B">
        <w:rPr>
          <w:sz w:val="28"/>
          <w:szCs w:val="28"/>
        </w:rPr>
        <w:t xml:space="preserve"> лиц при осуществлении закупок товаров, работ услуг для названных нужд. </w:t>
      </w:r>
    </w:p>
    <w:p w14:paraId="490DB70F" w14:textId="77777777" w:rsidR="001767F7" w:rsidRPr="00DF4A8B" w:rsidRDefault="001767F7" w:rsidP="001767F7">
      <w:pPr>
        <w:pBdr>
          <w:bottom w:val="single" w:sz="4" w:space="31" w:color="FFFFFF"/>
        </w:pBdr>
        <w:ind w:firstLine="709"/>
        <w:jc w:val="both"/>
        <w:rPr>
          <w:sz w:val="28"/>
          <w:szCs w:val="28"/>
        </w:rPr>
      </w:pPr>
      <w:r w:rsidRPr="00DF4A8B">
        <w:rPr>
          <w:sz w:val="28"/>
          <w:szCs w:val="28"/>
        </w:rPr>
        <w:t xml:space="preserve">Итоги 2020 года свидетельствуют о том, что все чаще правонарушения и преступления экстремисткой направленности совершаются с использованием сети «Интернет». </w:t>
      </w:r>
    </w:p>
    <w:p w14:paraId="2E34A3BA" w14:textId="726508D5" w:rsidR="001767F7" w:rsidRPr="00DF4A8B" w:rsidRDefault="001767F7" w:rsidP="001767F7">
      <w:pPr>
        <w:pBdr>
          <w:bottom w:val="single" w:sz="4" w:space="31" w:color="FFFFFF"/>
        </w:pBdr>
        <w:ind w:firstLine="709"/>
        <w:jc w:val="both"/>
        <w:rPr>
          <w:sz w:val="28"/>
          <w:szCs w:val="28"/>
        </w:rPr>
      </w:pPr>
      <w:r w:rsidRPr="00DF4A8B">
        <w:rPr>
          <w:sz w:val="28"/>
          <w:szCs w:val="28"/>
        </w:rPr>
        <w:t xml:space="preserve">К примеру, жительницей г. Нефтеюганска на своей персональной странице в одной популярной социальной сети публиковались рассуждения о возможном отделении Ханты-Мансийского автономного округа – Югры от Российской Федерации. </w:t>
      </w:r>
    </w:p>
    <w:p w14:paraId="3479D1EA" w14:textId="60854D5C" w:rsidR="001767F7" w:rsidRPr="00DF4A8B" w:rsidRDefault="001767F7" w:rsidP="001767F7">
      <w:pPr>
        <w:pBdr>
          <w:bottom w:val="single" w:sz="4" w:space="31" w:color="FFFFFF"/>
        </w:pBdr>
        <w:ind w:firstLine="709"/>
        <w:jc w:val="both"/>
        <w:rPr>
          <w:sz w:val="28"/>
          <w:szCs w:val="28"/>
        </w:rPr>
      </w:pPr>
      <w:r w:rsidRPr="00DF4A8B">
        <w:rPr>
          <w:sz w:val="28"/>
          <w:szCs w:val="28"/>
        </w:rPr>
        <w:t xml:space="preserve">Учитывая, что за публичные призывы к нарушению территориальной целостности Российской Федерации предусмотрена административная и </w:t>
      </w:r>
      <w:r w:rsidRPr="00DF4A8B">
        <w:rPr>
          <w:sz w:val="28"/>
          <w:szCs w:val="28"/>
        </w:rPr>
        <w:lastRenderedPageBreak/>
        <w:t>уголовная ответственность, межрайонно</w:t>
      </w:r>
      <w:r w:rsidR="00F233AD" w:rsidRPr="00DF4A8B">
        <w:rPr>
          <w:sz w:val="28"/>
          <w:szCs w:val="28"/>
        </w:rPr>
        <w:t>й</w:t>
      </w:r>
      <w:r w:rsidRPr="00DF4A8B">
        <w:rPr>
          <w:sz w:val="28"/>
          <w:szCs w:val="28"/>
        </w:rPr>
        <w:t xml:space="preserve"> прокур</w:t>
      </w:r>
      <w:r w:rsidR="00F233AD" w:rsidRPr="00DF4A8B">
        <w:rPr>
          <w:sz w:val="28"/>
          <w:szCs w:val="28"/>
        </w:rPr>
        <w:t>атурой</w:t>
      </w:r>
      <w:r w:rsidRPr="00DF4A8B">
        <w:rPr>
          <w:sz w:val="28"/>
          <w:szCs w:val="28"/>
        </w:rPr>
        <w:t xml:space="preserve"> указанному пользователю в октябре 2020 года объявлено предостережение о недопустимости нарушения закона.  </w:t>
      </w:r>
    </w:p>
    <w:p w14:paraId="4076D274" w14:textId="77777777" w:rsidR="001767F7" w:rsidRPr="00DF4A8B" w:rsidRDefault="001767F7" w:rsidP="001767F7">
      <w:pPr>
        <w:pBdr>
          <w:bottom w:val="single" w:sz="4" w:space="31" w:color="FFFFFF"/>
        </w:pBdr>
        <w:ind w:firstLine="709"/>
        <w:jc w:val="both"/>
        <w:rPr>
          <w:sz w:val="28"/>
          <w:szCs w:val="28"/>
        </w:rPr>
      </w:pPr>
      <w:r w:rsidRPr="00DF4A8B">
        <w:rPr>
          <w:sz w:val="28"/>
          <w:szCs w:val="28"/>
        </w:rPr>
        <w:t xml:space="preserve">В целом, органами правоохраны и межрайонной прокуратурой обеспечивается постоянный мониторинг сети «Интернет», что позволяет своевременно выявлять экстремистские проявления, а также информационные материалы экстремистского содержания.  </w:t>
      </w:r>
    </w:p>
    <w:p w14:paraId="29747AD1" w14:textId="77777777" w:rsidR="001767F7" w:rsidRPr="00DF4A8B" w:rsidRDefault="001767F7" w:rsidP="001767F7">
      <w:pPr>
        <w:pBdr>
          <w:bottom w:val="single" w:sz="4" w:space="31" w:color="FFFFFF"/>
        </w:pBdr>
        <w:ind w:firstLine="709"/>
        <w:jc w:val="both"/>
      </w:pPr>
      <w:r w:rsidRPr="00DF4A8B">
        <w:rPr>
          <w:sz w:val="28"/>
          <w:szCs w:val="28"/>
        </w:rPr>
        <w:t xml:space="preserve">По итогам 2020 года органами правоохраны и межрайонной прокуратурой выявлено свыше 15 правонарушений экстремистской направленности. Виновные лица привлечены к административной ответственности по ст. ст. 20.3, 20.29, 20.3.1 Кодекса Российской Федерации об административных правонарушениях. </w:t>
      </w:r>
    </w:p>
    <w:p w14:paraId="51E41D23" w14:textId="77777777" w:rsidR="00B816B9" w:rsidRDefault="000D39A6" w:rsidP="001767F7">
      <w:pPr>
        <w:pBdr>
          <w:bottom w:val="single" w:sz="4" w:space="31" w:color="FFFFFF"/>
        </w:pBdr>
        <w:ind w:firstLine="709"/>
        <w:jc w:val="both"/>
        <w:rPr>
          <w:sz w:val="28"/>
          <w:szCs w:val="28"/>
        </w:rPr>
      </w:pPr>
      <w:r w:rsidRPr="00DF4A8B">
        <w:rPr>
          <w:sz w:val="28"/>
          <w:szCs w:val="28"/>
        </w:rPr>
        <w:t>1</w:t>
      </w:r>
      <w:r w:rsidR="00375C6B" w:rsidRPr="00DF4A8B">
        <w:rPr>
          <w:sz w:val="28"/>
          <w:szCs w:val="28"/>
        </w:rPr>
        <w:t>5</w:t>
      </w:r>
      <w:r w:rsidRPr="00DF4A8B">
        <w:rPr>
          <w:sz w:val="28"/>
          <w:szCs w:val="28"/>
        </w:rPr>
        <w:t xml:space="preserve">. </w:t>
      </w:r>
      <w:r w:rsidR="00A22C5C" w:rsidRPr="00DF4A8B">
        <w:rPr>
          <w:b/>
          <w:sz w:val="28"/>
          <w:szCs w:val="28"/>
        </w:rPr>
        <w:t xml:space="preserve">Анализ деятельности правоохранительных органов </w:t>
      </w:r>
      <w:proofErr w:type="spellStart"/>
      <w:r w:rsidR="00A22C5C" w:rsidRPr="00DF4A8B">
        <w:rPr>
          <w:b/>
          <w:sz w:val="28"/>
          <w:szCs w:val="28"/>
        </w:rPr>
        <w:t>г.Нефтеюганска</w:t>
      </w:r>
      <w:proofErr w:type="spellEnd"/>
      <w:r w:rsidR="0002605D" w:rsidRPr="00DF4A8B">
        <w:rPr>
          <w:b/>
          <w:sz w:val="28"/>
          <w:szCs w:val="28"/>
        </w:rPr>
        <w:t xml:space="preserve">. </w:t>
      </w:r>
      <w:r w:rsidR="00A22C5C" w:rsidRPr="00DF4A8B">
        <w:rPr>
          <w:sz w:val="28"/>
          <w:szCs w:val="28"/>
        </w:rPr>
        <w:t xml:space="preserve"> </w:t>
      </w:r>
    </w:p>
    <w:p w14:paraId="7CB6A8FE" w14:textId="12CFD590" w:rsidR="00B816B9" w:rsidRDefault="00B816B9" w:rsidP="001767F7">
      <w:pPr>
        <w:pBdr>
          <w:bottom w:val="single" w:sz="4" w:space="31" w:color="FFFFFF"/>
        </w:pBdr>
        <w:ind w:firstLine="709"/>
        <w:jc w:val="both"/>
        <w:rPr>
          <w:sz w:val="28"/>
          <w:szCs w:val="28"/>
        </w:rPr>
      </w:pPr>
      <w:r>
        <w:rPr>
          <w:sz w:val="28"/>
          <w:szCs w:val="28"/>
        </w:rPr>
        <w:t>Анализ деятельности правоохранительных органов, складывающейся криминогенной обстановки, свидетельствует о негативных тенденциях.</w:t>
      </w:r>
    </w:p>
    <w:p w14:paraId="5B8AC0E6" w14:textId="4019EE22" w:rsidR="001767F7" w:rsidRPr="00DF4A8B" w:rsidRDefault="001767F7" w:rsidP="001767F7">
      <w:pPr>
        <w:pBdr>
          <w:bottom w:val="single" w:sz="4" w:space="31" w:color="FFFFFF"/>
        </w:pBdr>
        <w:ind w:firstLine="709"/>
        <w:jc w:val="both"/>
        <w:rPr>
          <w:sz w:val="28"/>
          <w:szCs w:val="28"/>
        </w:rPr>
      </w:pPr>
      <w:r w:rsidRPr="00DF4A8B">
        <w:rPr>
          <w:sz w:val="28"/>
          <w:szCs w:val="28"/>
        </w:rPr>
        <w:t>На территории города произошел рост числа зарегистрированных преступлений на 16,9% (с 1113 до 1301)</w:t>
      </w:r>
      <w:r w:rsidR="003654EA" w:rsidRPr="00DF4A8B">
        <w:rPr>
          <w:sz w:val="28"/>
          <w:szCs w:val="28"/>
        </w:rPr>
        <w:t>.</w:t>
      </w:r>
      <w:r w:rsidR="00CB6529">
        <w:rPr>
          <w:sz w:val="28"/>
          <w:szCs w:val="28"/>
        </w:rPr>
        <w:t xml:space="preserve"> Раскрываемость преступлений составила чуть выше 45%, </w:t>
      </w:r>
      <w:proofErr w:type="gramStart"/>
      <w:r w:rsidR="00CB6529">
        <w:rPr>
          <w:sz w:val="28"/>
          <w:szCs w:val="28"/>
        </w:rPr>
        <w:t>что  является</w:t>
      </w:r>
      <w:proofErr w:type="gramEnd"/>
      <w:r w:rsidR="00CB6529">
        <w:rPr>
          <w:sz w:val="28"/>
          <w:szCs w:val="28"/>
        </w:rPr>
        <w:t xml:space="preserve"> одним из худших показателей в автономно округе (средне окружной показатель 51,9%).</w:t>
      </w:r>
      <w:r w:rsidRPr="00DF4A8B">
        <w:rPr>
          <w:sz w:val="28"/>
          <w:szCs w:val="28"/>
        </w:rPr>
        <w:t xml:space="preserve"> </w:t>
      </w:r>
    </w:p>
    <w:p w14:paraId="75171D61" w14:textId="669D463A" w:rsidR="001767F7" w:rsidRPr="00DF4A8B" w:rsidRDefault="00B816B9" w:rsidP="001767F7">
      <w:pPr>
        <w:pBdr>
          <w:bottom w:val="single" w:sz="4" w:space="31" w:color="FFFFFF"/>
        </w:pBdr>
        <w:ind w:firstLine="709"/>
        <w:jc w:val="both"/>
        <w:rPr>
          <w:sz w:val="28"/>
          <w:szCs w:val="28"/>
        </w:rPr>
      </w:pPr>
      <w:r>
        <w:rPr>
          <w:sz w:val="28"/>
          <w:szCs w:val="28"/>
        </w:rPr>
        <w:t>З</w:t>
      </w:r>
      <w:r w:rsidR="001767F7" w:rsidRPr="00DF4A8B">
        <w:rPr>
          <w:sz w:val="28"/>
          <w:szCs w:val="28"/>
        </w:rPr>
        <w:t xml:space="preserve">а 12 месяцев 2020 года </w:t>
      </w:r>
      <w:r>
        <w:rPr>
          <w:sz w:val="28"/>
          <w:szCs w:val="28"/>
        </w:rPr>
        <w:t>к</w:t>
      </w:r>
      <w:r w:rsidR="001767F7" w:rsidRPr="00DF4A8B">
        <w:rPr>
          <w:sz w:val="28"/>
          <w:szCs w:val="28"/>
        </w:rPr>
        <w:t>оличество убийств и покушений возросло с 2 до 3 преступлений.</w:t>
      </w:r>
    </w:p>
    <w:p w14:paraId="12CF0CAD" w14:textId="0AA494D2" w:rsidR="001767F7" w:rsidRPr="00DF4A8B" w:rsidRDefault="001767F7" w:rsidP="001767F7">
      <w:pPr>
        <w:pBdr>
          <w:bottom w:val="single" w:sz="4" w:space="31" w:color="FFFFFF"/>
        </w:pBdr>
        <w:ind w:firstLine="709"/>
        <w:jc w:val="both"/>
        <w:rPr>
          <w:sz w:val="28"/>
          <w:szCs w:val="28"/>
        </w:rPr>
      </w:pPr>
      <w:r w:rsidRPr="00DF4A8B">
        <w:rPr>
          <w:sz w:val="28"/>
          <w:szCs w:val="28"/>
        </w:rPr>
        <w:t>На территории города зарегистрировано 15 грабежей</w:t>
      </w:r>
      <w:r w:rsidR="00F233AD" w:rsidRPr="00DF4A8B">
        <w:rPr>
          <w:sz w:val="28"/>
          <w:szCs w:val="28"/>
        </w:rPr>
        <w:t>,</w:t>
      </w:r>
      <w:r w:rsidRPr="00DF4A8B">
        <w:rPr>
          <w:sz w:val="28"/>
          <w:szCs w:val="28"/>
        </w:rPr>
        <w:t xml:space="preserve"> в то время как в прошлом году было только 9 таких преступлений. Количество совершенных разбойных нападений осталось на прежнем уровне и составило 5 преступлений.</w:t>
      </w:r>
    </w:p>
    <w:p w14:paraId="2C25F4D5" w14:textId="2A5526AA" w:rsidR="001767F7" w:rsidRPr="00DF4A8B" w:rsidRDefault="001767F7" w:rsidP="001767F7">
      <w:pPr>
        <w:pBdr>
          <w:bottom w:val="single" w:sz="4" w:space="31" w:color="FFFFFF"/>
        </w:pBdr>
        <w:ind w:firstLine="709"/>
        <w:jc w:val="both"/>
        <w:rPr>
          <w:sz w:val="28"/>
          <w:szCs w:val="28"/>
        </w:rPr>
      </w:pPr>
      <w:r w:rsidRPr="00DF4A8B">
        <w:rPr>
          <w:sz w:val="28"/>
          <w:szCs w:val="28"/>
        </w:rPr>
        <w:t xml:space="preserve">Актуальной проблемой остается борьба с </w:t>
      </w:r>
      <w:proofErr w:type="spellStart"/>
      <w:r w:rsidRPr="00DF4A8B">
        <w:rPr>
          <w:sz w:val="28"/>
          <w:szCs w:val="28"/>
        </w:rPr>
        <w:t>наркопреступностью</w:t>
      </w:r>
      <w:proofErr w:type="spellEnd"/>
      <w:r w:rsidRPr="00DF4A8B">
        <w:rPr>
          <w:sz w:val="28"/>
          <w:szCs w:val="28"/>
        </w:rPr>
        <w:t xml:space="preserve">. Так, за 12 месяцев 2020 года незначительно снизилось количество </w:t>
      </w:r>
      <w:r w:rsidR="00B816B9">
        <w:rPr>
          <w:sz w:val="28"/>
          <w:szCs w:val="28"/>
        </w:rPr>
        <w:t>выявленных</w:t>
      </w:r>
      <w:r w:rsidRPr="00DF4A8B">
        <w:rPr>
          <w:sz w:val="28"/>
          <w:szCs w:val="28"/>
        </w:rPr>
        <w:t xml:space="preserve"> преступлений в данной сфере в городе на 13,3% (с 166 до 144), при этом раскрываемость данных преступлений </w:t>
      </w:r>
      <w:r w:rsidR="00B816B9">
        <w:rPr>
          <w:sz w:val="28"/>
          <w:szCs w:val="28"/>
        </w:rPr>
        <w:t xml:space="preserve">незначительно </w:t>
      </w:r>
      <w:r w:rsidRPr="00DF4A8B">
        <w:rPr>
          <w:sz w:val="28"/>
          <w:szCs w:val="28"/>
        </w:rPr>
        <w:t xml:space="preserve">возросла и составила 67,7%. </w:t>
      </w:r>
    </w:p>
    <w:p w14:paraId="472E5AC2" w14:textId="2EF77CA9" w:rsidR="001767F7" w:rsidRPr="00DF4A8B" w:rsidRDefault="00F233AD" w:rsidP="001767F7">
      <w:pPr>
        <w:pBdr>
          <w:bottom w:val="single" w:sz="4" w:space="31" w:color="FFFFFF"/>
        </w:pBdr>
        <w:ind w:firstLine="709"/>
        <w:jc w:val="both"/>
        <w:rPr>
          <w:sz w:val="28"/>
          <w:szCs w:val="28"/>
        </w:rPr>
      </w:pPr>
      <w:r w:rsidRPr="00DF4A8B">
        <w:rPr>
          <w:sz w:val="28"/>
          <w:szCs w:val="28"/>
        </w:rPr>
        <w:t>В</w:t>
      </w:r>
      <w:r w:rsidR="001767F7" w:rsidRPr="00DF4A8B">
        <w:rPr>
          <w:sz w:val="28"/>
          <w:szCs w:val="28"/>
        </w:rPr>
        <w:t xml:space="preserve"> 2020 год</w:t>
      </w:r>
      <w:r w:rsidRPr="00DF4A8B">
        <w:rPr>
          <w:sz w:val="28"/>
          <w:szCs w:val="28"/>
        </w:rPr>
        <w:t>у</w:t>
      </w:r>
      <w:r w:rsidR="001767F7" w:rsidRPr="00DF4A8B">
        <w:rPr>
          <w:sz w:val="28"/>
          <w:szCs w:val="28"/>
        </w:rPr>
        <w:t xml:space="preserve"> в два раза снизилось выявление преступлений, совершенных в составе организованных преступных групп (с 32 до 16). </w:t>
      </w:r>
    </w:p>
    <w:p w14:paraId="585C93F9" w14:textId="58F5B337" w:rsidR="001767F7" w:rsidRPr="00DF4A8B" w:rsidRDefault="001767F7" w:rsidP="001767F7">
      <w:pPr>
        <w:pBdr>
          <w:bottom w:val="single" w:sz="4" w:space="31" w:color="FFFFFF"/>
        </w:pBdr>
        <w:ind w:firstLine="709"/>
        <w:jc w:val="both"/>
        <w:rPr>
          <w:sz w:val="28"/>
          <w:szCs w:val="28"/>
        </w:rPr>
      </w:pPr>
      <w:r w:rsidRPr="00DF4A8B">
        <w:rPr>
          <w:sz w:val="28"/>
          <w:szCs w:val="28"/>
        </w:rPr>
        <w:t>В прошедшем году незначительно увеличилось количество краж чужого имущества, на территории города зарегистрирова</w:t>
      </w:r>
      <w:r w:rsidR="00D72A0B">
        <w:rPr>
          <w:sz w:val="28"/>
          <w:szCs w:val="28"/>
        </w:rPr>
        <w:t>но 334 таких преступных деяний (</w:t>
      </w:r>
      <w:r w:rsidRPr="00DF4A8B">
        <w:rPr>
          <w:sz w:val="28"/>
          <w:szCs w:val="28"/>
        </w:rPr>
        <w:t>в прош</w:t>
      </w:r>
      <w:r w:rsidR="00D72A0B">
        <w:rPr>
          <w:sz w:val="28"/>
          <w:szCs w:val="28"/>
        </w:rPr>
        <w:t xml:space="preserve">лом году – </w:t>
      </w:r>
      <w:r w:rsidRPr="00DF4A8B">
        <w:rPr>
          <w:sz w:val="28"/>
          <w:szCs w:val="28"/>
        </w:rPr>
        <w:t>332), число квартирных краж осталось на прежнем уровне и составило 9 преступлений.</w:t>
      </w:r>
    </w:p>
    <w:p w14:paraId="72A5ACF1" w14:textId="1BE61B75" w:rsidR="001767F7" w:rsidRPr="00DF4A8B" w:rsidRDefault="003654EA" w:rsidP="001767F7">
      <w:pPr>
        <w:pBdr>
          <w:bottom w:val="single" w:sz="4" w:space="31" w:color="FFFFFF"/>
        </w:pBdr>
        <w:ind w:firstLine="709"/>
        <w:jc w:val="both"/>
        <w:rPr>
          <w:sz w:val="28"/>
          <w:szCs w:val="28"/>
        </w:rPr>
      </w:pPr>
      <w:r w:rsidRPr="00DF4A8B">
        <w:rPr>
          <w:sz w:val="28"/>
          <w:szCs w:val="28"/>
        </w:rPr>
        <w:t>Особую тревогу вызывает существенный рост преступлений,</w:t>
      </w:r>
      <w:r w:rsidR="001767F7" w:rsidRPr="00DF4A8B">
        <w:rPr>
          <w:sz w:val="28"/>
          <w:szCs w:val="28"/>
        </w:rPr>
        <w:t xml:space="preserve"> </w:t>
      </w:r>
      <w:r w:rsidRPr="00DF4A8B">
        <w:rPr>
          <w:sz w:val="28"/>
          <w:szCs w:val="28"/>
        </w:rPr>
        <w:t>совершенных несовершеннолетними (с 13 до 20), что может только свидетельствовать о снижении активности работы органов профилактики города с подростками, склонными к совершению правонарушений</w:t>
      </w:r>
      <w:r w:rsidR="001767F7" w:rsidRPr="00DF4A8B">
        <w:rPr>
          <w:sz w:val="28"/>
          <w:szCs w:val="28"/>
        </w:rPr>
        <w:t>.</w:t>
      </w:r>
      <w:r w:rsidRPr="00DF4A8B">
        <w:rPr>
          <w:sz w:val="28"/>
          <w:szCs w:val="28"/>
        </w:rPr>
        <w:t xml:space="preserve"> В 2021 году данную работу следует активизировать и принять превентивные меры в целях снижения подростковой преступности. </w:t>
      </w:r>
      <w:r w:rsidR="001767F7" w:rsidRPr="00DF4A8B">
        <w:rPr>
          <w:sz w:val="28"/>
          <w:szCs w:val="28"/>
        </w:rPr>
        <w:t xml:space="preserve"> </w:t>
      </w:r>
    </w:p>
    <w:p w14:paraId="564CB84B" w14:textId="77777777" w:rsidR="003654EA" w:rsidRPr="00DF4A8B" w:rsidRDefault="001767F7" w:rsidP="001767F7">
      <w:pPr>
        <w:pBdr>
          <w:bottom w:val="single" w:sz="4" w:space="31" w:color="FFFFFF"/>
        </w:pBdr>
        <w:ind w:firstLine="709"/>
        <w:jc w:val="both"/>
        <w:rPr>
          <w:sz w:val="28"/>
          <w:szCs w:val="28"/>
        </w:rPr>
      </w:pPr>
      <w:r w:rsidRPr="00DF4A8B">
        <w:rPr>
          <w:sz w:val="28"/>
          <w:szCs w:val="28"/>
        </w:rPr>
        <w:lastRenderedPageBreak/>
        <w:t xml:space="preserve"> На территории </w:t>
      </w:r>
      <w:proofErr w:type="spellStart"/>
      <w:r w:rsidRPr="00DF4A8B">
        <w:rPr>
          <w:sz w:val="28"/>
          <w:szCs w:val="28"/>
        </w:rPr>
        <w:t>г.Нефтеюганска</w:t>
      </w:r>
      <w:proofErr w:type="spellEnd"/>
      <w:r w:rsidRPr="00DF4A8B">
        <w:rPr>
          <w:sz w:val="28"/>
          <w:szCs w:val="28"/>
        </w:rPr>
        <w:t xml:space="preserve"> отмеч</w:t>
      </w:r>
      <w:r w:rsidR="003654EA" w:rsidRPr="00DF4A8B">
        <w:rPr>
          <w:sz w:val="28"/>
          <w:szCs w:val="28"/>
        </w:rPr>
        <w:t>ается незначительное</w:t>
      </w:r>
      <w:r w:rsidRPr="00DF4A8B">
        <w:rPr>
          <w:sz w:val="28"/>
          <w:szCs w:val="28"/>
        </w:rPr>
        <w:t xml:space="preserve"> </w:t>
      </w:r>
      <w:proofErr w:type="gramStart"/>
      <w:r w:rsidRPr="00DF4A8B">
        <w:rPr>
          <w:sz w:val="28"/>
          <w:szCs w:val="28"/>
        </w:rPr>
        <w:t>снижение  количества</w:t>
      </w:r>
      <w:proofErr w:type="gramEnd"/>
      <w:r w:rsidRPr="00DF4A8B">
        <w:rPr>
          <w:sz w:val="28"/>
          <w:szCs w:val="28"/>
        </w:rPr>
        <w:t xml:space="preserve"> преступлений, совершенных в состоянии алкогольного опьянения (со 157 до 153).</w:t>
      </w:r>
    </w:p>
    <w:p w14:paraId="36E412EC" w14:textId="7BBABBE6" w:rsidR="003654EA" w:rsidRPr="00DF4A8B" w:rsidRDefault="003654EA" w:rsidP="001767F7">
      <w:pPr>
        <w:pBdr>
          <w:bottom w:val="single" w:sz="4" w:space="31" w:color="FFFFFF"/>
        </w:pBdr>
        <w:ind w:firstLine="709"/>
        <w:jc w:val="both"/>
        <w:rPr>
          <w:sz w:val="28"/>
          <w:szCs w:val="28"/>
        </w:rPr>
      </w:pPr>
      <w:r w:rsidRPr="00DF4A8B">
        <w:rPr>
          <w:sz w:val="28"/>
          <w:szCs w:val="28"/>
        </w:rPr>
        <w:t>Остается тяжелой ситуация с совершением преступлений с использованием информационно-коммуникационных технологий дистанционным образом.</w:t>
      </w:r>
    </w:p>
    <w:p w14:paraId="29551064" w14:textId="58470051" w:rsidR="00ED6A7F" w:rsidRPr="00DF4A8B" w:rsidRDefault="00A22C5C" w:rsidP="001767F7">
      <w:pPr>
        <w:pBdr>
          <w:bottom w:val="single" w:sz="4" w:space="31" w:color="FFFFFF"/>
        </w:pBdr>
        <w:ind w:firstLine="709"/>
        <w:jc w:val="both"/>
        <w:rPr>
          <w:sz w:val="28"/>
          <w:szCs w:val="28"/>
        </w:rPr>
      </w:pPr>
      <w:r w:rsidRPr="00DF4A8B">
        <w:rPr>
          <w:sz w:val="28"/>
          <w:szCs w:val="28"/>
        </w:rPr>
        <w:t>С целью противодействия данным преступным деяниям правоохранительные органы региона на постоянной основе проводят разъяснительную работу среди населения, публикуют соответствующую информацию в СМИ, проводят рабочие встречи в организациях и иные оперативно-профилактические мероприятия. Однако, как показывает практика, принимаемых мер явно недостаточно.</w:t>
      </w:r>
    </w:p>
    <w:p w14:paraId="4645B487" w14:textId="0A1D8D8A" w:rsidR="005C11B4" w:rsidRPr="00D72A0B" w:rsidRDefault="000D39A6" w:rsidP="00D72A0B">
      <w:pPr>
        <w:pBdr>
          <w:bottom w:val="single" w:sz="4" w:space="31" w:color="FFFFFF"/>
        </w:pBdr>
        <w:ind w:firstLine="709"/>
        <w:jc w:val="both"/>
        <w:rPr>
          <w:bCs/>
          <w:color w:val="000000"/>
          <w:sz w:val="28"/>
          <w:szCs w:val="28"/>
        </w:rPr>
      </w:pPr>
      <w:r w:rsidRPr="00DF4A8B">
        <w:rPr>
          <w:bCs/>
          <w:color w:val="000000"/>
          <w:sz w:val="28"/>
          <w:szCs w:val="28"/>
        </w:rPr>
        <w:t>1</w:t>
      </w:r>
      <w:r w:rsidR="00375C6B" w:rsidRPr="00DF4A8B">
        <w:rPr>
          <w:bCs/>
          <w:color w:val="000000"/>
          <w:sz w:val="28"/>
          <w:szCs w:val="28"/>
        </w:rPr>
        <w:t>6</w:t>
      </w:r>
      <w:r w:rsidRPr="00DF4A8B">
        <w:rPr>
          <w:bCs/>
          <w:color w:val="000000"/>
          <w:sz w:val="28"/>
          <w:szCs w:val="28"/>
        </w:rPr>
        <w:t xml:space="preserve">. </w:t>
      </w:r>
      <w:r w:rsidR="005C11B4" w:rsidRPr="00DF4A8B">
        <w:rPr>
          <w:b/>
          <w:bCs/>
          <w:color w:val="000000"/>
          <w:sz w:val="28"/>
          <w:szCs w:val="28"/>
        </w:rPr>
        <w:t>При рассмотрении уголовных дел судами</w:t>
      </w:r>
      <w:r w:rsidR="005C11B4" w:rsidRPr="00DF4A8B">
        <w:rPr>
          <w:bCs/>
          <w:color w:val="000000"/>
          <w:sz w:val="28"/>
          <w:szCs w:val="28"/>
        </w:rPr>
        <w:t xml:space="preserve"> в 2020 год</w:t>
      </w:r>
      <w:r w:rsidR="00F233AD" w:rsidRPr="00DF4A8B">
        <w:rPr>
          <w:bCs/>
          <w:color w:val="000000"/>
          <w:sz w:val="28"/>
          <w:szCs w:val="28"/>
        </w:rPr>
        <w:t>у</w:t>
      </w:r>
      <w:r w:rsidR="005C11B4" w:rsidRPr="00DF4A8B">
        <w:rPr>
          <w:bCs/>
          <w:color w:val="000000"/>
          <w:sz w:val="28"/>
          <w:szCs w:val="28"/>
        </w:rPr>
        <w:t xml:space="preserve"> ситуация </w:t>
      </w:r>
      <w:r w:rsidR="005C11B4" w:rsidRPr="00D72A0B">
        <w:rPr>
          <w:bCs/>
          <w:color w:val="000000"/>
          <w:sz w:val="28"/>
          <w:szCs w:val="28"/>
        </w:rPr>
        <w:t>складывалась следующим образом.</w:t>
      </w:r>
    </w:p>
    <w:p w14:paraId="7EEE7236" w14:textId="77777777" w:rsidR="00D72A0B" w:rsidRPr="00D72A0B" w:rsidRDefault="005C11B4" w:rsidP="00D72A0B">
      <w:pPr>
        <w:pBdr>
          <w:bottom w:val="single" w:sz="4" w:space="31" w:color="FFFFFF"/>
        </w:pBdr>
        <w:spacing w:before="100" w:beforeAutospacing="1" w:after="100" w:afterAutospacing="1"/>
        <w:ind w:firstLine="709"/>
        <w:contextualSpacing/>
        <w:jc w:val="both"/>
        <w:rPr>
          <w:bCs/>
          <w:color w:val="000000"/>
          <w:sz w:val="28"/>
          <w:szCs w:val="28"/>
        </w:rPr>
      </w:pPr>
      <w:r w:rsidRPr="00D72A0B">
        <w:rPr>
          <w:bCs/>
          <w:color w:val="000000"/>
          <w:sz w:val="28"/>
          <w:szCs w:val="28"/>
        </w:rPr>
        <w:t>На территории Нефтеюганского региона полномочия реализуют 13 составов федерального суда и 7 мировых судей</w:t>
      </w:r>
      <w:r w:rsidR="00F233AD" w:rsidRPr="00D72A0B">
        <w:rPr>
          <w:bCs/>
          <w:color w:val="000000"/>
          <w:sz w:val="28"/>
          <w:szCs w:val="28"/>
        </w:rPr>
        <w:t>.</w:t>
      </w:r>
    </w:p>
    <w:p w14:paraId="3CBE0209" w14:textId="77777777" w:rsidR="00D72A0B" w:rsidRDefault="00F233AD" w:rsidP="00D72A0B">
      <w:pPr>
        <w:pBdr>
          <w:bottom w:val="single" w:sz="4" w:space="31" w:color="FFFFFF"/>
        </w:pBdr>
        <w:spacing w:before="100" w:beforeAutospacing="1" w:after="100" w:afterAutospacing="1"/>
        <w:ind w:firstLine="709"/>
        <w:contextualSpacing/>
        <w:jc w:val="both"/>
        <w:rPr>
          <w:sz w:val="28"/>
          <w:szCs w:val="28"/>
        </w:rPr>
      </w:pPr>
      <w:r w:rsidRPr="00D72A0B">
        <w:rPr>
          <w:sz w:val="28"/>
          <w:szCs w:val="28"/>
        </w:rPr>
        <w:t xml:space="preserve">В 2020 году </w:t>
      </w:r>
      <w:proofErr w:type="spellStart"/>
      <w:r w:rsidRPr="00D72A0B">
        <w:rPr>
          <w:sz w:val="28"/>
          <w:szCs w:val="28"/>
        </w:rPr>
        <w:t>Нефтеюганскими</w:t>
      </w:r>
      <w:proofErr w:type="spellEnd"/>
      <w:r w:rsidRPr="00D72A0B">
        <w:rPr>
          <w:sz w:val="28"/>
          <w:szCs w:val="28"/>
        </w:rPr>
        <w:t xml:space="preserve"> судами всего рассмотрено 620 уголовных дел в </w:t>
      </w:r>
      <w:proofErr w:type="gramStart"/>
      <w:r w:rsidRPr="00D72A0B">
        <w:rPr>
          <w:sz w:val="28"/>
          <w:szCs w:val="28"/>
        </w:rPr>
        <w:t>отношении  662</w:t>
      </w:r>
      <w:proofErr w:type="gramEnd"/>
      <w:r w:rsidRPr="00D72A0B">
        <w:rPr>
          <w:sz w:val="28"/>
          <w:szCs w:val="28"/>
        </w:rPr>
        <w:t xml:space="preserve">  лиц, из которых 25 уголовных дел в отношении 25 лиц приостановлены в связи с розыском подсудимого, по 591 уголовному делу в отношении 633 лиц вынесены итоговые решения, в том числе 7 решений о применении принудительных мер медицинского характера</w:t>
      </w:r>
      <w:r w:rsidR="00D72A0B">
        <w:rPr>
          <w:sz w:val="28"/>
          <w:szCs w:val="28"/>
        </w:rPr>
        <w:t>.</w:t>
      </w:r>
    </w:p>
    <w:p w14:paraId="2B894C2F" w14:textId="77777777" w:rsidR="00D72A0B" w:rsidRDefault="00D72A0B" w:rsidP="00D72A0B">
      <w:pPr>
        <w:pBdr>
          <w:bottom w:val="single" w:sz="4" w:space="31" w:color="FFFFFF"/>
        </w:pBdr>
        <w:spacing w:before="100" w:beforeAutospacing="1" w:after="100" w:afterAutospacing="1"/>
        <w:ind w:firstLine="709"/>
        <w:contextualSpacing/>
        <w:jc w:val="both"/>
        <w:rPr>
          <w:sz w:val="28"/>
          <w:szCs w:val="28"/>
        </w:rPr>
      </w:pPr>
    </w:p>
    <w:p w14:paraId="1501D63A" w14:textId="7D1F0806" w:rsidR="00D72A0B" w:rsidRDefault="00F233AD" w:rsidP="00D72A0B">
      <w:pPr>
        <w:pBdr>
          <w:bottom w:val="single" w:sz="4" w:space="31" w:color="FFFFFF"/>
        </w:pBdr>
        <w:spacing w:before="100" w:beforeAutospacing="1" w:after="100" w:afterAutospacing="1"/>
        <w:ind w:firstLine="709"/>
        <w:contextualSpacing/>
        <w:jc w:val="both"/>
        <w:rPr>
          <w:sz w:val="28"/>
          <w:szCs w:val="28"/>
        </w:rPr>
      </w:pPr>
      <w:r w:rsidRPr="00D72A0B">
        <w:rPr>
          <w:sz w:val="28"/>
          <w:szCs w:val="28"/>
        </w:rPr>
        <w:t>Из указанного числа уголовных дел ф</w:t>
      </w:r>
      <w:r w:rsidR="00D72A0B">
        <w:rPr>
          <w:sz w:val="28"/>
          <w:szCs w:val="28"/>
        </w:rPr>
        <w:t xml:space="preserve">едеральными судьями рассмотрены </w:t>
      </w:r>
      <w:r w:rsidRPr="00D72A0B">
        <w:rPr>
          <w:sz w:val="28"/>
          <w:szCs w:val="28"/>
        </w:rPr>
        <w:t>436 уголовных дел в отношении 478 лиц; м</w:t>
      </w:r>
      <w:r w:rsidR="00D72A0B" w:rsidRPr="00D72A0B">
        <w:rPr>
          <w:sz w:val="28"/>
          <w:szCs w:val="28"/>
        </w:rPr>
        <w:t>ировыми судьями – 155 уголовных</w:t>
      </w:r>
      <w:r w:rsidR="00D72A0B">
        <w:rPr>
          <w:sz w:val="28"/>
          <w:szCs w:val="28"/>
        </w:rPr>
        <w:t xml:space="preserve"> в отношении 155 лиц.</w:t>
      </w:r>
    </w:p>
    <w:p w14:paraId="2B7B8B51" w14:textId="63E2F5F0" w:rsidR="00D72A0B" w:rsidRPr="00D72A0B" w:rsidRDefault="007B3E6E" w:rsidP="00D72A0B">
      <w:pPr>
        <w:pBdr>
          <w:bottom w:val="single" w:sz="4" w:space="31" w:color="FFFFFF"/>
        </w:pBdr>
        <w:spacing w:before="100" w:beforeAutospacing="1" w:after="100" w:afterAutospacing="1"/>
        <w:ind w:firstLine="709"/>
        <w:contextualSpacing/>
        <w:jc w:val="both"/>
        <w:rPr>
          <w:sz w:val="28"/>
          <w:szCs w:val="28"/>
        </w:rPr>
      </w:pPr>
      <w:r w:rsidRPr="00D72A0B">
        <w:rPr>
          <w:sz w:val="28"/>
          <w:szCs w:val="28"/>
        </w:rPr>
        <w:t>В общей сложности вынесено</w:t>
      </w:r>
      <w:r w:rsidR="00F233AD" w:rsidRPr="00D72A0B">
        <w:rPr>
          <w:sz w:val="28"/>
          <w:szCs w:val="28"/>
        </w:rPr>
        <w:t xml:space="preserve"> 457 обвинительных приговоров, осуждено 487 лиц.</w:t>
      </w:r>
    </w:p>
    <w:p w14:paraId="7EE20E1C" w14:textId="77777777" w:rsidR="00D72A0B" w:rsidRDefault="001C052E" w:rsidP="00D72A0B">
      <w:pPr>
        <w:pBdr>
          <w:bottom w:val="single" w:sz="4" w:space="31" w:color="FFFFFF"/>
        </w:pBdr>
        <w:spacing w:before="100" w:beforeAutospacing="1" w:after="100" w:afterAutospacing="1"/>
        <w:ind w:firstLine="709"/>
        <w:contextualSpacing/>
        <w:jc w:val="both"/>
        <w:rPr>
          <w:sz w:val="28"/>
          <w:szCs w:val="28"/>
        </w:rPr>
      </w:pPr>
      <w:r w:rsidRPr="00D72A0B">
        <w:rPr>
          <w:sz w:val="28"/>
          <w:szCs w:val="28"/>
        </w:rPr>
        <w:t>Подводя итоги, отмечу, что мною затронуты не все сферы, в которых совместными усилиями прокуратуры, органов власти и правоохранительных ведомств обеспечивались законность и правопорядок. В иных направлениях также принимались все зависящие от нас меры для защиты прав граждан.</w:t>
      </w:r>
    </w:p>
    <w:p w14:paraId="0D6D527A" w14:textId="684374BB" w:rsidR="001C052E" w:rsidRPr="00D72A0B" w:rsidRDefault="001C052E" w:rsidP="00D72A0B">
      <w:pPr>
        <w:pBdr>
          <w:bottom w:val="single" w:sz="4" w:space="31" w:color="FFFFFF"/>
        </w:pBdr>
        <w:spacing w:before="100" w:beforeAutospacing="1" w:after="100" w:afterAutospacing="1"/>
        <w:ind w:firstLine="709"/>
        <w:contextualSpacing/>
        <w:jc w:val="both"/>
        <w:rPr>
          <w:sz w:val="28"/>
          <w:szCs w:val="28"/>
        </w:rPr>
      </w:pPr>
      <w:r w:rsidRPr="00D72A0B">
        <w:rPr>
          <w:sz w:val="28"/>
          <w:szCs w:val="28"/>
        </w:rPr>
        <w:t>В 202</w:t>
      </w:r>
      <w:r w:rsidR="007B3E6E" w:rsidRPr="00D72A0B">
        <w:rPr>
          <w:sz w:val="28"/>
          <w:szCs w:val="28"/>
        </w:rPr>
        <w:t>1</w:t>
      </w:r>
      <w:r w:rsidRPr="00D72A0B">
        <w:rPr>
          <w:sz w:val="28"/>
          <w:szCs w:val="28"/>
        </w:rPr>
        <w:t xml:space="preserve"> году межрайонной прокуратурой во взаимодействии с заинтересованными органами правоохраны, а также органами государственной власти и местного самоуправления, будет продолжена работ</w:t>
      </w:r>
      <w:r w:rsidR="004C3910" w:rsidRPr="00D72A0B">
        <w:rPr>
          <w:sz w:val="28"/>
          <w:szCs w:val="28"/>
        </w:rPr>
        <w:t>а</w:t>
      </w:r>
      <w:r w:rsidRPr="00D72A0B">
        <w:rPr>
          <w:sz w:val="28"/>
          <w:szCs w:val="28"/>
        </w:rPr>
        <w:t xml:space="preserve"> по защите прав и свобод граждан, обеспечени</w:t>
      </w:r>
      <w:r w:rsidR="00CB6529" w:rsidRPr="00D72A0B">
        <w:rPr>
          <w:sz w:val="28"/>
          <w:szCs w:val="28"/>
        </w:rPr>
        <w:t>ю</w:t>
      </w:r>
      <w:r w:rsidRPr="00D72A0B">
        <w:rPr>
          <w:sz w:val="28"/>
          <w:szCs w:val="28"/>
        </w:rPr>
        <w:t xml:space="preserve"> </w:t>
      </w:r>
      <w:r w:rsidR="00CB6529" w:rsidRPr="00D72A0B">
        <w:rPr>
          <w:sz w:val="28"/>
          <w:szCs w:val="28"/>
        </w:rPr>
        <w:t>законности и правопорядка</w:t>
      </w:r>
      <w:r w:rsidRPr="00D72A0B">
        <w:rPr>
          <w:sz w:val="28"/>
          <w:szCs w:val="28"/>
        </w:rPr>
        <w:t>.</w:t>
      </w:r>
    </w:p>
    <w:p w14:paraId="3601D48F" w14:textId="77777777" w:rsidR="001C052E" w:rsidRPr="00D72A0B" w:rsidRDefault="001C052E" w:rsidP="00D72A0B">
      <w:pPr>
        <w:pBdr>
          <w:bottom w:val="single" w:sz="4" w:space="31" w:color="FFFFFF"/>
        </w:pBdr>
        <w:spacing w:line="240" w:lineRule="exact"/>
        <w:jc w:val="both"/>
        <w:rPr>
          <w:sz w:val="28"/>
          <w:szCs w:val="28"/>
        </w:rPr>
      </w:pPr>
    </w:p>
    <w:p w14:paraId="7F443B4D" w14:textId="77777777" w:rsidR="001C052E" w:rsidRPr="00D72A0B" w:rsidRDefault="001C052E" w:rsidP="00D72A0B">
      <w:pPr>
        <w:pBdr>
          <w:bottom w:val="single" w:sz="4" w:space="31" w:color="FFFFFF"/>
        </w:pBdr>
        <w:spacing w:line="240" w:lineRule="exact"/>
        <w:jc w:val="both"/>
        <w:rPr>
          <w:sz w:val="28"/>
          <w:szCs w:val="28"/>
        </w:rPr>
      </w:pPr>
      <w:r w:rsidRPr="00D72A0B">
        <w:rPr>
          <w:sz w:val="28"/>
          <w:szCs w:val="28"/>
        </w:rPr>
        <w:t xml:space="preserve"> </w:t>
      </w:r>
    </w:p>
    <w:p w14:paraId="0EBBB774" w14:textId="77777777" w:rsidR="00CB6529" w:rsidRDefault="001C052E" w:rsidP="001C052E">
      <w:pPr>
        <w:pBdr>
          <w:bottom w:val="single" w:sz="4" w:space="31" w:color="FFFFFF"/>
        </w:pBdr>
        <w:spacing w:line="240" w:lineRule="exact"/>
        <w:jc w:val="both"/>
        <w:rPr>
          <w:sz w:val="28"/>
          <w:szCs w:val="28"/>
        </w:rPr>
      </w:pPr>
      <w:r w:rsidRPr="00DF4A8B">
        <w:rPr>
          <w:sz w:val="28"/>
          <w:szCs w:val="28"/>
        </w:rPr>
        <w:t>Межрайонный прокурор</w:t>
      </w:r>
    </w:p>
    <w:p w14:paraId="1C3DB41E" w14:textId="77777777" w:rsidR="00CB6529" w:rsidRDefault="00CB6529" w:rsidP="001C052E">
      <w:pPr>
        <w:pBdr>
          <w:bottom w:val="single" w:sz="4" w:space="31" w:color="FFFFFF"/>
        </w:pBdr>
        <w:spacing w:line="240" w:lineRule="exact"/>
        <w:jc w:val="both"/>
        <w:rPr>
          <w:sz w:val="28"/>
          <w:szCs w:val="28"/>
        </w:rPr>
      </w:pPr>
    </w:p>
    <w:p w14:paraId="77A3F281" w14:textId="114B05AE" w:rsidR="001C052E" w:rsidRPr="00DF4A8B" w:rsidRDefault="00CB6529" w:rsidP="001C052E">
      <w:pPr>
        <w:pBdr>
          <w:bottom w:val="single" w:sz="4" w:space="31" w:color="FFFFFF"/>
        </w:pBdr>
        <w:spacing w:line="240" w:lineRule="exact"/>
        <w:jc w:val="both"/>
        <w:rPr>
          <w:sz w:val="28"/>
          <w:szCs w:val="28"/>
        </w:rPr>
      </w:pPr>
      <w:r>
        <w:rPr>
          <w:sz w:val="28"/>
          <w:szCs w:val="28"/>
        </w:rPr>
        <w:t>советник юстиции</w:t>
      </w:r>
      <w:r w:rsidR="001C052E" w:rsidRPr="00DF4A8B">
        <w:rPr>
          <w:sz w:val="28"/>
          <w:szCs w:val="28"/>
        </w:rPr>
        <w:t xml:space="preserve">                                                                        </w:t>
      </w:r>
      <w:r>
        <w:rPr>
          <w:sz w:val="28"/>
          <w:szCs w:val="28"/>
        </w:rPr>
        <w:t xml:space="preserve">          </w:t>
      </w:r>
      <w:r w:rsidR="001C052E" w:rsidRPr="00DF4A8B">
        <w:rPr>
          <w:sz w:val="28"/>
          <w:szCs w:val="28"/>
        </w:rPr>
        <w:t xml:space="preserve">А.А. </w:t>
      </w:r>
      <w:proofErr w:type="spellStart"/>
      <w:r w:rsidR="001C052E" w:rsidRPr="00DF4A8B">
        <w:rPr>
          <w:sz w:val="28"/>
          <w:szCs w:val="28"/>
        </w:rPr>
        <w:t>Дубейко</w:t>
      </w:r>
      <w:proofErr w:type="spellEnd"/>
    </w:p>
    <w:p w14:paraId="68CC99BC" w14:textId="31426D7A" w:rsidR="00DF4A8B" w:rsidRPr="00DF4A8B" w:rsidRDefault="00DF4A8B" w:rsidP="001C052E">
      <w:pPr>
        <w:jc w:val="both"/>
        <w:rPr>
          <w:sz w:val="28"/>
          <w:szCs w:val="28"/>
        </w:rPr>
      </w:pPr>
      <w:bookmarkStart w:id="0" w:name="_GoBack"/>
      <w:bookmarkEnd w:id="0"/>
    </w:p>
    <w:p w14:paraId="0388177E" w14:textId="04AC780B" w:rsidR="00DF4A8B" w:rsidRPr="00DF4A8B" w:rsidRDefault="00DF4A8B" w:rsidP="001C052E">
      <w:pPr>
        <w:jc w:val="both"/>
        <w:rPr>
          <w:sz w:val="28"/>
          <w:szCs w:val="28"/>
        </w:rPr>
      </w:pPr>
    </w:p>
    <w:p w14:paraId="5A5CB84E" w14:textId="2C648591" w:rsidR="00906D0C" w:rsidRPr="00D60108" w:rsidRDefault="007B3E6E" w:rsidP="001C052E">
      <w:pPr>
        <w:jc w:val="both"/>
      </w:pPr>
      <w:r w:rsidRPr="00DF4A8B">
        <w:rPr>
          <w:sz w:val="20"/>
          <w:szCs w:val="28"/>
        </w:rPr>
        <w:t xml:space="preserve">А.А. </w:t>
      </w:r>
      <w:proofErr w:type="spellStart"/>
      <w:r w:rsidRPr="00DF4A8B">
        <w:rPr>
          <w:sz w:val="20"/>
          <w:szCs w:val="28"/>
        </w:rPr>
        <w:t>Друзин</w:t>
      </w:r>
      <w:proofErr w:type="spellEnd"/>
      <w:r w:rsidR="001C052E" w:rsidRPr="00DF4A8B">
        <w:rPr>
          <w:sz w:val="20"/>
          <w:szCs w:val="28"/>
        </w:rPr>
        <w:t xml:space="preserve">, тел. 8(3463) </w:t>
      </w:r>
      <w:r w:rsidRPr="00DF4A8B">
        <w:rPr>
          <w:sz w:val="20"/>
          <w:szCs w:val="28"/>
        </w:rPr>
        <w:t>22-48-48</w:t>
      </w:r>
    </w:p>
    <w:sectPr w:rsidR="00906D0C" w:rsidRPr="00D60108" w:rsidSect="00721F8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E9550" w14:textId="77777777" w:rsidR="007E2F0F" w:rsidRDefault="007E2F0F">
      <w:r>
        <w:separator/>
      </w:r>
    </w:p>
  </w:endnote>
  <w:endnote w:type="continuationSeparator" w:id="0">
    <w:p w14:paraId="3881ED53" w14:textId="77777777" w:rsidR="007E2F0F" w:rsidRDefault="007E2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3Font_10">
    <w:altName w:val="MS Gothic"/>
    <w:panose1 w:val="00000000000000000000"/>
    <w:charset w:val="80"/>
    <w:family w:val="swiss"/>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B659E" w14:textId="77777777" w:rsidR="007E2F0F" w:rsidRDefault="007E2F0F">
      <w:r>
        <w:separator/>
      </w:r>
    </w:p>
  </w:footnote>
  <w:footnote w:type="continuationSeparator" w:id="0">
    <w:p w14:paraId="0EAF33BF" w14:textId="77777777" w:rsidR="007E2F0F" w:rsidRDefault="007E2F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C0686" w14:textId="5E87F023" w:rsidR="0002605D" w:rsidRDefault="008E3FEE">
    <w:pPr>
      <w:pStyle w:val="a4"/>
      <w:jc w:val="center"/>
    </w:pPr>
    <w:r>
      <w:rPr>
        <w:noProof/>
      </w:rPr>
      <w:fldChar w:fldCharType="begin"/>
    </w:r>
    <w:r>
      <w:rPr>
        <w:noProof/>
      </w:rPr>
      <w:instrText>PAGE   \* MERGEFORMAT</w:instrText>
    </w:r>
    <w:r>
      <w:rPr>
        <w:noProof/>
      </w:rPr>
      <w:fldChar w:fldCharType="separate"/>
    </w:r>
    <w:r w:rsidR="004F180E">
      <w:rPr>
        <w:noProof/>
      </w:rPr>
      <w:t>12</w:t>
    </w:r>
    <w:r>
      <w:rPr>
        <w:noProof/>
      </w:rPr>
      <w:fldChar w:fldCharType="end"/>
    </w:r>
  </w:p>
  <w:p w14:paraId="553308E3" w14:textId="77777777" w:rsidR="0002605D" w:rsidRDefault="0002605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8C1"/>
    <w:rsid w:val="00000C90"/>
    <w:rsid w:val="00003BF0"/>
    <w:rsid w:val="00012396"/>
    <w:rsid w:val="000123EC"/>
    <w:rsid w:val="00016B51"/>
    <w:rsid w:val="00023DAB"/>
    <w:rsid w:val="000248E9"/>
    <w:rsid w:val="0002605D"/>
    <w:rsid w:val="00026EE5"/>
    <w:rsid w:val="00031862"/>
    <w:rsid w:val="000331C0"/>
    <w:rsid w:val="00033ABA"/>
    <w:rsid w:val="00034116"/>
    <w:rsid w:val="000349A7"/>
    <w:rsid w:val="000402D4"/>
    <w:rsid w:val="000452F0"/>
    <w:rsid w:val="0004652E"/>
    <w:rsid w:val="00053D71"/>
    <w:rsid w:val="00055225"/>
    <w:rsid w:val="00061553"/>
    <w:rsid w:val="00063388"/>
    <w:rsid w:val="00064F61"/>
    <w:rsid w:val="00066114"/>
    <w:rsid w:val="00071DD1"/>
    <w:rsid w:val="0007640F"/>
    <w:rsid w:val="000764BA"/>
    <w:rsid w:val="00081CD8"/>
    <w:rsid w:val="0008652C"/>
    <w:rsid w:val="000870BB"/>
    <w:rsid w:val="00090D74"/>
    <w:rsid w:val="00090F8D"/>
    <w:rsid w:val="00095100"/>
    <w:rsid w:val="00096D7C"/>
    <w:rsid w:val="000A12E5"/>
    <w:rsid w:val="000A40AF"/>
    <w:rsid w:val="000A4214"/>
    <w:rsid w:val="000A4BE6"/>
    <w:rsid w:val="000A614C"/>
    <w:rsid w:val="000A7728"/>
    <w:rsid w:val="000B04C1"/>
    <w:rsid w:val="000B213A"/>
    <w:rsid w:val="000C3B07"/>
    <w:rsid w:val="000C5F11"/>
    <w:rsid w:val="000D1134"/>
    <w:rsid w:val="000D3328"/>
    <w:rsid w:val="000D39A6"/>
    <w:rsid w:val="000D7C16"/>
    <w:rsid w:val="000E0E2C"/>
    <w:rsid w:val="000E1672"/>
    <w:rsid w:val="000E6F74"/>
    <w:rsid w:val="000F2F69"/>
    <w:rsid w:val="000F75A1"/>
    <w:rsid w:val="001001EF"/>
    <w:rsid w:val="001045C7"/>
    <w:rsid w:val="0010626A"/>
    <w:rsid w:val="001076D0"/>
    <w:rsid w:val="0011200F"/>
    <w:rsid w:val="00117D18"/>
    <w:rsid w:val="00123F77"/>
    <w:rsid w:val="001243C4"/>
    <w:rsid w:val="001250CB"/>
    <w:rsid w:val="001269F4"/>
    <w:rsid w:val="00131F1B"/>
    <w:rsid w:val="00140B3A"/>
    <w:rsid w:val="00144B1F"/>
    <w:rsid w:val="00152363"/>
    <w:rsid w:val="001577DA"/>
    <w:rsid w:val="00157EA5"/>
    <w:rsid w:val="00161BC7"/>
    <w:rsid w:val="00162598"/>
    <w:rsid w:val="0016625F"/>
    <w:rsid w:val="00170AAD"/>
    <w:rsid w:val="001720EB"/>
    <w:rsid w:val="00174FAA"/>
    <w:rsid w:val="001767F7"/>
    <w:rsid w:val="00180C3D"/>
    <w:rsid w:val="00181C1E"/>
    <w:rsid w:val="001822BD"/>
    <w:rsid w:val="001828C1"/>
    <w:rsid w:val="00182E75"/>
    <w:rsid w:val="001847B0"/>
    <w:rsid w:val="0019424F"/>
    <w:rsid w:val="001A7744"/>
    <w:rsid w:val="001A7A5F"/>
    <w:rsid w:val="001B0990"/>
    <w:rsid w:val="001B1F18"/>
    <w:rsid w:val="001B2D6C"/>
    <w:rsid w:val="001B4038"/>
    <w:rsid w:val="001B56E6"/>
    <w:rsid w:val="001C052E"/>
    <w:rsid w:val="001C52C9"/>
    <w:rsid w:val="001C667B"/>
    <w:rsid w:val="001D05CD"/>
    <w:rsid w:val="001D0859"/>
    <w:rsid w:val="001D353F"/>
    <w:rsid w:val="001D67BE"/>
    <w:rsid w:val="001D736B"/>
    <w:rsid w:val="001D79F9"/>
    <w:rsid w:val="001E06B7"/>
    <w:rsid w:val="001E43B1"/>
    <w:rsid w:val="001E4BE0"/>
    <w:rsid w:val="001F1E74"/>
    <w:rsid w:val="001F36E6"/>
    <w:rsid w:val="001F3850"/>
    <w:rsid w:val="001F40A4"/>
    <w:rsid w:val="001F5AE4"/>
    <w:rsid w:val="002006ED"/>
    <w:rsid w:val="00205AD2"/>
    <w:rsid w:val="00205E0B"/>
    <w:rsid w:val="0020787C"/>
    <w:rsid w:val="00210E2C"/>
    <w:rsid w:val="00215969"/>
    <w:rsid w:val="0021597F"/>
    <w:rsid w:val="002170A8"/>
    <w:rsid w:val="002249DC"/>
    <w:rsid w:val="002261BF"/>
    <w:rsid w:val="00230D0D"/>
    <w:rsid w:val="00233EE1"/>
    <w:rsid w:val="00237D7F"/>
    <w:rsid w:val="00237E6A"/>
    <w:rsid w:val="002427CF"/>
    <w:rsid w:val="00246E05"/>
    <w:rsid w:val="002471BF"/>
    <w:rsid w:val="0024780A"/>
    <w:rsid w:val="0025304F"/>
    <w:rsid w:val="00257059"/>
    <w:rsid w:val="00257434"/>
    <w:rsid w:val="00262D97"/>
    <w:rsid w:val="00263BC2"/>
    <w:rsid w:val="00263E5C"/>
    <w:rsid w:val="00267E3A"/>
    <w:rsid w:val="00270041"/>
    <w:rsid w:val="00270310"/>
    <w:rsid w:val="00280562"/>
    <w:rsid w:val="00283A95"/>
    <w:rsid w:val="00284E36"/>
    <w:rsid w:val="002905C8"/>
    <w:rsid w:val="002905CB"/>
    <w:rsid w:val="00290ED4"/>
    <w:rsid w:val="00291DDC"/>
    <w:rsid w:val="00292CF4"/>
    <w:rsid w:val="0029666F"/>
    <w:rsid w:val="00297196"/>
    <w:rsid w:val="002A0CBE"/>
    <w:rsid w:val="002A0F10"/>
    <w:rsid w:val="002A6409"/>
    <w:rsid w:val="002A6CC1"/>
    <w:rsid w:val="002A6D59"/>
    <w:rsid w:val="002B0349"/>
    <w:rsid w:val="002B0F58"/>
    <w:rsid w:val="002B1FDA"/>
    <w:rsid w:val="002B4616"/>
    <w:rsid w:val="002B644D"/>
    <w:rsid w:val="002B6A4D"/>
    <w:rsid w:val="002B6B1F"/>
    <w:rsid w:val="002B74C1"/>
    <w:rsid w:val="002C4988"/>
    <w:rsid w:val="002C6C40"/>
    <w:rsid w:val="002E0A8A"/>
    <w:rsid w:val="002E36D3"/>
    <w:rsid w:val="002E47EB"/>
    <w:rsid w:val="002F4A7D"/>
    <w:rsid w:val="0030262E"/>
    <w:rsid w:val="00307C03"/>
    <w:rsid w:val="003114B6"/>
    <w:rsid w:val="00311AF8"/>
    <w:rsid w:val="00312417"/>
    <w:rsid w:val="00315B22"/>
    <w:rsid w:val="003167EF"/>
    <w:rsid w:val="00317630"/>
    <w:rsid w:val="00320C7C"/>
    <w:rsid w:val="003229A4"/>
    <w:rsid w:val="003270AE"/>
    <w:rsid w:val="00330B02"/>
    <w:rsid w:val="0033242C"/>
    <w:rsid w:val="0033357A"/>
    <w:rsid w:val="003346B3"/>
    <w:rsid w:val="0033678D"/>
    <w:rsid w:val="00340155"/>
    <w:rsid w:val="003519D9"/>
    <w:rsid w:val="003538FE"/>
    <w:rsid w:val="00357830"/>
    <w:rsid w:val="00361384"/>
    <w:rsid w:val="00362F5D"/>
    <w:rsid w:val="003631E0"/>
    <w:rsid w:val="003635C3"/>
    <w:rsid w:val="00364015"/>
    <w:rsid w:val="003654EA"/>
    <w:rsid w:val="0037223D"/>
    <w:rsid w:val="00373705"/>
    <w:rsid w:val="00373DC3"/>
    <w:rsid w:val="00373F37"/>
    <w:rsid w:val="00375C6B"/>
    <w:rsid w:val="003773BB"/>
    <w:rsid w:val="00384211"/>
    <w:rsid w:val="003845EB"/>
    <w:rsid w:val="003865AE"/>
    <w:rsid w:val="00387BB3"/>
    <w:rsid w:val="003902FE"/>
    <w:rsid w:val="00397ADF"/>
    <w:rsid w:val="00397DDE"/>
    <w:rsid w:val="003A1864"/>
    <w:rsid w:val="003A3F95"/>
    <w:rsid w:val="003A430F"/>
    <w:rsid w:val="003B2D54"/>
    <w:rsid w:val="003B4DD0"/>
    <w:rsid w:val="003B6DDE"/>
    <w:rsid w:val="003D4AEA"/>
    <w:rsid w:val="003D6243"/>
    <w:rsid w:val="003E18C1"/>
    <w:rsid w:val="003E1BB5"/>
    <w:rsid w:val="003E7615"/>
    <w:rsid w:val="003F022D"/>
    <w:rsid w:val="003F31DA"/>
    <w:rsid w:val="003F3767"/>
    <w:rsid w:val="003F54E0"/>
    <w:rsid w:val="003F5AC8"/>
    <w:rsid w:val="003F5C98"/>
    <w:rsid w:val="00403934"/>
    <w:rsid w:val="0041232C"/>
    <w:rsid w:val="00414117"/>
    <w:rsid w:val="00414508"/>
    <w:rsid w:val="00424CCB"/>
    <w:rsid w:val="00430F57"/>
    <w:rsid w:val="004320B9"/>
    <w:rsid w:val="0043427A"/>
    <w:rsid w:val="00436679"/>
    <w:rsid w:val="00437638"/>
    <w:rsid w:val="00440687"/>
    <w:rsid w:val="00440E02"/>
    <w:rsid w:val="00440EC3"/>
    <w:rsid w:val="004429BE"/>
    <w:rsid w:val="004437A5"/>
    <w:rsid w:val="00444917"/>
    <w:rsid w:val="004460CF"/>
    <w:rsid w:val="004511A0"/>
    <w:rsid w:val="00451DC6"/>
    <w:rsid w:val="00454B67"/>
    <w:rsid w:val="00456C28"/>
    <w:rsid w:val="00457109"/>
    <w:rsid w:val="00462599"/>
    <w:rsid w:val="00462CC0"/>
    <w:rsid w:val="00463BB3"/>
    <w:rsid w:val="00476C21"/>
    <w:rsid w:val="00481842"/>
    <w:rsid w:val="004822B9"/>
    <w:rsid w:val="00482948"/>
    <w:rsid w:val="004854BB"/>
    <w:rsid w:val="0048729D"/>
    <w:rsid w:val="00496F42"/>
    <w:rsid w:val="004976FC"/>
    <w:rsid w:val="00497A97"/>
    <w:rsid w:val="004A4769"/>
    <w:rsid w:val="004A5375"/>
    <w:rsid w:val="004B34F0"/>
    <w:rsid w:val="004B571F"/>
    <w:rsid w:val="004B5C77"/>
    <w:rsid w:val="004B6CF6"/>
    <w:rsid w:val="004B6D82"/>
    <w:rsid w:val="004B6F34"/>
    <w:rsid w:val="004C3910"/>
    <w:rsid w:val="004C5C64"/>
    <w:rsid w:val="004C723C"/>
    <w:rsid w:val="004D617F"/>
    <w:rsid w:val="004D7A21"/>
    <w:rsid w:val="004E2757"/>
    <w:rsid w:val="004E573E"/>
    <w:rsid w:val="004F180E"/>
    <w:rsid w:val="004F1EA3"/>
    <w:rsid w:val="004F67EE"/>
    <w:rsid w:val="004F797B"/>
    <w:rsid w:val="0050086C"/>
    <w:rsid w:val="00500A56"/>
    <w:rsid w:val="0050164D"/>
    <w:rsid w:val="00510F9E"/>
    <w:rsid w:val="00513033"/>
    <w:rsid w:val="00513EB3"/>
    <w:rsid w:val="00514136"/>
    <w:rsid w:val="0051472D"/>
    <w:rsid w:val="0052074E"/>
    <w:rsid w:val="00520C6B"/>
    <w:rsid w:val="00524D8F"/>
    <w:rsid w:val="00530942"/>
    <w:rsid w:val="005363B5"/>
    <w:rsid w:val="00537E63"/>
    <w:rsid w:val="00543C9E"/>
    <w:rsid w:val="00547CB8"/>
    <w:rsid w:val="005520D2"/>
    <w:rsid w:val="00552B00"/>
    <w:rsid w:val="00555666"/>
    <w:rsid w:val="0056124A"/>
    <w:rsid w:val="0056278E"/>
    <w:rsid w:val="005679E7"/>
    <w:rsid w:val="00570EBB"/>
    <w:rsid w:val="005721B5"/>
    <w:rsid w:val="0057337A"/>
    <w:rsid w:val="0057671C"/>
    <w:rsid w:val="00576EA0"/>
    <w:rsid w:val="00576F04"/>
    <w:rsid w:val="00580336"/>
    <w:rsid w:val="00582AED"/>
    <w:rsid w:val="00591834"/>
    <w:rsid w:val="00594CEF"/>
    <w:rsid w:val="0059608E"/>
    <w:rsid w:val="00596AA2"/>
    <w:rsid w:val="005A2FCB"/>
    <w:rsid w:val="005A30AC"/>
    <w:rsid w:val="005A3391"/>
    <w:rsid w:val="005A4FE8"/>
    <w:rsid w:val="005B3050"/>
    <w:rsid w:val="005B71BE"/>
    <w:rsid w:val="005C11B4"/>
    <w:rsid w:val="005C3F38"/>
    <w:rsid w:val="005C627C"/>
    <w:rsid w:val="005C6646"/>
    <w:rsid w:val="005D204C"/>
    <w:rsid w:val="005D5AAD"/>
    <w:rsid w:val="005D7ACD"/>
    <w:rsid w:val="005E0ED2"/>
    <w:rsid w:val="005F20F6"/>
    <w:rsid w:val="005F60B5"/>
    <w:rsid w:val="00601F6C"/>
    <w:rsid w:val="006029C5"/>
    <w:rsid w:val="00602D18"/>
    <w:rsid w:val="00605DDF"/>
    <w:rsid w:val="00611429"/>
    <w:rsid w:val="00616D74"/>
    <w:rsid w:val="006175A3"/>
    <w:rsid w:val="00620032"/>
    <w:rsid w:val="00622B7C"/>
    <w:rsid w:val="006255B6"/>
    <w:rsid w:val="00630FEE"/>
    <w:rsid w:val="00631DF6"/>
    <w:rsid w:val="00632BD9"/>
    <w:rsid w:val="00636D4C"/>
    <w:rsid w:val="00640508"/>
    <w:rsid w:val="00641786"/>
    <w:rsid w:val="006418AD"/>
    <w:rsid w:val="006450D9"/>
    <w:rsid w:val="0064790F"/>
    <w:rsid w:val="00650675"/>
    <w:rsid w:val="00652751"/>
    <w:rsid w:val="00655575"/>
    <w:rsid w:val="00657942"/>
    <w:rsid w:val="00662766"/>
    <w:rsid w:val="006645BD"/>
    <w:rsid w:val="00665167"/>
    <w:rsid w:val="006661AB"/>
    <w:rsid w:val="00674AB4"/>
    <w:rsid w:val="006802AC"/>
    <w:rsid w:val="00681110"/>
    <w:rsid w:val="00681B6C"/>
    <w:rsid w:val="00684E33"/>
    <w:rsid w:val="00684ED6"/>
    <w:rsid w:val="0068530F"/>
    <w:rsid w:val="006969AF"/>
    <w:rsid w:val="00697F01"/>
    <w:rsid w:val="006A0509"/>
    <w:rsid w:val="006A0DA7"/>
    <w:rsid w:val="006A4B08"/>
    <w:rsid w:val="006A51A8"/>
    <w:rsid w:val="006A5C3F"/>
    <w:rsid w:val="006B0684"/>
    <w:rsid w:val="006B16E1"/>
    <w:rsid w:val="006B7E31"/>
    <w:rsid w:val="006C0782"/>
    <w:rsid w:val="006C07CF"/>
    <w:rsid w:val="006C718E"/>
    <w:rsid w:val="006C78D8"/>
    <w:rsid w:val="006D0F96"/>
    <w:rsid w:val="006D4457"/>
    <w:rsid w:val="006D4E8D"/>
    <w:rsid w:val="006D6A95"/>
    <w:rsid w:val="006E0F7B"/>
    <w:rsid w:val="006E3E7E"/>
    <w:rsid w:val="006F0EEF"/>
    <w:rsid w:val="006F1B36"/>
    <w:rsid w:val="006F20ED"/>
    <w:rsid w:val="006F2489"/>
    <w:rsid w:val="006F3E91"/>
    <w:rsid w:val="006F6312"/>
    <w:rsid w:val="006F7966"/>
    <w:rsid w:val="00702C89"/>
    <w:rsid w:val="00704876"/>
    <w:rsid w:val="007055FE"/>
    <w:rsid w:val="00710E45"/>
    <w:rsid w:val="007126B6"/>
    <w:rsid w:val="007146D0"/>
    <w:rsid w:val="00721F85"/>
    <w:rsid w:val="007232CE"/>
    <w:rsid w:val="00725BF3"/>
    <w:rsid w:val="007268C7"/>
    <w:rsid w:val="00730C4A"/>
    <w:rsid w:val="00732D56"/>
    <w:rsid w:val="007330A3"/>
    <w:rsid w:val="007330E6"/>
    <w:rsid w:val="00734DBB"/>
    <w:rsid w:val="007377B5"/>
    <w:rsid w:val="00740116"/>
    <w:rsid w:val="00741C68"/>
    <w:rsid w:val="00743CB4"/>
    <w:rsid w:val="0074428E"/>
    <w:rsid w:val="007479BE"/>
    <w:rsid w:val="007537C3"/>
    <w:rsid w:val="00757F4B"/>
    <w:rsid w:val="00770281"/>
    <w:rsid w:val="00780103"/>
    <w:rsid w:val="00786B10"/>
    <w:rsid w:val="007919A9"/>
    <w:rsid w:val="0079425C"/>
    <w:rsid w:val="007A2B24"/>
    <w:rsid w:val="007A4443"/>
    <w:rsid w:val="007A5B21"/>
    <w:rsid w:val="007A72BF"/>
    <w:rsid w:val="007B30ED"/>
    <w:rsid w:val="007B3E6E"/>
    <w:rsid w:val="007B504E"/>
    <w:rsid w:val="007B5412"/>
    <w:rsid w:val="007B5828"/>
    <w:rsid w:val="007B7CD3"/>
    <w:rsid w:val="007C3A10"/>
    <w:rsid w:val="007C44B7"/>
    <w:rsid w:val="007C518A"/>
    <w:rsid w:val="007D1772"/>
    <w:rsid w:val="007D1860"/>
    <w:rsid w:val="007D53BD"/>
    <w:rsid w:val="007E222B"/>
    <w:rsid w:val="007E2F0F"/>
    <w:rsid w:val="007E5332"/>
    <w:rsid w:val="007E76BC"/>
    <w:rsid w:val="007F443C"/>
    <w:rsid w:val="007F60EF"/>
    <w:rsid w:val="007F6B28"/>
    <w:rsid w:val="007F7975"/>
    <w:rsid w:val="00800433"/>
    <w:rsid w:val="00804315"/>
    <w:rsid w:val="008256A7"/>
    <w:rsid w:val="008271E8"/>
    <w:rsid w:val="0082731E"/>
    <w:rsid w:val="008319FC"/>
    <w:rsid w:val="00840E60"/>
    <w:rsid w:val="008420F4"/>
    <w:rsid w:val="008444F6"/>
    <w:rsid w:val="00844C12"/>
    <w:rsid w:val="00851A16"/>
    <w:rsid w:val="008535B0"/>
    <w:rsid w:val="00856845"/>
    <w:rsid w:val="008576E2"/>
    <w:rsid w:val="00862B80"/>
    <w:rsid w:val="008634D8"/>
    <w:rsid w:val="00863F53"/>
    <w:rsid w:val="00867EF1"/>
    <w:rsid w:val="00871869"/>
    <w:rsid w:val="00871DF7"/>
    <w:rsid w:val="00872790"/>
    <w:rsid w:val="00876BEA"/>
    <w:rsid w:val="00876EC0"/>
    <w:rsid w:val="008809E7"/>
    <w:rsid w:val="008815A0"/>
    <w:rsid w:val="00881A63"/>
    <w:rsid w:val="00882FC5"/>
    <w:rsid w:val="0088582E"/>
    <w:rsid w:val="00892FB5"/>
    <w:rsid w:val="00893238"/>
    <w:rsid w:val="008934FA"/>
    <w:rsid w:val="008950B7"/>
    <w:rsid w:val="00895F00"/>
    <w:rsid w:val="00896F26"/>
    <w:rsid w:val="0089735D"/>
    <w:rsid w:val="0089758D"/>
    <w:rsid w:val="008A61AE"/>
    <w:rsid w:val="008B26FA"/>
    <w:rsid w:val="008B68F2"/>
    <w:rsid w:val="008B747D"/>
    <w:rsid w:val="008C0B74"/>
    <w:rsid w:val="008C75A1"/>
    <w:rsid w:val="008D05AC"/>
    <w:rsid w:val="008D0EBD"/>
    <w:rsid w:val="008D2C2E"/>
    <w:rsid w:val="008D3E60"/>
    <w:rsid w:val="008E00B2"/>
    <w:rsid w:val="008E3FEE"/>
    <w:rsid w:val="008E7815"/>
    <w:rsid w:val="008F2E5D"/>
    <w:rsid w:val="008F6B81"/>
    <w:rsid w:val="00906D0C"/>
    <w:rsid w:val="0091359C"/>
    <w:rsid w:val="00913773"/>
    <w:rsid w:val="00925695"/>
    <w:rsid w:val="00927B4A"/>
    <w:rsid w:val="00927C06"/>
    <w:rsid w:val="00933760"/>
    <w:rsid w:val="00936669"/>
    <w:rsid w:val="009370B4"/>
    <w:rsid w:val="00947EC3"/>
    <w:rsid w:val="0095024B"/>
    <w:rsid w:val="00950456"/>
    <w:rsid w:val="00950C02"/>
    <w:rsid w:val="009528C6"/>
    <w:rsid w:val="00952B2A"/>
    <w:rsid w:val="0095421A"/>
    <w:rsid w:val="0095426C"/>
    <w:rsid w:val="009602C0"/>
    <w:rsid w:val="0096078E"/>
    <w:rsid w:val="00960C06"/>
    <w:rsid w:val="00963838"/>
    <w:rsid w:val="00965513"/>
    <w:rsid w:val="00965B02"/>
    <w:rsid w:val="00970E93"/>
    <w:rsid w:val="00981DDE"/>
    <w:rsid w:val="009826B9"/>
    <w:rsid w:val="00982C6A"/>
    <w:rsid w:val="009864E8"/>
    <w:rsid w:val="00990AE1"/>
    <w:rsid w:val="00991D88"/>
    <w:rsid w:val="00995946"/>
    <w:rsid w:val="00995EB9"/>
    <w:rsid w:val="00997040"/>
    <w:rsid w:val="00997B60"/>
    <w:rsid w:val="009A07A9"/>
    <w:rsid w:val="009A362B"/>
    <w:rsid w:val="009A7F00"/>
    <w:rsid w:val="009B019B"/>
    <w:rsid w:val="009B2422"/>
    <w:rsid w:val="009B298F"/>
    <w:rsid w:val="009B59CE"/>
    <w:rsid w:val="009B78DF"/>
    <w:rsid w:val="009C1B06"/>
    <w:rsid w:val="009C3AAB"/>
    <w:rsid w:val="009C731F"/>
    <w:rsid w:val="009C7DF1"/>
    <w:rsid w:val="009D0A8D"/>
    <w:rsid w:val="009D1272"/>
    <w:rsid w:val="009D2468"/>
    <w:rsid w:val="009D60D7"/>
    <w:rsid w:val="009D6894"/>
    <w:rsid w:val="009E1D14"/>
    <w:rsid w:val="009E294B"/>
    <w:rsid w:val="009E3457"/>
    <w:rsid w:val="009E6EE2"/>
    <w:rsid w:val="009F15C2"/>
    <w:rsid w:val="009F3273"/>
    <w:rsid w:val="009F394F"/>
    <w:rsid w:val="009F44E6"/>
    <w:rsid w:val="009F4E2F"/>
    <w:rsid w:val="009F608E"/>
    <w:rsid w:val="009F75FF"/>
    <w:rsid w:val="00A03728"/>
    <w:rsid w:val="00A054E1"/>
    <w:rsid w:val="00A128EB"/>
    <w:rsid w:val="00A1544C"/>
    <w:rsid w:val="00A15FBA"/>
    <w:rsid w:val="00A22C5C"/>
    <w:rsid w:val="00A22E70"/>
    <w:rsid w:val="00A24535"/>
    <w:rsid w:val="00A26B74"/>
    <w:rsid w:val="00A26D65"/>
    <w:rsid w:val="00A26DA0"/>
    <w:rsid w:val="00A30C47"/>
    <w:rsid w:val="00A34A9A"/>
    <w:rsid w:val="00A41CD6"/>
    <w:rsid w:val="00A42A67"/>
    <w:rsid w:val="00A448CB"/>
    <w:rsid w:val="00A50767"/>
    <w:rsid w:val="00A50DAA"/>
    <w:rsid w:val="00A5293B"/>
    <w:rsid w:val="00A5717C"/>
    <w:rsid w:val="00A60033"/>
    <w:rsid w:val="00A61D4F"/>
    <w:rsid w:val="00A623FF"/>
    <w:rsid w:val="00A6328C"/>
    <w:rsid w:val="00A63C40"/>
    <w:rsid w:val="00A67E0B"/>
    <w:rsid w:val="00A70D13"/>
    <w:rsid w:val="00A7202A"/>
    <w:rsid w:val="00A8317A"/>
    <w:rsid w:val="00A92FDB"/>
    <w:rsid w:val="00AA0C78"/>
    <w:rsid w:val="00AA1AE6"/>
    <w:rsid w:val="00AA1B25"/>
    <w:rsid w:val="00AA2DBD"/>
    <w:rsid w:val="00AA5279"/>
    <w:rsid w:val="00AB5531"/>
    <w:rsid w:val="00AB60C3"/>
    <w:rsid w:val="00AB6570"/>
    <w:rsid w:val="00AB78EA"/>
    <w:rsid w:val="00AC54EC"/>
    <w:rsid w:val="00AD4D06"/>
    <w:rsid w:val="00AE0866"/>
    <w:rsid w:val="00AE178F"/>
    <w:rsid w:val="00AE42F5"/>
    <w:rsid w:val="00AE5642"/>
    <w:rsid w:val="00AE76A5"/>
    <w:rsid w:val="00AE7A40"/>
    <w:rsid w:val="00AF2DC8"/>
    <w:rsid w:val="00AF43C5"/>
    <w:rsid w:val="00AF4E5E"/>
    <w:rsid w:val="00AF5556"/>
    <w:rsid w:val="00AF60E5"/>
    <w:rsid w:val="00B008A7"/>
    <w:rsid w:val="00B01241"/>
    <w:rsid w:val="00B04A7F"/>
    <w:rsid w:val="00B1153F"/>
    <w:rsid w:val="00B16EDE"/>
    <w:rsid w:val="00B17953"/>
    <w:rsid w:val="00B25AEF"/>
    <w:rsid w:val="00B26E9F"/>
    <w:rsid w:val="00B27D87"/>
    <w:rsid w:val="00B27F55"/>
    <w:rsid w:val="00B27F80"/>
    <w:rsid w:val="00B31F37"/>
    <w:rsid w:val="00B34129"/>
    <w:rsid w:val="00B34F65"/>
    <w:rsid w:val="00B37630"/>
    <w:rsid w:val="00B505FA"/>
    <w:rsid w:val="00B51077"/>
    <w:rsid w:val="00B52A65"/>
    <w:rsid w:val="00B538B9"/>
    <w:rsid w:val="00B56166"/>
    <w:rsid w:val="00B61CDA"/>
    <w:rsid w:val="00B6742E"/>
    <w:rsid w:val="00B70ABA"/>
    <w:rsid w:val="00B731CC"/>
    <w:rsid w:val="00B7396E"/>
    <w:rsid w:val="00B75B15"/>
    <w:rsid w:val="00B76336"/>
    <w:rsid w:val="00B76D76"/>
    <w:rsid w:val="00B816B9"/>
    <w:rsid w:val="00B90F5D"/>
    <w:rsid w:val="00B9122D"/>
    <w:rsid w:val="00B9158A"/>
    <w:rsid w:val="00B92545"/>
    <w:rsid w:val="00B95987"/>
    <w:rsid w:val="00B9644D"/>
    <w:rsid w:val="00B96A7B"/>
    <w:rsid w:val="00B97AE4"/>
    <w:rsid w:val="00BA0288"/>
    <w:rsid w:val="00BA13F3"/>
    <w:rsid w:val="00BA5AE6"/>
    <w:rsid w:val="00BA7FAA"/>
    <w:rsid w:val="00BB028B"/>
    <w:rsid w:val="00BB21C1"/>
    <w:rsid w:val="00BB2723"/>
    <w:rsid w:val="00BB38A7"/>
    <w:rsid w:val="00BB595A"/>
    <w:rsid w:val="00BC4A7D"/>
    <w:rsid w:val="00BC4EB7"/>
    <w:rsid w:val="00BC61E4"/>
    <w:rsid w:val="00BD4BBF"/>
    <w:rsid w:val="00BF5F26"/>
    <w:rsid w:val="00C00E2F"/>
    <w:rsid w:val="00C027F6"/>
    <w:rsid w:val="00C073A0"/>
    <w:rsid w:val="00C10C56"/>
    <w:rsid w:val="00C13147"/>
    <w:rsid w:val="00C21B83"/>
    <w:rsid w:val="00C22741"/>
    <w:rsid w:val="00C23DFC"/>
    <w:rsid w:val="00C30F57"/>
    <w:rsid w:val="00C3263B"/>
    <w:rsid w:val="00C32977"/>
    <w:rsid w:val="00C3542C"/>
    <w:rsid w:val="00C36619"/>
    <w:rsid w:val="00C50D4D"/>
    <w:rsid w:val="00C56BBC"/>
    <w:rsid w:val="00C57293"/>
    <w:rsid w:val="00C62C55"/>
    <w:rsid w:val="00C66BC7"/>
    <w:rsid w:val="00C6736F"/>
    <w:rsid w:val="00C74D88"/>
    <w:rsid w:val="00C802FB"/>
    <w:rsid w:val="00C81569"/>
    <w:rsid w:val="00C85861"/>
    <w:rsid w:val="00C869AB"/>
    <w:rsid w:val="00C87893"/>
    <w:rsid w:val="00C90E16"/>
    <w:rsid w:val="00C91C36"/>
    <w:rsid w:val="00C93123"/>
    <w:rsid w:val="00C94495"/>
    <w:rsid w:val="00CA2AD2"/>
    <w:rsid w:val="00CA4865"/>
    <w:rsid w:val="00CA61CE"/>
    <w:rsid w:val="00CA6B5B"/>
    <w:rsid w:val="00CB4613"/>
    <w:rsid w:val="00CB5118"/>
    <w:rsid w:val="00CB6529"/>
    <w:rsid w:val="00CC041E"/>
    <w:rsid w:val="00CC0A16"/>
    <w:rsid w:val="00CC1632"/>
    <w:rsid w:val="00CC3228"/>
    <w:rsid w:val="00CC3B16"/>
    <w:rsid w:val="00CC5D73"/>
    <w:rsid w:val="00CC671D"/>
    <w:rsid w:val="00CC6BC4"/>
    <w:rsid w:val="00CC7EF5"/>
    <w:rsid w:val="00CD1543"/>
    <w:rsid w:val="00CD4628"/>
    <w:rsid w:val="00CD6348"/>
    <w:rsid w:val="00CE07D0"/>
    <w:rsid w:val="00CE0F71"/>
    <w:rsid w:val="00CE64BC"/>
    <w:rsid w:val="00CF37DC"/>
    <w:rsid w:val="00CF3B28"/>
    <w:rsid w:val="00CF530D"/>
    <w:rsid w:val="00D000B6"/>
    <w:rsid w:val="00D0027F"/>
    <w:rsid w:val="00D1277C"/>
    <w:rsid w:val="00D13258"/>
    <w:rsid w:val="00D17DE3"/>
    <w:rsid w:val="00D23CCC"/>
    <w:rsid w:val="00D26820"/>
    <w:rsid w:val="00D3048C"/>
    <w:rsid w:val="00D30D74"/>
    <w:rsid w:val="00D357C6"/>
    <w:rsid w:val="00D37F47"/>
    <w:rsid w:val="00D4524A"/>
    <w:rsid w:val="00D51EE5"/>
    <w:rsid w:val="00D52435"/>
    <w:rsid w:val="00D53048"/>
    <w:rsid w:val="00D5671F"/>
    <w:rsid w:val="00D60108"/>
    <w:rsid w:val="00D72A0B"/>
    <w:rsid w:val="00D73798"/>
    <w:rsid w:val="00D74C7A"/>
    <w:rsid w:val="00D84B08"/>
    <w:rsid w:val="00D878E1"/>
    <w:rsid w:val="00D915F0"/>
    <w:rsid w:val="00D94C16"/>
    <w:rsid w:val="00D95135"/>
    <w:rsid w:val="00DA06AC"/>
    <w:rsid w:val="00DA0DDE"/>
    <w:rsid w:val="00DA44C5"/>
    <w:rsid w:val="00DA4A02"/>
    <w:rsid w:val="00DB0697"/>
    <w:rsid w:val="00DB6647"/>
    <w:rsid w:val="00DB7D5A"/>
    <w:rsid w:val="00DC0BCC"/>
    <w:rsid w:val="00DC1D81"/>
    <w:rsid w:val="00DC33F8"/>
    <w:rsid w:val="00DD0D23"/>
    <w:rsid w:val="00DD35EE"/>
    <w:rsid w:val="00DD545D"/>
    <w:rsid w:val="00DE0BE5"/>
    <w:rsid w:val="00DE5157"/>
    <w:rsid w:val="00DF4001"/>
    <w:rsid w:val="00DF4A8B"/>
    <w:rsid w:val="00DF76CF"/>
    <w:rsid w:val="00DF7814"/>
    <w:rsid w:val="00E002EC"/>
    <w:rsid w:val="00E005AA"/>
    <w:rsid w:val="00E00BF9"/>
    <w:rsid w:val="00E01058"/>
    <w:rsid w:val="00E0435B"/>
    <w:rsid w:val="00E049C1"/>
    <w:rsid w:val="00E05842"/>
    <w:rsid w:val="00E10E95"/>
    <w:rsid w:val="00E11486"/>
    <w:rsid w:val="00E16D71"/>
    <w:rsid w:val="00E20D64"/>
    <w:rsid w:val="00E217B3"/>
    <w:rsid w:val="00E251B2"/>
    <w:rsid w:val="00E25546"/>
    <w:rsid w:val="00E259F0"/>
    <w:rsid w:val="00E317DF"/>
    <w:rsid w:val="00E32E71"/>
    <w:rsid w:val="00E37E90"/>
    <w:rsid w:val="00E51D46"/>
    <w:rsid w:val="00E53272"/>
    <w:rsid w:val="00E552E9"/>
    <w:rsid w:val="00E60B3D"/>
    <w:rsid w:val="00E63021"/>
    <w:rsid w:val="00E6338E"/>
    <w:rsid w:val="00E6597C"/>
    <w:rsid w:val="00E700E8"/>
    <w:rsid w:val="00E77719"/>
    <w:rsid w:val="00E856CF"/>
    <w:rsid w:val="00E90C36"/>
    <w:rsid w:val="00E90D78"/>
    <w:rsid w:val="00E91516"/>
    <w:rsid w:val="00E92866"/>
    <w:rsid w:val="00E979F0"/>
    <w:rsid w:val="00EA13B1"/>
    <w:rsid w:val="00EA4EC7"/>
    <w:rsid w:val="00EA7E8C"/>
    <w:rsid w:val="00EB2A7F"/>
    <w:rsid w:val="00EB3486"/>
    <w:rsid w:val="00EB6664"/>
    <w:rsid w:val="00EB6DD7"/>
    <w:rsid w:val="00EC5052"/>
    <w:rsid w:val="00ED6A7F"/>
    <w:rsid w:val="00EE05A4"/>
    <w:rsid w:val="00EE2B8D"/>
    <w:rsid w:val="00EF2142"/>
    <w:rsid w:val="00EF2206"/>
    <w:rsid w:val="00EF2751"/>
    <w:rsid w:val="00EF3AC6"/>
    <w:rsid w:val="00EF6886"/>
    <w:rsid w:val="00F019EB"/>
    <w:rsid w:val="00F0732B"/>
    <w:rsid w:val="00F07669"/>
    <w:rsid w:val="00F07683"/>
    <w:rsid w:val="00F10784"/>
    <w:rsid w:val="00F1527B"/>
    <w:rsid w:val="00F17E14"/>
    <w:rsid w:val="00F20636"/>
    <w:rsid w:val="00F21A36"/>
    <w:rsid w:val="00F230F7"/>
    <w:rsid w:val="00F233AD"/>
    <w:rsid w:val="00F26996"/>
    <w:rsid w:val="00F26E98"/>
    <w:rsid w:val="00F42414"/>
    <w:rsid w:val="00F425FA"/>
    <w:rsid w:val="00F42D46"/>
    <w:rsid w:val="00F42E41"/>
    <w:rsid w:val="00F43D08"/>
    <w:rsid w:val="00F44767"/>
    <w:rsid w:val="00F44AF8"/>
    <w:rsid w:val="00F47BD6"/>
    <w:rsid w:val="00F51085"/>
    <w:rsid w:val="00F53B27"/>
    <w:rsid w:val="00F61932"/>
    <w:rsid w:val="00F61CC9"/>
    <w:rsid w:val="00F64926"/>
    <w:rsid w:val="00F64ACB"/>
    <w:rsid w:val="00F654EC"/>
    <w:rsid w:val="00F67A36"/>
    <w:rsid w:val="00F76354"/>
    <w:rsid w:val="00F7677C"/>
    <w:rsid w:val="00F77138"/>
    <w:rsid w:val="00F8302F"/>
    <w:rsid w:val="00F90AD3"/>
    <w:rsid w:val="00FA082C"/>
    <w:rsid w:val="00FA1283"/>
    <w:rsid w:val="00FA2665"/>
    <w:rsid w:val="00FA581A"/>
    <w:rsid w:val="00FB2682"/>
    <w:rsid w:val="00FB3E26"/>
    <w:rsid w:val="00FB51C8"/>
    <w:rsid w:val="00FB51C9"/>
    <w:rsid w:val="00FB6840"/>
    <w:rsid w:val="00FB71F5"/>
    <w:rsid w:val="00FB7787"/>
    <w:rsid w:val="00FC26A1"/>
    <w:rsid w:val="00FD0124"/>
    <w:rsid w:val="00FD1086"/>
    <w:rsid w:val="00FD644D"/>
    <w:rsid w:val="00FD664A"/>
    <w:rsid w:val="00FE0E84"/>
    <w:rsid w:val="00FE4107"/>
    <w:rsid w:val="00FE74EC"/>
    <w:rsid w:val="00FF1C9F"/>
    <w:rsid w:val="00FF61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0BAFC1"/>
  <w15:docId w15:val="{C7F28F51-F326-4031-BB1B-C23759698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3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3838"/>
    <w:rPr>
      <w:rFonts w:cs="Calibri"/>
      <w:lang w:eastAsia="en-US"/>
    </w:rPr>
  </w:style>
  <w:style w:type="paragraph" w:styleId="a4">
    <w:name w:val="header"/>
    <w:basedOn w:val="a"/>
    <w:link w:val="a5"/>
    <w:uiPriority w:val="99"/>
    <w:rsid w:val="00963838"/>
    <w:pPr>
      <w:tabs>
        <w:tab w:val="center" w:pos="4677"/>
        <w:tab w:val="right" w:pos="9355"/>
      </w:tabs>
    </w:pPr>
  </w:style>
  <w:style w:type="character" w:customStyle="1" w:styleId="a5">
    <w:name w:val="Верхний колонтитул Знак"/>
    <w:basedOn w:val="a0"/>
    <w:link w:val="a4"/>
    <w:uiPriority w:val="99"/>
    <w:locked/>
    <w:rsid w:val="00963838"/>
    <w:rPr>
      <w:rFonts w:ascii="Times New Roman" w:hAnsi="Times New Roman" w:cs="Times New Roman"/>
      <w:sz w:val="24"/>
      <w:szCs w:val="24"/>
      <w:lang w:eastAsia="ru-RU"/>
    </w:rPr>
  </w:style>
  <w:style w:type="character" w:styleId="a6">
    <w:name w:val="Strong"/>
    <w:basedOn w:val="a0"/>
    <w:uiPriority w:val="99"/>
    <w:qFormat/>
    <w:rsid w:val="00963838"/>
    <w:rPr>
      <w:b/>
      <w:bCs/>
    </w:rPr>
  </w:style>
  <w:style w:type="paragraph" w:customStyle="1" w:styleId="ConsPlusNormal">
    <w:name w:val="ConsPlusNormal"/>
    <w:link w:val="ConsPlusNormal0"/>
    <w:uiPriority w:val="99"/>
    <w:rsid w:val="00963838"/>
    <w:pPr>
      <w:autoSpaceDE w:val="0"/>
      <w:autoSpaceDN w:val="0"/>
      <w:adjustRightInd w:val="0"/>
    </w:pPr>
    <w:rPr>
      <w:rFonts w:ascii="Times New Roman" w:hAnsi="Times New Roman"/>
      <w:sz w:val="28"/>
      <w:szCs w:val="28"/>
      <w:lang w:eastAsia="en-US"/>
    </w:rPr>
  </w:style>
  <w:style w:type="character" w:styleId="a7">
    <w:name w:val="Hyperlink"/>
    <w:basedOn w:val="a0"/>
    <w:uiPriority w:val="99"/>
    <w:rsid w:val="00710E45"/>
    <w:rPr>
      <w:color w:val="0000FF"/>
      <w:u w:val="single"/>
    </w:rPr>
  </w:style>
  <w:style w:type="paragraph" w:styleId="a8">
    <w:name w:val="Balloon Text"/>
    <w:basedOn w:val="a"/>
    <w:link w:val="a9"/>
    <w:uiPriority w:val="99"/>
    <w:semiHidden/>
    <w:rsid w:val="00BB38A7"/>
    <w:rPr>
      <w:rFonts w:ascii="Tahoma" w:hAnsi="Tahoma" w:cs="Tahoma"/>
      <w:sz w:val="16"/>
      <w:szCs w:val="16"/>
    </w:rPr>
  </w:style>
  <w:style w:type="character" w:customStyle="1" w:styleId="a9">
    <w:name w:val="Текст выноски Знак"/>
    <w:basedOn w:val="a0"/>
    <w:link w:val="a8"/>
    <w:uiPriority w:val="99"/>
    <w:semiHidden/>
    <w:locked/>
    <w:rsid w:val="00BB38A7"/>
    <w:rPr>
      <w:rFonts w:ascii="Tahoma" w:hAnsi="Tahoma" w:cs="Tahoma"/>
      <w:sz w:val="16"/>
      <w:szCs w:val="16"/>
      <w:lang w:eastAsia="ru-RU"/>
    </w:rPr>
  </w:style>
  <w:style w:type="paragraph" w:customStyle="1" w:styleId="1">
    <w:name w:val="Без интервала1"/>
    <w:link w:val="aa"/>
    <w:uiPriority w:val="99"/>
    <w:rsid w:val="00C50D4D"/>
    <w:rPr>
      <w:rFonts w:cs="Calibri"/>
    </w:rPr>
  </w:style>
  <w:style w:type="character" w:customStyle="1" w:styleId="aa">
    <w:name w:val="Без интервала Знак"/>
    <w:link w:val="1"/>
    <w:uiPriority w:val="1"/>
    <w:locked/>
    <w:rsid w:val="00C50D4D"/>
    <w:rPr>
      <w:rFonts w:ascii="Calibri" w:hAnsi="Calibri" w:cs="Calibri"/>
      <w:sz w:val="22"/>
      <w:szCs w:val="22"/>
      <w:lang w:val="ru-RU" w:eastAsia="ru-RU"/>
    </w:rPr>
  </w:style>
  <w:style w:type="paragraph" w:customStyle="1" w:styleId="3">
    <w:name w:val="Без интервала3"/>
    <w:rsid w:val="00734DBB"/>
    <w:rPr>
      <w:rFonts w:cs="Calibri"/>
    </w:rPr>
  </w:style>
  <w:style w:type="character" w:customStyle="1" w:styleId="2">
    <w:name w:val="Основной текст (2)_"/>
    <w:link w:val="20"/>
    <w:uiPriority w:val="99"/>
    <w:locked/>
    <w:rsid w:val="001269F4"/>
    <w:rPr>
      <w:b/>
      <w:bCs/>
      <w:spacing w:val="2"/>
      <w:sz w:val="25"/>
      <w:szCs w:val="25"/>
      <w:shd w:val="clear" w:color="auto" w:fill="FFFFFF"/>
    </w:rPr>
  </w:style>
  <w:style w:type="paragraph" w:customStyle="1" w:styleId="20">
    <w:name w:val="Основной текст (2)"/>
    <w:basedOn w:val="a"/>
    <w:link w:val="2"/>
    <w:uiPriority w:val="99"/>
    <w:rsid w:val="001269F4"/>
    <w:pPr>
      <w:widowControl w:val="0"/>
      <w:shd w:val="clear" w:color="auto" w:fill="FFFFFF"/>
      <w:spacing w:line="322" w:lineRule="exact"/>
      <w:ind w:firstLine="700"/>
      <w:jc w:val="both"/>
    </w:pPr>
    <w:rPr>
      <w:rFonts w:eastAsia="Calibri"/>
      <w:b/>
      <w:bCs/>
      <w:noProof/>
      <w:spacing w:val="2"/>
      <w:sz w:val="25"/>
      <w:szCs w:val="25"/>
      <w:shd w:val="clear" w:color="auto" w:fill="FFFFFF"/>
    </w:rPr>
  </w:style>
  <w:style w:type="character" w:customStyle="1" w:styleId="ConsPlusNormal0">
    <w:name w:val="ConsPlusNormal Знак"/>
    <w:link w:val="ConsPlusNormal"/>
    <w:uiPriority w:val="99"/>
    <w:locked/>
    <w:rsid w:val="00C36619"/>
    <w:rPr>
      <w:sz w:val="28"/>
      <w:szCs w:val="28"/>
      <w:lang w:val="ru-RU" w:eastAsia="en-US"/>
    </w:rPr>
  </w:style>
  <w:style w:type="paragraph" w:styleId="ab">
    <w:name w:val="Body Text Indent"/>
    <w:basedOn w:val="a"/>
    <w:link w:val="ac"/>
    <w:uiPriority w:val="99"/>
    <w:rsid w:val="002C4988"/>
    <w:pPr>
      <w:ind w:firstLine="709"/>
      <w:jc w:val="both"/>
    </w:pPr>
    <w:rPr>
      <w:rFonts w:eastAsia="Calibri"/>
      <w:sz w:val="28"/>
      <w:szCs w:val="28"/>
    </w:rPr>
  </w:style>
  <w:style w:type="character" w:customStyle="1" w:styleId="BodyTextIndentChar">
    <w:name w:val="Body Text Indent Char"/>
    <w:basedOn w:val="a0"/>
    <w:uiPriority w:val="99"/>
    <w:semiHidden/>
    <w:rsid w:val="00A22A69"/>
    <w:rPr>
      <w:rFonts w:ascii="Times New Roman" w:eastAsia="Times New Roman" w:hAnsi="Times New Roman"/>
      <w:sz w:val="24"/>
      <w:szCs w:val="24"/>
    </w:rPr>
  </w:style>
  <w:style w:type="character" w:customStyle="1" w:styleId="ac">
    <w:name w:val="Основной текст с отступом Знак"/>
    <w:basedOn w:val="a0"/>
    <w:link w:val="ab"/>
    <w:uiPriority w:val="99"/>
    <w:semiHidden/>
    <w:locked/>
    <w:rsid w:val="002C4988"/>
    <w:rPr>
      <w:sz w:val="28"/>
      <w:szCs w:val="28"/>
      <w:lang w:val="ru-RU" w:eastAsia="ru-RU"/>
    </w:rPr>
  </w:style>
  <w:style w:type="paragraph" w:customStyle="1" w:styleId="30">
    <w:name w:val="Знак3"/>
    <w:basedOn w:val="a"/>
    <w:uiPriority w:val="99"/>
    <w:rsid w:val="002C4988"/>
    <w:pPr>
      <w:spacing w:after="160" w:line="240" w:lineRule="exact"/>
    </w:pPr>
    <w:rPr>
      <w:rFonts w:ascii="Verdana" w:eastAsia="Calibri" w:hAnsi="Verdana" w:cs="Verdana"/>
      <w:sz w:val="20"/>
      <w:szCs w:val="20"/>
      <w:lang w:val="en-US" w:eastAsia="en-US"/>
    </w:rPr>
  </w:style>
  <w:style w:type="character" w:customStyle="1" w:styleId="style8">
    <w:name w:val="style8"/>
    <w:basedOn w:val="a0"/>
    <w:uiPriority w:val="99"/>
    <w:rsid w:val="00DA0DDE"/>
  </w:style>
  <w:style w:type="paragraph" w:customStyle="1" w:styleId="21">
    <w:name w:val="Знак Знак2 Знак Знак"/>
    <w:basedOn w:val="a"/>
    <w:uiPriority w:val="99"/>
    <w:rsid w:val="00B34F65"/>
    <w:pPr>
      <w:tabs>
        <w:tab w:val="num" w:pos="1287"/>
      </w:tabs>
      <w:spacing w:after="160" w:line="240" w:lineRule="exact"/>
      <w:ind w:left="1287" w:hanging="360"/>
      <w:jc w:val="both"/>
    </w:pPr>
    <w:rPr>
      <w:rFonts w:ascii="Verdana" w:eastAsia="Calibri" w:hAnsi="Verdana" w:cs="Verdana"/>
      <w:sz w:val="20"/>
      <w:szCs w:val="20"/>
      <w:lang w:val="en-US" w:eastAsia="en-US"/>
    </w:rPr>
  </w:style>
  <w:style w:type="paragraph" w:customStyle="1" w:styleId="31">
    <w:name w:val="Знак Знак3"/>
    <w:basedOn w:val="a"/>
    <w:uiPriority w:val="99"/>
    <w:rsid w:val="00EA13B1"/>
    <w:pPr>
      <w:widowControl w:val="0"/>
      <w:adjustRightInd w:val="0"/>
      <w:spacing w:after="160" w:line="240" w:lineRule="exact"/>
      <w:jc w:val="right"/>
    </w:pPr>
    <w:rPr>
      <w:rFonts w:eastAsia="Calibri"/>
      <w:sz w:val="20"/>
      <w:szCs w:val="20"/>
      <w:lang w:val="en-GB" w:eastAsia="en-US"/>
    </w:rPr>
  </w:style>
  <w:style w:type="paragraph" w:customStyle="1" w:styleId="ad">
    <w:name w:val="Стиль"/>
    <w:basedOn w:val="a"/>
    <w:rsid w:val="00AE76A5"/>
    <w:pPr>
      <w:spacing w:after="160" w:line="240" w:lineRule="exact"/>
    </w:pPr>
    <w:rPr>
      <w:rFonts w:ascii="Verdana" w:hAnsi="Verdana" w:cs="Verdana"/>
      <w:sz w:val="20"/>
      <w:szCs w:val="20"/>
      <w:lang w:val="en-US" w:eastAsia="en-US"/>
    </w:rPr>
  </w:style>
  <w:style w:type="paragraph" w:customStyle="1" w:styleId="310">
    <w:name w:val="Знак Знак31"/>
    <w:basedOn w:val="a"/>
    <w:rsid w:val="00055225"/>
    <w:pPr>
      <w:widowControl w:val="0"/>
      <w:adjustRightInd w:val="0"/>
      <w:spacing w:after="160" w:line="240" w:lineRule="exact"/>
      <w:jc w:val="right"/>
    </w:pPr>
    <w:rPr>
      <w:sz w:val="20"/>
      <w:szCs w:val="20"/>
      <w:lang w:val="en-GB" w:eastAsia="en-US"/>
    </w:rPr>
  </w:style>
  <w:style w:type="character" w:customStyle="1" w:styleId="blk">
    <w:name w:val="blk"/>
    <w:basedOn w:val="a0"/>
    <w:rsid w:val="00462599"/>
  </w:style>
  <w:style w:type="paragraph" w:styleId="ae">
    <w:name w:val="Normal (Web)"/>
    <w:aliases w:val="Обычный (Web),Знак Char,Знак,Знак Char Char Char,Знак Знак,Обычный (веб) Знак,Знак Знак1,Обычный (веб) Знак1, Знак Char, Знак, Знак Char Char Char, Знак Знак1"/>
    <w:basedOn w:val="a"/>
    <w:link w:val="22"/>
    <w:uiPriority w:val="99"/>
    <w:qFormat/>
    <w:rsid w:val="00757F4B"/>
    <w:pPr>
      <w:spacing w:before="100" w:beforeAutospacing="1" w:after="100" w:afterAutospacing="1"/>
    </w:pPr>
    <w:rPr>
      <w:color w:val="000000"/>
    </w:rPr>
  </w:style>
  <w:style w:type="character" w:customStyle="1" w:styleId="22">
    <w:name w:val="Обычный (веб) Знак2"/>
    <w:aliases w:val="Обычный (Web) Знак,Знак Char Знак,Знак Знак2,Знак Char Char Char Знак,Знак Знак Знак,Обычный (веб) Знак Знак,Знак Знак1 Знак,Обычный (веб) Знак1 Знак, Знак Char Знак, Знак Знак, Знак Char Char Char Знак, Знак Знак1 Знак"/>
    <w:link w:val="ae"/>
    <w:uiPriority w:val="99"/>
    <w:locked/>
    <w:rsid w:val="00757F4B"/>
    <w:rPr>
      <w:rFonts w:ascii="Times New Roman" w:eastAsia="Times New Roman" w:hAnsi="Times New Roman"/>
      <w:color w:val="000000"/>
      <w:sz w:val="24"/>
      <w:szCs w:val="24"/>
    </w:rPr>
  </w:style>
  <w:style w:type="paragraph" w:customStyle="1" w:styleId="10">
    <w:name w:val="Обычный1"/>
    <w:rsid w:val="00283A95"/>
    <w:rPr>
      <w:rFonts w:ascii="Times New Roman" w:eastAsia="Times New Roman" w:hAnsi="Times New Roman"/>
      <w:sz w:val="20"/>
      <w:szCs w:val="20"/>
    </w:rPr>
  </w:style>
  <w:style w:type="paragraph" w:styleId="af">
    <w:name w:val="footer"/>
    <w:basedOn w:val="a"/>
    <w:link w:val="af0"/>
    <w:uiPriority w:val="99"/>
    <w:unhideWhenUsed/>
    <w:rsid w:val="009D6894"/>
    <w:pPr>
      <w:tabs>
        <w:tab w:val="center" w:pos="4677"/>
        <w:tab w:val="right" w:pos="9355"/>
      </w:tabs>
    </w:pPr>
  </w:style>
  <w:style w:type="character" w:customStyle="1" w:styleId="af0">
    <w:name w:val="Нижний колонтитул Знак"/>
    <w:basedOn w:val="a0"/>
    <w:link w:val="af"/>
    <w:uiPriority w:val="99"/>
    <w:rsid w:val="009D6894"/>
    <w:rPr>
      <w:rFonts w:ascii="Times New Roman" w:eastAsia="Times New Roman" w:hAnsi="Times New Roman"/>
      <w:sz w:val="24"/>
      <w:szCs w:val="24"/>
    </w:rPr>
  </w:style>
  <w:style w:type="paragraph" w:styleId="23">
    <w:name w:val="Body Text 2"/>
    <w:basedOn w:val="a"/>
    <w:link w:val="24"/>
    <w:uiPriority w:val="99"/>
    <w:unhideWhenUsed/>
    <w:rsid w:val="009B019B"/>
    <w:pPr>
      <w:spacing w:after="120" w:line="480" w:lineRule="auto"/>
    </w:pPr>
    <w:rPr>
      <w:rFonts w:asciiTheme="minorHAnsi" w:eastAsiaTheme="minorHAnsi" w:hAnsiTheme="minorHAnsi" w:cstheme="minorBidi"/>
      <w:sz w:val="22"/>
      <w:szCs w:val="22"/>
      <w:lang w:eastAsia="en-US"/>
    </w:rPr>
  </w:style>
  <w:style w:type="character" w:customStyle="1" w:styleId="24">
    <w:name w:val="Основной текст 2 Знак"/>
    <w:basedOn w:val="a0"/>
    <w:link w:val="23"/>
    <w:uiPriority w:val="99"/>
    <w:rsid w:val="009B019B"/>
    <w:rPr>
      <w:rFonts w:asciiTheme="minorHAnsi" w:eastAsiaTheme="minorHAnsi" w:hAnsiTheme="minorHAnsi" w:cstheme="minorBidi"/>
      <w:lang w:eastAsia="en-US"/>
    </w:rPr>
  </w:style>
  <w:style w:type="character" w:customStyle="1" w:styleId="ConsNonformat">
    <w:name w:val="ConsNonformat Знак"/>
    <w:link w:val="ConsNonformat0"/>
    <w:locked/>
    <w:rsid w:val="00361384"/>
    <w:rPr>
      <w:rFonts w:ascii="Courier New" w:hAnsi="Courier New" w:cs="Courier New"/>
      <w:lang w:eastAsia="en-US"/>
    </w:rPr>
  </w:style>
  <w:style w:type="paragraph" w:customStyle="1" w:styleId="ConsNonformat0">
    <w:name w:val="ConsNonformat"/>
    <w:link w:val="ConsNonformat"/>
    <w:rsid w:val="00361384"/>
    <w:pPr>
      <w:widowControl w:val="0"/>
      <w:autoSpaceDE w:val="0"/>
      <w:autoSpaceDN w:val="0"/>
      <w:adjustRightInd w:val="0"/>
    </w:pPr>
    <w:rPr>
      <w:rFonts w:ascii="Courier New" w:hAnsi="Courier New" w:cs="Courier New"/>
      <w:lang w:eastAsia="en-US"/>
    </w:rPr>
  </w:style>
  <w:style w:type="paragraph" w:styleId="af1">
    <w:name w:val="Body Text"/>
    <w:basedOn w:val="a"/>
    <w:link w:val="af2"/>
    <w:uiPriority w:val="99"/>
    <w:semiHidden/>
    <w:unhideWhenUsed/>
    <w:rsid w:val="00414508"/>
    <w:pPr>
      <w:spacing w:after="120"/>
    </w:pPr>
  </w:style>
  <w:style w:type="character" w:customStyle="1" w:styleId="af2">
    <w:name w:val="Основной текст Знак"/>
    <w:basedOn w:val="a0"/>
    <w:link w:val="af1"/>
    <w:uiPriority w:val="99"/>
    <w:semiHidden/>
    <w:rsid w:val="00414508"/>
    <w:rPr>
      <w:rFonts w:ascii="Times New Roman" w:eastAsia="Times New Roman" w:hAnsi="Times New Roman"/>
      <w:sz w:val="24"/>
      <w:szCs w:val="24"/>
    </w:rPr>
  </w:style>
  <w:style w:type="paragraph" w:styleId="af3">
    <w:name w:val="Plain Text"/>
    <w:basedOn w:val="a"/>
    <w:link w:val="af4"/>
    <w:uiPriority w:val="99"/>
    <w:rsid w:val="00BB2723"/>
    <w:rPr>
      <w:rFonts w:ascii="Courier New" w:hAnsi="Courier New"/>
      <w:sz w:val="20"/>
      <w:szCs w:val="20"/>
    </w:rPr>
  </w:style>
  <w:style w:type="character" w:customStyle="1" w:styleId="af4">
    <w:name w:val="Текст Знак"/>
    <w:basedOn w:val="a0"/>
    <w:link w:val="af3"/>
    <w:uiPriority w:val="99"/>
    <w:rsid w:val="00BB2723"/>
    <w:rPr>
      <w:rFonts w:ascii="Courier New" w:eastAsia="Times New Roman" w:hAnsi="Courier New"/>
      <w:sz w:val="20"/>
      <w:szCs w:val="20"/>
    </w:rPr>
  </w:style>
  <w:style w:type="paragraph" w:styleId="25">
    <w:name w:val="Body Text Indent 2"/>
    <w:basedOn w:val="a"/>
    <w:link w:val="26"/>
    <w:uiPriority w:val="99"/>
    <w:semiHidden/>
    <w:unhideWhenUsed/>
    <w:rsid w:val="00F233AD"/>
    <w:pPr>
      <w:spacing w:after="120" w:line="480" w:lineRule="auto"/>
      <w:ind w:left="283"/>
    </w:pPr>
  </w:style>
  <w:style w:type="character" w:customStyle="1" w:styleId="26">
    <w:name w:val="Основной текст с отступом 2 Знак"/>
    <w:basedOn w:val="a0"/>
    <w:link w:val="25"/>
    <w:uiPriority w:val="99"/>
    <w:semiHidden/>
    <w:rsid w:val="00F233A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507138">
      <w:bodyDiv w:val="1"/>
      <w:marLeft w:val="0"/>
      <w:marRight w:val="0"/>
      <w:marTop w:val="0"/>
      <w:marBottom w:val="0"/>
      <w:divBdr>
        <w:top w:val="none" w:sz="0" w:space="0" w:color="auto"/>
        <w:left w:val="none" w:sz="0" w:space="0" w:color="auto"/>
        <w:bottom w:val="none" w:sz="0" w:space="0" w:color="auto"/>
        <w:right w:val="none" w:sz="0" w:space="0" w:color="auto"/>
      </w:divBdr>
    </w:div>
    <w:div w:id="2049915736">
      <w:bodyDiv w:val="1"/>
      <w:marLeft w:val="0"/>
      <w:marRight w:val="0"/>
      <w:marTop w:val="0"/>
      <w:marBottom w:val="0"/>
      <w:divBdr>
        <w:top w:val="none" w:sz="0" w:space="0" w:color="auto"/>
        <w:left w:val="none" w:sz="0" w:space="0" w:color="auto"/>
        <w:bottom w:val="none" w:sz="0" w:space="0" w:color="auto"/>
        <w:right w:val="none" w:sz="0" w:space="0" w:color="auto"/>
      </w:divBdr>
    </w:div>
    <w:div w:id="2129545709">
      <w:bodyDiv w:val="1"/>
      <w:marLeft w:val="0"/>
      <w:marRight w:val="0"/>
      <w:marTop w:val="0"/>
      <w:marBottom w:val="0"/>
      <w:divBdr>
        <w:top w:val="none" w:sz="0" w:space="0" w:color="auto"/>
        <w:left w:val="none" w:sz="0" w:space="0" w:color="auto"/>
        <w:bottom w:val="none" w:sz="0" w:space="0" w:color="auto"/>
        <w:right w:val="none" w:sz="0" w:space="0" w:color="auto"/>
      </w:divBdr>
      <w:divsChild>
        <w:div w:id="857234832">
          <w:marLeft w:val="0"/>
          <w:marRight w:val="0"/>
          <w:marTop w:val="0"/>
          <w:marBottom w:val="0"/>
          <w:divBdr>
            <w:top w:val="none" w:sz="0" w:space="0" w:color="auto"/>
            <w:left w:val="none" w:sz="0" w:space="0" w:color="auto"/>
            <w:bottom w:val="none" w:sz="0" w:space="0" w:color="auto"/>
            <w:right w:val="none" w:sz="0" w:space="0" w:color="auto"/>
          </w:divBdr>
          <w:divsChild>
            <w:div w:id="519272618">
              <w:marLeft w:val="0"/>
              <w:marRight w:val="0"/>
              <w:marTop w:val="0"/>
              <w:marBottom w:val="0"/>
              <w:divBdr>
                <w:top w:val="none" w:sz="0" w:space="0" w:color="auto"/>
                <w:left w:val="none" w:sz="0" w:space="0" w:color="auto"/>
                <w:bottom w:val="none" w:sz="0" w:space="0" w:color="auto"/>
                <w:right w:val="none" w:sz="0" w:space="0" w:color="auto"/>
              </w:divBdr>
              <w:divsChild>
                <w:div w:id="2127581340">
                  <w:marLeft w:val="0"/>
                  <w:marRight w:val="0"/>
                  <w:marTop w:val="0"/>
                  <w:marBottom w:val="0"/>
                  <w:divBdr>
                    <w:top w:val="none" w:sz="0" w:space="0" w:color="auto"/>
                    <w:left w:val="none" w:sz="0" w:space="0" w:color="auto"/>
                    <w:bottom w:val="none" w:sz="0" w:space="0" w:color="auto"/>
                    <w:right w:val="none" w:sz="0" w:space="0" w:color="auto"/>
                  </w:divBdr>
                  <w:divsChild>
                    <w:div w:id="1491631379">
                      <w:marLeft w:val="0"/>
                      <w:marRight w:val="0"/>
                      <w:marTop w:val="150"/>
                      <w:marBottom w:val="150"/>
                      <w:divBdr>
                        <w:top w:val="none" w:sz="0" w:space="0" w:color="auto"/>
                        <w:left w:val="none" w:sz="0" w:space="0" w:color="auto"/>
                        <w:bottom w:val="none" w:sz="0" w:space="0" w:color="auto"/>
                        <w:right w:val="none" w:sz="0" w:space="0" w:color="auto"/>
                      </w:divBdr>
                      <w:divsChild>
                        <w:div w:id="43293946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8519DA5B4D2DF48BE4E7F9B4FEE428D6C98813AC9E87A7821FD356D55EC3E01CFCD29CBFD0938D74912702878A121C1CBC5BDBAB4DA7FCp5gAJ" TargetMode="External"/><Relationship Id="rId3" Type="http://schemas.openxmlformats.org/officeDocument/2006/relationships/settings" Target="settings.xml"/><Relationship Id="rId7" Type="http://schemas.openxmlformats.org/officeDocument/2006/relationships/hyperlink" Target="consultantplus://offline/ref=6A8519DA5B4D2DF48BE4E7F9B4FEE428D6C98813AC9E87A7821FD356D55EC3E01CFCD29CBFD093897A912702878A121C1CBC5BDBAB4DA7FCp5gA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44089-5CBB-4429-864E-C1B0B1627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14</Pages>
  <Words>4496</Words>
  <Characters>32770</Characters>
  <Application>Microsoft Office Word</Application>
  <DocSecurity>0</DocSecurity>
  <Lines>273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Нефтеюганская межрайпрокуратура</Company>
  <LinksUpToDate>false</LinksUpToDate>
  <CharactersWithSpaces>37192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Duma</cp:lastModifiedBy>
  <cp:revision>2</cp:revision>
  <cp:lastPrinted>2021-02-08T07:46:00Z</cp:lastPrinted>
  <dcterms:created xsi:type="dcterms:W3CDTF">2021-02-01T12:38:00Z</dcterms:created>
  <dcterms:modified xsi:type="dcterms:W3CDTF">2021-03-31T05:45:00Z</dcterms:modified>
</cp:coreProperties>
</file>