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7031" w:rsidRPr="00326023" w:rsidRDefault="00AB21AC" w:rsidP="00BD7031">
      <w:pPr>
        <w:tabs>
          <w:tab w:val="left" w:pos="5670"/>
        </w:tabs>
        <w:ind w:firstLine="9781"/>
        <w:jc w:val="both"/>
        <w:rPr>
          <w:i/>
          <w:spacing w:val="2"/>
          <w:sz w:val="28"/>
          <w:szCs w:val="28"/>
        </w:rPr>
      </w:pPr>
      <w:r>
        <w:rPr>
          <w:i/>
          <w:spacing w:val="2"/>
          <w:sz w:val="28"/>
          <w:szCs w:val="28"/>
        </w:rPr>
        <w:t>Приложение</w:t>
      </w:r>
      <w:r w:rsidR="00BD7031">
        <w:rPr>
          <w:i/>
          <w:spacing w:val="2"/>
          <w:sz w:val="28"/>
          <w:szCs w:val="28"/>
        </w:rPr>
        <w:t xml:space="preserve"> </w:t>
      </w:r>
      <w:r w:rsidR="00BD7031" w:rsidRPr="00326023">
        <w:rPr>
          <w:i/>
          <w:spacing w:val="2"/>
          <w:sz w:val="28"/>
          <w:szCs w:val="28"/>
        </w:rPr>
        <w:t>к заключению</w:t>
      </w:r>
    </w:p>
    <w:p w:rsidR="00BD7031" w:rsidRPr="00326023" w:rsidRDefault="00BD7031" w:rsidP="00BD7031">
      <w:pPr>
        <w:tabs>
          <w:tab w:val="left" w:pos="5670"/>
        </w:tabs>
        <w:ind w:firstLine="9781"/>
        <w:jc w:val="both"/>
        <w:rPr>
          <w:i/>
          <w:spacing w:val="2"/>
          <w:sz w:val="28"/>
          <w:szCs w:val="28"/>
        </w:rPr>
      </w:pPr>
      <w:r w:rsidRPr="00326023">
        <w:rPr>
          <w:i/>
          <w:spacing w:val="2"/>
          <w:sz w:val="28"/>
          <w:szCs w:val="28"/>
        </w:rPr>
        <w:t>о результатах публичных слушаний</w:t>
      </w:r>
    </w:p>
    <w:p w:rsidR="00BD7031" w:rsidRPr="00326023" w:rsidRDefault="00BD7031" w:rsidP="00BD7031">
      <w:pPr>
        <w:tabs>
          <w:tab w:val="left" w:pos="5670"/>
        </w:tabs>
        <w:ind w:firstLine="9781"/>
        <w:jc w:val="both"/>
        <w:rPr>
          <w:i/>
          <w:spacing w:val="2"/>
          <w:sz w:val="28"/>
          <w:szCs w:val="28"/>
        </w:rPr>
      </w:pPr>
      <w:r w:rsidRPr="00326023">
        <w:rPr>
          <w:i/>
          <w:spacing w:val="2"/>
          <w:sz w:val="28"/>
          <w:szCs w:val="28"/>
        </w:rPr>
        <w:t xml:space="preserve">(общественных обсуждений) </w:t>
      </w:r>
      <w:r>
        <w:rPr>
          <w:i/>
          <w:spacing w:val="2"/>
          <w:sz w:val="28"/>
          <w:szCs w:val="28"/>
        </w:rPr>
        <w:t xml:space="preserve"> </w:t>
      </w:r>
      <w:r w:rsidRPr="00326023">
        <w:rPr>
          <w:i/>
          <w:spacing w:val="2"/>
          <w:sz w:val="28"/>
          <w:szCs w:val="28"/>
        </w:rPr>
        <w:t xml:space="preserve">  </w:t>
      </w:r>
    </w:p>
    <w:p w:rsidR="00BD7031" w:rsidRPr="008D5A2A" w:rsidRDefault="00BD7031" w:rsidP="00BD7031">
      <w:pPr>
        <w:tabs>
          <w:tab w:val="left" w:pos="5670"/>
        </w:tabs>
        <w:ind w:firstLine="9781"/>
        <w:jc w:val="both"/>
        <w:rPr>
          <w:spacing w:val="2"/>
          <w:sz w:val="28"/>
          <w:szCs w:val="28"/>
        </w:rPr>
      </w:pPr>
      <w:r w:rsidRPr="00326023">
        <w:rPr>
          <w:i/>
          <w:spacing w:val="2"/>
          <w:sz w:val="28"/>
          <w:szCs w:val="28"/>
        </w:rPr>
        <w:t xml:space="preserve">от </w:t>
      </w:r>
      <w:r w:rsidR="009718EB">
        <w:rPr>
          <w:i/>
          <w:spacing w:val="2"/>
          <w:sz w:val="28"/>
          <w:szCs w:val="28"/>
        </w:rPr>
        <w:t>03.12</w:t>
      </w:r>
      <w:r w:rsidR="00AB21AC">
        <w:rPr>
          <w:i/>
          <w:spacing w:val="2"/>
          <w:sz w:val="28"/>
          <w:szCs w:val="28"/>
        </w:rPr>
        <w:t>.2021</w:t>
      </w:r>
      <w:r w:rsidRPr="00326023">
        <w:rPr>
          <w:i/>
          <w:spacing w:val="2"/>
          <w:sz w:val="28"/>
          <w:szCs w:val="28"/>
        </w:rPr>
        <w:t xml:space="preserve"> </w:t>
      </w:r>
    </w:p>
    <w:p w:rsidR="00BD7031" w:rsidRPr="00F61527" w:rsidRDefault="00BD7031" w:rsidP="00BD7031">
      <w:pPr>
        <w:tabs>
          <w:tab w:val="left" w:pos="5670"/>
        </w:tabs>
        <w:jc w:val="right"/>
        <w:rPr>
          <w:spacing w:val="2"/>
          <w:sz w:val="10"/>
          <w:szCs w:val="10"/>
        </w:rPr>
      </w:pPr>
    </w:p>
    <w:p w:rsidR="001C3D5A" w:rsidRDefault="001C3D5A" w:rsidP="001C3D5A">
      <w:pPr>
        <w:tabs>
          <w:tab w:val="left" w:pos="5670"/>
        </w:tabs>
        <w:jc w:val="center"/>
        <w:rPr>
          <w:spacing w:val="2"/>
        </w:rPr>
      </w:pPr>
      <w:r>
        <w:rPr>
          <w:spacing w:val="2"/>
        </w:rPr>
        <w:t xml:space="preserve">Предложения и замечания участников публичных слушаний, </w:t>
      </w:r>
    </w:p>
    <w:p w:rsidR="00B7739B" w:rsidRPr="009718EB" w:rsidRDefault="001C3D5A" w:rsidP="001C3D5A">
      <w:pPr>
        <w:tabs>
          <w:tab w:val="left" w:pos="5670"/>
        </w:tabs>
        <w:jc w:val="center"/>
        <w:rPr>
          <w:spacing w:val="2"/>
        </w:rPr>
      </w:pPr>
      <w:r>
        <w:rPr>
          <w:spacing w:val="2"/>
        </w:rPr>
        <w:t xml:space="preserve">поступившие </w:t>
      </w:r>
      <w:r w:rsidRPr="005169BD">
        <w:rPr>
          <w:spacing w:val="2"/>
        </w:rPr>
        <w:t xml:space="preserve">в ходе проведения общественных обсуждений </w:t>
      </w:r>
      <w:r>
        <w:rPr>
          <w:spacing w:val="2"/>
        </w:rPr>
        <w:t>по проекту внесения изменений в проект планировки и проект межевания территории в северо-восточной части города Нефтеюганска (ограниченной Объездной дорогой, проездом Озёрный)</w:t>
      </w:r>
    </w:p>
    <w:tbl>
      <w:tblPr>
        <w:tblpPr w:leftFromText="180" w:rightFromText="180" w:bottomFromText="160" w:vertAnchor="text" w:horzAnchor="margin" w:tblpY="14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3"/>
        <w:gridCol w:w="2067"/>
        <w:gridCol w:w="5398"/>
        <w:gridCol w:w="6598"/>
      </w:tblGrid>
      <w:tr w:rsidR="0039064D" w:rsidTr="0039064D">
        <w:trPr>
          <w:trHeight w:val="1408"/>
        </w:trPr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031" w:rsidRDefault="00BD7031">
            <w:pPr>
              <w:spacing w:line="256" w:lineRule="auto"/>
              <w:jc w:val="center"/>
              <w:rPr>
                <w:rFonts w:eastAsia="Calibri"/>
                <w:bCs/>
                <w:i/>
                <w:lang w:eastAsia="en-US"/>
              </w:rPr>
            </w:pPr>
            <w:r>
              <w:rPr>
                <w:rFonts w:eastAsia="Calibri"/>
                <w:bCs/>
                <w:i/>
                <w:lang w:eastAsia="en-US"/>
              </w:rPr>
              <w:t>№ п.п</w:t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031" w:rsidRDefault="00D25C71">
            <w:pPr>
              <w:spacing w:line="256" w:lineRule="auto"/>
              <w:jc w:val="center"/>
              <w:rPr>
                <w:rFonts w:eastAsia="Calibri"/>
                <w:bCs/>
                <w:i/>
                <w:lang w:eastAsia="en-US"/>
              </w:rPr>
            </w:pPr>
            <w:r>
              <w:rPr>
                <w:rFonts w:eastAsia="Calibri"/>
                <w:bCs/>
                <w:i/>
                <w:lang w:eastAsia="en-US"/>
              </w:rPr>
              <w:t>Номер входящего заявления</w:t>
            </w:r>
          </w:p>
        </w:tc>
        <w:tc>
          <w:tcPr>
            <w:tcW w:w="5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031" w:rsidRDefault="00BD7031">
            <w:pPr>
              <w:spacing w:line="256" w:lineRule="auto"/>
              <w:jc w:val="center"/>
              <w:rPr>
                <w:rFonts w:eastAsia="Calibri"/>
                <w:bCs/>
                <w:i/>
                <w:color w:val="000000"/>
                <w:lang w:eastAsia="en-US"/>
              </w:rPr>
            </w:pPr>
            <w:r>
              <w:rPr>
                <w:rFonts w:eastAsia="Calibri"/>
                <w:bCs/>
                <w:i/>
                <w:color w:val="000000"/>
                <w:lang w:eastAsia="en-US"/>
              </w:rPr>
              <w:t>Предложения и замечания</w:t>
            </w:r>
          </w:p>
        </w:tc>
        <w:tc>
          <w:tcPr>
            <w:tcW w:w="6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031" w:rsidRDefault="00BD7031">
            <w:pPr>
              <w:spacing w:line="256" w:lineRule="auto"/>
              <w:jc w:val="center"/>
              <w:rPr>
                <w:rFonts w:eastAsia="Calibri"/>
                <w:bCs/>
                <w:i/>
                <w:lang w:eastAsia="en-US"/>
              </w:rPr>
            </w:pPr>
            <w:r>
              <w:rPr>
                <w:rFonts w:eastAsia="Calibri"/>
                <w:bCs/>
                <w:i/>
                <w:lang w:eastAsia="en-US"/>
              </w:rPr>
              <w:t>Ответ</w:t>
            </w:r>
          </w:p>
          <w:p w:rsidR="00BD7031" w:rsidRDefault="00BD7031" w:rsidP="0032483B">
            <w:pPr>
              <w:spacing w:line="256" w:lineRule="auto"/>
              <w:jc w:val="center"/>
              <w:rPr>
                <w:rFonts w:eastAsia="Calibri"/>
                <w:bCs/>
                <w:i/>
                <w:color w:val="000000"/>
                <w:lang w:eastAsia="en-US"/>
              </w:rPr>
            </w:pPr>
            <w:r>
              <w:rPr>
                <w:rFonts w:eastAsia="Calibri"/>
                <w:bCs/>
                <w:i/>
                <w:lang w:eastAsia="en-US"/>
              </w:rPr>
              <w:t>ООО «</w:t>
            </w:r>
            <w:r w:rsidR="0032483B">
              <w:rPr>
                <w:rFonts w:eastAsia="Calibri"/>
                <w:bCs/>
                <w:i/>
                <w:lang w:eastAsia="en-US"/>
              </w:rPr>
              <w:t>Архивариус</w:t>
            </w:r>
            <w:r>
              <w:rPr>
                <w:rFonts w:eastAsia="Calibri"/>
                <w:bCs/>
                <w:i/>
                <w:lang w:eastAsia="en-US"/>
              </w:rPr>
              <w:t>»</w:t>
            </w:r>
          </w:p>
        </w:tc>
      </w:tr>
      <w:tr w:rsidR="0039064D" w:rsidTr="0039064D"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031" w:rsidRDefault="00BD7031">
            <w:pPr>
              <w:spacing w:line="256" w:lineRule="auto"/>
              <w:jc w:val="center"/>
              <w:rPr>
                <w:rFonts w:eastAsia="Calibri"/>
                <w:b/>
                <w:bCs/>
                <w:i/>
                <w:lang w:eastAsia="en-US"/>
              </w:rPr>
            </w:pPr>
            <w:r>
              <w:rPr>
                <w:rFonts w:eastAsia="Calibri"/>
                <w:b/>
                <w:bCs/>
                <w:i/>
                <w:lang w:eastAsia="en-US"/>
              </w:rPr>
              <w:t>1</w:t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031" w:rsidRDefault="00BD7031">
            <w:pPr>
              <w:spacing w:line="256" w:lineRule="auto"/>
              <w:jc w:val="center"/>
              <w:rPr>
                <w:b/>
                <w:i/>
                <w:lang w:eastAsia="en-US"/>
              </w:rPr>
            </w:pPr>
            <w:r>
              <w:rPr>
                <w:b/>
                <w:i/>
                <w:lang w:eastAsia="en-US"/>
              </w:rPr>
              <w:t>2</w:t>
            </w:r>
          </w:p>
        </w:tc>
        <w:tc>
          <w:tcPr>
            <w:tcW w:w="5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7031" w:rsidRDefault="00BD7031">
            <w:pPr>
              <w:spacing w:line="256" w:lineRule="auto"/>
              <w:jc w:val="center"/>
              <w:rPr>
                <w:rFonts w:eastAsia="Calibri"/>
                <w:b/>
                <w:bCs/>
                <w:i/>
                <w:lang w:eastAsia="en-US"/>
              </w:rPr>
            </w:pPr>
            <w:r>
              <w:rPr>
                <w:rFonts w:eastAsia="Calibri"/>
                <w:b/>
                <w:bCs/>
                <w:i/>
                <w:lang w:eastAsia="en-US"/>
              </w:rPr>
              <w:t>3</w:t>
            </w:r>
          </w:p>
        </w:tc>
        <w:tc>
          <w:tcPr>
            <w:tcW w:w="6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7031" w:rsidRDefault="00BD7031">
            <w:pPr>
              <w:spacing w:line="256" w:lineRule="auto"/>
              <w:jc w:val="center"/>
              <w:rPr>
                <w:rFonts w:eastAsia="Calibri"/>
                <w:b/>
                <w:bCs/>
                <w:i/>
                <w:lang w:eastAsia="en-US"/>
              </w:rPr>
            </w:pPr>
            <w:r>
              <w:rPr>
                <w:rFonts w:eastAsia="Calibri"/>
                <w:b/>
                <w:bCs/>
                <w:i/>
                <w:lang w:eastAsia="en-US"/>
              </w:rPr>
              <w:t>4</w:t>
            </w:r>
          </w:p>
        </w:tc>
      </w:tr>
      <w:tr w:rsidR="0039064D" w:rsidTr="00644C29">
        <w:trPr>
          <w:trHeight w:val="1806"/>
        </w:trPr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268F" w:rsidRDefault="0013268F" w:rsidP="0013268F">
            <w:pPr>
              <w:spacing w:line="256" w:lineRule="auto"/>
              <w:jc w:val="center"/>
              <w:rPr>
                <w:rFonts w:eastAsia="Calibri"/>
                <w:bCs/>
                <w:lang w:eastAsia="en-US"/>
              </w:rPr>
            </w:pPr>
          </w:p>
          <w:p w:rsidR="0013268F" w:rsidRDefault="0013268F" w:rsidP="0013268F">
            <w:pPr>
              <w:spacing w:line="256" w:lineRule="auto"/>
              <w:jc w:val="center"/>
              <w:rPr>
                <w:rFonts w:eastAsia="Calibri"/>
                <w:bCs/>
                <w:lang w:eastAsia="en-US"/>
              </w:rPr>
            </w:pPr>
            <w:r>
              <w:rPr>
                <w:rFonts w:eastAsia="Calibri"/>
                <w:bCs/>
                <w:lang w:eastAsia="en-US"/>
              </w:rPr>
              <w:t>1.</w:t>
            </w:r>
          </w:p>
          <w:p w:rsidR="0013268F" w:rsidRDefault="0013268F" w:rsidP="0013268F">
            <w:pPr>
              <w:spacing w:line="256" w:lineRule="auto"/>
              <w:jc w:val="center"/>
              <w:rPr>
                <w:lang w:eastAsia="en-US"/>
              </w:rPr>
            </w:pP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268F" w:rsidRPr="00C25585" w:rsidRDefault="00A8731A" w:rsidP="00A8731A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Вх.01-01-45-9425-1 от 08.11.2021</w:t>
            </w:r>
          </w:p>
        </w:tc>
        <w:tc>
          <w:tcPr>
            <w:tcW w:w="5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268F" w:rsidRPr="00402517" w:rsidRDefault="001C3D5A" w:rsidP="0013268F">
            <w:pPr>
              <w:pStyle w:val="ConsPlusNormal"/>
              <w:suppressAutoHyphens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Учесть границы земельного участка под гаражом, находящегося на территории МГК «Союз» с кадастровым номером 86:20:0000045:30 для дальнейшего оформления земельного участка в собственность</w:t>
            </w:r>
            <w:r w:rsidR="00D172F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(согласно прилагаемой схеме)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6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1565" w:rsidRDefault="00851565" w:rsidP="00644C29">
            <w:pPr>
              <w:tabs>
                <w:tab w:val="left" w:pos="1418"/>
              </w:tabs>
              <w:jc w:val="center"/>
              <w:rPr>
                <w:b/>
                <w:lang w:eastAsia="en-US"/>
              </w:rPr>
            </w:pPr>
          </w:p>
          <w:p w:rsidR="00ED5076" w:rsidRPr="006B4578" w:rsidRDefault="00DC7471" w:rsidP="00644C29">
            <w:pPr>
              <w:tabs>
                <w:tab w:val="left" w:pos="1418"/>
              </w:tabs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b/>
                <w:lang w:eastAsia="en-US"/>
              </w:rPr>
              <w:t>Предложение отклоняется</w:t>
            </w:r>
            <w:r>
              <w:rPr>
                <w:lang w:eastAsia="en-US"/>
              </w:rPr>
              <w:t>,</w:t>
            </w:r>
            <w:r w:rsidR="0039064D">
              <w:rPr>
                <w:lang w:eastAsia="en-US"/>
              </w:rPr>
              <w:t xml:space="preserve"> </w:t>
            </w:r>
            <w:r w:rsidR="0039064D" w:rsidRPr="006B4578">
              <w:rPr>
                <w:lang w:eastAsia="en-US"/>
              </w:rPr>
              <w:t>согласно предоставленным координатам образование земельного участка не предоставляется возможным, в связи с пересечением границ земельного участка с кадастровым номером 86:20:0000061:120.</w:t>
            </w:r>
          </w:p>
          <w:p w:rsidR="0039064D" w:rsidRPr="00AC146A" w:rsidRDefault="0039064D" w:rsidP="00644C29">
            <w:pPr>
              <w:tabs>
                <w:tab w:val="left" w:pos="1418"/>
              </w:tabs>
              <w:jc w:val="center"/>
              <w:rPr>
                <w:szCs w:val="20"/>
              </w:rPr>
            </w:pPr>
          </w:p>
        </w:tc>
      </w:tr>
      <w:tr w:rsidR="0039064D" w:rsidTr="00644C29"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D5A" w:rsidRDefault="001C3D5A" w:rsidP="001C3D5A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2.</w:t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D5A" w:rsidRPr="00C25585" w:rsidRDefault="00A8731A" w:rsidP="00A8731A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Вх.01-01-45-9504-1 от 10.11.2021</w:t>
            </w:r>
          </w:p>
        </w:tc>
        <w:tc>
          <w:tcPr>
            <w:tcW w:w="5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D5A" w:rsidRDefault="001C3D5A" w:rsidP="001C3D5A">
            <w:pPr>
              <w:pStyle w:val="ConsPlusNormal"/>
              <w:suppressAutoHyphens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У</w:t>
            </w:r>
            <w:r w:rsidRPr="005169B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честь расширение земельного участка с кадастровым номером 86:20:0000045:175 по границам согласно прилагаемой схеме путем перераспределения земельного участка с кадастровым номером 86:20:0000045:18 (</w:t>
            </w:r>
            <w:r w:rsidR="001247AB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Согласно прилагаемой схеме, </w:t>
            </w:r>
            <w:r w:rsidRPr="005169B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согласован</w:t>
            </w:r>
            <w:r w:rsidR="001247AB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ной</w:t>
            </w:r>
            <w:r w:rsidRPr="005169B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с председателем ГСК «Гаражи+»).</w:t>
            </w:r>
          </w:p>
          <w:p w:rsidR="001C3D5A" w:rsidRPr="00C25585" w:rsidRDefault="001C3D5A" w:rsidP="001C3D5A">
            <w:pPr>
              <w:spacing w:line="256" w:lineRule="auto"/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D5A" w:rsidRPr="006B4578" w:rsidRDefault="00105BE3" w:rsidP="00644C29">
            <w:pPr>
              <w:spacing w:line="256" w:lineRule="auto"/>
              <w:jc w:val="center"/>
              <w:rPr>
                <w:sz w:val="22"/>
                <w:szCs w:val="22"/>
                <w:lang w:eastAsia="en-US"/>
              </w:rPr>
            </w:pPr>
            <w:r w:rsidRPr="009545A4">
              <w:rPr>
                <w:b/>
                <w:lang w:eastAsia="en-US"/>
              </w:rPr>
              <w:t>Предложение учтено</w:t>
            </w:r>
            <w:r w:rsidR="006C7F69">
              <w:rPr>
                <w:lang w:eastAsia="en-US"/>
              </w:rPr>
              <w:t xml:space="preserve">, </w:t>
            </w:r>
            <w:r w:rsidR="006C7F69" w:rsidRPr="006B4578">
              <w:rPr>
                <w:lang w:eastAsia="en-US"/>
              </w:rPr>
              <w:t>с учетом</w:t>
            </w:r>
            <w:r w:rsidR="00DC7471" w:rsidRPr="006B4578">
              <w:rPr>
                <w:lang w:eastAsia="en-US"/>
              </w:rPr>
              <w:t xml:space="preserve"> корректировки по</w:t>
            </w:r>
            <w:r w:rsidR="006C7F69" w:rsidRPr="006B4578">
              <w:rPr>
                <w:lang w:eastAsia="en-US"/>
              </w:rPr>
              <w:t xml:space="preserve"> </w:t>
            </w:r>
            <w:r w:rsidR="005651EF" w:rsidRPr="006B4578">
              <w:rPr>
                <w:lang w:eastAsia="en-US"/>
              </w:rPr>
              <w:t>существующ</w:t>
            </w:r>
            <w:r w:rsidR="006C7F69" w:rsidRPr="006B4578">
              <w:rPr>
                <w:lang w:eastAsia="en-US"/>
              </w:rPr>
              <w:t>е</w:t>
            </w:r>
            <w:r w:rsidR="0039064D" w:rsidRPr="006B4578">
              <w:rPr>
                <w:lang w:eastAsia="en-US"/>
              </w:rPr>
              <w:t xml:space="preserve">му положению и </w:t>
            </w:r>
            <w:r w:rsidR="00AC4A3B" w:rsidRPr="006B4578">
              <w:rPr>
                <w:lang w:eastAsia="en-US"/>
              </w:rPr>
              <w:t>топографической съемк</w:t>
            </w:r>
            <w:r w:rsidR="006B4578" w:rsidRPr="006B4578">
              <w:rPr>
                <w:lang w:eastAsia="en-US"/>
              </w:rPr>
              <w:t>е</w:t>
            </w:r>
            <w:r w:rsidR="00AC4A3B" w:rsidRPr="006B4578">
              <w:rPr>
                <w:lang w:eastAsia="en-US"/>
              </w:rPr>
              <w:t>.</w:t>
            </w:r>
          </w:p>
          <w:p w:rsidR="00CA78B8" w:rsidRDefault="00DC7471" w:rsidP="00644C29">
            <w:pPr>
              <w:spacing w:line="256" w:lineRule="auto"/>
              <w:jc w:val="center"/>
              <w:rPr>
                <w:lang w:eastAsia="en-US"/>
              </w:rPr>
            </w:pPr>
            <w:r w:rsidRPr="00DC7471">
              <w:rPr>
                <w:noProof/>
              </w:rPr>
              <w:drawing>
                <wp:inline distT="0" distB="0" distL="0" distR="0" wp14:anchorId="734BC5A6" wp14:editId="3CEA67EB">
                  <wp:extent cx="3019425" cy="2290232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4496" cy="2301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1565" w:rsidRDefault="00851565" w:rsidP="00644C29">
            <w:pPr>
              <w:spacing w:line="256" w:lineRule="auto"/>
              <w:jc w:val="center"/>
              <w:rPr>
                <w:lang w:eastAsia="en-US"/>
              </w:rPr>
            </w:pPr>
          </w:p>
        </w:tc>
      </w:tr>
      <w:tr w:rsidR="0039064D" w:rsidTr="0039064D"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D5A" w:rsidRDefault="001C3D5A" w:rsidP="001C3D5A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3.</w:t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D5A" w:rsidRDefault="00D25C71" w:rsidP="001C3D5A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Вх.01-01-45-9891-1 от 22.11.2021</w:t>
            </w:r>
          </w:p>
        </w:tc>
        <w:tc>
          <w:tcPr>
            <w:tcW w:w="5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D5A" w:rsidRDefault="001C3D5A" w:rsidP="001C3D5A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Учесть границы земельных участков МГК «Союз» в кадастровом квартале 86:20:0000045, образуемых путем раздела земельного участка с кадастровым номером 86:20:0000045:30, с сохранением исходного земельного участка в измененных границах и из земель государственной или муниципальной собственности (согласно</w:t>
            </w:r>
            <w:r w:rsidR="001247AB">
              <w:rPr>
                <w:lang w:eastAsia="en-US"/>
              </w:rPr>
              <w:t xml:space="preserve"> прилагаемым </w:t>
            </w:r>
            <w:r>
              <w:rPr>
                <w:lang w:eastAsia="en-US"/>
              </w:rPr>
              <w:t>схемам расположения земельного участка к заявлению на 3 л.).</w:t>
            </w:r>
          </w:p>
          <w:p w:rsidR="001C3D5A" w:rsidRPr="00C25585" w:rsidRDefault="001C3D5A" w:rsidP="001C3D5A">
            <w:pPr>
              <w:spacing w:line="256" w:lineRule="auto"/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578" w:rsidRPr="006B4578" w:rsidRDefault="006B4578" w:rsidP="006B4578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b/>
                <w:lang w:eastAsia="en-US"/>
              </w:rPr>
              <w:t>Предложение отклоняется</w:t>
            </w:r>
            <w:r w:rsidRPr="006B4578">
              <w:rPr>
                <w:lang w:eastAsia="en-US"/>
              </w:rPr>
              <w:t>, так как имеются наложения и пересечения с другими земельными участками, предложенными к образованию МГК «Союз», а также расхождение предлагаемых границ с фактической ситуацией на местности, согласно топографической съемке. Необходимо уточнить границы образуемых земельных участков.</w:t>
            </w:r>
          </w:p>
          <w:p w:rsidR="003B403F" w:rsidRDefault="003B403F" w:rsidP="001C3D5A">
            <w:pPr>
              <w:spacing w:line="256" w:lineRule="auto"/>
              <w:jc w:val="both"/>
              <w:rPr>
                <w:lang w:eastAsia="en-US"/>
              </w:rPr>
            </w:pPr>
          </w:p>
          <w:p w:rsidR="003B403F" w:rsidRDefault="003B403F" w:rsidP="001C3D5A">
            <w:pPr>
              <w:spacing w:line="256" w:lineRule="auto"/>
              <w:jc w:val="both"/>
              <w:rPr>
                <w:lang w:eastAsia="en-US"/>
              </w:rPr>
            </w:pPr>
          </w:p>
          <w:p w:rsidR="00621E1D" w:rsidRDefault="00621E1D" w:rsidP="00621E1D">
            <w:pPr>
              <w:spacing w:line="256" w:lineRule="auto"/>
              <w:jc w:val="center"/>
              <w:rPr>
                <w:lang w:eastAsia="en-US"/>
              </w:rPr>
            </w:pPr>
          </w:p>
        </w:tc>
      </w:tr>
      <w:tr w:rsidR="0039064D" w:rsidTr="0039064D"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D5A" w:rsidRDefault="001C3D5A" w:rsidP="001C3D5A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4.</w:t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D5A" w:rsidRDefault="00A8731A" w:rsidP="00A8731A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Вх.01-01-45-9957-1 от 23.11.2021</w:t>
            </w:r>
          </w:p>
        </w:tc>
        <w:tc>
          <w:tcPr>
            <w:tcW w:w="5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D5A" w:rsidRDefault="001C3D5A" w:rsidP="001C3D5A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Учесть границы земельных участков МГК «Союз» в кадастровом квартале 86:20:0000045, образуемых путем раздела земельного участка с кадастровым номером 86:20:0000045:30, с сохранением исходного земельного участка в измененных границах и из земель государственной или муниципальной собственности (согласно </w:t>
            </w:r>
            <w:r w:rsidR="001247AB">
              <w:rPr>
                <w:lang w:eastAsia="en-US"/>
              </w:rPr>
              <w:t xml:space="preserve">прилагаемым </w:t>
            </w:r>
            <w:r>
              <w:rPr>
                <w:lang w:eastAsia="en-US"/>
              </w:rPr>
              <w:t>схемам расположения земельного участка к заявлению на 11 л.).</w:t>
            </w:r>
          </w:p>
          <w:p w:rsidR="008A57AC" w:rsidRPr="00102A30" w:rsidRDefault="008A57AC" w:rsidP="001C3D5A">
            <w:pPr>
              <w:spacing w:line="256" w:lineRule="auto"/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4578" w:rsidRPr="006B4578" w:rsidRDefault="006B4578" w:rsidP="006B4578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b/>
                <w:lang w:eastAsia="en-US"/>
              </w:rPr>
              <w:t>Предложение отклоняется</w:t>
            </w:r>
            <w:r>
              <w:rPr>
                <w:lang w:eastAsia="en-US"/>
              </w:rPr>
              <w:t xml:space="preserve">, </w:t>
            </w:r>
            <w:r w:rsidRPr="006B4578">
              <w:rPr>
                <w:lang w:eastAsia="en-US"/>
              </w:rPr>
              <w:t>так как имеются наложения и пересечения с другими земельными участками, предложенными к образованию МГК «Союз», а также расхождение предлагаемых границ с фактической ситуацией на местности, согласно топографической съемке. Необходимо уточнить границы образуемых земельных участков.</w:t>
            </w:r>
          </w:p>
          <w:p w:rsidR="003B403F" w:rsidRDefault="003B403F" w:rsidP="003B403F">
            <w:pPr>
              <w:spacing w:line="256" w:lineRule="auto"/>
              <w:jc w:val="both"/>
              <w:rPr>
                <w:lang w:eastAsia="en-US"/>
              </w:rPr>
            </w:pPr>
          </w:p>
          <w:p w:rsidR="003B403F" w:rsidRDefault="003B403F" w:rsidP="003B403F">
            <w:pPr>
              <w:spacing w:line="256" w:lineRule="auto"/>
              <w:jc w:val="both"/>
              <w:rPr>
                <w:lang w:eastAsia="en-US"/>
              </w:rPr>
            </w:pPr>
          </w:p>
          <w:p w:rsidR="00621E1D" w:rsidRPr="00732820" w:rsidRDefault="00621E1D" w:rsidP="00621E1D">
            <w:pPr>
              <w:spacing w:line="256" w:lineRule="auto"/>
              <w:jc w:val="center"/>
              <w:rPr>
                <w:color w:val="FF0000"/>
                <w:highlight w:val="yellow"/>
                <w:lang w:eastAsia="en-US"/>
              </w:rPr>
            </w:pPr>
          </w:p>
        </w:tc>
      </w:tr>
      <w:tr w:rsidR="0039064D" w:rsidTr="00851565">
        <w:tc>
          <w:tcPr>
            <w:tcW w:w="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146A" w:rsidRDefault="001C3D5A" w:rsidP="00AC146A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5</w:t>
            </w:r>
            <w:r w:rsidR="00AC146A">
              <w:rPr>
                <w:lang w:eastAsia="en-US"/>
              </w:rPr>
              <w:t>.</w:t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146A" w:rsidRPr="00922805" w:rsidRDefault="00AC146A" w:rsidP="00AC146A">
            <w:pPr>
              <w:spacing w:line="256" w:lineRule="auto"/>
              <w:jc w:val="center"/>
              <w:rPr>
                <w:sz w:val="22"/>
                <w:szCs w:val="22"/>
                <w:lang w:eastAsia="en-US"/>
              </w:rPr>
            </w:pPr>
            <w:r w:rsidRPr="00922805">
              <w:rPr>
                <w:sz w:val="22"/>
                <w:szCs w:val="22"/>
                <w:lang w:eastAsia="en-US"/>
              </w:rPr>
              <w:t>Департамент градостроительства и земельных отношений администрации гор</w:t>
            </w:r>
            <w:r>
              <w:rPr>
                <w:sz w:val="22"/>
                <w:szCs w:val="22"/>
                <w:lang w:eastAsia="en-US"/>
              </w:rPr>
              <w:t>о</w:t>
            </w:r>
            <w:r w:rsidRPr="00922805">
              <w:rPr>
                <w:sz w:val="22"/>
                <w:szCs w:val="22"/>
                <w:lang w:eastAsia="en-US"/>
              </w:rPr>
              <w:t>да</w:t>
            </w:r>
            <w:r>
              <w:rPr>
                <w:sz w:val="22"/>
                <w:szCs w:val="22"/>
                <w:lang w:eastAsia="en-US"/>
              </w:rPr>
              <w:t xml:space="preserve"> Нефтеюганска</w:t>
            </w:r>
          </w:p>
        </w:tc>
        <w:tc>
          <w:tcPr>
            <w:tcW w:w="5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3D5A" w:rsidRPr="00851565" w:rsidRDefault="001C3D5A" w:rsidP="00851565">
            <w:pPr>
              <w:spacing w:line="256" w:lineRule="auto"/>
              <w:rPr>
                <w:u w:val="single"/>
                <w:lang w:eastAsia="en-US"/>
              </w:rPr>
            </w:pPr>
            <w:r w:rsidRPr="00851565">
              <w:rPr>
                <w:u w:val="single"/>
                <w:lang w:eastAsia="en-US"/>
              </w:rPr>
              <w:t xml:space="preserve">Учесть предложения и замечания, отраженные в ранее направленном в адрес ООО «Архивариус» письме департамента градостроительства и земельных отношений администрации города Нефтеюганска </w:t>
            </w:r>
            <w:r w:rsidRPr="00CC3904">
              <w:rPr>
                <w:sz w:val="22"/>
                <w:szCs w:val="22"/>
                <w:u w:val="single"/>
                <w:lang w:eastAsia="en-US"/>
              </w:rPr>
              <w:t>от 27.10.2021 №исх.01-01-46-9785-1:</w:t>
            </w:r>
            <w:r w:rsidRPr="00851565">
              <w:rPr>
                <w:u w:val="single"/>
                <w:lang w:eastAsia="en-US"/>
              </w:rPr>
              <w:t xml:space="preserve"> </w:t>
            </w:r>
          </w:p>
          <w:p w:rsidR="001C3D5A" w:rsidRDefault="001C3D5A" w:rsidP="00851565">
            <w:pPr>
              <w:suppressAutoHyphens/>
              <w:rPr>
                <w:rFonts w:eastAsia="Calibri" w:cs="Arial"/>
                <w:noProof/>
              </w:rPr>
            </w:pPr>
          </w:p>
          <w:p w:rsidR="001C3D5A" w:rsidRDefault="001C3D5A" w:rsidP="00851565">
            <w:pPr>
              <w:suppressAutoHyphens/>
              <w:rPr>
                <w:rFonts w:eastAsia="Calibri" w:cs="Arial"/>
                <w:noProof/>
              </w:rPr>
            </w:pPr>
            <w:r w:rsidRPr="00CC3904">
              <w:rPr>
                <w:rFonts w:eastAsia="Calibri" w:cs="Arial"/>
                <w:b/>
                <w:noProof/>
              </w:rPr>
              <w:t>1.</w:t>
            </w:r>
            <w:r>
              <w:rPr>
                <w:rFonts w:eastAsia="Calibri" w:cs="Arial"/>
                <w:noProof/>
              </w:rPr>
              <w:t>Предлагаем</w:t>
            </w:r>
            <w:r w:rsidRPr="00963D88">
              <w:rPr>
                <w:rFonts w:eastAsia="Calibri" w:cs="Arial"/>
                <w:noProof/>
              </w:rPr>
              <w:t xml:space="preserve"> </w:t>
            </w:r>
            <w:r>
              <w:rPr>
                <w:rFonts w:eastAsia="Calibri" w:cs="Arial"/>
                <w:noProof/>
              </w:rPr>
              <w:t xml:space="preserve">рассмотреть возможность переноса объекта придорожного сервиса к проезду №1 (участок :ЗУ52) </w:t>
            </w:r>
          </w:p>
          <w:p w:rsidR="001C3D5A" w:rsidRDefault="001C3D5A" w:rsidP="00851565">
            <w:pPr>
              <w:suppressAutoHyphens/>
              <w:rPr>
                <w:rFonts w:eastAsia="Calibri" w:cs="Arial"/>
                <w:noProof/>
              </w:rPr>
            </w:pPr>
            <w:r>
              <w:rPr>
                <w:rFonts w:eastAsia="Calibri" w:cs="Arial"/>
                <w:noProof/>
              </w:rPr>
              <w:t>(в случае отказа – обосновать)</w:t>
            </w:r>
          </w:p>
          <w:p w:rsidR="00AC146A" w:rsidRDefault="001C3D5A" w:rsidP="00851565">
            <w:pPr>
              <w:spacing w:line="256" w:lineRule="auto"/>
              <w:rPr>
                <w:sz w:val="22"/>
                <w:szCs w:val="22"/>
                <w:lang w:eastAsia="en-US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37760" behindDoc="0" locked="0" layoutInCell="1" allowOverlap="1" wp14:anchorId="141ECF70" wp14:editId="7D08BBD3">
                      <wp:simplePos x="0" y="0"/>
                      <wp:positionH relativeFrom="column">
                        <wp:posOffset>734695</wp:posOffset>
                      </wp:positionH>
                      <wp:positionV relativeFrom="paragraph">
                        <wp:posOffset>304800</wp:posOffset>
                      </wp:positionV>
                      <wp:extent cx="281305" cy="1183640"/>
                      <wp:effectExtent l="57150" t="0" r="23495" b="5461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81305" cy="118364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rgbClr val="622423">
                                          <a:alpha val="50000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type w14:anchorId="3E07C12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3" o:spid="_x0000_s1026" type="#_x0000_t32" style="position:absolute;margin-left:57.85pt;margin-top:24pt;width:22.15pt;height:93.2pt;flip:x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" strokecolor="red" strokeweight="1pt">
                      <v:stroke endarrow="block"/>
                      <v:shadow color="#622423" opacity=".5" offset="1pt"/>
                    </v:shape>
                  </w:pict>
                </mc:Fallback>
              </mc:AlternateContent>
            </w:r>
            <w:r>
              <w:rPr>
                <w:rFonts w:eastAsia="Calibri" w:cs="Arial"/>
                <w:noProof/>
                <w:u w:val="single"/>
              </w:rPr>
              <w:drawing>
                <wp:inline distT="0" distB="0" distL="0" distR="0" wp14:anchorId="531A7A13" wp14:editId="39C9FE73">
                  <wp:extent cx="1446530" cy="1788160"/>
                  <wp:effectExtent l="0" t="0" r="1270" b="2540"/>
                  <wp:docPr id="1" name="Рисунок 1" descr="Описание: C:\Users\StadnikNA\Desktop\мои заявки!\!!!!!!!!!!!   2021 ГОД !!!!!!!!!!!!!!!\КОНТРАКТ\СВ части г.Нефтеюганска (ограниченная Объездной дорогой, пр.Озерный)\ЭСКИЗЫ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Описание: C:\Users\StadnikNA\Desktop\мои заявки!\!!!!!!!!!!!   2021 ГОД !!!!!!!!!!!!!!!\КОНТРАКТ\СВ части г.Нефтеюганска (ограниченная Объездной дорогой, пр.Озерный)\ЭСКИЗЫ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6530" cy="1788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3D5A" w:rsidRDefault="001C3D5A" w:rsidP="00851565">
            <w:pPr>
              <w:suppressAutoHyphens/>
              <w:rPr>
                <w:rFonts w:eastAsia="Calibri" w:cs="Arial"/>
                <w:noProof/>
              </w:rPr>
            </w:pPr>
            <w:r>
              <w:rPr>
                <w:rFonts w:eastAsia="Calibri" w:cs="Arial"/>
                <w:noProof/>
              </w:rPr>
              <w:t>На территории :ЗУ52 – организация земель общего пользования</w:t>
            </w:r>
          </w:p>
          <w:p w:rsidR="001C3D5A" w:rsidRDefault="001C3D5A" w:rsidP="00851565">
            <w:pPr>
              <w:suppressAutoHyphens/>
              <w:rPr>
                <w:rFonts w:eastAsia="Calibri" w:cs="Arial"/>
                <w:noProof/>
              </w:rPr>
            </w:pPr>
          </w:p>
          <w:p w:rsidR="001C3D5A" w:rsidRDefault="001C3D5A" w:rsidP="00851565">
            <w:pPr>
              <w:suppressAutoHyphens/>
              <w:rPr>
                <w:rFonts w:eastAsia="Calibri" w:cs="Arial"/>
                <w:noProof/>
              </w:rPr>
            </w:pPr>
            <w:r w:rsidRPr="00CC3904">
              <w:rPr>
                <w:rFonts w:eastAsia="Calibri" w:cs="Arial"/>
                <w:b/>
                <w:noProof/>
              </w:rPr>
              <w:t>2.</w:t>
            </w:r>
            <w:r>
              <w:rPr>
                <w:rFonts w:eastAsia="Calibri" w:cs="Arial"/>
                <w:noProof/>
              </w:rPr>
              <w:t>Предусмотреть организацию земель общего пользования</w:t>
            </w:r>
          </w:p>
          <w:p w:rsidR="001C3D5A" w:rsidRDefault="008A57AC" w:rsidP="00851565">
            <w:pPr>
              <w:suppressAutoHyphens/>
              <w:rPr>
                <w:rFonts w:eastAsia="Calibri" w:cs="Arial"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 wp14:anchorId="15334990" wp14:editId="6B99CD3C">
                      <wp:simplePos x="0" y="0"/>
                      <wp:positionH relativeFrom="column">
                        <wp:posOffset>1677670</wp:posOffset>
                      </wp:positionH>
                      <wp:positionV relativeFrom="paragraph">
                        <wp:posOffset>1021715</wp:posOffset>
                      </wp:positionV>
                      <wp:extent cx="1184910" cy="675640"/>
                      <wp:effectExtent l="0" t="95250" r="0" b="86360"/>
                      <wp:wrapNone/>
                      <wp:docPr id="41" name="Овал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 rot="20012618">
                                <a:off x="0" y="0"/>
                                <a:ext cx="1184910" cy="675640"/>
                              </a:xfrm>
                              <a:prstGeom prst="ellips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644C29" w:rsidRDefault="00644C29" w:rsidP="001C3D5A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41" o:spid="_x0000_s1026" style="position:absolute;margin-left:132.1pt;margin-top:80.45pt;width:93.3pt;height:53.2pt;rotation:-1733844fd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" filled="f" strokecolor="red" strokeweight="2pt">
                      <v:stroke dashstyle="dash"/>
                      <v:path arrowok="t"/>
                      <v:textbox>
                        <w:txbxContent>
                          <w:p w:rsidR="00644C29" w:rsidRDefault="00644C29" w:rsidP="001C3D5A">
                            <w:pPr>
                              <w:jc w:val="center"/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06637248" wp14:editId="3023F4D2">
                      <wp:simplePos x="0" y="0"/>
                      <wp:positionH relativeFrom="column">
                        <wp:posOffset>483870</wp:posOffset>
                      </wp:positionH>
                      <wp:positionV relativeFrom="paragraph">
                        <wp:posOffset>274955</wp:posOffset>
                      </wp:positionV>
                      <wp:extent cx="340360" cy="1046480"/>
                      <wp:effectExtent l="95250" t="0" r="97790" b="0"/>
                      <wp:wrapNone/>
                      <wp:docPr id="5" name="Овал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0302497">
                                <a:off x="0" y="0"/>
                                <a:ext cx="340360" cy="1046480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7AD04727" id="Овал 5" o:spid="_x0000_s1026" style="position:absolute;margin-left:38.1pt;margin-top:21.65pt;width:26.8pt;height:82.4pt;rotation:-1417219fd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" filled="f" strokecolor="red" strokeweight="2.25pt">
                      <v:stroke dashstyle="dash" joinstyle="miter"/>
                    </v:oval>
                  </w:pict>
                </mc:Fallback>
              </mc:AlternateContent>
            </w:r>
            <w:r w:rsidR="001C3D5A">
              <w:rPr>
                <w:rFonts w:eastAsia="Calibri" w:cs="Arial"/>
                <w:noProof/>
              </w:rPr>
              <w:drawing>
                <wp:inline distT="0" distB="0" distL="0" distR="0" wp14:anchorId="6E73ECC2" wp14:editId="704ED1D3">
                  <wp:extent cx="1030107" cy="1325260"/>
                  <wp:effectExtent l="171450" t="171450" r="379730" b="370205"/>
                  <wp:docPr id="12" name="Рисунок 12" descr="C:\Users\StadnikNA\Desktop\мои заявки!\!!!!!!!!!!!   2021 ГОД !!!!!!!!!!!!!!!\КОНТРАКТ\СВ части г.Нефтеюганска (ограниченная Объездной дорогой, пр.Озерный)\ЭСКИЗЫ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 descr="C:\Users\StadnikNA\Desktop\мои заявки!\!!!!!!!!!!!   2021 ГОД !!!!!!!!!!!!!!!\КОНТРАКТ\СВ части г.Нефтеюганска (ограниченная Объездной дорогой, пр.Озерный)\ЭСКИЗЫ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3103" cy="1367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1C3D5A">
              <w:rPr>
                <w:rFonts w:eastAsia="Calibri" w:cs="Arial"/>
                <w:noProof/>
              </w:rPr>
              <w:drawing>
                <wp:inline distT="0" distB="0" distL="0" distR="0" wp14:anchorId="1AD47587" wp14:editId="63AD88D8">
                  <wp:extent cx="1428750" cy="996439"/>
                  <wp:effectExtent l="0" t="0" r="0" b="0"/>
                  <wp:docPr id="4" name="Рисунок 4" descr="Описание: C:\Users\StadnikNA\Desktop\мои заявки!\!!!!!!!!!!!   2021 ГОД !!!!!!!!!!!!!!!\КОНТРАКТ\СВ части г.Нефтеюганска (ограниченная Объездной дорогой, пр.Озерный)\ЭСКИЗЫ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9" descr="Описание: C:\Users\StadnikNA\Desktop\мои заявки!\!!!!!!!!!!!   2021 ГОД !!!!!!!!!!!!!!!\КОНТРАКТ\СВ части г.Нефтеюганска (ограниченная Объездной дорогой, пр.Озерный)\ЭСКИЗЫ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950" cy="9958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A57AC" w:rsidRDefault="008A57AC" w:rsidP="00851565">
            <w:pPr>
              <w:suppressAutoHyphens/>
              <w:rPr>
                <w:rFonts w:eastAsia="Calibri" w:cs="Arial"/>
                <w:noProof/>
              </w:rPr>
            </w:pPr>
          </w:p>
          <w:p w:rsidR="001C3D5A" w:rsidRDefault="001C3D5A" w:rsidP="00851565">
            <w:pPr>
              <w:suppressAutoHyphens/>
              <w:rPr>
                <w:rFonts w:eastAsia="Calibri" w:cs="Arial"/>
                <w:noProof/>
              </w:rPr>
            </w:pPr>
            <w:r w:rsidRPr="00CC3904">
              <w:rPr>
                <w:rFonts w:eastAsia="Calibri" w:cs="Arial"/>
                <w:b/>
                <w:noProof/>
              </w:rPr>
              <w:t>3.</w:t>
            </w:r>
            <w:r>
              <w:rPr>
                <w:rFonts w:eastAsia="Calibri" w:cs="Arial"/>
                <w:noProof/>
              </w:rPr>
              <w:t xml:space="preserve"> Исключить устанавливаемые красные линии (проезд)</w:t>
            </w:r>
          </w:p>
          <w:p w:rsidR="008A57AC" w:rsidRDefault="00851565" w:rsidP="00851565">
            <w:pPr>
              <w:suppressAutoHyphens/>
              <w:rPr>
                <w:rFonts w:eastAsia="Calibri" w:cs="Arial"/>
                <w:lang w:eastAsia="en-US"/>
              </w:rPr>
            </w:pPr>
            <w:r>
              <w:rPr>
                <w:rFonts w:eastAsia="Calibri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 wp14:anchorId="1367A747" wp14:editId="0A891C59">
                      <wp:simplePos x="0" y="0"/>
                      <wp:positionH relativeFrom="column">
                        <wp:posOffset>395605</wp:posOffset>
                      </wp:positionH>
                      <wp:positionV relativeFrom="paragraph">
                        <wp:posOffset>208915</wp:posOffset>
                      </wp:positionV>
                      <wp:extent cx="276225" cy="695325"/>
                      <wp:effectExtent l="19050" t="19050" r="28575" b="9525"/>
                      <wp:wrapNone/>
                      <wp:docPr id="7" name="Прямая соединительная линия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76225" cy="695325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15pt,16.45pt" to="52.9pt,7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" strokecolor="red" strokeweight="2.25pt">
                      <v:stroke joinstyle="miter"/>
                    </v:line>
                  </w:pict>
                </mc:Fallback>
              </mc:AlternateContent>
            </w:r>
            <w:r w:rsidR="001C3D5A">
              <w:rPr>
                <w:rFonts w:eastAsia="Calibri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491135BC" wp14:editId="34473800">
                      <wp:simplePos x="0" y="0"/>
                      <wp:positionH relativeFrom="column">
                        <wp:posOffset>320675</wp:posOffset>
                      </wp:positionH>
                      <wp:positionV relativeFrom="paragraph">
                        <wp:posOffset>306070</wp:posOffset>
                      </wp:positionV>
                      <wp:extent cx="419100" cy="419100"/>
                      <wp:effectExtent l="19050" t="19050" r="19050" b="19050"/>
                      <wp:wrapNone/>
                      <wp:docPr id="8" name="Прямая соединительная линия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9100" cy="41910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8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.25pt,24.1pt" to="58.25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" strokecolor="red" strokeweight="2.25pt">
                      <v:stroke joinstyle="miter"/>
                    </v:line>
                  </w:pict>
                </mc:Fallback>
              </mc:AlternateContent>
            </w:r>
            <w:r w:rsidR="001C3D5A">
              <w:rPr>
                <w:rFonts w:eastAsia="Calibri" w:cs="Arial"/>
                <w:noProof/>
              </w:rPr>
              <w:drawing>
                <wp:inline distT="0" distB="0" distL="0" distR="0" wp14:anchorId="2B3C3583" wp14:editId="3FDDB071">
                  <wp:extent cx="853627" cy="1066800"/>
                  <wp:effectExtent l="171450" t="171450" r="384810" b="361950"/>
                  <wp:docPr id="6" name="Рисунок 6" descr="C:\Users\StadnikNA\Desktop\мои заявки!\!!!!!!!!!!!   2021 ГОД !!!!!!!!!!!!!!!\КОНТРАКТ\СВ части г.Нефтеюганска (ограниченная Объездной дорогой, пр.Озерный)\ЭСКИЗЫ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3" descr="C:\Users\StadnikNA\Desktop\мои заявки!\!!!!!!!!!!!   2021 ГОД !!!!!!!!!!!!!!!\КОНТРАКТ\СВ части г.Нефтеюганска (ограниченная Объездной дорогой, пр.Озерный)\ЭСКИЗЫ\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540"/>
                          <a:stretch/>
                        </pic:blipFill>
                        <pic:spPr bwMode="auto">
                          <a:xfrm>
                            <a:off x="0" y="0"/>
                            <a:ext cx="853627" cy="1066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C3D5A" w:rsidRDefault="001C3D5A" w:rsidP="00851565">
            <w:pPr>
              <w:suppressAutoHyphens/>
              <w:rPr>
                <w:rFonts w:eastAsia="Calibri" w:cs="Arial"/>
                <w:noProof/>
              </w:rPr>
            </w:pPr>
            <w:r w:rsidRPr="00CC3904">
              <w:rPr>
                <w:rFonts w:eastAsia="Calibri" w:cs="Arial"/>
                <w:b/>
                <w:lang w:eastAsia="en-US"/>
              </w:rPr>
              <w:lastRenderedPageBreak/>
              <w:t>4</w:t>
            </w:r>
            <w:r>
              <w:rPr>
                <w:rFonts w:eastAsia="Calibri" w:cs="Arial"/>
                <w:lang w:eastAsia="en-US"/>
              </w:rPr>
              <w:t>.</w:t>
            </w:r>
            <w:r>
              <w:rPr>
                <w:rFonts w:eastAsia="Calibri" w:cs="Arial"/>
                <w:noProof/>
              </w:rPr>
              <w:t xml:space="preserve"> Выровнять границы ЗУ ГСК «Южный» с учетом проезда вдоль гаражного ряда</w:t>
            </w:r>
          </w:p>
          <w:p w:rsidR="001C3D5A" w:rsidRDefault="008A57AC" w:rsidP="00851565">
            <w:pPr>
              <w:suppressAutoHyphens/>
              <w:rPr>
                <w:rFonts w:eastAsia="Calibri" w:cs="Arial"/>
                <w:noProof/>
              </w:rPr>
            </w:pPr>
            <w:r>
              <w:rPr>
                <w:rFonts w:eastAsia="Calibri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36C6AE53" wp14:editId="7F1A86BB">
                      <wp:simplePos x="0" y="0"/>
                      <wp:positionH relativeFrom="column">
                        <wp:posOffset>455930</wp:posOffset>
                      </wp:positionH>
                      <wp:positionV relativeFrom="paragraph">
                        <wp:posOffset>123190</wp:posOffset>
                      </wp:positionV>
                      <wp:extent cx="504825" cy="1186815"/>
                      <wp:effectExtent l="19050" t="19050" r="28575" b="13335"/>
                      <wp:wrapNone/>
                      <wp:docPr id="10" name="Прямая соединительная линия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4825" cy="1186815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5F99A6A4" id="Прямая соединительная линия 10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.9pt,9.7pt" to="75.65pt,10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" strokecolor="red" strokeweight="2.25pt">
                      <v:stroke joinstyle="miter"/>
                    </v:line>
                  </w:pict>
                </mc:Fallback>
              </mc:AlternateContent>
            </w:r>
            <w:r w:rsidR="001C3D5A">
              <w:rPr>
                <w:rFonts w:eastAsia="Calibri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7AFB94F" wp14:editId="6B64CB76">
                      <wp:simplePos x="0" y="0"/>
                      <wp:positionH relativeFrom="column">
                        <wp:posOffset>605667</wp:posOffset>
                      </wp:positionH>
                      <wp:positionV relativeFrom="paragraph">
                        <wp:posOffset>764692</wp:posOffset>
                      </wp:positionV>
                      <wp:extent cx="136477" cy="40943"/>
                      <wp:effectExtent l="38100" t="57150" r="16510" b="73660"/>
                      <wp:wrapNone/>
                      <wp:docPr id="11" name="Прямая со стрелко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36477" cy="4094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shape w14:anchorId="48594865" id="Прямая со стрелкой 11" o:spid="_x0000_s1026" type="#_x0000_t32" style="position:absolute;margin-left:47.7pt;margin-top:60.2pt;width:10.75pt;height:3.2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" strokecolor="red" strokeweight="1pt">
                      <v:stroke endarrow="open" joinstyle="miter"/>
                    </v:shape>
                  </w:pict>
                </mc:Fallback>
              </mc:AlternateContent>
            </w:r>
            <w:r w:rsidR="001C3D5A">
              <w:rPr>
                <w:rFonts w:eastAsia="Calibri" w:cs="Arial"/>
                <w:noProof/>
              </w:rPr>
              <w:drawing>
                <wp:inline distT="0" distB="0" distL="0" distR="0" wp14:anchorId="14DE5DD0" wp14:editId="31C1B647">
                  <wp:extent cx="1078173" cy="1455342"/>
                  <wp:effectExtent l="0" t="0" r="8255" b="0"/>
                  <wp:docPr id="9" name="Рисунок 9" descr="Описание: C:\Users\StadnikNA\Desktop\мои заявки!\!!!!!!!!!!!   2021 ГОД !!!!!!!!!!!!!!!\КОНТРАКТ\СВ части г.Нефтеюганска (ограниченная Объездной дорогой, пр.Озерный)\ЭСКИЗЫ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8" descr="Описание: C:\Users\StadnikNA\Desktop\мои заявки!\!!!!!!!!!!!   2021 ГОД !!!!!!!!!!!!!!!\КОНТРАКТ\СВ части г.Нефтеюганска (ограниченная Объездной дорогой, пр.Озерный)\ЭСКИЗЫ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9941" cy="1471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C3904" w:rsidRDefault="00CC3904" w:rsidP="00851565">
            <w:pPr>
              <w:suppressAutoHyphens/>
              <w:rPr>
                <w:rFonts w:eastAsia="Calibri" w:cs="Arial"/>
                <w:noProof/>
              </w:rPr>
            </w:pPr>
          </w:p>
          <w:p w:rsidR="00CC3904" w:rsidRDefault="00CC3904" w:rsidP="00851565">
            <w:pPr>
              <w:suppressAutoHyphens/>
              <w:rPr>
                <w:rFonts w:eastAsia="Calibri" w:cs="Arial"/>
                <w:noProof/>
              </w:rPr>
            </w:pPr>
          </w:p>
          <w:p w:rsidR="00CC3904" w:rsidRDefault="00CC3904" w:rsidP="00851565">
            <w:pPr>
              <w:suppressAutoHyphens/>
              <w:rPr>
                <w:rFonts w:eastAsia="Calibri" w:cs="Arial"/>
                <w:noProof/>
              </w:rPr>
            </w:pPr>
          </w:p>
          <w:p w:rsidR="00CC3904" w:rsidRDefault="00CC3904" w:rsidP="00851565">
            <w:pPr>
              <w:suppressAutoHyphens/>
              <w:rPr>
                <w:rFonts w:eastAsia="Calibri" w:cs="Arial"/>
                <w:noProof/>
              </w:rPr>
            </w:pPr>
          </w:p>
          <w:p w:rsidR="00CC3904" w:rsidRDefault="00CC3904" w:rsidP="00851565">
            <w:pPr>
              <w:suppressAutoHyphens/>
              <w:rPr>
                <w:rFonts w:eastAsia="Calibri" w:cs="Arial"/>
                <w:noProof/>
              </w:rPr>
            </w:pPr>
          </w:p>
          <w:p w:rsidR="00CC3904" w:rsidRDefault="00CC3904" w:rsidP="00851565">
            <w:pPr>
              <w:suppressAutoHyphens/>
              <w:rPr>
                <w:rFonts w:eastAsia="Calibri" w:cs="Arial"/>
                <w:noProof/>
              </w:rPr>
            </w:pPr>
          </w:p>
          <w:p w:rsidR="001C3D5A" w:rsidRDefault="001C3D5A" w:rsidP="00851565">
            <w:pPr>
              <w:suppressAutoHyphens/>
              <w:rPr>
                <w:rFonts w:eastAsia="Calibri" w:cs="Arial"/>
                <w:lang w:eastAsia="en-US"/>
              </w:rPr>
            </w:pPr>
            <w:r w:rsidRPr="00CC3904">
              <w:rPr>
                <w:rFonts w:eastAsia="Calibri" w:cs="Arial"/>
                <w:b/>
                <w:noProof/>
              </w:rPr>
              <w:t>5.</w:t>
            </w:r>
            <w:r>
              <w:rPr>
                <w:rFonts w:eastAsia="Calibri" w:cs="Arial"/>
                <w:noProof/>
              </w:rPr>
              <w:t xml:space="preserve"> </w:t>
            </w:r>
            <w:r>
              <w:rPr>
                <w:rFonts w:eastAsia="Calibri" w:cs="Arial"/>
                <w:lang w:eastAsia="en-US"/>
              </w:rPr>
              <w:t>Рассмотреть возможность размещения спортивного объекта с учетом норм действующего законодательства</w:t>
            </w:r>
          </w:p>
          <w:p w:rsidR="008A57AC" w:rsidRDefault="008A57AC" w:rsidP="00851565">
            <w:pPr>
              <w:suppressAutoHyphens/>
              <w:rPr>
                <w:rFonts w:eastAsia="Calibri" w:cs="Arial"/>
                <w:lang w:eastAsia="en-US"/>
              </w:rPr>
            </w:pPr>
          </w:p>
          <w:p w:rsidR="001C3D5A" w:rsidRDefault="001C3D5A" w:rsidP="00851565">
            <w:pPr>
              <w:spacing w:line="256" w:lineRule="auto"/>
              <w:rPr>
                <w:sz w:val="22"/>
                <w:szCs w:val="22"/>
                <w:lang w:eastAsia="en-US"/>
              </w:rPr>
            </w:pPr>
            <w:r>
              <w:rPr>
                <w:rFonts w:eastAsia="Calibri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6F7A80BB" wp14:editId="49A975F3">
                      <wp:simplePos x="0" y="0"/>
                      <wp:positionH relativeFrom="column">
                        <wp:posOffset>607060</wp:posOffset>
                      </wp:positionH>
                      <wp:positionV relativeFrom="paragraph">
                        <wp:posOffset>123825</wp:posOffset>
                      </wp:positionV>
                      <wp:extent cx="668655" cy="627380"/>
                      <wp:effectExtent l="19050" t="19050" r="17145" b="20320"/>
                      <wp:wrapNone/>
                      <wp:docPr id="14" name="Овал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8655" cy="627380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68B2BEDC" id="Овал 14" o:spid="_x0000_s1026" style="position:absolute;margin-left:47.8pt;margin-top:9.75pt;width:52.65pt;height:49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" filled="f" strokecolor="red" strokeweight="2.25pt">
                      <v:stroke dashstyle="dash" joinstyle="miter"/>
                    </v:oval>
                  </w:pict>
                </mc:Fallback>
              </mc:AlternateContent>
            </w:r>
            <w:r>
              <w:rPr>
                <w:rFonts w:eastAsia="Calibri" w:cs="Arial"/>
                <w:noProof/>
              </w:rPr>
              <w:drawing>
                <wp:inline distT="0" distB="0" distL="0" distR="0" wp14:anchorId="051EDA66" wp14:editId="0BAD3CD8">
                  <wp:extent cx="1774209" cy="1206286"/>
                  <wp:effectExtent l="0" t="0" r="0" b="0"/>
                  <wp:docPr id="13" name="Рисунок 13" descr="Описание: C:\Users\StadnikNA\Desktop\мои заявки!\!!!!!!!!!!!   2021 ГОД !!!!!!!!!!!!!!!\КОНТРАКТ\СВ части г.Нефтеюганска (ограниченная Объездной дорогой, пр.Озерный)\ЭСКИЗЫ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 descr="Описание: C:\Users\StadnikNA\Desktop\мои заявки!\!!!!!!!!!!!   2021 ГОД !!!!!!!!!!!!!!!\КОНТРАКТ\СВ части г.Нефтеюганска (ограниченная Объездной дорогой, пр.Озерный)\ЭСКИЗЫ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275" cy="1206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3D5A" w:rsidRDefault="001C3D5A" w:rsidP="00851565">
            <w:pPr>
              <w:suppressAutoHyphens/>
              <w:rPr>
                <w:rFonts w:eastAsia="Calibri" w:cs="Arial"/>
                <w:lang w:eastAsia="en-US"/>
              </w:rPr>
            </w:pPr>
            <w:r>
              <w:rPr>
                <w:rFonts w:eastAsia="Calibri" w:cs="Arial"/>
                <w:lang w:eastAsia="en-US"/>
              </w:rPr>
              <w:t xml:space="preserve">В случае возможности размещения спортивного объекта: отразить информацию в текстовой части о необходимости внесения изменений в ПЗиЗ (с общественно-деловой зоны на зону отдыха (рекреации) Р.2). </w:t>
            </w:r>
          </w:p>
          <w:p w:rsidR="001C3D5A" w:rsidRDefault="001C3D5A" w:rsidP="00851565">
            <w:pPr>
              <w:suppressAutoHyphens/>
              <w:rPr>
                <w:rFonts w:eastAsia="Calibri" w:cs="Arial"/>
                <w:lang w:eastAsia="en-US"/>
              </w:rPr>
            </w:pPr>
          </w:p>
          <w:p w:rsidR="001C3D5A" w:rsidRDefault="001C3D5A" w:rsidP="00851565">
            <w:pPr>
              <w:suppressAutoHyphens/>
              <w:rPr>
                <w:rFonts w:eastAsia="Calibri" w:cs="Arial"/>
                <w:lang w:eastAsia="en-US"/>
              </w:rPr>
            </w:pPr>
            <w:r w:rsidRPr="00CC3904">
              <w:rPr>
                <w:rFonts w:eastAsia="Calibri" w:cs="Arial"/>
                <w:b/>
                <w:lang w:eastAsia="en-US"/>
              </w:rPr>
              <w:t>6</w:t>
            </w:r>
            <w:r>
              <w:rPr>
                <w:rFonts w:eastAsia="Calibri" w:cs="Arial"/>
                <w:lang w:eastAsia="en-US"/>
              </w:rPr>
              <w:t xml:space="preserve">. Изменить границы </w:t>
            </w:r>
            <w:proofErr w:type="gramStart"/>
            <w:r>
              <w:rPr>
                <w:rFonts w:eastAsia="Calibri" w:cs="Arial"/>
                <w:lang w:eastAsia="en-US"/>
              </w:rPr>
              <w:t>:З</w:t>
            </w:r>
            <w:proofErr w:type="gramEnd"/>
            <w:r>
              <w:rPr>
                <w:rFonts w:eastAsia="Calibri" w:cs="Arial"/>
                <w:lang w:eastAsia="en-US"/>
              </w:rPr>
              <w:t>У20 (образование двух участков с учетом п</w:t>
            </w:r>
            <w:bookmarkStart w:id="0" w:name="_GoBack"/>
            <w:bookmarkEnd w:id="0"/>
            <w:r>
              <w:rPr>
                <w:rFonts w:eastAsia="Calibri" w:cs="Arial"/>
                <w:lang w:eastAsia="en-US"/>
              </w:rPr>
              <w:t xml:space="preserve">одъездов к каждому). Строение без документов.  </w:t>
            </w:r>
          </w:p>
          <w:p w:rsidR="001C3D5A" w:rsidRDefault="001C3D5A" w:rsidP="00851565">
            <w:pPr>
              <w:spacing w:line="256" w:lineRule="auto"/>
              <w:rPr>
                <w:sz w:val="22"/>
                <w:szCs w:val="22"/>
                <w:lang w:eastAsia="en-US"/>
              </w:rPr>
            </w:pPr>
            <w:r>
              <w:rPr>
                <w:rFonts w:eastAsia="Calibri" w:cs="Arial"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003F061" wp14:editId="02297EC7">
                      <wp:simplePos x="0" y="0"/>
                      <wp:positionH relativeFrom="column">
                        <wp:posOffset>373655</wp:posOffset>
                      </wp:positionH>
                      <wp:positionV relativeFrom="paragraph">
                        <wp:posOffset>337289</wp:posOffset>
                      </wp:positionV>
                      <wp:extent cx="477671" cy="300251"/>
                      <wp:effectExtent l="19050" t="19050" r="17780" b="24130"/>
                      <wp:wrapNone/>
                      <wp:docPr id="16" name="Прямая соединительная линия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77671" cy="300251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206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125AA5A8" id="Прямая соединительная линия 16" o:spid="_x0000_s1026" style="position:absolute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.4pt,26.55pt" to="67pt,5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" strokecolor="#002060" strokeweight="2.25pt">
                      <v:stroke joinstyle="miter"/>
                    </v:line>
                  </w:pict>
                </mc:Fallback>
              </mc:AlternateContent>
            </w:r>
            <w:r>
              <w:rPr>
                <w:rFonts w:eastAsia="Calibri" w:cs="Arial"/>
                <w:noProof/>
              </w:rPr>
              <w:drawing>
                <wp:inline distT="0" distB="0" distL="0" distR="0" wp14:anchorId="0CF13AFD" wp14:editId="1D70B336">
                  <wp:extent cx="1405890" cy="1255395"/>
                  <wp:effectExtent l="0" t="0" r="3810" b="1905"/>
                  <wp:docPr id="15" name="Рисунок 15" descr="Описание: C:\Users\StadnikNA\Desktop\мои заявки!\!!!!!!!!!!!   2021 ГОД !!!!!!!!!!!!!!!\КОНТРАКТ\СВ части г.Нефтеюганска (ограниченная Объездной дорогой, пр.Озерный)\ЭСКИЗЫ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9" descr="Описание: C:\Users\StadnikNA\Desktop\мои заявки!\!!!!!!!!!!!   2021 ГОД !!!!!!!!!!!!!!!\КОНТРАКТ\СВ части г.Нефтеюганска (ограниченная Объездной дорогой, пр.Озерный)\ЭСКИЗЫ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890" cy="1255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A57AC" w:rsidRDefault="008A57AC" w:rsidP="00851565">
            <w:pPr>
              <w:spacing w:line="256" w:lineRule="auto"/>
              <w:rPr>
                <w:sz w:val="22"/>
                <w:szCs w:val="22"/>
                <w:lang w:eastAsia="en-US"/>
              </w:rPr>
            </w:pPr>
          </w:p>
          <w:p w:rsidR="001C3D5A" w:rsidRDefault="001C3D5A" w:rsidP="00851565">
            <w:pPr>
              <w:suppressAutoHyphens/>
              <w:rPr>
                <w:rFonts w:eastAsia="Calibri" w:cs="Arial"/>
                <w:lang w:eastAsia="en-US"/>
              </w:rPr>
            </w:pPr>
            <w:r w:rsidRPr="00CC3904">
              <w:rPr>
                <w:rFonts w:eastAsia="Calibri" w:cs="Arial"/>
                <w:b/>
                <w:lang w:eastAsia="en-US"/>
              </w:rPr>
              <w:t>7</w:t>
            </w:r>
            <w:r>
              <w:rPr>
                <w:rFonts w:eastAsia="Calibri" w:cs="Arial"/>
                <w:lang w:eastAsia="en-US"/>
              </w:rPr>
              <w:t xml:space="preserve">. Предусмотреть вариант изменения границ участка </w:t>
            </w:r>
            <w:proofErr w:type="gramStart"/>
            <w:r>
              <w:rPr>
                <w:rFonts w:eastAsia="Calibri" w:cs="Arial"/>
                <w:lang w:eastAsia="en-US"/>
              </w:rPr>
              <w:t>:З</w:t>
            </w:r>
            <w:proofErr w:type="gramEnd"/>
            <w:r>
              <w:rPr>
                <w:rFonts w:eastAsia="Calibri" w:cs="Arial"/>
                <w:lang w:eastAsia="en-US"/>
              </w:rPr>
              <w:t>У41 (без изменения площади) и :ЗУ73 ввиду того, что объект (строение) расположено на двух участках</w:t>
            </w:r>
          </w:p>
          <w:p w:rsidR="001C3D5A" w:rsidRDefault="001C3D5A" w:rsidP="00851565">
            <w:pPr>
              <w:spacing w:line="256" w:lineRule="auto"/>
              <w:rPr>
                <w:sz w:val="22"/>
                <w:szCs w:val="22"/>
                <w:lang w:eastAsia="en-US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0797EB0A" wp14:editId="6A208D59">
                      <wp:simplePos x="0" y="0"/>
                      <wp:positionH relativeFrom="column">
                        <wp:posOffset>1410885</wp:posOffset>
                      </wp:positionH>
                      <wp:positionV relativeFrom="paragraph">
                        <wp:posOffset>306136</wp:posOffset>
                      </wp:positionV>
                      <wp:extent cx="163773" cy="559559"/>
                      <wp:effectExtent l="19050" t="19050" r="27305" b="12065"/>
                      <wp:wrapNone/>
                      <wp:docPr id="18" name="Прямая соединительная линия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63773" cy="559559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2060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1D58AA05" id="Прямая соединительная линия 18" o:spid="_x0000_s1026" style="position:absolute;flip:x 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1.1pt,24.1pt" to="124pt,6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" strokecolor="#002060" strokeweight="2.25pt">
                      <v:stroke dashstyle="dash" joinstyle="miter"/>
                    </v:lin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w:drawing>
                <wp:inline distT="0" distB="0" distL="0" distR="0" wp14:anchorId="7DDB860D" wp14:editId="69B2ACD6">
                  <wp:extent cx="2060575" cy="1405890"/>
                  <wp:effectExtent l="0" t="0" r="0" b="3810"/>
                  <wp:docPr id="17" name="Рисунок 17" descr="Описание: C:\Users\StadnikNA\Desktop\мои заявки!\!!!!!!!!!!!   2021 ГОД !!!!!!!!!!!!!!!\КОНТРАКТ\СВ части г.Нефтеюганска (ограниченная Объездной дорогой, пр.Озерный)\ЭСКИЗЫ\7.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" descr="Описание: C:\Users\StadnikNA\Desktop\мои заявки!\!!!!!!!!!!!   2021 ГОД !!!!!!!!!!!!!!!\КОНТРАКТ\СВ части г.Нефтеюганска (ограниченная Объездной дорогой, пр.Озерный)\ЭСКИЗЫ\7.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575" cy="140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2"/>
                <w:szCs w:val="22"/>
                <w:lang w:eastAsia="en-US"/>
              </w:rPr>
              <w:t xml:space="preserve"> </w:t>
            </w:r>
          </w:p>
          <w:p w:rsidR="008A57AC" w:rsidRDefault="008A57AC" w:rsidP="00851565">
            <w:pPr>
              <w:spacing w:line="256" w:lineRule="auto"/>
              <w:rPr>
                <w:sz w:val="22"/>
                <w:szCs w:val="22"/>
                <w:lang w:eastAsia="en-US"/>
              </w:rPr>
            </w:pPr>
          </w:p>
          <w:p w:rsidR="001C3D5A" w:rsidRDefault="001C3D5A" w:rsidP="00851565">
            <w:pPr>
              <w:spacing w:line="256" w:lineRule="auto"/>
              <w:rPr>
                <w:sz w:val="22"/>
                <w:szCs w:val="22"/>
                <w:lang w:eastAsia="en-US"/>
              </w:rPr>
            </w:pPr>
            <w:r>
              <w:rPr>
                <w:rFonts w:eastAsia="Calibri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69D8136" wp14:editId="6372A492">
                      <wp:simplePos x="0" y="0"/>
                      <wp:positionH relativeFrom="column">
                        <wp:posOffset>1069975</wp:posOffset>
                      </wp:positionH>
                      <wp:positionV relativeFrom="paragraph">
                        <wp:posOffset>400050</wp:posOffset>
                      </wp:positionV>
                      <wp:extent cx="627380" cy="245110"/>
                      <wp:effectExtent l="19050" t="19050" r="20320" b="21590"/>
                      <wp:wrapNone/>
                      <wp:docPr id="20" name="Овал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7380" cy="245110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FFFF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27C5F7BC" id="Овал 20" o:spid="_x0000_s1026" style="position:absolute;margin-left:84.25pt;margin-top:31.5pt;width:49.4pt;height:19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" filled="f" strokecolor="yellow" strokeweight="2.25pt">
                      <v:stroke joinstyle="miter"/>
                    </v:oval>
                  </w:pict>
                </mc:Fallback>
              </mc:AlternateContent>
            </w:r>
            <w:r>
              <w:rPr>
                <w:rFonts w:eastAsia="Calibri" w:cs="Arial"/>
                <w:noProof/>
              </w:rPr>
              <w:drawing>
                <wp:inline distT="0" distB="0" distL="0" distR="0" wp14:anchorId="40205878" wp14:editId="33EECEDC">
                  <wp:extent cx="1898015" cy="1504950"/>
                  <wp:effectExtent l="0" t="0" r="6985" b="0"/>
                  <wp:docPr id="19" name="Рисунок 19" descr="Описание: C:\Users\StadnikNA\Desktop\мои заявки!\!!!!!!!!!!!   2021 ГОД !!!!!!!!!!!!!!!\КОНТРАКТ\СВ части г.Нефтеюганска (ограниченная Объездной дорогой, пр.Озерный)\ЭСКИЗЫ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5" descr="Описание: C:\Users\StadnikNA\Desktop\мои заявки!\!!!!!!!!!!!   2021 ГОД !!!!!!!!!!!!!!!\КОНТРАКТ\СВ части г.Нефтеюганска (ограниченная Объездной дорогой, пр.Озерный)\ЭСКИЗЫ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015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C3904" w:rsidRDefault="00CC3904" w:rsidP="00851565">
            <w:pPr>
              <w:suppressAutoHyphens/>
              <w:rPr>
                <w:rFonts w:eastAsia="Calibri" w:cs="Arial"/>
                <w:lang w:eastAsia="en-US"/>
              </w:rPr>
            </w:pPr>
          </w:p>
          <w:p w:rsidR="00CC3904" w:rsidRDefault="00CC3904" w:rsidP="00851565">
            <w:pPr>
              <w:suppressAutoHyphens/>
              <w:rPr>
                <w:rFonts w:eastAsia="Calibri" w:cs="Arial"/>
                <w:lang w:eastAsia="en-US"/>
              </w:rPr>
            </w:pPr>
          </w:p>
          <w:p w:rsidR="001C3D5A" w:rsidRDefault="001C3D5A" w:rsidP="00851565">
            <w:pPr>
              <w:suppressAutoHyphens/>
              <w:rPr>
                <w:rFonts w:eastAsia="Calibri" w:cs="Arial"/>
                <w:lang w:eastAsia="en-US"/>
              </w:rPr>
            </w:pPr>
            <w:r w:rsidRPr="00CC3904">
              <w:rPr>
                <w:rFonts w:eastAsia="Calibri" w:cs="Arial"/>
                <w:b/>
                <w:lang w:eastAsia="en-US"/>
              </w:rPr>
              <w:t>8</w:t>
            </w:r>
            <w:r>
              <w:rPr>
                <w:rFonts w:eastAsia="Calibri" w:cs="Arial"/>
                <w:lang w:eastAsia="en-US"/>
              </w:rPr>
              <w:t xml:space="preserve">. Определить для земельного участка </w:t>
            </w:r>
            <w:proofErr w:type="gramStart"/>
            <w:r>
              <w:rPr>
                <w:rFonts w:eastAsia="Calibri" w:cs="Arial"/>
                <w:lang w:eastAsia="en-US"/>
              </w:rPr>
              <w:t>:З</w:t>
            </w:r>
            <w:proofErr w:type="gramEnd"/>
            <w:r>
              <w:rPr>
                <w:rFonts w:eastAsia="Calibri" w:cs="Arial"/>
                <w:lang w:eastAsia="en-US"/>
              </w:rPr>
              <w:t>У 61 вид разрешенного использования (возможно указать несколько ВРИ).</w:t>
            </w:r>
          </w:p>
          <w:p w:rsidR="001C3D5A" w:rsidRDefault="001C3D5A" w:rsidP="00851565">
            <w:pPr>
              <w:suppressAutoHyphens/>
              <w:rPr>
                <w:rFonts w:eastAsia="Calibri" w:cs="Arial"/>
                <w:lang w:eastAsia="en-US"/>
              </w:rPr>
            </w:pPr>
            <w:r>
              <w:rPr>
                <w:rFonts w:eastAsia="Calibri" w:cs="Arial"/>
                <w:lang w:eastAsia="en-US"/>
              </w:rPr>
              <w:t xml:space="preserve">Со слов собственника на земельном участке расположены: гостиница, автомойка, сауна, бассейн, торгово-закупочный объект (магазин Светофор). </w:t>
            </w:r>
          </w:p>
          <w:p w:rsidR="001C3D5A" w:rsidRDefault="001C3D5A" w:rsidP="00851565">
            <w:pPr>
              <w:pStyle w:val="ConsPlusNormal"/>
              <w:suppressAutoHyphens/>
              <w:ind w:firstLine="0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CC390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lastRenderedPageBreak/>
              <w:t>9.</w:t>
            </w:r>
            <w:r w:rsidRPr="001E659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Земельный участок </w:t>
            </w:r>
            <w:proofErr w:type="gramStart"/>
            <w:r w:rsidRPr="001E659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:З</w:t>
            </w:r>
            <w:proofErr w:type="gramEnd"/>
            <w:r w:rsidRPr="001E6593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У21 объединить со смежным земельным участком с кадастровым номером 86:20:000036:48</w:t>
            </w: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</w:t>
            </w:r>
          </w:p>
          <w:p w:rsidR="008A57AC" w:rsidRDefault="008A57AC" w:rsidP="00851565">
            <w:pPr>
              <w:pStyle w:val="ConsPlusNormal"/>
              <w:suppressAutoHyphens/>
              <w:ind w:firstLine="0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  <w:p w:rsidR="00CC3904" w:rsidRDefault="00CC3904" w:rsidP="00851565">
            <w:pPr>
              <w:pStyle w:val="ConsPlusNormal"/>
              <w:suppressAutoHyphens/>
              <w:ind w:firstLine="0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  <w:p w:rsidR="001C3D5A" w:rsidRDefault="001C3D5A" w:rsidP="00851565">
            <w:pPr>
              <w:pStyle w:val="ConsPlusNormal"/>
              <w:suppressAutoHyphens/>
              <w:ind w:firstLine="0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CC390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10.</w:t>
            </w: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В проекте планировке необходимо отобразить информацию по гаражной амнистии. </w:t>
            </w:r>
          </w:p>
          <w:p w:rsidR="008A57AC" w:rsidRDefault="008A57AC" w:rsidP="00851565">
            <w:pPr>
              <w:pStyle w:val="ConsPlusNormal"/>
              <w:suppressAutoHyphens/>
              <w:ind w:firstLine="0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  <w:p w:rsidR="00CC3904" w:rsidRDefault="00CC3904" w:rsidP="00851565">
            <w:pPr>
              <w:pStyle w:val="ConsPlusNormal"/>
              <w:suppressAutoHyphens/>
              <w:ind w:firstLine="0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  <w:p w:rsidR="001C3D5A" w:rsidRPr="001E6593" w:rsidRDefault="001C3D5A" w:rsidP="00851565">
            <w:pPr>
              <w:pStyle w:val="ConsPlusNormal"/>
              <w:suppressAutoHyphens/>
              <w:ind w:firstLine="0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CC390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11.</w:t>
            </w: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Уточнение путей образования земельных участков с учетом норм действующего законодательства Российской Федерации (замечание отдела землеустройства). </w:t>
            </w:r>
          </w:p>
          <w:p w:rsidR="001C3D5A" w:rsidRPr="00922805" w:rsidRDefault="001C3D5A" w:rsidP="00851565">
            <w:pPr>
              <w:spacing w:line="256" w:lineRule="auto"/>
              <w:rPr>
                <w:sz w:val="22"/>
                <w:szCs w:val="22"/>
                <w:lang w:eastAsia="en-US"/>
              </w:rPr>
            </w:pPr>
          </w:p>
        </w:tc>
        <w:tc>
          <w:tcPr>
            <w:tcW w:w="6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1565" w:rsidRDefault="00851565" w:rsidP="00AC4A3B">
            <w:pPr>
              <w:pStyle w:val="a6"/>
              <w:spacing w:line="256" w:lineRule="auto"/>
              <w:ind w:left="0"/>
              <w:jc w:val="both"/>
              <w:rPr>
                <w:b/>
                <w:lang w:eastAsia="en-US"/>
              </w:rPr>
            </w:pPr>
          </w:p>
          <w:p w:rsidR="00851565" w:rsidRDefault="00851565" w:rsidP="00AC4A3B">
            <w:pPr>
              <w:pStyle w:val="a6"/>
              <w:spacing w:line="256" w:lineRule="auto"/>
              <w:ind w:left="0"/>
              <w:jc w:val="both"/>
              <w:rPr>
                <w:b/>
                <w:lang w:eastAsia="en-US"/>
              </w:rPr>
            </w:pPr>
          </w:p>
          <w:p w:rsidR="00851565" w:rsidRDefault="00851565" w:rsidP="00AC4A3B">
            <w:pPr>
              <w:pStyle w:val="a6"/>
              <w:spacing w:line="256" w:lineRule="auto"/>
              <w:ind w:left="0"/>
              <w:jc w:val="both"/>
              <w:rPr>
                <w:b/>
                <w:lang w:eastAsia="en-US"/>
              </w:rPr>
            </w:pPr>
          </w:p>
          <w:p w:rsidR="00851565" w:rsidRDefault="00851565" w:rsidP="00AC4A3B">
            <w:pPr>
              <w:pStyle w:val="a6"/>
              <w:spacing w:line="256" w:lineRule="auto"/>
              <w:ind w:left="0"/>
              <w:jc w:val="both"/>
              <w:rPr>
                <w:b/>
                <w:lang w:eastAsia="en-US"/>
              </w:rPr>
            </w:pPr>
          </w:p>
          <w:p w:rsidR="00851565" w:rsidRDefault="00851565" w:rsidP="00AC4A3B">
            <w:pPr>
              <w:pStyle w:val="a6"/>
              <w:spacing w:line="256" w:lineRule="auto"/>
              <w:ind w:left="0"/>
              <w:jc w:val="both"/>
              <w:rPr>
                <w:b/>
                <w:lang w:eastAsia="en-US"/>
              </w:rPr>
            </w:pPr>
          </w:p>
          <w:p w:rsidR="00851565" w:rsidRDefault="00851565" w:rsidP="00AC4A3B">
            <w:pPr>
              <w:pStyle w:val="a6"/>
              <w:spacing w:line="256" w:lineRule="auto"/>
              <w:ind w:left="0"/>
              <w:jc w:val="both"/>
              <w:rPr>
                <w:b/>
                <w:lang w:eastAsia="en-US"/>
              </w:rPr>
            </w:pPr>
          </w:p>
          <w:p w:rsidR="009545A4" w:rsidRPr="006B4578" w:rsidRDefault="00621E1D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  <w:r w:rsidRPr="006B4578">
              <w:rPr>
                <w:b/>
                <w:lang w:eastAsia="en-US"/>
              </w:rPr>
              <w:t>1.</w:t>
            </w:r>
            <w:r w:rsidR="009545A4" w:rsidRPr="006B4578">
              <w:rPr>
                <w:lang w:eastAsia="en-US"/>
              </w:rPr>
              <w:t xml:space="preserve"> </w:t>
            </w:r>
            <w:r w:rsidR="009545A4" w:rsidRPr="006B4578">
              <w:rPr>
                <w:b/>
                <w:lang w:eastAsia="en-US"/>
              </w:rPr>
              <w:t xml:space="preserve"> Замечание не принимается</w:t>
            </w:r>
            <w:r w:rsidR="009545A4" w:rsidRPr="006B4578">
              <w:rPr>
                <w:lang w:eastAsia="en-US"/>
              </w:rPr>
              <w:t>.</w:t>
            </w:r>
          </w:p>
          <w:p w:rsidR="00AC146A" w:rsidRPr="006B4578" w:rsidRDefault="00AC4A3B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  <w:r w:rsidRPr="006B4578">
              <w:rPr>
                <w:lang w:eastAsia="en-US"/>
              </w:rPr>
              <w:t xml:space="preserve">В соответствии с Проектом планировки на участке </w:t>
            </w:r>
            <w:proofErr w:type="gramStart"/>
            <w:r w:rsidRPr="006B4578">
              <w:rPr>
                <w:lang w:eastAsia="en-US"/>
              </w:rPr>
              <w:t>:З</w:t>
            </w:r>
            <w:proofErr w:type="gramEnd"/>
            <w:r w:rsidRPr="006B4578">
              <w:rPr>
                <w:lang w:eastAsia="en-US"/>
              </w:rPr>
              <w:t>У52 расположены объекты: Автомагазин, СТО, объект производственно-складс</w:t>
            </w:r>
            <w:r w:rsidR="00CA78B8" w:rsidRPr="006B4578">
              <w:rPr>
                <w:lang w:eastAsia="en-US"/>
              </w:rPr>
              <w:t xml:space="preserve">кого назначения. Не все объекты можно перенести. В соответствии с Водным кодексом Российской Федерации от 03.06.2006 N 74-ФЗ (ред. от 02.07.2021), статья 65 </w:t>
            </w:r>
            <w:proofErr w:type="spellStart"/>
            <w:r w:rsidR="00CA78B8" w:rsidRPr="006B4578">
              <w:rPr>
                <w:lang w:eastAsia="en-US"/>
              </w:rPr>
              <w:t>водоохранные</w:t>
            </w:r>
            <w:proofErr w:type="spellEnd"/>
            <w:r w:rsidR="00CA78B8" w:rsidRPr="006B4578">
              <w:rPr>
                <w:lang w:eastAsia="en-US"/>
              </w:rPr>
              <w:t xml:space="preserve"> зоны и прибрежные защитные полосы</w:t>
            </w:r>
            <w:r w:rsidR="00621E1D" w:rsidRPr="006B4578">
              <w:rPr>
                <w:lang w:eastAsia="en-US"/>
              </w:rPr>
              <w:t>, пункт 15.</w:t>
            </w:r>
          </w:p>
          <w:p w:rsidR="00621E1D" w:rsidRPr="006B4578" w:rsidRDefault="00621E1D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  <w:r w:rsidRPr="006B4578">
              <w:rPr>
                <w:lang w:eastAsia="en-US"/>
              </w:rPr>
              <w:lastRenderedPageBreak/>
              <w:t>«В границах водоохранных зон запрещаются:</w:t>
            </w:r>
          </w:p>
          <w:p w:rsidR="00621E1D" w:rsidRPr="006B4578" w:rsidRDefault="00621E1D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  <w:r w:rsidRPr="006B4578">
              <w:rPr>
                <w:lang w:eastAsia="en-US"/>
              </w:rPr>
              <w:t>5) строительство и реконструкция автозаправочных станций, складов горюче-смазочных материалов (за исключением случаев, если автозаправочные станции, склады горюче-смазочных материалов размещены на территориях портов, инфраструктуры внутренних водных путей, в том числе баз (сооружений) для стоянки маломерных судов, объектов органов федеральной службы безопасности), станций технического обслуживания, используемых для технического осмотра и ремонта транспортных средств, осуществление мойки транспортных средств;».</w:t>
            </w:r>
          </w:p>
          <w:p w:rsidR="00621E1D" w:rsidRDefault="00621E1D" w:rsidP="00AC4A3B">
            <w:pPr>
              <w:pStyle w:val="a6"/>
              <w:spacing w:line="256" w:lineRule="auto"/>
              <w:ind w:left="0"/>
              <w:jc w:val="both"/>
              <w:rPr>
                <w:sz w:val="22"/>
                <w:szCs w:val="22"/>
                <w:lang w:eastAsia="en-US"/>
              </w:rPr>
            </w:pPr>
          </w:p>
          <w:p w:rsidR="00CC3904" w:rsidRDefault="00CC3904" w:rsidP="00AC4A3B">
            <w:pPr>
              <w:pStyle w:val="a6"/>
              <w:spacing w:line="256" w:lineRule="auto"/>
              <w:ind w:left="0"/>
              <w:jc w:val="both"/>
              <w:rPr>
                <w:b/>
                <w:lang w:eastAsia="en-US"/>
              </w:rPr>
            </w:pPr>
          </w:p>
          <w:p w:rsidR="009545A4" w:rsidRPr="006B4578" w:rsidRDefault="00621E1D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  <w:r w:rsidRPr="006B4578">
              <w:rPr>
                <w:b/>
                <w:lang w:eastAsia="en-US"/>
              </w:rPr>
              <w:t>2. Замечание исправлено</w:t>
            </w:r>
            <w:r w:rsidR="009545A4" w:rsidRPr="006B4578">
              <w:rPr>
                <w:lang w:eastAsia="en-US"/>
              </w:rPr>
              <w:t>.</w:t>
            </w:r>
          </w:p>
          <w:p w:rsidR="00621E1D" w:rsidRPr="006B4578" w:rsidRDefault="009545A4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  <w:r w:rsidRPr="006B4578">
              <w:rPr>
                <w:lang w:eastAsia="en-US"/>
              </w:rPr>
              <w:t>П</w:t>
            </w:r>
            <w:r w:rsidR="00621E1D" w:rsidRPr="006B4578">
              <w:rPr>
                <w:lang w:eastAsia="en-US"/>
              </w:rPr>
              <w:t>ланируемые гаражи исключены, участок организован под территорию общего пользования.</w:t>
            </w:r>
          </w:p>
          <w:p w:rsidR="00621E1D" w:rsidRDefault="00621E1D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</w:p>
          <w:p w:rsidR="00CC3904" w:rsidRDefault="00CC3904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</w:p>
          <w:p w:rsidR="00CC3904" w:rsidRDefault="00CC3904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</w:p>
          <w:p w:rsidR="00CC3904" w:rsidRDefault="00CC3904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</w:p>
          <w:p w:rsidR="00CC3904" w:rsidRDefault="00CC3904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</w:p>
          <w:p w:rsidR="00CC3904" w:rsidRDefault="00CC3904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</w:p>
          <w:p w:rsidR="00CC3904" w:rsidRDefault="00CC3904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</w:p>
          <w:p w:rsidR="00CC3904" w:rsidRDefault="00CC3904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</w:p>
          <w:p w:rsidR="00CC3904" w:rsidRDefault="00CC3904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</w:p>
          <w:p w:rsidR="009545A4" w:rsidRPr="006B4578" w:rsidRDefault="00621E1D" w:rsidP="00AC4A3B">
            <w:pPr>
              <w:pStyle w:val="a6"/>
              <w:spacing w:line="256" w:lineRule="auto"/>
              <w:ind w:left="0"/>
              <w:jc w:val="both"/>
              <w:rPr>
                <w:b/>
                <w:lang w:eastAsia="en-US"/>
              </w:rPr>
            </w:pPr>
            <w:r w:rsidRPr="006B4578">
              <w:rPr>
                <w:b/>
                <w:lang w:eastAsia="en-US"/>
              </w:rPr>
              <w:t xml:space="preserve">3. </w:t>
            </w:r>
            <w:r w:rsidR="009545A4" w:rsidRPr="006B4578">
              <w:rPr>
                <w:b/>
                <w:lang w:eastAsia="en-US"/>
              </w:rPr>
              <w:t>Замечание исправлено.</w:t>
            </w:r>
          </w:p>
          <w:p w:rsidR="00621E1D" w:rsidRPr="006B4578" w:rsidRDefault="00621E1D" w:rsidP="00AC4A3B">
            <w:pPr>
              <w:pStyle w:val="a6"/>
              <w:spacing w:line="256" w:lineRule="auto"/>
              <w:ind w:left="0"/>
              <w:jc w:val="both"/>
              <w:rPr>
                <w:lang w:eastAsia="en-US"/>
              </w:rPr>
            </w:pPr>
            <w:r w:rsidRPr="006B4578">
              <w:rPr>
                <w:lang w:eastAsia="en-US"/>
              </w:rPr>
              <w:t>Устанавливаемые красные линии исключены. Проезд сохраняется, так как необходимо обеспечить доступ к проектируемым зданиям № 4, 5, 11.</w:t>
            </w:r>
          </w:p>
          <w:p w:rsidR="009545A4" w:rsidRDefault="009545A4" w:rsidP="009545A4">
            <w:pPr>
              <w:pStyle w:val="a6"/>
              <w:spacing w:line="256" w:lineRule="auto"/>
              <w:ind w:left="0"/>
              <w:jc w:val="center"/>
              <w:rPr>
                <w:sz w:val="22"/>
                <w:szCs w:val="22"/>
                <w:lang w:eastAsia="en-US"/>
              </w:rPr>
            </w:pPr>
            <w:r w:rsidRPr="00200243">
              <w:rPr>
                <w:noProof/>
              </w:rPr>
              <w:drawing>
                <wp:inline distT="0" distB="0" distL="0" distR="0" wp14:anchorId="0D2F3B47" wp14:editId="6801D5DA">
                  <wp:extent cx="1111955" cy="1419225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893" cy="1433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545A4" w:rsidRPr="006B4578" w:rsidRDefault="009545A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4. Замечание исправлено.</w:t>
            </w:r>
          </w:p>
          <w:p w:rsidR="009545A4" w:rsidRPr="006B4578" w:rsidRDefault="009545A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sz w:val="24"/>
                <w:szCs w:val="24"/>
              </w:rPr>
              <w:t>Границы земельных участков ГСК "Южный" и ГСПК "Юганскфракмастер" выровнены с учётом проезда вдоль гаражного ряда.</w:t>
            </w:r>
          </w:p>
          <w:p w:rsidR="009545A4" w:rsidRDefault="009545A4" w:rsidP="009545A4">
            <w:pPr>
              <w:pStyle w:val="a6"/>
              <w:spacing w:line="256" w:lineRule="auto"/>
              <w:ind w:left="0"/>
              <w:jc w:val="center"/>
              <w:rPr>
                <w:sz w:val="22"/>
                <w:szCs w:val="22"/>
                <w:lang w:eastAsia="en-US"/>
              </w:rPr>
            </w:pPr>
            <w:r w:rsidRPr="00200243">
              <w:rPr>
                <w:noProof/>
              </w:rPr>
              <w:drawing>
                <wp:inline distT="0" distB="0" distL="0" distR="0" wp14:anchorId="2975FBD7" wp14:editId="2E4B334F">
                  <wp:extent cx="1428750" cy="1790700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6085" cy="18124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545A4" w:rsidRDefault="009545A4" w:rsidP="009545A4">
            <w:pPr>
              <w:pStyle w:val="a6"/>
              <w:spacing w:line="256" w:lineRule="auto"/>
              <w:ind w:left="0"/>
              <w:jc w:val="center"/>
              <w:rPr>
                <w:sz w:val="22"/>
                <w:szCs w:val="22"/>
                <w:lang w:eastAsia="en-US"/>
              </w:rPr>
            </w:pPr>
          </w:p>
          <w:p w:rsidR="0039064D" w:rsidRDefault="0039064D" w:rsidP="009545A4">
            <w:pPr>
              <w:pStyle w:val="a6"/>
              <w:spacing w:line="256" w:lineRule="auto"/>
              <w:ind w:left="0"/>
              <w:jc w:val="center"/>
              <w:rPr>
                <w:sz w:val="22"/>
                <w:szCs w:val="22"/>
                <w:lang w:eastAsia="en-US"/>
              </w:rPr>
            </w:pPr>
          </w:p>
          <w:p w:rsidR="009545A4" w:rsidRPr="006B4578" w:rsidRDefault="009545A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5. Замечание исправлено.</w:t>
            </w:r>
          </w:p>
          <w:p w:rsidR="009545A4" w:rsidRPr="006B4578" w:rsidRDefault="00735EAB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sz w:val="24"/>
                <w:szCs w:val="24"/>
              </w:rPr>
              <w:t>Вместо здания административного назначения предусмотрено</w:t>
            </w:r>
            <w:r w:rsidR="004E29F2" w:rsidRPr="006B45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размещение спортивного объекта, с внесением изменений в ПЗЗ (с общественно-деловой зоны на зону отдыха (рекреации) Р.2)</w:t>
            </w:r>
          </w:p>
          <w:p w:rsidR="004E29F2" w:rsidRDefault="004E29F2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Pr="006B4578" w:rsidRDefault="00CC3904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E29F2" w:rsidRPr="006B4578" w:rsidRDefault="004E29F2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6. Замечание исправлено.</w:t>
            </w:r>
          </w:p>
          <w:p w:rsidR="004E29F2" w:rsidRPr="006B4578" w:rsidRDefault="004E29F2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Граница </w:t>
            </w:r>
            <w:proofErr w:type="gramStart"/>
            <w:r w:rsidRPr="006B4578">
              <w:rPr>
                <w:rFonts w:ascii="Times New Roman" w:eastAsia="Times New Roman" w:hAnsi="Times New Roman" w:cs="Times New Roman"/>
                <w:sz w:val="24"/>
                <w:szCs w:val="24"/>
              </w:rPr>
              <w:t>:З</w:t>
            </w:r>
            <w:proofErr w:type="gramEnd"/>
            <w:r w:rsidRPr="006B4578">
              <w:rPr>
                <w:rFonts w:ascii="Times New Roman" w:eastAsia="Times New Roman" w:hAnsi="Times New Roman" w:cs="Times New Roman"/>
                <w:sz w:val="24"/>
                <w:szCs w:val="24"/>
              </w:rPr>
              <w:t>У20 изменена на два земельных участка. Для проезда образован публичный сервитут.</w:t>
            </w:r>
          </w:p>
          <w:p w:rsidR="004E29F2" w:rsidRPr="006B4578" w:rsidRDefault="004E29F2" w:rsidP="009545A4">
            <w:pPr>
              <w:pStyle w:val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3904" w:rsidRDefault="00CC3904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CC3904" w:rsidRDefault="00CC3904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CC3904" w:rsidRDefault="00CC3904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CC3904" w:rsidRDefault="00CC3904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CC3904" w:rsidRDefault="00CC3904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CC3904" w:rsidRDefault="00CC3904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CC3904" w:rsidRDefault="00CC3904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CC3904" w:rsidRDefault="00CC3904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CC3904" w:rsidRDefault="00CC3904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4E29F2" w:rsidRPr="006B4578" w:rsidRDefault="004E29F2" w:rsidP="004E29F2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7. Замечание исправлено.</w:t>
            </w:r>
          </w:p>
          <w:p w:rsidR="004E29F2" w:rsidRPr="006B4578" w:rsidRDefault="004E29F2" w:rsidP="004E29F2">
            <w:pPr>
              <w:pStyle w:val="1"/>
              <w:jc w:val="both"/>
              <w:rPr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1 этапе межевания изменены границы земельных участков </w:t>
            </w:r>
            <w:proofErr w:type="gramStart"/>
            <w:r w:rsidRPr="006B4578">
              <w:rPr>
                <w:rFonts w:ascii="Times New Roman" w:eastAsia="Times New Roman" w:hAnsi="Times New Roman" w:cs="Times New Roman"/>
                <w:sz w:val="24"/>
                <w:szCs w:val="24"/>
              </w:rPr>
              <w:t>:З</w:t>
            </w:r>
            <w:proofErr w:type="gramEnd"/>
            <w:r w:rsidRPr="006B4578">
              <w:rPr>
                <w:rFonts w:ascii="Times New Roman" w:eastAsia="Times New Roman" w:hAnsi="Times New Roman" w:cs="Times New Roman"/>
                <w:sz w:val="24"/>
                <w:szCs w:val="24"/>
              </w:rPr>
              <w:t>У10 и :ЗУ41 (без изменения площади), на 2 этапе изменены границы земельных участков :ЗУ73 и :ЗУ81 соответственно</w:t>
            </w:r>
            <w:r w:rsidRPr="006B4578">
              <w:rPr>
                <w:sz w:val="24"/>
                <w:szCs w:val="24"/>
              </w:rPr>
              <w:t>.</w:t>
            </w:r>
          </w:p>
          <w:p w:rsidR="004E29F2" w:rsidRPr="006B4578" w:rsidRDefault="004E29F2" w:rsidP="004E29F2">
            <w:pPr>
              <w:pStyle w:val="1"/>
              <w:jc w:val="both"/>
              <w:rPr>
                <w:sz w:val="24"/>
                <w:szCs w:val="24"/>
              </w:rPr>
            </w:pPr>
          </w:p>
          <w:p w:rsidR="004E29F2" w:rsidRDefault="004E29F2" w:rsidP="004E29F2">
            <w:pPr>
              <w:pStyle w:val="1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200243">
              <w:rPr>
                <w:noProof/>
                <w:lang w:eastAsia="ru-RU"/>
              </w:rPr>
              <w:drawing>
                <wp:inline distT="0" distB="0" distL="0" distR="0" wp14:anchorId="15FC2D20" wp14:editId="065BECC9">
                  <wp:extent cx="2381250" cy="3231697"/>
                  <wp:effectExtent l="0" t="0" r="0" b="698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1770" cy="32459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C3904" w:rsidRDefault="00CC3904" w:rsidP="00F67EBB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F67EBB" w:rsidRPr="006B4578" w:rsidRDefault="00F67EBB" w:rsidP="00F67EBB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8. Замечание исправлено.</w:t>
            </w:r>
          </w:p>
          <w:p w:rsidR="00F67EBB" w:rsidRPr="006B4578" w:rsidRDefault="00F67EBB" w:rsidP="00F67EBB">
            <w:pPr>
              <w:pStyle w:val="a6"/>
              <w:spacing w:line="256" w:lineRule="auto"/>
              <w:ind w:left="0"/>
              <w:rPr>
                <w:lang w:eastAsia="en-US"/>
              </w:rPr>
            </w:pPr>
            <w:r w:rsidRPr="006B4578">
              <w:rPr>
                <w:lang w:eastAsia="en-US"/>
              </w:rPr>
              <w:t xml:space="preserve">Для земельного участка </w:t>
            </w:r>
            <w:proofErr w:type="gramStart"/>
            <w:r w:rsidRPr="006B4578">
              <w:rPr>
                <w:lang w:eastAsia="en-US"/>
              </w:rPr>
              <w:t>:З</w:t>
            </w:r>
            <w:proofErr w:type="gramEnd"/>
            <w:r w:rsidRPr="006B4578">
              <w:rPr>
                <w:lang w:eastAsia="en-US"/>
              </w:rPr>
              <w:t>У61 изменен вид разрешённого использования на объекты дорожного сервиса (4.9.1).</w:t>
            </w:r>
          </w:p>
          <w:p w:rsidR="00F67EBB" w:rsidRPr="006B4578" w:rsidRDefault="00F67EBB" w:rsidP="004E29F2">
            <w:pPr>
              <w:pStyle w:val="a6"/>
              <w:spacing w:line="256" w:lineRule="auto"/>
              <w:ind w:left="0"/>
              <w:rPr>
                <w:lang w:eastAsia="en-US"/>
              </w:rPr>
            </w:pPr>
          </w:p>
          <w:p w:rsidR="00CC3904" w:rsidRDefault="00CC3904" w:rsidP="00F67EBB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CC3904" w:rsidRDefault="00CC3904" w:rsidP="00F67EBB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F67EBB" w:rsidRPr="006B4578" w:rsidRDefault="00F67EBB" w:rsidP="00F67EBB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9. Замечание исправлено.</w:t>
            </w:r>
          </w:p>
          <w:p w:rsidR="00F67EBB" w:rsidRPr="006B4578" w:rsidRDefault="00F67EBB" w:rsidP="00F67EBB">
            <w:pPr>
              <w:pStyle w:val="a6"/>
              <w:spacing w:line="256" w:lineRule="auto"/>
              <w:ind w:left="0"/>
              <w:rPr>
                <w:lang w:eastAsia="en-US"/>
              </w:rPr>
            </w:pPr>
            <w:r w:rsidRPr="006B4578">
              <w:rPr>
                <w:lang w:eastAsia="en-US"/>
              </w:rPr>
              <w:t xml:space="preserve">Земельный участок </w:t>
            </w:r>
            <w:proofErr w:type="gramStart"/>
            <w:r w:rsidRPr="006B4578">
              <w:rPr>
                <w:lang w:eastAsia="en-US"/>
              </w:rPr>
              <w:t>:З</w:t>
            </w:r>
            <w:proofErr w:type="gramEnd"/>
            <w:r w:rsidRPr="006B4578">
              <w:rPr>
                <w:lang w:eastAsia="en-US"/>
              </w:rPr>
              <w:t>У21 объединен со смежным земельным участком с кадастровым номером 86:20:000036:48 на 2 этапе межевания.</w:t>
            </w:r>
          </w:p>
          <w:p w:rsidR="00F67EBB" w:rsidRPr="006B4578" w:rsidRDefault="00F67EBB" w:rsidP="004E29F2">
            <w:pPr>
              <w:pStyle w:val="a6"/>
              <w:spacing w:line="256" w:lineRule="auto"/>
              <w:ind w:left="0"/>
              <w:rPr>
                <w:lang w:eastAsia="en-US"/>
              </w:rPr>
            </w:pPr>
          </w:p>
          <w:p w:rsidR="00F67EBB" w:rsidRPr="006B4578" w:rsidRDefault="00F67EBB" w:rsidP="00F67EBB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10. Замечание исправлено.</w:t>
            </w:r>
          </w:p>
          <w:p w:rsidR="00F67EBB" w:rsidRPr="006B4578" w:rsidRDefault="00F67EBB" w:rsidP="004E29F2">
            <w:pPr>
              <w:pStyle w:val="a6"/>
              <w:spacing w:line="256" w:lineRule="auto"/>
              <w:ind w:left="0"/>
            </w:pPr>
            <w:r w:rsidRPr="006B4578">
              <w:t>Информация по гаражной амнистии прописана в текстовой части проекта планировки.</w:t>
            </w:r>
          </w:p>
          <w:p w:rsidR="00F67EBB" w:rsidRPr="006B4578" w:rsidRDefault="00F67EBB" w:rsidP="004E29F2">
            <w:pPr>
              <w:pStyle w:val="a6"/>
              <w:spacing w:line="256" w:lineRule="auto"/>
              <w:ind w:left="0"/>
            </w:pPr>
          </w:p>
          <w:p w:rsidR="00F67EBB" w:rsidRPr="006B4578" w:rsidRDefault="00F67EBB" w:rsidP="00F67EBB">
            <w:pPr>
              <w:pStyle w:val="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B457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11. Замечание исправлено.</w:t>
            </w:r>
          </w:p>
          <w:p w:rsidR="00F67EBB" w:rsidRPr="006B4578" w:rsidRDefault="00F67EBB" w:rsidP="004E29F2">
            <w:pPr>
              <w:pStyle w:val="a6"/>
              <w:spacing w:line="256" w:lineRule="auto"/>
              <w:ind w:left="0"/>
            </w:pPr>
            <w:r w:rsidRPr="006B4578">
              <w:rPr>
                <w:rFonts w:eastAsia="Calibri"/>
                <w:lang w:eastAsia="en-US"/>
              </w:rPr>
              <w:t>Пути образования земельных участков уточнены.</w:t>
            </w:r>
          </w:p>
          <w:p w:rsidR="00F67EBB" w:rsidRPr="007975A8" w:rsidRDefault="00F67EBB" w:rsidP="004E29F2">
            <w:pPr>
              <w:pStyle w:val="a6"/>
              <w:spacing w:line="256" w:lineRule="auto"/>
              <w:ind w:left="0"/>
              <w:rPr>
                <w:sz w:val="22"/>
                <w:szCs w:val="22"/>
                <w:lang w:eastAsia="en-US"/>
              </w:rPr>
            </w:pPr>
          </w:p>
        </w:tc>
      </w:tr>
    </w:tbl>
    <w:p w:rsidR="005931B2" w:rsidRDefault="005931B2" w:rsidP="005931B2">
      <w:pPr>
        <w:tabs>
          <w:tab w:val="left" w:pos="851"/>
        </w:tabs>
        <w:jc w:val="both"/>
      </w:pPr>
      <w:r>
        <w:lastRenderedPageBreak/>
        <w:t xml:space="preserve">* </w:t>
      </w:r>
      <w:r w:rsidRPr="00DE756A">
        <w:rPr>
          <w:i/>
        </w:rPr>
        <w:t xml:space="preserve">Текст предложений и замечаний от участников публичных слушаний департаментом градостроительства и земельных отношений администрации города Нефтеюганска </w:t>
      </w:r>
      <w:r>
        <w:rPr>
          <w:i/>
          <w:u w:val="single"/>
        </w:rPr>
        <w:t>не рецензируется и не редактируе</w:t>
      </w:r>
      <w:r w:rsidRPr="00DE756A">
        <w:rPr>
          <w:i/>
          <w:u w:val="single"/>
        </w:rPr>
        <w:t>тся</w:t>
      </w:r>
      <w:r>
        <w:t xml:space="preserve">. </w:t>
      </w:r>
    </w:p>
    <w:p w:rsidR="005931B2" w:rsidRDefault="005931B2" w:rsidP="005931B2">
      <w:pPr>
        <w:tabs>
          <w:tab w:val="left" w:pos="851"/>
        </w:tabs>
        <w:jc w:val="both"/>
      </w:pPr>
    </w:p>
    <w:p w:rsidR="00850138" w:rsidRPr="0032483B" w:rsidRDefault="00850138" w:rsidP="00850138">
      <w:pPr>
        <w:autoSpaceDE w:val="0"/>
        <w:autoSpaceDN w:val="0"/>
        <w:adjustRightInd w:val="0"/>
        <w:jc w:val="both"/>
        <w:rPr>
          <w:sz w:val="26"/>
          <w:szCs w:val="26"/>
          <w:u w:val="single"/>
        </w:rPr>
      </w:pPr>
      <w:r w:rsidRPr="0032483B">
        <w:rPr>
          <w:sz w:val="26"/>
          <w:szCs w:val="26"/>
          <w:u w:val="single"/>
        </w:rPr>
        <w:t>Секретарь оргкомитета,</w:t>
      </w:r>
    </w:p>
    <w:p w:rsidR="00850138" w:rsidRPr="0032483B" w:rsidRDefault="008A0B20" w:rsidP="00850138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Специалист-эксперт </w:t>
      </w:r>
      <w:r w:rsidR="00850138" w:rsidRPr="0032483B">
        <w:rPr>
          <w:sz w:val="26"/>
          <w:szCs w:val="26"/>
        </w:rPr>
        <w:t xml:space="preserve">отдела градостроительного развития и </w:t>
      </w:r>
    </w:p>
    <w:p w:rsidR="00850138" w:rsidRPr="0032483B" w:rsidRDefault="00102A30" w:rsidP="00850138">
      <w:pPr>
        <w:autoSpaceDE w:val="0"/>
        <w:autoSpaceDN w:val="0"/>
        <w:adjustRightInd w:val="0"/>
        <w:jc w:val="both"/>
        <w:rPr>
          <w:sz w:val="26"/>
          <w:szCs w:val="26"/>
        </w:rPr>
      </w:pPr>
      <w:r w:rsidRPr="00F50470">
        <w:rPr>
          <w:noProof/>
          <w:sz w:val="20"/>
          <w:szCs w:val="20"/>
        </w:rPr>
        <w:drawing>
          <wp:anchor distT="0" distB="0" distL="114300" distR="114300" simplePos="0" relativeHeight="251672064" behindDoc="1" locked="0" layoutInCell="1" allowOverlap="1" wp14:anchorId="21F49712" wp14:editId="0BF6F34E">
            <wp:simplePos x="0" y="0"/>
            <wp:positionH relativeFrom="column">
              <wp:posOffset>2846070</wp:posOffset>
            </wp:positionH>
            <wp:positionV relativeFrom="paragraph">
              <wp:posOffset>132080</wp:posOffset>
            </wp:positionV>
            <wp:extent cx="1487805" cy="1962785"/>
            <wp:effectExtent l="0" t="0" r="0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805" cy="1962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0138" w:rsidRPr="0032483B">
        <w:rPr>
          <w:sz w:val="26"/>
          <w:szCs w:val="26"/>
        </w:rPr>
        <w:t xml:space="preserve">планировки территории департамента </w:t>
      </w:r>
    </w:p>
    <w:p w:rsidR="00850138" w:rsidRPr="0032483B" w:rsidRDefault="00850138" w:rsidP="00850138">
      <w:pPr>
        <w:autoSpaceDE w:val="0"/>
        <w:autoSpaceDN w:val="0"/>
        <w:adjustRightInd w:val="0"/>
        <w:jc w:val="both"/>
        <w:rPr>
          <w:sz w:val="26"/>
          <w:szCs w:val="26"/>
        </w:rPr>
      </w:pPr>
      <w:r w:rsidRPr="0032483B">
        <w:rPr>
          <w:sz w:val="26"/>
          <w:szCs w:val="26"/>
        </w:rPr>
        <w:t xml:space="preserve">градостроительства и земельных отношений </w:t>
      </w:r>
    </w:p>
    <w:p w:rsidR="00850138" w:rsidRPr="0032483B" w:rsidRDefault="00850138" w:rsidP="00850138">
      <w:pPr>
        <w:autoSpaceDE w:val="0"/>
        <w:autoSpaceDN w:val="0"/>
        <w:adjustRightInd w:val="0"/>
        <w:jc w:val="both"/>
        <w:rPr>
          <w:sz w:val="26"/>
          <w:szCs w:val="26"/>
        </w:rPr>
      </w:pPr>
      <w:r w:rsidRPr="0032483B">
        <w:rPr>
          <w:sz w:val="26"/>
          <w:szCs w:val="26"/>
        </w:rPr>
        <w:t>администрации города Нефтеюганска</w:t>
      </w:r>
      <w:r w:rsidR="008A0B20">
        <w:rPr>
          <w:sz w:val="26"/>
          <w:szCs w:val="26"/>
        </w:rPr>
        <w:t>_______________________ Н.А.Стадник</w:t>
      </w:r>
    </w:p>
    <w:p w:rsidR="00850138" w:rsidRPr="0032483B" w:rsidRDefault="00850138" w:rsidP="005A70EE">
      <w:pPr>
        <w:tabs>
          <w:tab w:val="left" w:pos="851"/>
        </w:tabs>
        <w:jc w:val="both"/>
        <w:rPr>
          <w:sz w:val="26"/>
          <w:szCs w:val="26"/>
        </w:rPr>
      </w:pPr>
    </w:p>
    <w:p w:rsidR="00850138" w:rsidRPr="0032483B" w:rsidRDefault="0032483B" w:rsidP="008E3D66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t>Д</w:t>
      </w:r>
      <w:r w:rsidR="00850138" w:rsidRPr="0032483B">
        <w:rPr>
          <w:sz w:val="26"/>
          <w:szCs w:val="26"/>
        </w:rPr>
        <w:t>иректор</w:t>
      </w:r>
      <w:r>
        <w:rPr>
          <w:sz w:val="26"/>
          <w:szCs w:val="26"/>
        </w:rPr>
        <w:t xml:space="preserve"> </w:t>
      </w:r>
      <w:r w:rsidR="00850138" w:rsidRPr="0032483B">
        <w:rPr>
          <w:sz w:val="26"/>
          <w:szCs w:val="26"/>
        </w:rPr>
        <w:t>ООО «</w:t>
      </w:r>
      <w:r>
        <w:rPr>
          <w:sz w:val="26"/>
          <w:szCs w:val="26"/>
        </w:rPr>
        <w:t>Архивариус</w:t>
      </w:r>
      <w:r w:rsidR="00626122" w:rsidRPr="0032483B">
        <w:rPr>
          <w:sz w:val="26"/>
          <w:szCs w:val="26"/>
        </w:rPr>
        <w:t>»</w:t>
      </w:r>
      <w:r w:rsidR="00850138" w:rsidRPr="0032483B">
        <w:rPr>
          <w:sz w:val="26"/>
          <w:szCs w:val="26"/>
        </w:rPr>
        <w:t>_</w:t>
      </w:r>
      <w:r w:rsidR="00DD559D" w:rsidRPr="0032483B">
        <w:rPr>
          <w:sz w:val="26"/>
          <w:szCs w:val="26"/>
        </w:rPr>
        <w:t>______________________</w:t>
      </w:r>
      <w:r w:rsidR="00AF7237">
        <w:rPr>
          <w:sz w:val="26"/>
          <w:szCs w:val="26"/>
        </w:rPr>
        <w:t>______</w:t>
      </w:r>
      <w:r w:rsidR="008A0B20"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</w:rPr>
        <w:t>К.Н.Гребенщиков</w:t>
      </w:r>
      <w:proofErr w:type="spellEnd"/>
    </w:p>
    <w:sectPr w:rsidR="00850138" w:rsidRPr="0032483B" w:rsidSect="00B7739B">
      <w:pgSz w:w="16838" w:h="11906" w:orient="landscape"/>
      <w:pgMar w:top="426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E764D"/>
    <w:multiLevelType w:val="singleLevel"/>
    <w:tmpl w:val="8A961C7E"/>
    <w:lvl w:ilvl="0">
      <w:start w:val="1"/>
      <w:numFmt w:val="decimal"/>
      <w:lvlText w:val="%1."/>
      <w:legacy w:legacy="1" w:legacySpace="0" w:legacyIndent="230"/>
      <w:lvlJc w:val="left"/>
      <w:rPr>
        <w:rFonts w:ascii="Times New Roman" w:hAnsi="Times New Roman" w:cs="Times New Roman" w:hint="default"/>
      </w:rPr>
    </w:lvl>
  </w:abstractNum>
  <w:abstractNum w:abstractNumId="1">
    <w:nsid w:val="2E040C3F"/>
    <w:multiLevelType w:val="singleLevel"/>
    <w:tmpl w:val="182819D6"/>
    <w:lvl w:ilvl="0">
      <w:start w:val="10"/>
      <w:numFmt w:val="decimal"/>
      <w:lvlText w:val="%1."/>
      <w:legacy w:legacy="1" w:legacySpace="0" w:legacyIndent="302"/>
      <w:lvlJc w:val="left"/>
      <w:rPr>
        <w:rFonts w:ascii="Times New Roman CYR" w:hAnsi="Times New Roman CYR" w:cs="Times New Roman CYR" w:hint="default"/>
      </w:rPr>
    </w:lvl>
  </w:abstractNum>
  <w:abstractNum w:abstractNumId="2">
    <w:nsid w:val="75C30980"/>
    <w:multiLevelType w:val="hybridMultilevel"/>
    <w:tmpl w:val="1548EE9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E4154EA"/>
    <w:multiLevelType w:val="hybridMultilevel"/>
    <w:tmpl w:val="909653DA"/>
    <w:lvl w:ilvl="0" w:tplc="182CCDAA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num w:numId="1">
    <w:abstractNumId w:val="0"/>
  </w:num>
  <w:num w:numId="2">
    <w:abstractNumId w:val="0"/>
    <w:lvlOverride w:ilvl="0">
      <w:lvl w:ilvl="0">
        <w:start w:val="1"/>
        <w:numFmt w:val="decimal"/>
        <w:lvlText w:val="%1."/>
        <w:legacy w:legacy="1" w:legacySpace="0" w:legacyIndent="230"/>
        <w:lvlJc w:val="left"/>
        <w:rPr>
          <w:rFonts w:ascii="Times New Roman CYR" w:hAnsi="Times New Roman CYR" w:cs="Times New Roman CYR" w:hint="default"/>
        </w:rPr>
      </w:lvl>
    </w:lvlOverride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6" w:nlCheck="1" w:checkStyle="0"/>
  <w:activeWritingStyle w:appName="MSWord" w:lang="ru-RU" w:vendorID="64" w:dllVersion="4096" w:nlCheck="1" w:checkStyle="0"/>
  <w:activeWritingStyle w:appName="MSWord" w:lang="ru-RU" w:vendorID="64" w:dllVersion="131078" w:nlCheck="1" w:checkStyle="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982"/>
    <w:rsid w:val="00004C1F"/>
    <w:rsid w:val="00007F74"/>
    <w:rsid w:val="00035DF2"/>
    <w:rsid w:val="000540E0"/>
    <w:rsid w:val="00087225"/>
    <w:rsid w:val="000D44C3"/>
    <w:rsid w:val="000D578F"/>
    <w:rsid w:val="000E6D4D"/>
    <w:rsid w:val="00102A30"/>
    <w:rsid w:val="00105BE3"/>
    <w:rsid w:val="00115FA1"/>
    <w:rsid w:val="001247AB"/>
    <w:rsid w:val="00131C05"/>
    <w:rsid w:val="0013268F"/>
    <w:rsid w:val="001353FF"/>
    <w:rsid w:val="00194870"/>
    <w:rsid w:val="001B31A9"/>
    <w:rsid w:val="001B582A"/>
    <w:rsid w:val="001C3D5A"/>
    <w:rsid w:val="001D1FD0"/>
    <w:rsid w:val="001E210C"/>
    <w:rsid w:val="002215D2"/>
    <w:rsid w:val="00223D59"/>
    <w:rsid w:val="00233AA5"/>
    <w:rsid w:val="002411C1"/>
    <w:rsid w:val="00246B1E"/>
    <w:rsid w:val="002607B0"/>
    <w:rsid w:val="00264E4D"/>
    <w:rsid w:val="00281490"/>
    <w:rsid w:val="00290A5B"/>
    <w:rsid w:val="002C5BB9"/>
    <w:rsid w:val="002E5043"/>
    <w:rsid w:val="002E5DEE"/>
    <w:rsid w:val="00315288"/>
    <w:rsid w:val="0032483B"/>
    <w:rsid w:val="00326023"/>
    <w:rsid w:val="00337C63"/>
    <w:rsid w:val="00357216"/>
    <w:rsid w:val="00362059"/>
    <w:rsid w:val="0038449E"/>
    <w:rsid w:val="0039064D"/>
    <w:rsid w:val="003B403F"/>
    <w:rsid w:val="003B7375"/>
    <w:rsid w:val="003F1009"/>
    <w:rsid w:val="00402517"/>
    <w:rsid w:val="00423E46"/>
    <w:rsid w:val="00442544"/>
    <w:rsid w:val="004429AD"/>
    <w:rsid w:val="004430C9"/>
    <w:rsid w:val="004734B3"/>
    <w:rsid w:val="00495CCB"/>
    <w:rsid w:val="004C34F5"/>
    <w:rsid w:val="004C653B"/>
    <w:rsid w:val="004D17BD"/>
    <w:rsid w:val="004E29F2"/>
    <w:rsid w:val="005164C7"/>
    <w:rsid w:val="005169F5"/>
    <w:rsid w:val="00550EFA"/>
    <w:rsid w:val="005613B3"/>
    <w:rsid w:val="005651EF"/>
    <w:rsid w:val="00567853"/>
    <w:rsid w:val="0057333C"/>
    <w:rsid w:val="00585A7F"/>
    <w:rsid w:val="00586300"/>
    <w:rsid w:val="00586651"/>
    <w:rsid w:val="00587DA6"/>
    <w:rsid w:val="005931B2"/>
    <w:rsid w:val="005A70EE"/>
    <w:rsid w:val="00607222"/>
    <w:rsid w:val="00615F71"/>
    <w:rsid w:val="00621E1D"/>
    <w:rsid w:val="00626122"/>
    <w:rsid w:val="00636017"/>
    <w:rsid w:val="00644C29"/>
    <w:rsid w:val="0067360D"/>
    <w:rsid w:val="00696515"/>
    <w:rsid w:val="006B4578"/>
    <w:rsid w:val="006B4655"/>
    <w:rsid w:val="006C7F69"/>
    <w:rsid w:val="006D57B0"/>
    <w:rsid w:val="007078C4"/>
    <w:rsid w:val="00732820"/>
    <w:rsid w:val="00733E3B"/>
    <w:rsid w:val="00735EAB"/>
    <w:rsid w:val="00767D10"/>
    <w:rsid w:val="0078386C"/>
    <w:rsid w:val="007975A8"/>
    <w:rsid w:val="007B311C"/>
    <w:rsid w:val="007C13DF"/>
    <w:rsid w:val="007D3A3A"/>
    <w:rsid w:val="007E6067"/>
    <w:rsid w:val="007F3FFD"/>
    <w:rsid w:val="00830B34"/>
    <w:rsid w:val="00850138"/>
    <w:rsid w:val="00851565"/>
    <w:rsid w:val="008600FA"/>
    <w:rsid w:val="00874223"/>
    <w:rsid w:val="00880982"/>
    <w:rsid w:val="00880E81"/>
    <w:rsid w:val="00896753"/>
    <w:rsid w:val="008A0B20"/>
    <w:rsid w:val="008A4488"/>
    <w:rsid w:val="008A57AC"/>
    <w:rsid w:val="008C3AD5"/>
    <w:rsid w:val="008D5A2A"/>
    <w:rsid w:val="008E1912"/>
    <w:rsid w:val="008E3D66"/>
    <w:rsid w:val="009028AE"/>
    <w:rsid w:val="00910F62"/>
    <w:rsid w:val="00922805"/>
    <w:rsid w:val="009454B7"/>
    <w:rsid w:val="009545A4"/>
    <w:rsid w:val="00963490"/>
    <w:rsid w:val="009718EB"/>
    <w:rsid w:val="009A2784"/>
    <w:rsid w:val="009A2AD8"/>
    <w:rsid w:val="009C05CB"/>
    <w:rsid w:val="009C14CF"/>
    <w:rsid w:val="009E7110"/>
    <w:rsid w:val="009F21AA"/>
    <w:rsid w:val="009F66FE"/>
    <w:rsid w:val="00A065DC"/>
    <w:rsid w:val="00A27CC4"/>
    <w:rsid w:val="00A5062C"/>
    <w:rsid w:val="00A546D2"/>
    <w:rsid w:val="00A76ACF"/>
    <w:rsid w:val="00A8731A"/>
    <w:rsid w:val="00AA0A71"/>
    <w:rsid w:val="00AB0A83"/>
    <w:rsid w:val="00AB21AC"/>
    <w:rsid w:val="00AB7ABE"/>
    <w:rsid w:val="00AC146A"/>
    <w:rsid w:val="00AC4A3B"/>
    <w:rsid w:val="00AE6F66"/>
    <w:rsid w:val="00AF7237"/>
    <w:rsid w:val="00B12B4A"/>
    <w:rsid w:val="00B7739B"/>
    <w:rsid w:val="00BA035C"/>
    <w:rsid w:val="00BB0846"/>
    <w:rsid w:val="00BC601D"/>
    <w:rsid w:val="00BD7031"/>
    <w:rsid w:val="00C25585"/>
    <w:rsid w:val="00C678D6"/>
    <w:rsid w:val="00CA78B8"/>
    <w:rsid w:val="00CC3904"/>
    <w:rsid w:val="00CD0EF5"/>
    <w:rsid w:val="00CD15AA"/>
    <w:rsid w:val="00CE5193"/>
    <w:rsid w:val="00D0792F"/>
    <w:rsid w:val="00D12EE1"/>
    <w:rsid w:val="00D172F6"/>
    <w:rsid w:val="00D25C71"/>
    <w:rsid w:val="00D5679B"/>
    <w:rsid w:val="00D57F25"/>
    <w:rsid w:val="00DA2BFC"/>
    <w:rsid w:val="00DC7471"/>
    <w:rsid w:val="00DD371A"/>
    <w:rsid w:val="00DD559D"/>
    <w:rsid w:val="00DD72F0"/>
    <w:rsid w:val="00DE756A"/>
    <w:rsid w:val="00DF6B0A"/>
    <w:rsid w:val="00E12A55"/>
    <w:rsid w:val="00E33421"/>
    <w:rsid w:val="00E42521"/>
    <w:rsid w:val="00E52FE4"/>
    <w:rsid w:val="00EB202B"/>
    <w:rsid w:val="00ED5076"/>
    <w:rsid w:val="00EE4CE2"/>
    <w:rsid w:val="00F02EB3"/>
    <w:rsid w:val="00F22019"/>
    <w:rsid w:val="00F51C31"/>
    <w:rsid w:val="00F61527"/>
    <w:rsid w:val="00F67EBB"/>
    <w:rsid w:val="00F867D8"/>
    <w:rsid w:val="00F9120C"/>
    <w:rsid w:val="00FC4C53"/>
    <w:rsid w:val="00FF71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098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8098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88098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90A5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90A5B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DE756A"/>
    <w:pPr>
      <w:ind w:left="720"/>
      <w:contextualSpacing/>
    </w:pPr>
  </w:style>
  <w:style w:type="paragraph" w:customStyle="1" w:styleId="ConsPlusNonformat">
    <w:name w:val="ConsPlusNonformat"/>
    <w:uiPriority w:val="99"/>
    <w:rsid w:val="00AB21A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7">
    <w:name w:val="Normal (Web)"/>
    <w:basedOn w:val="a"/>
    <w:rsid w:val="001C3D5A"/>
    <w:pPr>
      <w:spacing w:before="100" w:beforeAutospacing="1" w:after="100" w:afterAutospacing="1"/>
    </w:pPr>
  </w:style>
  <w:style w:type="paragraph" w:customStyle="1" w:styleId="1">
    <w:name w:val="Рабочий1"/>
    <w:basedOn w:val="a"/>
    <w:link w:val="10"/>
    <w:qFormat/>
    <w:rsid w:val="009545A4"/>
    <w:rPr>
      <w:rFonts w:ascii="Arial" w:eastAsiaTheme="minorHAnsi" w:hAnsi="Arial" w:cstheme="minorBidi"/>
      <w:sz w:val="22"/>
      <w:szCs w:val="22"/>
      <w:lang w:eastAsia="en-US"/>
    </w:rPr>
  </w:style>
  <w:style w:type="character" w:customStyle="1" w:styleId="10">
    <w:name w:val="Рабочий1 Знак"/>
    <w:basedOn w:val="a0"/>
    <w:link w:val="1"/>
    <w:rsid w:val="009545A4"/>
    <w:rPr>
      <w:rFonts w:ascii="Arial" w:hAnsi="Arial"/>
    </w:rPr>
  </w:style>
  <w:style w:type="paragraph" w:customStyle="1" w:styleId="a8">
    <w:name w:val="Таблица_Текст_ЦЕНТР"/>
    <w:basedOn w:val="a"/>
    <w:qFormat/>
    <w:rsid w:val="009545A4"/>
    <w:pPr>
      <w:suppressAutoHyphens/>
      <w:jc w:val="center"/>
    </w:pPr>
    <w:rPr>
      <w:rFonts w:cs="Courier New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098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8098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88098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90A5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90A5B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DE756A"/>
    <w:pPr>
      <w:ind w:left="720"/>
      <w:contextualSpacing/>
    </w:pPr>
  </w:style>
  <w:style w:type="paragraph" w:customStyle="1" w:styleId="ConsPlusNonformat">
    <w:name w:val="ConsPlusNonformat"/>
    <w:uiPriority w:val="99"/>
    <w:rsid w:val="00AB21A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7">
    <w:name w:val="Normal (Web)"/>
    <w:basedOn w:val="a"/>
    <w:rsid w:val="001C3D5A"/>
    <w:pPr>
      <w:spacing w:before="100" w:beforeAutospacing="1" w:after="100" w:afterAutospacing="1"/>
    </w:pPr>
  </w:style>
  <w:style w:type="paragraph" w:customStyle="1" w:styleId="1">
    <w:name w:val="Рабочий1"/>
    <w:basedOn w:val="a"/>
    <w:link w:val="10"/>
    <w:qFormat/>
    <w:rsid w:val="009545A4"/>
    <w:rPr>
      <w:rFonts w:ascii="Arial" w:eastAsiaTheme="minorHAnsi" w:hAnsi="Arial" w:cstheme="minorBidi"/>
      <w:sz w:val="22"/>
      <w:szCs w:val="22"/>
      <w:lang w:eastAsia="en-US"/>
    </w:rPr>
  </w:style>
  <w:style w:type="character" w:customStyle="1" w:styleId="10">
    <w:name w:val="Рабочий1 Знак"/>
    <w:basedOn w:val="a0"/>
    <w:link w:val="1"/>
    <w:rsid w:val="009545A4"/>
    <w:rPr>
      <w:rFonts w:ascii="Arial" w:hAnsi="Arial"/>
    </w:rPr>
  </w:style>
  <w:style w:type="paragraph" w:customStyle="1" w:styleId="a8">
    <w:name w:val="Таблица_Текст_ЦЕНТР"/>
    <w:basedOn w:val="a"/>
    <w:qFormat/>
    <w:rsid w:val="009545A4"/>
    <w:pPr>
      <w:suppressAutoHyphens/>
      <w:jc w:val="center"/>
    </w:pPr>
    <w:rPr>
      <w:rFonts w:cs="Courier New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753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0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435</TotalTime>
  <Pages>6</Pages>
  <Words>1126</Words>
  <Characters>6419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7530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Стадник Наталья Анатольевна</cp:lastModifiedBy>
  <cp:revision>31</cp:revision>
  <cp:lastPrinted>2021-12-01T10:50:00Z</cp:lastPrinted>
  <dcterms:created xsi:type="dcterms:W3CDTF">2021-04-06T11:53:00Z</dcterms:created>
  <dcterms:modified xsi:type="dcterms:W3CDTF">2021-12-01T10:53:00Z</dcterms:modified>
</cp:coreProperties>
</file>