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3DC" w:rsidRPr="00355FA2" w:rsidRDefault="005433DC" w:rsidP="00D02AE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</w:t>
      </w:r>
      <w:r w:rsidRPr="00355FA2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D43B1" w:rsidRDefault="001D43B1" w:rsidP="001D43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C68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РЕЗУЛЬТАТАХ ПУБЛИЧНЫХ СЛУШАНИИЙ</w:t>
      </w:r>
      <w:r w:rsidRPr="002611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(ОБЩЕСТВЕННЫХ ОБСУЖДЕНИЙ)</w:t>
      </w:r>
    </w:p>
    <w:p w:rsidR="005236A7" w:rsidRDefault="00AA0193" w:rsidP="005236A7">
      <w:pPr>
        <w:pStyle w:val="ConsPlusNonformat"/>
        <w:widowControl/>
        <w:ind w:firstLine="709"/>
        <w:jc w:val="center"/>
        <w:rPr>
          <w:rFonts w:ascii="Times New Roman" w:hAnsi="Times New Roman"/>
          <w:i/>
          <w:sz w:val="28"/>
          <w:szCs w:val="28"/>
          <w:u w:val="single"/>
        </w:rPr>
      </w:pPr>
      <w:r w:rsidRPr="001A7386">
        <w:rPr>
          <w:rFonts w:ascii="Times New Roman" w:hAnsi="Times New Roman"/>
          <w:i/>
          <w:sz w:val="28"/>
          <w:szCs w:val="28"/>
        </w:rPr>
        <w:t>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</w:t>
      </w:r>
    </w:p>
    <w:p w:rsidR="0018625E" w:rsidRDefault="0018625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3B5804" w:rsidRDefault="003B5804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3F6E" w:rsidRPr="008105E6" w:rsidRDefault="000E3F6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489B">
        <w:rPr>
          <w:rFonts w:ascii="Times New Roman" w:hAnsi="Times New Roman" w:cs="Times New Roman"/>
          <w:i/>
          <w:sz w:val="28"/>
          <w:szCs w:val="28"/>
        </w:rPr>
        <w:t>"</w:t>
      </w:r>
      <w:r w:rsidR="00AA0193"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>"</w:t>
      </w:r>
      <w:r w:rsidR="006535E0">
        <w:rPr>
          <w:rFonts w:ascii="Times New Roman" w:hAnsi="Times New Roman" w:cs="Times New Roman"/>
          <w:b/>
          <w:i/>
          <w:sz w:val="28"/>
          <w:szCs w:val="28"/>
        </w:rPr>
        <w:t xml:space="preserve"> декабря</w:t>
      </w:r>
      <w:r w:rsidRPr="0039489B">
        <w:rPr>
          <w:rFonts w:ascii="Times New Roman" w:hAnsi="Times New Roman" w:cs="Times New Roman"/>
          <w:b/>
          <w:i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236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Pr="0018625E">
        <w:rPr>
          <w:rFonts w:ascii="Times New Roman" w:hAnsi="Times New Roman" w:cs="Times New Roman"/>
          <w:sz w:val="28"/>
          <w:szCs w:val="28"/>
        </w:rPr>
        <w:t xml:space="preserve">  </w:t>
      </w:r>
      <w:r w:rsidR="006535E0" w:rsidRPr="0018625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18625E"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05E6">
        <w:rPr>
          <w:rFonts w:ascii="Times New Roman" w:hAnsi="Times New Roman" w:cs="Times New Roman"/>
          <w:sz w:val="28"/>
          <w:szCs w:val="28"/>
        </w:rPr>
        <w:t xml:space="preserve">       </w:t>
      </w:r>
      <w:r w:rsidR="00517321">
        <w:rPr>
          <w:rFonts w:ascii="Times New Roman" w:hAnsi="Times New Roman" w:cs="Times New Roman"/>
          <w:sz w:val="28"/>
          <w:szCs w:val="28"/>
        </w:rPr>
        <w:t xml:space="preserve">   </w:t>
      </w:r>
      <w:r w:rsidRPr="008105E6">
        <w:rPr>
          <w:rFonts w:ascii="Times New Roman" w:hAnsi="Times New Roman" w:cs="Times New Roman"/>
          <w:sz w:val="28"/>
          <w:szCs w:val="28"/>
        </w:rPr>
        <w:t>город Нефтеюганск</w:t>
      </w:r>
    </w:p>
    <w:p w:rsidR="0057461F" w:rsidRDefault="0057461F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36A7" w:rsidRPr="0057461F" w:rsidRDefault="0036026B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Организатор: </w:t>
      </w:r>
      <w:r w:rsidR="005236A7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Организационный комитет по организации и проведению публичных слушаний, образованный согласно постановлению главы города Нефтеюганска от </w:t>
      </w:r>
      <w:r w:rsidR="00363E22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>25.11.2021 № 90</w:t>
      </w:r>
      <w:r w:rsidR="000A7B7F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назначении общественных обсуждений по проекту 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строительства»</w:t>
      </w:r>
      <w:r w:rsidR="005236A7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сообщает:</w:t>
      </w:r>
    </w:p>
    <w:p w:rsidR="000E3F6E" w:rsidRPr="0057461F" w:rsidRDefault="005236A7" w:rsidP="001862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Оповещение о начале проведения </w:t>
      </w:r>
      <w:r w:rsidR="00363E22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общественных обсуждений размещено на официальном сайте органов местного самоуправления в сети Интернет </w:t>
      </w:r>
      <w:hyperlink r:id="rId6" w:history="1">
        <w:r w:rsidR="00363E22" w:rsidRPr="0057461F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http://www.admugansk.ru/</w:t>
        </w:r>
      </w:hyperlink>
      <w:r w:rsidR="00363E22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026B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опубликовано </w:t>
      </w:r>
      <w:r w:rsidR="00363E22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газете "Здравствуйте, </w:t>
      </w:r>
      <w:proofErr w:type="spellStart"/>
      <w:r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нефтеюганцы</w:t>
      </w:r>
      <w:proofErr w:type="spellEnd"/>
      <w:r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!" </w:t>
      </w:r>
      <w:r w:rsidR="0036026B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 w:rsidR="000A7B7F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03.12.2021 № 47 (1571</w:t>
      </w:r>
      <w:r w:rsidR="006535E0" w:rsidRPr="0057461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36026B" w:rsidRPr="0057461F" w:rsidRDefault="006535E0" w:rsidP="007718A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57461F">
        <w:rPr>
          <w:rFonts w:ascii="Times New Roman" w:hAnsi="Times New Roman"/>
          <w:sz w:val="28"/>
          <w:szCs w:val="28"/>
        </w:rPr>
        <w:t xml:space="preserve">Общественные обсуждения </w:t>
      </w:r>
      <w:r w:rsidR="007718A6" w:rsidRPr="0057461F">
        <w:rPr>
          <w:rFonts w:ascii="Times New Roman" w:hAnsi="Times New Roman"/>
          <w:sz w:val="28"/>
          <w:szCs w:val="28"/>
        </w:rPr>
        <w:t xml:space="preserve">по проекту </w:t>
      </w:r>
      <w:r w:rsidR="00363E22" w:rsidRPr="0057461F">
        <w:rPr>
          <w:rFonts w:ascii="Times New Roman" w:hAnsi="Times New Roman"/>
          <w:sz w:val="28"/>
          <w:szCs w:val="28"/>
        </w:rPr>
        <w:t xml:space="preserve">решения о предоставлении разрешения на отклонение от предельных параметров разрешенного строительства, реконструкцию объекта капитального строительства «Общественный центр торговли и управления бизнесом», расположенного на земельном участке с кадастровым номером 86:20:0000075:169, по адресу: </w:t>
      </w:r>
      <w:proofErr w:type="spellStart"/>
      <w:r w:rsidR="00363E22" w:rsidRPr="0057461F">
        <w:rPr>
          <w:rFonts w:ascii="Times New Roman" w:hAnsi="Times New Roman"/>
          <w:sz w:val="28"/>
          <w:szCs w:val="28"/>
        </w:rPr>
        <w:t>г</w:t>
      </w:r>
      <w:proofErr w:type="gramStart"/>
      <w:r w:rsidR="00363E22" w:rsidRPr="0057461F">
        <w:rPr>
          <w:rFonts w:ascii="Times New Roman" w:hAnsi="Times New Roman"/>
          <w:sz w:val="28"/>
          <w:szCs w:val="28"/>
        </w:rPr>
        <w:t>.Н</w:t>
      </w:r>
      <w:proofErr w:type="gramEnd"/>
      <w:r w:rsidR="00363E22" w:rsidRPr="0057461F">
        <w:rPr>
          <w:rFonts w:ascii="Times New Roman" w:hAnsi="Times New Roman"/>
          <w:sz w:val="28"/>
          <w:szCs w:val="28"/>
        </w:rPr>
        <w:t>ефтеюганск</w:t>
      </w:r>
      <w:proofErr w:type="spellEnd"/>
      <w:r w:rsidR="00363E22" w:rsidRPr="0057461F">
        <w:rPr>
          <w:rFonts w:ascii="Times New Roman" w:hAnsi="Times New Roman"/>
          <w:sz w:val="28"/>
          <w:szCs w:val="28"/>
        </w:rPr>
        <w:t xml:space="preserve">, микрорайон 15, здание 1, в части уменьшения минимального отступа от границ земельного участка и красной линии до стен зданий, строений, </w:t>
      </w:r>
      <w:r w:rsidR="00363E22" w:rsidRPr="0057461F">
        <w:rPr>
          <w:rFonts w:ascii="Times New Roman" w:hAnsi="Times New Roman"/>
          <w:sz w:val="28"/>
          <w:szCs w:val="28"/>
          <w:u w:val="single"/>
        </w:rPr>
        <w:t>сооружений – с 3м до 0м, (далее – Проект),</w:t>
      </w:r>
      <w:r w:rsidR="0057461F">
        <w:rPr>
          <w:rFonts w:ascii="Times New Roman" w:hAnsi="Times New Roman"/>
          <w:sz w:val="28"/>
          <w:szCs w:val="28"/>
          <w:u w:val="single"/>
        </w:rPr>
        <w:t xml:space="preserve">                                     _</w:t>
      </w:r>
      <w:r w:rsidR="0036026B" w:rsidRPr="0057461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</w:t>
      </w:r>
    </w:p>
    <w:p w:rsidR="0036026B" w:rsidRDefault="0036026B" w:rsidP="0036026B">
      <w:pPr>
        <w:pStyle w:val="a5"/>
        <w:jc w:val="center"/>
        <w:rPr>
          <w:rFonts w:ascii="Times New Roman" w:hAnsi="Times New Roman"/>
          <w:b w:val="0"/>
        </w:rPr>
      </w:pPr>
      <w:r w:rsidRPr="000C3459">
        <w:rPr>
          <w:rFonts w:ascii="Times New Roman" w:hAnsi="Times New Roman"/>
          <w:b w:val="0"/>
        </w:rPr>
        <w:t>(наименование проекта муниципального правового акта</w:t>
      </w:r>
      <w:r w:rsidRPr="000D0211">
        <w:rPr>
          <w:rFonts w:ascii="Times New Roman" w:hAnsi="Times New Roman"/>
          <w:b w:val="0"/>
        </w:rPr>
        <w:t>)</w:t>
      </w:r>
    </w:p>
    <w:p w:rsidR="0036026B" w:rsidRPr="0036026B" w:rsidRDefault="0036026B" w:rsidP="0036026B">
      <w:pPr>
        <w:pStyle w:val="a5"/>
        <w:jc w:val="center"/>
        <w:rPr>
          <w:rFonts w:ascii="Times New Roman" w:hAnsi="Times New Roman"/>
          <w:b w:val="0"/>
        </w:rPr>
      </w:pPr>
    </w:p>
    <w:p w:rsidR="007718A6" w:rsidRPr="0057461F" w:rsidRDefault="00363E22" w:rsidP="007718A6">
      <w:pPr>
        <w:pStyle w:val="ConsPlusNonformat"/>
        <w:widowControl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57461F">
        <w:rPr>
          <w:rFonts w:ascii="Times New Roman" w:hAnsi="Times New Roman"/>
          <w:sz w:val="28"/>
          <w:szCs w:val="28"/>
          <w:u w:val="single"/>
        </w:rPr>
        <w:t xml:space="preserve">состоялись в </w:t>
      </w:r>
      <w:r w:rsidR="0036026B" w:rsidRPr="0057461F">
        <w:rPr>
          <w:rFonts w:ascii="Times New Roman" w:hAnsi="Times New Roman"/>
          <w:sz w:val="28"/>
          <w:szCs w:val="28"/>
          <w:u w:val="single"/>
        </w:rPr>
        <w:t>срок</w:t>
      </w:r>
      <w:r w:rsidRPr="0057461F">
        <w:rPr>
          <w:rFonts w:ascii="Times New Roman" w:hAnsi="Times New Roman"/>
          <w:sz w:val="28"/>
          <w:szCs w:val="28"/>
          <w:u w:val="single"/>
        </w:rPr>
        <w:t xml:space="preserve"> с 25.11.2021 по 10.12.2021</w:t>
      </w:r>
      <w:r w:rsidR="007718A6" w:rsidRPr="0057461F">
        <w:rPr>
          <w:rFonts w:ascii="Times New Roman" w:hAnsi="Times New Roman"/>
          <w:sz w:val="28"/>
          <w:szCs w:val="28"/>
          <w:u w:val="single"/>
        </w:rPr>
        <w:t xml:space="preserve"> </w:t>
      </w:r>
      <w:r w:rsidR="00FE6643" w:rsidRPr="0057461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</w:t>
      </w:r>
      <w:r w:rsidR="0036026B" w:rsidRPr="0057461F">
        <w:rPr>
          <w:rFonts w:ascii="Times New Roman" w:hAnsi="Times New Roman"/>
          <w:sz w:val="28"/>
          <w:szCs w:val="28"/>
          <w:u w:val="single"/>
        </w:rPr>
        <w:t xml:space="preserve">                    </w:t>
      </w:r>
      <w:r w:rsidR="007718A6" w:rsidRPr="0057461F">
        <w:rPr>
          <w:rFonts w:ascii="Times New Roman" w:hAnsi="Times New Roman"/>
          <w:sz w:val="28"/>
          <w:szCs w:val="28"/>
          <w:u w:val="single"/>
        </w:rPr>
        <w:t xml:space="preserve">                                                                                                                            </w:t>
      </w:r>
    </w:p>
    <w:p w:rsidR="007718A6" w:rsidRDefault="007718A6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B5804" w:rsidRPr="003B5804" w:rsidRDefault="003B5804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B5804">
        <w:rPr>
          <w:rFonts w:ascii="Times New Roman" w:hAnsi="Times New Roman" w:cs="Times New Roman"/>
          <w:sz w:val="28"/>
          <w:szCs w:val="28"/>
        </w:rPr>
        <w:t>Проект размещён на официальном сайте органов местного самоуправления в сети Интернет http://www.admugansk.ru/.</w:t>
      </w:r>
    </w:p>
    <w:p w:rsidR="003B5804" w:rsidRPr="003B5804" w:rsidRDefault="003B5804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625E" w:rsidRPr="0057461F" w:rsidRDefault="00856BB8" w:rsidP="0018625E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804">
        <w:rPr>
          <w:rFonts w:ascii="Times New Roman" w:hAnsi="Times New Roman" w:cs="Times New Roman"/>
          <w:sz w:val="28"/>
          <w:szCs w:val="28"/>
        </w:rPr>
        <w:t xml:space="preserve">Срок приёма предложений и замечаний </w:t>
      </w:r>
      <w:r w:rsidR="00BE4C6E" w:rsidRPr="003B5804">
        <w:rPr>
          <w:rFonts w:ascii="Times New Roman" w:hAnsi="Times New Roman" w:cs="Times New Roman"/>
          <w:sz w:val="28"/>
          <w:szCs w:val="28"/>
        </w:rPr>
        <w:t>по</w:t>
      </w:r>
      <w:r w:rsidR="00BE4C6E" w:rsidRPr="0057461F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983614" w:rsidRPr="0057461F">
        <w:rPr>
          <w:rFonts w:ascii="Times New Roman" w:hAnsi="Times New Roman" w:cs="Times New Roman"/>
          <w:sz w:val="28"/>
          <w:szCs w:val="28"/>
        </w:rPr>
        <w:t>П</w:t>
      </w:r>
      <w:r w:rsidR="00BE4C6E" w:rsidRPr="0057461F">
        <w:rPr>
          <w:rFonts w:ascii="Times New Roman" w:hAnsi="Times New Roman" w:cs="Times New Roman"/>
          <w:sz w:val="28"/>
          <w:szCs w:val="28"/>
        </w:rPr>
        <w:t>роекту</w:t>
      </w:r>
      <w:r w:rsidR="0018625E" w:rsidRPr="0057461F">
        <w:rPr>
          <w:rFonts w:ascii="Times New Roman" w:hAnsi="Times New Roman" w:cs="Times New Roman"/>
          <w:sz w:val="28"/>
          <w:szCs w:val="28"/>
        </w:rPr>
        <w:t xml:space="preserve"> </w:t>
      </w:r>
      <w:r w:rsidR="007718A6" w:rsidRPr="0057461F">
        <w:rPr>
          <w:rFonts w:ascii="Times New Roman" w:hAnsi="Times New Roman" w:cs="Times New Roman"/>
          <w:sz w:val="28"/>
          <w:szCs w:val="28"/>
          <w:u w:val="single"/>
        </w:rPr>
        <w:t>до 06.12</w:t>
      </w:r>
      <w:r w:rsidR="0018625E" w:rsidRPr="0057461F">
        <w:rPr>
          <w:rFonts w:ascii="Times New Roman" w:hAnsi="Times New Roman" w:cs="Times New Roman"/>
          <w:sz w:val="28"/>
          <w:szCs w:val="28"/>
          <w:u w:val="single"/>
        </w:rPr>
        <w:t>.2021:</w:t>
      </w:r>
    </w:p>
    <w:p w:rsidR="0018625E" w:rsidRPr="0057461F" w:rsidRDefault="0018625E" w:rsidP="0018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7461F">
        <w:rPr>
          <w:rFonts w:ascii="Times New Roman" w:hAnsi="Times New Roman" w:cs="Times New Roman"/>
          <w:sz w:val="28"/>
          <w:szCs w:val="28"/>
        </w:rPr>
        <w:t>-в письменной форме - Департамент, расположенный по адресу: город Нефтеюганск, 12 микрорайон, дом 26, помещение № 1, приёмная;</w:t>
      </w:r>
    </w:p>
    <w:p w:rsidR="0018625E" w:rsidRPr="0057461F" w:rsidRDefault="0018625E" w:rsidP="0018625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7461F">
        <w:rPr>
          <w:rFonts w:ascii="Times New Roman" w:hAnsi="Times New Roman" w:cs="Times New Roman"/>
          <w:sz w:val="28"/>
          <w:szCs w:val="28"/>
        </w:rPr>
        <w:t xml:space="preserve">-посредством официального сайта органов местного самоуправления в сети Интернет </w:t>
      </w:r>
      <w:hyperlink r:id="rId7" w:history="1">
        <w:r w:rsidRPr="0057461F">
          <w:rPr>
            <w:rStyle w:val="a7"/>
            <w:rFonts w:ascii="Times New Roman" w:hAnsi="Times New Roman" w:cs="Times New Roman"/>
            <w:sz w:val="28"/>
            <w:szCs w:val="28"/>
          </w:rPr>
          <w:t>http://www.admugansk.ru/</w:t>
        </w:r>
      </w:hyperlink>
      <w:r w:rsidRPr="0057461F">
        <w:rPr>
          <w:rFonts w:ascii="Times New Roman" w:hAnsi="Times New Roman" w:cs="Times New Roman"/>
          <w:sz w:val="28"/>
          <w:szCs w:val="28"/>
        </w:rPr>
        <w:t xml:space="preserve"> в разделе «Деятельность» – подраздел «Градостроительство и земельные отношения» - «Публичные слушания и </w:t>
      </w:r>
      <w:r w:rsidRPr="0057461F">
        <w:rPr>
          <w:rFonts w:ascii="Times New Roman" w:hAnsi="Times New Roman" w:cs="Times New Roman"/>
          <w:sz w:val="28"/>
          <w:szCs w:val="28"/>
          <w:u w:val="single"/>
        </w:rPr>
        <w:t>общественные обсуждения».</w:t>
      </w:r>
      <w:r w:rsidRPr="0057461F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5433DC" w:rsidRPr="00BF44C4" w:rsidRDefault="0018625E" w:rsidP="0018625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>(информация о сроке, в течение которого принимались предложения и замечания</w:t>
      </w:r>
      <w:r w:rsidR="00534B27" w:rsidRPr="00BF44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участников публичных слушаний, общественных обсуждений, о территории,</w:t>
      </w:r>
      <w:r w:rsidR="00534B27" w:rsidRPr="00BF44C4">
        <w:rPr>
          <w:rFonts w:ascii="Times New Roman" w:hAnsi="Times New Roman" w:cs="Times New Roman"/>
          <w:sz w:val="20"/>
          <w:szCs w:val="20"/>
        </w:rPr>
        <w:t xml:space="preserve"> </w:t>
      </w:r>
      <w:r w:rsidR="005433DC" w:rsidRPr="00BF44C4">
        <w:rPr>
          <w:rFonts w:ascii="Times New Roman" w:hAnsi="Times New Roman" w:cs="Times New Roman"/>
          <w:sz w:val="20"/>
          <w:szCs w:val="20"/>
        </w:rPr>
        <w:t>в пределах которой проводились публичные слушания, общественные обсуждения)</w:t>
      </w:r>
    </w:p>
    <w:p w:rsidR="00B456EC" w:rsidRPr="0057461F" w:rsidRDefault="00343DB0" w:rsidP="0018625E">
      <w:pPr>
        <w:pStyle w:val="a5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57461F">
        <w:rPr>
          <w:rFonts w:ascii="Times New Roman" w:hAnsi="Times New Roman"/>
          <w:b w:val="0"/>
          <w:sz w:val="28"/>
          <w:szCs w:val="28"/>
        </w:rPr>
        <w:t xml:space="preserve">В </w:t>
      </w:r>
      <w:r w:rsidR="0018625E" w:rsidRPr="0057461F">
        <w:rPr>
          <w:rFonts w:ascii="Times New Roman" w:hAnsi="Times New Roman"/>
          <w:b w:val="0"/>
          <w:sz w:val="28"/>
          <w:szCs w:val="28"/>
        </w:rPr>
        <w:t xml:space="preserve">общественных обсуждениях </w:t>
      </w:r>
      <w:r w:rsidR="005433DC" w:rsidRPr="0057461F">
        <w:rPr>
          <w:rFonts w:ascii="Times New Roman" w:hAnsi="Times New Roman"/>
          <w:b w:val="0"/>
          <w:sz w:val="28"/>
          <w:szCs w:val="28"/>
        </w:rPr>
        <w:t xml:space="preserve">приняло участие </w:t>
      </w:r>
      <w:r w:rsidR="00622433" w:rsidRPr="0057461F">
        <w:rPr>
          <w:rFonts w:ascii="Times New Roman" w:hAnsi="Times New Roman"/>
          <w:sz w:val="28"/>
          <w:szCs w:val="28"/>
        </w:rPr>
        <w:t>0</w:t>
      </w:r>
      <w:r w:rsidR="009A7ED3" w:rsidRPr="0057461F">
        <w:rPr>
          <w:rFonts w:ascii="Times New Roman" w:hAnsi="Times New Roman"/>
          <w:sz w:val="28"/>
          <w:szCs w:val="28"/>
        </w:rPr>
        <w:t xml:space="preserve"> </w:t>
      </w:r>
      <w:r w:rsidR="00642229" w:rsidRPr="0057461F">
        <w:rPr>
          <w:rFonts w:ascii="Times New Roman" w:hAnsi="Times New Roman"/>
          <w:b w:val="0"/>
          <w:sz w:val="28"/>
          <w:szCs w:val="28"/>
        </w:rPr>
        <w:t>чел</w:t>
      </w:r>
      <w:r w:rsidR="006831A9" w:rsidRPr="0057461F">
        <w:rPr>
          <w:rFonts w:ascii="Times New Roman" w:hAnsi="Times New Roman"/>
          <w:b w:val="0"/>
          <w:sz w:val="28"/>
          <w:szCs w:val="28"/>
        </w:rPr>
        <w:t>.</w:t>
      </w:r>
      <w:r w:rsidR="0067644E" w:rsidRPr="0057461F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622433" w:rsidRPr="00622433" w:rsidRDefault="00622433" w:rsidP="006224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243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 время общественных обсуждений предложений и замечаний </w:t>
      </w:r>
      <w:r w:rsidRPr="0062243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по</w:t>
      </w:r>
      <w:r w:rsidRPr="0062243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622433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 xml:space="preserve">Проекту </w:t>
      </w:r>
      <w:r w:rsidRPr="00622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 поступило</w:t>
      </w:r>
      <w:proofErr w:type="gramStart"/>
      <w:r w:rsidRPr="00622433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                                                       .</w:t>
      </w:r>
      <w:proofErr w:type="gramEnd"/>
    </w:p>
    <w:p w:rsidR="00622433" w:rsidRPr="00622433" w:rsidRDefault="00622433" w:rsidP="00622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</w:pPr>
      <w:r w:rsidRPr="00622433">
        <w:rPr>
          <w:rFonts w:ascii="Times New Roman" w:eastAsiaTheme="minorEastAsia" w:hAnsi="Times New Roman" w:cs="Times New Roman"/>
          <w:i/>
          <w:sz w:val="18"/>
          <w:szCs w:val="18"/>
          <w:lang w:eastAsia="ru-RU"/>
        </w:rPr>
        <w:t>(все предложения и замечания участников публичных слушаний (общественных обсуждений)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слушаний)</w:t>
      </w:r>
    </w:p>
    <w:p w:rsidR="00622433" w:rsidRPr="00622433" w:rsidRDefault="00622433" w:rsidP="00622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06B47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F864C7" w:rsidRPr="0018625E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П</w:t>
      </w:r>
      <w:r w:rsidR="00F864C7"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редседатель Оргкомитета,</w:t>
      </w:r>
    </w:p>
    <w:p w:rsidR="00F52B10" w:rsidRDefault="00F52B10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обязанности д</w:t>
      </w:r>
      <w:r w:rsidR="0002410E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</w:p>
    <w:p w:rsidR="0002410E" w:rsidRPr="0018625E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департамента градостроительства </w:t>
      </w:r>
    </w:p>
    <w:p w:rsidR="0002410E" w:rsidRPr="0018625E" w:rsidRDefault="0002410E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земельных отношений администрации </w:t>
      </w:r>
    </w:p>
    <w:p w:rsidR="0002410E" w:rsidRPr="0018625E" w:rsidRDefault="0002410E" w:rsidP="0018625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города Нефтеюганска ___________________________________</w:t>
      </w:r>
      <w:r w:rsidR="00305BF1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___ </w:t>
      </w:r>
      <w:proofErr w:type="spellStart"/>
      <w:r w:rsidR="007718A6">
        <w:rPr>
          <w:rFonts w:ascii="Times New Roman" w:eastAsia="Times New Roman" w:hAnsi="Times New Roman" w:cs="Times New Roman"/>
          <w:sz w:val="27"/>
          <w:szCs w:val="27"/>
          <w:lang w:eastAsia="ru-RU"/>
        </w:rPr>
        <w:t>Ю.Н.Субботин</w:t>
      </w:r>
      <w:proofErr w:type="spellEnd"/>
    </w:p>
    <w:p w:rsidR="00006B47" w:rsidRDefault="00006B4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232AB" w:rsidRDefault="00F232AB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232AB" w:rsidRDefault="00F232AB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232AB" w:rsidRPr="0018625E" w:rsidRDefault="00F232AB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</w:p>
    <w:p w:rsidR="00F864C7" w:rsidRPr="0018625E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u w:val="single"/>
          <w:lang w:eastAsia="ru-RU"/>
        </w:rPr>
        <w:t>Секретарь оргкомитета,</w:t>
      </w:r>
    </w:p>
    <w:p w:rsidR="000F2D1D" w:rsidRDefault="00642229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Главный специалист</w:t>
      </w:r>
      <w:r w:rsidR="000F2D1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F864C7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отдела градостроительного </w:t>
      </w:r>
    </w:p>
    <w:p w:rsidR="00F864C7" w:rsidRPr="0018625E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развития и планировки территории департамента </w:t>
      </w:r>
    </w:p>
    <w:p w:rsidR="00F864C7" w:rsidRPr="0018625E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градостроительства и земельных отношений </w:t>
      </w:r>
    </w:p>
    <w:p w:rsidR="005433DC" w:rsidRPr="0018625E" w:rsidRDefault="00F864C7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администрации города Нефтеюганска</w:t>
      </w:r>
      <w:r w:rsidR="00B456EC"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8625E"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</w:t>
      </w:r>
      <w:r w:rsidR="000F2D1D">
        <w:rPr>
          <w:rFonts w:ascii="Times New Roman" w:eastAsia="Times New Roman" w:hAnsi="Times New Roman" w:cs="Times New Roman"/>
          <w:sz w:val="27"/>
          <w:szCs w:val="27"/>
          <w:lang w:eastAsia="ru-RU"/>
        </w:rPr>
        <w:t>____</w:t>
      </w:r>
      <w:r w:rsidR="008D7D2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642229">
        <w:rPr>
          <w:rFonts w:ascii="Times New Roman" w:eastAsia="Times New Roman" w:hAnsi="Times New Roman" w:cs="Times New Roman"/>
          <w:sz w:val="27"/>
          <w:szCs w:val="27"/>
          <w:lang w:eastAsia="ru-RU"/>
        </w:rPr>
        <w:t>И.Н.Епатко</w:t>
      </w:r>
    </w:p>
    <w:p w:rsidR="00785AC3" w:rsidRPr="00DE3A6C" w:rsidRDefault="00785AC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F31C59" w:rsidRDefault="00F31C59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FB0AEE" w:rsidRPr="00F31C59" w:rsidRDefault="00D311F3" w:rsidP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F31C59">
        <w:rPr>
          <w:rFonts w:ascii="Times New Roman" w:hAnsi="Times New Roman" w:cs="Times New Roman"/>
          <w:sz w:val="18"/>
          <w:szCs w:val="18"/>
        </w:rPr>
        <w:t xml:space="preserve">    &lt;*&gt; </w:t>
      </w:r>
      <w:r w:rsidR="005433DC" w:rsidRPr="00F31C59">
        <w:rPr>
          <w:rFonts w:ascii="Times New Roman" w:hAnsi="Times New Roman" w:cs="Times New Roman"/>
          <w:sz w:val="18"/>
          <w:szCs w:val="18"/>
        </w:rPr>
        <w:t>к  протоколу прилагается перечень принявших участие в рассмотрении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проекта участников общественных обсуж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дений или публичных слушаний </w:t>
      </w:r>
      <w:r w:rsidR="005433DC" w:rsidRPr="00F31C59">
        <w:rPr>
          <w:rFonts w:ascii="Times New Roman" w:hAnsi="Times New Roman" w:cs="Times New Roman"/>
          <w:sz w:val="18"/>
          <w:szCs w:val="18"/>
        </w:rPr>
        <w:t>включающий в себя сведения об участниках  общественных обсуждений или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 xml:space="preserve">публичных </w:t>
      </w:r>
      <w:r w:rsidR="00A0626E" w:rsidRPr="00F31C59">
        <w:rPr>
          <w:rFonts w:ascii="Times New Roman" w:hAnsi="Times New Roman" w:cs="Times New Roman"/>
          <w:sz w:val="18"/>
          <w:szCs w:val="18"/>
        </w:rPr>
        <w:t>с</w:t>
      </w:r>
      <w:r w:rsidR="005433DC" w:rsidRPr="00F31C59">
        <w:rPr>
          <w:rFonts w:ascii="Times New Roman" w:hAnsi="Times New Roman" w:cs="Times New Roman"/>
          <w:sz w:val="18"/>
          <w:szCs w:val="18"/>
        </w:rPr>
        <w:t>лушаний (фамилию,  имя, отчество (при наличии), дату рождения,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адрес места жительства (регистрации) - для физических лиц; наименование,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основной государственный регистрационный номер, место нахождения и адрес -</w:t>
      </w:r>
      <w:r w:rsidR="004D482E" w:rsidRPr="00F31C59">
        <w:rPr>
          <w:rFonts w:ascii="Times New Roman" w:hAnsi="Times New Roman" w:cs="Times New Roman"/>
          <w:sz w:val="18"/>
          <w:szCs w:val="18"/>
        </w:rPr>
        <w:t xml:space="preserve"> </w:t>
      </w:r>
      <w:r w:rsidR="005433DC" w:rsidRPr="00F31C59">
        <w:rPr>
          <w:rFonts w:ascii="Times New Roman" w:hAnsi="Times New Roman" w:cs="Times New Roman"/>
          <w:sz w:val="18"/>
          <w:szCs w:val="18"/>
        </w:rPr>
        <w:t>для юридических лиц).</w:t>
      </w:r>
    </w:p>
    <w:p w:rsidR="0018625E" w:rsidRPr="000F2D1D" w:rsidRDefault="00186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18625E" w:rsidRPr="000F2D1D" w:rsidSect="0057461F">
      <w:pgSz w:w="11905" w:h="16838"/>
      <w:pgMar w:top="1134" w:right="567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329E"/>
    <w:rsid w:val="00006B47"/>
    <w:rsid w:val="0002410E"/>
    <w:rsid w:val="0004111E"/>
    <w:rsid w:val="0004713E"/>
    <w:rsid w:val="00053B03"/>
    <w:rsid w:val="00077207"/>
    <w:rsid w:val="000A7B7F"/>
    <w:rsid w:val="000C275C"/>
    <w:rsid w:val="000C3459"/>
    <w:rsid w:val="000D0211"/>
    <w:rsid w:val="000D5674"/>
    <w:rsid w:val="000D743D"/>
    <w:rsid w:val="000E3F6E"/>
    <w:rsid w:val="000F2D1D"/>
    <w:rsid w:val="001122B0"/>
    <w:rsid w:val="00112BC6"/>
    <w:rsid w:val="001552CA"/>
    <w:rsid w:val="0018625E"/>
    <w:rsid w:val="001D1A30"/>
    <w:rsid w:val="001D43B1"/>
    <w:rsid w:val="00235694"/>
    <w:rsid w:val="002F0E84"/>
    <w:rsid w:val="00305BF1"/>
    <w:rsid w:val="00342B5C"/>
    <w:rsid w:val="00343DB0"/>
    <w:rsid w:val="00355FA2"/>
    <w:rsid w:val="0036026B"/>
    <w:rsid w:val="00363E22"/>
    <w:rsid w:val="0036678F"/>
    <w:rsid w:val="00384B69"/>
    <w:rsid w:val="003A3D03"/>
    <w:rsid w:val="003B5804"/>
    <w:rsid w:val="003F7A3D"/>
    <w:rsid w:val="0041415A"/>
    <w:rsid w:val="004278A3"/>
    <w:rsid w:val="00430628"/>
    <w:rsid w:val="00466856"/>
    <w:rsid w:val="0048347B"/>
    <w:rsid w:val="004D482E"/>
    <w:rsid w:val="004F69C7"/>
    <w:rsid w:val="00517321"/>
    <w:rsid w:val="005236A7"/>
    <w:rsid w:val="00534B27"/>
    <w:rsid w:val="005433DC"/>
    <w:rsid w:val="005653E7"/>
    <w:rsid w:val="0057461F"/>
    <w:rsid w:val="005E08FF"/>
    <w:rsid w:val="00614E8E"/>
    <w:rsid w:val="00622433"/>
    <w:rsid w:val="006326B8"/>
    <w:rsid w:val="00642229"/>
    <w:rsid w:val="006535E0"/>
    <w:rsid w:val="0066680E"/>
    <w:rsid w:val="0067644E"/>
    <w:rsid w:val="006808CC"/>
    <w:rsid w:val="006831A9"/>
    <w:rsid w:val="006A5608"/>
    <w:rsid w:val="006A75D3"/>
    <w:rsid w:val="006C68CE"/>
    <w:rsid w:val="007718A6"/>
    <w:rsid w:val="00783893"/>
    <w:rsid w:val="00785AC3"/>
    <w:rsid w:val="00794E3A"/>
    <w:rsid w:val="00795087"/>
    <w:rsid w:val="00822D83"/>
    <w:rsid w:val="00827600"/>
    <w:rsid w:val="00845009"/>
    <w:rsid w:val="00856BB8"/>
    <w:rsid w:val="008628F0"/>
    <w:rsid w:val="00897F82"/>
    <w:rsid w:val="008B7C17"/>
    <w:rsid w:val="008D7D21"/>
    <w:rsid w:val="008F2939"/>
    <w:rsid w:val="00983614"/>
    <w:rsid w:val="009A7ED3"/>
    <w:rsid w:val="009B4022"/>
    <w:rsid w:val="009C36F3"/>
    <w:rsid w:val="009F30A1"/>
    <w:rsid w:val="00A0626E"/>
    <w:rsid w:val="00A10114"/>
    <w:rsid w:val="00A63F36"/>
    <w:rsid w:val="00AA0193"/>
    <w:rsid w:val="00AC6E6E"/>
    <w:rsid w:val="00AE038A"/>
    <w:rsid w:val="00AF187F"/>
    <w:rsid w:val="00B12B9F"/>
    <w:rsid w:val="00B410B5"/>
    <w:rsid w:val="00B448E2"/>
    <w:rsid w:val="00B456EC"/>
    <w:rsid w:val="00B52918"/>
    <w:rsid w:val="00B70D8F"/>
    <w:rsid w:val="00B71E87"/>
    <w:rsid w:val="00B7267D"/>
    <w:rsid w:val="00B73AB5"/>
    <w:rsid w:val="00BE4C6E"/>
    <w:rsid w:val="00BF44C4"/>
    <w:rsid w:val="00BF5BB8"/>
    <w:rsid w:val="00C37A64"/>
    <w:rsid w:val="00C418E3"/>
    <w:rsid w:val="00CA21F1"/>
    <w:rsid w:val="00CC398F"/>
    <w:rsid w:val="00CD216C"/>
    <w:rsid w:val="00D006E7"/>
    <w:rsid w:val="00D02AE9"/>
    <w:rsid w:val="00D1329E"/>
    <w:rsid w:val="00D311F3"/>
    <w:rsid w:val="00D31AD4"/>
    <w:rsid w:val="00D67B22"/>
    <w:rsid w:val="00D877E5"/>
    <w:rsid w:val="00DA219F"/>
    <w:rsid w:val="00DB4762"/>
    <w:rsid w:val="00DD33D6"/>
    <w:rsid w:val="00DE3A6C"/>
    <w:rsid w:val="00E00B47"/>
    <w:rsid w:val="00E967D4"/>
    <w:rsid w:val="00EC5679"/>
    <w:rsid w:val="00ED5314"/>
    <w:rsid w:val="00EE284F"/>
    <w:rsid w:val="00EE6323"/>
    <w:rsid w:val="00F232AB"/>
    <w:rsid w:val="00F31C59"/>
    <w:rsid w:val="00F52B10"/>
    <w:rsid w:val="00F705A1"/>
    <w:rsid w:val="00F864C7"/>
    <w:rsid w:val="00FA1853"/>
    <w:rsid w:val="00FB0AEE"/>
    <w:rsid w:val="00FD2DE9"/>
    <w:rsid w:val="00FE66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8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D43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D74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D743D"/>
    <w:rPr>
      <w:rFonts w:ascii="Segoe UI" w:hAnsi="Segoe UI" w:cs="Segoe UI"/>
      <w:sz w:val="18"/>
      <w:szCs w:val="18"/>
    </w:rPr>
  </w:style>
  <w:style w:type="paragraph" w:styleId="a5">
    <w:name w:val="No Spacing"/>
    <w:link w:val="a6"/>
    <w:uiPriority w:val="1"/>
    <w:qFormat/>
    <w:rsid w:val="00B448E2"/>
    <w:pPr>
      <w:spacing w:after="0" w:line="240" w:lineRule="auto"/>
    </w:pPr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customStyle="1" w:styleId="a6">
    <w:name w:val="Без интервала Знак"/>
    <w:link w:val="a5"/>
    <w:uiPriority w:val="1"/>
    <w:locked/>
    <w:rsid w:val="00B448E2"/>
    <w:rPr>
      <w:rFonts w:ascii="Pragmatica" w:eastAsia="Times New Roman" w:hAnsi="Pragmatica" w:cs="Times New Roman"/>
      <w:b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1862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admugansk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dmugan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20FC-A4D2-486B-A4AD-6A8CABD2F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Стадник Наталья Анатольевна</dc:creator>
  <cp:keywords/>
  <dc:description/>
  <cp:lastModifiedBy>Епатко Ирина Николаевна</cp:lastModifiedBy>
  <cp:revision>138</cp:revision>
  <cp:lastPrinted>2021-12-01T09:42:00Z</cp:lastPrinted>
  <dcterms:created xsi:type="dcterms:W3CDTF">2018-06-04T06:49:00Z</dcterms:created>
  <dcterms:modified xsi:type="dcterms:W3CDTF">2021-12-08T10:07:00Z</dcterms:modified>
</cp:coreProperties>
</file>