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ПУБЛИЧНЫХ СЛУШАНИЙ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</w:t>
      </w:r>
    </w:p>
    <w:p w:rsidR="009113DE" w:rsidRPr="001A7386" w:rsidRDefault="00586342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7386">
        <w:rPr>
          <w:rFonts w:ascii="Times New Roman" w:hAnsi="Times New Roman"/>
          <w:i/>
          <w:sz w:val="28"/>
          <w:szCs w:val="28"/>
        </w:rPr>
        <w:t>по проекту решения о предоставлении разрешения на отклонение от предельных параметров разрешенного строительства, реконструкцию объекта капитального строительства</w:t>
      </w:r>
    </w:p>
    <w:p w:rsidR="00396D0E" w:rsidRPr="009B28F7" w:rsidRDefault="00396D0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586342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1F087A">
        <w:rPr>
          <w:rFonts w:ascii="Times New Roman" w:hAnsi="Times New Roman" w:cs="Times New Roman"/>
          <w:b/>
          <w:i/>
          <w:sz w:val="28"/>
          <w:szCs w:val="28"/>
        </w:rPr>
        <w:t xml:space="preserve"> декабря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7128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1F087A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Pr="00C96CBD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Организационный комитет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и проведению 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образованный согласно постановлению главы города Нефтеюганска от </w:t>
      </w:r>
      <w:r w:rsidR="008F0A4D">
        <w:rPr>
          <w:rFonts w:ascii="Times New Roman" w:eastAsia="Times New Roman" w:hAnsi="Times New Roman" w:cs="Times New Roman"/>
          <w:sz w:val="26"/>
          <w:szCs w:val="26"/>
          <w:lang w:eastAsia="ru-RU"/>
        </w:rPr>
        <w:t>25.11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8F0A4D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назначении 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0A4D" w:rsidRPr="008F0A4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решения о предоставлении разрешения на отклонение от предельных параметров разрешенного строительства, реконструкцию объекта капитального строительства</w:t>
      </w:r>
      <w:r w:rsid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основании протокола</w:t>
      </w:r>
      <w:r w:rsidRPr="00C96CBD">
        <w:rPr>
          <w:rFonts w:ascii="Times New Roman" w:hAnsi="Times New Roman" w:cs="Times New Roman"/>
          <w:sz w:val="26"/>
          <w:szCs w:val="26"/>
        </w:rPr>
        <w:t xml:space="preserve"> общественных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обсуждений от </w:t>
      </w:r>
      <w:r w:rsidR="008F0A4D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.12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сообщает:</w:t>
      </w:r>
    </w:p>
    <w:p w:rsidR="003B5238" w:rsidRPr="00C96CBD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Оповещение о начале проведения </w:t>
      </w:r>
      <w:r w:rsidR="00F847B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опубликовано в газете "Здравствуйте, нефтеюганцы!" от </w:t>
      </w:r>
      <w:r w:rsidR="005C038B">
        <w:rPr>
          <w:rFonts w:ascii="Times New Roman" w:eastAsia="Times New Roman" w:hAnsi="Times New Roman" w:cs="Times New Roman"/>
          <w:sz w:val="26"/>
          <w:szCs w:val="26"/>
          <w:lang w:eastAsia="ru-RU"/>
        </w:rPr>
        <w:t>03.12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5C038B"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="0039489B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5C038B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25E3F" w:rsidRPr="00C96CBD" w:rsidRDefault="00B16FAF" w:rsidP="00A253D1">
      <w:pPr>
        <w:pStyle w:val="a3"/>
        <w:ind w:firstLine="708"/>
        <w:jc w:val="both"/>
        <w:rPr>
          <w:rFonts w:ascii="Times New Roman" w:hAnsi="Times New Roman"/>
          <w:b w:val="0"/>
          <w:sz w:val="26"/>
          <w:szCs w:val="26"/>
          <w:u w:val="single"/>
        </w:rPr>
      </w:pPr>
      <w:r>
        <w:rPr>
          <w:rFonts w:ascii="Times New Roman" w:hAnsi="Times New Roman"/>
          <w:b w:val="0"/>
          <w:sz w:val="26"/>
          <w:szCs w:val="26"/>
        </w:rPr>
        <w:t>Общественные обсуждения</w:t>
      </w:r>
      <w:r w:rsidR="00396D0E">
        <w:rPr>
          <w:rFonts w:ascii="Times New Roman" w:hAnsi="Times New Roman"/>
          <w:b w:val="0"/>
          <w:sz w:val="26"/>
          <w:szCs w:val="26"/>
        </w:rPr>
        <w:t xml:space="preserve"> </w:t>
      </w:r>
      <w:r w:rsidR="005C038B" w:rsidRPr="005C038B">
        <w:rPr>
          <w:rFonts w:ascii="Times New Roman" w:hAnsi="Times New Roman"/>
          <w:b w:val="0"/>
          <w:sz w:val="26"/>
          <w:szCs w:val="26"/>
        </w:rPr>
        <w:t xml:space="preserve">по проекту решения о предоставлении разрешения на отклонение от предельных параметров разрешенного строительства, реконструкцию объекта капитального строительства «Общественно-деловой центр», расположенного на земельном участке с кадастровым номером 86:20:0000029:536, по адресу: </w:t>
      </w:r>
      <w:proofErr w:type="spellStart"/>
      <w:r w:rsidR="005C038B" w:rsidRPr="005C038B">
        <w:rPr>
          <w:rFonts w:ascii="Times New Roman" w:hAnsi="Times New Roman"/>
          <w:b w:val="0"/>
          <w:sz w:val="26"/>
          <w:szCs w:val="26"/>
        </w:rPr>
        <w:t>г</w:t>
      </w:r>
      <w:proofErr w:type="gramStart"/>
      <w:r w:rsidR="005C038B" w:rsidRPr="005C038B">
        <w:rPr>
          <w:rFonts w:ascii="Times New Roman" w:hAnsi="Times New Roman"/>
          <w:b w:val="0"/>
          <w:sz w:val="26"/>
          <w:szCs w:val="26"/>
        </w:rPr>
        <w:t>.Н</w:t>
      </w:r>
      <w:proofErr w:type="gramEnd"/>
      <w:r w:rsidR="005C038B" w:rsidRPr="005C038B">
        <w:rPr>
          <w:rFonts w:ascii="Times New Roman" w:hAnsi="Times New Roman"/>
          <w:b w:val="0"/>
          <w:sz w:val="26"/>
          <w:szCs w:val="26"/>
        </w:rPr>
        <w:t>ефтеюганск</w:t>
      </w:r>
      <w:proofErr w:type="spellEnd"/>
      <w:r w:rsidR="005C038B" w:rsidRPr="005C038B">
        <w:rPr>
          <w:rFonts w:ascii="Times New Roman" w:hAnsi="Times New Roman"/>
          <w:b w:val="0"/>
          <w:sz w:val="26"/>
          <w:szCs w:val="26"/>
        </w:rPr>
        <w:t xml:space="preserve">, микрорайон 11А, </w:t>
      </w:r>
      <w:proofErr w:type="spellStart"/>
      <w:r w:rsidR="005C038B" w:rsidRPr="005C038B">
        <w:rPr>
          <w:rFonts w:ascii="Times New Roman" w:hAnsi="Times New Roman"/>
          <w:b w:val="0"/>
          <w:sz w:val="26"/>
          <w:szCs w:val="26"/>
        </w:rPr>
        <w:t>ул.Кедровая</w:t>
      </w:r>
      <w:proofErr w:type="spellEnd"/>
      <w:r w:rsidR="005C038B" w:rsidRPr="005C038B">
        <w:rPr>
          <w:rFonts w:ascii="Times New Roman" w:hAnsi="Times New Roman"/>
          <w:b w:val="0"/>
          <w:sz w:val="26"/>
          <w:szCs w:val="26"/>
        </w:rPr>
        <w:t>, д.27б, в части изменения минимального отступа от границ земельного участка и красной линии до стен зданий, строений, сооружений с 3 метров до 0,3 метров; увеличения процента застройки в границах земельного участка с 60% до 62%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состоялись </w:t>
      </w:r>
      <w:r w:rsidR="005C038B">
        <w:rPr>
          <w:rFonts w:ascii="Times New Roman" w:hAnsi="Times New Roman"/>
          <w:b w:val="0"/>
          <w:sz w:val="26"/>
          <w:szCs w:val="26"/>
        </w:rPr>
        <w:t>в период с 25.11.2021 по 10</w:t>
      </w:r>
      <w:r>
        <w:rPr>
          <w:rFonts w:ascii="Times New Roman" w:hAnsi="Times New Roman"/>
          <w:b w:val="0"/>
          <w:sz w:val="26"/>
          <w:szCs w:val="26"/>
        </w:rPr>
        <w:t xml:space="preserve">.12.2021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на основании постановления главы города Нефтеюганска </w:t>
      </w:r>
      <w:proofErr w:type="gramStart"/>
      <w:r w:rsidR="005718F0" w:rsidRPr="00C96CBD">
        <w:rPr>
          <w:rFonts w:ascii="Times New Roman" w:hAnsi="Times New Roman"/>
          <w:b w:val="0"/>
          <w:sz w:val="26"/>
          <w:szCs w:val="26"/>
        </w:rPr>
        <w:t>от</w:t>
      </w:r>
      <w:proofErr w:type="gramEnd"/>
      <w:r w:rsidR="005718F0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5C038B">
        <w:rPr>
          <w:rFonts w:ascii="Times New Roman" w:hAnsi="Times New Roman"/>
          <w:b w:val="0"/>
          <w:sz w:val="26"/>
          <w:szCs w:val="26"/>
        </w:rPr>
        <w:t>25.11.2021 № 91</w:t>
      </w:r>
      <w:r w:rsidRPr="00B16FAF">
        <w:rPr>
          <w:rFonts w:ascii="Times New Roman" w:hAnsi="Times New Roman"/>
          <w:b w:val="0"/>
          <w:sz w:val="26"/>
          <w:szCs w:val="26"/>
        </w:rPr>
        <w:t xml:space="preserve"> «</w:t>
      </w:r>
      <w:proofErr w:type="gramStart"/>
      <w:r w:rsidR="005C038B" w:rsidRPr="005C038B">
        <w:rPr>
          <w:rFonts w:ascii="Times New Roman" w:hAnsi="Times New Roman" w:hint="eastAsia"/>
          <w:b w:val="0"/>
          <w:sz w:val="26"/>
          <w:szCs w:val="26"/>
        </w:rPr>
        <w:t>О</w:t>
      </w:r>
      <w:proofErr w:type="gramEnd"/>
      <w:r w:rsidR="005C038B" w:rsidRPr="005C038B">
        <w:rPr>
          <w:rFonts w:ascii="Times New Roman" w:hAnsi="Times New Roman"/>
          <w:b w:val="0"/>
          <w:sz w:val="26"/>
          <w:szCs w:val="26"/>
        </w:rPr>
        <w:t xml:space="preserve"> </w:t>
      </w:r>
      <w:r w:rsidR="005C038B" w:rsidRPr="005C038B">
        <w:rPr>
          <w:rFonts w:ascii="Times New Roman" w:hAnsi="Times New Roman" w:hint="eastAsia"/>
          <w:b w:val="0"/>
          <w:sz w:val="26"/>
          <w:szCs w:val="26"/>
        </w:rPr>
        <w:t>назначении</w:t>
      </w:r>
      <w:r w:rsidR="005C038B" w:rsidRPr="005C038B">
        <w:rPr>
          <w:rFonts w:ascii="Times New Roman" w:hAnsi="Times New Roman"/>
          <w:b w:val="0"/>
          <w:sz w:val="26"/>
          <w:szCs w:val="26"/>
        </w:rPr>
        <w:t xml:space="preserve"> общественных обсуждений </w:t>
      </w:r>
      <w:r w:rsidR="005C038B" w:rsidRPr="005C038B">
        <w:rPr>
          <w:rFonts w:ascii="Times New Roman" w:hAnsi="Times New Roman" w:hint="eastAsia"/>
          <w:b w:val="0"/>
          <w:sz w:val="26"/>
          <w:szCs w:val="26"/>
        </w:rPr>
        <w:t>по</w:t>
      </w:r>
      <w:r w:rsidR="005C038B" w:rsidRPr="005C038B">
        <w:rPr>
          <w:rFonts w:ascii="Times New Roman" w:hAnsi="Times New Roman"/>
          <w:b w:val="0"/>
          <w:sz w:val="26"/>
          <w:szCs w:val="26"/>
        </w:rPr>
        <w:t xml:space="preserve"> проекту решения о предоставлении разрешения на отклонение от предельных параметров разрешенного строительства, реконструкцию объекта капитального строительства</w:t>
      </w:r>
      <w:r w:rsidRPr="00A253D1">
        <w:rPr>
          <w:rFonts w:ascii="Times New Roman" w:hAnsi="Times New Roman"/>
          <w:b w:val="0"/>
          <w:sz w:val="26"/>
          <w:szCs w:val="26"/>
          <w:u w:val="single"/>
        </w:rPr>
        <w:t>»</w:t>
      </w:r>
      <w:r w:rsidR="009B28F7" w:rsidRPr="00A253D1">
        <w:rPr>
          <w:rFonts w:ascii="Times New Roman" w:hAnsi="Times New Roman"/>
          <w:b w:val="0"/>
          <w:sz w:val="26"/>
          <w:szCs w:val="26"/>
          <w:u w:val="single"/>
        </w:rPr>
        <w:t>,</w:t>
      </w:r>
      <w:r w:rsidR="00A253D1">
        <w:rPr>
          <w:rFonts w:ascii="Times New Roman" w:hAnsi="Times New Roman"/>
          <w:b w:val="0"/>
          <w:sz w:val="26"/>
          <w:szCs w:val="26"/>
          <w:u w:val="single"/>
        </w:rPr>
        <w:t xml:space="preserve">                    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5807B3" w:rsidRPr="00B16FAF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В о</w:t>
      </w:r>
      <w:r w:rsidR="005744D9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бщественных обсуждениях принял</w:t>
      </w:r>
      <w:r w:rsidR="007F3416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16FAF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</w:t>
      </w:r>
      <w:r w:rsidR="005C038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16FAF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</w:t>
      </w:r>
    </w:p>
    <w:p w:rsidR="00A843DA" w:rsidRPr="00C96CBD" w:rsidRDefault="00A843DA" w:rsidP="00A843D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На Проект </w:t>
      </w:r>
      <w:r w:rsidRPr="00655613">
        <w:rPr>
          <w:rFonts w:ascii="Times New Roman" w:hAnsi="Times New Roman" w:cs="Times New Roman"/>
          <w:b w:val="0"/>
          <w:sz w:val="26"/>
          <w:szCs w:val="26"/>
        </w:rPr>
        <w:t>поступили предложения и замечания</w:t>
      </w:r>
      <w:r w:rsidR="0036164C" w:rsidRPr="006556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55613">
        <w:rPr>
          <w:rFonts w:ascii="Times New Roman" w:hAnsi="Times New Roman" w:cs="Times New Roman"/>
          <w:b w:val="0"/>
          <w:sz w:val="26"/>
          <w:szCs w:val="26"/>
        </w:rPr>
        <w:t>участников, которые отражены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в приложении к настоящему заключению.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>_______________</w:t>
      </w:r>
      <w:r w:rsidR="00C96CBD">
        <w:rPr>
          <w:rFonts w:ascii="Times New Roman" w:hAnsi="Times New Roman" w:cs="Times New Roman"/>
          <w:b w:val="0"/>
          <w:sz w:val="26"/>
          <w:szCs w:val="26"/>
        </w:rPr>
        <w:t>_____________</w:t>
      </w:r>
      <w:r w:rsidR="00F847BC">
        <w:rPr>
          <w:rFonts w:ascii="Times New Roman" w:hAnsi="Times New Roman" w:cs="Times New Roman"/>
          <w:b w:val="0"/>
          <w:sz w:val="26"/>
          <w:szCs w:val="26"/>
        </w:rPr>
        <w:t>________</w:t>
      </w:r>
    </w:p>
    <w:p w:rsidR="00456807" w:rsidRPr="00B750BE" w:rsidRDefault="00A843DA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proofErr w:type="gramEnd"/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C96CBD" w:rsidRDefault="00C96CBD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C55" w:rsidRPr="00C96CBD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i/>
          <w:sz w:val="26"/>
          <w:szCs w:val="26"/>
        </w:rPr>
        <w:t>Заключение:</w:t>
      </w:r>
    </w:p>
    <w:p w:rsidR="00050256" w:rsidRPr="00C96CBD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/>
          <w:sz w:val="26"/>
          <w:szCs w:val="26"/>
        </w:rPr>
        <w:t>1.</w:t>
      </w:r>
      <w:r w:rsidR="00B77435" w:rsidRPr="00C96CBD">
        <w:rPr>
          <w:rFonts w:ascii="Times New Roman" w:hAnsi="Times New Roman"/>
          <w:sz w:val="26"/>
          <w:szCs w:val="26"/>
        </w:rPr>
        <w:t> </w:t>
      </w:r>
      <w:proofErr w:type="gramStart"/>
      <w:r w:rsidR="008B4BC8" w:rsidRPr="008B4BC8">
        <w:rPr>
          <w:rFonts w:ascii="Times New Roman" w:hAnsi="Times New Roman"/>
          <w:sz w:val="26"/>
          <w:szCs w:val="26"/>
        </w:rPr>
        <w:t xml:space="preserve">Общественные обсуждения по проекту решения о предоставлении разрешения на отклонение от предельных параметров разрешённого строительства, реконструкцию объекта капитального строительства </w:t>
      </w:r>
      <w:r w:rsidR="008B4BC8" w:rsidRPr="00C96CBD">
        <w:rPr>
          <w:rFonts w:ascii="Times New Roman" w:hAnsi="Times New Roman" w:cs="Times New Roman"/>
          <w:sz w:val="26"/>
          <w:szCs w:val="26"/>
        </w:rPr>
        <w:t xml:space="preserve">проведены в соответствии с действующим законодательством Российской Федерации и Положением о порядке организации и проведения публичных слушаний по вопросам регулирования градостроительной деятельности в городе Нефтеюганске, утверждённым решением Думы города </w:t>
      </w:r>
      <w:r w:rsidR="008B4BC8">
        <w:rPr>
          <w:rFonts w:ascii="Times New Roman" w:hAnsi="Times New Roman" w:cs="Times New Roman"/>
          <w:sz w:val="26"/>
          <w:szCs w:val="26"/>
        </w:rPr>
        <w:t>от 29.03.2017 № 104-VI (с изм.)</w:t>
      </w:r>
      <w:r w:rsidR="00C356DF" w:rsidRPr="00C96CB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80D49" w:rsidRPr="00C96CBD" w:rsidRDefault="00376C0D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="00AF4B38" w:rsidRPr="00AF4B38">
        <w:rPr>
          <w:rFonts w:ascii="Times New Roman" w:hAnsi="Times New Roman" w:cs="Times New Roman"/>
          <w:sz w:val="26"/>
          <w:szCs w:val="26"/>
        </w:rPr>
        <w:t>Рекомендуем главе города Нефтеюганска принять решение о</w:t>
      </w:r>
      <w:r w:rsidR="000A2C1E">
        <w:rPr>
          <w:rFonts w:ascii="Times New Roman" w:hAnsi="Times New Roman" w:cs="Times New Roman"/>
          <w:sz w:val="26"/>
          <w:szCs w:val="26"/>
        </w:rPr>
        <w:t xml:space="preserve">б отказе в </w:t>
      </w:r>
      <w:r w:rsidR="00AF4B38" w:rsidRPr="00AF4B38">
        <w:rPr>
          <w:rFonts w:ascii="Times New Roman" w:hAnsi="Times New Roman" w:cs="Times New Roman"/>
          <w:sz w:val="26"/>
          <w:szCs w:val="26"/>
        </w:rPr>
        <w:t xml:space="preserve"> предоставлении разрешения на отклонение от предельных параметров разрешённого строительства, реконструкцию объекта капитального строительства </w:t>
      </w:r>
      <w:r w:rsidR="00B65A21" w:rsidRPr="00B65A21">
        <w:rPr>
          <w:rFonts w:ascii="Times New Roman" w:hAnsi="Times New Roman" w:cs="Times New Roman"/>
          <w:sz w:val="26"/>
          <w:szCs w:val="26"/>
        </w:rPr>
        <w:t xml:space="preserve">«Общественно-деловой центр», расположенного на земельном участке с кадастровым номером </w:t>
      </w:r>
      <w:r w:rsidR="00B65A21" w:rsidRPr="00B65A21">
        <w:rPr>
          <w:rFonts w:ascii="Times New Roman" w:hAnsi="Times New Roman" w:cs="Times New Roman"/>
          <w:sz w:val="26"/>
          <w:szCs w:val="26"/>
        </w:rPr>
        <w:lastRenderedPageBreak/>
        <w:t xml:space="preserve">86:20:0000029:536, по адресу: </w:t>
      </w:r>
      <w:proofErr w:type="spellStart"/>
      <w:r w:rsidR="00B65A21" w:rsidRPr="00B65A21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B65A21" w:rsidRPr="00B65A21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B65A21" w:rsidRPr="00B65A21">
        <w:rPr>
          <w:rFonts w:ascii="Times New Roman" w:hAnsi="Times New Roman" w:cs="Times New Roman"/>
          <w:sz w:val="26"/>
          <w:szCs w:val="26"/>
        </w:rPr>
        <w:t>ефтеюганск</w:t>
      </w:r>
      <w:proofErr w:type="spellEnd"/>
      <w:r w:rsidR="00B65A21" w:rsidRPr="00B65A21">
        <w:rPr>
          <w:rFonts w:ascii="Times New Roman" w:hAnsi="Times New Roman" w:cs="Times New Roman"/>
          <w:sz w:val="26"/>
          <w:szCs w:val="26"/>
        </w:rPr>
        <w:t xml:space="preserve">, микрорайон 11А, </w:t>
      </w:r>
      <w:proofErr w:type="spellStart"/>
      <w:r w:rsidR="00B65A21" w:rsidRPr="00B65A21">
        <w:rPr>
          <w:rFonts w:ascii="Times New Roman" w:hAnsi="Times New Roman" w:cs="Times New Roman"/>
          <w:sz w:val="26"/>
          <w:szCs w:val="26"/>
        </w:rPr>
        <w:t>ул.Кедровая</w:t>
      </w:r>
      <w:proofErr w:type="spellEnd"/>
      <w:r w:rsidR="00B65A21" w:rsidRPr="00B65A21">
        <w:rPr>
          <w:rFonts w:ascii="Times New Roman" w:hAnsi="Times New Roman" w:cs="Times New Roman"/>
          <w:sz w:val="26"/>
          <w:szCs w:val="26"/>
        </w:rPr>
        <w:t>, д.27б, в части изменения минимального отступа от границ земельного участка и красной линии до стен зданий, строений, сооружений с 3 метров до 0,3 метров; увеличения процента застройки в границах земельного участка с 60% до 62%</w:t>
      </w:r>
      <w:r w:rsidR="000A2C1E">
        <w:rPr>
          <w:rFonts w:ascii="Times New Roman" w:hAnsi="Times New Roman" w:cs="Times New Roman"/>
          <w:sz w:val="26"/>
          <w:szCs w:val="26"/>
        </w:rPr>
        <w:t>, ввиду поступивших жалоб. Принятие решения о</w:t>
      </w:r>
      <w:r w:rsidR="000A2C1E" w:rsidRPr="000A2C1E">
        <w:rPr>
          <w:rFonts w:ascii="Times New Roman" w:hAnsi="Times New Roman" w:cs="Times New Roman"/>
          <w:sz w:val="26"/>
          <w:szCs w:val="26"/>
        </w:rPr>
        <w:t xml:space="preserve"> </w:t>
      </w:r>
      <w:r w:rsidR="000A2C1E" w:rsidRPr="00AF4B38">
        <w:rPr>
          <w:rFonts w:ascii="Times New Roman" w:hAnsi="Times New Roman" w:cs="Times New Roman"/>
          <w:sz w:val="26"/>
          <w:szCs w:val="26"/>
        </w:rPr>
        <w:t>предоставлении разрешения на отклонение от предельных параметров разрешённого строительства, реконструкцию объекта капитального строительства</w:t>
      </w:r>
      <w:r w:rsidR="000A2C1E">
        <w:rPr>
          <w:rFonts w:ascii="Times New Roman" w:hAnsi="Times New Roman" w:cs="Times New Roman"/>
          <w:sz w:val="26"/>
          <w:szCs w:val="26"/>
        </w:rPr>
        <w:t xml:space="preserve"> оставить за членами градостроительной комиссии</w:t>
      </w:r>
      <w:r w:rsidR="00E436C8" w:rsidRPr="00C96CBD">
        <w:rPr>
          <w:rFonts w:ascii="Times New Roman" w:hAnsi="Times New Roman"/>
          <w:i/>
          <w:sz w:val="26"/>
          <w:szCs w:val="26"/>
        </w:rPr>
        <w:t>.</w:t>
      </w:r>
    </w:p>
    <w:p w:rsidR="00331109" w:rsidRPr="00B750BE" w:rsidRDefault="00613344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="00B750BE" w:rsidRPr="00C96CBD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заключение о результатах </w:t>
      </w:r>
      <w:r w:rsidR="00F847BC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10</w:t>
      </w:r>
      <w:r w:rsidR="00F847BC">
        <w:rPr>
          <w:rFonts w:ascii="Times New Roman" w:hAnsi="Times New Roman" w:cs="Times New Roman"/>
          <w:sz w:val="26"/>
          <w:szCs w:val="26"/>
        </w:rPr>
        <w:t>.12.2021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B750BE" w:rsidRPr="00C96CBD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в газете «Здравствуйте, нефтеюганцы!» и разместить на официальном сайте органов местного самоуправления города Нефтеюганска в </w:t>
      </w:r>
      <w:r w:rsidR="00660B95" w:rsidRPr="00C96CBD">
        <w:rPr>
          <w:rFonts w:ascii="Times New Roman" w:hAnsi="Times New Roman" w:cs="Times New Roman"/>
          <w:sz w:val="26"/>
          <w:szCs w:val="26"/>
        </w:rPr>
        <w:t>сети</w:t>
      </w:r>
      <w:r w:rsidR="00660B95" w:rsidRPr="00C96CBD">
        <w:rPr>
          <w:rFonts w:ascii="Times New Roman" w:hAnsi="Times New Roman" w:cs="Times New Roman"/>
          <w:sz w:val="26"/>
          <w:szCs w:val="26"/>
          <w:u w:val="single"/>
        </w:rPr>
        <w:t xml:space="preserve"> Интернет.</w:t>
      </w:r>
      <w:r w:rsidR="0077629B" w:rsidRPr="00C96CBD">
        <w:rPr>
          <w:rFonts w:ascii="Times New Roman" w:hAnsi="Times New Roman" w:cs="Times New Roman"/>
          <w:sz w:val="26"/>
          <w:szCs w:val="26"/>
        </w:rPr>
        <w:t>__</w:t>
      </w:r>
      <w:r w:rsidR="00173040" w:rsidRPr="00C96CBD">
        <w:rPr>
          <w:rFonts w:ascii="Times New Roman" w:hAnsi="Times New Roman" w:cs="Times New Roman"/>
          <w:sz w:val="26"/>
          <w:szCs w:val="26"/>
        </w:rPr>
        <w:t>_</w:t>
      </w:r>
      <w:r w:rsidR="00331109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96C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D572A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C96C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Pr="00660B95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Председатель оргкомитета,</w:t>
      </w:r>
    </w:p>
    <w:p w:rsidR="00D70A96" w:rsidRDefault="00D70A96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 д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</w:p>
    <w:p w:rsidR="00BD177D" w:rsidRPr="00660B95" w:rsidRDefault="00353F95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департамента градостроительства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земельных отношений администрации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Нефтеюганска ___________________________________</w:t>
      </w:r>
      <w:r w:rsidR="001C6EB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8A4B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577A0">
        <w:rPr>
          <w:rFonts w:ascii="Times New Roman" w:eastAsia="Times New Roman" w:hAnsi="Times New Roman" w:cs="Times New Roman"/>
          <w:sz w:val="26"/>
          <w:szCs w:val="26"/>
          <w:lang w:eastAsia="ru-RU"/>
        </w:rPr>
        <w:t>Ю.Н.Субботин</w:t>
      </w:r>
      <w:proofErr w:type="spellEnd"/>
    </w:p>
    <w:p w:rsidR="00017865" w:rsidRPr="00660B95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9E3200" w:rsidRPr="00660B95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оргкомитета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</w:p>
    <w:p w:rsidR="008A4B2A" w:rsidRPr="00660B95" w:rsidRDefault="00854B22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bookmarkStart w:id="0" w:name="_GoBack"/>
      <w:bookmarkEnd w:id="0"/>
      <w:r w:rsidR="008A4B2A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градостроительного развития и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планировки территории департамента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градостроительства и земельных отношений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Неф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теюганска_</w:t>
      </w:r>
      <w:r w:rsidR="00312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 </w:t>
      </w:r>
      <w:proofErr w:type="spellStart"/>
      <w:r w:rsidR="00312892">
        <w:rPr>
          <w:rFonts w:ascii="Times New Roman" w:eastAsia="Times New Roman" w:hAnsi="Times New Roman" w:cs="Times New Roman"/>
          <w:sz w:val="26"/>
          <w:szCs w:val="26"/>
          <w:lang w:eastAsia="ru-RU"/>
        </w:rPr>
        <w:t>И.Н.Епатко</w:t>
      </w:r>
      <w:proofErr w:type="spellEnd"/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8A4B2A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 начальника отдела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градостроительного развития и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планировки территории департамента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градостроительства и земельных отношений </w:t>
      </w:r>
    </w:p>
    <w:p w:rsidR="008A4B2A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Неф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теюганска______________________ Е.В.Луценко</w:t>
      </w:r>
    </w:p>
    <w:p w:rsidR="00F847BC" w:rsidRDefault="00F847BC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51926" w:rsidRDefault="00A5290F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Специалист-эксперт </w:t>
      </w:r>
      <w:r w:rsidR="00660B95" w:rsidRPr="009F1C7C">
        <w:rPr>
          <w:rFonts w:ascii="Times New Roman" w:eastAsia="Times New Roman" w:hAnsi="Times New Roman" w:cs="Times New Roman"/>
          <w:sz w:val="26"/>
          <w:szCs w:val="26"/>
        </w:rPr>
        <w:t xml:space="preserve">отдела градостроительного </w:t>
      </w:r>
    </w:p>
    <w:p w:rsidR="00A5290F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развития и планировки территории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департамента</w:t>
      </w:r>
      <w:r w:rsidR="00A529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F847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A5290F">
        <w:rPr>
          <w:rFonts w:ascii="Times New Roman" w:eastAsia="Times New Roman" w:hAnsi="Times New Roman" w:cs="Times New Roman"/>
          <w:sz w:val="26"/>
          <w:szCs w:val="26"/>
        </w:rPr>
        <w:t>Н.А.Стадник</w:t>
      </w:r>
      <w:proofErr w:type="spellEnd"/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F847BC">
        <w:rPr>
          <w:rFonts w:ascii="Times New Roman" w:eastAsia="Times New Roman" w:hAnsi="Times New Roman" w:cs="Times New Roman"/>
          <w:sz w:val="26"/>
          <w:szCs w:val="26"/>
        </w:rPr>
        <w:t xml:space="preserve"> Е.В.Запорожец</w:t>
      </w:r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06A62" w:rsidRDefault="00606A62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1C6EB5" w:rsidSect="00C96CBD">
      <w:pgSz w:w="11905" w:h="16838"/>
      <w:pgMar w:top="993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0323A"/>
    <w:rsid w:val="000134C2"/>
    <w:rsid w:val="00017865"/>
    <w:rsid w:val="00021945"/>
    <w:rsid w:val="00050256"/>
    <w:rsid w:val="00055F7A"/>
    <w:rsid w:val="0007623E"/>
    <w:rsid w:val="00095FD6"/>
    <w:rsid w:val="000A2C1E"/>
    <w:rsid w:val="000A6714"/>
    <w:rsid w:val="000B72F4"/>
    <w:rsid w:val="000E119F"/>
    <w:rsid w:val="000E43D7"/>
    <w:rsid w:val="000E49A9"/>
    <w:rsid w:val="000F3F22"/>
    <w:rsid w:val="0011293C"/>
    <w:rsid w:val="00115CFB"/>
    <w:rsid w:val="00130AF2"/>
    <w:rsid w:val="00141EF2"/>
    <w:rsid w:val="00143C90"/>
    <w:rsid w:val="00173040"/>
    <w:rsid w:val="001A7386"/>
    <w:rsid w:val="001B0488"/>
    <w:rsid w:val="001C6EB5"/>
    <w:rsid w:val="001C79B2"/>
    <w:rsid w:val="001D4F1C"/>
    <w:rsid w:val="001F087A"/>
    <w:rsid w:val="002143E1"/>
    <w:rsid w:val="002314B2"/>
    <w:rsid w:val="0024165A"/>
    <w:rsid w:val="00260691"/>
    <w:rsid w:val="00261190"/>
    <w:rsid w:val="00285EA2"/>
    <w:rsid w:val="00286347"/>
    <w:rsid w:val="002A0FDF"/>
    <w:rsid w:val="002B1316"/>
    <w:rsid w:val="002B6B45"/>
    <w:rsid w:val="002D3F34"/>
    <w:rsid w:val="002D7873"/>
    <w:rsid w:val="002E31BD"/>
    <w:rsid w:val="002F2F14"/>
    <w:rsid w:val="0030073B"/>
    <w:rsid w:val="00312892"/>
    <w:rsid w:val="00331109"/>
    <w:rsid w:val="0035322F"/>
    <w:rsid w:val="00353F95"/>
    <w:rsid w:val="003577A0"/>
    <w:rsid w:val="0036164C"/>
    <w:rsid w:val="00376C0D"/>
    <w:rsid w:val="003874D3"/>
    <w:rsid w:val="0039489B"/>
    <w:rsid w:val="00396D0E"/>
    <w:rsid w:val="003B5238"/>
    <w:rsid w:val="003E575E"/>
    <w:rsid w:val="00413B57"/>
    <w:rsid w:val="004273C0"/>
    <w:rsid w:val="0044057A"/>
    <w:rsid w:val="00443BA6"/>
    <w:rsid w:val="00455624"/>
    <w:rsid w:val="00456807"/>
    <w:rsid w:val="004673F9"/>
    <w:rsid w:val="00480F1A"/>
    <w:rsid w:val="004A1AE6"/>
    <w:rsid w:val="004B6229"/>
    <w:rsid w:val="004E5C2F"/>
    <w:rsid w:val="004E7777"/>
    <w:rsid w:val="005176FE"/>
    <w:rsid w:val="00520C24"/>
    <w:rsid w:val="00531031"/>
    <w:rsid w:val="00551613"/>
    <w:rsid w:val="00552DCF"/>
    <w:rsid w:val="005671C7"/>
    <w:rsid w:val="005718F0"/>
    <w:rsid w:val="0057436D"/>
    <w:rsid w:val="005744D9"/>
    <w:rsid w:val="005807B3"/>
    <w:rsid w:val="00586342"/>
    <w:rsid w:val="00590B13"/>
    <w:rsid w:val="005A1F91"/>
    <w:rsid w:val="005B7DA1"/>
    <w:rsid w:val="005C038B"/>
    <w:rsid w:val="005D7C33"/>
    <w:rsid w:val="005E4A0D"/>
    <w:rsid w:val="005F4D10"/>
    <w:rsid w:val="005F6E98"/>
    <w:rsid w:val="00606A62"/>
    <w:rsid w:val="00613344"/>
    <w:rsid w:val="0062428E"/>
    <w:rsid w:val="00645E95"/>
    <w:rsid w:val="0065132D"/>
    <w:rsid w:val="00655613"/>
    <w:rsid w:val="00660B95"/>
    <w:rsid w:val="00663729"/>
    <w:rsid w:val="00671283"/>
    <w:rsid w:val="006734FD"/>
    <w:rsid w:val="006A6277"/>
    <w:rsid w:val="0070426E"/>
    <w:rsid w:val="00717DB8"/>
    <w:rsid w:val="00742FE5"/>
    <w:rsid w:val="00757F62"/>
    <w:rsid w:val="00771AB8"/>
    <w:rsid w:val="0077629B"/>
    <w:rsid w:val="00780D49"/>
    <w:rsid w:val="007F3416"/>
    <w:rsid w:val="008105E6"/>
    <w:rsid w:val="00824DE5"/>
    <w:rsid w:val="0083249A"/>
    <w:rsid w:val="00854B22"/>
    <w:rsid w:val="0086351F"/>
    <w:rsid w:val="008A0D29"/>
    <w:rsid w:val="008A1C37"/>
    <w:rsid w:val="008A4B2A"/>
    <w:rsid w:val="008B4BC8"/>
    <w:rsid w:val="008B5D0C"/>
    <w:rsid w:val="008B7C9D"/>
    <w:rsid w:val="008E3C0B"/>
    <w:rsid w:val="008F0A4D"/>
    <w:rsid w:val="009113DE"/>
    <w:rsid w:val="00933F16"/>
    <w:rsid w:val="00963871"/>
    <w:rsid w:val="00976A9A"/>
    <w:rsid w:val="00994B0B"/>
    <w:rsid w:val="009B28F7"/>
    <w:rsid w:val="009C4DFA"/>
    <w:rsid w:val="009E3200"/>
    <w:rsid w:val="00A03979"/>
    <w:rsid w:val="00A17687"/>
    <w:rsid w:val="00A253D1"/>
    <w:rsid w:val="00A279E0"/>
    <w:rsid w:val="00A51926"/>
    <w:rsid w:val="00A51C31"/>
    <w:rsid w:val="00A5290F"/>
    <w:rsid w:val="00A55A31"/>
    <w:rsid w:val="00A56079"/>
    <w:rsid w:val="00A604CF"/>
    <w:rsid w:val="00A843DA"/>
    <w:rsid w:val="00A92501"/>
    <w:rsid w:val="00AB72C5"/>
    <w:rsid w:val="00AF4B38"/>
    <w:rsid w:val="00B00011"/>
    <w:rsid w:val="00B16FAF"/>
    <w:rsid w:val="00B1781D"/>
    <w:rsid w:val="00B4116D"/>
    <w:rsid w:val="00B45B2F"/>
    <w:rsid w:val="00B65A21"/>
    <w:rsid w:val="00B750BE"/>
    <w:rsid w:val="00B77435"/>
    <w:rsid w:val="00B90495"/>
    <w:rsid w:val="00BA76A2"/>
    <w:rsid w:val="00BD177D"/>
    <w:rsid w:val="00BD2D8B"/>
    <w:rsid w:val="00BD61B6"/>
    <w:rsid w:val="00C300E8"/>
    <w:rsid w:val="00C356DF"/>
    <w:rsid w:val="00C85D96"/>
    <w:rsid w:val="00C96CBD"/>
    <w:rsid w:val="00CE3A6A"/>
    <w:rsid w:val="00CF5C55"/>
    <w:rsid w:val="00D02A60"/>
    <w:rsid w:val="00D31573"/>
    <w:rsid w:val="00D33FAD"/>
    <w:rsid w:val="00D373D0"/>
    <w:rsid w:val="00D50EE8"/>
    <w:rsid w:val="00D549A9"/>
    <w:rsid w:val="00D572A1"/>
    <w:rsid w:val="00D70A96"/>
    <w:rsid w:val="00DC02E4"/>
    <w:rsid w:val="00DC5642"/>
    <w:rsid w:val="00DE7142"/>
    <w:rsid w:val="00DF45EB"/>
    <w:rsid w:val="00E004DB"/>
    <w:rsid w:val="00E132EE"/>
    <w:rsid w:val="00E206BB"/>
    <w:rsid w:val="00E25E3F"/>
    <w:rsid w:val="00E426D4"/>
    <w:rsid w:val="00E436C8"/>
    <w:rsid w:val="00E43DE1"/>
    <w:rsid w:val="00E70735"/>
    <w:rsid w:val="00E92719"/>
    <w:rsid w:val="00EA2785"/>
    <w:rsid w:val="00EA3C55"/>
    <w:rsid w:val="00EC55F6"/>
    <w:rsid w:val="00F17699"/>
    <w:rsid w:val="00F2784F"/>
    <w:rsid w:val="00F3068F"/>
    <w:rsid w:val="00F324BF"/>
    <w:rsid w:val="00F326DC"/>
    <w:rsid w:val="00F65AC9"/>
    <w:rsid w:val="00F73155"/>
    <w:rsid w:val="00F847BC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Епатко Ирина Николаевна</cp:lastModifiedBy>
  <cp:revision>169</cp:revision>
  <cp:lastPrinted>2021-12-08T06:54:00Z</cp:lastPrinted>
  <dcterms:created xsi:type="dcterms:W3CDTF">2018-06-04T06:50:00Z</dcterms:created>
  <dcterms:modified xsi:type="dcterms:W3CDTF">2021-12-08T08:35:00Z</dcterms:modified>
</cp:coreProperties>
</file>