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86" w:rsidRDefault="00192E86" w:rsidP="000D2F5D">
      <w:pPr>
        <w:pStyle w:val="1"/>
        <w:ind w:firstLine="0"/>
        <w:rPr>
          <w:bCs w:val="0"/>
          <w:sz w:val="36"/>
          <w:szCs w:val="36"/>
        </w:rPr>
      </w:pPr>
      <w:r>
        <w:rPr>
          <w:noProof/>
        </w:rPr>
        <w:drawing>
          <wp:anchor distT="0" distB="0" distL="114300" distR="114300" simplePos="0" relativeHeight="251658240" behindDoc="1" locked="0" layoutInCell="1" allowOverlap="1">
            <wp:simplePos x="0" y="0"/>
            <wp:positionH relativeFrom="column">
              <wp:posOffset>2635885</wp:posOffset>
            </wp:positionH>
            <wp:positionV relativeFrom="paragraph">
              <wp:posOffset>-52705</wp:posOffset>
            </wp:positionV>
            <wp:extent cx="688340" cy="826770"/>
            <wp:effectExtent l="19050" t="0" r="0" b="0"/>
            <wp:wrapTight wrapText="bothSides">
              <wp:wrapPolygon edited="0">
                <wp:start x="-598" y="0"/>
                <wp:lineTo x="-598" y="20903"/>
                <wp:lineTo x="21520" y="20903"/>
                <wp:lineTo x="21520" y="0"/>
                <wp:lineTo x="-598"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srcRect/>
                    <a:stretch>
                      <a:fillRect/>
                    </a:stretch>
                  </pic:blipFill>
                  <pic:spPr bwMode="auto">
                    <a:xfrm>
                      <a:off x="0" y="0"/>
                      <a:ext cx="688340" cy="826770"/>
                    </a:xfrm>
                    <a:prstGeom prst="rect">
                      <a:avLst/>
                    </a:prstGeom>
                    <a:noFill/>
                    <a:ln w="9525">
                      <a:noFill/>
                      <a:miter lim="800000"/>
                      <a:headEnd/>
                      <a:tailEnd/>
                    </a:ln>
                  </pic:spPr>
                </pic:pic>
              </a:graphicData>
            </a:graphic>
          </wp:anchor>
        </w:drawing>
      </w:r>
    </w:p>
    <w:p w:rsidR="00192E86" w:rsidRDefault="00192E86" w:rsidP="00192E86">
      <w:pPr>
        <w:pStyle w:val="1"/>
        <w:rPr>
          <w:bCs w:val="0"/>
          <w:sz w:val="36"/>
          <w:szCs w:val="36"/>
        </w:rPr>
      </w:pPr>
    </w:p>
    <w:p w:rsidR="00192E86" w:rsidRDefault="00192E86" w:rsidP="00192E86">
      <w:pPr>
        <w:pStyle w:val="1"/>
        <w:rPr>
          <w:bCs w:val="0"/>
          <w:sz w:val="36"/>
          <w:szCs w:val="36"/>
        </w:rPr>
      </w:pPr>
    </w:p>
    <w:p w:rsidR="00192E86" w:rsidRDefault="00192E86" w:rsidP="00192E86">
      <w:pPr>
        <w:pStyle w:val="1"/>
        <w:rPr>
          <w:bCs w:val="0"/>
          <w:sz w:val="36"/>
          <w:szCs w:val="36"/>
        </w:rPr>
      </w:pPr>
    </w:p>
    <w:p w:rsidR="00192E86" w:rsidRPr="00192E86" w:rsidRDefault="00192E86" w:rsidP="00192E86">
      <w:pPr>
        <w:pStyle w:val="1"/>
        <w:rPr>
          <w:rFonts w:ascii="Times New Roman" w:hAnsi="Times New Roman" w:cs="Times New Roman"/>
          <w:bCs w:val="0"/>
          <w:sz w:val="36"/>
          <w:szCs w:val="36"/>
        </w:rPr>
      </w:pPr>
      <w:r w:rsidRPr="00192E86">
        <w:rPr>
          <w:rFonts w:ascii="Times New Roman" w:hAnsi="Times New Roman" w:cs="Times New Roman"/>
          <w:bCs w:val="0"/>
          <w:sz w:val="36"/>
          <w:szCs w:val="36"/>
        </w:rPr>
        <w:t>ДУМА  ГОРОДА  НЕФТЕЮГАНСКА</w:t>
      </w:r>
    </w:p>
    <w:p w:rsidR="00192E86" w:rsidRPr="00192E86" w:rsidRDefault="006B085B" w:rsidP="00192E86">
      <w:pPr>
        <w:jc w:val="right"/>
        <w:rPr>
          <w:rFonts w:ascii="Times New Roman" w:hAnsi="Times New Roman"/>
          <w:b/>
          <w:sz w:val="36"/>
          <w:szCs w:val="36"/>
        </w:rPr>
      </w:pPr>
      <w:r>
        <w:rPr>
          <w:rFonts w:ascii="Times New Roman" w:hAnsi="Times New Roman"/>
          <w:sz w:val="36"/>
          <w:szCs w:val="36"/>
        </w:rPr>
        <w:t xml:space="preserve"> </w:t>
      </w:r>
    </w:p>
    <w:p w:rsidR="00192E86" w:rsidRPr="00192E86" w:rsidRDefault="00192E86" w:rsidP="00192E86">
      <w:pPr>
        <w:pStyle w:val="1"/>
        <w:rPr>
          <w:rFonts w:ascii="Times New Roman" w:hAnsi="Times New Roman" w:cs="Times New Roman"/>
          <w:sz w:val="36"/>
          <w:szCs w:val="36"/>
        </w:rPr>
      </w:pPr>
      <w:r w:rsidRPr="00192E86">
        <w:rPr>
          <w:rFonts w:ascii="Times New Roman" w:hAnsi="Times New Roman" w:cs="Times New Roman"/>
          <w:sz w:val="36"/>
          <w:szCs w:val="36"/>
        </w:rPr>
        <w:t>Р Е Ш Е Н И Е</w:t>
      </w:r>
    </w:p>
    <w:p w:rsidR="00192E86" w:rsidRPr="00192E86" w:rsidRDefault="00192E86" w:rsidP="00192E86">
      <w:pPr>
        <w:jc w:val="right"/>
        <w:rPr>
          <w:rFonts w:ascii="Times New Roman" w:hAnsi="Times New Roman"/>
          <w:sz w:val="36"/>
          <w:szCs w:val="36"/>
        </w:rPr>
      </w:pPr>
      <w:r w:rsidRPr="00192E86">
        <w:rPr>
          <w:rFonts w:ascii="Times New Roman" w:hAnsi="Times New Roman"/>
          <w:sz w:val="36"/>
          <w:szCs w:val="36"/>
        </w:rPr>
        <w:t xml:space="preserve">                     </w:t>
      </w:r>
      <w:r w:rsidRPr="00192E86">
        <w:rPr>
          <w:rFonts w:ascii="Times New Roman" w:hAnsi="Times New Roman"/>
          <w:sz w:val="36"/>
          <w:szCs w:val="36"/>
        </w:rPr>
        <w:tab/>
      </w:r>
      <w:r w:rsidRPr="00192E86">
        <w:rPr>
          <w:rFonts w:ascii="Times New Roman" w:hAnsi="Times New Roman"/>
          <w:sz w:val="36"/>
          <w:szCs w:val="36"/>
        </w:rPr>
        <w:tab/>
      </w:r>
      <w:r w:rsidRPr="00192E86">
        <w:rPr>
          <w:rFonts w:ascii="Times New Roman" w:hAnsi="Times New Roman"/>
          <w:sz w:val="36"/>
          <w:szCs w:val="36"/>
        </w:rPr>
        <w:tab/>
      </w:r>
      <w:r w:rsidRPr="00192E86">
        <w:rPr>
          <w:rFonts w:ascii="Times New Roman" w:hAnsi="Times New Roman"/>
          <w:sz w:val="36"/>
          <w:szCs w:val="36"/>
        </w:rPr>
        <w:tab/>
      </w:r>
    </w:p>
    <w:p w:rsidR="00192E86" w:rsidRPr="009E2570" w:rsidRDefault="00FA734C" w:rsidP="009E2570">
      <w:pPr>
        <w:pStyle w:val="af0"/>
        <w:jc w:val="center"/>
        <w:rPr>
          <w:b/>
          <w:color w:val="000000"/>
          <w:spacing w:val="-1"/>
          <w:sz w:val="28"/>
          <w:szCs w:val="28"/>
        </w:rPr>
      </w:pPr>
      <w:r w:rsidRPr="009E2570">
        <w:rPr>
          <w:b/>
          <w:color w:val="000000"/>
          <w:sz w:val="28"/>
          <w:szCs w:val="28"/>
        </w:rPr>
        <w:t xml:space="preserve">О внесении изменений в </w:t>
      </w:r>
      <w:r w:rsidR="009E2570">
        <w:rPr>
          <w:b/>
          <w:color w:val="000000"/>
          <w:sz w:val="28"/>
          <w:szCs w:val="28"/>
        </w:rPr>
        <w:t xml:space="preserve">Порядок </w:t>
      </w:r>
      <w:r w:rsidR="009E2570" w:rsidRPr="009E2570">
        <w:rPr>
          <w:b/>
          <w:color w:val="000000"/>
          <w:sz w:val="28"/>
          <w:szCs w:val="28"/>
        </w:rPr>
        <w:t>назначения,</w:t>
      </w:r>
      <w:r w:rsidR="009E2570" w:rsidRPr="009E2570">
        <w:rPr>
          <w:b/>
          <w:sz w:val="28"/>
          <w:szCs w:val="28"/>
        </w:rPr>
        <w:t xml:space="preserve"> выплаты и перерасчета пенсии за выслугу лет лицам, замещавшим муниципальные должности и (или) должности муниципальной службы в органах местного самоуправления города Нефтеюганска</w:t>
      </w:r>
    </w:p>
    <w:p w:rsidR="00192E86" w:rsidRDefault="00192E86" w:rsidP="00192E86">
      <w:pPr>
        <w:spacing w:line="276" w:lineRule="auto"/>
        <w:jc w:val="center"/>
      </w:pPr>
    </w:p>
    <w:p w:rsidR="00192E86" w:rsidRPr="00192E86" w:rsidRDefault="00192E86" w:rsidP="009D2CC4">
      <w:pPr>
        <w:jc w:val="right"/>
        <w:rPr>
          <w:rFonts w:ascii="Times New Roman" w:hAnsi="Times New Roman"/>
          <w:sz w:val="28"/>
          <w:szCs w:val="28"/>
        </w:rPr>
      </w:pPr>
      <w:r w:rsidRPr="00192E86">
        <w:rPr>
          <w:rFonts w:ascii="Times New Roman" w:hAnsi="Times New Roman"/>
          <w:sz w:val="28"/>
          <w:szCs w:val="28"/>
        </w:rPr>
        <w:t>Принято Думой города</w:t>
      </w:r>
    </w:p>
    <w:p w:rsidR="00192E86" w:rsidRPr="00192E86" w:rsidRDefault="006B085B" w:rsidP="009D2CC4">
      <w:pPr>
        <w:jc w:val="right"/>
        <w:rPr>
          <w:rFonts w:ascii="Times New Roman" w:hAnsi="Times New Roman"/>
          <w:sz w:val="28"/>
          <w:szCs w:val="28"/>
        </w:rPr>
      </w:pPr>
      <w:r>
        <w:rPr>
          <w:rFonts w:ascii="Times New Roman" w:hAnsi="Times New Roman"/>
          <w:sz w:val="28"/>
          <w:szCs w:val="28"/>
        </w:rPr>
        <w:t xml:space="preserve">23 марта </w:t>
      </w:r>
      <w:r w:rsidR="00192E86" w:rsidRPr="00192E86">
        <w:rPr>
          <w:rFonts w:ascii="Times New Roman" w:hAnsi="Times New Roman"/>
          <w:sz w:val="28"/>
          <w:szCs w:val="28"/>
        </w:rPr>
        <w:t>2022 года</w:t>
      </w:r>
    </w:p>
    <w:p w:rsidR="00192E86" w:rsidRPr="00192E86" w:rsidRDefault="00192E86" w:rsidP="00192E86">
      <w:pPr>
        <w:spacing w:line="276" w:lineRule="auto"/>
        <w:rPr>
          <w:rFonts w:ascii="Times New Roman" w:hAnsi="Times New Roman"/>
          <w:sz w:val="28"/>
          <w:szCs w:val="28"/>
        </w:rPr>
      </w:pPr>
    </w:p>
    <w:p w:rsidR="00192E86" w:rsidRPr="00192E86" w:rsidRDefault="00192E86" w:rsidP="00192E86">
      <w:pPr>
        <w:autoSpaceDE w:val="0"/>
        <w:autoSpaceDN w:val="0"/>
        <w:adjustRightInd w:val="0"/>
        <w:rPr>
          <w:rFonts w:ascii="Times New Roman" w:hAnsi="Times New Roman"/>
          <w:sz w:val="28"/>
          <w:szCs w:val="28"/>
        </w:rPr>
      </w:pPr>
      <w:r w:rsidRPr="00192E86">
        <w:rPr>
          <w:rFonts w:ascii="Times New Roman" w:hAnsi="Times New Roman"/>
          <w:sz w:val="28"/>
          <w:szCs w:val="28"/>
        </w:rPr>
        <w:t xml:space="preserve">В соответствии с Федеральным законом от </w:t>
      </w:r>
      <w:hyperlink r:id="rId9" w:tooltip="ФЕДЕРАЛЬНЫЙ ЗАКОН от 02.03.2007 № 25-ФЗ ГОСУДАРСТВЕННАЯ ДУМА ФЕДЕРАЛЬНОГО СОБРАНИЯ РФ&#10;&#10;О муниципальной службе в Российской Федерации" w:history="1">
        <w:r w:rsidRPr="00192E86">
          <w:rPr>
            <w:rFonts w:ascii="Times New Roman" w:hAnsi="Times New Roman"/>
            <w:sz w:val="28"/>
            <w:szCs w:val="28"/>
          </w:rPr>
          <w:t>02.03.2007 №25-ФЗ</w:t>
        </w:r>
      </w:hyperlink>
      <w:r w:rsidRPr="00192E86">
        <w:rPr>
          <w:rFonts w:ascii="Times New Roman" w:hAnsi="Times New Roman"/>
          <w:sz w:val="28"/>
          <w:szCs w:val="28"/>
        </w:rPr>
        <w:t xml:space="preserve"> «О муниципальной службе в Российской Федерации», Федеральн</w:t>
      </w:r>
      <w:r>
        <w:rPr>
          <w:rFonts w:ascii="Times New Roman" w:hAnsi="Times New Roman"/>
          <w:sz w:val="28"/>
          <w:szCs w:val="28"/>
        </w:rPr>
        <w:t>ым</w:t>
      </w:r>
      <w:r w:rsidRPr="00192E86">
        <w:rPr>
          <w:rFonts w:ascii="Times New Roman" w:hAnsi="Times New Roman"/>
          <w:sz w:val="28"/>
          <w:szCs w:val="28"/>
        </w:rPr>
        <w:t xml:space="preserve"> </w:t>
      </w:r>
      <w:r>
        <w:rPr>
          <w:rFonts w:ascii="Times New Roman" w:hAnsi="Times New Roman"/>
          <w:sz w:val="28"/>
          <w:szCs w:val="28"/>
        </w:rPr>
        <w:t>законом</w:t>
      </w:r>
      <w:r w:rsidRPr="00192E86">
        <w:rPr>
          <w:rFonts w:ascii="Times New Roman" w:hAnsi="Times New Roman"/>
          <w:sz w:val="28"/>
          <w:szCs w:val="28"/>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 xml:space="preserve">, </w:t>
      </w:r>
      <w:r w:rsidRPr="00192E86">
        <w:rPr>
          <w:rFonts w:ascii="Times New Roman" w:hAnsi="Times New Roman"/>
          <w:sz w:val="28"/>
          <w:szCs w:val="28"/>
        </w:rPr>
        <w:t xml:space="preserve">Законом Ханты-Мансийского автономного округа - Югры от </w:t>
      </w:r>
      <w:hyperlink r:id="rId10"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2E86">
          <w:rPr>
            <w:rFonts w:ascii="Times New Roman" w:hAnsi="Times New Roman"/>
            <w:sz w:val="28"/>
            <w:szCs w:val="28"/>
          </w:rPr>
          <w:t>20.07.2007 №113-оз</w:t>
        </w:r>
      </w:hyperlink>
      <w:r w:rsidRPr="00192E86">
        <w:rPr>
          <w:rFonts w:ascii="Times New Roman" w:hAnsi="Times New Roman"/>
          <w:sz w:val="28"/>
          <w:szCs w:val="28"/>
        </w:rPr>
        <w:t xml:space="preserve"> «Об отдельных вопросах муниципальной службы в Ханты-Мансийском автономном округе - Югре», Законом Ханты-Мансийского автономного округа - Югры от </w:t>
      </w:r>
      <w:hyperlink r:id="rId11"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w:history="1">
        <w:r w:rsidRPr="00192E86">
          <w:rPr>
            <w:rFonts w:ascii="Times New Roman" w:hAnsi="Times New Roman"/>
            <w:sz w:val="28"/>
            <w:szCs w:val="28"/>
          </w:rPr>
          <w:t>27.12.2007 №201-оз</w:t>
        </w:r>
      </w:hyperlink>
      <w:r w:rsidRPr="00192E86">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пунктом 10  части 1 статьи 4.1 Закона Ханты-Мансийского автономного округа - Югры от 10.04.2012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Pr>
          <w:rFonts w:ascii="Times New Roman" w:hAnsi="Times New Roman"/>
          <w:sz w:val="28"/>
          <w:szCs w:val="28"/>
        </w:rPr>
        <w:t xml:space="preserve">, </w:t>
      </w:r>
      <w:hyperlink r:id="rId12" w:tgtFrame="Logical" w:history="1">
        <w:r w:rsidRPr="00192E86">
          <w:rPr>
            <w:rFonts w:ascii="Times New Roman" w:hAnsi="Times New Roman"/>
            <w:sz w:val="28"/>
            <w:szCs w:val="28"/>
          </w:rPr>
          <w:t>Уставом</w:t>
        </w:r>
      </w:hyperlink>
      <w:r w:rsidRPr="00192E86">
        <w:rPr>
          <w:rFonts w:ascii="Times New Roman" w:hAnsi="Times New Roman"/>
          <w:sz w:val="28"/>
          <w:szCs w:val="28"/>
        </w:rPr>
        <w:t xml:space="preserve"> города Нефтеюганска, заслушав решение комиссии по </w:t>
      </w:r>
      <w:r w:rsidR="00834341">
        <w:rPr>
          <w:rFonts w:ascii="Times New Roman" w:hAnsi="Times New Roman"/>
          <w:sz w:val="28"/>
          <w:szCs w:val="28"/>
        </w:rPr>
        <w:t>бюджету и местным налогам</w:t>
      </w:r>
      <w:r w:rsidRPr="00192E86">
        <w:rPr>
          <w:rFonts w:ascii="Times New Roman" w:hAnsi="Times New Roman"/>
          <w:sz w:val="28"/>
          <w:szCs w:val="28"/>
        </w:rPr>
        <w:t>, Дума города Нефтеюганска решила:</w:t>
      </w:r>
    </w:p>
    <w:p w:rsidR="00192E86" w:rsidRPr="00192E86" w:rsidRDefault="00192E86" w:rsidP="00192E86">
      <w:pPr>
        <w:autoSpaceDE w:val="0"/>
        <w:autoSpaceDN w:val="0"/>
        <w:adjustRightInd w:val="0"/>
        <w:ind w:firstLine="708"/>
        <w:rPr>
          <w:rFonts w:ascii="Times New Roman" w:hAnsi="Times New Roman"/>
          <w:sz w:val="28"/>
          <w:szCs w:val="28"/>
        </w:rPr>
      </w:pPr>
    </w:p>
    <w:p w:rsidR="009424ED" w:rsidRDefault="00192E86" w:rsidP="00F11018">
      <w:pPr>
        <w:rPr>
          <w:rFonts w:ascii="Times New Roman" w:hAnsi="Times New Roman"/>
          <w:sz w:val="28"/>
          <w:szCs w:val="28"/>
        </w:rPr>
      </w:pPr>
      <w:r w:rsidRPr="009424ED">
        <w:rPr>
          <w:rFonts w:ascii="Times New Roman" w:hAnsi="Times New Roman"/>
          <w:sz w:val="28"/>
          <w:szCs w:val="28"/>
        </w:rPr>
        <w:t xml:space="preserve">1. </w:t>
      </w:r>
      <w:r w:rsidR="00FA734C">
        <w:rPr>
          <w:rFonts w:ascii="Times New Roman" w:hAnsi="Times New Roman"/>
          <w:sz w:val="28"/>
          <w:szCs w:val="28"/>
        </w:rPr>
        <w:t>Внести в</w:t>
      </w:r>
      <w:r w:rsidR="00FA734C" w:rsidRPr="00FA734C">
        <w:rPr>
          <w:rFonts w:ascii="Times New Roman" w:hAnsi="Times New Roman"/>
          <w:color w:val="000000"/>
          <w:sz w:val="28"/>
          <w:szCs w:val="28"/>
        </w:rPr>
        <w:t xml:space="preserve"> </w:t>
      </w:r>
      <w:r w:rsidR="00FA734C">
        <w:rPr>
          <w:rFonts w:ascii="Times New Roman" w:hAnsi="Times New Roman"/>
          <w:color w:val="000000"/>
          <w:sz w:val="28"/>
          <w:szCs w:val="28"/>
        </w:rPr>
        <w:t>Порядок</w:t>
      </w:r>
      <w:r w:rsidR="00FA734C" w:rsidRPr="009424ED">
        <w:rPr>
          <w:rFonts w:ascii="Times New Roman" w:hAnsi="Times New Roman"/>
          <w:color w:val="000000"/>
          <w:sz w:val="28"/>
          <w:szCs w:val="28"/>
        </w:rPr>
        <w:t xml:space="preserve"> назначения,</w:t>
      </w:r>
      <w:r w:rsidR="00FA734C" w:rsidRPr="009424ED">
        <w:rPr>
          <w:rFonts w:ascii="Times New Roman" w:hAnsi="Times New Roman"/>
          <w:sz w:val="28"/>
          <w:szCs w:val="28"/>
        </w:rPr>
        <w:t xml:space="preserve"> выплаты и перерасчета</w:t>
      </w:r>
      <w:r w:rsidR="00FA734C">
        <w:rPr>
          <w:rFonts w:ascii="Times New Roman" w:hAnsi="Times New Roman"/>
          <w:sz w:val="28"/>
          <w:szCs w:val="28"/>
        </w:rPr>
        <w:t xml:space="preserve"> </w:t>
      </w:r>
      <w:r w:rsidR="00FA734C" w:rsidRPr="009424ED">
        <w:rPr>
          <w:rFonts w:ascii="Times New Roman" w:hAnsi="Times New Roman"/>
          <w:sz w:val="28"/>
          <w:szCs w:val="28"/>
        </w:rPr>
        <w:t>пенсии за выслугу лет лицам, замещавшим муниципальные должности и (или) должности</w:t>
      </w:r>
      <w:r w:rsidR="00FA734C">
        <w:rPr>
          <w:rFonts w:ascii="Times New Roman" w:hAnsi="Times New Roman"/>
          <w:sz w:val="28"/>
          <w:szCs w:val="28"/>
        </w:rPr>
        <w:t xml:space="preserve"> м</w:t>
      </w:r>
      <w:r w:rsidR="00FA734C" w:rsidRPr="009424ED">
        <w:rPr>
          <w:rFonts w:ascii="Times New Roman" w:hAnsi="Times New Roman"/>
          <w:sz w:val="28"/>
          <w:szCs w:val="28"/>
        </w:rPr>
        <w:t>униципальной службы в органах местного самоуправления города Нефтеюганска</w:t>
      </w:r>
      <w:r w:rsidR="00FA734C">
        <w:rPr>
          <w:rFonts w:ascii="Times New Roman" w:hAnsi="Times New Roman"/>
          <w:sz w:val="28"/>
          <w:szCs w:val="28"/>
        </w:rPr>
        <w:t>, утверж</w:t>
      </w:r>
      <w:r w:rsidR="000A784A">
        <w:rPr>
          <w:rFonts w:ascii="Times New Roman" w:hAnsi="Times New Roman"/>
          <w:sz w:val="28"/>
          <w:szCs w:val="28"/>
        </w:rPr>
        <w:t>денный</w:t>
      </w:r>
      <w:r w:rsidR="00FA734C">
        <w:rPr>
          <w:rFonts w:ascii="Times New Roman" w:hAnsi="Times New Roman"/>
          <w:sz w:val="28"/>
          <w:szCs w:val="28"/>
        </w:rPr>
        <w:t xml:space="preserve"> решением Думы города Нефтеюганска от 30.06.2017 №</w:t>
      </w:r>
      <w:r w:rsidR="00FA734C" w:rsidRPr="00192E86">
        <w:rPr>
          <w:rFonts w:ascii="Times New Roman" w:hAnsi="Times New Roman"/>
          <w:sz w:val="28"/>
          <w:szCs w:val="28"/>
        </w:rPr>
        <w:t>193-V</w:t>
      </w:r>
      <w:r w:rsidR="00FA734C" w:rsidRPr="00192E86">
        <w:rPr>
          <w:rFonts w:ascii="Times New Roman" w:hAnsi="Times New Roman"/>
          <w:sz w:val="28"/>
          <w:szCs w:val="28"/>
          <w:lang w:val="en-US"/>
        </w:rPr>
        <w:t>I</w:t>
      </w:r>
      <w:r w:rsidR="00FA734C">
        <w:rPr>
          <w:rFonts w:ascii="Times New Roman" w:hAnsi="Times New Roman"/>
          <w:sz w:val="28"/>
          <w:szCs w:val="28"/>
        </w:rPr>
        <w:t>, следующие изменения:</w:t>
      </w:r>
    </w:p>
    <w:p w:rsidR="009D2CC4" w:rsidRPr="00FA734C" w:rsidRDefault="009D2CC4" w:rsidP="00F11018">
      <w:pPr>
        <w:rPr>
          <w:rFonts w:ascii="Times New Roman" w:hAnsi="Times New Roman"/>
          <w:sz w:val="28"/>
          <w:szCs w:val="28"/>
        </w:rPr>
      </w:pPr>
    </w:p>
    <w:p w:rsidR="00FA734C" w:rsidRDefault="000A784A" w:rsidP="009D2CC4">
      <w:pPr>
        <w:pStyle w:val="af2"/>
        <w:numPr>
          <w:ilvl w:val="0"/>
          <w:numId w:val="11"/>
        </w:numPr>
        <w:ind w:hanging="502"/>
        <w:rPr>
          <w:rFonts w:ascii="Times New Roman" w:hAnsi="Times New Roman"/>
          <w:sz w:val="28"/>
          <w:szCs w:val="28"/>
        </w:rPr>
      </w:pPr>
      <w:r>
        <w:rPr>
          <w:rFonts w:ascii="Times New Roman" w:hAnsi="Times New Roman"/>
          <w:sz w:val="28"/>
          <w:szCs w:val="28"/>
        </w:rPr>
        <w:t>Раздел 1 «Общие положения» изложить в следующей редакции:</w:t>
      </w:r>
    </w:p>
    <w:p w:rsidR="000A784A" w:rsidRPr="0079110F" w:rsidRDefault="000A784A" w:rsidP="000A784A">
      <w:pPr>
        <w:pStyle w:val="3"/>
        <w:rPr>
          <w:rFonts w:ascii="Times New Roman" w:hAnsi="Times New Roman" w:cs="Times New Roman"/>
        </w:rPr>
      </w:pPr>
      <w:r>
        <w:rPr>
          <w:rFonts w:ascii="Times New Roman" w:hAnsi="Times New Roman" w:cs="Times New Roman"/>
        </w:rPr>
        <w:t>«</w:t>
      </w:r>
      <w:r w:rsidRPr="0079110F">
        <w:rPr>
          <w:rFonts w:ascii="Times New Roman" w:hAnsi="Times New Roman" w:cs="Times New Roman"/>
        </w:rPr>
        <w:t>1. Общие положения</w:t>
      </w:r>
    </w:p>
    <w:p w:rsidR="000A784A" w:rsidRPr="00187AD5" w:rsidRDefault="000A784A" w:rsidP="000A784A">
      <w:pPr>
        <w:rPr>
          <w:rFonts w:ascii="Times New Roman" w:hAnsi="Times New Roman"/>
          <w:sz w:val="28"/>
          <w:szCs w:val="28"/>
        </w:rPr>
      </w:pPr>
      <w:r w:rsidRPr="0079110F">
        <w:rPr>
          <w:rFonts w:ascii="Times New Roman" w:hAnsi="Times New Roman"/>
          <w:sz w:val="28"/>
          <w:szCs w:val="28"/>
        </w:rPr>
        <w:lastRenderedPageBreak/>
        <w:t xml:space="preserve">1.1. </w:t>
      </w:r>
      <w:r>
        <w:rPr>
          <w:rFonts w:ascii="Times New Roman" w:hAnsi="Times New Roman"/>
          <w:sz w:val="28"/>
          <w:szCs w:val="28"/>
        </w:rPr>
        <w:t>Настоящий Порядок</w:t>
      </w:r>
      <w:r w:rsidRPr="0079110F">
        <w:rPr>
          <w:rFonts w:ascii="Times New Roman" w:hAnsi="Times New Roman"/>
          <w:sz w:val="28"/>
          <w:szCs w:val="28"/>
        </w:rPr>
        <w:t xml:space="preserve"> </w:t>
      </w:r>
      <w:r w:rsidRPr="009424ED">
        <w:rPr>
          <w:rFonts w:ascii="Times New Roman" w:hAnsi="Times New Roman"/>
          <w:color w:val="000000"/>
          <w:sz w:val="28"/>
          <w:szCs w:val="28"/>
        </w:rPr>
        <w:t>назначения,</w:t>
      </w:r>
      <w:r w:rsidRPr="009424ED">
        <w:rPr>
          <w:rFonts w:ascii="Times New Roman" w:hAnsi="Times New Roman"/>
          <w:sz w:val="28"/>
          <w:szCs w:val="28"/>
        </w:rPr>
        <w:t xml:space="preserve"> выплаты и перерасчета</w:t>
      </w:r>
      <w:r>
        <w:rPr>
          <w:rFonts w:ascii="Times New Roman" w:hAnsi="Times New Roman"/>
          <w:sz w:val="28"/>
          <w:szCs w:val="28"/>
        </w:rPr>
        <w:t xml:space="preserve"> </w:t>
      </w:r>
      <w:r w:rsidRPr="009424ED">
        <w:rPr>
          <w:rFonts w:ascii="Times New Roman" w:hAnsi="Times New Roman"/>
          <w:sz w:val="28"/>
          <w:szCs w:val="28"/>
        </w:rPr>
        <w:t>пенсии за выслугу лет лицам, замещавшим муниципальные должности и (или) должности</w:t>
      </w:r>
      <w:r>
        <w:rPr>
          <w:rFonts w:ascii="Times New Roman" w:hAnsi="Times New Roman"/>
          <w:sz w:val="28"/>
          <w:szCs w:val="28"/>
        </w:rPr>
        <w:t xml:space="preserve"> м</w:t>
      </w:r>
      <w:r w:rsidRPr="009424ED">
        <w:rPr>
          <w:rFonts w:ascii="Times New Roman" w:hAnsi="Times New Roman"/>
          <w:sz w:val="28"/>
          <w:szCs w:val="28"/>
        </w:rPr>
        <w:t>униципальной службы в органах местного самоуправления города Нефтеюганска</w:t>
      </w:r>
      <w:r w:rsidRPr="0079110F">
        <w:rPr>
          <w:rFonts w:ascii="Times New Roman" w:hAnsi="Times New Roman"/>
          <w:sz w:val="28"/>
          <w:szCs w:val="28"/>
        </w:rPr>
        <w:t xml:space="preserve"> (далее – </w:t>
      </w:r>
      <w:r>
        <w:rPr>
          <w:rFonts w:ascii="Times New Roman" w:hAnsi="Times New Roman"/>
          <w:sz w:val="28"/>
          <w:szCs w:val="28"/>
        </w:rPr>
        <w:t>Порядок) разработан</w:t>
      </w:r>
      <w:r w:rsidRPr="0079110F">
        <w:rPr>
          <w:rFonts w:ascii="Times New Roman" w:hAnsi="Times New Roman"/>
          <w:sz w:val="28"/>
          <w:szCs w:val="28"/>
        </w:rPr>
        <w:t xml:space="preserve"> в целях реализации </w:t>
      </w:r>
      <w:r>
        <w:rPr>
          <w:rFonts w:ascii="Times New Roman" w:hAnsi="Times New Roman"/>
          <w:sz w:val="28"/>
          <w:szCs w:val="28"/>
        </w:rPr>
        <w:t xml:space="preserve">гарантий по пенсионному обеспечению, установленных </w:t>
      </w:r>
      <w:r w:rsidRPr="00192E86">
        <w:rPr>
          <w:rFonts w:ascii="Times New Roman" w:hAnsi="Times New Roman"/>
          <w:sz w:val="28"/>
          <w:szCs w:val="28"/>
        </w:rPr>
        <w:t xml:space="preserve">Федеральным законом от </w:t>
      </w:r>
      <w:hyperlink r:id="rId13" w:tooltip="ФЕДЕРАЛЬНЫЙ ЗАКОН от 02.03.2007 № 25-ФЗ ГОСУДАРСТВЕННАЯ ДУМА ФЕДЕРАЛЬНОГО СОБРАНИЯ РФ&#10;&#10;О муниципальной службе в Российской Федерации" w:history="1">
        <w:r w:rsidRPr="00192E86">
          <w:rPr>
            <w:rFonts w:ascii="Times New Roman" w:hAnsi="Times New Roman"/>
            <w:sz w:val="28"/>
            <w:szCs w:val="28"/>
          </w:rPr>
          <w:t>02.03.2007 №25-ФЗ</w:t>
        </w:r>
      </w:hyperlink>
      <w:r w:rsidRPr="00192E86">
        <w:rPr>
          <w:rFonts w:ascii="Times New Roman" w:hAnsi="Times New Roman"/>
          <w:sz w:val="28"/>
          <w:szCs w:val="28"/>
        </w:rPr>
        <w:t xml:space="preserve"> «О муниципальной службе в Российской Федерации»</w:t>
      </w:r>
      <w:r>
        <w:rPr>
          <w:rFonts w:ascii="Times New Roman" w:hAnsi="Times New Roman"/>
          <w:sz w:val="28"/>
          <w:szCs w:val="28"/>
        </w:rPr>
        <w:t xml:space="preserve">, </w:t>
      </w:r>
      <w:r w:rsidRPr="00192E86">
        <w:rPr>
          <w:rFonts w:ascii="Times New Roman" w:hAnsi="Times New Roman"/>
          <w:sz w:val="28"/>
          <w:szCs w:val="28"/>
        </w:rPr>
        <w:t>Федеральн</w:t>
      </w:r>
      <w:r>
        <w:rPr>
          <w:rFonts w:ascii="Times New Roman" w:hAnsi="Times New Roman"/>
          <w:sz w:val="28"/>
          <w:szCs w:val="28"/>
        </w:rPr>
        <w:t>ым</w:t>
      </w:r>
      <w:r w:rsidRPr="00192E86">
        <w:rPr>
          <w:rFonts w:ascii="Times New Roman" w:hAnsi="Times New Roman"/>
          <w:sz w:val="28"/>
          <w:szCs w:val="28"/>
        </w:rPr>
        <w:t xml:space="preserve"> </w:t>
      </w:r>
      <w:r>
        <w:rPr>
          <w:rFonts w:ascii="Times New Roman" w:hAnsi="Times New Roman"/>
          <w:sz w:val="28"/>
          <w:szCs w:val="28"/>
        </w:rPr>
        <w:t>законом</w:t>
      </w:r>
      <w:r w:rsidRPr="00192E86">
        <w:rPr>
          <w:rFonts w:ascii="Times New Roman" w:hAnsi="Times New Roman"/>
          <w:sz w:val="28"/>
          <w:szCs w:val="28"/>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 xml:space="preserve">, </w:t>
      </w:r>
      <w:r w:rsidRPr="00192E86">
        <w:rPr>
          <w:rFonts w:ascii="Times New Roman" w:hAnsi="Times New Roman"/>
          <w:sz w:val="28"/>
          <w:szCs w:val="28"/>
        </w:rPr>
        <w:t xml:space="preserve">Законом Ханты-Мансийского автономного округа - Югры от </w:t>
      </w:r>
      <w:hyperlink r:id="rId14"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2E86">
          <w:rPr>
            <w:rFonts w:ascii="Times New Roman" w:hAnsi="Times New Roman"/>
            <w:sz w:val="28"/>
            <w:szCs w:val="28"/>
          </w:rPr>
          <w:t>20.07.2007 №113-оз</w:t>
        </w:r>
      </w:hyperlink>
      <w:r w:rsidRPr="00192E86">
        <w:rPr>
          <w:rFonts w:ascii="Times New Roman" w:hAnsi="Times New Roman"/>
          <w:sz w:val="28"/>
          <w:szCs w:val="28"/>
        </w:rPr>
        <w:t xml:space="preserve"> «Об отдельных вопросах муниципальной службы в Ханты-Мансийском автономном округе - Югре», Законом Ханты-Мансийского автономного округа - Югры от </w:t>
      </w:r>
      <w:hyperlink r:id="rId15"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w:history="1">
        <w:r w:rsidRPr="00192E86">
          <w:rPr>
            <w:rFonts w:ascii="Times New Roman" w:hAnsi="Times New Roman"/>
            <w:sz w:val="28"/>
            <w:szCs w:val="28"/>
          </w:rPr>
          <w:t>27.12.2007 №201-оз</w:t>
        </w:r>
      </w:hyperlink>
      <w:r w:rsidRPr="00192E86">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пунктом 10  части 1 статьи 4.1 Закона Ханты-Мансийского автономног</w:t>
      </w:r>
      <w:r w:rsidR="00834341">
        <w:rPr>
          <w:rFonts w:ascii="Times New Roman" w:hAnsi="Times New Roman"/>
          <w:sz w:val="28"/>
          <w:szCs w:val="28"/>
        </w:rPr>
        <w:t xml:space="preserve">о округа - Югры от 10.04.2012 </w:t>
      </w:r>
      <w:r w:rsidR="00834341">
        <w:rPr>
          <w:rFonts w:ascii="Times New Roman" w:hAnsi="Times New Roman"/>
          <w:sz w:val="28"/>
          <w:szCs w:val="28"/>
        </w:rPr>
        <w:br/>
        <w:t>№</w:t>
      </w:r>
      <w:r w:rsidRPr="00192E86">
        <w:rPr>
          <w:rFonts w:ascii="Times New Roman" w:hAnsi="Times New Roman"/>
          <w:sz w:val="28"/>
          <w:szCs w:val="28"/>
        </w:rPr>
        <w:t>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Pr>
          <w:rFonts w:ascii="Times New Roman" w:hAnsi="Times New Roman"/>
          <w:sz w:val="28"/>
          <w:szCs w:val="28"/>
        </w:rPr>
        <w:t>,</w:t>
      </w:r>
      <w:r w:rsidRPr="00187AD5">
        <w:rPr>
          <w:color w:val="22272F"/>
          <w:sz w:val="29"/>
          <w:szCs w:val="29"/>
          <w:shd w:val="clear" w:color="auto" w:fill="FFFFFF"/>
        </w:rPr>
        <w:t xml:space="preserve"> </w:t>
      </w:r>
      <w:r w:rsidRPr="000A784A">
        <w:rPr>
          <w:rFonts w:ascii="Times New Roman" w:hAnsi="Times New Roman"/>
          <w:sz w:val="28"/>
          <w:szCs w:val="28"/>
          <w:shd w:val="clear" w:color="auto" w:fill="FFFFFF"/>
        </w:rPr>
        <w:t>постановлением Правительства Ханты-Мансийского автономного округа - Югры от 26.03.2004 г. №113-п</w:t>
      </w:r>
      <w:r w:rsidRPr="000A784A">
        <w:rPr>
          <w:rFonts w:ascii="Times New Roman" w:hAnsi="Times New Roman"/>
          <w:sz w:val="28"/>
          <w:szCs w:val="28"/>
        </w:rPr>
        <w:br/>
      </w:r>
      <w:r w:rsidRPr="000A784A">
        <w:rPr>
          <w:rFonts w:ascii="Times New Roman" w:hAnsi="Times New Roman"/>
          <w:sz w:val="28"/>
          <w:szCs w:val="28"/>
          <w:shd w:val="clear" w:color="auto" w:fill="FFFFFF"/>
        </w:rPr>
        <w:t>«О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ежемесячного пожизненного денежного содержания лицу, замещавшему должность Губернатора Ханты-Мансийского автономного округа – Югры»</w:t>
      </w:r>
      <w:r w:rsidRPr="00187AD5">
        <w:rPr>
          <w:rFonts w:ascii="Times New Roman" w:hAnsi="Times New Roman"/>
          <w:sz w:val="28"/>
          <w:szCs w:val="28"/>
        </w:rPr>
        <w:t>.</w:t>
      </w:r>
    </w:p>
    <w:p w:rsidR="000A784A" w:rsidRDefault="000A784A" w:rsidP="000A784A">
      <w:pPr>
        <w:rPr>
          <w:rFonts w:ascii="Times New Roman" w:hAnsi="Times New Roman"/>
          <w:sz w:val="28"/>
          <w:szCs w:val="28"/>
        </w:rPr>
      </w:pPr>
      <w:r w:rsidRPr="0079110F">
        <w:rPr>
          <w:rFonts w:ascii="Times New Roman" w:hAnsi="Times New Roman"/>
          <w:sz w:val="28"/>
          <w:szCs w:val="28"/>
        </w:rPr>
        <w:t xml:space="preserve">1.2. </w:t>
      </w:r>
      <w:r>
        <w:rPr>
          <w:rFonts w:ascii="Times New Roman" w:hAnsi="Times New Roman"/>
          <w:sz w:val="28"/>
          <w:szCs w:val="28"/>
        </w:rPr>
        <w:t>Порядок</w:t>
      </w:r>
      <w:r w:rsidRPr="0079110F">
        <w:rPr>
          <w:rFonts w:ascii="Times New Roman" w:hAnsi="Times New Roman"/>
          <w:sz w:val="28"/>
          <w:szCs w:val="28"/>
        </w:rPr>
        <w:t xml:space="preserve"> определяет условия пенсионного обеспечения за выслугу лет лиц, замещавших муниципальные должности</w:t>
      </w:r>
      <w:r>
        <w:rPr>
          <w:rFonts w:ascii="Times New Roman" w:hAnsi="Times New Roman"/>
          <w:sz w:val="28"/>
          <w:szCs w:val="28"/>
        </w:rPr>
        <w:t xml:space="preserve"> на постоянной оплачиваемой основе и (или) </w:t>
      </w:r>
      <w:r w:rsidRPr="0079110F">
        <w:rPr>
          <w:rFonts w:ascii="Times New Roman" w:hAnsi="Times New Roman"/>
          <w:sz w:val="28"/>
          <w:szCs w:val="28"/>
        </w:rPr>
        <w:t>должности муниципальной слу</w:t>
      </w:r>
      <w:r>
        <w:rPr>
          <w:rFonts w:ascii="Times New Roman" w:hAnsi="Times New Roman"/>
          <w:sz w:val="28"/>
          <w:szCs w:val="28"/>
        </w:rPr>
        <w:t>жбы (далее - муниципальные служащие</w:t>
      </w:r>
      <w:r w:rsidRPr="0079110F">
        <w:rPr>
          <w:rFonts w:ascii="Times New Roman" w:hAnsi="Times New Roman"/>
          <w:sz w:val="28"/>
          <w:szCs w:val="28"/>
        </w:rPr>
        <w:t xml:space="preserve">), а также устанавливает порядок назначения, </w:t>
      </w:r>
      <w:r w:rsidR="00045FE4" w:rsidRPr="0079110F">
        <w:rPr>
          <w:rFonts w:ascii="Times New Roman" w:hAnsi="Times New Roman"/>
          <w:sz w:val="28"/>
          <w:szCs w:val="28"/>
        </w:rPr>
        <w:t>выплаты</w:t>
      </w:r>
      <w:r w:rsidR="00045FE4">
        <w:rPr>
          <w:rFonts w:ascii="Times New Roman" w:hAnsi="Times New Roman"/>
          <w:sz w:val="28"/>
          <w:szCs w:val="28"/>
        </w:rPr>
        <w:t xml:space="preserve"> и</w:t>
      </w:r>
      <w:r w:rsidR="00045FE4" w:rsidRPr="0079110F">
        <w:rPr>
          <w:rFonts w:ascii="Times New Roman" w:hAnsi="Times New Roman"/>
          <w:sz w:val="28"/>
          <w:szCs w:val="28"/>
        </w:rPr>
        <w:t xml:space="preserve"> </w:t>
      </w:r>
      <w:r w:rsidRPr="0079110F">
        <w:rPr>
          <w:rFonts w:ascii="Times New Roman" w:hAnsi="Times New Roman"/>
          <w:sz w:val="28"/>
          <w:szCs w:val="28"/>
        </w:rPr>
        <w:t xml:space="preserve">перерасчета </w:t>
      </w:r>
      <w:r>
        <w:rPr>
          <w:rFonts w:ascii="Times New Roman" w:hAnsi="Times New Roman"/>
          <w:sz w:val="28"/>
          <w:szCs w:val="28"/>
        </w:rPr>
        <w:t>пенсии</w:t>
      </w:r>
      <w:r w:rsidRPr="0079110F">
        <w:rPr>
          <w:rFonts w:ascii="Times New Roman" w:hAnsi="Times New Roman"/>
          <w:sz w:val="28"/>
          <w:szCs w:val="28"/>
        </w:rPr>
        <w:t xml:space="preserve"> за выслугу лет указанным лицам.</w:t>
      </w:r>
    </w:p>
    <w:p w:rsidR="000A784A" w:rsidRDefault="000A784A" w:rsidP="000A784A">
      <w:pPr>
        <w:rPr>
          <w:rFonts w:ascii="Times New Roman" w:hAnsi="Times New Roman"/>
          <w:sz w:val="28"/>
          <w:szCs w:val="28"/>
        </w:rPr>
      </w:pPr>
      <w:r>
        <w:rPr>
          <w:rFonts w:ascii="Times New Roman" w:hAnsi="Times New Roman"/>
          <w:sz w:val="28"/>
          <w:szCs w:val="28"/>
        </w:rPr>
        <w:t>1.3. В целях реализации настоящего Положения:</w:t>
      </w:r>
    </w:p>
    <w:p w:rsidR="000A784A" w:rsidRDefault="000A784A" w:rsidP="000A784A">
      <w:pPr>
        <w:rPr>
          <w:rFonts w:ascii="Times New Roman" w:hAnsi="Times New Roman"/>
          <w:sz w:val="28"/>
          <w:szCs w:val="28"/>
        </w:rPr>
      </w:pPr>
      <w:r>
        <w:rPr>
          <w:rFonts w:ascii="Times New Roman" w:hAnsi="Times New Roman"/>
          <w:sz w:val="28"/>
          <w:szCs w:val="28"/>
        </w:rPr>
        <w:t>1) под лицами, замещающими муниципальные должности, понимаются глава города Нефтеюганска, председатель Думы города Нефтеюганска,</w:t>
      </w:r>
      <w:r w:rsidRPr="00346D11">
        <w:rPr>
          <w:rFonts w:ascii="Times New Roman" w:hAnsi="Times New Roman"/>
          <w:sz w:val="28"/>
          <w:szCs w:val="28"/>
        </w:rPr>
        <w:t xml:space="preserve"> </w:t>
      </w:r>
      <w:r>
        <w:rPr>
          <w:rFonts w:ascii="Times New Roman" w:hAnsi="Times New Roman"/>
          <w:sz w:val="28"/>
          <w:szCs w:val="28"/>
        </w:rPr>
        <w:t>председатель Счётной палаты города Нефтеюганска, заместитель председателя Счётной палаты города Нефтеюганска;</w:t>
      </w:r>
    </w:p>
    <w:p w:rsidR="000A784A" w:rsidRDefault="000A784A" w:rsidP="000A784A">
      <w:pPr>
        <w:rPr>
          <w:rFonts w:ascii="Times New Roman" w:hAnsi="Times New Roman"/>
          <w:sz w:val="28"/>
          <w:szCs w:val="28"/>
        </w:rPr>
      </w:pPr>
      <w:r>
        <w:rPr>
          <w:rFonts w:ascii="Times New Roman" w:hAnsi="Times New Roman"/>
          <w:sz w:val="28"/>
          <w:szCs w:val="28"/>
        </w:rPr>
        <w:t xml:space="preserve">2) под сроком полномочий лица, замещающего муниципальную должность в органах местного самоуправления города Нефтеюганска: </w:t>
      </w:r>
    </w:p>
    <w:p w:rsidR="000A784A" w:rsidRDefault="000A784A" w:rsidP="000A784A">
      <w:pPr>
        <w:rPr>
          <w:rFonts w:ascii="Times New Roman" w:hAnsi="Times New Roman"/>
          <w:sz w:val="28"/>
          <w:szCs w:val="28"/>
        </w:rPr>
      </w:pPr>
      <w:r>
        <w:rPr>
          <w:rFonts w:ascii="Times New Roman" w:hAnsi="Times New Roman"/>
          <w:sz w:val="28"/>
          <w:szCs w:val="28"/>
        </w:rPr>
        <w:t>в отношении главы города Нефтеюганска, председателя Думы города Нефтеюганска – срок полномочий, установленный Уставом города Нефтеюганска (далее – Устав города) для замещения указанных должностей;</w:t>
      </w:r>
    </w:p>
    <w:p w:rsidR="000A784A" w:rsidRPr="0079110F" w:rsidRDefault="000A784A" w:rsidP="000A784A">
      <w:pPr>
        <w:rPr>
          <w:rFonts w:ascii="Times New Roman" w:hAnsi="Times New Roman"/>
          <w:sz w:val="28"/>
          <w:szCs w:val="28"/>
        </w:rPr>
      </w:pPr>
      <w:r>
        <w:rPr>
          <w:rFonts w:ascii="Times New Roman" w:hAnsi="Times New Roman"/>
          <w:sz w:val="28"/>
          <w:szCs w:val="28"/>
        </w:rPr>
        <w:t xml:space="preserve">в отношении председателя Счётной палаты города Нефтеюганска, заместителя председателя Счётной палаты города Нефтеюганска – срок </w:t>
      </w:r>
      <w:r>
        <w:rPr>
          <w:rFonts w:ascii="Times New Roman" w:hAnsi="Times New Roman"/>
          <w:sz w:val="28"/>
          <w:szCs w:val="28"/>
        </w:rPr>
        <w:lastRenderedPageBreak/>
        <w:t>полномочий, установленный решением Думы города Нефтеюганска «О Счётной палате города Нефтеюганска» (далее – решение о Счётной палате).</w:t>
      </w:r>
    </w:p>
    <w:p w:rsidR="000A784A" w:rsidRPr="00187AD5" w:rsidRDefault="000A784A" w:rsidP="000A784A">
      <w:pPr>
        <w:autoSpaceDE w:val="0"/>
        <w:autoSpaceDN w:val="0"/>
        <w:adjustRightInd w:val="0"/>
        <w:rPr>
          <w:rFonts w:ascii="Times New Roman" w:hAnsi="Times New Roman"/>
          <w:sz w:val="28"/>
          <w:szCs w:val="28"/>
        </w:rPr>
      </w:pPr>
      <w:r>
        <w:rPr>
          <w:rFonts w:ascii="Times New Roman" w:hAnsi="Times New Roman"/>
          <w:sz w:val="28"/>
          <w:szCs w:val="28"/>
        </w:rPr>
        <w:t>1.4</w:t>
      </w:r>
      <w:r w:rsidRPr="00187AD5">
        <w:rPr>
          <w:rFonts w:ascii="Times New Roman" w:hAnsi="Times New Roman"/>
          <w:sz w:val="28"/>
          <w:szCs w:val="28"/>
        </w:rPr>
        <w:t>.</w:t>
      </w:r>
      <w:r w:rsidR="00045FE4">
        <w:rPr>
          <w:rFonts w:ascii="Times New Roman" w:hAnsi="Times New Roman"/>
          <w:sz w:val="28"/>
          <w:szCs w:val="28"/>
        </w:rPr>
        <w:t xml:space="preserve"> </w:t>
      </w:r>
      <w:r w:rsidRPr="00187AD5">
        <w:rPr>
          <w:rFonts w:ascii="Times New Roman" w:hAnsi="Times New Roman"/>
          <w:sz w:val="28"/>
          <w:szCs w:val="28"/>
        </w:rPr>
        <w:t xml:space="preserve">Пенсия за выслугу лет </w:t>
      </w:r>
      <w:r w:rsidR="00045FE4">
        <w:rPr>
          <w:rFonts w:ascii="Times New Roman" w:hAnsi="Times New Roman"/>
          <w:sz w:val="28"/>
          <w:szCs w:val="28"/>
        </w:rPr>
        <w:t xml:space="preserve">(далее – муниципальная пенсия) </w:t>
      </w:r>
      <w:r w:rsidRPr="00187AD5">
        <w:rPr>
          <w:rFonts w:ascii="Times New Roman" w:hAnsi="Times New Roman"/>
          <w:sz w:val="28"/>
          <w:szCs w:val="28"/>
        </w:rPr>
        <w:t xml:space="preserve">является дополнительной к страховой пенсии по старости (инвалидности), назначенной в соответствии с Федеральным законом от </w:t>
      </w:r>
      <w:hyperlink r:id="rId16" w:tooltip="ФЕДЕРАЛЬНЫЙ ЗАКОН от 28.12.2013 № 400-ФЗ ГОСУДАРСТВЕННАЯ ДУМА ФЕДЕРАЛЬНОГО СОБРАНИЯ РФ&#10;&#10;О СТРАХОВЫХ ПЕНСИЯХ" w:history="1">
        <w:r w:rsidRPr="00187AD5">
          <w:rPr>
            <w:rStyle w:val="ac"/>
            <w:rFonts w:ascii="Times New Roman" w:hAnsi="Times New Roman"/>
            <w:color w:val="auto"/>
            <w:sz w:val="28"/>
            <w:szCs w:val="28"/>
          </w:rPr>
          <w:t>28.12.2013 №400-ФЗ</w:t>
        </w:r>
      </w:hyperlink>
      <w:r>
        <w:rPr>
          <w:rFonts w:ascii="Times New Roman" w:hAnsi="Times New Roman"/>
          <w:sz w:val="28"/>
          <w:szCs w:val="28"/>
        </w:rPr>
        <w:t xml:space="preserve"> «О страховых пенсиях»</w:t>
      </w:r>
      <w:r w:rsidRPr="00187AD5">
        <w:rPr>
          <w:rFonts w:ascii="Times New Roman" w:hAnsi="Times New Roman"/>
          <w:sz w:val="28"/>
          <w:szCs w:val="28"/>
        </w:rPr>
        <w:t xml:space="preserve">, назначается и выплачивается в порядке, установленном </w:t>
      </w:r>
      <w:r>
        <w:rPr>
          <w:rFonts w:ascii="Times New Roman" w:hAnsi="Times New Roman"/>
          <w:sz w:val="28"/>
          <w:szCs w:val="28"/>
        </w:rPr>
        <w:t>настоящим Положением</w:t>
      </w:r>
      <w:r w:rsidRPr="00187AD5">
        <w:rPr>
          <w:rFonts w:ascii="Times New Roman" w:hAnsi="Times New Roman"/>
          <w:sz w:val="28"/>
          <w:szCs w:val="28"/>
        </w:rPr>
        <w:t>.</w:t>
      </w:r>
    </w:p>
    <w:p w:rsidR="000A784A" w:rsidRDefault="000A784A" w:rsidP="000A784A">
      <w:pPr>
        <w:pStyle w:val="ConsPlusNormal"/>
        <w:ind w:firstLine="567"/>
        <w:jc w:val="both"/>
        <w:rPr>
          <w:rFonts w:ascii="Times New Roman" w:hAnsi="Times New Roman" w:cs="Times New Roman"/>
          <w:sz w:val="28"/>
          <w:szCs w:val="28"/>
        </w:rPr>
      </w:pPr>
      <w:r w:rsidRPr="00187AD5">
        <w:rPr>
          <w:rFonts w:ascii="Times New Roman" w:hAnsi="Times New Roman" w:cs="Times New Roman"/>
          <w:sz w:val="28"/>
          <w:szCs w:val="28"/>
        </w:rPr>
        <w:t>1.</w:t>
      </w:r>
      <w:r>
        <w:rPr>
          <w:rFonts w:ascii="Times New Roman" w:hAnsi="Times New Roman" w:cs="Times New Roman"/>
          <w:sz w:val="28"/>
          <w:szCs w:val="28"/>
        </w:rPr>
        <w:t>5</w:t>
      </w:r>
      <w:r w:rsidRPr="00187AD5">
        <w:rPr>
          <w:rFonts w:ascii="Times New Roman" w:hAnsi="Times New Roman" w:cs="Times New Roman"/>
          <w:sz w:val="28"/>
          <w:szCs w:val="28"/>
        </w:rPr>
        <w:t>.</w:t>
      </w:r>
      <w:r w:rsidR="00045FE4">
        <w:rPr>
          <w:rFonts w:ascii="Times New Roman" w:hAnsi="Times New Roman" w:cs="Times New Roman"/>
          <w:sz w:val="28"/>
          <w:szCs w:val="28"/>
        </w:rPr>
        <w:t xml:space="preserve"> </w:t>
      </w:r>
      <w:r w:rsidRPr="00187AD5">
        <w:rPr>
          <w:rFonts w:ascii="Times New Roman" w:hAnsi="Times New Roman" w:cs="Times New Roman"/>
          <w:sz w:val="28"/>
          <w:szCs w:val="28"/>
        </w:rPr>
        <w:t xml:space="preserve">Выплата </w:t>
      </w:r>
      <w:r w:rsidR="00045FE4">
        <w:rPr>
          <w:rFonts w:ascii="Times New Roman" w:hAnsi="Times New Roman" w:cs="Times New Roman"/>
          <w:sz w:val="28"/>
          <w:szCs w:val="28"/>
        </w:rPr>
        <w:t xml:space="preserve">муниципальной </w:t>
      </w:r>
      <w:r w:rsidRPr="00187AD5">
        <w:rPr>
          <w:rFonts w:ascii="Times New Roman" w:hAnsi="Times New Roman" w:cs="Times New Roman"/>
          <w:sz w:val="28"/>
          <w:szCs w:val="28"/>
        </w:rPr>
        <w:t>пенсии, включая услуги доставки, производится за счёт средств бюджета город</w:t>
      </w:r>
      <w:r>
        <w:rPr>
          <w:rFonts w:ascii="Times New Roman" w:hAnsi="Times New Roman" w:cs="Times New Roman"/>
          <w:sz w:val="28"/>
          <w:szCs w:val="28"/>
        </w:rPr>
        <w:t>а</w:t>
      </w:r>
      <w:r w:rsidRPr="00187AD5">
        <w:rPr>
          <w:rFonts w:ascii="Times New Roman" w:hAnsi="Times New Roman" w:cs="Times New Roman"/>
          <w:sz w:val="28"/>
          <w:szCs w:val="28"/>
        </w:rPr>
        <w:t xml:space="preserve"> Нефтеюганск</w:t>
      </w:r>
      <w:r w:rsidR="00045FE4">
        <w:rPr>
          <w:rFonts w:ascii="Times New Roman" w:hAnsi="Times New Roman" w:cs="Times New Roman"/>
          <w:sz w:val="28"/>
          <w:szCs w:val="28"/>
        </w:rPr>
        <w:t>а</w:t>
      </w:r>
      <w:r w:rsidRPr="00187AD5">
        <w:rPr>
          <w:rFonts w:ascii="Times New Roman" w:hAnsi="Times New Roman" w:cs="Times New Roman"/>
          <w:sz w:val="28"/>
          <w:szCs w:val="28"/>
        </w:rPr>
        <w:t>.</w:t>
      </w:r>
      <w:r>
        <w:rPr>
          <w:rFonts w:ascii="Times New Roman" w:hAnsi="Times New Roman" w:cs="Times New Roman"/>
          <w:sz w:val="28"/>
          <w:szCs w:val="28"/>
        </w:rPr>
        <w:t>»;</w:t>
      </w:r>
    </w:p>
    <w:p w:rsidR="00E23707" w:rsidRDefault="00E23707" w:rsidP="000A784A">
      <w:pPr>
        <w:pStyle w:val="ConsPlusNormal"/>
        <w:ind w:firstLine="567"/>
        <w:jc w:val="both"/>
        <w:rPr>
          <w:rFonts w:ascii="Times New Roman" w:hAnsi="Times New Roman" w:cs="Times New Roman"/>
          <w:sz w:val="28"/>
          <w:szCs w:val="28"/>
        </w:rPr>
      </w:pPr>
    </w:p>
    <w:p w:rsidR="000A784A" w:rsidRDefault="000A784A" w:rsidP="000A78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дополнить разделом 1</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p>
    <w:p w:rsidR="000A784A" w:rsidRPr="007A30BE" w:rsidRDefault="000A784A" w:rsidP="000A784A">
      <w:pPr>
        <w:pStyle w:val="ConsPlusNormal"/>
        <w:ind w:firstLine="567"/>
        <w:jc w:val="both"/>
        <w:rPr>
          <w:rFonts w:ascii="Times New Roman" w:hAnsi="Times New Roman" w:cs="Times New Roman"/>
          <w:b/>
          <w:sz w:val="28"/>
          <w:szCs w:val="28"/>
        </w:rPr>
      </w:pPr>
      <w:r w:rsidRPr="007A30BE">
        <w:rPr>
          <w:rFonts w:ascii="Times New Roman" w:hAnsi="Times New Roman" w:cs="Times New Roman"/>
          <w:b/>
          <w:sz w:val="28"/>
          <w:szCs w:val="28"/>
        </w:rPr>
        <w:t>«1</w:t>
      </w:r>
      <w:r w:rsidRPr="007A30BE">
        <w:rPr>
          <w:rFonts w:ascii="Times New Roman" w:hAnsi="Times New Roman" w:cs="Times New Roman"/>
          <w:b/>
          <w:sz w:val="28"/>
          <w:szCs w:val="28"/>
          <w:vertAlign w:val="superscript"/>
        </w:rPr>
        <w:t>1</w:t>
      </w:r>
      <w:r w:rsidRPr="007A30BE">
        <w:rPr>
          <w:rFonts w:ascii="Times New Roman" w:hAnsi="Times New Roman" w:cs="Times New Roman"/>
          <w:b/>
          <w:sz w:val="28"/>
          <w:szCs w:val="28"/>
        </w:rPr>
        <w:t xml:space="preserve">. Условия назначения </w:t>
      </w:r>
      <w:r w:rsidR="00FA0D51">
        <w:rPr>
          <w:rFonts w:ascii="Times New Roman" w:hAnsi="Times New Roman" w:cs="Times New Roman"/>
          <w:b/>
          <w:sz w:val="28"/>
          <w:szCs w:val="28"/>
        </w:rPr>
        <w:t xml:space="preserve">муниципальной </w:t>
      </w:r>
      <w:r w:rsidRPr="007A30BE">
        <w:rPr>
          <w:rFonts w:ascii="Times New Roman" w:hAnsi="Times New Roman" w:cs="Times New Roman"/>
          <w:b/>
          <w:sz w:val="28"/>
          <w:szCs w:val="28"/>
        </w:rPr>
        <w:t>пенсии лицам, замещавшим муниципальные должности</w:t>
      </w:r>
    </w:p>
    <w:p w:rsidR="000A784A" w:rsidRDefault="007A30BE" w:rsidP="000A784A">
      <w:pPr>
        <w:adjustRightInd w:val="0"/>
        <w:rPr>
          <w:rFonts w:ascii="Times New Roman" w:hAnsi="Times New Roman"/>
          <w:sz w:val="28"/>
          <w:szCs w:val="28"/>
          <w:shd w:val="clear" w:color="auto" w:fill="FFFFFF"/>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.1. При выходе на пенсию лица</w:t>
      </w:r>
      <w:r w:rsidR="000A784A" w:rsidRPr="00187AD5">
        <w:rPr>
          <w:rFonts w:ascii="Times New Roman" w:hAnsi="Times New Roman"/>
          <w:sz w:val="28"/>
          <w:szCs w:val="28"/>
        </w:rPr>
        <w:t xml:space="preserve">, замещавшие муниципальные должности не менее срока, предусмотренного Уставом города Нефтеюганска для замещения этих должностей, имеют право на </w:t>
      </w:r>
      <w:r w:rsidR="00FA0D51">
        <w:rPr>
          <w:rFonts w:ascii="Times New Roman" w:hAnsi="Times New Roman"/>
          <w:sz w:val="28"/>
          <w:szCs w:val="28"/>
        </w:rPr>
        <w:t xml:space="preserve">муниципальную </w:t>
      </w:r>
      <w:r w:rsidR="000A784A" w:rsidRPr="00187AD5">
        <w:rPr>
          <w:rFonts w:ascii="Times New Roman" w:hAnsi="Times New Roman"/>
          <w:sz w:val="28"/>
          <w:szCs w:val="28"/>
        </w:rPr>
        <w:t>пенсию при прекращении своих п</w:t>
      </w:r>
      <w:r w:rsidR="000A784A">
        <w:rPr>
          <w:rFonts w:ascii="Times New Roman" w:hAnsi="Times New Roman"/>
          <w:sz w:val="28"/>
          <w:szCs w:val="28"/>
        </w:rPr>
        <w:t xml:space="preserve">олномочий, за исключением случаев </w:t>
      </w:r>
      <w:r w:rsidR="000A784A" w:rsidRPr="00187AD5">
        <w:rPr>
          <w:rFonts w:ascii="Times New Roman" w:hAnsi="Times New Roman"/>
          <w:sz w:val="28"/>
          <w:szCs w:val="28"/>
        </w:rPr>
        <w:t xml:space="preserve"> </w:t>
      </w:r>
      <w:r w:rsidR="000A784A">
        <w:rPr>
          <w:rFonts w:ascii="Times New Roman" w:hAnsi="Times New Roman"/>
          <w:sz w:val="28"/>
          <w:szCs w:val="28"/>
        </w:rPr>
        <w:t xml:space="preserve">прекращения полномочий по основаниям, </w:t>
      </w:r>
      <w:r w:rsidR="000A784A" w:rsidRPr="00492A17">
        <w:rPr>
          <w:rFonts w:ascii="Times New Roman" w:hAnsi="Times New Roman"/>
          <w:sz w:val="28"/>
          <w:szCs w:val="28"/>
        </w:rPr>
        <w:t>предусмотренных </w:t>
      </w:r>
      <w:hyperlink r:id="rId17" w:anchor="/document/186367/entry/351606" w:history="1">
        <w:r w:rsidR="000A784A" w:rsidRPr="00492A17">
          <w:rPr>
            <w:rStyle w:val="ac"/>
            <w:rFonts w:ascii="Times New Roman" w:hAnsi="Times New Roman"/>
            <w:color w:val="auto"/>
            <w:sz w:val="28"/>
            <w:szCs w:val="28"/>
            <w:shd w:val="clear" w:color="auto" w:fill="FFFFFF"/>
          </w:rPr>
          <w:t>абзацем седьмым части 16 статьи 35</w:t>
        </w:r>
      </w:hyperlink>
      <w:r w:rsidR="000A784A" w:rsidRPr="00492A17">
        <w:rPr>
          <w:rFonts w:ascii="Times New Roman" w:hAnsi="Times New Roman"/>
          <w:sz w:val="28"/>
          <w:szCs w:val="28"/>
          <w:shd w:val="clear" w:color="auto" w:fill="FFFFFF"/>
        </w:rPr>
        <w:t>, </w:t>
      </w:r>
      <w:hyperlink r:id="rId18" w:anchor="/document/186367/entry/360621" w:history="1">
        <w:r w:rsidR="000A784A" w:rsidRPr="00492A17">
          <w:rPr>
            <w:rStyle w:val="ac"/>
            <w:rFonts w:ascii="Times New Roman" w:hAnsi="Times New Roman"/>
            <w:color w:val="auto"/>
            <w:sz w:val="28"/>
            <w:szCs w:val="28"/>
            <w:shd w:val="clear" w:color="auto" w:fill="FFFFFF"/>
          </w:rPr>
          <w:t>пунктами 2.1</w:t>
        </w:r>
      </w:hyperlink>
      <w:r w:rsidR="000A784A" w:rsidRPr="00492A17">
        <w:rPr>
          <w:rFonts w:ascii="Times New Roman" w:hAnsi="Times New Roman"/>
          <w:sz w:val="28"/>
          <w:szCs w:val="28"/>
          <w:shd w:val="clear" w:color="auto" w:fill="FFFFFF"/>
        </w:rPr>
        <w:t>, </w:t>
      </w:r>
      <w:hyperlink r:id="rId19" w:anchor="/document/186367/entry/360603" w:history="1">
        <w:r w:rsidR="000A784A" w:rsidRPr="00492A17">
          <w:rPr>
            <w:rStyle w:val="ac"/>
            <w:rFonts w:ascii="Times New Roman" w:hAnsi="Times New Roman"/>
            <w:color w:val="auto"/>
            <w:sz w:val="28"/>
            <w:szCs w:val="28"/>
            <w:shd w:val="clear" w:color="auto" w:fill="FFFFFF"/>
          </w:rPr>
          <w:t>3</w:t>
        </w:r>
      </w:hyperlink>
      <w:r w:rsidR="000A784A" w:rsidRPr="00492A17">
        <w:rPr>
          <w:rFonts w:ascii="Times New Roman" w:hAnsi="Times New Roman"/>
          <w:sz w:val="28"/>
          <w:szCs w:val="28"/>
          <w:shd w:val="clear" w:color="auto" w:fill="FFFFFF"/>
        </w:rPr>
        <w:t>, </w:t>
      </w:r>
      <w:hyperlink r:id="rId20" w:anchor="/document/186367/entry/360606" w:history="1">
        <w:r w:rsidR="000A784A" w:rsidRPr="00492A17">
          <w:rPr>
            <w:rStyle w:val="ac"/>
            <w:rFonts w:ascii="Times New Roman" w:hAnsi="Times New Roman"/>
            <w:color w:val="auto"/>
            <w:sz w:val="28"/>
            <w:szCs w:val="28"/>
            <w:shd w:val="clear" w:color="auto" w:fill="FFFFFF"/>
          </w:rPr>
          <w:t>6 - 9 части 6</w:t>
        </w:r>
      </w:hyperlink>
      <w:r w:rsidR="000A784A" w:rsidRPr="00492A17">
        <w:rPr>
          <w:rFonts w:ascii="Times New Roman" w:hAnsi="Times New Roman"/>
          <w:sz w:val="28"/>
          <w:szCs w:val="28"/>
          <w:shd w:val="clear" w:color="auto" w:fill="FFFFFF"/>
        </w:rPr>
        <w:t>, </w:t>
      </w:r>
      <w:hyperlink r:id="rId21" w:anchor="/document/186367/entry/36061" w:history="1">
        <w:r w:rsidR="000A784A" w:rsidRPr="00492A17">
          <w:rPr>
            <w:rStyle w:val="ac"/>
            <w:rFonts w:ascii="Times New Roman" w:hAnsi="Times New Roman"/>
            <w:color w:val="auto"/>
            <w:sz w:val="28"/>
            <w:szCs w:val="28"/>
            <w:shd w:val="clear" w:color="auto" w:fill="FFFFFF"/>
          </w:rPr>
          <w:t>частью 6.1 статьи 36</w:t>
        </w:r>
      </w:hyperlink>
      <w:r w:rsidR="000A784A" w:rsidRPr="00492A17">
        <w:rPr>
          <w:rFonts w:ascii="Times New Roman" w:hAnsi="Times New Roman"/>
          <w:sz w:val="28"/>
          <w:szCs w:val="28"/>
          <w:shd w:val="clear" w:color="auto" w:fill="FFFFFF"/>
        </w:rPr>
        <w:t>, </w:t>
      </w:r>
      <w:hyperlink r:id="rId22" w:anchor="/document/186367/entry/4071" w:history="1">
        <w:r w:rsidR="000A784A" w:rsidRPr="00492A17">
          <w:rPr>
            <w:rStyle w:val="ac"/>
            <w:rFonts w:ascii="Times New Roman" w:hAnsi="Times New Roman"/>
            <w:color w:val="auto"/>
            <w:sz w:val="28"/>
            <w:szCs w:val="28"/>
            <w:shd w:val="clear" w:color="auto" w:fill="FFFFFF"/>
          </w:rPr>
          <w:t>частью 7.1</w:t>
        </w:r>
      </w:hyperlink>
      <w:r w:rsidR="000A784A" w:rsidRPr="00492A17">
        <w:rPr>
          <w:rFonts w:ascii="Times New Roman" w:hAnsi="Times New Roman"/>
          <w:sz w:val="28"/>
          <w:szCs w:val="28"/>
          <w:shd w:val="clear" w:color="auto" w:fill="FFFFFF"/>
        </w:rPr>
        <w:t>, </w:t>
      </w:r>
      <w:hyperlink r:id="rId23" w:anchor="/document/186367/entry/401005" w:history="1">
        <w:r w:rsidR="000A784A" w:rsidRPr="00492A17">
          <w:rPr>
            <w:rStyle w:val="ac"/>
            <w:rFonts w:ascii="Times New Roman" w:hAnsi="Times New Roman"/>
            <w:color w:val="auto"/>
            <w:sz w:val="28"/>
            <w:szCs w:val="28"/>
            <w:shd w:val="clear" w:color="auto" w:fill="FFFFFF"/>
          </w:rPr>
          <w:t>пунктами 5 - 8 части 10</w:t>
        </w:r>
      </w:hyperlink>
      <w:r w:rsidR="000A784A" w:rsidRPr="00492A17">
        <w:rPr>
          <w:rFonts w:ascii="Times New Roman" w:hAnsi="Times New Roman"/>
          <w:sz w:val="28"/>
          <w:szCs w:val="28"/>
          <w:shd w:val="clear" w:color="auto" w:fill="FFFFFF"/>
        </w:rPr>
        <w:t>, </w:t>
      </w:r>
      <w:hyperlink r:id="rId24" w:anchor="/document/186367/entry/40101" w:history="1">
        <w:r w:rsidR="000A784A" w:rsidRPr="00492A17">
          <w:rPr>
            <w:rStyle w:val="ac"/>
            <w:rFonts w:ascii="Times New Roman" w:hAnsi="Times New Roman"/>
            <w:color w:val="auto"/>
            <w:sz w:val="28"/>
            <w:szCs w:val="28"/>
            <w:shd w:val="clear" w:color="auto" w:fill="FFFFFF"/>
          </w:rPr>
          <w:t>частью 10.1 статьи 40</w:t>
        </w:r>
      </w:hyperlink>
      <w:r w:rsidR="000A784A" w:rsidRPr="00492A17">
        <w:rPr>
          <w:rFonts w:ascii="Times New Roman" w:hAnsi="Times New Roman"/>
          <w:sz w:val="28"/>
          <w:szCs w:val="28"/>
          <w:shd w:val="clear" w:color="auto" w:fill="FFFFFF"/>
        </w:rPr>
        <w:t>, </w:t>
      </w:r>
      <w:hyperlink r:id="rId25" w:anchor="/document/186367/entry/7301" w:history="1">
        <w:r w:rsidR="000A784A" w:rsidRPr="00492A17">
          <w:rPr>
            <w:rStyle w:val="ac"/>
            <w:rFonts w:ascii="Times New Roman" w:hAnsi="Times New Roman"/>
            <w:color w:val="auto"/>
            <w:sz w:val="28"/>
            <w:szCs w:val="28"/>
            <w:shd w:val="clear" w:color="auto" w:fill="FFFFFF"/>
          </w:rPr>
          <w:t>частями 1</w:t>
        </w:r>
      </w:hyperlink>
      <w:r w:rsidR="000A784A" w:rsidRPr="00492A17">
        <w:rPr>
          <w:rFonts w:ascii="Times New Roman" w:hAnsi="Times New Roman"/>
          <w:sz w:val="28"/>
          <w:szCs w:val="28"/>
          <w:shd w:val="clear" w:color="auto" w:fill="FFFFFF"/>
        </w:rPr>
        <w:t> и </w:t>
      </w:r>
      <w:hyperlink r:id="rId26" w:anchor="/document/186367/entry/7302" w:history="1">
        <w:r w:rsidR="000A784A" w:rsidRPr="00492A17">
          <w:rPr>
            <w:rStyle w:val="ac"/>
            <w:rFonts w:ascii="Times New Roman" w:hAnsi="Times New Roman"/>
            <w:color w:val="auto"/>
            <w:sz w:val="28"/>
            <w:szCs w:val="28"/>
            <w:shd w:val="clear" w:color="auto" w:fill="FFFFFF"/>
          </w:rPr>
          <w:t>2 статьи 73</w:t>
        </w:r>
      </w:hyperlink>
      <w:r w:rsidR="000A784A" w:rsidRPr="00BB360A">
        <w:rPr>
          <w:rFonts w:ascii="Times New Roman" w:hAnsi="Times New Roman"/>
          <w:sz w:val="28"/>
          <w:szCs w:val="28"/>
          <w:shd w:val="clear" w:color="auto" w:fill="FFFFFF"/>
        </w:rPr>
        <w:t>  Федерального закона</w:t>
      </w:r>
      <w:r w:rsidR="000A784A">
        <w:rPr>
          <w:rFonts w:ascii="Times New Roman" w:hAnsi="Times New Roman"/>
          <w:sz w:val="28"/>
          <w:szCs w:val="28"/>
          <w:shd w:val="clear" w:color="auto" w:fill="FFFFFF"/>
        </w:rPr>
        <w:t xml:space="preserve"> «Об общих принципах организации местного самоуправления в Российской Федерации».</w:t>
      </w:r>
    </w:p>
    <w:p w:rsidR="000A784A" w:rsidRDefault="000A784A" w:rsidP="000A784A">
      <w:pPr>
        <w:rPr>
          <w:rFonts w:ascii="Times New Roman" w:hAnsi="Times New Roman"/>
          <w:sz w:val="28"/>
          <w:szCs w:val="28"/>
        </w:rPr>
      </w:pPr>
      <w:r w:rsidRPr="00E87D96">
        <w:rPr>
          <w:rFonts w:ascii="Times New Roman" w:hAnsi="Times New Roman"/>
          <w:sz w:val="28"/>
          <w:szCs w:val="28"/>
        </w:rPr>
        <w:t xml:space="preserve">Если в период замещения лицами </w:t>
      </w:r>
      <w:r>
        <w:rPr>
          <w:rFonts w:ascii="Times New Roman" w:hAnsi="Times New Roman"/>
          <w:sz w:val="28"/>
          <w:szCs w:val="28"/>
        </w:rPr>
        <w:t>муниципальных</w:t>
      </w:r>
      <w:r w:rsidRPr="00E87D96">
        <w:rPr>
          <w:rFonts w:ascii="Times New Roman" w:hAnsi="Times New Roman"/>
          <w:sz w:val="28"/>
          <w:szCs w:val="28"/>
        </w:rPr>
        <w:t xml:space="preserve"> должностей не менее срока полномочий, предусмотренного </w:t>
      </w:r>
      <w:r>
        <w:rPr>
          <w:rFonts w:ascii="Times New Roman" w:hAnsi="Times New Roman"/>
          <w:sz w:val="28"/>
          <w:szCs w:val="28"/>
        </w:rPr>
        <w:t xml:space="preserve">Уставом города (решением </w:t>
      </w:r>
      <w:r w:rsidR="009E2570">
        <w:rPr>
          <w:rFonts w:ascii="Times New Roman" w:hAnsi="Times New Roman"/>
          <w:sz w:val="28"/>
          <w:szCs w:val="28"/>
        </w:rPr>
        <w:t>о Счетной палате</w:t>
      </w:r>
      <w:r>
        <w:rPr>
          <w:rFonts w:ascii="Times New Roman" w:hAnsi="Times New Roman"/>
          <w:sz w:val="28"/>
          <w:szCs w:val="28"/>
        </w:rPr>
        <w:t>)</w:t>
      </w:r>
      <w:r w:rsidRPr="00E87D96">
        <w:rPr>
          <w:rFonts w:ascii="Times New Roman" w:hAnsi="Times New Roman"/>
          <w:sz w:val="28"/>
          <w:szCs w:val="28"/>
        </w:rPr>
        <w:t xml:space="preserve">, изменились наименования данных должностей или лица, замещавшие </w:t>
      </w:r>
      <w:r>
        <w:rPr>
          <w:rFonts w:ascii="Times New Roman" w:hAnsi="Times New Roman"/>
          <w:sz w:val="28"/>
          <w:szCs w:val="28"/>
        </w:rPr>
        <w:t>муниципальные должности</w:t>
      </w:r>
      <w:r w:rsidRPr="00E87D96">
        <w:rPr>
          <w:rFonts w:ascii="Times New Roman" w:hAnsi="Times New Roman"/>
          <w:sz w:val="28"/>
          <w:szCs w:val="28"/>
        </w:rPr>
        <w:t xml:space="preserve">, перешли на замещение других </w:t>
      </w:r>
      <w:r>
        <w:rPr>
          <w:rFonts w:ascii="Times New Roman" w:hAnsi="Times New Roman"/>
          <w:sz w:val="28"/>
          <w:szCs w:val="28"/>
        </w:rPr>
        <w:t>муниципальных</w:t>
      </w:r>
      <w:r w:rsidRPr="00E87D96">
        <w:rPr>
          <w:rFonts w:ascii="Times New Roman" w:hAnsi="Times New Roman"/>
          <w:sz w:val="28"/>
          <w:szCs w:val="28"/>
        </w:rPr>
        <w:t xml:space="preserve"> должностей и общий срок замещения данных должностей составил не менее срока полномочий, предусмотренного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указанные лица имеют право на </w:t>
      </w:r>
      <w:r w:rsidR="00FA0D51">
        <w:rPr>
          <w:rFonts w:ascii="Times New Roman" w:hAnsi="Times New Roman"/>
          <w:sz w:val="28"/>
          <w:szCs w:val="28"/>
        </w:rPr>
        <w:t xml:space="preserve">муниципальную </w:t>
      </w:r>
      <w:r w:rsidRPr="00E87D96">
        <w:rPr>
          <w:rFonts w:ascii="Times New Roman" w:hAnsi="Times New Roman"/>
          <w:sz w:val="28"/>
          <w:szCs w:val="28"/>
        </w:rPr>
        <w:t>пенсию.</w:t>
      </w:r>
    </w:p>
    <w:p w:rsidR="0002461D" w:rsidRDefault="000A784A" w:rsidP="0002461D">
      <w:pPr>
        <w:rPr>
          <w:rFonts w:ascii="Times New Roman" w:hAnsi="Times New Roman"/>
          <w:sz w:val="28"/>
          <w:szCs w:val="28"/>
        </w:rPr>
      </w:pPr>
      <w:r w:rsidRPr="00E87D96">
        <w:rPr>
          <w:rFonts w:ascii="Times New Roman" w:hAnsi="Times New Roman"/>
          <w:sz w:val="28"/>
          <w:szCs w:val="28"/>
        </w:rPr>
        <w:t xml:space="preserve">При этом общий срок замещения </w:t>
      </w:r>
      <w:r>
        <w:rPr>
          <w:rFonts w:ascii="Times New Roman" w:hAnsi="Times New Roman"/>
          <w:sz w:val="28"/>
          <w:szCs w:val="28"/>
        </w:rPr>
        <w:t>муниципальных</w:t>
      </w:r>
      <w:r w:rsidRPr="00E87D96">
        <w:rPr>
          <w:rFonts w:ascii="Times New Roman" w:hAnsi="Times New Roman"/>
          <w:sz w:val="28"/>
          <w:szCs w:val="28"/>
        </w:rPr>
        <w:t xml:space="preserve"> должностей с различными сроками замещения данных должностей должен быть не менее </w:t>
      </w:r>
      <w:r>
        <w:rPr>
          <w:rFonts w:ascii="Times New Roman" w:hAnsi="Times New Roman"/>
          <w:sz w:val="28"/>
          <w:szCs w:val="28"/>
        </w:rPr>
        <w:t xml:space="preserve">установленного Уставом города Нефтеюганска (решением о Счетной палате) </w:t>
      </w:r>
      <w:r w:rsidRPr="00E87D96">
        <w:rPr>
          <w:rFonts w:ascii="Times New Roman" w:hAnsi="Times New Roman"/>
          <w:sz w:val="28"/>
          <w:szCs w:val="28"/>
        </w:rPr>
        <w:t xml:space="preserve">срока полномочий, предусмотренного </w:t>
      </w:r>
      <w:r>
        <w:rPr>
          <w:rFonts w:ascii="Times New Roman" w:hAnsi="Times New Roman"/>
          <w:sz w:val="28"/>
          <w:szCs w:val="28"/>
        </w:rPr>
        <w:t xml:space="preserve">для замещения </w:t>
      </w:r>
      <w:r w:rsidR="00045FE4">
        <w:rPr>
          <w:rFonts w:ascii="Times New Roman" w:hAnsi="Times New Roman"/>
          <w:sz w:val="28"/>
          <w:szCs w:val="28"/>
        </w:rPr>
        <w:t xml:space="preserve">указанных </w:t>
      </w:r>
      <w:r w:rsidRPr="00E87D96">
        <w:rPr>
          <w:rFonts w:ascii="Times New Roman" w:hAnsi="Times New Roman"/>
          <w:sz w:val="28"/>
          <w:szCs w:val="28"/>
        </w:rPr>
        <w:t>должностей.</w:t>
      </w:r>
    </w:p>
    <w:p w:rsidR="0002461D" w:rsidRPr="00E87D96" w:rsidRDefault="0002461D" w:rsidP="0002461D">
      <w:pPr>
        <w:rPr>
          <w:rFonts w:ascii="Times New Roman" w:hAnsi="Times New Roman"/>
          <w:sz w:val="28"/>
          <w:szCs w:val="28"/>
        </w:rPr>
      </w:pPr>
      <w:r w:rsidRPr="0002461D">
        <w:rPr>
          <w:rFonts w:ascii="Times New Roman" w:hAnsi="Times New Roman"/>
          <w:sz w:val="28"/>
          <w:szCs w:val="28"/>
        </w:rPr>
        <w:t xml:space="preserve"> </w:t>
      </w:r>
      <w:r>
        <w:rPr>
          <w:rFonts w:ascii="Times New Roman" w:hAnsi="Times New Roman"/>
          <w:sz w:val="28"/>
          <w:szCs w:val="28"/>
        </w:rPr>
        <w:t xml:space="preserve">В стаж для назначения </w:t>
      </w:r>
      <w:r w:rsidR="00FA0D51">
        <w:rPr>
          <w:rFonts w:ascii="Times New Roman" w:hAnsi="Times New Roman"/>
          <w:sz w:val="28"/>
          <w:szCs w:val="28"/>
        </w:rPr>
        <w:t xml:space="preserve">муниципальной </w:t>
      </w:r>
      <w:r>
        <w:rPr>
          <w:rFonts w:ascii="Times New Roman" w:hAnsi="Times New Roman"/>
          <w:sz w:val="28"/>
          <w:szCs w:val="28"/>
        </w:rPr>
        <w:t>пенсии лицам, замещавшим муниципальные должности, включается стаж замещения должностей муниципальной (государственной) службы.</w:t>
      </w:r>
    </w:p>
    <w:p w:rsidR="000A784A" w:rsidRDefault="000A784A" w:rsidP="000A784A">
      <w:pPr>
        <w:rPr>
          <w:rFonts w:ascii="Times New Roman" w:hAnsi="Times New Roman"/>
          <w:sz w:val="28"/>
          <w:szCs w:val="28"/>
        </w:rPr>
      </w:pPr>
      <w:r w:rsidRPr="00E87D96">
        <w:rPr>
          <w:rFonts w:ascii="Times New Roman" w:hAnsi="Times New Roman"/>
          <w:sz w:val="28"/>
          <w:szCs w:val="28"/>
        </w:rPr>
        <w:t xml:space="preserve">В случае упразднения </w:t>
      </w:r>
      <w:r>
        <w:rPr>
          <w:rFonts w:ascii="Times New Roman" w:hAnsi="Times New Roman"/>
          <w:sz w:val="28"/>
          <w:szCs w:val="28"/>
        </w:rPr>
        <w:t>муниципальных</w:t>
      </w:r>
      <w:r w:rsidRPr="00E87D96">
        <w:rPr>
          <w:rFonts w:ascii="Times New Roman" w:hAnsi="Times New Roman"/>
          <w:sz w:val="28"/>
          <w:szCs w:val="28"/>
        </w:rPr>
        <w:t xml:space="preserve"> должностей</w:t>
      </w:r>
      <w:r w:rsidR="0002461D">
        <w:rPr>
          <w:rFonts w:ascii="Times New Roman" w:hAnsi="Times New Roman"/>
          <w:sz w:val="28"/>
          <w:szCs w:val="28"/>
        </w:rPr>
        <w:t xml:space="preserve"> или перевода их на непостоянную основу</w:t>
      </w:r>
      <w:r w:rsidRPr="00E87D96">
        <w:rPr>
          <w:rFonts w:ascii="Times New Roman" w:hAnsi="Times New Roman"/>
          <w:sz w:val="28"/>
          <w:szCs w:val="28"/>
        </w:rPr>
        <w:t xml:space="preserve">, лица, ранее замещавшие данные </w:t>
      </w:r>
      <w:r>
        <w:rPr>
          <w:rFonts w:ascii="Times New Roman" w:hAnsi="Times New Roman"/>
          <w:sz w:val="28"/>
          <w:szCs w:val="28"/>
        </w:rPr>
        <w:t>муниципальные</w:t>
      </w:r>
      <w:r w:rsidRPr="00E87D96">
        <w:rPr>
          <w:rFonts w:ascii="Times New Roman" w:hAnsi="Times New Roman"/>
          <w:sz w:val="28"/>
          <w:szCs w:val="28"/>
        </w:rPr>
        <w:t xml:space="preserve"> должности не менее срока полномочий, предусмотренного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сохраняют право на назначение </w:t>
      </w:r>
      <w:r w:rsidR="00FA0D51">
        <w:rPr>
          <w:rFonts w:ascii="Times New Roman" w:hAnsi="Times New Roman"/>
          <w:sz w:val="28"/>
          <w:szCs w:val="28"/>
        </w:rPr>
        <w:t xml:space="preserve">муниципальной </w:t>
      </w:r>
      <w:r w:rsidRPr="00E87D96">
        <w:rPr>
          <w:rFonts w:ascii="Times New Roman" w:hAnsi="Times New Roman"/>
          <w:sz w:val="28"/>
          <w:szCs w:val="28"/>
        </w:rPr>
        <w:t>пенсии.</w:t>
      </w:r>
    </w:p>
    <w:p w:rsidR="00FA0D51" w:rsidRDefault="00FA0D51" w:rsidP="00FA0D51">
      <w:pPr>
        <w:adjustRightInd w:val="0"/>
        <w:rPr>
          <w:rFonts w:ascii="Times New Roman" w:hAnsi="Times New Roman"/>
          <w:sz w:val="28"/>
          <w:szCs w:val="28"/>
        </w:rPr>
      </w:pPr>
      <w:r>
        <w:rPr>
          <w:rFonts w:ascii="Times New Roman" w:hAnsi="Times New Roman"/>
          <w:sz w:val="28"/>
          <w:szCs w:val="28"/>
        </w:rPr>
        <w:t>Муниципальная пенсия</w:t>
      </w:r>
      <w:r w:rsidRPr="00187AD5">
        <w:rPr>
          <w:rFonts w:ascii="Times New Roman" w:hAnsi="Times New Roman"/>
          <w:sz w:val="28"/>
          <w:szCs w:val="28"/>
        </w:rPr>
        <w:t xml:space="preserve"> является дополнительной к трудовой пенсии по старости (инвалидности), назначенной в соответствии с Федеральным законом </w:t>
      </w:r>
      <w:r>
        <w:rPr>
          <w:rFonts w:ascii="Times New Roman" w:hAnsi="Times New Roman"/>
          <w:sz w:val="28"/>
          <w:szCs w:val="28"/>
        </w:rPr>
        <w:t>от 17.12.2001 №173-ФЗ «</w:t>
      </w:r>
      <w:r w:rsidRPr="00187AD5">
        <w:rPr>
          <w:rFonts w:ascii="Times New Roman" w:hAnsi="Times New Roman"/>
          <w:sz w:val="28"/>
          <w:szCs w:val="28"/>
        </w:rPr>
        <w:t>О трудовых пенсиях в Российской Федерации</w:t>
      </w:r>
      <w:r>
        <w:rPr>
          <w:rFonts w:ascii="Times New Roman" w:hAnsi="Times New Roman"/>
          <w:sz w:val="28"/>
          <w:szCs w:val="28"/>
        </w:rPr>
        <w:t>»</w:t>
      </w:r>
      <w:r w:rsidRPr="00187AD5">
        <w:rPr>
          <w:rFonts w:ascii="Times New Roman" w:hAnsi="Times New Roman"/>
          <w:sz w:val="28"/>
          <w:szCs w:val="28"/>
        </w:rPr>
        <w:t>.</w:t>
      </w:r>
      <w:r>
        <w:rPr>
          <w:rFonts w:ascii="Times New Roman" w:hAnsi="Times New Roman"/>
          <w:sz w:val="28"/>
          <w:szCs w:val="28"/>
        </w:rPr>
        <w:t xml:space="preserve"> </w:t>
      </w:r>
    </w:p>
    <w:p w:rsidR="000A784A" w:rsidRPr="00187AD5" w:rsidRDefault="00FA0D51" w:rsidP="000A784A">
      <w:pPr>
        <w:adjustRightInd w:val="0"/>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vertAlign w:val="superscript"/>
        </w:rPr>
        <w:t>1</w:t>
      </w:r>
      <w:r w:rsidR="000A784A" w:rsidRPr="00187AD5">
        <w:rPr>
          <w:rFonts w:ascii="Times New Roman" w:hAnsi="Times New Roman"/>
          <w:sz w:val="28"/>
          <w:szCs w:val="28"/>
        </w:rPr>
        <w:t>.</w:t>
      </w:r>
      <w:r w:rsidR="00835E91" w:rsidRPr="00835E91">
        <w:rPr>
          <w:rFonts w:ascii="Times New Roman" w:hAnsi="Times New Roman"/>
          <w:sz w:val="28"/>
          <w:szCs w:val="28"/>
        </w:rPr>
        <w:t>2</w:t>
      </w:r>
      <w:r w:rsidR="00835E91">
        <w:rPr>
          <w:rFonts w:ascii="Times New Roman" w:hAnsi="Times New Roman"/>
          <w:sz w:val="28"/>
          <w:szCs w:val="28"/>
        </w:rPr>
        <w:t>.</w:t>
      </w:r>
      <w:r w:rsidR="000A784A" w:rsidRPr="00187AD5">
        <w:rPr>
          <w:rFonts w:ascii="Times New Roman" w:hAnsi="Times New Roman"/>
          <w:sz w:val="28"/>
          <w:szCs w:val="28"/>
        </w:rPr>
        <w:t xml:space="preserve"> Лицам, замещавшим муниципальные должности не менее срока, предусмотренного Уставом города </w:t>
      </w:r>
      <w:r w:rsidR="000A784A">
        <w:rPr>
          <w:rFonts w:ascii="Times New Roman" w:hAnsi="Times New Roman"/>
          <w:sz w:val="28"/>
          <w:szCs w:val="28"/>
        </w:rPr>
        <w:t xml:space="preserve">(решением о Счетной палате) </w:t>
      </w:r>
      <w:r w:rsidR="000A784A" w:rsidRPr="00187AD5">
        <w:rPr>
          <w:rFonts w:ascii="Times New Roman" w:hAnsi="Times New Roman"/>
          <w:sz w:val="28"/>
          <w:szCs w:val="28"/>
        </w:rPr>
        <w:t xml:space="preserve">для замещения этих должностей, назначается </w:t>
      </w:r>
      <w:r>
        <w:rPr>
          <w:rFonts w:ascii="Times New Roman" w:hAnsi="Times New Roman"/>
          <w:sz w:val="28"/>
          <w:szCs w:val="28"/>
        </w:rPr>
        <w:t xml:space="preserve">муниципальная </w:t>
      </w:r>
      <w:r w:rsidR="000A784A" w:rsidRPr="00187AD5">
        <w:rPr>
          <w:rFonts w:ascii="Times New Roman" w:hAnsi="Times New Roman"/>
          <w:sz w:val="28"/>
          <w:szCs w:val="28"/>
        </w:rPr>
        <w:t xml:space="preserve">пенсия в размере 45 процентов среднемесячной заработной платы данного лица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w:t>
      </w:r>
      <w:r w:rsidR="000A784A">
        <w:rPr>
          <w:rFonts w:ascii="Times New Roman" w:hAnsi="Times New Roman"/>
          <w:sz w:val="28"/>
          <w:szCs w:val="28"/>
        </w:rPr>
        <w:t>«</w:t>
      </w:r>
      <w:r w:rsidR="000A784A" w:rsidRPr="00187AD5">
        <w:rPr>
          <w:rFonts w:ascii="Times New Roman" w:hAnsi="Times New Roman"/>
          <w:sz w:val="28"/>
          <w:szCs w:val="28"/>
        </w:rPr>
        <w:t>О трудовых пенсиях в Российской Федерации</w:t>
      </w:r>
      <w:r w:rsidR="000A784A">
        <w:rPr>
          <w:rFonts w:ascii="Times New Roman" w:hAnsi="Times New Roman"/>
          <w:sz w:val="28"/>
          <w:szCs w:val="28"/>
        </w:rPr>
        <w:t>»</w:t>
      </w:r>
      <w:r w:rsidR="000A784A" w:rsidRPr="00187AD5">
        <w:rPr>
          <w:rFonts w:ascii="Times New Roman" w:hAnsi="Times New Roman"/>
          <w:sz w:val="28"/>
          <w:szCs w:val="28"/>
        </w:rPr>
        <w:t>. Кроме того, размер пенсии увеличивается на 3 процента от среднемесячной заработной платы за каждый полный год стажа на муниципальной должности или должности муниципальной службы (государственной должности или должности государственной гражданской службы).</w:t>
      </w:r>
    </w:p>
    <w:p w:rsidR="000A784A" w:rsidRPr="00187AD5" w:rsidRDefault="000A784A" w:rsidP="000A784A">
      <w:pPr>
        <w:adjustRightInd w:val="0"/>
        <w:rPr>
          <w:rFonts w:ascii="Times New Roman" w:hAnsi="Times New Roman"/>
          <w:sz w:val="28"/>
          <w:szCs w:val="28"/>
        </w:rPr>
      </w:pPr>
      <w:r w:rsidRPr="00187AD5">
        <w:rPr>
          <w:rFonts w:ascii="Times New Roman" w:hAnsi="Times New Roman"/>
          <w:sz w:val="28"/>
          <w:szCs w:val="28"/>
        </w:rPr>
        <w:t xml:space="preserve">При этом общая сумма </w:t>
      </w:r>
      <w:r w:rsidR="00FA0D51">
        <w:rPr>
          <w:rFonts w:ascii="Times New Roman" w:hAnsi="Times New Roman"/>
          <w:sz w:val="28"/>
          <w:szCs w:val="28"/>
        </w:rPr>
        <w:t xml:space="preserve">муниципальной </w:t>
      </w:r>
      <w:r w:rsidRPr="00187AD5">
        <w:rPr>
          <w:rFonts w:ascii="Times New Roman" w:hAnsi="Times New Roman"/>
          <w:sz w:val="28"/>
          <w:szCs w:val="28"/>
        </w:rPr>
        <w:t xml:space="preserve">пенсии и страховой части трудовой пенсии по старости либо общая сумма </w:t>
      </w:r>
      <w:r w:rsidR="006152B2">
        <w:rPr>
          <w:rFonts w:ascii="Times New Roman" w:hAnsi="Times New Roman"/>
          <w:sz w:val="28"/>
          <w:szCs w:val="28"/>
        </w:rPr>
        <w:t xml:space="preserve">муниципальной </w:t>
      </w:r>
      <w:r w:rsidRPr="00187AD5">
        <w:rPr>
          <w:rFonts w:ascii="Times New Roman" w:hAnsi="Times New Roman"/>
          <w:sz w:val="28"/>
          <w:szCs w:val="28"/>
        </w:rPr>
        <w:t>пенсии и трудовой пенсии по инвалидности не может превышать 75 процентов среднемесячной заработной платы лица, замещавшего муниципальную должность.</w:t>
      </w:r>
    </w:p>
    <w:p w:rsidR="000A784A" w:rsidRPr="00B5308B" w:rsidRDefault="00FA0D51"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sidRPr="00187AD5">
        <w:rPr>
          <w:rFonts w:ascii="Times New Roman" w:hAnsi="Times New Roman"/>
          <w:sz w:val="28"/>
          <w:szCs w:val="28"/>
        </w:rPr>
        <w:t>.</w:t>
      </w:r>
      <w:r w:rsidR="00835E91">
        <w:rPr>
          <w:rFonts w:ascii="Times New Roman" w:hAnsi="Times New Roman"/>
          <w:sz w:val="28"/>
          <w:szCs w:val="28"/>
        </w:rPr>
        <w:t>3</w:t>
      </w:r>
      <w:r w:rsidR="000A784A" w:rsidRPr="00B5308B">
        <w:rPr>
          <w:rFonts w:ascii="Times New Roman" w:hAnsi="Times New Roman"/>
          <w:sz w:val="28"/>
          <w:szCs w:val="28"/>
        </w:rPr>
        <w:t xml:space="preserve">. При определении размера </w:t>
      </w:r>
      <w:r w:rsidR="006152B2">
        <w:rPr>
          <w:rFonts w:ascii="Times New Roman" w:hAnsi="Times New Roman"/>
          <w:sz w:val="28"/>
          <w:szCs w:val="28"/>
        </w:rPr>
        <w:t xml:space="preserve">муниципальной </w:t>
      </w:r>
      <w:r w:rsidR="000A784A" w:rsidRPr="00B5308B">
        <w:rPr>
          <w:rFonts w:ascii="Times New Roman" w:hAnsi="Times New Roman"/>
          <w:sz w:val="28"/>
          <w:szCs w:val="28"/>
        </w:rPr>
        <w:t>пенсии в порядке, установленном пунктом</w:t>
      </w:r>
      <w:r w:rsidR="000A784A">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sidRPr="00835E91">
        <w:rPr>
          <w:rFonts w:ascii="Times New Roman" w:hAnsi="Times New Roman"/>
          <w:sz w:val="28"/>
          <w:szCs w:val="28"/>
        </w:rPr>
        <w:t>2</w:t>
      </w:r>
      <w:r w:rsidR="000A784A">
        <w:rPr>
          <w:rFonts w:ascii="Times New Roman" w:hAnsi="Times New Roman"/>
          <w:sz w:val="28"/>
          <w:szCs w:val="28"/>
        </w:rPr>
        <w:t xml:space="preserve"> настоящего </w:t>
      </w:r>
      <w:r>
        <w:rPr>
          <w:rFonts w:ascii="Times New Roman" w:hAnsi="Times New Roman"/>
          <w:sz w:val="28"/>
          <w:szCs w:val="28"/>
        </w:rPr>
        <w:t>Порядка</w:t>
      </w:r>
      <w:r w:rsidR="000A784A" w:rsidRPr="00B5308B">
        <w:rPr>
          <w:rFonts w:ascii="Times New Roman" w:hAnsi="Times New Roman"/>
          <w:sz w:val="28"/>
          <w:szCs w:val="28"/>
        </w:rPr>
        <w:t>,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7" w:anchor="/document/12125146/entry/0" w:history="1">
        <w:r w:rsidR="000A784A" w:rsidRPr="00B5308B">
          <w:rPr>
            <w:rStyle w:val="ac"/>
            <w:rFonts w:ascii="Times New Roman" w:hAnsi="Times New Roman"/>
            <w:color w:val="auto"/>
            <w:sz w:val="28"/>
            <w:szCs w:val="28"/>
          </w:rPr>
          <w:t>Федеральным законом</w:t>
        </w:r>
      </w:hyperlink>
      <w:r w:rsidR="000A784A" w:rsidRPr="00B5308B">
        <w:rPr>
          <w:rFonts w:ascii="Times New Roman" w:hAnsi="Times New Roman"/>
          <w:sz w:val="28"/>
          <w:szCs w:val="28"/>
        </w:rPr>
        <w:t> </w:t>
      </w:r>
      <w:r w:rsidR="000A784A">
        <w:rPr>
          <w:rFonts w:ascii="Times New Roman" w:hAnsi="Times New Roman"/>
          <w:sz w:val="28"/>
          <w:szCs w:val="28"/>
        </w:rPr>
        <w:t>«</w:t>
      </w:r>
      <w:r w:rsidR="000A784A" w:rsidRPr="00B5308B">
        <w:rPr>
          <w:rFonts w:ascii="Times New Roman" w:hAnsi="Times New Roman"/>
          <w:sz w:val="28"/>
          <w:szCs w:val="28"/>
        </w:rPr>
        <w:t>О трудовых</w:t>
      </w:r>
      <w:r w:rsidR="000A784A">
        <w:rPr>
          <w:rFonts w:ascii="Times New Roman" w:hAnsi="Times New Roman"/>
          <w:sz w:val="28"/>
          <w:szCs w:val="28"/>
        </w:rPr>
        <w:t xml:space="preserve"> пенсиях в Российской Федерации»</w:t>
      </w:r>
      <w:r w:rsidR="000A784A" w:rsidRPr="00B5308B">
        <w:rPr>
          <w:rFonts w:ascii="Times New Roman" w:hAnsi="Times New Roman"/>
          <w:sz w:val="28"/>
          <w:szCs w:val="28"/>
        </w:rPr>
        <w:t>, размер доли страховой пенсии, установленной и исчисленной в соответствии с </w:t>
      </w:r>
      <w:hyperlink r:id="rId28" w:anchor="/document/70552688/entry/0" w:history="1">
        <w:r w:rsidR="000A784A" w:rsidRPr="00B5308B">
          <w:rPr>
            <w:rStyle w:val="ac"/>
            <w:rFonts w:ascii="Times New Roman" w:hAnsi="Times New Roman"/>
            <w:color w:val="auto"/>
            <w:sz w:val="28"/>
            <w:szCs w:val="28"/>
          </w:rPr>
          <w:t>Федеральным законом</w:t>
        </w:r>
      </w:hyperlink>
      <w:r w:rsidR="000A784A" w:rsidRPr="00B5308B">
        <w:rPr>
          <w:rFonts w:ascii="Times New Roman" w:hAnsi="Times New Roman"/>
          <w:sz w:val="28"/>
          <w:szCs w:val="28"/>
        </w:rPr>
        <w:t> </w:t>
      </w:r>
      <w:r w:rsidR="000A784A">
        <w:rPr>
          <w:rFonts w:ascii="Times New Roman" w:hAnsi="Times New Roman"/>
          <w:sz w:val="28"/>
          <w:szCs w:val="28"/>
        </w:rPr>
        <w:t>«О страховых пенсиях»</w:t>
      </w:r>
      <w:r w:rsidR="000A784A" w:rsidRPr="00B5308B">
        <w:rPr>
          <w:rFonts w:ascii="Times New Roman" w:hAnsi="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A784A" w:rsidRDefault="00FA0D51"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Pr>
          <w:rFonts w:ascii="Times New Roman" w:hAnsi="Times New Roman"/>
          <w:sz w:val="28"/>
          <w:szCs w:val="28"/>
        </w:rPr>
        <w:t>4</w:t>
      </w:r>
      <w:r w:rsidR="000A784A" w:rsidRPr="00187AD5">
        <w:rPr>
          <w:rFonts w:ascii="Times New Roman" w:hAnsi="Times New Roman"/>
          <w:sz w:val="28"/>
          <w:szCs w:val="28"/>
        </w:rPr>
        <w:t xml:space="preserve">. Размер </w:t>
      </w:r>
      <w:r w:rsidR="006152B2">
        <w:rPr>
          <w:rFonts w:ascii="Times New Roman" w:hAnsi="Times New Roman"/>
          <w:sz w:val="28"/>
          <w:szCs w:val="28"/>
        </w:rPr>
        <w:t xml:space="preserve">муниципальной </w:t>
      </w:r>
      <w:r w:rsidR="000A784A" w:rsidRPr="00187AD5">
        <w:rPr>
          <w:rFonts w:ascii="Times New Roman" w:hAnsi="Times New Roman"/>
          <w:sz w:val="28"/>
          <w:szCs w:val="28"/>
        </w:rPr>
        <w:t xml:space="preserve">пенсии исчисляется по выбору лица, обратившегося за ее назначением, исходя из среднемесячной заработной платы лица, замещавшего муниципальную должность, на день прекращения полномочий в соответствии с пунктом </w:t>
      </w:r>
      <w:r>
        <w:rPr>
          <w:rFonts w:ascii="Times New Roman" w:hAnsi="Times New Roman"/>
          <w:sz w:val="28"/>
          <w:szCs w:val="28"/>
        </w:rPr>
        <w:t>1</w:t>
      </w:r>
      <w:r>
        <w:rPr>
          <w:rFonts w:ascii="Times New Roman" w:hAnsi="Times New Roman"/>
          <w:sz w:val="28"/>
          <w:szCs w:val="28"/>
          <w:vertAlign w:val="superscript"/>
        </w:rPr>
        <w:t>1</w:t>
      </w:r>
      <w:r w:rsidR="000A784A" w:rsidRPr="00187AD5">
        <w:rPr>
          <w:rFonts w:ascii="Times New Roman" w:hAnsi="Times New Roman"/>
          <w:sz w:val="28"/>
          <w:szCs w:val="28"/>
        </w:rPr>
        <w:t xml:space="preserve">.1 настоящего </w:t>
      </w:r>
      <w:r>
        <w:rPr>
          <w:rFonts w:ascii="Times New Roman" w:hAnsi="Times New Roman"/>
          <w:sz w:val="28"/>
          <w:szCs w:val="28"/>
        </w:rPr>
        <w:t>Порядка</w:t>
      </w:r>
      <w:r w:rsidR="000A784A" w:rsidRPr="00187AD5">
        <w:rPr>
          <w:rFonts w:ascii="Times New Roman" w:hAnsi="Times New Roman"/>
          <w:sz w:val="28"/>
          <w:szCs w:val="28"/>
        </w:rPr>
        <w:t xml:space="preserve"> либо на день возникновения основания, дающего право на трудовую пенсию по старости (инвалидности) в соответствии с Федеральным законом </w:t>
      </w:r>
      <w:r w:rsidR="000A784A">
        <w:rPr>
          <w:rFonts w:ascii="Times New Roman" w:hAnsi="Times New Roman"/>
          <w:sz w:val="28"/>
          <w:szCs w:val="28"/>
        </w:rPr>
        <w:t>«</w:t>
      </w:r>
      <w:r w:rsidR="000A784A" w:rsidRPr="00187AD5">
        <w:rPr>
          <w:rFonts w:ascii="Times New Roman" w:hAnsi="Times New Roman"/>
          <w:sz w:val="28"/>
          <w:szCs w:val="28"/>
        </w:rPr>
        <w:t>О трудовых</w:t>
      </w:r>
      <w:r w:rsidR="000A784A">
        <w:rPr>
          <w:rFonts w:ascii="Times New Roman" w:hAnsi="Times New Roman"/>
          <w:sz w:val="28"/>
          <w:szCs w:val="28"/>
        </w:rPr>
        <w:t xml:space="preserve"> пенсиях в Российской Федерации».</w:t>
      </w:r>
    </w:p>
    <w:p w:rsidR="000A784A" w:rsidRPr="00E87D96" w:rsidRDefault="000A784A" w:rsidP="000A784A">
      <w:pPr>
        <w:rPr>
          <w:rFonts w:ascii="Times New Roman" w:hAnsi="Times New Roman"/>
          <w:sz w:val="28"/>
          <w:szCs w:val="28"/>
        </w:rPr>
      </w:pPr>
      <w:r w:rsidRPr="00E87D96">
        <w:rPr>
          <w:rFonts w:ascii="Times New Roman" w:hAnsi="Times New Roman"/>
          <w:sz w:val="28"/>
          <w:szCs w:val="28"/>
        </w:rPr>
        <w:t xml:space="preserve">Если лицо, в разные периоды своей деятельности замещавшее разные </w:t>
      </w:r>
      <w:r>
        <w:rPr>
          <w:rFonts w:ascii="Times New Roman" w:hAnsi="Times New Roman"/>
          <w:sz w:val="28"/>
          <w:szCs w:val="28"/>
        </w:rPr>
        <w:t xml:space="preserve">муниципальные </w:t>
      </w:r>
      <w:r w:rsidRPr="00E87D96">
        <w:rPr>
          <w:rFonts w:ascii="Times New Roman" w:hAnsi="Times New Roman"/>
          <w:sz w:val="28"/>
          <w:szCs w:val="28"/>
        </w:rPr>
        <w:t xml:space="preserve">должности </w:t>
      </w:r>
      <w:r w:rsidRPr="009D2CC4">
        <w:rPr>
          <w:rFonts w:ascii="Times New Roman" w:hAnsi="Times New Roman"/>
          <w:sz w:val="28"/>
          <w:szCs w:val="28"/>
        </w:rPr>
        <w:t>не менее</w:t>
      </w:r>
      <w:r w:rsidRPr="00E87D96">
        <w:rPr>
          <w:rFonts w:ascii="Times New Roman" w:hAnsi="Times New Roman"/>
          <w:sz w:val="28"/>
          <w:szCs w:val="28"/>
        </w:rPr>
        <w:t xml:space="preserve"> сроков полномочий, предусмотренных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для данных должностей, обратилось за назначением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 выбрало расчет размера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исходя из существовавшей среднемесячной заработной платы на день прекращения полномочий, размер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исчисляется исходя из среднемесячной заработной платы по любой из замещаемых </w:t>
      </w:r>
      <w:r>
        <w:rPr>
          <w:rFonts w:ascii="Times New Roman" w:hAnsi="Times New Roman"/>
          <w:sz w:val="28"/>
          <w:szCs w:val="28"/>
        </w:rPr>
        <w:t xml:space="preserve">муниципальных должностей </w:t>
      </w:r>
      <w:r w:rsidRPr="00E87D96">
        <w:rPr>
          <w:rFonts w:ascii="Times New Roman" w:hAnsi="Times New Roman"/>
          <w:sz w:val="28"/>
          <w:szCs w:val="28"/>
        </w:rPr>
        <w:t>по выбору указанного лица.</w:t>
      </w:r>
    </w:p>
    <w:p w:rsidR="000A784A" w:rsidRPr="00E87D96" w:rsidRDefault="000A784A" w:rsidP="000A784A">
      <w:pPr>
        <w:rPr>
          <w:rFonts w:ascii="Times New Roman" w:hAnsi="Times New Roman"/>
          <w:sz w:val="28"/>
          <w:szCs w:val="28"/>
        </w:rPr>
      </w:pPr>
      <w:r w:rsidRPr="00E87D96">
        <w:rPr>
          <w:rFonts w:ascii="Times New Roman" w:hAnsi="Times New Roman"/>
          <w:sz w:val="28"/>
          <w:szCs w:val="28"/>
        </w:rPr>
        <w:lastRenderedPageBreak/>
        <w:t xml:space="preserve">Если лицо замещало разные </w:t>
      </w:r>
      <w:r>
        <w:rPr>
          <w:rFonts w:ascii="Times New Roman" w:hAnsi="Times New Roman"/>
          <w:sz w:val="28"/>
          <w:szCs w:val="28"/>
        </w:rPr>
        <w:t xml:space="preserve">муниципальные должности </w:t>
      </w:r>
      <w:r w:rsidRPr="00E87D96">
        <w:rPr>
          <w:rFonts w:ascii="Times New Roman" w:hAnsi="Times New Roman"/>
          <w:sz w:val="28"/>
          <w:szCs w:val="28"/>
        </w:rPr>
        <w:t xml:space="preserve"> </w:t>
      </w:r>
      <w:r w:rsidRPr="009D2CC4">
        <w:rPr>
          <w:rFonts w:ascii="Times New Roman" w:hAnsi="Times New Roman"/>
          <w:sz w:val="28"/>
          <w:szCs w:val="28"/>
        </w:rPr>
        <w:t>менее</w:t>
      </w:r>
      <w:r w:rsidRPr="00E87D96">
        <w:rPr>
          <w:rFonts w:ascii="Times New Roman" w:hAnsi="Times New Roman"/>
          <w:sz w:val="28"/>
          <w:szCs w:val="28"/>
        </w:rPr>
        <w:t xml:space="preserve"> сроков полномочий, предусмотренных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для данных должностей, но имеет право на </w:t>
      </w:r>
      <w:r w:rsidR="006152B2">
        <w:rPr>
          <w:rFonts w:ascii="Times New Roman" w:hAnsi="Times New Roman"/>
          <w:sz w:val="28"/>
          <w:szCs w:val="28"/>
        </w:rPr>
        <w:t xml:space="preserve">муниципальную </w:t>
      </w:r>
      <w:r w:rsidRPr="00E87D96">
        <w:rPr>
          <w:rFonts w:ascii="Times New Roman" w:hAnsi="Times New Roman"/>
          <w:sz w:val="28"/>
          <w:szCs w:val="28"/>
        </w:rPr>
        <w:t>пенсию в соответствии с </w:t>
      </w:r>
      <w:hyperlink r:id="rId29" w:anchor="/document/18919457/entry/412" w:history="1">
        <w:r w:rsidRPr="008A4FC8">
          <w:rPr>
            <w:rStyle w:val="ac"/>
            <w:rFonts w:ascii="Times New Roman" w:hAnsi="Times New Roman"/>
            <w:color w:val="auto"/>
            <w:sz w:val="28"/>
            <w:szCs w:val="28"/>
          </w:rPr>
          <w:t>абзацами вторым</w:t>
        </w:r>
      </w:hyperlink>
      <w:r w:rsidRPr="008A4FC8">
        <w:rPr>
          <w:rFonts w:ascii="Times New Roman" w:hAnsi="Times New Roman"/>
          <w:sz w:val="28"/>
          <w:szCs w:val="28"/>
        </w:rPr>
        <w:t> и </w:t>
      </w:r>
      <w:hyperlink r:id="rId30" w:anchor="/document/18919457/entry/413" w:history="1">
        <w:r w:rsidRPr="008A4FC8">
          <w:rPr>
            <w:rStyle w:val="ac"/>
            <w:rFonts w:ascii="Times New Roman" w:hAnsi="Times New Roman"/>
            <w:color w:val="auto"/>
            <w:sz w:val="28"/>
            <w:szCs w:val="28"/>
          </w:rPr>
          <w:t xml:space="preserve">третьим пункта </w:t>
        </w:r>
        <w:r w:rsidR="006152B2">
          <w:rPr>
            <w:rStyle w:val="ac"/>
            <w:rFonts w:ascii="Times New Roman" w:hAnsi="Times New Roman"/>
            <w:color w:val="auto"/>
            <w:sz w:val="28"/>
            <w:szCs w:val="28"/>
          </w:rPr>
          <w:t>1</w:t>
        </w:r>
        <w:r w:rsidR="006152B2">
          <w:rPr>
            <w:rStyle w:val="ac"/>
            <w:rFonts w:ascii="Times New Roman" w:hAnsi="Times New Roman"/>
            <w:color w:val="auto"/>
            <w:sz w:val="28"/>
            <w:szCs w:val="28"/>
            <w:vertAlign w:val="superscript"/>
          </w:rPr>
          <w:t>1</w:t>
        </w:r>
        <w:r>
          <w:rPr>
            <w:rStyle w:val="ac"/>
            <w:rFonts w:ascii="Times New Roman" w:hAnsi="Times New Roman"/>
            <w:color w:val="auto"/>
            <w:sz w:val="28"/>
            <w:szCs w:val="28"/>
          </w:rPr>
          <w:t>.</w:t>
        </w:r>
        <w:r w:rsidRPr="008A4FC8">
          <w:rPr>
            <w:rStyle w:val="ac"/>
            <w:rFonts w:ascii="Times New Roman" w:hAnsi="Times New Roman"/>
            <w:color w:val="auto"/>
            <w:sz w:val="28"/>
            <w:szCs w:val="28"/>
          </w:rPr>
          <w:t>1</w:t>
        </w:r>
      </w:hyperlink>
      <w:r w:rsidR="006152B2">
        <w:rPr>
          <w:rStyle w:val="ac"/>
          <w:rFonts w:ascii="Times New Roman" w:hAnsi="Times New Roman"/>
          <w:color w:val="auto"/>
          <w:sz w:val="28"/>
          <w:szCs w:val="28"/>
        </w:rPr>
        <w:t>настоящего Порядка</w:t>
      </w:r>
      <w:r w:rsidRPr="00E87D96">
        <w:rPr>
          <w:rFonts w:ascii="Times New Roman" w:hAnsi="Times New Roman"/>
          <w:sz w:val="28"/>
          <w:szCs w:val="28"/>
        </w:rPr>
        <w:t xml:space="preserve">, размер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исчисляется исходя из среднемесячной заработной платы по последней замещаемой </w:t>
      </w:r>
      <w:r>
        <w:rPr>
          <w:rFonts w:ascii="Times New Roman" w:hAnsi="Times New Roman"/>
          <w:sz w:val="28"/>
          <w:szCs w:val="28"/>
        </w:rPr>
        <w:t xml:space="preserve">муниципальной </w:t>
      </w:r>
      <w:r w:rsidRPr="00E87D96">
        <w:rPr>
          <w:rFonts w:ascii="Times New Roman" w:hAnsi="Times New Roman"/>
          <w:sz w:val="28"/>
          <w:szCs w:val="28"/>
        </w:rPr>
        <w:t>должности.</w:t>
      </w:r>
    </w:p>
    <w:p w:rsidR="000A784A" w:rsidRPr="008A4FC8"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Pr>
          <w:rFonts w:ascii="Times New Roman" w:hAnsi="Times New Roman"/>
          <w:sz w:val="28"/>
          <w:szCs w:val="28"/>
        </w:rPr>
        <w:t>5</w:t>
      </w:r>
      <w:r w:rsidR="000A784A" w:rsidRPr="008A4FC8">
        <w:rPr>
          <w:rFonts w:ascii="Times New Roman" w:hAnsi="Times New Roman"/>
          <w:sz w:val="28"/>
          <w:szCs w:val="28"/>
        </w:rPr>
        <w:t xml:space="preserve">. Размер </w:t>
      </w:r>
      <w:r>
        <w:rPr>
          <w:rFonts w:ascii="Times New Roman" w:hAnsi="Times New Roman"/>
          <w:sz w:val="28"/>
          <w:szCs w:val="28"/>
        </w:rPr>
        <w:t xml:space="preserve">муниципальной </w:t>
      </w:r>
      <w:r w:rsidR="000A784A" w:rsidRPr="008A4FC8">
        <w:rPr>
          <w:rFonts w:ascii="Times New Roman" w:hAnsi="Times New Roman"/>
          <w:sz w:val="28"/>
          <w:szCs w:val="28"/>
        </w:rPr>
        <w:t xml:space="preserve">пенсии лицу, замещавшему </w:t>
      </w:r>
      <w:r w:rsidR="000A784A">
        <w:rPr>
          <w:rFonts w:ascii="Times New Roman" w:hAnsi="Times New Roman"/>
          <w:sz w:val="28"/>
          <w:szCs w:val="28"/>
        </w:rPr>
        <w:t>муниципальную</w:t>
      </w:r>
      <w:r w:rsidR="000A784A" w:rsidRPr="008A4FC8">
        <w:rPr>
          <w:rFonts w:ascii="Times New Roman" w:hAnsi="Times New Roman"/>
          <w:sz w:val="28"/>
          <w:szCs w:val="28"/>
        </w:rPr>
        <w:t xml:space="preserve"> должность, исчисляется из его среднемесячного заработка по указанной должности за последние 12 полных месяцев, предшествующих дню прекращения полномочий (увольнения) либо дню достижения им возраста, дающего право на страховую пенсию, предусмотренную </w:t>
      </w:r>
      <w:hyperlink r:id="rId31" w:anchor="/document/70552688/entry/0" w:history="1">
        <w:r w:rsidR="000A784A" w:rsidRPr="008A4FC8">
          <w:rPr>
            <w:rStyle w:val="ac"/>
            <w:rFonts w:ascii="Times New Roman" w:hAnsi="Times New Roman"/>
            <w:color w:val="auto"/>
            <w:sz w:val="28"/>
            <w:szCs w:val="28"/>
          </w:rPr>
          <w:t>Федеральным законом</w:t>
        </w:r>
      </w:hyperlink>
      <w:r w:rsidR="000A784A" w:rsidRPr="008A4FC8">
        <w:rPr>
          <w:rFonts w:ascii="Times New Roman" w:hAnsi="Times New Roman"/>
          <w:sz w:val="28"/>
          <w:szCs w:val="28"/>
        </w:rPr>
        <w:t> </w:t>
      </w:r>
      <w:r w:rsidR="000A784A">
        <w:rPr>
          <w:rFonts w:ascii="Times New Roman" w:hAnsi="Times New Roman"/>
          <w:sz w:val="28"/>
          <w:szCs w:val="28"/>
        </w:rPr>
        <w:t>«</w:t>
      </w:r>
      <w:r w:rsidR="000A784A" w:rsidRPr="008A4FC8">
        <w:rPr>
          <w:rFonts w:ascii="Times New Roman" w:hAnsi="Times New Roman"/>
          <w:sz w:val="28"/>
          <w:szCs w:val="28"/>
        </w:rPr>
        <w:t>О страховых пенсиях</w:t>
      </w:r>
      <w:r w:rsidR="000A784A">
        <w:rPr>
          <w:rFonts w:ascii="Times New Roman" w:hAnsi="Times New Roman"/>
          <w:sz w:val="28"/>
          <w:szCs w:val="28"/>
        </w:rPr>
        <w:t>»</w:t>
      </w:r>
      <w:r w:rsidR="000A784A" w:rsidRPr="008A4FC8">
        <w:rPr>
          <w:rFonts w:ascii="Times New Roman" w:hAnsi="Times New Roman"/>
          <w:sz w:val="28"/>
          <w:szCs w:val="28"/>
        </w:rPr>
        <w:t xml:space="preserve"> (дававшего право на трудовую пенсию в соответствии с </w:t>
      </w:r>
      <w:hyperlink r:id="rId32" w:anchor="/document/12125146/entry/0" w:history="1">
        <w:r w:rsidR="000A784A" w:rsidRPr="008A4FC8">
          <w:rPr>
            <w:rStyle w:val="ac"/>
            <w:rFonts w:ascii="Times New Roman" w:hAnsi="Times New Roman"/>
            <w:color w:val="auto"/>
            <w:sz w:val="28"/>
            <w:szCs w:val="28"/>
          </w:rPr>
          <w:t>Федеральным законом</w:t>
        </w:r>
      </w:hyperlink>
      <w:r w:rsidR="000A784A" w:rsidRPr="008A4FC8">
        <w:rPr>
          <w:rFonts w:ascii="Times New Roman" w:hAnsi="Times New Roman"/>
          <w:sz w:val="28"/>
          <w:szCs w:val="28"/>
        </w:rPr>
        <w:t> </w:t>
      </w:r>
      <w:r w:rsidR="000A784A">
        <w:rPr>
          <w:rFonts w:ascii="Times New Roman" w:hAnsi="Times New Roman"/>
          <w:sz w:val="28"/>
          <w:szCs w:val="28"/>
        </w:rPr>
        <w:t>«</w:t>
      </w:r>
      <w:r w:rsidR="000A784A" w:rsidRPr="008A4FC8">
        <w:rPr>
          <w:rFonts w:ascii="Times New Roman" w:hAnsi="Times New Roman"/>
          <w:sz w:val="28"/>
          <w:szCs w:val="28"/>
        </w:rPr>
        <w:t>О трудовых</w:t>
      </w:r>
      <w:r w:rsidR="000A784A">
        <w:rPr>
          <w:rFonts w:ascii="Times New Roman" w:hAnsi="Times New Roman"/>
          <w:sz w:val="28"/>
          <w:szCs w:val="28"/>
        </w:rPr>
        <w:t xml:space="preserve"> пенсиях в Российской Федерации»).</w:t>
      </w:r>
    </w:p>
    <w:p w:rsidR="000A784A" w:rsidRPr="00187AD5"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Pr>
          <w:rFonts w:ascii="Times New Roman" w:hAnsi="Times New Roman"/>
          <w:sz w:val="28"/>
          <w:szCs w:val="28"/>
        </w:rPr>
        <w:t>6</w:t>
      </w:r>
      <w:r w:rsidR="000A784A" w:rsidRPr="00187AD5">
        <w:rPr>
          <w:rFonts w:ascii="Times New Roman" w:hAnsi="Times New Roman"/>
          <w:sz w:val="28"/>
          <w:szCs w:val="28"/>
        </w:rPr>
        <w:t>. Размер среднемесячной заработной платы, из которой исчисляется размер пенсии за выслугу лет лица, замещавшего муниципальную должность, не может превышать 0,8 месячного денежного содержания по замещаемой должности.</w:t>
      </w:r>
      <w:bookmarkStart w:id="0" w:name="_GoBack"/>
      <w:bookmarkEnd w:id="0"/>
    </w:p>
    <w:p w:rsidR="000A784A" w:rsidRPr="00F11380"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sidRPr="00F11380">
        <w:rPr>
          <w:rFonts w:ascii="Times New Roman" w:hAnsi="Times New Roman"/>
          <w:sz w:val="28"/>
          <w:szCs w:val="28"/>
        </w:rPr>
        <w:t>.</w:t>
      </w:r>
      <w:r w:rsidR="00835E91">
        <w:rPr>
          <w:rFonts w:ascii="Times New Roman" w:hAnsi="Times New Roman"/>
          <w:sz w:val="28"/>
          <w:szCs w:val="28"/>
        </w:rPr>
        <w:t>7</w:t>
      </w:r>
      <w:r w:rsidR="000A784A" w:rsidRPr="00F11380">
        <w:rPr>
          <w:rFonts w:ascii="Times New Roman" w:hAnsi="Times New Roman"/>
          <w:sz w:val="28"/>
          <w:szCs w:val="28"/>
        </w:rPr>
        <w:t>. Пенсия за выслугу лет устанавливается и выплачивается со дня подачи заявления, но не ранее чем со дня увольнения с муниципальной должности и назначения трудовой пенсии по старости (инвалидности).</w:t>
      </w:r>
    </w:p>
    <w:p w:rsidR="000A784A" w:rsidRPr="00F11380" w:rsidRDefault="000A784A" w:rsidP="000A784A">
      <w:pPr>
        <w:adjustRightInd w:val="0"/>
        <w:rPr>
          <w:rFonts w:ascii="Times New Roman" w:hAnsi="Times New Roman"/>
          <w:sz w:val="28"/>
          <w:szCs w:val="28"/>
        </w:rPr>
      </w:pPr>
      <w:r w:rsidRPr="00F11380">
        <w:rPr>
          <w:rFonts w:ascii="Times New Roman" w:hAnsi="Times New Roman"/>
          <w:sz w:val="28"/>
          <w:szCs w:val="28"/>
        </w:rPr>
        <w:t>Пенсия за выслугу лет, установленная к трудовой пенсии по старости, назначается бессрочно.</w:t>
      </w:r>
    </w:p>
    <w:p w:rsidR="000A784A" w:rsidRPr="00F11380" w:rsidRDefault="000A784A" w:rsidP="000A784A">
      <w:pPr>
        <w:adjustRightInd w:val="0"/>
        <w:rPr>
          <w:rFonts w:ascii="Times New Roman" w:hAnsi="Times New Roman"/>
          <w:sz w:val="28"/>
          <w:szCs w:val="28"/>
        </w:rPr>
      </w:pPr>
      <w:r w:rsidRPr="00F11380">
        <w:rPr>
          <w:rFonts w:ascii="Times New Roman" w:hAnsi="Times New Roman"/>
          <w:sz w:val="28"/>
          <w:szCs w:val="28"/>
        </w:rPr>
        <w:t>Пенсия за выслугу лет, установленная к трудовой пенсии по инвалидности, назначается на срок, на который установлена трудовая пенсия по инвалидности.</w:t>
      </w:r>
    </w:p>
    <w:p w:rsidR="000A784A" w:rsidRPr="00F11380"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7426F0" w:rsidRPr="0072274E">
        <w:rPr>
          <w:rFonts w:ascii="Times New Roman" w:hAnsi="Times New Roman"/>
          <w:sz w:val="28"/>
          <w:szCs w:val="28"/>
        </w:rPr>
        <w:t>8</w:t>
      </w:r>
      <w:r w:rsidR="000A784A" w:rsidRPr="00F11380">
        <w:rPr>
          <w:rFonts w:ascii="Times New Roman" w:hAnsi="Times New Roman"/>
          <w:sz w:val="28"/>
          <w:szCs w:val="28"/>
        </w:rPr>
        <w:t xml:space="preserve">. </w:t>
      </w:r>
      <w:r w:rsidR="007426F0">
        <w:rPr>
          <w:rFonts w:ascii="Times New Roman" w:hAnsi="Times New Roman"/>
          <w:sz w:val="28"/>
          <w:szCs w:val="28"/>
        </w:rPr>
        <w:t>Муниципальная п</w:t>
      </w:r>
      <w:r w:rsidR="000A784A" w:rsidRPr="00F11380">
        <w:rPr>
          <w:rFonts w:ascii="Times New Roman" w:hAnsi="Times New Roman"/>
          <w:sz w:val="28"/>
          <w:szCs w:val="28"/>
        </w:rPr>
        <w:t>енсия лицу, замещавшему муниципальную должность, назначается</w:t>
      </w:r>
      <w:r w:rsidR="007426F0">
        <w:rPr>
          <w:rFonts w:ascii="Times New Roman" w:hAnsi="Times New Roman"/>
          <w:sz w:val="28"/>
          <w:szCs w:val="28"/>
        </w:rPr>
        <w:t>,</w:t>
      </w:r>
      <w:r w:rsidR="000A784A" w:rsidRPr="00F11380">
        <w:rPr>
          <w:rFonts w:ascii="Times New Roman" w:hAnsi="Times New Roman"/>
          <w:sz w:val="28"/>
          <w:szCs w:val="28"/>
        </w:rPr>
        <w:t xml:space="preserve"> выплачивается</w:t>
      </w:r>
      <w:r w:rsidR="007426F0">
        <w:rPr>
          <w:rFonts w:ascii="Times New Roman" w:hAnsi="Times New Roman"/>
          <w:sz w:val="28"/>
          <w:szCs w:val="28"/>
        </w:rPr>
        <w:t>, приостанавливается, возобновляется или прекращается</w:t>
      </w:r>
      <w:r w:rsidR="000A784A" w:rsidRPr="00F11380">
        <w:rPr>
          <w:rFonts w:ascii="Times New Roman" w:hAnsi="Times New Roman"/>
          <w:sz w:val="28"/>
          <w:szCs w:val="28"/>
        </w:rPr>
        <w:t xml:space="preserve"> в порядке, установленном </w:t>
      </w:r>
      <w:r>
        <w:rPr>
          <w:rFonts w:ascii="Times New Roman" w:hAnsi="Times New Roman"/>
          <w:sz w:val="28"/>
          <w:szCs w:val="28"/>
        </w:rPr>
        <w:t>раздел</w:t>
      </w:r>
      <w:r w:rsidR="007426F0">
        <w:rPr>
          <w:rFonts w:ascii="Times New Roman" w:hAnsi="Times New Roman"/>
          <w:sz w:val="28"/>
          <w:szCs w:val="28"/>
        </w:rPr>
        <w:t xml:space="preserve">ами </w:t>
      </w:r>
      <w:r w:rsidR="007426F0">
        <w:rPr>
          <w:rFonts w:ascii="Times New Roman" w:hAnsi="Times New Roman"/>
          <w:sz w:val="28"/>
          <w:szCs w:val="28"/>
          <w:lang w:val="en-US"/>
        </w:rPr>
        <w:t>II</w:t>
      </w:r>
      <w:r w:rsidR="007426F0" w:rsidRPr="007426F0">
        <w:rPr>
          <w:rFonts w:ascii="Times New Roman" w:hAnsi="Times New Roman"/>
          <w:sz w:val="28"/>
          <w:szCs w:val="28"/>
        </w:rPr>
        <w:t>-</w:t>
      </w:r>
      <w:r w:rsidR="000A784A" w:rsidRPr="00F11380">
        <w:rPr>
          <w:rFonts w:ascii="Times New Roman" w:hAnsi="Times New Roman"/>
          <w:sz w:val="28"/>
          <w:szCs w:val="28"/>
          <w:lang w:val="en-US"/>
        </w:rPr>
        <w:t>IV</w:t>
      </w:r>
      <w:r w:rsidR="000A784A" w:rsidRPr="00F11380">
        <w:rPr>
          <w:rFonts w:ascii="Times New Roman" w:hAnsi="Times New Roman"/>
          <w:sz w:val="28"/>
          <w:szCs w:val="28"/>
        </w:rPr>
        <w:t xml:space="preserve"> настоящего </w:t>
      </w:r>
      <w:r>
        <w:rPr>
          <w:rFonts w:ascii="Times New Roman" w:hAnsi="Times New Roman"/>
          <w:sz w:val="28"/>
          <w:szCs w:val="28"/>
        </w:rPr>
        <w:t>Порядка</w:t>
      </w:r>
      <w:r w:rsidR="000A784A" w:rsidRPr="00F11380">
        <w:rPr>
          <w:rFonts w:ascii="Times New Roman" w:hAnsi="Times New Roman"/>
          <w:sz w:val="28"/>
          <w:szCs w:val="28"/>
        </w:rPr>
        <w:t>.</w:t>
      </w:r>
    </w:p>
    <w:p w:rsidR="000A784A"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7426F0" w:rsidRPr="0072274E">
        <w:rPr>
          <w:rFonts w:ascii="Times New Roman" w:hAnsi="Times New Roman"/>
          <w:sz w:val="28"/>
          <w:szCs w:val="28"/>
        </w:rPr>
        <w:t>9</w:t>
      </w:r>
      <w:r w:rsidR="000A784A" w:rsidRPr="00F11380">
        <w:rPr>
          <w:rFonts w:ascii="Times New Roman" w:hAnsi="Times New Roman"/>
          <w:sz w:val="28"/>
          <w:szCs w:val="28"/>
        </w:rPr>
        <w:t xml:space="preserve">. Лицу, замещавшему муниципальную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 пенсия за выслугу лет по настоящему </w:t>
      </w:r>
      <w:r>
        <w:rPr>
          <w:rFonts w:ascii="Times New Roman" w:hAnsi="Times New Roman"/>
          <w:sz w:val="28"/>
          <w:szCs w:val="28"/>
        </w:rPr>
        <w:t>Порядку</w:t>
      </w:r>
      <w:r w:rsidR="000A784A" w:rsidRPr="00F11380">
        <w:rPr>
          <w:rFonts w:ascii="Times New Roman" w:hAnsi="Times New Roman"/>
          <w:sz w:val="28"/>
          <w:szCs w:val="28"/>
        </w:rPr>
        <w:t xml:space="preserve"> назначается при условии отказа от иной пенсии за выслугу лет, иного ежемесячного пожизненного содержания, иного дополнительного ежемесячного материального обеспечения.</w:t>
      </w:r>
      <w:r w:rsidR="00B009AC">
        <w:rPr>
          <w:rFonts w:ascii="Times New Roman" w:hAnsi="Times New Roman"/>
          <w:sz w:val="28"/>
          <w:szCs w:val="28"/>
        </w:rPr>
        <w:t>»;</w:t>
      </w:r>
    </w:p>
    <w:p w:rsidR="009D2CC4" w:rsidRPr="00B009AC" w:rsidRDefault="009D2CC4" w:rsidP="000A784A">
      <w:pPr>
        <w:adjustRightInd w:val="0"/>
        <w:rPr>
          <w:rFonts w:ascii="Times New Roman" w:hAnsi="Times New Roman"/>
          <w:sz w:val="28"/>
          <w:szCs w:val="28"/>
        </w:rPr>
      </w:pPr>
    </w:p>
    <w:p w:rsidR="00B558B0" w:rsidRDefault="00E23707" w:rsidP="00492A17">
      <w:pPr>
        <w:pStyle w:val="af2"/>
        <w:ind w:left="0"/>
        <w:rPr>
          <w:rFonts w:ascii="Times New Roman" w:hAnsi="Times New Roman"/>
          <w:sz w:val="28"/>
          <w:szCs w:val="28"/>
        </w:rPr>
      </w:pPr>
      <w:r>
        <w:rPr>
          <w:rFonts w:ascii="Times New Roman" w:hAnsi="Times New Roman"/>
          <w:sz w:val="28"/>
          <w:szCs w:val="28"/>
        </w:rPr>
        <w:t>3</w:t>
      </w:r>
      <w:r w:rsidR="00492A17">
        <w:rPr>
          <w:rFonts w:ascii="Times New Roman" w:hAnsi="Times New Roman"/>
          <w:sz w:val="28"/>
          <w:szCs w:val="28"/>
        </w:rPr>
        <w:t xml:space="preserve">) </w:t>
      </w:r>
      <w:r w:rsidR="00B558B0">
        <w:rPr>
          <w:rFonts w:ascii="Times New Roman" w:hAnsi="Times New Roman"/>
          <w:sz w:val="28"/>
          <w:szCs w:val="28"/>
        </w:rPr>
        <w:t>в пункте 2.1:</w:t>
      </w:r>
    </w:p>
    <w:p w:rsidR="00B558B0" w:rsidRDefault="00B558B0" w:rsidP="00492A17">
      <w:pPr>
        <w:pStyle w:val="af2"/>
        <w:ind w:left="0"/>
        <w:rPr>
          <w:rFonts w:ascii="Times New Roman" w:hAnsi="Times New Roman"/>
          <w:sz w:val="28"/>
          <w:szCs w:val="28"/>
        </w:rPr>
      </w:pPr>
      <w:r>
        <w:rPr>
          <w:rFonts w:ascii="Times New Roman" w:hAnsi="Times New Roman"/>
          <w:sz w:val="28"/>
          <w:szCs w:val="28"/>
        </w:rPr>
        <w:t>а) в абзаце первом слова «заявление о назначении пенсии за выслугу лет» заменить словами «заявление о назначении муниципальной пенсии»</w:t>
      </w:r>
    </w:p>
    <w:p w:rsidR="000A784A" w:rsidRDefault="00B558B0" w:rsidP="00492A17">
      <w:pPr>
        <w:pStyle w:val="af2"/>
        <w:ind w:left="0"/>
        <w:rPr>
          <w:rFonts w:ascii="Times New Roman" w:hAnsi="Times New Roman"/>
          <w:sz w:val="28"/>
          <w:szCs w:val="28"/>
        </w:rPr>
      </w:pPr>
      <w:r>
        <w:rPr>
          <w:rFonts w:ascii="Times New Roman" w:hAnsi="Times New Roman"/>
          <w:sz w:val="28"/>
          <w:szCs w:val="28"/>
        </w:rPr>
        <w:t xml:space="preserve">б) </w:t>
      </w:r>
      <w:r w:rsidR="00492A17">
        <w:rPr>
          <w:rFonts w:ascii="Times New Roman" w:hAnsi="Times New Roman"/>
          <w:sz w:val="28"/>
          <w:szCs w:val="28"/>
        </w:rPr>
        <w:t xml:space="preserve">в абзаце седьмом </w:t>
      </w:r>
      <w:r>
        <w:rPr>
          <w:rFonts w:ascii="Times New Roman" w:hAnsi="Times New Roman"/>
          <w:sz w:val="28"/>
          <w:szCs w:val="28"/>
        </w:rPr>
        <w:t>слова «пенсии за выслугу лет (далее – муниципальная пенсия)» заменить словами «муниципальной пенсии»</w:t>
      </w:r>
      <w:r w:rsidR="00B71B3D">
        <w:rPr>
          <w:rFonts w:ascii="Times New Roman" w:hAnsi="Times New Roman"/>
          <w:sz w:val="28"/>
          <w:szCs w:val="28"/>
        </w:rPr>
        <w:t>;</w:t>
      </w:r>
    </w:p>
    <w:p w:rsidR="00B71B3D" w:rsidRDefault="00E23707" w:rsidP="00492A17">
      <w:pPr>
        <w:pStyle w:val="af2"/>
        <w:ind w:left="0"/>
        <w:rPr>
          <w:rFonts w:ascii="Times New Roman" w:hAnsi="Times New Roman"/>
          <w:sz w:val="28"/>
          <w:szCs w:val="28"/>
        </w:rPr>
      </w:pPr>
      <w:r>
        <w:rPr>
          <w:rFonts w:ascii="Times New Roman" w:hAnsi="Times New Roman"/>
          <w:sz w:val="28"/>
          <w:szCs w:val="28"/>
        </w:rPr>
        <w:t>4</w:t>
      </w:r>
      <w:r w:rsidR="00B71B3D">
        <w:rPr>
          <w:rFonts w:ascii="Times New Roman" w:hAnsi="Times New Roman"/>
          <w:sz w:val="28"/>
          <w:szCs w:val="28"/>
        </w:rPr>
        <w:t>) абзац второй пункта 2.5 изложить в следующей редакции:</w:t>
      </w:r>
    </w:p>
    <w:p w:rsidR="00045FE4" w:rsidRPr="00045FE4" w:rsidRDefault="00B71B3D" w:rsidP="00045FE4">
      <w:pPr>
        <w:pStyle w:val="ConsPlusNonformat"/>
        <w:ind w:firstLine="567"/>
        <w:jc w:val="both"/>
        <w:rPr>
          <w:rFonts w:ascii="Times New Roman" w:hAnsi="Times New Roman" w:cs="Times New Roman"/>
          <w:sz w:val="28"/>
          <w:szCs w:val="28"/>
        </w:rPr>
      </w:pPr>
      <w:r w:rsidRPr="00045FE4">
        <w:rPr>
          <w:rFonts w:ascii="Times New Roman" w:hAnsi="Times New Roman" w:cs="Times New Roman"/>
          <w:sz w:val="28"/>
          <w:szCs w:val="28"/>
        </w:rPr>
        <w:lastRenderedPageBreak/>
        <w:t>«справки о периодах замещения муниципальных должностей в органах местного самоуправления муниципального образования город Нефтеюганска</w:t>
      </w:r>
      <w:r w:rsidR="00045FE4">
        <w:rPr>
          <w:rFonts w:ascii="Times New Roman" w:hAnsi="Times New Roman" w:cs="Times New Roman"/>
          <w:sz w:val="28"/>
          <w:szCs w:val="28"/>
        </w:rPr>
        <w:t xml:space="preserve"> для назначения муниципальной пенсии</w:t>
      </w:r>
      <w:r w:rsidRPr="00045FE4">
        <w:rPr>
          <w:rFonts w:ascii="Times New Roman" w:hAnsi="Times New Roman" w:cs="Times New Roman"/>
          <w:sz w:val="28"/>
          <w:szCs w:val="28"/>
        </w:rPr>
        <w:t xml:space="preserve">, </w:t>
      </w:r>
      <w:r w:rsidR="00045FE4">
        <w:rPr>
          <w:rFonts w:ascii="Times New Roman" w:hAnsi="Times New Roman" w:cs="Times New Roman"/>
          <w:sz w:val="28"/>
          <w:szCs w:val="28"/>
        </w:rPr>
        <w:t xml:space="preserve">справки </w:t>
      </w:r>
      <w:r w:rsidRPr="00045FE4">
        <w:rPr>
          <w:rFonts w:ascii="Times New Roman" w:hAnsi="Times New Roman" w:cs="Times New Roman"/>
          <w:sz w:val="28"/>
          <w:szCs w:val="28"/>
        </w:rPr>
        <w:t>о</w:t>
      </w:r>
      <w:r w:rsidR="00045FE4" w:rsidRPr="00045FE4">
        <w:rPr>
          <w:rFonts w:ascii="Times New Roman" w:hAnsi="Times New Roman" w:cs="Times New Roman"/>
          <w:kern w:val="32"/>
          <w:sz w:val="28"/>
          <w:szCs w:val="28"/>
        </w:rPr>
        <w:t xml:space="preserve"> должностях, периоды службы в которых включаются в стаж муниципальной службы для назначения муниципальной пенсии</w:t>
      </w:r>
      <w:r w:rsidR="00045FE4">
        <w:rPr>
          <w:rFonts w:ascii="Times New Roman" w:hAnsi="Times New Roman" w:cs="Times New Roman"/>
          <w:kern w:val="32"/>
          <w:sz w:val="28"/>
          <w:szCs w:val="28"/>
        </w:rPr>
        <w:t>;»;</w:t>
      </w:r>
      <w:r w:rsidR="00045FE4" w:rsidRPr="00045FE4">
        <w:rPr>
          <w:rFonts w:ascii="Times New Roman" w:hAnsi="Times New Roman" w:cs="Times New Roman"/>
          <w:kern w:val="32"/>
          <w:sz w:val="28"/>
          <w:szCs w:val="28"/>
        </w:rPr>
        <w:t xml:space="preserve"> </w:t>
      </w:r>
    </w:p>
    <w:p w:rsidR="00B71B3D" w:rsidRDefault="00E23707" w:rsidP="00E23707">
      <w:pPr>
        <w:ind w:left="567" w:firstLine="0"/>
        <w:rPr>
          <w:rFonts w:ascii="Times New Roman" w:hAnsi="Times New Roman"/>
          <w:sz w:val="28"/>
          <w:szCs w:val="28"/>
        </w:rPr>
      </w:pPr>
      <w:r>
        <w:rPr>
          <w:rFonts w:ascii="Times New Roman" w:hAnsi="Times New Roman"/>
          <w:sz w:val="28"/>
          <w:szCs w:val="28"/>
        </w:rPr>
        <w:t>5</w:t>
      </w:r>
      <w:r w:rsidR="00370D45">
        <w:rPr>
          <w:rFonts w:ascii="Times New Roman" w:hAnsi="Times New Roman"/>
          <w:sz w:val="28"/>
          <w:szCs w:val="28"/>
        </w:rPr>
        <w:t>)</w:t>
      </w:r>
      <w:r>
        <w:rPr>
          <w:rFonts w:ascii="Times New Roman" w:hAnsi="Times New Roman"/>
          <w:sz w:val="28"/>
          <w:szCs w:val="28"/>
        </w:rPr>
        <w:t xml:space="preserve"> </w:t>
      </w:r>
      <w:r w:rsidR="00370D45" w:rsidRPr="00370D45">
        <w:rPr>
          <w:rFonts w:ascii="Times New Roman" w:hAnsi="Times New Roman"/>
          <w:sz w:val="28"/>
          <w:szCs w:val="28"/>
        </w:rPr>
        <w:t>подпункт 5 пункта 2.6 изложить в следующей редакции:</w:t>
      </w:r>
    </w:p>
    <w:p w:rsidR="00370D45" w:rsidRDefault="00370D45" w:rsidP="00E23707">
      <w:pPr>
        <w:rPr>
          <w:rFonts w:ascii="Times New Roman" w:hAnsi="Times New Roman"/>
          <w:kern w:val="32"/>
          <w:sz w:val="28"/>
          <w:szCs w:val="28"/>
        </w:rPr>
      </w:pPr>
      <w:r>
        <w:rPr>
          <w:rFonts w:ascii="Times New Roman" w:hAnsi="Times New Roman"/>
          <w:sz w:val="28"/>
          <w:szCs w:val="28"/>
        </w:rPr>
        <w:t xml:space="preserve">«5) </w:t>
      </w:r>
      <w:r w:rsidRPr="00045FE4">
        <w:rPr>
          <w:rFonts w:ascii="Times New Roman" w:hAnsi="Times New Roman"/>
          <w:sz w:val="28"/>
          <w:szCs w:val="28"/>
        </w:rPr>
        <w:t>справк</w:t>
      </w:r>
      <w:r>
        <w:rPr>
          <w:rFonts w:ascii="Times New Roman" w:hAnsi="Times New Roman"/>
          <w:sz w:val="28"/>
          <w:szCs w:val="28"/>
        </w:rPr>
        <w:t>у</w:t>
      </w:r>
      <w:r w:rsidRPr="00045FE4">
        <w:rPr>
          <w:rFonts w:ascii="Times New Roman" w:hAnsi="Times New Roman"/>
          <w:sz w:val="28"/>
          <w:szCs w:val="28"/>
        </w:rPr>
        <w:t xml:space="preserve"> о периодах замещения муниципальных должностей в органах местного самоуправления муниципального образования город Нефтеюганска</w:t>
      </w:r>
      <w:r>
        <w:rPr>
          <w:rFonts w:ascii="Times New Roman" w:hAnsi="Times New Roman"/>
          <w:sz w:val="28"/>
          <w:szCs w:val="28"/>
        </w:rPr>
        <w:t xml:space="preserve"> для назначения муниципальной пенсии и (или)</w:t>
      </w:r>
      <w:r w:rsidRPr="00045FE4">
        <w:rPr>
          <w:rFonts w:ascii="Times New Roman" w:hAnsi="Times New Roman"/>
          <w:sz w:val="28"/>
          <w:szCs w:val="28"/>
        </w:rPr>
        <w:t xml:space="preserve"> </w:t>
      </w:r>
      <w:r>
        <w:rPr>
          <w:rFonts w:ascii="Times New Roman" w:hAnsi="Times New Roman"/>
          <w:sz w:val="28"/>
          <w:szCs w:val="28"/>
        </w:rPr>
        <w:t xml:space="preserve">справку </w:t>
      </w:r>
      <w:r w:rsidRPr="00045FE4">
        <w:rPr>
          <w:rFonts w:ascii="Times New Roman" w:hAnsi="Times New Roman"/>
          <w:sz w:val="28"/>
          <w:szCs w:val="28"/>
        </w:rPr>
        <w:t>о</w:t>
      </w:r>
      <w:r w:rsidRPr="00045FE4">
        <w:rPr>
          <w:rFonts w:ascii="Times New Roman" w:hAnsi="Times New Roman"/>
          <w:kern w:val="32"/>
          <w:sz w:val="28"/>
          <w:szCs w:val="28"/>
        </w:rPr>
        <w:t xml:space="preserve"> должностях, периоды службы в которых включаются в стаж муниципальной службы для назначения муниципальной пенсии</w:t>
      </w:r>
      <w:r>
        <w:rPr>
          <w:rFonts w:ascii="Times New Roman" w:hAnsi="Times New Roman"/>
          <w:kern w:val="32"/>
          <w:sz w:val="28"/>
          <w:szCs w:val="28"/>
        </w:rPr>
        <w:t>;»;</w:t>
      </w:r>
    </w:p>
    <w:p w:rsidR="00370D45" w:rsidRDefault="00E23707" w:rsidP="00D717F3">
      <w:pPr>
        <w:rPr>
          <w:rFonts w:ascii="Times New Roman" w:hAnsi="Times New Roman"/>
          <w:kern w:val="32"/>
          <w:sz w:val="28"/>
          <w:szCs w:val="28"/>
        </w:rPr>
      </w:pPr>
      <w:r>
        <w:rPr>
          <w:rFonts w:ascii="Times New Roman" w:hAnsi="Times New Roman"/>
          <w:kern w:val="32"/>
          <w:sz w:val="28"/>
          <w:szCs w:val="28"/>
        </w:rPr>
        <w:t>6</w:t>
      </w:r>
      <w:r w:rsidR="00370D45">
        <w:rPr>
          <w:rFonts w:ascii="Times New Roman" w:hAnsi="Times New Roman"/>
          <w:kern w:val="32"/>
          <w:sz w:val="28"/>
          <w:szCs w:val="28"/>
        </w:rPr>
        <w:t>) пункт 2.12 изложить в следующей редакции:</w:t>
      </w:r>
    </w:p>
    <w:p w:rsidR="00370D45" w:rsidRPr="007426F0" w:rsidRDefault="00D717F3" w:rsidP="00D717F3">
      <w:pPr>
        <w:ind w:firstLine="426"/>
        <w:rPr>
          <w:rFonts w:ascii="Times New Roman" w:hAnsi="Times New Roman"/>
          <w:sz w:val="28"/>
          <w:szCs w:val="28"/>
        </w:rPr>
      </w:pPr>
      <w:r>
        <w:rPr>
          <w:rFonts w:ascii="Times New Roman" w:hAnsi="Times New Roman"/>
          <w:kern w:val="32"/>
          <w:sz w:val="28"/>
          <w:szCs w:val="28"/>
        </w:rPr>
        <w:t xml:space="preserve">  </w:t>
      </w:r>
      <w:r w:rsidR="00370D45">
        <w:rPr>
          <w:rFonts w:ascii="Times New Roman" w:hAnsi="Times New Roman"/>
          <w:kern w:val="32"/>
          <w:sz w:val="28"/>
          <w:szCs w:val="28"/>
        </w:rPr>
        <w:t>«2.12. Размер муниципальной пенсии для лиц, замещавших муниципальные должности, определяется и исчисляется в соответствии с разделом 1</w:t>
      </w:r>
      <w:r w:rsidR="001A1A90">
        <w:rPr>
          <w:rFonts w:ascii="Times New Roman" w:hAnsi="Times New Roman"/>
          <w:kern w:val="32"/>
          <w:sz w:val="28"/>
          <w:szCs w:val="28"/>
          <w:vertAlign w:val="superscript"/>
        </w:rPr>
        <w:t xml:space="preserve">1 </w:t>
      </w:r>
      <w:r w:rsidR="001A1A90">
        <w:rPr>
          <w:rFonts w:ascii="Times New Roman" w:hAnsi="Times New Roman"/>
          <w:kern w:val="32"/>
          <w:sz w:val="28"/>
          <w:szCs w:val="28"/>
        </w:rPr>
        <w:t>настоящего Порядка, для лиц, замещавших должности муниципальной службы – в соответствии со статьёй 26, пунктами 1,2 статьи 27 Закона Ханты-Мансийского автономного округа-Югры от 31.12.2004 № 97-оз «О государственной гражданской службе в Ханты-Мансийском автономном округе-Югре».»;</w:t>
      </w:r>
    </w:p>
    <w:p w:rsidR="00370D45" w:rsidRDefault="00E23707" w:rsidP="00D717F3">
      <w:pPr>
        <w:pStyle w:val="af2"/>
        <w:ind w:left="1069" w:hanging="502"/>
        <w:rPr>
          <w:rFonts w:ascii="Times New Roman" w:hAnsi="Times New Roman"/>
          <w:sz w:val="28"/>
          <w:szCs w:val="28"/>
        </w:rPr>
      </w:pPr>
      <w:r>
        <w:rPr>
          <w:rFonts w:ascii="Times New Roman" w:hAnsi="Times New Roman"/>
          <w:sz w:val="28"/>
          <w:szCs w:val="28"/>
        </w:rPr>
        <w:t>7</w:t>
      </w:r>
      <w:r w:rsidR="00D717F3">
        <w:rPr>
          <w:rFonts w:ascii="Times New Roman" w:hAnsi="Times New Roman"/>
          <w:sz w:val="28"/>
          <w:szCs w:val="28"/>
        </w:rPr>
        <w:t>) пункт 3.2 изложить в следующей редакции:</w:t>
      </w:r>
    </w:p>
    <w:p w:rsidR="00D717F3" w:rsidRPr="00B71B3D" w:rsidRDefault="00D717F3" w:rsidP="00D717F3">
      <w:pPr>
        <w:pStyle w:val="af2"/>
        <w:ind w:left="0"/>
        <w:rPr>
          <w:rFonts w:ascii="Times New Roman" w:hAnsi="Times New Roman"/>
          <w:sz w:val="28"/>
          <w:szCs w:val="28"/>
        </w:rPr>
      </w:pPr>
      <w:r>
        <w:rPr>
          <w:rFonts w:ascii="Times New Roman" w:hAnsi="Times New Roman"/>
          <w:sz w:val="28"/>
          <w:szCs w:val="28"/>
        </w:rPr>
        <w:t xml:space="preserve">«3.2. При назначении на одну из должностей, указанных в пункте 3.1 настоящего Порядка, выплата муниципальной пенсии приостанавливается распоряжением администрации города Нефтеюганска.»; </w:t>
      </w:r>
    </w:p>
    <w:p w:rsidR="00492A17" w:rsidRPr="007426F0" w:rsidRDefault="00E23707" w:rsidP="00492A17">
      <w:pPr>
        <w:pStyle w:val="af2"/>
        <w:ind w:left="0"/>
        <w:rPr>
          <w:rFonts w:ascii="Times New Roman" w:hAnsi="Times New Roman"/>
          <w:sz w:val="28"/>
          <w:szCs w:val="28"/>
        </w:rPr>
      </w:pPr>
      <w:r>
        <w:rPr>
          <w:rFonts w:ascii="Times New Roman" w:hAnsi="Times New Roman"/>
          <w:sz w:val="28"/>
          <w:szCs w:val="28"/>
        </w:rPr>
        <w:t>8</w:t>
      </w:r>
      <w:r w:rsidR="007426F0" w:rsidRPr="007426F0">
        <w:rPr>
          <w:rFonts w:ascii="Times New Roman" w:hAnsi="Times New Roman"/>
          <w:sz w:val="28"/>
          <w:szCs w:val="28"/>
        </w:rPr>
        <w:t xml:space="preserve">) </w:t>
      </w:r>
      <w:r w:rsidR="007426F0">
        <w:rPr>
          <w:rFonts w:ascii="Times New Roman" w:hAnsi="Times New Roman"/>
          <w:sz w:val="28"/>
          <w:szCs w:val="28"/>
        </w:rPr>
        <w:t>в пункте 3.7 слово «выплачиваются» заменить словом «выплачивается».</w:t>
      </w:r>
    </w:p>
    <w:p w:rsidR="00E23707" w:rsidRDefault="00E23707" w:rsidP="00192E86">
      <w:pPr>
        <w:ind w:firstLine="709"/>
        <w:rPr>
          <w:rFonts w:ascii="Times New Roman" w:hAnsi="Times New Roman"/>
          <w:sz w:val="28"/>
          <w:szCs w:val="28"/>
        </w:rPr>
      </w:pPr>
    </w:p>
    <w:p w:rsidR="00192E86" w:rsidRPr="00192E86" w:rsidRDefault="00E23707" w:rsidP="00192E86">
      <w:pPr>
        <w:ind w:firstLine="709"/>
        <w:rPr>
          <w:rFonts w:ascii="Times New Roman" w:hAnsi="Times New Roman"/>
          <w:sz w:val="28"/>
          <w:szCs w:val="28"/>
        </w:rPr>
      </w:pPr>
      <w:r>
        <w:rPr>
          <w:rFonts w:ascii="Times New Roman" w:hAnsi="Times New Roman"/>
          <w:sz w:val="28"/>
          <w:szCs w:val="28"/>
        </w:rPr>
        <w:t>2</w:t>
      </w:r>
      <w:r w:rsidR="00192E86" w:rsidRPr="00192E86">
        <w:rPr>
          <w:rFonts w:ascii="Times New Roman" w:hAnsi="Times New Roman"/>
          <w:sz w:val="28"/>
          <w:szCs w:val="28"/>
        </w:rPr>
        <w:t xml:space="preserve">. Опубликовать решение в газете «Здравствуйте, нефтеюганцы!» и разместить на официальном сайте органов местного самоуправления города Нефтеюганска в сети Интернет. </w:t>
      </w:r>
    </w:p>
    <w:p w:rsidR="00192E86" w:rsidRPr="00192E86" w:rsidRDefault="00E23707" w:rsidP="00192E86">
      <w:pPr>
        <w:ind w:firstLine="709"/>
        <w:rPr>
          <w:rFonts w:ascii="Times New Roman" w:hAnsi="Times New Roman"/>
        </w:rPr>
      </w:pPr>
      <w:r>
        <w:rPr>
          <w:rFonts w:ascii="Times New Roman" w:hAnsi="Times New Roman"/>
          <w:sz w:val="28"/>
          <w:szCs w:val="28"/>
        </w:rPr>
        <w:t>3</w:t>
      </w:r>
      <w:r w:rsidR="00192E86" w:rsidRPr="00192E86">
        <w:rPr>
          <w:rFonts w:ascii="Times New Roman" w:hAnsi="Times New Roman"/>
          <w:sz w:val="28"/>
          <w:szCs w:val="28"/>
        </w:rPr>
        <w:t>. Настоящее решение вступает в силу после его официального опубликования.</w:t>
      </w:r>
    </w:p>
    <w:p w:rsidR="00192E86" w:rsidRDefault="00192E86" w:rsidP="00192E86">
      <w:pPr>
        <w:autoSpaceDE w:val="0"/>
        <w:autoSpaceDN w:val="0"/>
        <w:adjustRightInd w:val="0"/>
        <w:ind w:firstLine="540"/>
        <w:outlineLvl w:val="0"/>
        <w:rPr>
          <w:rFonts w:ascii="Times New Roman" w:hAnsi="Times New Roman"/>
          <w:sz w:val="28"/>
          <w:szCs w:val="28"/>
        </w:rPr>
      </w:pPr>
    </w:p>
    <w:p w:rsidR="00834341" w:rsidRPr="00192E86" w:rsidRDefault="00834341" w:rsidP="00192E86">
      <w:pPr>
        <w:autoSpaceDE w:val="0"/>
        <w:autoSpaceDN w:val="0"/>
        <w:adjustRightInd w:val="0"/>
        <w:ind w:firstLine="540"/>
        <w:outlineLvl w:val="0"/>
        <w:rPr>
          <w:rFonts w:ascii="Times New Roman" w:hAnsi="Times New Roman"/>
          <w:sz w:val="28"/>
          <w:szCs w:val="28"/>
        </w:rPr>
      </w:pPr>
    </w:p>
    <w:p w:rsidR="00192E86" w:rsidRPr="00192E86" w:rsidRDefault="00192E86" w:rsidP="00192E86">
      <w:pPr>
        <w:ind w:firstLine="0"/>
        <w:rPr>
          <w:rFonts w:ascii="Times New Roman" w:hAnsi="Times New Roman"/>
          <w:sz w:val="28"/>
          <w:szCs w:val="28"/>
        </w:rPr>
      </w:pPr>
      <w:r w:rsidRPr="00192E86">
        <w:rPr>
          <w:rFonts w:ascii="Times New Roman" w:hAnsi="Times New Roman"/>
          <w:sz w:val="28"/>
          <w:szCs w:val="28"/>
        </w:rPr>
        <w:t xml:space="preserve">Глава города Нефтеюганска                      </w:t>
      </w:r>
      <w:r w:rsidR="00834341">
        <w:rPr>
          <w:rFonts w:ascii="Times New Roman" w:hAnsi="Times New Roman"/>
          <w:sz w:val="28"/>
          <w:szCs w:val="28"/>
        </w:rPr>
        <w:t xml:space="preserve">  </w:t>
      </w:r>
      <w:r w:rsidRPr="00192E86">
        <w:rPr>
          <w:rFonts w:ascii="Times New Roman" w:hAnsi="Times New Roman"/>
          <w:sz w:val="28"/>
          <w:szCs w:val="28"/>
        </w:rPr>
        <w:t xml:space="preserve">Председатель Думы  </w:t>
      </w:r>
    </w:p>
    <w:p w:rsidR="00192E86" w:rsidRPr="00192E86" w:rsidRDefault="00192E86" w:rsidP="00192E86">
      <w:pPr>
        <w:rPr>
          <w:rFonts w:ascii="Times New Roman" w:hAnsi="Times New Roman"/>
          <w:sz w:val="28"/>
          <w:szCs w:val="28"/>
        </w:rPr>
      </w:pP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t xml:space="preserve"> города Нефтеюганска</w:t>
      </w:r>
    </w:p>
    <w:p w:rsidR="0072274E" w:rsidRDefault="0072274E" w:rsidP="00192E86">
      <w:pPr>
        <w:ind w:firstLine="0"/>
        <w:rPr>
          <w:rFonts w:ascii="Times New Roman" w:hAnsi="Times New Roman"/>
          <w:sz w:val="28"/>
          <w:szCs w:val="28"/>
        </w:rPr>
      </w:pPr>
    </w:p>
    <w:p w:rsidR="006B085B" w:rsidRDefault="006B085B" w:rsidP="00192E86">
      <w:pPr>
        <w:ind w:firstLine="0"/>
        <w:rPr>
          <w:rFonts w:ascii="Times New Roman" w:hAnsi="Times New Roman"/>
          <w:sz w:val="28"/>
          <w:szCs w:val="28"/>
        </w:rPr>
      </w:pPr>
    </w:p>
    <w:p w:rsidR="00192E86" w:rsidRPr="00192E86" w:rsidRDefault="00192E86" w:rsidP="00192E86">
      <w:pPr>
        <w:ind w:firstLine="0"/>
        <w:rPr>
          <w:rFonts w:ascii="Times New Roman" w:hAnsi="Times New Roman"/>
          <w:sz w:val="28"/>
          <w:szCs w:val="28"/>
        </w:rPr>
      </w:pPr>
      <w:r w:rsidRPr="00192E86">
        <w:rPr>
          <w:rFonts w:ascii="Times New Roman" w:hAnsi="Times New Roman"/>
          <w:sz w:val="28"/>
          <w:szCs w:val="28"/>
        </w:rPr>
        <w:t xml:space="preserve">______________   Э.Х.Бугай         </w:t>
      </w:r>
      <w:r w:rsidRPr="00192E86">
        <w:rPr>
          <w:rFonts w:ascii="Times New Roman" w:hAnsi="Times New Roman"/>
          <w:sz w:val="28"/>
          <w:szCs w:val="28"/>
        </w:rPr>
        <w:tab/>
      </w:r>
      <w:r w:rsidR="00834341">
        <w:rPr>
          <w:rFonts w:ascii="Times New Roman" w:hAnsi="Times New Roman"/>
          <w:sz w:val="28"/>
          <w:szCs w:val="28"/>
        </w:rPr>
        <w:t xml:space="preserve">          </w:t>
      </w:r>
      <w:r w:rsidRPr="00192E86">
        <w:rPr>
          <w:rFonts w:ascii="Times New Roman" w:hAnsi="Times New Roman"/>
          <w:sz w:val="28"/>
          <w:szCs w:val="28"/>
        </w:rPr>
        <w:t xml:space="preserve"> _______________ Р.Ф.Галиев</w:t>
      </w:r>
    </w:p>
    <w:p w:rsidR="00192E86" w:rsidRDefault="00834341" w:rsidP="00192E86">
      <w:pPr>
        <w:rPr>
          <w:rFonts w:ascii="Times New Roman" w:hAnsi="Times New Roman"/>
          <w:sz w:val="28"/>
          <w:szCs w:val="28"/>
        </w:rPr>
      </w:pPr>
      <w:r>
        <w:rPr>
          <w:rFonts w:ascii="Times New Roman" w:hAnsi="Times New Roman"/>
          <w:sz w:val="28"/>
          <w:szCs w:val="28"/>
        </w:rPr>
        <w:t xml:space="preserve"> </w:t>
      </w:r>
    </w:p>
    <w:p w:rsidR="00834341" w:rsidRDefault="00834341" w:rsidP="00192E86">
      <w:pPr>
        <w:rPr>
          <w:rFonts w:ascii="Times New Roman" w:hAnsi="Times New Roman"/>
          <w:sz w:val="28"/>
          <w:szCs w:val="28"/>
        </w:rPr>
      </w:pPr>
    </w:p>
    <w:p w:rsidR="00834341" w:rsidRPr="00192E86" w:rsidRDefault="00834341" w:rsidP="00192E86">
      <w:pPr>
        <w:rPr>
          <w:rFonts w:ascii="Times New Roman" w:hAnsi="Times New Roman"/>
          <w:sz w:val="28"/>
          <w:szCs w:val="28"/>
        </w:rPr>
      </w:pPr>
    </w:p>
    <w:p w:rsidR="00192E86" w:rsidRPr="00192E86" w:rsidRDefault="00192E86" w:rsidP="00192E86">
      <w:pPr>
        <w:rPr>
          <w:rFonts w:ascii="Times New Roman" w:hAnsi="Times New Roman"/>
          <w:sz w:val="28"/>
          <w:szCs w:val="28"/>
        </w:rPr>
      </w:pPr>
    </w:p>
    <w:p w:rsidR="00192E86" w:rsidRPr="00192E86" w:rsidRDefault="006B085B" w:rsidP="00192E86">
      <w:pPr>
        <w:ind w:firstLine="0"/>
        <w:rPr>
          <w:rFonts w:ascii="Times New Roman" w:hAnsi="Times New Roman"/>
          <w:sz w:val="28"/>
          <w:szCs w:val="28"/>
        </w:rPr>
      </w:pPr>
      <w:r>
        <w:rPr>
          <w:rFonts w:ascii="Times New Roman" w:hAnsi="Times New Roman"/>
          <w:sz w:val="28"/>
          <w:szCs w:val="28"/>
        </w:rPr>
        <w:t xml:space="preserve">23 марта </w:t>
      </w:r>
      <w:r w:rsidR="00192E86" w:rsidRPr="00192E86">
        <w:rPr>
          <w:rFonts w:ascii="Times New Roman" w:hAnsi="Times New Roman"/>
          <w:sz w:val="28"/>
          <w:szCs w:val="28"/>
        </w:rPr>
        <w:t>2022 года</w:t>
      </w:r>
    </w:p>
    <w:p w:rsidR="00192E86" w:rsidRPr="00192E86" w:rsidRDefault="006B085B" w:rsidP="00192E86">
      <w:pPr>
        <w:ind w:firstLine="0"/>
        <w:rPr>
          <w:rFonts w:ascii="Times New Roman" w:hAnsi="Times New Roman"/>
          <w:sz w:val="28"/>
          <w:szCs w:val="28"/>
        </w:rPr>
      </w:pPr>
      <w:r>
        <w:rPr>
          <w:rFonts w:ascii="Times New Roman" w:hAnsi="Times New Roman"/>
          <w:color w:val="000000"/>
          <w:sz w:val="28"/>
          <w:szCs w:val="28"/>
        </w:rPr>
        <w:t>№ 121</w:t>
      </w:r>
      <w:r w:rsidR="00192E86" w:rsidRPr="00192E86">
        <w:rPr>
          <w:rFonts w:ascii="Times New Roman" w:hAnsi="Times New Roman"/>
          <w:color w:val="000000"/>
          <w:sz w:val="28"/>
          <w:szCs w:val="28"/>
        </w:rPr>
        <w:t>-</w:t>
      </w:r>
      <w:r w:rsidR="00192E86" w:rsidRPr="00192E86">
        <w:rPr>
          <w:rFonts w:ascii="Times New Roman" w:hAnsi="Times New Roman"/>
          <w:color w:val="000000"/>
          <w:sz w:val="28"/>
          <w:szCs w:val="28"/>
          <w:lang w:val="en-US"/>
        </w:rPr>
        <w:t>VII</w:t>
      </w:r>
    </w:p>
    <w:p w:rsidR="006932D8" w:rsidRPr="002E779E" w:rsidRDefault="006932D8" w:rsidP="006932D8">
      <w:pPr>
        <w:pStyle w:val="af2"/>
        <w:ind w:left="0" w:firstLine="0"/>
        <w:rPr>
          <w:rFonts w:ascii="Times New Roman" w:hAnsi="Times New Roman"/>
          <w:sz w:val="28"/>
          <w:szCs w:val="28"/>
        </w:rPr>
      </w:pPr>
    </w:p>
    <w:sectPr w:rsidR="006932D8" w:rsidRPr="002E779E" w:rsidSect="00E23707">
      <w:headerReference w:type="even" r:id="rId33"/>
      <w:headerReference w:type="default" r:id="rId34"/>
      <w:pgSz w:w="11906" w:h="16838"/>
      <w:pgMar w:top="1134" w:right="70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0A" w:rsidRDefault="00880D0A">
      <w:r>
        <w:separator/>
      </w:r>
    </w:p>
  </w:endnote>
  <w:endnote w:type="continuationSeparator" w:id="0">
    <w:p w:rsidR="00880D0A" w:rsidRDefault="0088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0A" w:rsidRDefault="00880D0A">
      <w:r>
        <w:separator/>
      </w:r>
    </w:p>
  </w:footnote>
  <w:footnote w:type="continuationSeparator" w:id="0">
    <w:p w:rsidR="00880D0A" w:rsidRDefault="0088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F0" w:rsidRDefault="007426F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26F0" w:rsidRDefault="007426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4912"/>
      <w:docPartObj>
        <w:docPartGallery w:val="Page Numbers (Top of Page)"/>
        <w:docPartUnique/>
      </w:docPartObj>
    </w:sdtPr>
    <w:sdtContent>
      <w:p w:rsidR="00E23707" w:rsidRDefault="00E23707">
        <w:pPr>
          <w:pStyle w:val="a5"/>
          <w:jc w:val="center"/>
        </w:pPr>
        <w:r w:rsidRPr="00E23707">
          <w:rPr>
            <w:sz w:val="18"/>
            <w:szCs w:val="18"/>
          </w:rPr>
          <w:fldChar w:fldCharType="begin"/>
        </w:r>
        <w:r w:rsidRPr="00E23707">
          <w:rPr>
            <w:sz w:val="18"/>
            <w:szCs w:val="18"/>
          </w:rPr>
          <w:instrText>PAGE   \* MERGEFORMAT</w:instrText>
        </w:r>
        <w:r w:rsidRPr="00E23707">
          <w:rPr>
            <w:sz w:val="18"/>
            <w:szCs w:val="18"/>
          </w:rPr>
          <w:fldChar w:fldCharType="separate"/>
        </w:r>
        <w:r>
          <w:rPr>
            <w:noProof/>
            <w:sz w:val="18"/>
            <w:szCs w:val="18"/>
          </w:rPr>
          <w:t>6</w:t>
        </w:r>
        <w:r w:rsidRPr="00E23707">
          <w:rPr>
            <w:sz w:val="18"/>
            <w:szCs w:val="18"/>
          </w:rPr>
          <w:fldChar w:fldCharType="end"/>
        </w:r>
      </w:p>
    </w:sdtContent>
  </w:sdt>
  <w:p w:rsidR="00E23707" w:rsidRDefault="00E2370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F88"/>
    <w:multiLevelType w:val="hybridMultilevel"/>
    <w:tmpl w:val="CCE03A1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183658"/>
    <w:multiLevelType w:val="hybridMultilevel"/>
    <w:tmpl w:val="795E6BE2"/>
    <w:lvl w:ilvl="0" w:tplc="623864E0">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C5E19B3"/>
    <w:multiLevelType w:val="hybridMultilevel"/>
    <w:tmpl w:val="CCC2E8E2"/>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B203C6"/>
    <w:multiLevelType w:val="hybridMultilevel"/>
    <w:tmpl w:val="FBD497B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038799D"/>
    <w:multiLevelType w:val="hybridMultilevel"/>
    <w:tmpl w:val="07AC97B6"/>
    <w:lvl w:ilvl="0" w:tplc="0F964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2965F6"/>
    <w:multiLevelType w:val="hybridMultilevel"/>
    <w:tmpl w:val="D7649A52"/>
    <w:lvl w:ilvl="0" w:tplc="5AF28662">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6" w15:restartNumberingAfterBreak="0">
    <w:nsid w:val="1E706C2B"/>
    <w:multiLevelType w:val="hybridMultilevel"/>
    <w:tmpl w:val="1C3A300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3BFA1E1C"/>
    <w:multiLevelType w:val="hybridMultilevel"/>
    <w:tmpl w:val="B090F5EE"/>
    <w:lvl w:ilvl="0" w:tplc="0419000F">
      <w:start w:val="1"/>
      <w:numFmt w:val="decimal"/>
      <w:lvlText w:val="%1."/>
      <w:lvlJc w:val="left"/>
      <w:pPr>
        <w:tabs>
          <w:tab w:val="num" w:pos="840"/>
        </w:tabs>
        <w:ind w:left="840" w:hanging="360"/>
      </w:pPr>
    </w:lvl>
    <w:lvl w:ilvl="1" w:tplc="04190011">
      <w:start w:val="1"/>
      <w:numFmt w:val="decimal"/>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15:restartNumberingAfterBreak="0">
    <w:nsid w:val="46D9327B"/>
    <w:multiLevelType w:val="hybridMultilevel"/>
    <w:tmpl w:val="2A3236CA"/>
    <w:lvl w:ilvl="0" w:tplc="C61E1C30">
      <w:start w:val="1"/>
      <w:numFmt w:val="decimal"/>
      <w:lvlText w:val="%1."/>
      <w:lvlJc w:val="left"/>
      <w:pPr>
        <w:tabs>
          <w:tab w:val="num" w:pos="1380"/>
        </w:tabs>
        <w:ind w:left="1380" w:hanging="84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273131D"/>
    <w:multiLevelType w:val="hybridMultilevel"/>
    <w:tmpl w:val="2C72643C"/>
    <w:lvl w:ilvl="0" w:tplc="9C2A9B38">
      <w:start w:val="1"/>
      <w:numFmt w:val="upperRoman"/>
      <w:lvlText w:val="%1."/>
      <w:lvlJc w:val="left"/>
      <w:pPr>
        <w:tabs>
          <w:tab w:val="num" w:pos="1855"/>
        </w:tabs>
        <w:ind w:left="1855"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6DA06CF"/>
    <w:multiLevelType w:val="hybridMultilevel"/>
    <w:tmpl w:val="D150A556"/>
    <w:lvl w:ilvl="0" w:tplc="AB2438FE">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1657367"/>
    <w:multiLevelType w:val="hybridMultilevel"/>
    <w:tmpl w:val="10ACFD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8"/>
  </w:num>
  <w:num w:numId="3">
    <w:abstractNumId w:val="6"/>
  </w:num>
  <w:num w:numId="4">
    <w:abstractNumId w:val="11"/>
  </w:num>
  <w:num w:numId="5">
    <w:abstractNumId w:val="7"/>
  </w:num>
  <w:num w:numId="6">
    <w:abstractNumId w:val="3"/>
  </w:num>
  <w:num w:numId="7">
    <w:abstractNumId w:val="0"/>
  </w:num>
  <w:num w:numId="8">
    <w:abstractNumId w:val="9"/>
  </w:num>
  <w:num w:numId="9">
    <w:abstractNumId w:val="5"/>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3363"/>
    <w:rsid w:val="0002461D"/>
    <w:rsid w:val="00045FE4"/>
    <w:rsid w:val="00055D96"/>
    <w:rsid w:val="000703D3"/>
    <w:rsid w:val="000A784A"/>
    <w:rsid w:val="000B354F"/>
    <w:rsid w:val="000C24F2"/>
    <w:rsid w:val="000D2F5D"/>
    <w:rsid w:val="001164DE"/>
    <w:rsid w:val="00130429"/>
    <w:rsid w:val="001640B6"/>
    <w:rsid w:val="00187AD5"/>
    <w:rsid w:val="00192E86"/>
    <w:rsid w:val="001A1A90"/>
    <w:rsid w:val="001C1BFF"/>
    <w:rsid w:val="001C74DB"/>
    <w:rsid w:val="001D1A96"/>
    <w:rsid w:val="002017BB"/>
    <w:rsid w:val="002135CF"/>
    <w:rsid w:val="00222FFD"/>
    <w:rsid w:val="002425CD"/>
    <w:rsid w:val="002B6577"/>
    <w:rsid w:val="002E779E"/>
    <w:rsid w:val="00346D11"/>
    <w:rsid w:val="00370D45"/>
    <w:rsid w:val="003821A8"/>
    <w:rsid w:val="003828A1"/>
    <w:rsid w:val="003D049F"/>
    <w:rsid w:val="003F7BC3"/>
    <w:rsid w:val="00413569"/>
    <w:rsid w:val="004229BB"/>
    <w:rsid w:val="00492A17"/>
    <w:rsid w:val="004A2180"/>
    <w:rsid w:val="004E7697"/>
    <w:rsid w:val="004F0D90"/>
    <w:rsid w:val="00543948"/>
    <w:rsid w:val="00575734"/>
    <w:rsid w:val="00580557"/>
    <w:rsid w:val="00581EB3"/>
    <w:rsid w:val="005C36FD"/>
    <w:rsid w:val="005E0102"/>
    <w:rsid w:val="006143FE"/>
    <w:rsid w:val="006152B2"/>
    <w:rsid w:val="0062604E"/>
    <w:rsid w:val="006333B4"/>
    <w:rsid w:val="00640A82"/>
    <w:rsid w:val="00650B5E"/>
    <w:rsid w:val="00655ADA"/>
    <w:rsid w:val="00666A60"/>
    <w:rsid w:val="006758CD"/>
    <w:rsid w:val="00682C2A"/>
    <w:rsid w:val="006902B0"/>
    <w:rsid w:val="006932D8"/>
    <w:rsid w:val="00694874"/>
    <w:rsid w:val="006B085B"/>
    <w:rsid w:val="006E2E95"/>
    <w:rsid w:val="0072274E"/>
    <w:rsid w:val="007307CE"/>
    <w:rsid w:val="0073590B"/>
    <w:rsid w:val="007426F0"/>
    <w:rsid w:val="00742830"/>
    <w:rsid w:val="007429DA"/>
    <w:rsid w:val="00754D96"/>
    <w:rsid w:val="00763D8E"/>
    <w:rsid w:val="00775CD2"/>
    <w:rsid w:val="0079110F"/>
    <w:rsid w:val="007A30BE"/>
    <w:rsid w:val="007F234A"/>
    <w:rsid w:val="00823DC2"/>
    <w:rsid w:val="008308E7"/>
    <w:rsid w:val="00834341"/>
    <w:rsid w:val="00835E91"/>
    <w:rsid w:val="00845AA6"/>
    <w:rsid w:val="00880D0A"/>
    <w:rsid w:val="008A352C"/>
    <w:rsid w:val="008A4FC8"/>
    <w:rsid w:val="008A5602"/>
    <w:rsid w:val="008E0C50"/>
    <w:rsid w:val="0092042A"/>
    <w:rsid w:val="0093008B"/>
    <w:rsid w:val="009334FB"/>
    <w:rsid w:val="009424ED"/>
    <w:rsid w:val="00977EB1"/>
    <w:rsid w:val="009922C4"/>
    <w:rsid w:val="009B6225"/>
    <w:rsid w:val="009D2CC4"/>
    <w:rsid w:val="009E2570"/>
    <w:rsid w:val="009F3A93"/>
    <w:rsid w:val="00A156C9"/>
    <w:rsid w:val="00A177BF"/>
    <w:rsid w:val="00A41174"/>
    <w:rsid w:val="00A52CB6"/>
    <w:rsid w:val="00A93363"/>
    <w:rsid w:val="00A93815"/>
    <w:rsid w:val="00AB0F6F"/>
    <w:rsid w:val="00AB7425"/>
    <w:rsid w:val="00AD029F"/>
    <w:rsid w:val="00AD35BC"/>
    <w:rsid w:val="00AF526A"/>
    <w:rsid w:val="00B009AC"/>
    <w:rsid w:val="00B5308B"/>
    <w:rsid w:val="00B558B0"/>
    <w:rsid w:val="00B71B3D"/>
    <w:rsid w:val="00BB360A"/>
    <w:rsid w:val="00BD68F4"/>
    <w:rsid w:val="00C11B31"/>
    <w:rsid w:val="00C55447"/>
    <w:rsid w:val="00C674A5"/>
    <w:rsid w:val="00C865FF"/>
    <w:rsid w:val="00CA1A13"/>
    <w:rsid w:val="00CC191B"/>
    <w:rsid w:val="00D606E1"/>
    <w:rsid w:val="00D717F3"/>
    <w:rsid w:val="00D72B6F"/>
    <w:rsid w:val="00D9370B"/>
    <w:rsid w:val="00D9470B"/>
    <w:rsid w:val="00DB1FA9"/>
    <w:rsid w:val="00DB3E41"/>
    <w:rsid w:val="00DB417F"/>
    <w:rsid w:val="00DC049F"/>
    <w:rsid w:val="00E236F9"/>
    <w:rsid w:val="00E23707"/>
    <w:rsid w:val="00E87D96"/>
    <w:rsid w:val="00EB5B5D"/>
    <w:rsid w:val="00EE2733"/>
    <w:rsid w:val="00EE7816"/>
    <w:rsid w:val="00F11018"/>
    <w:rsid w:val="00F11380"/>
    <w:rsid w:val="00F23EFE"/>
    <w:rsid w:val="00F3336F"/>
    <w:rsid w:val="00F37024"/>
    <w:rsid w:val="00F605B4"/>
    <w:rsid w:val="00F652CD"/>
    <w:rsid w:val="00FA0D51"/>
    <w:rsid w:val="00FA734C"/>
    <w:rsid w:val="00FC34EF"/>
    <w:rsid w:val="00FC7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0986"/>
  <w15:docId w15:val="{AD4A5ABD-77C8-47B6-890B-B38914AC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E2E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2E95"/>
    <w:pPr>
      <w:jc w:val="center"/>
      <w:outlineLvl w:val="0"/>
    </w:pPr>
    <w:rPr>
      <w:rFonts w:cs="Arial"/>
      <w:b/>
      <w:bCs/>
      <w:kern w:val="32"/>
      <w:sz w:val="32"/>
      <w:szCs w:val="32"/>
    </w:rPr>
  </w:style>
  <w:style w:type="paragraph" w:styleId="2">
    <w:name w:val="heading 2"/>
    <w:aliases w:val="!Разделы документа"/>
    <w:basedOn w:val="a"/>
    <w:link w:val="20"/>
    <w:qFormat/>
    <w:rsid w:val="006E2E95"/>
    <w:pPr>
      <w:jc w:val="center"/>
      <w:outlineLvl w:val="1"/>
    </w:pPr>
    <w:rPr>
      <w:rFonts w:cs="Arial"/>
      <w:b/>
      <w:bCs/>
      <w:iCs/>
      <w:sz w:val="30"/>
      <w:szCs w:val="28"/>
    </w:rPr>
  </w:style>
  <w:style w:type="paragraph" w:styleId="3">
    <w:name w:val="heading 3"/>
    <w:aliases w:val="!Главы документа"/>
    <w:basedOn w:val="a"/>
    <w:link w:val="30"/>
    <w:qFormat/>
    <w:rsid w:val="006E2E95"/>
    <w:pPr>
      <w:outlineLvl w:val="2"/>
    </w:pPr>
    <w:rPr>
      <w:rFonts w:cs="Arial"/>
      <w:b/>
      <w:bCs/>
      <w:sz w:val="28"/>
      <w:szCs w:val="26"/>
    </w:rPr>
  </w:style>
  <w:style w:type="paragraph" w:styleId="4">
    <w:name w:val="heading 4"/>
    <w:aliases w:val="!Параграфы/Статьи документа"/>
    <w:basedOn w:val="a"/>
    <w:link w:val="40"/>
    <w:qFormat/>
    <w:rsid w:val="006E2E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363"/>
    <w:pPr>
      <w:widowControl w:val="0"/>
      <w:autoSpaceDE w:val="0"/>
      <w:autoSpaceDN w:val="0"/>
      <w:adjustRightInd w:val="0"/>
      <w:ind w:firstLine="720"/>
    </w:pPr>
    <w:rPr>
      <w:rFonts w:ascii="Arial" w:eastAsia="Times New Roman" w:hAnsi="Arial" w:cs="Arial"/>
    </w:rPr>
  </w:style>
  <w:style w:type="paragraph" w:styleId="a3">
    <w:name w:val="Normal (Web)"/>
    <w:basedOn w:val="a"/>
    <w:rsid w:val="00A93363"/>
    <w:rPr>
      <w:rFonts w:ascii="Tahoma" w:hAnsi="Tahoma" w:cs="Tahoma"/>
      <w:color w:val="000000"/>
      <w:sz w:val="22"/>
      <w:szCs w:val="22"/>
    </w:rPr>
  </w:style>
  <w:style w:type="character" w:styleId="a4">
    <w:name w:val="Strong"/>
    <w:basedOn w:val="a0"/>
    <w:qFormat/>
    <w:rsid w:val="00A93363"/>
    <w:rPr>
      <w:b/>
      <w:bCs/>
    </w:rPr>
  </w:style>
  <w:style w:type="paragraph" w:styleId="HTML">
    <w:name w:val="HTML Preformatted"/>
    <w:basedOn w:val="a"/>
    <w:link w:val="HTML0"/>
    <w:rsid w:val="00A9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93363"/>
    <w:rPr>
      <w:rFonts w:ascii="Courier New" w:eastAsia="Times New Roman" w:hAnsi="Courier New" w:cs="Courier New"/>
      <w:sz w:val="20"/>
      <w:szCs w:val="20"/>
      <w:lang w:eastAsia="ru-RU"/>
    </w:rPr>
  </w:style>
  <w:style w:type="paragraph" w:customStyle="1" w:styleId="ConsNormal">
    <w:name w:val="ConsNormal"/>
    <w:rsid w:val="00A93363"/>
    <w:pPr>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rsid w:val="00A93363"/>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basedOn w:val="a0"/>
    <w:link w:val="1"/>
    <w:rsid w:val="006333B4"/>
    <w:rPr>
      <w:rFonts w:ascii="Arial" w:eastAsia="Times New Roman" w:hAnsi="Arial" w:cs="Arial"/>
      <w:b/>
      <w:bCs/>
      <w:kern w:val="32"/>
      <w:sz w:val="32"/>
      <w:szCs w:val="32"/>
    </w:rPr>
  </w:style>
  <w:style w:type="paragraph" w:styleId="a5">
    <w:name w:val="header"/>
    <w:basedOn w:val="a"/>
    <w:link w:val="a6"/>
    <w:uiPriority w:val="99"/>
    <w:rsid w:val="006333B4"/>
    <w:pPr>
      <w:tabs>
        <w:tab w:val="center" w:pos="4677"/>
        <w:tab w:val="right" w:pos="9355"/>
      </w:tabs>
    </w:pPr>
  </w:style>
  <w:style w:type="character" w:customStyle="1" w:styleId="a6">
    <w:name w:val="Верхний колонтитул Знак"/>
    <w:basedOn w:val="a0"/>
    <w:link w:val="a5"/>
    <w:uiPriority w:val="99"/>
    <w:rsid w:val="006333B4"/>
    <w:rPr>
      <w:rFonts w:ascii="Times New Roman" w:eastAsia="Times New Roman" w:hAnsi="Times New Roman"/>
    </w:rPr>
  </w:style>
  <w:style w:type="paragraph" w:customStyle="1" w:styleId="21">
    <w:name w:val="Основной текст 21"/>
    <w:basedOn w:val="a"/>
    <w:rsid w:val="006333B4"/>
    <w:rPr>
      <w:sz w:val="28"/>
    </w:rPr>
  </w:style>
  <w:style w:type="paragraph" w:styleId="31">
    <w:name w:val="Body Text 3"/>
    <w:basedOn w:val="a"/>
    <w:link w:val="32"/>
    <w:rsid w:val="006333B4"/>
    <w:pPr>
      <w:jc w:val="center"/>
    </w:pPr>
    <w:rPr>
      <w:b/>
      <w:bCs/>
      <w:sz w:val="28"/>
    </w:rPr>
  </w:style>
  <w:style w:type="character" w:customStyle="1" w:styleId="32">
    <w:name w:val="Основной текст 3 Знак"/>
    <w:basedOn w:val="a0"/>
    <w:link w:val="31"/>
    <w:rsid w:val="006333B4"/>
    <w:rPr>
      <w:rFonts w:ascii="Times New Roman" w:eastAsia="Times New Roman" w:hAnsi="Times New Roman"/>
      <w:b/>
      <w:bCs/>
      <w:sz w:val="28"/>
    </w:rPr>
  </w:style>
  <w:style w:type="paragraph" w:styleId="a7">
    <w:name w:val="Body Text Indent"/>
    <w:basedOn w:val="a"/>
    <w:link w:val="a8"/>
    <w:rsid w:val="006333B4"/>
    <w:pPr>
      <w:ind w:firstLine="851"/>
    </w:pPr>
    <w:rPr>
      <w:sz w:val="28"/>
    </w:rPr>
  </w:style>
  <w:style w:type="character" w:customStyle="1" w:styleId="a8">
    <w:name w:val="Основной текст с отступом Знак"/>
    <w:basedOn w:val="a0"/>
    <w:link w:val="a7"/>
    <w:rsid w:val="006333B4"/>
    <w:rPr>
      <w:rFonts w:ascii="Times New Roman" w:eastAsia="Times New Roman" w:hAnsi="Times New Roman"/>
      <w:sz w:val="28"/>
    </w:rPr>
  </w:style>
  <w:style w:type="paragraph" w:customStyle="1" w:styleId="ConsNonformat">
    <w:name w:val="ConsNonformat"/>
    <w:rsid w:val="006333B4"/>
    <w:pPr>
      <w:widowControl w:val="0"/>
      <w:autoSpaceDE w:val="0"/>
      <w:autoSpaceDN w:val="0"/>
      <w:adjustRightInd w:val="0"/>
      <w:ind w:right="19772"/>
    </w:pPr>
    <w:rPr>
      <w:rFonts w:ascii="Courier New" w:eastAsia="Times New Roman" w:hAnsi="Courier New" w:cs="Courier New"/>
    </w:rPr>
  </w:style>
  <w:style w:type="character" w:styleId="a9">
    <w:name w:val="page number"/>
    <w:basedOn w:val="a0"/>
    <w:rsid w:val="006333B4"/>
  </w:style>
  <w:style w:type="character" w:customStyle="1" w:styleId="20">
    <w:name w:val="Заголовок 2 Знак"/>
    <w:aliases w:val="!Разделы документа Знак"/>
    <w:basedOn w:val="a0"/>
    <w:link w:val="2"/>
    <w:rsid w:val="000703D3"/>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703D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703D3"/>
    <w:rPr>
      <w:rFonts w:ascii="Arial" w:eastAsia="Times New Roman" w:hAnsi="Arial"/>
      <w:b/>
      <w:bCs/>
      <w:sz w:val="26"/>
      <w:szCs w:val="28"/>
    </w:rPr>
  </w:style>
  <w:style w:type="character" w:styleId="HTML1">
    <w:name w:val="HTML Variable"/>
    <w:aliases w:val="!Ссылки в документе"/>
    <w:basedOn w:val="a0"/>
    <w:rsid w:val="006E2E95"/>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2E95"/>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0703D3"/>
    <w:rPr>
      <w:rFonts w:ascii="Courier" w:eastAsia="Times New Roman" w:hAnsi="Courier"/>
      <w:sz w:val="22"/>
    </w:rPr>
  </w:style>
  <w:style w:type="paragraph" w:customStyle="1" w:styleId="Title">
    <w:name w:val="Title!Название НПА"/>
    <w:basedOn w:val="a"/>
    <w:rsid w:val="006E2E95"/>
    <w:pPr>
      <w:spacing w:before="240" w:after="60"/>
      <w:jc w:val="center"/>
      <w:outlineLvl w:val="0"/>
    </w:pPr>
    <w:rPr>
      <w:rFonts w:cs="Arial"/>
      <w:b/>
      <w:bCs/>
      <w:kern w:val="28"/>
      <w:sz w:val="32"/>
      <w:szCs w:val="32"/>
    </w:rPr>
  </w:style>
  <w:style w:type="character" w:styleId="ac">
    <w:name w:val="Hyperlink"/>
    <w:basedOn w:val="a0"/>
    <w:rsid w:val="006E2E95"/>
    <w:rPr>
      <w:color w:val="0000FF"/>
      <w:u w:val="none"/>
    </w:rPr>
  </w:style>
  <w:style w:type="paragraph" w:customStyle="1" w:styleId="Application">
    <w:name w:val="Application!Приложение"/>
    <w:rsid w:val="006E2E95"/>
    <w:pPr>
      <w:spacing w:before="120" w:after="120"/>
      <w:jc w:val="right"/>
    </w:pPr>
    <w:rPr>
      <w:rFonts w:ascii="Arial" w:eastAsia="Times New Roman" w:hAnsi="Arial" w:cs="Arial"/>
      <w:b/>
      <w:bCs/>
      <w:kern w:val="28"/>
      <w:sz w:val="32"/>
      <w:szCs w:val="32"/>
    </w:rPr>
  </w:style>
  <w:style w:type="paragraph" w:customStyle="1" w:styleId="Table">
    <w:name w:val="Table!Таблица"/>
    <w:rsid w:val="006E2E95"/>
    <w:rPr>
      <w:rFonts w:ascii="Arial" w:eastAsia="Times New Roman" w:hAnsi="Arial" w:cs="Arial"/>
      <w:bCs/>
      <w:kern w:val="28"/>
      <w:sz w:val="24"/>
      <w:szCs w:val="32"/>
    </w:rPr>
  </w:style>
  <w:style w:type="paragraph" w:customStyle="1" w:styleId="Table0">
    <w:name w:val="Table!"/>
    <w:next w:val="Table"/>
    <w:rsid w:val="006E2E95"/>
    <w:pPr>
      <w:jc w:val="center"/>
    </w:pPr>
    <w:rPr>
      <w:rFonts w:ascii="Arial" w:eastAsia="Times New Roman" w:hAnsi="Arial" w:cs="Arial"/>
      <w:b/>
      <w:bCs/>
      <w:kern w:val="28"/>
      <w:sz w:val="24"/>
      <w:szCs w:val="32"/>
    </w:rPr>
  </w:style>
  <w:style w:type="paragraph" w:styleId="ad">
    <w:name w:val="footer"/>
    <w:basedOn w:val="a"/>
    <w:link w:val="ae"/>
    <w:uiPriority w:val="99"/>
    <w:unhideWhenUsed/>
    <w:rsid w:val="000703D3"/>
    <w:pPr>
      <w:tabs>
        <w:tab w:val="center" w:pos="4677"/>
        <w:tab w:val="right" w:pos="9355"/>
      </w:tabs>
    </w:pPr>
  </w:style>
  <w:style w:type="character" w:customStyle="1" w:styleId="ae">
    <w:name w:val="Нижний колонтитул Знак"/>
    <w:basedOn w:val="a0"/>
    <w:link w:val="ad"/>
    <w:uiPriority w:val="99"/>
    <w:rsid w:val="000703D3"/>
    <w:rPr>
      <w:rFonts w:ascii="Arial" w:eastAsia="Times New Roman" w:hAnsi="Arial"/>
      <w:sz w:val="24"/>
      <w:szCs w:val="24"/>
    </w:rPr>
  </w:style>
  <w:style w:type="character" w:styleId="af">
    <w:name w:val="FollowedHyperlink"/>
    <w:basedOn w:val="a0"/>
    <w:uiPriority w:val="99"/>
    <w:semiHidden/>
    <w:unhideWhenUsed/>
    <w:rsid w:val="00BD68F4"/>
    <w:rPr>
      <w:color w:val="800080"/>
      <w:u w:val="single"/>
    </w:rPr>
  </w:style>
  <w:style w:type="paragraph" w:customStyle="1" w:styleId="NumberAndDate">
    <w:name w:val="NumberAndDate"/>
    <w:aliases w:val="!Дата и Номер"/>
    <w:qFormat/>
    <w:rsid w:val="006E2E9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E2E95"/>
    <w:rPr>
      <w:sz w:val="28"/>
    </w:rPr>
  </w:style>
  <w:style w:type="paragraph" w:styleId="af0">
    <w:name w:val="No Spacing"/>
    <w:uiPriority w:val="1"/>
    <w:qFormat/>
    <w:rsid w:val="00192E86"/>
    <w:rPr>
      <w:rFonts w:ascii="Times New Roman" w:eastAsia="Times New Roman" w:hAnsi="Times New Roman"/>
    </w:rPr>
  </w:style>
  <w:style w:type="character" w:styleId="af1">
    <w:name w:val="Emphasis"/>
    <w:basedOn w:val="a0"/>
    <w:uiPriority w:val="20"/>
    <w:qFormat/>
    <w:rsid w:val="00BB360A"/>
    <w:rPr>
      <w:i/>
      <w:iCs/>
    </w:rPr>
  </w:style>
  <w:style w:type="paragraph" w:customStyle="1" w:styleId="s1">
    <w:name w:val="s_1"/>
    <w:basedOn w:val="a"/>
    <w:rsid w:val="00E87D96"/>
    <w:pPr>
      <w:spacing w:before="100" w:beforeAutospacing="1" w:after="100" w:afterAutospacing="1"/>
      <w:ind w:firstLine="0"/>
      <w:jc w:val="left"/>
    </w:pPr>
    <w:rPr>
      <w:rFonts w:ascii="Times New Roman" w:hAnsi="Times New Roman"/>
    </w:rPr>
  </w:style>
  <w:style w:type="paragraph" w:customStyle="1" w:styleId="s22">
    <w:name w:val="s_22"/>
    <w:basedOn w:val="a"/>
    <w:rsid w:val="00AD029F"/>
    <w:pPr>
      <w:spacing w:before="100" w:beforeAutospacing="1" w:after="100" w:afterAutospacing="1"/>
      <w:ind w:firstLine="0"/>
      <w:jc w:val="left"/>
    </w:pPr>
    <w:rPr>
      <w:rFonts w:ascii="Times New Roman" w:hAnsi="Times New Roman"/>
    </w:rPr>
  </w:style>
  <w:style w:type="paragraph" w:customStyle="1" w:styleId="s9">
    <w:name w:val="s_9"/>
    <w:basedOn w:val="a"/>
    <w:rsid w:val="00AD029F"/>
    <w:pPr>
      <w:spacing w:before="100" w:beforeAutospacing="1" w:after="100" w:afterAutospacing="1"/>
      <w:ind w:firstLine="0"/>
      <w:jc w:val="left"/>
    </w:pPr>
    <w:rPr>
      <w:rFonts w:ascii="Times New Roman" w:hAnsi="Times New Roman"/>
    </w:rPr>
  </w:style>
  <w:style w:type="character" w:customStyle="1" w:styleId="s25">
    <w:name w:val="s_25"/>
    <w:basedOn w:val="a0"/>
    <w:rsid w:val="00AD029F"/>
  </w:style>
  <w:style w:type="character" w:customStyle="1" w:styleId="s10">
    <w:name w:val="s_10"/>
    <w:basedOn w:val="a0"/>
    <w:rsid w:val="009334FB"/>
  </w:style>
  <w:style w:type="paragraph" w:styleId="af2">
    <w:name w:val="List Paragraph"/>
    <w:basedOn w:val="a"/>
    <w:uiPriority w:val="34"/>
    <w:qFormat/>
    <w:rsid w:val="000A784A"/>
    <w:pPr>
      <w:ind w:left="720"/>
      <w:contextualSpacing/>
    </w:pPr>
  </w:style>
  <w:style w:type="paragraph" w:styleId="af3">
    <w:name w:val="Balloon Text"/>
    <w:basedOn w:val="a"/>
    <w:link w:val="af4"/>
    <w:uiPriority w:val="99"/>
    <w:semiHidden/>
    <w:unhideWhenUsed/>
    <w:rsid w:val="00B009AC"/>
    <w:rPr>
      <w:rFonts w:ascii="Segoe UI" w:hAnsi="Segoe UI" w:cs="Segoe UI"/>
      <w:sz w:val="18"/>
      <w:szCs w:val="18"/>
    </w:rPr>
  </w:style>
  <w:style w:type="character" w:customStyle="1" w:styleId="af4">
    <w:name w:val="Текст выноски Знак"/>
    <w:basedOn w:val="a0"/>
    <w:link w:val="af3"/>
    <w:uiPriority w:val="99"/>
    <w:semiHidden/>
    <w:rsid w:val="00B009AC"/>
    <w:rPr>
      <w:rFonts w:ascii="Segoe UI" w:eastAsia="Times New Roman" w:hAnsi="Segoe UI" w:cs="Segoe UI"/>
      <w:sz w:val="18"/>
      <w:szCs w:val="18"/>
    </w:rPr>
  </w:style>
  <w:style w:type="paragraph" w:customStyle="1" w:styleId="ConsPlusNonformat">
    <w:name w:val="ConsPlusNonformat"/>
    <w:rsid w:val="00045FE4"/>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635">
      <w:bodyDiv w:val="1"/>
      <w:marLeft w:val="0"/>
      <w:marRight w:val="0"/>
      <w:marTop w:val="0"/>
      <w:marBottom w:val="0"/>
      <w:divBdr>
        <w:top w:val="none" w:sz="0" w:space="0" w:color="auto"/>
        <w:left w:val="none" w:sz="0" w:space="0" w:color="auto"/>
        <w:bottom w:val="none" w:sz="0" w:space="0" w:color="auto"/>
        <w:right w:val="none" w:sz="0" w:space="0" w:color="auto"/>
      </w:divBdr>
    </w:div>
    <w:div w:id="44375585">
      <w:bodyDiv w:val="1"/>
      <w:marLeft w:val="0"/>
      <w:marRight w:val="0"/>
      <w:marTop w:val="0"/>
      <w:marBottom w:val="0"/>
      <w:divBdr>
        <w:top w:val="none" w:sz="0" w:space="0" w:color="auto"/>
        <w:left w:val="none" w:sz="0" w:space="0" w:color="auto"/>
        <w:bottom w:val="none" w:sz="0" w:space="0" w:color="auto"/>
        <w:right w:val="none" w:sz="0" w:space="0" w:color="auto"/>
      </w:divBdr>
    </w:div>
    <w:div w:id="59789201">
      <w:bodyDiv w:val="1"/>
      <w:marLeft w:val="0"/>
      <w:marRight w:val="0"/>
      <w:marTop w:val="0"/>
      <w:marBottom w:val="0"/>
      <w:divBdr>
        <w:top w:val="none" w:sz="0" w:space="0" w:color="auto"/>
        <w:left w:val="none" w:sz="0" w:space="0" w:color="auto"/>
        <w:bottom w:val="none" w:sz="0" w:space="0" w:color="auto"/>
        <w:right w:val="none" w:sz="0" w:space="0" w:color="auto"/>
      </w:divBdr>
    </w:div>
    <w:div w:id="200090193">
      <w:bodyDiv w:val="1"/>
      <w:marLeft w:val="0"/>
      <w:marRight w:val="0"/>
      <w:marTop w:val="0"/>
      <w:marBottom w:val="0"/>
      <w:divBdr>
        <w:top w:val="none" w:sz="0" w:space="0" w:color="auto"/>
        <w:left w:val="none" w:sz="0" w:space="0" w:color="auto"/>
        <w:bottom w:val="none" w:sz="0" w:space="0" w:color="auto"/>
        <w:right w:val="none" w:sz="0" w:space="0" w:color="auto"/>
      </w:divBdr>
    </w:div>
    <w:div w:id="214007807">
      <w:bodyDiv w:val="1"/>
      <w:marLeft w:val="0"/>
      <w:marRight w:val="0"/>
      <w:marTop w:val="0"/>
      <w:marBottom w:val="0"/>
      <w:divBdr>
        <w:top w:val="none" w:sz="0" w:space="0" w:color="auto"/>
        <w:left w:val="none" w:sz="0" w:space="0" w:color="auto"/>
        <w:bottom w:val="none" w:sz="0" w:space="0" w:color="auto"/>
        <w:right w:val="none" w:sz="0" w:space="0" w:color="auto"/>
      </w:divBdr>
      <w:divsChild>
        <w:div w:id="1862276787">
          <w:marLeft w:val="0"/>
          <w:marRight w:val="0"/>
          <w:marTop w:val="0"/>
          <w:marBottom w:val="0"/>
          <w:divBdr>
            <w:top w:val="none" w:sz="0" w:space="0" w:color="auto"/>
            <w:left w:val="none" w:sz="0" w:space="0" w:color="auto"/>
            <w:bottom w:val="none" w:sz="0" w:space="0" w:color="auto"/>
            <w:right w:val="none" w:sz="0" w:space="0" w:color="auto"/>
          </w:divBdr>
        </w:div>
        <w:div w:id="1250503918">
          <w:marLeft w:val="0"/>
          <w:marRight w:val="0"/>
          <w:marTop w:val="0"/>
          <w:marBottom w:val="0"/>
          <w:divBdr>
            <w:top w:val="none" w:sz="0" w:space="0" w:color="auto"/>
            <w:left w:val="none" w:sz="0" w:space="0" w:color="auto"/>
            <w:bottom w:val="none" w:sz="0" w:space="0" w:color="auto"/>
            <w:right w:val="none" w:sz="0" w:space="0" w:color="auto"/>
          </w:divBdr>
          <w:divsChild>
            <w:div w:id="1701708955">
              <w:marLeft w:val="0"/>
              <w:marRight w:val="0"/>
              <w:marTop w:val="200"/>
              <w:marBottom w:val="200"/>
              <w:divBdr>
                <w:top w:val="none" w:sz="0" w:space="0" w:color="auto"/>
                <w:left w:val="none" w:sz="0" w:space="0" w:color="auto"/>
                <w:bottom w:val="none" w:sz="0" w:space="0" w:color="auto"/>
                <w:right w:val="none" w:sz="0" w:space="0" w:color="auto"/>
              </w:divBdr>
            </w:div>
          </w:divsChild>
        </w:div>
        <w:div w:id="799032785">
          <w:marLeft w:val="0"/>
          <w:marRight w:val="0"/>
          <w:marTop w:val="0"/>
          <w:marBottom w:val="0"/>
          <w:divBdr>
            <w:top w:val="none" w:sz="0" w:space="0" w:color="auto"/>
            <w:left w:val="none" w:sz="0" w:space="0" w:color="auto"/>
            <w:bottom w:val="none" w:sz="0" w:space="0" w:color="auto"/>
            <w:right w:val="none" w:sz="0" w:space="0" w:color="auto"/>
          </w:divBdr>
        </w:div>
        <w:div w:id="1259950143">
          <w:marLeft w:val="0"/>
          <w:marRight w:val="0"/>
          <w:marTop w:val="0"/>
          <w:marBottom w:val="0"/>
          <w:divBdr>
            <w:top w:val="none" w:sz="0" w:space="0" w:color="auto"/>
            <w:left w:val="none" w:sz="0" w:space="0" w:color="auto"/>
            <w:bottom w:val="none" w:sz="0" w:space="0" w:color="auto"/>
            <w:right w:val="none" w:sz="0" w:space="0" w:color="auto"/>
          </w:divBdr>
          <w:divsChild>
            <w:div w:id="1863737990">
              <w:marLeft w:val="0"/>
              <w:marRight w:val="0"/>
              <w:marTop w:val="200"/>
              <w:marBottom w:val="200"/>
              <w:divBdr>
                <w:top w:val="none" w:sz="0" w:space="0" w:color="auto"/>
                <w:left w:val="none" w:sz="0" w:space="0" w:color="auto"/>
                <w:bottom w:val="none" w:sz="0" w:space="0" w:color="auto"/>
                <w:right w:val="none" w:sz="0" w:space="0" w:color="auto"/>
              </w:divBdr>
            </w:div>
          </w:divsChild>
        </w:div>
        <w:div w:id="812911064">
          <w:marLeft w:val="0"/>
          <w:marRight w:val="0"/>
          <w:marTop w:val="0"/>
          <w:marBottom w:val="0"/>
          <w:divBdr>
            <w:top w:val="none" w:sz="0" w:space="0" w:color="auto"/>
            <w:left w:val="none" w:sz="0" w:space="0" w:color="auto"/>
            <w:bottom w:val="none" w:sz="0" w:space="0" w:color="auto"/>
            <w:right w:val="none" w:sz="0" w:space="0" w:color="auto"/>
          </w:divBdr>
        </w:div>
        <w:div w:id="821313300">
          <w:marLeft w:val="0"/>
          <w:marRight w:val="0"/>
          <w:marTop w:val="0"/>
          <w:marBottom w:val="0"/>
          <w:divBdr>
            <w:top w:val="none" w:sz="0" w:space="0" w:color="auto"/>
            <w:left w:val="none" w:sz="0" w:space="0" w:color="auto"/>
            <w:bottom w:val="none" w:sz="0" w:space="0" w:color="auto"/>
            <w:right w:val="none" w:sz="0" w:space="0" w:color="auto"/>
          </w:divBdr>
        </w:div>
      </w:divsChild>
    </w:div>
    <w:div w:id="217523219">
      <w:bodyDiv w:val="1"/>
      <w:marLeft w:val="0"/>
      <w:marRight w:val="0"/>
      <w:marTop w:val="0"/>
      <w:marBottom w:val="0"/>
      <w:divBdr>
        <w:top w:val="none" w:sz="0" w:space="0" w:color="auto"/>
        <w:left w:val="none" w:sz="0" w:space="0" w:color="auto"/>
        <w:bottom w:val="none" w:sz="0" w:space="0" w:color="auto"/>
        <w:right w:val="none" w:sz="0" w:space="0" w:color="auto"/>
      </w:divBdr>
    </w:div>
    <w:div w:id="233779898">
      <w:bodyDiv w:val="1"/>
      <w:marLeft w:val="0"/>
      <w:marRight w:val="0"/>
      <w:marTop w:val="0"/>
      <w:marBottom w:val="0"/>
      <w:divBdr>
        <w:top w:val="none" w:sz="0" w:space="0" w:color="auto"/>
        <w:left w:val="none" w:sz="0" w:space="0" w:color="auto"/>
        <w:bottom w:val="none" w:sz="0" w:space="0" w:color="auto"/>
        <w:right w:val="none" w:sz="0" w:space="0" w:color="auto"/>
      </w:divBdr>
      <w:divsChild>
        <w:div w:id="1445537672">
          <w:marLeft w:val="0"/>
          <w:marRight w:val="0"/>
          <w:marTop w:val="200"/>
          <w:marBottom w:val="200"/>
          <w:divBdr>
            <w:top w:val="none" w:sz="0" w:space="0" w:color="auto"/>
            <w:left w:val="none" w:sz="0" w:space="0" w:color="auto"/>
            <w:bottom w:val="none" w:sz="0" w:space="0" w:color="auto"/>
            <w:right w:val="none" w:sz="0" w:space="0" w:color="auto"/>
          </w:divBdr>
        </w:div>
        <w:div w:id="602110731">
          <w:marLeft w:val="0"/>
          <w:marRight w:val="0"/>
          <w:marTop w:val="200"/>
          <w:marBottom w:val="200"/>
          <w:divBdr>
            <w:top w:val="none" w:sz="0" w:space="0" w:color="auto"/>
            <w:left w:val="none" w:sz="0" w:space="0" w:color="auto"/>
            <w:bottom w:val="none" w:sz="0" w:space="0" w:color="auto"/>
            <w:right w:val="none" w:sz="0" w:space="0" w:color="auto"/>
          </w:divBdr>
        </w:div>
      </w:divsChild>
    </w:div>
    <w:div w:id="275336541">
      <w:bodyDiv w:val="1"/>
      <w:marLeft w:val="0"/>
      <w:marRight w:val="0"/>
      <w:marTop w:val="0"/>
      <w:marBottom w:val="0"/>
      <w:divBdr>
        <w:top w:val="none" w:sz="0" w:space="0" w:color="auto"/>
        <w:left w:val="none" w:sz="0" w:space="0" w:color="auto"/>
        <w:bottom w:val="none" w:sz="0" w:space="0" w:color="auto"/>
        <w:right w:val="none" w:sz="0" w:space="0" w:color="auto"/>
      </w:divBdr>
    </w:div>
    <w:div w:id="308752971">
      <w:bodyDiv w:val="1"/>
      <w:marLeft w:val="0"/>
      <w:marRight w:val="0"/>
      <w:marTop w:val="0"/>
      <w:marBottom w:val="0"/>
      <w:divBdr>
        <w:top w:val="none" w:sz="0" w:space="0" w:color="auto"/>
        <w:left w:val="none" w:sz="0" w:space="0" w:color="auto"/>
        <w:bottom w:val="none" w:sz="0" w:space="0" w:color="auto"/>
        <w:right w:val="none" w:sz="0" w:space="0" w:color="auto"/>
      </w:divBdr>
    </w:div>
    <w:div w:id="347560302">
      <w:bodyDiv w:val="1"/>
      <w:marLeft w:val="0"/>
      <w:marRight w:val="0"/>
      <w:marTop w:val="0"/>
      <w:marBottom w:val="0"/>
      <w:divBdr>
        <w:top w:val="none" w:sz="0" w:space="0" w:color="auto"/>
        <w:left w:val="none" w:sz="0" w:space="0" w:color="auto"/>
        <w:bottom w:val="none" w:sz="0" w:space="0" w:color="auto"/>
        <w:right w:val="none" w:sz="0" w:space="0" w:color="auto"/>
      </w:divBdr>
    </w:div>
    <w:div w:id="578365490">
      <w:bodyDiv w:val="1"/>
      <w:marLeft w:val="0"/>
      <w:marRight w:val="0"/>
      <w:marTop w:val="0"/>
      <w:marBottom w:val="0"/>
      <w:divBdr>
        <w:top w:val="none" w:sz="0" w:space="0" w:color="auto"/>
        <w:left w:val="none" w:sz="0" w:space="0" w:color="auto"/>
        <w:bottom w:val="none" w:sz="0" w:space="0" w:color="auto"/>
        <w:right w:val="none" w:sz="0" w:space="0" w:color="auto"/>
      </w:divBdr>
    </w:div>
    <w:div w:id="745762011">
      <w:bodyDiv w:val="1"/>
      <w:marLeft w:val="0"/>
      <w:marRight w:val="0"/>
      <w:marTop w:val="0"/>
      <w:marBottom w:val="0"/>
      <w:divBdr>
        <w:top w:val="none" w:sz="0" w:space="0" w:color="auto"/>
        <w:left w:val="none" w:sz="0" w:space="0" w:color="auto"/>
        <w:bottom w:val="none" w:sz="0" w:space="0" w:color="auto"/>
        <w:right w:val="none" w:sz="0" w:space="0" w:color="auto"/>
      </w:divBdr>
    </w:div>
    <w:div w:id="776219296">
      <w:bodyDiv w:val="1"/>
      <w:marLeft w:val="0"/>
      <w:marRight w:val="0"/>
      <w:marTop w:val="0"/>
      <w:marBottom w:val="0"/>
      <w:divBdr>
        <w:top w:val="none" w:sz="0" w:space="0" w:color="auto"/>
        <w:left w:val="none" w:sz="0" w:space="0" w:color="auto"/>
        <w:bottom w:val="none" w:sz="0" w:space="0" w:color="auto"/>
        <w:right w:val="none" w:sz="0" w:space="0" w:color="auto"/>
      </w:divBdr>
    </w:div>
    <w:div w:id="1418285633">
      <w:bodyDiv w:val="1"/>
      <w:marLeft w:val="0"/>
      <w:marRight w:val="0"/>
      <w:marTop w:val="0"/>
      <w:marBottom w:val="0"/>
      <w:divBdr>
        <w:top w:val="none" w:sz="0" w:space="0" w:color="auto"/>
        <w:left w:val="none" w:sz="0" w:space="0" w:color="auto"/>
        <w:bottom w:val="none" w:sz="0" w:space="0" w:color="auto"/>
        <w:right w:val="none" w:sz="0" w:space="0" w:color="auto"/>
      </w:divBdr>
    </w:div>
    <w:div w:id="1643774097">
      <w:bodyDiv w:val="1"/>
      <w:marLeft w:val="0"/>
      <w:marRight w:val="0"/>
      <w:marTop w:val="0"/>
      <w:marBottom w:val="0"/>
      <w:divBdr>
        <w:top w:val="none" w:sz="0" w:space="0" w:color="auto"/>
        <w:left w:val="none" w:sz="0" w:space="0" w:color="auto"/>
        <w:bottom w:val="none" w:sz="0" w:space="0" w:color="auto"/>
        <w:right w:val="none" w:sz="0" w:space="0" w:color="auto"/>
      </w:divBdr>
    </w:div>
    <w:div w:id="1650556178">
      <w:bodyDiv w:val="1"/>
      <w:marLeft w:val="0"/>
      <w:marRight w:val="0"/>
      <w:marTop w:val="0"/>
      <w:marBottom w:val="0"/>
      <w:divBdr>
        <w:top w:val="none" w:sz="0" w:space="0" w:color="auto"/>
        <w:left w:val="none" w:sz="0" w:space="0" w:color="auto"/>
        <w:bottom w:val="none" w:sz="0" w:space="0" w:color="auto"/>
        <w:right w:val="none" w:sz="0" w:space="0" w:color="auto"/>
      </w:divBdr>
    </w:div>
    <w:div w:id="1666351042">
      <w:bodyDiv w:val="1"/>
      <w:marLeft w:val="0"/>
      <w:marRight w:val="0"/>
      <w:marTop w:val="0"/>
      <w:marBottom w:val="0"/>
      <w:divBdr>
        <w:top w:val="none" w:sz="0" w:space="0" w:color="auto"/>
        <w:left w:val="none" w:sz="0" w:space="0" w:color="auto"/>
        <w:bottom w:val="none" w:sz="0" w:space="0" w:color="auto"/>
        <w:right w:val="none" w:sz="0" w:space="0" w:color="auto"/>
      </w:divBdr>
    </w:div>
    <w:div w:id="1703634073">
      <w:bodyDiv w:val="1"/>
      <w:marLeft w:val="0"/>
      <w:marRight w:val="0"/>
      <w:marTop w:val="0"/>
      <w:marBottom w:val="0"/>
      <w:divBdr>
        <w:top w:val="none" w:sz="0" w:space="0" w:color="auto"/>
        <w:left w:val="none" w:sz="0" w:space="0" w:color="auto"/>
        <w:bottom w:val="none" w:sz="0" w:space="0" w:color="auto"/>
        <w:right w:val="none" w:sz="0" w:space="0" w:color="auto"/>
      </w:divBdr>
    </w:div>
    <w:div w:id="1783764490">
      <w:bodyDiv w:val="1"/>
      <w:marLeft w:val="0"/>
      <w:marRight w:val="0"/>
      <w:marTop w:val="0"/>
      <w:marBottom w:val="0"/>
      <w:divBdr>
        <w:top w:val="none" w:sz="0" w:space="0" w:color="auto"/>
        <w:left w:val="none" w:sz="0" w:space="0" w:color="auto"/>
        <w:bottom w:val="none" w:sz="0" w:space="0" w:color="auto"/>
        <w:right w:val="none" w:sz="0" w:space="0" w:color="auto"/>
      </w:divBdr>
    </w:div>
    <w:div w:id="1885436798">
      <w:bodyDiv w:val="1"/>
      <w:marLeft w:val="0"/>
      <w:marRight w:val="0"/>
      <w:marTop w:val="0"/>
      <w:marBottom w:val="0"/>
      <w:divBdr>
        <w:top w:val="none" w:sz="0" w:space="0" w:color="auto"/>
        <w:left w:val="none" w:sz="0" w:space="0" w:color="auto"/>
        <w:bottom w:val="none" w:sz="0" w:space="0" w:color="auto"/>
        <w:right w:val="none" w:sz="0" w:space="0" w:color="auto"/>
      </w:divBdr>
    </w:div>
    <w:div w:id="1892499696">
      <w:bodyDiv w:val="1"/>
      <w:marLeft w:val="0"/>
      <w:marRight w:val="0"/>
      <w:marTop w:val="0"/>
      <w:marBottom w:val="0"/>
      <w:divBdr>
        <w:top w:val="none" w:sz="0" w:space="0" w:color="auto"/>
        <w:left w:val="none" w:sz="0" w:space="0" w:color="auto"/>
        <w:bottom w:val="none" w:sz="0" w:space="0" w:color="auto"/>
        <w:right w:val="none" w:sz="0" w:space="0" w:color="auto"/>
      </w:divBdr>
    </w:div>
    <w:div w:id="1987468908">
      <w:bodyDiv w:val="1"/>
      <w:marLeft w:val="0"/>
      <w:marRight w:val="0"/>
      <w:marTop w:val="0"/>
      <w:marBottom w:val="0"/>
      <w:divBdr>
        <w:top w:val="none" w:sz="0" w:space="0" w:color="auto"/>
        <w:left w:val="none" w:sz="0" w:space="0" w:color="auto"/>
        <w:bottom w:val="none" w:sz="0" w:space="0" w:color="auto"/>
        <w:right w:val="none" w:sz="0" w:space="0" w:color="auto"/>
      </w:divBdr>
    </w:div>
    <w:div w:id="2014141688">
      <w:bodyDiv w:val="1"/>
      <w:marLeft w:val="0"/>
      <w:marRight w:val="0"/>
      <w:marTop w:val="0"/>
      <w:marBottom w:val="0"/>
      <w:divBdr>
        <w:top w:val="none" w:sz="0" w:space="0" w:color="auto"/>
        <w:left w:val="none" w:sz="0" w:space="0" w:color="auto"/>
        <w:bottom w:val="none" w:sz="0" w:space="0" w:color="auto"/>
        <w:right w:val="none" w:sz="0" w:space="0" w:color="auto"/>
      </w:divBdr>
    </w:div>
    <w:div w:id="20297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bbf89570-6239-4cfb-bdba-5b454c14e321.html"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content\act\5afc283c-b45a-4ab1-b0de-b3365d5abdc6.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tent/act/60e08dd3-a113-4c2c-bf2a-d7cdcd7938de.html"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66878ed-9034-4833-a920-ecd57601ad8e.html"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file:///C:\content\act\b66878ed-9034-4833-a920-ecd57601ad8e.html"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file:///C:\content\act\ed05bcac-dad3-4fb1-a650-193cad016cf0.html"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file:///C:\content\act\bbf89570-6239-4cfb-bdba-5b454c14e321.html" TargetMode="External"/><Relationship Id="rId14" Type="http://schemas.openxmlformats.org/officeDocument/2006/relationships/hyperlink" Target="file:///C:\content\act\ed05bcac-dad3-4fb1-a650-193cad016cf0.html"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F8AD3-FCF1-4FDE-B263-39D02D22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926</TotalTime>
  <Pages>6</Pages>
  <Words>2654</Words>
  <Characters>15131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17750</CharactersWithSpaces>
  <SharedDoc>false</SharedDoc>
  <HLinks>
    <vt:vector size="114" baseType="variant">
      <vt:variant>
        <vt:i4>1245186</vt:i4>
      </vt:variant>
      <vt:variant>
        <vt:i4>54</vt:i4>
      </vt:variant>
      <vt:variant>
        <vt:i4>0</vt:i4>
      </vt:variant>
      <vt:variant>
        <vt:i4>5</vt:i4>
      </vt:variant>
      <vt:variant>
        <vt:lpwstr>/content/act/c1a31e08-8868-4a58-9663-925a7934cc7e.doc</vt:lpwstr>
      </vt:variant>
      <vt:variant>
        <vt:lpwstr/>
      </vt:variant>
      <vt:variant>
        <vt:i4>1179648</vt:i4>
      </vt:variant>
      <vt:variant>
        <vt:i4>51</vt:i4>
      </vt:variant>
      <vt:variant>
        <vt:i4>0</vt:i4>
      </vt:variant>
      <vt:variant>
        <vt:i4>5</vt:i4>
      </vt:variant>
      <vt:variant>
        <vt:lpwstr>/content/act/cedc46e5-a3c4-4657-bb0e-f1c183246947.doc</vt:lpwstr>
      </vt:variant>
      <vt:variant>
        <vt:lpwstr/>
      </vt:variant>
      <vt:variant>
        <vt:i4>1179648</vt:i4>
      </vt:variant>
      <vt:variant>
        <vt:i4>48</vt:i4>
      </vt:variant>
      <vt:variant>
        <vt:i4>0</vt:i4>
      </vt:variant>
      <vt:variant>
        <vt:i4>5</vt:i4>
      </vt:variant>
      <vt:variant>
        <vt:lpwstr>/content/act/cedc46e5-a3c4-4657-bb0e-f1c183246947.doc</vt:lpwstr>
      </vt:variant>
      <vt:variant>
        <vt:lpwstr/>
      </vt:variant>
      <vt:variant>
        <vt:i4>786450</vt:i4>
      </vt:variant>
      <vt:variant>
        <vt:i4>45</vt:i4>
      </vt:variant>
      <vt:variant>
        <vt:i4>0</vt:i4>
      </vt:variant>
      <vt:variant>
        <vt:i4>5</vt:i4>
      </vt:variant>
      <vt:variant>
        <vt:lpwstr>/content/edition/d1340f8c-dc93-4e48-a7be-df75c62f7f25.doc</vt:lpwstr>
      </vt:variant>
      <vt:variant>
        <vt:lpwstr/>
      </vt:variant>
      <vt:variant>
        <vt:i4>1507420</vt:i4>
      </vt:variant>
      <vt:variant>
        <vt:i4>42</vt:i4>
      </vt:variant>
      <vt:variant>
        <vt:i4>0</vt:i4>
      </vt:variant>
      <vt:variant>
        <vt:i4>5</vt:i4>
      </vt:variant>
      <vt:variant>
        <vt:lpwstr>/content/act/e47bb471-9750-40a4-9a49-891bd9671381.doc</vt:lpwstr>
      </vt:variant>
      <vt:variant>
        <vt:lpwstr/>
      </vt:variant>
      <vt:variant>
        <vt:i4>786450</vt:i4>
      </vt:variant>
      <vt:variant>
        <vt:i4>39</vt:i4>
      </vt:variant>
      <vt:variant>
        <vt:i4>0</vt:i4>
      </vt:variant>
      <vt:variant>
        <vt:i4>5</vt:i4>
      </vt:variant>
      <vt:variant>
        <vt:lpwstr>/content/edition/d1340f8c-dc93-4e48-a7be-df75c62f7f25.doc</vt:lpwstr>
      </vt:variant>
      <vt:variant>
        <vt:lpwstr/>
      </vt:variant>
      <vt:variant>
        <vt:i4>71697531</vt:i4>
      </vt:variant>
      <vt:variant>
        <vt:i4>36</vt:i4>
      </vt:variant>
      <vt:variant>
        <vt:i4>0</vt:i4>
      </vt:variant>
      <vt:variant>
        <vt:i4>5</vt:i4>
      </vt:variant>
      <vt:variant>
        <vt:lpwstr>/content/edition/a280e1f3-0807-4b27-8b1e-ae45b82d4f08.doc</vt:lpwstr>
      </vt:variant>
      <vt:variant>
        <vt:lpwstr>Приложение</vt:lpwstr>
      </vt:variant>
      <vt:variant>
        <vt:i4>786450</vt:i4>
      </vt:variant>
      <vt:variant>
        <vt:i4>33</vt:i4>
      </vt:variant>
      <vt:variant>
        <vt:i4>0</vt:i4>
      </vt:variant>
      <vt:variant>
        <vt:i4>5</vt:i4>
      </vt:variant>
      <vt:variant>
        <vt:lpwstr>/content/edition/d1340f8c-dc93-4e48-a7be-df75c62f7f25.doc</vt:lpwstr>
      </vt:variant>
      <vt:variant>
        <vt:lpwstr/>
      </vt:variant>
      <vt:variant>
        <vt:i4>5046284</vt:i4>
      </vt:variant>
      <vt:variant>
        <vt:i4>30</vt:i4>
      </vt:variant>
      <vt:variant>
        <vt:i4>0</vt:i4>
      </vt:variant>
      <vt:variant>
        <vt:i4>5</vt:i4>
      </vt:variant>
      <vt:variant>
        <vt:lpwstr>/content/act/e26b650b-3ff9-4515-b4f9-de059041ff80.doc</vt:lpwstr>
      </vt:variant>
      <vt:variant>
        <vt:lpwstr/>
      </vt:variant>
      <vt:variant>
        <vt:i4>1245186</vt:i4>
      </vt:variant>
      <vt:variant>
        <vt:i4>27</vt:i4>
      </vt:variant>
      <vt:variant>
        <vt:i4>0</vt:i4>
      </vt:variant>
      <vt:variant>
        <vt:i4>5</vt:i4>
      </vt:variant>
      <vt:variant>
        <vt:lpwstr>/content/act/c1a31e08-8868-4a58-9663-925a7934cc7e.doc</vt:lpwstr>
      </vt:variant>
      <vt:variant>
        <vt:lpwstr/>
      </vt:variant>
      <vt:variant>
        <vt:i4>1179648</vt:i4>
      </vt:variant>
      <vt:variant>
        <vt:i4>24</vt:i4>
      </vt:variant>
      <vt:variant>
        <vt:i4>0</vt:i4>
      </vt:variant>
      <vt:variant>
        <vt:i4>5</vt:i4>
      </vt:variant>
      <vt:variant>
        <vt:lpwstr>/content/act/cedc46e5-a3c4-4657-bb0e-f1c183246947.doc</vt:lpwstr>
      </vt:variant>
      <vt:variant>
        <vt:lpwstr/>
      </vt:variant>
      <vt:variant>
        <vt:i4>786450</vt:i4>
      </vt:variant>
      <vt:variant>
        <vt:i4>21</vt:i4>
      </vt:variant>
      <vt:variant>
        <vt:i4>0</vt:i4>
      </vt:variant>
      <vt:variant>
        <vt:i4>5</vt:i4>
      </vt:variant>
      <vt:variant>
        <vt:lpwstr>/content/edition/d1340f8c-dc93-4e48-a7be-df75c62f7f25.doc</vt:lpwstr>
      </vt:variant>
      <vt:variant>
        <vt:lpwstr/>
      </vt:variant>
      <vt:variant>
        <vt:i4>786450</vt:i4>
      </vt:variant>
      <vt:variant>
        <vt:i4>18</vt:i4>
      </vt:variant>
      <vt:variant>
        <vt:i4>0</vt:i4>
      </vt:variant>
      <vt:variant>
        <vt:i4>5</vt:i4>
      </vt:variant>
      <vt:variant>
        <vt:lpwstr>/content/edition/d1340f8c-dc93-4e48-a7be-df75c62f7f25.doc</vt:lpwstr>
      </vt:variant>
      <vt:variant>
        <vt:lpwstr/>
      </vt:variant>
      <vt:variant>
        <vt:i4>5242959</vt:i4>
      </vt:variant>
      <vt:variant>
        <vt:i4>15</vt:i4>
      </vt:variant>
      <vt:variant>
        <vt:i4>0</vt:i4>
      </vt:variant>
      <vt:variant>
        <vt:i4>5</vt:i4>
      </vt:variant>
      <vt:variant>
        <vt:lpwstr>/content/edition/5a7c32ac-69ac-4911-8830-3606f039b151.doc</vt:lpwstr>
      </vt:variant>
      <vt:variant>
        <vt:lpwstr/>
      </vt:variant>
      <vt:variant>
        <vt:i4>4784135</vt:i4>
      </vt:variant>
      <vt:variant>
        <vt:i4>12</vt:i4>
      </vt:variant>
      <vt:variant>
        <vt:i4>0</vt:i4>
      </vt:variant>
      <vt:variant>
        <vt:i4>5</vt:i4>
      </vt:variant>
      <vt:variant>
        <vt:lpwstr>/content/act/1d0ce1f2-b4d7-4192-86f8-9f1555079d70.doc</vt:lpwstr>
      </vt:variant>
      <vt:variant>
        <vt:lpwstr/>
      </vt:variant>
      <vt:variant>
        <vt:i4>5046284</vt:i4>
      </vt:variant>
      <vt:variant>
        <vt:i4>9</vt:i4>
      </vt:variant>
      <vt:variant>
        <vt:i4>0</vt:i4>
      </vt:variant>
      <vt:variant>
        <vt:i4>5</vt:i4>
      </vt:variant>
      <vt:variant>
        <vt:lpwstr>/content/act/e26b650b-3ff9-4515-b4f9-de059041ff80.doc</vt:lpwstr>
      </vt:variant>
      <vt:variant>
        <vt:lpwstr/>
      </vt:variant>
      <vt:variant>
        <vt:i4>4784135</vt:i4>
      </vt:variant>
      <vt:variant>
        <vt:i4>6</vt:i4>
      </vt:variant>
      <vt:variant>
        <vt:i4>0</vt:i4>
      </vt:variant>
      <vt:variant>
        <vt:i4>5</vt:i4>
      </vt:variant>
      <vt:variant>
        <vt:lpwstr>/content/act/1d0ce1f2-b4d7-4192-86f8-9f1555079d70.doc</vt:lpwstr>
      </vt:variant>
      <vt:variant>
        <vt:lpwstr/>
      </vt:variant>
      <vt:variant>
        <vt:i4>4259925</vt:i4>
      </vt:variant>
      <vt:variant>
        <vt:i4>3</vt:i4>
      </vt:variant>
      <vt:variant>
        <vt:i4>0</vt:i4>
      </vt:variant>
      <vt:variant>
        <vt:i4>5</vt:i4>
      </vt:variant>
      <vt:variant>
        <vt:lpwstr>/content/act/e0e960b4-9e57-4856-a5f8-7a4baf49f83d.doc</vt:lpwstr>
      </vt:variant>
      <vt:variant>
        <vt:lpwstr/>
      </vt:variant>
      <vt:variant>
        <vt:i4>4456451</vt:i4>
      </vt:variant>
      <vt:variant>
        <vt:i4>0</vt:i4>
      </vt:variant>
      <vt:variant>
        <vt:i4>0</vt:i4>
      </vt:variant>
      <vt:variant>
        <vt:i4>5</vt:i4>
      </vt:variant>
      <vt:variant>
        <vt:lpwstr>/content/act/64061ea7-1fa9-495f-835e-1e08f20cabdb.doc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Данскер Наталья Юрьевна</dc:creator>
  <cp:keywords/>
  <dc:description/>
  <cp:lastModifiedBy>Duma</cp:lastModifiedBy>
  <cp:revision>28</cp:revision>
  <cp:lastPrinted>2022-02-15T08:49:00Z</cp:lastPrinted>
  <dcterms:created xsi:type="dcterms:W3CDTF">2022-02-09T08:43:00Z</dcterms:created>
  <dcterms:modified xsi:type="dcterms:W3CDTF">2022-03-23T10:03:00Z</dcterms:modified>
</cp:coreProperties>
</file>