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52AEA93"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5627BCAD" w:rsidR="00C21D7C" w:rsidRPr="006F60C5" w:rsidRDefault="00845375"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08.07.2022</w:t>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034DF1">
        <w:rPr>
          <w:rFonts w:ascii="Times New Roman" w:hAnsi="Times New Roman" w:cs="Times New Roman"/>
          <w:sz w:val="28"/>
          <w:szCs w:val="28"/>
        </w:rPr>
        <w:tab/>
      </w:r>
      <w:r w:rsidR="006F60C5">
        <w:rPr>
          <w:rFonts w:ascii="Times New Roman" w:hAnsi="Times New Roman" w:cs="Times New Roman"/>
          <w:sz w:val="28"/>
          <w:szCs w:val="28"/>
        </w:rPr>
        <w:t>№</w:t>
      </w:r>
      <w:r>
        <w:rPr>
          <w:rFonts w:ascii="Times New Roman" w:hAnsi="Times New Roman" w:cs="Times New Roman"/>
          <w:sz w:val="28"/>
          <w:szCs w:val="28"/>
        </w:rPr>
        <w:t xml:space="preserve"> 1323-п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675F6FEC" w:rsidR="002C5081" w:rsidRDefault="00331624" w:rsidP="00034DF1">
      <w:pPr>
        <w:ind w:firstLine="567"/>
        <w:jc w:val="center"/>
        <w:rPr>
          <w:b/>
          <w:sz w:val="28"/>
          <w:szCs w:val="28"/>
        </w:rPr>
      </w:pPr>
      <w:r w:rsidRPr="00331624">
        <w:rPr>
          <w:b/>
          <w:sz w:val="28"/>
          <w:szCs w:val="28"/>
        </w:rPr>
        <w:t xml:space="preserve">№ </w:t>
      </w:r>
      <w:r w:rsidR="00034DF1" w:rsidRPr="00034DF1">
        <w:rPr>
          <w:b/>
          <w:sz w:val="28"/>
          <w:szCs w:val="28"/>
        </w:rPr>
        <w:t>0187200001721001916</w:t>
      </w:r>
      <w:r w:rsidR="00034DF1">
        <w:rPr>
          <w:b/>
          <w:sz w:val="28"/>
          <w:szCs w:val="28"/>
        </w:rPr>
        <w:t xml:space="preserve"> </w:t>
      </w:r>
      <w:r w:rsidRPr="00331624">
        <w:rPr>
          <w:b/>
          <w:sz w:val="28"/>
          <w:szCs w:val="28"/>
        </w:rPr>
        <w:t>от</w:t>
      </w:r>
      <w:r w:rsidR="002C5081">
        <w:rPr>
          <w:b/>
          <w:sz w:val="28"/>
          <w:szCs w:val="28"/>
        </w:rPr>
        <w:t xml:space="preserve"> </w:t>
      </w:r>
      <w:r w:rsidR="00034DF1">
        <w:rPr>
          <w:b/>
          <w:sz w:val="28"/>
          <w:szCs w:val="28"/>
        </w:rPr>
        <w:t>27</w:t>
      </w:r>
      <w:r w:rsidRPr="00331624">
        <w:rPr>
          <w:b/>
          <w:sz w:val="28"/>
          <w:szCs w:val="28"/>
        </w:rPr>
        <w:t>.</w:t>
      </w:r>
      <w:r w:rsidR="00034DF1">
        <w:rPr>
          <w:b/>
          <w:sz w:val="28"/>
          <w:szCs w:val="28"/>
        </w:rPr>
        <w:t>12</w:t>
      </w:r>
      <w:r w:rsidRPr="00331624">
        <w:rPr>
          <w:b/>
          <w:sz w:val="28"/>
          <w:szCs w:val="28"/>
        </w:rPr>
        <w:t>.202</w:t>
      </w:r>
      <w:r w:rsidR="00034DF1">
        <w:rPr>
          <w:b/>
          <w:sz w:val="28"/>
          <w:szCs w:val="28"/>
        </w:rPr>
        <w:t xml:space="preserve">1 </w:t>
      </w:r>
      <w:r w:rsidRPr="00331624">
        <w:rPr>
          <w:b/>
          <w:sz w:val="28"/>
          <w:szCs w:val="28"/>
        </w:rPr>
        <w:t xml:space="preserve">на </w:t>
      </w:r>
      <w:r w:rsidR="00034DF1" w:rsidRPr="00034DF1">
        <w:rPr>
          <w:b/>
          <w:sz w:val="28"/>
          <w:szCs w:val="28"/>
        </w:rPr>
        <w:t xml:space="preserve">выполнение строительно-монтажных работ по объекту </w:t>
      </w:r>
      <w:r w:rsidR="00034DF1">
        <w:rPr>
          <w:b/>
          <w:sz w:val="28"/>
          <w:szCs w:val="28"/>
        </w:rPr>
        <w:t>«</w:t>
      </w:r>
      <w:r w:rsidR="00034DF1" w:rsidRPr="00034DF1">
        <w:rPr>
          <w:b/>
          <w:sz w:val="28"/>
          <w:szCs w:val="28"/>
        </w:rPr>
        <w:t xml:space="preserve">«Фильтровальная станция, производительностью 20000 м3 в сутки» ХМАО-Югра, г. Нефтеюганск, </w:t>
      </w:r>
      <w:r w:rsidR="00034DF1">
        <w:rPr>
          <w:b/>
          <w:sz w:val="28"/>
          <w:szCs w:val="28"/>
        </w:rPr>
        <w:t xml:space="preserve">                      </w:t>
      </w:r>
      <w:r w:rsidR="00034DF1" w:rsidRPr="00034DF1">
        <w:rPr>
          <w:b/>
          <w:sz w:val="28"/>
          <w:szCs w:val="28"/>
        </w:rPr>
        <w:t>7 микрорайон (ВОС)</w:t>
      </w:r>
      <w:r w:rsidR="00034DF1">
        <w:rPr>
          <w:b/>
          <w:sz w:val="28"/>
          <w:szCs w:val="28"/>
        </w:rPr>
        <w:t>.»</w:t>
      </w:r>
    </w:p>
    <w:p w14:paraId="6487CFFF" w14:textId="77777777" w:rsidR="00034DF1" w:rsidRDefault="00034DF1" w:rsidP="00034DF1">
      <w:pPr>
        <w:ind w:firstLine="567"/>
        <w:jc w:val="both"/>
        <w:rPr>
          <w:b/>
          <w:sz w:val="28"/>
          <w:szCs w:val="28"/>
        </w:rPr>
      </w:pPr>
    </w:p>
    <w:p w14:paraId="0878D684" w14:textId="4B81EDBE" w:rsidR="002367BA" w:rsidRPr="002C5081" w:rsidRDefault="002367BA" w:rsidP="00AB302F">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CA69C2">
        <w:t>постановлением</w:t>
      </w:r>
      <w:r w:rsidR="009C41F7">
        <w:t xml:space="preserve"> Правительства Ханты-Мансийского автономного </w:t>
      </w:r>
      <w:r w:rsidR="00CA69C2">
        <w:t xml:space="preserve">округа - </w:t>
      </w:r>
      <w:r w:rsidR="00CA69C2" w:rsidRPr="002C5081">
        <w:t>Югры от 23.05.2022</w:t>
      </w:r>
      <w:r w:rsidR="009C41F7" w:rsidRPr="002C5081">
        <w:t xml:space="preserve"> № 222-п «О внесении изменений в постановление Правительства Ханты-Мансийского автономного округа – Югры от 30 декабря 2021 года № 635-п «О мерах по реализации государственной программы Ханты-Мансийского автономного округа - Югры «Жилищно-коммунальный комплекс и городская среда»</w:t>
      </w:r>
      <w:r w:rsidR="00331624" w:rsidRPr="002C5081">
        <w:t xml:space="preserve">, </w:t>
      </w:r>
      <w:r w:rsidR="00AB302F">
        <w:t xml:space="preserve">постановлением администрации города Нефтеюганска от 21.01.2022 № 75-п «О мерах по реализации решения Думы города Нефтеюганска от 22.12.2021 № 51-VII «О бюджете города Нефтеюганска на 2022 год и плановый период 2023 и 2024 годов», постановлением администрации города Нефтеюганска от 01.04.2022 № 567-п «Об утверждении плана первоочередных действий по обеспечению развития экономики города Нефтеюганска в условиях внешнего </w:t>
      </w:r>
      <w:proofErr w:type="spellStart"/>
      <w:r w:rsidR="00AB302F">
        <w:t>санкционного</w:t>
      </w:r>
      <w:proofErr w:type="spellEnd"/>
      <w:r w:rsidR="00AB302F">
        <w:t xml:space="preserve"> давления на 2022 год», </w:t>
      </w:r>
      <w:r w:rsidR="00331624" w:rsidRPr="002C5081">
        <w:t xml:space="preserve">с учетом протокола заседания комиссии </w:t>
      </w:r>
      <w:r w:rsidR="00AB302F">
        <w:t>п</w:t>
      </w:r>
      <w:r w:rsidR="00331624" w:rsidRPr="002C5081">
        <w:t xml:space="preserve">о вопросам социально-экономического развития города Нефтеюганска от </w:t>
      </w:r>
      <w:r w:rsidR="00034DF1">
        <w:t>27</w:t>
      </w:r>
      <w:r w:rsidR="00331624" w:rsidRPr="002C5081">
        <w:t xml:space="preserve"> июня 2022 года № </w:t>
      </w:r>
      <w:r w:rsidR="00034DF1" w:rsidRPr="002F7D05">
        <w:t>4</w:t>
      </w:r>
      <w:r w:rsidR="00250DC6" w:rsidRPr="002C5081">
        <w:t xml:space="preserve"> </w:t>
      </w:r>
      <w:r w:rsidRPr="002C5081">
        <w:t xml:space="preserve">администрация города Нефтеюганска постановляет: </w:t>
      </w:r>
    </w:p>
    <w:p w14:paraId="1ECA4C2A" w14:textId="6654B473" w:rsidR="002500F4" w:rsidRPr="002C5081" w:rsidRDefault="00BA47F0" w:rsidP="00020780">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331624" w:rsidRPr="002C5081">
        <w:rPr>
          <w:sz w:val="28"/>
          <w:szCs w:val="28"/>
        </w:rPr>
        <w:t xml:space="preserve">№ </w:t>
      </w:r>
      <w:r w:rsidR="00034DF1" w:rsidRPr="00034DF1">
        <w:rPr>
          <w:sz w:val="28"/>
          <w:szCs w:val="28"/>
        </w:rPr>
        <w:t>0187200001721001916</w:t>
      </w:r>
      <w:r w:rsidR="00331624" w:rsidRPr="002C5081">
        <w:rPr>
          <w:sz w:val="28"/>
          <w:szCs w:val="28"/>
        </w:rPr>
        <w:t xml:space="preserve"> от </w:t>
      </w:r>
      <w:r w:rsidR="00034DF1">
        <w:rPr>
          <w:sz w:val="28"/>
          <w:szCs w:val="28"/>
        </w:rPr>
        <w:t>27.12</w:t>
      </w:r>
      <w:r w:rsidR="00331624" w:rsidRPr="002C5081">
        <w:rPr>
          <w:sz w:val="28"/>
          <w:szCs w:val="28"/>
        </w:rPr>
        <w:t>.202</w:t>
      </w:r>
      <w:r w:rsidR="00034DF1">
        <w:rPr>
          <w:sz w:val="28"/>
          <w:szCs w:val="28"/>
        </w:rPr>
        <w:t>1</w:t>
      </w:r>
      <w:r w:rsidR="00331624" w:rsidRPr="002C5081">
        <w:rPr>
          <w:sz w:val="28"/>
          <w:szCs w:val="28"/>
        </w:rPr>
        <w:t xml:space="preserve"> на </w:t>
      </w:r>
      <w:r w:rsidR="00034DF1" w:rsidRPr="00034DF1">
        <w:rPr>
          <w:sz w:val="28"/>
          <w:szCs w:val="28"/>
        </w:rPr>
        <w:t xml:space="preserve">выполнение строительно-монтажных работ по объекту ««Фильтровальная станция, производительностью 20000 м3 в сутки» ХМАО-Югра, г. Нефтеюганск, </w:t>
      </w:r>
      <w:r w:rsidR="00034DF1">
        <w:rPr>
          <w:sz w:val="28"/>
          <w:szCs w:val="28"/>
        </w:rPr>
        <w:t>7 микрорайон (ВОС)</w:t>
      </w:r>
      <w:r w:rsidR="00471880">
        <w:rPr>
          <w:sz w:val="28"/>
          <w:szCs w:val="28"/>
        </w:rPr>
        <w:t>.</w:t>
      </w:r>
      <w:r w:rsidR="00034DF1" w:rsidRPr="00034DF1">
        <w:rPr>
          <w:sz w:val="28"/>
          <w:szCs w:val="28"/>
        </w:rPr>
        <w:t>»</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034DF1">
        <w:rPr>
          <w:sz w:val="28"/>
          <w:szCs w:val="28"/>
        </w:rPr>
        <w:t>о</w:t>
      </w:r>
      <w:r w:rsidR="00034DF1" w:rsidRPr="00034DF1">
        <w:rPr>
          <w:sz w:val="28"/>
          <w:szCs w:val="28"/>
        </w:rPr>
        <w:t>бщество</w:t>
      </w:r>
      <w:r w:rsidR="00034DF1">
        <w:rPr>
          <w:sz w:val="28"/>
          <w:szCs w:val="28"/>
        </w:rPr>
        <w:t>м</w:t>
      </w:r>
      <w:r w:rsidR="00034DF1" w:rsidRPr="00034DF1">
        <w:rPr>
          <w:sz w:val="28"/>
          <w:szCs w:val="28"/>
        </w:rPr>
        <w:t xml:space="preserve"> с ограниченной ответственностью «</w:t>
      </w:r>
      <w:proofErr w:type="spellStart"/>
      <w:r w:rsidR="00034DF1" w:rsidRPr="00034DF1">
        <w:rPr>
          <w:sz w:val="28"/>
          <w:szCs w:val="28"/>
        </w:rPr>
        <w:t>АтомСтройПроект</w:t>
      </w:r>
      <w:proofErr w:type="spellEnd"/>
      <w:r w:rsidR="00034DF1" w:rsidRPr="00034DF1">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с ценой </w:t>
      </w:r>
      <w:r w:rsidR="006A7786">
        <w:rPr>
          <w:sz w:val="28"/>
          <w:szCs w:val="28"/>
        </w:rPr>
        <w:t xml:space="preserve">контракта </w:t>
      </w:r>
      <w:r w:rsidR="00585891">
        <w:rPr>
          <w:sz w:val="28"/>
          <w:szCs w:val="28"/>
        </w:rPr>
        <w:t xml:space="preserve">1 140 000 000,00 </w:t>
      </w:r>
      <w:r w:rsidR="006A7786">
        <w:rPr>
          <w:sz w:val="28"/>
          <w:szCs w:val="28"/>
        </w:rPr>
        <w:t>(о</w:t>
      </w:r>
      <w:r w:rsidR="006A7786" w:rsidRPr="006A7786">
        <w:rPr>
          <w:sz w:val="28"/>
          <w:szCs w:val="28"/>
        </w:rPr>
        <w:t xml:space="preserve">дин миллиард сто сорок </w:t>
      </w:r>
      <w:r w:rsidR="006A7786" w:rsidRPr="006A7786">
        <w:rPr>
          <w:sz w:val="28"/>
          <w:szCs w:val="28"/>
        </w:rPr>
        <w:lastRenderedPageBreak/>
        <w:t>миллионов</w:t>
      </w:r>
      <w:r w:rsidR="006A7786">
        <w:rPr>
          <w:sz w:val="28"/>
          <w:szCs w:val="28"/>
        </w:rPr>
        <w:t xml:space="preserve">) </w:t>
      </w:r>
      <w:r w:rsidR="00585891">
        <w:rPr>
          <w:sz w:val="28"/>
          <w:szCs w:val="28"/>
        </w:rPr>
        <w:t>рублей,</w:t>
      </w:r>
      <w:r w:rsidR="002C5081">
        <w:rPr>
          <w:sz w:val="28"/>
          <w:szCs w:val="28"/>
        </w:rPr>
        <w:t xml:space="preserve"> </w:t>
      </w:r>
      <w:r w:rsidR="00331624" w:rsidRPr="002C5081">
        <w:rPr>
          <w:sz w:val="28"/>
          <w:szCs w:val="28"/>
        </w:rPr>
        <w:t>а именно:</w:t>
      </w:r>
    </w:p>
    <w:p w14:paraId="7ED742E7" w14:textId="5355A326" w:rsidR="00845CAA" w:rsidRPr="002C5081"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1.1.Установить а</w:t>
      </w:r>
      <w:r w:rsidR="008E1783" w:rsidRPr="002C5081">
        <w:rPr>
          <w:sz w:val="28"/>
          <w:szCs w:val="28"/>
        </w:rPr>
        <w:t>вансовый платеж</w:t>
      </w:r>
      <w:r w:rsidR="00250DC6" w:rsidRPr="002C5081">
        <w:rPr>
          <w:sz w:val="28"/>
          <w:szCs w:val="28"/>
        </w:rPr>
        <w:t xml:space="preserve"> </w:t>
      </w:r>
      <w:r w:rsidRPr="002C5081">
        <w:rPr>
          <w:sz w:val="28"/>
          <w:szCs w:val="28"/>
        </w:rPr>
        <w:t xml:space="preserve">в размере </w:t>
      </w:r>
      <w:r w:rsidR="00034DF1">
        <w:rPr>
          <w:sz w:val="28"/>
          <w:szCs w:val="28"/>
        </w:rPr>
        <w:t xml:space="preserve">100 000 000,00 (ста миллионов) рублей </w:t>
      </w:r>
      <w:r w:rsidRPr="002C5081">
        <w:rPr>
          <w:sz w:val="28"/>
          <w:szCs w:val="28"/>
        </w:rPr>
        <w:t>на приобретение оборудования для выполнения работ по контракту.</w:t>
      </w:r>
    </w:p>
    <w:p w14:paraId="516F5ED4" w14:textId="1760D0A8"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 xml:space="preserve">1.2.Установить обеспечение исполнения контракта </w:t>
      </w:r>
      <w:r w:rsidR="000E517A">
        <w:rPr>
          <w:sz w:val="28"/>
          <w:szCs w:val="28"/>
        </w:rPr>
        <w:t xml:space="preserve">не менее </w:t>
      </w:r>
      <w:r w:rsidRPr="002C5081">
        <w:rPr>
          <w:sz w:val="28"/>
          <w:szCs w:val="28"/>
        </w:rPr>
        <w:t>размер</w:t>
      </w:r>
      <w:r w:rsidR="000E517A">
        <w:rPr>
          <w:sz w:val="28"/>
          <w:szCs w:val="28"/>
        </w:rPr>
        <w:t>а</w:t>
      </w:r>
      <w:r w:rsidRPr="002C5081">
        <w:rPr>
          <w:sz w:val="28"/>
          <w:szCs w:val="28"/>
        </w:rPr>
        <w:t xml:space="preserve">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4E5AC5E7" w14:textId="4B32BA14"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3E581E" w:rsidRPr="00684272">
        <w:rPr>
          <w:sz w:val="28"/>
          <w:szCs w:val="28"/>
        </w:rPr>
        <w:t>Белякова С.В.</w:t>
      </w:r>
      <w:r w:rsidR="00DC73B9" w:rsidRPr="00684272">
        <w:rPr>
          <w:sz w:val="28"/>
          <w:szCs w:val="28"/>
        </w:rPr>
        <w:t>) разместить постановление на официальном сайте органов местного самоуправления города Нефтеюганска в сети Интернет.</w:t>
      </w:r>
    </w:p>
    <w:p w14:paraId="0B66FE32" w14:textId="7993A1A2"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силу после его </w:t>
      </w:r>
      <w:r w:rsidR="00E70405" w:rsidRPr="00684272">
        <w:rPr>
          <w:sz w:val="28"/>
          <w:szCs w:val="28"/>
        </w:rPr>
        <w:t>подписания</w:t>
      </w:r>
      <w:r w:rsidR="007F39F2">
        <w:rPr>
          <w:sz w:val="28"/>
          <w:szCs w:val="28"/>
        </w:rPr>
        <w:t xml:space="preserve"> и действует </w:t>
      </w:r>
      <w:r w:rsidR="00AE0ED3">
        <w:rPr>
          <w:sz w:val="28"/>
          <w:szCs w:val="28"/>
        </w:rPr>
        <w:t>по 31.12.2022</w:t>
      </w:r>
      <w:r w:rsidR="00DC73B9" w:rsidRPr="00684272">
        <w:rPr>
          <w:sz w:val="28"/>
          <w:szCs w:val="28"/>
        </w:rPr>
        <w:t>.</w:t>
      </w:r>
    </w:p>
    <w:p w14:paraId="180E47D9" w14:textId="522DFE26"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заместителя главы города </w:t>
      </w:r>
      <w:proofErr w:type="spellStart"/>
      <w:r w:rsidR="000F5661">
        <w:rPr>
          <w:sz w:val="28"/>
          <w:szCs w:val="28"/>
        </w:rPr>
        <w:t>М.В.Ускова</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528A6651" w14:textId="22841887" w:rsidR="00AB302F" w:rsidRDefault="00AB302F" w:rsidP="00233DC4">
      <w:pPr>
        <w:autoSpaceDE w:val="0"/>
        <w:autoSpaceDN w:val="0"/>
        <w:adjustRightInd w:val="0"/>
        <w:jc w:val="both"/>
        <w:rPr>
          <w:sz w:val="28"/>
          <w:szCs w:val="28"/>
        </w:rPr>
      </w:pPr>
      <w:r>
        <w:rPr>
          <w:sz w:val="28"/>
          <w:szCs w:val="28"/>
        </w:rPr>
        <w:t>Исполняющий обязанности</w:t>
      </w:r>
    </w:p>
    <w:p w14:paraId="3CA7818C" w14:textId="17739162" w:rsidR="00233DC4" w:rsidRDefault="00AB302F"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ы</w:t>
      </w:r>
      <w:r w:rsidR="00A567CB" w:rsidRPr="00A567CB">
        <w:rPr>
          <w:sz w:val="28"/>
          <w:szCs w:val="28"/>
        </w:rPr>
        <w:t xml:space="preserve"> города Нефтеюганска                                                            </w:t>
      </w:r>
      <w:r w:rsidR="00CB38B1">
        <w:rPr>
          <w:sz w:val="28"/>
          <w:szCs w:val="28"/>
        </w:rPr>
        <w:t xml:space="preserve">     </w:t>
      </w:r>
      <w:proofErr w:type="spellStart"/>
      <w:r w:rsidR="00CB38B1">
        <w:rPr>
          <w:sz w:val="28"/>
          <w:szCs w:val="28"/>
        </w:rPr>
        <w:t>П.В.Гусенков</w:t>
      </w:r>
      <w:proofErr w:type="spellEnd"/>
    </w:p>
    <w:p w14:paraId="77A46A02" w14:textId="7F353B39" w:rsidR="00233DC4" w:rsidRDefault="00233DC4">
      <w:pPr>
        <w:spacing w:after="200" w:line="276" w:lineRule="auto"/>
        <w:rPr>
          <w:sz w:val="28"/>
          <w:szCs w:val="28"/>
        </w:rPr>
      </w:pPr>
      <w:bookmarkStart w:id="0" w:name="_GoBack"/>
      <w:bookmarkEnd w:id="0"/>
    </w:p>
    <w:sectPr w:rsidR="00233DC4" w:rsidSect="00307B2E">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B4219" w14:textId="77777777" w:rsidR="004165DB" w:rsidRDefault="004165DB" w:rsidP="00C16039">
      <w:r>
        <w:separator/>
      </w:r>
    </w:p>
  </w:endnote>
  <w:endnote w:type="continuationSeparator" w:id="0">
    <w:p w14:paraId="44E3B2BD" w14:textId="77777777" w:rsidR="004165DB" w:rsidRDefault="004165D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EFF46" w14:textId="77777777" w:rsidR="004165DB" w:rsidRDefault="004165DB" w:rsidP="00C16039">
      <w:r>
        <w:separator/>
      </w:r>
    </w:p>
  </w:footnote>
  <w:footnote w:type="continuationSeparator" w:id="0">
    <w:p w14:paraId="177313A1" w14:textId="77777777" w:rsidR="004165DB" w:rsidRDefault="004165DB"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4165D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F24B" w14:textId="12F283BE" w:rsidR="00471927" w:rsidRDefault="00FB4BF7">
    <w:pPr>
      <w:pStyle w:val="ac"/>
      <w:jc w:val="center"/>
    </w:pPr>
    <w:r>
      <w:fldChar w:fldCharType="begin"/>
    </w:r>
    <w:r>
      <w:instrText>PAGE   \* MERGEFORMAT</w:instrText>
    </w:r>
    <w:r>
      <w:fldChar w:fldCharType="separate"/>
    </w:r>
    <w:r w:rsidR="00985D49">
      <w:rPr>
        <w:noProof/>
      </w:rPr>
      <w:t>2</w:t>
    </w:r>
    <w:r>
      <w:fldChar w:fldCharType="end"/>
    </w:r>
  </w:p>
  <w:p w14:paraId="143A159E" w14:textId="77777777" w:rsidR="00CA467B" w:rsidRDefault="004165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5DB"/>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375"/>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5D49"/>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179CC"/>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4AA0-24C1-441B-A746-5092AEDA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3</cp:revision>
  <cp:lastPrinted>2022-04-26T04:15:00Z</cp:lastPrinted>
  <dcterms:created xsi:type="dcterms:W3CDTF">2022-07-11T12:41:00Z</dcterms:created>
  <dcterms:modified xsi:type="dcterms:W3CDTF">2022-07-12T12:21:00Z</dcterms:modified>
</cp:coreProperties>
</file>