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BE1FF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BE1FF7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:rsidR="00367F53" w:rsidRDefault="00367F53" w:rsidP="00367F53">
      <w:pPr>
        <w:pStyle w:val="220"/>
        <w:jc w:val="both"/>
        <w:rPr>
          <w:szCs w:val="28"/>
        </w:rPr>
      </w:pPr>
      <w:r>
        <w:rPr>
          <w:szCs w:val="28"/>
        </w:rPr>
        <w:t>27.03.2023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105-р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F9259E">
        <w:rPr>
          <w:rFonts w:eastAsia="Calibri"/>
        </w:rPr>
        <w:t>г.Нефтеюганск</w:t>
      </w:r>
      <w:proofErr w:type="spellEnd"/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EF126D" w:rsidRPr="007978B1" w:rsidRDefault="00755E38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78B1">
        <w:rPr>
          <w:b/>
          <w:sz w:val="28"/>
          <w:szCs w:val="28"/>
        </w:rPr>
        <w:t>О</w:t>
      </w:r>
      <w:r w:rsidR="0015244B" w:rsidRPr="007978B1">
        <w:rPr>
          <w:b/>
          <w:sz w:val="28"/>
          <w:szCs w:val="28"/>
        </w:rPr>
        <w:t xml:space="preserve">б утверждении </w:t>
      </w:r>
      <w:r w:rsidR="0064749B" w:rsidRPr="007978B1">
        <w:rPr>
          <w:b/>
          <w:sz w:val="28"/>
          <w:szCs w:val="28"/>
        </w:rPr>
        <w:t>плана мероприятий («дорожной карты</w:t>
      </w:r>
      <w:r w:rsidR="00EF126D" w:rsidRPr="007978B1">
        <w:rPr>
          <w:b/>
          <w:sz w:val="28"/>
          <w:szCs w:val="28"/>
        </w:rPr>
        <w:t>»)</w:t>
      </w:r>
      <w:r w:rsidR="00EF126D" w:rsidRPr="007978B1">
        <w:rPr>
          <w:b/>
          <w:bCs/>
          <w:sz w:val="28"/>
          <w:szCs w:val="28"/>
        </w:rPr>
        <w:t xml:space="preserve"> </w:t>
      </w:r>
    </w:p>
    <w:p w:rsidR="00FB7BFB" w:rsidRDefault="00FB7BFB" w:rsidP="00797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расселению и сносу (ликвидации) строений, </w:t>
      </w:r>
    </w:p>
    <w:p w:rsidR="007978B1" w:rsidRPr="007978B1" w:rsidRDefault="00FB7BFB" w:rsidP="00797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приспособленных для проживания</w:t>
      </w:r>
    </w:p>
    <w:p w:rsidR="00755E38" w:rsidRPr="00F9259E" w:rsidRDefault="00755E38" w:rsidP="000158D9">
      <w:pPr>
        <w:pStyle w:val="a3"/>
        <w:jc w:val="left"/>
        <w:rPr>
          <w:b w:val="0"/>
          <w:sz w:val="28"/>
          <w:szCs w:val="28"/>
        </w:rPr>
      </w:pPr>
    </w:p>
    <w:p w:rsidR="00EF126D" w:rsidRPr="000158D9" w:rsidRDefault="00755E38" w:rsidP="000158D9">
      <w:pPr>
        <w:ind w:firstLine="709"/>
        <w:jc w:val="both"/>
        <w:rPr>
          <w:sz w:val="28"/>
          <w:szCs w:val="28"/>
        </w:rPr>
      </w:pPr>
      <w:r w:rsidRPr="000158D9">
        <w:rPr>
          <w:sz w:val="28"/>
          <w:szCs w:val="28"/>
        </w:rPr>
        <w:t>В соответствии</w:t>
      </w:r>
      <w:r w:rsidR="00246FD4" w:rsidRPr="000158D9">
        <w:rPr>
          <w:sz w:val="28"/>
          <w:szCs w:val="28"/>
        </w:rPr>
        <w:t xml:space="preserve"> </w:t>
      </w:r>
      <w:r w:rsidR="00AF2DC0" w:rsidRPr="000158D9">
        <w:rPr>
          <w:sz w:val="28"/>
          <w:szCs w:val="28"/>
        </w:rPr>
        <w:t>с</w:t>
      </w:r>
      <w:r w:rsidR="007978B1">
        <w:rPr>
          <w:sz w:val="28"/>
          <w:szCs w:val="28"/>
        </w:rPr>
        <w:t>о</w:t>
      </w:r>
      <w:r w:rsidR="008C7E20" w:rsidRPr="000158D9">
        <w:rPr>
          <w:sz w:val="28"/>
          <w:szCs w:val="28"/>
        </w:rPr>
        <w:t xml:space="preserve"> статьёй 1</w:t>
      </w:r>
      <w:r w:rsidR="007978B1">
        <w:rPr>
          <w:sz w:val="28"/>
          <w:szCs w:val="28"/>
        </w:rPr>
        <w:t>4</w:t>
      </w:r>
      <w:r w:rsidR="008C7E20" w:rsidRPr="000158D9">
        <w:rPr>
          <w:sz w:val="28"/>
          <w:szCs w:val="28"/>
        </w:rPr>
        <w:t xml:space="preserve"> Федерального закона Российской Федерации</w:t>
      </w:r>
      <w:r w:rsidR="007978B1">
        <w:rPr>
          <w:sz w:val="28"/>
          <w:szCs w:val="28"/>
        </w:rPr>
        <w:t xml:space="preserve"> </w:t>
      </w:r>
      <w:r w:rsidR="008C7E20" w:rsidRPr="000158D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0158D9" w:rsidRPr="000158D9">
        <w:rPr>
          <w:sz w:val="28"/>
          <w:szCs w:val="28"/>
        </w:rPr>
        <w:t xml:space="preserve">, </w:t>
      </w:r>
      <w:r w:rsidR="007978B1">
        <w:rPr>
          <w:sz w:val="28"/>
          <w:szCs w:val="28"/>
        </w:rPr>
        <w:t xml:space="preserve">Порядком </w:t>
      </w:r>
      <w:r w:rsidR="007978B1" w:rsidRPr="00FA5A73">
        <w:rPr>
          <w:sz w:val="28"/>
          <w:szCs w:val="28"/>
        </w:rPr>
        <w:t>формирования, управления и распоряжения жилищным фондом, находящимся в собственности города Нефтеюганска</w:t>
      </w:r>
      <w:r w:rsidR="007978B1">
        <w:rPr>
          <w:sz w:val="28"/>
          <w:szCs w:val="28"/>
        </w:rPr>
        <w:t xml:space="preserve">, </w:t>
      </w:r>
      <w:r w:rsidR="007978B1" w:rsidRPr="00831053">
        <w:rPr>
          <w:sz w:val="28"/>
          <w:szCs w:val="28"/>
        </w:rPr>
        <w:t>утверждённ</w:t>
      </w:r>
      <w:r w:rsidR="007978B1">
        <w:rPr>
          <w:sz w:val="28"/>
          <w:szCs w:val="28"/>
        </w:rPr>
        <w:t>ы</w:t>
      </w:r>
      <w:r w:rsidR="00143EBA">
        <w:rPr>
          <w:sz w:val="28"/>
          <w:szCs w:val="28"/>
        </w:rPr>
        <w:t>м</w:t>
      </w:r>
      <w:r w:rsidR="007978B1" w:rsidRPr="00831053">
        <w:rPr>
          <w:sz w:val="28"/>
          <w:szCs w:val="28"/>
        </w:rPr>
        <w:t xml:space="preserve"> решением Думы города от </w:t>
      </w:r>
      <w:r w:rsidR="007978B1">
        <w:rPr>
          <w:sz w:val="28"/>
          <w:szCs w:val="28"/>
        </w:rPr>
        <w:t xml:space="preserve">08.06.2022 </w:t>
      </w:r>
      <w:r w:rsidR="00A30D63" w:rsidRPr="00A30D63">
        <w:rPr>
          <w:sz w:val="28"/>
          <w:szCs w:val="28"/>
        </w:rPr>
        <w:t xml:space="preserve">                    </w:t>
      </w:r>
      <w:r w:rsidR="007978B1" w:rsidRPr="00831053">
        <w:rPr>
          <w:sz w:val="28"/>
          <w:szCs w:val="28"/>
        </w:rPr>
        <w:t xml:space="preserve">№ </w:t>
      </w:r>
      <w:r w:rsidR="007978B1">
        <w:rPr>
          <w:sz w:val="28"/>
          <w:szCs w:val="28"/>
        </w:rPr>
        <w:t>166</w:t>
      </w:r>
      <w:r w:rsidR="007978B1" w:rsidRPr="00831053">
        <w:rPr>
          <w:sz w:val="28"/>
          <w:szCs w:val="28"/>
        </w:rPr>
        <w:t>-VI</w:t>
      </w:r>
      <w:r w:rsidR="007978B1">
        <w:rPr>
          <w:sz w:val="28"/>
          <w:szCs w:val="28"/>
          <w:lang w:val="en-US"/>
        </w:rPr>
        <w:t>I</w:t>
      </w:r>
      <w:r w:rsidR="00DD0669">
        <w:rPr>
          <w:sz w:val="28"/>
          <w:szCs w:val="28"/>
        </w:rPr>
        <w:t>:</w:t>
      </w:r>
    </w:p>
    <w:p w:rsidR="00AD0E55" w:rsidRPr="008445BC" w:rsidRDefault="008445BC" w:rsidP="007978B1">
      <w:pPr>
        <w:jc w:val="both"/>
        <w:rPr>
          <w:b/>
          <w:bCs/>
          <w:sz w:val="28"/>
          <w:szCs w:val="28"/>
        </w:rPr>
      </w:pPr>
      <w:r w:rsidRPr="007978B1">
        <w:rPr>
          <w:sz w:val="28"/>
          <w:szCs w:val="22"/>
        </w:rPr>
        <w:tab/>
      </w:r>
      <w:r w:rsidR="00755E38" w:rsidRPr="007978B1">
        <w:rPr>
          <w:sz w:val="28"/>
          <w:szCs w:val="28"/>
        </w:rPr>
        <w:t>1.</w:t>
      </w:r>
      <w:r w:rsidR="00470396" w:rsidRPr="007978B1">
        <w:rPr>
          <w:sz w:val="28"/>
          <w:szCs w:val="28"/>
        </w:rPr>
        <w:t xml:space="preserve">Утвердить </w:t>
      </w:r>
      <w:r w:rsidR="0064749B" w:rsidRPr="007978B1">
        <w:rPr>
          <w:sz w:val="28"/>
          <w:szCs w:val="28"/>
        </w:rPr>
        <w:t>план мероприятий («дорожную</w:t>
      </w:r>
      <w:r w:rsidRPr="007978B1">
        <w:rPr>
          <w:sz w:val="28"/>
          <w:szCs w:val="28"/>
        </w:rPr>
        <w:t xml:space="preserve"> </w:t>
      </w:r>
      <w:r w:rsidR="0064749B" w:rsidRPr="007978B1">
        <w:rPr>
          <w:sz w:val="28"/>
          <w:szCs w:val="28"/>
        </w:rPr>
        <w:t>карту</w:t>
      </w:r>
      <w:r w:rsidRPr="007978B1">
        <w:rPr>
          <w:sz w:val="28"/>
          <w:szCs w:val="28"/>
        </w:rPr>
        <w:t>»)</w:t>
      </w:r>
      <w:r w:rsidRPr="007978B1">
        <w:rPr>
          <w:bCs/>
          <w:sz w:val="28"/>
          <w:szCs w:val="28"/>
        </w:rPr>
        <w:t xml:space="preserve"> по </w:t>
      </w:r>
      <w:r w:rsidR="007978B1" w:rsidRPr="007978B1">
        <w:rPr>
          <w:sz w:val="28"/>
          <w:szCs w:val="28"/>
        </w:rPr>
        <w:t>р</w:t>
      </w:r>
      <w:r w:rsidR="00FB7BFB">
        <w:rPr>
          <w:sz w:val="28"/>
          <w:szCs w:val="28"/>
        </w:rPr>
        <w:t xml:space="preserve">асселению и сносу (ликвидации) строений, </w:t>
      </w:r>
      <w:proofErr w:type="spellStart"/>
      <w:r w:rsidR="00FB7BFB">
        <w:rPr>
          <w:sz w:val="28"/>
          <w:szCs w:val="28"/>
        </w:rPr>
        <w:t>приспобленных</w:t>
      </w:r>
      <w:proofErr w:type="spellEnd"/>
      <w:r w:rsidR="00FB7BFB">
        <w:rPr>
          <w:sz w:val="28"/>
          <w:szCs w:val="28"/>
        </w:rPr>
        <w:t xml:space="preserve"> для проживания</w:t>
      </w:r>
      <w:r w:rsidR="0019778E">
        <w:rPr>
          <w:sz w:val="28"/>
          <w:szCs w:val="28"/>
        </w:rPr>
        <w:t>,</w:t>
      </w:r>
      <w:r w:rsidR="00797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5E3175" w:rsidRPr="008445BC">
        <w:rPr>
          <w:sz w:val="28"/>
          <w:szCs w:val="28"/>
        </w:rPr>
        <w:t>приложению к распоряжению</w:t>
      </w:r>
      <w:r w:rsidR="00FA5AE9" w:rsidRPr="008445BC">
        <w:rPr>
          <w:sz w:val="28"/>
          <w:szCs w:val="28"/>
        </w:rPr>
        <w:t>.</w:t>
      </w:r>
      <w:r w:rsidR="00FA5AE9">
        <w:rPr>
          <w:sz w:val="28"/>
          <w:szCs w:val="28"/>
        </w:rPr>
        <w:t xml:space="preserve"> </w:t>
      </w:r>
    </w:p>
    <w:p w:rsidR="00755E38" w:rsidRDefault="00B8240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4F13BC">
        <w:rPr>
          <w:sz w:val="28"/>
          <w:szCs w:val="28"/>
        </w:rPr>
        <w:t xml:space="preserve"> администрации города (Журавлев</w:t>
      </w:r>
      <w:r w:rsidR="005E3175">
        <w:rPr>
          <w:sz w:val="28"/>
          <w:szCs w:val="28"/>
        </w:rPr>
        <w:t xml:space="preserve">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0A522A" w:rsidRDefault="000A522A" w:rsidP="00C86EBC">
      <w:pPr>
        <w:rPr>
          <w:sz w:val="28"/>
        </w:rPr>
      </w:pPr>
      <w:r>
        <w:rPr>
          <w:sz w:val="28"/>
        </w:rPr>
        <w:t xml:space="preserve">Исполняющий обязанности </w:t>
      </w:r>
    </w:p>
    <w:p w:rsidR="00FE65D4" w:rsidRDefault="000A522A" w:rsidP="00C86EBC">
      <w:pPr>
        <w:rPr>
          <w:sz w:val="28"/>
        </w:rPr>
      </w:pPr>
      <w:r>
        <w:rPr>
          <w:sz w:val="28"/>
        </w:rPr>
        <w:t>г</w:t>
      </w:r>
      <w:r w:rsidR="008445BC">
        <w:rPr>
          <w:sz w:val="28"/>
        </w:rPr>
        <w:t>лав</w:t>
      </w:r>
      <w:r>
        <w:rPr>
          <w:sz w:val="28"/>
        </w:rPr>
        <w:t>ы</w:t>
      </w:r>
      <w:r w:rsidR="002D4EF4" w:rsidRPr="00356377">
        <w:rPr>
          <w:sz w:val="28"/>
        </w:rPr>
        <w:t xml:space="preserve"> города</w:t>
      </w:r>
      <w:r w:rsidR="00A30D63" w:rsidRPr="00A30D63">
        <w:rPr>
          <w:sz w:val="28"/>
        </w:rPr>
        <w:t xml:space="preserve"> </w:t>
      </w:r>
      <w:r w:rsidR="00A30D63">
        <w:rPr>
          <w:sz w:val="28"/>
        </w:rPr>
        <w:t xml:space="preserve">Нефтеюганска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spellStart"/>
      <w:r>
        <w:rPr>
          <w:sz w:val="28"/>
        </w:rPr>
        <w:t>П.В.Гусенков</w:t>
      </w:r>
      <w:proofErr w:type="spellEnd"/>
    </w:p>
    <w:p w:rsidR="00AF2855" w:rsidRPr="00612D19" w:rsidRDefault="00AF2855" w:rsidP="00C86EBC">
      <w:pPr>
        <w:rPr>
          <w:sz w:val="28"/>
        </w:rPr>
        <w:sectPr w:rsidR="00AF2855" w:rsidRPr="00612D19" w:rsidSect="007978B1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570E13" w:rsidRDefault="0015244B" w:rsidP="00143EBA">
      <w:pPr>
        <w:ind w:left="9357" w:firstLine="708"/>
        <w:jc w:val="right"/>
        <w:rPr>
          <w:sz w:val="28"/>
          <w:szCs w:val="28"/>
        </w:rPr>
      </w:pPr>
      <w:r w:rsidRPr="0015244B">
        <w:rPr>
          <w:sz w:val="28"/>
          <w:szCs w:val="28"/>
        </w:rPr>
        <w:lastRenderedPageBreak/>
        <w:t>Приложение</w:t>
      </w:r>
    </w:p>
    <w:p w:rsidR="0015244B" w:rsidRPr="0015244B" w:rsidRDefault="0015244B" w:rsidP="00143EBA">
      <w:pPr>
        <w:ind w:left="10065"/>
        <w:jc w:val="right"/>
        <w:rPr>
          <w:sz w:val="28"/>
          <w:szCs w:val="28"/>
        </w:rPr>
      </w:pPr>
      <w:r w:rsidRPr="0015244B">
        <w:rPr>
          <w:sz w:val="28"/>
          <w:szCs w:val="28"/>
        </w:rPr>
        <w:t>к распоряжению</w:t>
      </w:r>
    </w:p>
    <w:p w:rsidR="0015244B" w:rsidRPr="0015244B" w:rsidRDefault="0015244B" w:rsidP="00143EBA">
      <w:pPr>
        <w:ind w:left="10065"/>
        <w:jc w:val="right"/>
        <w:rPr>
          <w:sz w:val="28"/>
          <w:szCs w:val="28"/>
        </w:rPr>
      </w:pPr>
      <w:r w:rsidRPr="0015244B">
        <w:rPr>
          <w:sz w:val="28"/>
          <w:szCs w:val="28"/>
        </w:rPr>
        <w:t>администрации города</w:t>
      </w:r>
    </w:p>
    <w:p w:rsidR="0015244B" w:rsidRPr="00367F53" w:rsidRDefault="009C2435" w:rsidP="00143EBA">
      <w:pPr>
        <w:ind w:left="10065"/>
        <w:jc w:val="right"/>
        <w:rPr>
          <w:sz w:val="28"/>
          <w:szCs w:val="28"/>
        </w:rPr>
      </w:pPr>
      <w:r w:rsidRPr="00367F53">
        <w:rPr>
          <w:sz w:val="28"/>
          <w:szCs w:val="28"/>
        </w:rPr>
        <w:t xml:space="preserve">от </w:t>
      </w:r>
      <w:r w:rsidR="00367F53" w:rsidRPr="00367F53">
        <w:rPr>
          <w:sz w:val="28"/>
          <w:szCs w:val="28"/>
        </w:rPr>
        <w:t>27.03.2023 № 105-р</w:t>
      </w:r>
    </w:p>
    <w:p w:rsidR="00570E13" w:rsidRDefault="00570E13" w:rsidP="008445B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45BC" w:rsidRPr="007D3415" w:rsidRDefault="00D65D98" w:rsidP="00570E13">
      <w:pPr>
        <w:autoSpaceDE w:val="0"/>
        <w:autoSpaceDN w:val="0"/>
        <w:adjustRightInd w:val="0"/>
        <w:ind w:left="284" w:right="-172"/>
        <w:jc w:val="center"/>
        <w:outlineLvl w:val="0"/>
        <w:rPr>
          <w:bCs/>
          <w:sz w:val="28"/>
          <w:szCs w:val="28"/>
        </w:rPr>
      </w:pPr>
      <w:r w:rsidRPr="007D3415">
        <w:rPr>
          <w:sz w:val="28"/>
          <w:szCs w:val="28"/>
        </w:rPr>
        <w:t>План мероприятий («д</w:t>
      </w:r>
      <w:r w:rsidR="00BA2342">
        <w:rPr>
          <w:sz w:val="28"/>
          <w:szCs w:val="28"/>
        </w:rPr>
        <w:t>орожная карта</w:t>
      </w:r>
      <w:r w:rsidR="008445BC" w:rsidRPr="007D3415">
        <w:rPr>
          <w:sz w:val="28"/>
          <w:szCs w:val="28"/>
        </w:rPr>
        <w:t>»)</w:t>
      </w:r>
      <w:r w:rsidR="008445BC" w:rsidRPr="007D3415">
        <w:rPr>
          <w:bCs/>
          <w:sz w:val="28"/>
          <w:szCs w:val="28"/>
        </w:rPr>
        <w:t xml:space="preserve"> </w:t>
      </w:r>
    </w:p>
    <w:p w:rsidR="0069544B" w:rsidRPr="0019778E" w:rsidRDefault="0069544B" w:rsidP="0069544B">
      <w:pPr>
        <w:jc w:val="center"/>
        <w:rPr>
          <w:sz w:val="28"/>
          <w:szCs w:val="28"/>
        </w:rPr>
      </w:pPr>
      <w:r w:rsidRPr="0019778E">
        <w:rPr>
          <w:sz w:val="28"/>
          <w:szCs w:val="28"/>
        </w:rPr>
        <w:t>по р</w:t>
      </w:r>
      <w:r w:rsidR="00FB7BFB">
        <w:rPr>
          <w:sz w:val="28"/>
          <w:szCs w:val="28"/>
        </w:rPr>
        <w:t>асселению и сносу (ликвидации) строений, приспособленных для проживания</w:t>
      </w:r>
    </w:p>
    <w:p w:rsidR="008445BC" w:rsidRDefault="008445BC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32"/>
        <w:gridCol w:w="1882"/>
        <w:gridCol w:w="2977"/>
      </w:tblGrid>
      <w:tr w:rsidR="00DA26B7" w:rsidRPr="006926E2" w:rsidTr="00A30D63">
        <w:tc>
          <w:tcPr>
            <w:tcW w:w="567" w:type="dxa"/>
            <w:shd w:val="clear" w:color="auto" w:fill="auto"/>
          </w:tcPr>
          <w:p w:rsidR="00303CE4" w:rsidRPr="006926E2" w:rsidRDefault="00303CE4" w:rsidP="00570E13">
            <w:pPr>
              <w:pStyle w:val="af4"/>
              <w:jc w:val="center"/>
            </w:pPr>
            <w:r w:rsidRPr="006926E2">
              <w:t>№ п/п</w:t>
            </w:r>
          </w:p>
        </w:tc>
        <w:tc>
          <w:tcPr>
            <w:tcW w:w="9032" w:type="dxa"/>
            <w:shd w:val="clear" w:color="auto" w:fill="auto"/>
          </w:tcPr>
          <w:p w:rsidR="00303CE4" w:rsidRPr="006926E2" w:rsidRDefault="00303CE4" w:rsidP="00307EC7">
            <w:pPr>
              <w:pStyle w:val="af4"/>
              <w:jc w:val="center"/>
            </w:pPr>
            <w:r w:rsidRPr="006926E2">
              <w:t>Мероприятие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03CE4" w:rsidRPr="006926E2" w:rsidRDefault="00DA26B7" w:rsidP="00DA26B7">
            <w:pPr>
              <w:pStyle w:val="af4"/>
              <w:jc w:val="center"/>
            </w:pPr>
            <w:proofErr w:type="spellStart"/>
            <w:r>
              <w:t>Планирвемые</w:t>
            </w:r>
            <w:proofErr w:type="spellEnd"/>
            <w:r>
              <w:t xml:space="preserve"> с</w:t>
            </w:r>
            <w:r w:rsidR="00303CE4" w:rsidRPr="006926E2">
              <w:t>рок</w:t>
            </w:r>
            <w:r>
              <w:t>и</w:t>
            </w:r>
            <w:r w:rsidR="00303CE4" w:rsidRPr="006926E2">
              <w:t xml:space="preserve"> исполнения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CE4" w:rsidRDefault="00303CE4" w:rsidP="00307EC7">
            <w:pPr>
              <w:pStyle w:val="af4"/>
              <w:jc w:val="center"/>
            </w:pPr>
            <w:r w:rsidRPr="006926E2">
              <w:t>Ответственный</w:t>
            </w:r>
          </w:p>
          <w:p w:rsidR="00303CE4" w:rsidRPr="006926E2" w:rsidRDefault="00303CE4" w:rsidP="00307EC7">
            <w:pPr>
              <w:pStyle w:val="af4"/>
              <w:jc w:val="center"/>
            </w:pPr>
            <w:r>
              <w:t>исполнитель</w:t>
            </w:r>
          </w:p>
        </w:tc>
      </w:tr>
      <w:tr w:rsidR="00DA26B7" w:rsidRPr="006926E2" w:rsidTr="00A30D63">
        <w:tc>
          <w:tcPr>
            <w:tcW w:w="567" w:type="dxa"/>
            <w:shd w:val="clear" w:color="auto" w:fill="auto"/>
          </w:tcPr>
          <w:p w:rsidR="00303CE4" w:rsidRPr="006926E2" w:rsidRDefault="00EC67B4" w:rsidP="00570E13">
            <w:pPr>
              <w:pStyle w:val="af4"/>
              <w:jc w:val="center"/>
            </w:pPr>
            <w:r>
              <w:t>1</w:t>
            </w:r>
            <w:r w:rsidR="00303CE4">
              <w:t>.</w:t>
            </w:r>
          </w:p>
        </w:tc>
        <w:tc>
          <w:tcPr>
            <w:tcW w:w="9032" w:type="dxa"/>
            <w:shd w:val="clear" w:color="auto" w:fill="auto"/>
          </w:tcPr>
          <w:p w:rsidR="00303CE4" w:rsidRPr="006926E2" w:rsidRDefault="00D676E9" w:rsidP="00EC67B4">
            <w:pPr>
              <w:jc w:val="both"/>
            </w:pPr>
            <w:r>
              <w:t>Оформление и направление заявки на снос приспособленных для проживания строений в Н</w:t>
            </w:r>
            <w:r w:rsidR="00EC67B4">
              <w:t xml:space="preserve">Г МКУ КХ </w:t>
            </w:r>
            <w:r>
              <w:t>«С</w:t>
            </w:r>
            <w:r w:rsidR="00EC67B4">
              <w:t>ЕЗ</w:t>
            </w:r>
            <w:r>
              <w:t>» (</w:t>
            </w:r>
            <w:r w:rsidR="00EC67B4">
              <w:t>5</w:t>
            </w:r>
            <w:r>
              <w:t xml:space="preserve"> строений)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03CE4" w:rsidRPr="006926E2" w:rsidRDefault="00D676E9" w:rsidP="002D019E">
            <w:pPr>
              <w:pStyle w:val="af4"/>
              <w:jc w:val="center"/>
            </w:pPr>
            <w:r>
              <w:t xml:space="preserve">не позднее </w:t>
            </w:r>
            <w:r w:rsidR="002D019E">
              <w:t>3</w:t>
            </w:r>
            <w:r>
              <w:t>0</w:t>
            </w:r>
            <w:r w:rsidR="00303CE4">
              <w:t>.03.2023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3CE4" w:rsidRPr="006926E2" w:rsidRDefault="00303CE4" w:rsidP="00C7284D">
            <w:pPr>
              <w:pStyle w:val="af4"/>
              <w:jc w:val="center"/>
            </w:pPr>
            <w:r>
              <w:t>ДМИ</w:t>
            </w:r>
          </w:p>
        </w:tc>
      </w:tr>
      <w:tr w:rsidR="00B3440A" w:rsidRPr="006926E2" w:rsidTr="00A30D63">
        <w:tc>
          <w:tcPr>
            <w:tcW w:w="567" w:type="dxa"/>
            <w:shd w:val="clear" w:color="auto" w:fill="auto"/>
          </w:tcPr>
          <w:p w:rsidR="00B3440A" w:rsidRDefault="00B3440A" w:rsidP="00570E13">
            <w:pPr>
              <w:pStyle w:val="af4"/>
              <w:jc w:val="center"/>
            </w:pPr>
            <w:r>
              <w:t>2.</w:t>
            </w:r>
          </w:p>
        </w:tc>
        <w:tc>
          <w:tcPr>
            <w:tcW w:w="9032" w:type="dxa"/>
            <w:shd w:val="clear" w:color="auto" w:fill="auto"/>
          </w:tcPr>
          <w:p w:rsidR="00B3440A" w:rsidRDefault="00B3440A" w:rsidP="00B3440A">
            <w:pPr>
              <w:jc w:val="both"/>
            </w:pPr>
            <w:r>
              <w:t>Определение источника финансирования и финансирование мероприятий по сносу строений приспособленных для проживания (5 строений)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3440A" w:rsidRDefault="00B3440A" w:rsidP="00B3440A">
            <w:pPr>
              <w:pStyle w:val="af4"/>
              <w:jc w:val="center"/>
            </w:pPr>
            <w:r>
              <w:t>не позднее 05.04.2023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440A" w:rsidRDefault="00B3440A" w:rsidP="00C7284D">
            <w:pPr>
              <w:pStyle w:val="af4"/>
              <w:jc w:val="center"/>
            </w:pPr>
            <w:proofErr w:type="spellStart"/>
            <w:r>
              <w:t>ДГиЗО</w:t>
            </w:r>
            <w:proofErr w:type="spellEnd"/>
          </w:p>
          <w:p w:rsidR="00B3440A" w:rsidRDefault="00B3440A" w:rsidP="00C7284D">
            <w:pPr>
              <w:pStyle w:val="af4"/>
              <w:jc w:val="center"/>
            </w:pPr>
            <w:r>
              <w:t>ДЖКХ</w:t>
            </w:r>
          </w:p>
          <w:p w:rsidR="00B3440A" w:rsidRDefault="00B3440A" w:rsidP="00C7284D">
            <w:pPr>
              <w:pStyle w:val="af4"/>
              <w:jc w:val="center"/>
            </w:pPr>
            <w:r>
              <w:t>Д</w:t>
            </w:r>
            <w:r w:rsidR="00A30D63">
              <w:t>Ф</w:t>
            </w:r>
          </w:p>
          <w:p w:rsidR="00552D5D" w:rsidRDefault="00552D5D" w:rsidP="00C7284D">
            <w:pPr>
              <w:pStyle w:val="af4"/>
              <w:jc w:val="center"/>
            </w:pPr>
            <w:r>
              <w:t>НГ МКУ КХ «СЕЗ»</w:t>
            </w:r>
          </w:p>
        </w:tc>
      </w:tr>
      <w:tr w:rsidR="00DA26B7" w:rsidRPr="006926E2" w:rsidTr="00A30D63">
        <w:tc>
          <w:tcPr>
            <w:tcW w:w="567" w:type="dxa"/>
            <w:shd w:val="clear" w:color="auto" w:fill="auto"/>
          </w:tcPr>
          <w:p w:rsidR="00D676E9" w:rsidRPr="00D676E9" w:rsidRDefault="00B3440A" w:rsidP="00570E13">
            <w:pPr>
              <w:pStyle w:val="af4"/>
              <w:jc w:val="center"/>
            </w:pPr>
            <w:r>
              <w:t>3</w:t>
            </w:r>
            <w:r w:rsidR="00D676E9">
              <w:t>.</w:t>
            </w:r>
          </w:p>
        </w:tc>
        <w:tc>
          <w:tcPr>
            <w:tcW w:w="9032" w:type="dxa"/>
            <w:shd w:val="clear" w:color="auto" w:fill="auto"/>
          </w:tcPr>
          <w:p w:rsidR="00D676E9" w:rsidRDefault="00D676E9" w:rsidP="00EC67B4">
            <w:pPr>
              <w:jc w:val="both"/>
            </w:pPr>
            <w:r>
              <w:t xml:space="preserve">Заключение муниципального контракта на снос приспособленных для проживания строений </w:t>
            </w:r>
            <w:r w:rsidR="00660FEE">
              <w:t>(</w:t>
            </w:r>
            <w:r w:rsidR="00EC67B4">
              <w:t>5</w:t>
            </w:r>
            <w:r w:rsidR="00660FEE">
              <w:t xml:space="preserve"> строений)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676E9" w:rsidRDefault="00D676E9" w:rsidP="0049088E">
            <w:pPr>
              <w:pStyle w:val="af4"/>
              <w:jc w:val="center"/>
            </w:pPr>
            <w:r>
              <w:t>не позднее 15.05.2023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76E9" w:rsidRDefault="00D676E9" w:rsidP="00D676E9">
            <w:pPr>
              <w:pStyle w:val="af4"/>
              <w:jc w:val="center"/>
            </w:pPr>
            <w:r>
              <w:t>НГ МКУ КХ «СЕЗ»</w:t>
            </w:r>
          </w:p>
        </w:tc>
      </w:tr>
      <w:tr w:rsidR="00D676E9" w:rsidRPr="006926E2" w:rsidTr="00A30D63">
        <w:tc>
          <w:tcPr>
            <w:tcW w:w="567" w:type="dxa"/>
            <w:shd w:val="clear" w:color="auto" w:fill="auto"/>
          </w:tcPr>
          <w:p w:rsidR="00D676E9" w:rsidRDefault="00B3440A" w:rsidP="00570E13">
            <w:pPr>
              <w:pStyle w:val="af4"/>
              <w:jc w:val="center"/>
            </w:pPr>
            <w:r>
              <w:t>4</w:t>
            </w:r>
            <w:r w:rsidR="00D676E9">
              <w:t>.</w:t>
            </w:r>
          </w:p>
        </w:tc>
        <w:tc>
          <w:tcPr>
            <w:tcW w:w="9032" w:type="dxa"/>
            <w:shd w:val="clear" w:color="auto" w:fill="auto"/>
          </w:tcPr>
          <w:p w:rsidR="00D676E9" w:rsidRDefault="00D676E9" w:rsidP="00EC67B4">
            <w:pPr>
              <w:jc w:val="both"/>
            </w:pPr>
            <w:r>
              <w:t>Снос (ликвидация) приспособленных для проживания строений</w:t>
            </w:r>
            <w:r w:rsidR="00660FEE">
              <w:t xml:space="preserve"> (</w:t>
            </w:r>
            <w:r w:rsidR="00EC67B4">
              <w:t>5</w:t>
            </w:r>
            <w:r w:rsidR="00660FEE">
              <w:t xml:space="preserve"> строений)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676E9" w:rsidRDefault="00D676E9" w:rsidP="00D676E9">
            <w:pPr>
              <w:pStyle w:val="af4"/>
              <w:jc w:val="center"/>
            </w:pPr>
            <w:r>
              <w:t>не позднее 30.07.2023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76E9" w:rsidRDefault="00D676E9" w:rsidP="00D676E9">
            <w:pPr>
              <w:pStyle w:val="af4"/>
              <w:jc w:val="center"/>
            </w:pPr>
            <w:r>
              <w:t>НГ МКУ КХ «СЕЗ»</w:t>
            </w:r>
          </w:p>
        </w:tc>
      </w:tr>
      <w:tr w:rsidR="00D676E9" w:rsidRPr="006926E2" w:rsidTr="00A30D63">
        <w:tc>
          <w:tcPr>
            <w:tcW w:w="567" w:type="dxa"/>
            <w:shd w:val="clear" w:color="auto" w:fill="auto"/>
          </w:tcPr>
          <w:p w:rsidR="00D676E9" w:rsidRDefault="00B3440A" w:rsidP="00570E13">
            <w:pPr>
              <w:pStyle w:val="af4"/>
              <w:jc w:val="center"/>
            </w:pPr>
            <w:r>
              <w:t>5</w:t>
            </w:r>
            <w:r w:rsidR="00D676E9">
              <w:t>.</w:t>
            </w:r>
          </w:p>
        </w:tc>
        <w:tc>
          <w:tcPr>
            <w:tcW w:w="9032" w:type="dxa"/>
            <w:shd w:val="clear" w:color="auto" w:fill="auto"/>
          </w:tcPr>
          <w:p w:rsidR="00D676E9" w:rsidRDefault="00EC67B4" w:rsidP="00D676E9">
            <w:pPr>
              <w:jc w:val="both"/>
            </w:pPr>
            <w:r>
              <w:t>Предоставление меры государственной поддержки в виде жилого помещения жилищного фонда коммерческого использования (2 строения)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676E9" w:rsidRDefault="00EC67B4" w:rsidP="00EC67B4">
            <w:pPr>
              <w:pStyle w:val="af4"/>
              <w:jc w:val="center"/>
            </w:pPr>
            <w:r>
              <w:t>не позднее 15.05.2023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76E9" w:rsidRDefault="00EC67B4" w:rsidP="00D676E9">
            <w:pPr>
              <w:pStyle w:val="af4"/>
              <w:jc w:val="center"/>
            </w:pPr>
            <w:r>
              <w:t>ДМИ</w:t>
            </w:r>
          </w:p>
        </w:tc>
      </w:tr>
      <w:tr w:rsidR="00EC67B4" w:rsidRPr="006926E2" w:rsidTr="00A30D63">
        <w:tc>
          <w:tcPr>
            <w:tcW w:w="567" w:type="dxa"/>
            <w:shd w:val="clear" w:color="auto" w:fill="auto"/>
          </w:tcPr>
          <w:p w:rsidR="00EC67B4" w:rsidRDefault="00B3440A" w:rsidP="00570E13">
            <w:pPr>
              <w:pStyle w:val="af4"/>
              <w:jc w:val="center"/>
            </w:pPr>
            <w:r>
              <w:t>6</w:t>
            </w:r>
            <w:r w:rsidR="00EC67B4">
              <w:t>.</w:t>
            </w:r>
          </w:p>
        </w:tc>
        <w:tc>
          <w:tcPr>
            <w:tcW w:w="9032" w:type="dxa"/>
            <w:shd w:val="clear" w:color="auto" w:fill="auto"/>
          </w:tcPr>
          <w:p w:rsidR="00EC67B4" w:rsidRDefault="00EC67B4" w:rsidP="00EC67B4">
            <w:pPr>
              <w:jc w:val="both"/>
            </w:pPr>
            <w:r>
              <w:t>Оформление и направление заявки на снос приспособленных для проживания строений в НГ МКУ КХ «СЕЗ» (2 строения)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C67B4" w:rsidRDefault="00EC67B4" w:rsidP="00C44466">
            <w:pPr>
              <w:pStyle w:val="af4"/>
              <w:jc w:val="center"/>
            </w:pPr>
            <w:r>
              <w:t xml:space="preserve">не позднее </w:t>
            </w:r>
            <w:r w:rsidR="00C44466">
              <w:t>25</w:t>
            </w:r>
            <w:r>
              <w:t>.05.2023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67B4" w:rsidRDefault="00EC67B4" w:rsidP="00D676E9">
            <w:pPr>
              <w:pStyle w:val="af4"/>
              <w:jc w:val="center"/>
            </w:pPr>
            <w:r>
              <w:t>ДМИ</w:t>
            </w:r>
          </w:p>
        </w:tc>
      </w:tr>
      <w:tr w:rsidR="00B3440A" w:rsidRPr="006926E2" w:rsidTr="00A30D63">
        <w:tc>
          <w:tcPr>
            <w:tcW w:w="567" w:type="dxa"/>
            <w:shd w:val="clear" w:color="auto" w:fill="auto"/>
          </w:tcPr>
          <w:p w:rsidR="00B3440A" w:rsidRDefault="00B3440A" w:rsidP="00570E13">
            <w:pPr>
              <w:pStyle w:val="af4"/>
              <w:jc w:val="center"/>
            </w:pPr>
            <w:r>
              <w:t>7.</w:t>
            </w:r>
          </w:p>
        </w:tc>
        <w:tc>
          <w:tcPr>
            <w:tcW w:w="9032" w:type="dxa"/>
            <w:shd w:val="clear" w:color="auto" w:fill="auto"/>
          </w:tcPr>
          <w:p w:rsidR="00B3440A" w:rsidRDefault="00B3440A" w:rsidP="00B3440A">
            <w:pPr>
              <w:jc w:val="both"/>
            </w:pPr>
            <w:r>
              <w:t>Определение источника финансирования и финансирование мероприятий по сносу строений приспособленных для проживания (2 строения)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3440A" w:rsidRDefault="00B3440A" w:rsidP="00B3440A">
            <w:pPr>
              <w:pStyle w:val="af4"/>
              <w:jc w:val="center"/>
            </w:pPr>
            <w:r>
              <w:t>не позднее 30.05.2023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D5D" w:rsidRDefault="00552D5D" w:rsidP="00552D5D">
            <w:pPr>
              <w:pStyle w:val="af4"/>
              <w:jc w:val="center"/>
            </w:pPr>
            <w:proofErr w:type="spellStart"/>
            <w:r>
              <w:t>ДГиЗО</w:t>
            </w:r>
            <w:proofErr w:type="spellEnd"/>
          </w:p>
          <w:p w:rsidR="00552D5D" w:rsidRDefault="00552D5D" w:rsidP="00552D5D">
            <w:pPr>
              <w:pStyle w:val="af4"/>
              <w:jc w:val="center"/>
            </w:pPr>
            <w:r>
              <w:t>ДЖКХ</w:t>
            </w:r>
          </w:p>
          <w:p w:rsidR="00552D5D" w:rsidRDefault="00A30D63" w:rsidP="00552D5D">
            <w:pPr>
              <w:pStyle w:val="af4"/>
              <w:jc w:val="center"/>
            </w:pPr>
            <w:r>
              <w:t>ДФ</w:t>
            </w:r>
          </w:p>
          <w:p w:rsidR="00B3440A" w:rsidRDefault="00552D5D" w:rsidP="00552D5D">
            <w:pPr>
              <w:pStyle w:val="af4"/>
              <w:jc w:val="center"/>
            </w:pPr>
            <w:r>
              <w:t>НГ МКУ КХ «СЕЗ»</w:t>
            </w:r>
          </w:p>
        </w:tc>
      </w:tr>
      <w:tr w:rsidR="00EC67B4" w:rsidRPr="006926E2" w:rsidTr="00A30D63">
        <w:tc>
          <w:tcPr>
            <w:tcW w:w="567" w:type="dxa"/>
            <w:shd w:val="clear" w:color="auto" w:fill="auto"/>
          </w:tcPr>
          <w:p w:rsidR="00EC67B4" w:rsidRDefault="00B3440A" w:rsidP="00EC67B4">
            <w:pPr>
              <w:pStyle w:val="af4"/>
              <w:jc w:val="center"/>
            </w:pPr>
            <w:r>
              <w:t>8</w:t>
            </w:r>
            <w:r w:rsidR="00EC67B4">
              <w:t>.</w:t>
            </w:r>
          </w:p>
        </w:tc>
        <w:tc>
          <w:tcPr>
            <w:tcW w:w="9032" w:type="dxa"/>
            <w:shd w:val="clear" w:color="auto" w:fill="auto"/>
          </w:tcPr>
          <w:p w:rsidR="00EC67B4" w:rsidRDefault="00EC67B4" w:rsidP="00EC67B4">
            <w:pPr>
              <w:jc w:val="both"/>
            </w:pPr>
            <w:r>
              <w:t>Заключение муниципального контракта на снос приспособленных для проживания строений (2 строения)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не позднее 30.06.2023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НГ МКУ КХ «СЕЗ»</w:t>
            </w:r>
          </w:p>
        </w:tc>
      </w:tr>
      <w:tr w:rsidR="00EC67B4" w:rsidRPr="006926E2" w:rsidTr="00A30D63">
        <w:tc>
          <w:tcPr>
            <w:tcW w:w="567" w:type="dxa"/>
            <w:shd w:val="clear" w:color="auto" w:fill="auto"/>
          </w:tcPr>
          <w:p w:rsidR="00EC67B4" w:rsidRDefault="00B3440A" w:rsidP="00EC67B4">
            <w:pPr>
              <w:pStyle w:val="af4"/>
              <w:jc w:val="center"/>
            </w:pPr>
            <w:r>
              <w:t>9</w:t>
            </w:r>
            <w:r w:rsidR="00EC67B4">
              <w:t>.</w:t>
            </w:r>
          </w:p>
        </w:tc>
        <w:tc>
          <w:tcPr>
            <w:tcW w:w="9032" w:type="dxa"/>
            <w:shd w:val="clear" w:color="auto" w:fill="auto"/>
          </w:tcPr>
          <w:p w:rsidR="00EC67B4" w:rsidRDefault="00EC67B4" w:rsidP="00EC67B4">
            <w:pPr>
              <w:jc w:val="both"/>
            </w:pPr>
            <w:r>
              <w:t>Снос (ликвидация) приспособленных для проживания строений (2 строения)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не позднее 30.07.2023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НГ МКУ КХ «СЕЗ»</w:t>
            </w:r>
          </w:p>
        </w:tc>
      </w:tr>
      <w:tr w:rsidR="00EC67B4" w:rsidRPr="006926E2" w:rsidTr="00A30D63">
        <w:tc>
          <w:tcPr>
            <w:tcW w:w="567" w:type="dxa"/>
            <w:shd w:val="clear" w:color="auto" w:fill="auto"/>
          </w:tcPr>
          <w:p w:rsidR="00EC67B4" w:rsidRDefault="00B3440A" w:rsidP="00EC67B4">
            <w:pPr>
              <w:pStyle w:val="af4"/>
              <w:jc w:val="center"/>
            </w:pPr>
            <w:r>
              <w:lastRenderedPageBreak/>
              <w:t>10</w:t>
            </w:r>
            <w:r w:rsidR="00EC67B4">
              <w:t>.</w:t>
            </w:r>
          </w:p>
        </w:tc>
        <w:tc>
          <w:tcPr>
            <w:tcW w:w="9032" w:type="dxa"/>
            <w:shd w:val="clear" w:color="auto" w:fill="auto"/>
          </w:tcPr>
          <w:p w:rsidR="00EC67B4" w:rsidRPr="006926E2" w:rsidRDefault="00EC67B4" w:rsidP="00143EBA">
            <w:pPr>
              <w:jc w:val="both"/>
            </w:pPr>
            <w:r>
              <w:t>Оформление и направление заявки на снос приспособленных для проживания строений в НГ МКУ КХ «СЕЗ» на основании решений суда об освобождении самовольно занятых земельных участков (6 строений)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C67B4" w:rsidRPr="006926E2" w:rsidRDefault="00EC67B4" w:rsidP="00EC67B4">
            <w:pPr>
              <w:pStyle w:val="af4"/>
              <w:jc w:val="center"/>
            </w:pPr>
            <w:r>
              <w:t>не позднее 20.03.2023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ДМИ</w:t>
            </w:r>
          </w:p>
        </w:tc>
      </w:tr>
      <w:tr w:rsidR="00B3440A" w:rsidRPr="006926E2" w:rsidTr="00A30D63">
        <w:tc>
          <w:tcPr>
            <w:tcW w:w="567" w:type="dxa"/>
            <w:shd w:val="clear" w:color="auto" w:fill="auto"/>
          </w:tcPr>
          <w:p w:rsidR="00B3440A" w:rsidRDefault="00B3440A" w:rsidP="00EC67B4">
            <w:pPr>
              <w:pStyle w:val="af4"/>
              <w:jc w:val="center"/>
            </w:pPr>
            <w:r>
              <w:t>11.</w:t>
            </w:r>
          </w:p>
        </w:tc>
        <w:tc>
          <w:tcPr>
            <w:tcW w:w="9032" w:type="dxa"/>
            <w:shd w:val="clear" w:color="auto" w:fill="auto"/>
          </w:tcPr>
          <w:p w:rsidR="00B3440A" w:rsidRDefault="00B3440A" w:rsidP="00B3440A">
            <w:pPr>
              <w:jc w:val="both"/>
            </w:pPr>
            <w:r>
              <w:t>Определение источника финансирования и финансирование мероприятий по сносу строений приспособленных для проживания (6 строений)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3440A" w:rsidRDefault="00B3440A" w:rsidP="00B3440A">
            <w:pPr>
              <w:pStyle w:val="af4"/>
              <w:jc w:val="center"/>
            </w:pPr>
            <w:r>
              <w:t>не позднее 25.03.2023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D5D" w:rsidRDefault="00552D5D" w:rsidP="00552D5D">
            <w:pPr>
              <w:pStyle w:val="af4"/>
              <w:jc w:val="center"/>
            </w:pPr>
            <w:proofErr w:type="spellStart"/>
            <w:r>
              <w:t>ДГиЗО</w:t>
            </w:r>
            <w:proofErr w:type="spellEnd"/>
          </w:p>
          <w:p w:rsidR="00552D5D" w:rsidRDefault="00552D5D" w:rsidP="00552D5D">
            <w:pPr>
              <w:pStyle w:val="af4"/>
              <w:jc w:val="center"/>
            </w:pPr>
            <w:r>
              <w:t>ДЖКХ</w:t>
            </w:r>
          </w:p>
          <w:p w:rsidR="00552D5D" w:rsidRDefault="00A30D63" w:rsidP="00552D5D">
            <w:pPr>
              <w:pStyle w:val="af4"/>
              <w:jc w:val="center"/>
            </w:pPr>
            <w:r>
              <w:t>ДФ</w:t>
            </w:r>
          </w:p>
          <w:p w:rsidR="00B3440A" w:rsidRDefault="00552D5D" w:rsidP="00552D5D">
            <w:pPr>
              <w:pStyle w:val="af4"/>
              <w:jc w:val="center"/>
            </w:pPr>
            <w:r>
              <w:t>НГ МКУ КХ «СЕЗ»</w:t>
            </w:r>
          </w:p>
        </w:tc>
      </w:tr>
      <w:tr w:rsidR="00EC67B4" w:rsidRPr="006926E2" w:rsidTr="00A30D63">
        <w:tc>
          <w:tcPr>
            <w:tcW w:w="567" w:type="dxa"/>
            <w:shd w:val="clear" w:color="auto" w:fill="auto"/>
          </w:tcPr>
          <w:p w:rsidR="00EC67B4" w:rsidRDefault="00B3440A" w:rsidP="00EC67B4">
            <w:pPr>
              <w:pStyle w:val="af4"/>
              <w:jc w:val="center"/>
            </w:pPr>
            <w:r>
              <w:t>12</w:t>
            </w:r>
            <w:r w:rsidR="00EC67B4">
              <w:t>.</w:t>
            </w:r>
          </w:p>
        </w:tc>
        <w:tc>
          <w:tcPr>
            <w:tcW w:w="9032" w:type="dxa"/>
            <w:shd w:val="clear" w:color="auto" w:fill="auto"/>
          </w:tcPr>
          <w:p w:rsidR="00EC67B4" w:rsidRDefault="00EC67B4" w:rsidP="00EC67B4">
            <w:pPr>
              <w:jc w:val="both"/>
            </w:pPr>
            <w:r>
              <w:t>Заключение муниципального контракта на снос приспособленных для проживания строений (6 строений)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не позднее 15.05.2023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НГ МКУ КХ «СЕЗ»</w:t>
            </w:r>
          </w:p>
        </w:tc>
      </w:tr>
      <w:tr w:rsidR="00EC67B4" w:rsidRPr="006926E2" w:rsidTr="00A30D63">
        <w:tc>
          <w:tcPr>
            <w:tcW w:w="567" w:type="dxa"/>
            <w:shd w:val="clear" w:color="auto" w:fill="auto"/>
          </w:tcPr>
          <w:p w:rsidR="00EC67B4" w:rsidRDefault="00EC67B4" w:rsidP="00B3440A">
            <w:pPr>
              <w:pStyle w:val="af4"/>
              <w:jc w:val="center"/>
            </w:pPr>
            <w:r>
              <w:t>1</w:t>
            </w:r>
            <w:r w:rsidR="00B3440A">
              <w:t>3</w:t>
            </w:r>
            <w:r>
              <w:t>.</w:t>
            </w:r>
          </w:p>
        </w:tc>
        <w:tc>
          <w:tcPr>
            <w:tcW w:w="9032" w:type="dxa"/>
            <w:shd w:val="clear" w:color="auto" w:fill="auto"/>
          </w:tcPr>
          <w:p w:rsidR="00EC67B4" w:rsidRDefault="00EC67B4" w:rsidP="00EC67B4">
            <w:pPr>
              <w:jc w:val="both"/>
            </w:pPr>
            <w:r>
              <w:t>Снос (ликвидация) приспособленных для проживания строений (6 строений)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не позднее 30.07.2023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67B4" w:rsidRDefault="00EC67B4" w:rsidP="00EC67B4">
            <w:pPr>
              <w:pStyle w:val="af4"/>
              <w:jc w:val="center"/>
            </w:pPr>
            <w:r>
              <w:t>НГ МКУ КХ «СЕЗ»</w:t>
            </w:r>
          </w:p>
        </w:tc>
      </w:tr>
      <w:tr w:rsidR="00EC67B4" w:rsidRPr="006926E2" w:rsidTr="00A30D63">
        <w:tc>
          <w:tcPr>
            <w:tcW w:w="567" w:type="dxa"/>
            <w:shd w:val="clear" w:color="auto" w:fill="auto"/>
          </w:tcPr>
          <w:p w:rsidR="00EC67B4" w:rsidRDefault="00EC67B4" w:rsidP="00B3440A">
            <w:pPr>
              <w:pStyle w:val="af4"/>
              <w:jc w:val="center"/>
            </w:pPr>
            <w:r>
              <w:t>1</w:t>
            </w:r>
            <w:r w:rsidR="00B3440A">
              <w:t>4</w:t>
            </w:r>
            <w:r>
              <w:t>.</w:t>
            </w:r>
          </w:p>
        </w:tc>
        <w:tc>
          <w:tcPr>
            <w:tcW w:w="9032" w:type="dxa"/>
            <w:shd w:val="clear" w:color="auto" w:fill="auto"/>
          </w:tcPr>
          <w:p w:rsidR="00EC67B4" w:rsidRDefault="00EC67B4" w:rsidP="00EC67B4">
            <w:pPr>
              <w:jc w:val="both"/>
            </w:pPr>
            <w:r>
              <w:t xml:space="preserve">Завершение судебно-претензионной работы по освобождению самовольно занятого земельного участка </w:t>
            </w:r>
            <w:r w:rsidR="00DA26B7">
              <w:t xml:space="preserve">(1 строение) 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EC67B4" w:rsidRDefault="00DA26B7" w:rsidP="00DA26B7">
            <w:pPr>
              <w:pStyle w:val="af4"/>
              <w:jc w:val="center"/>
            </w:pPr>
            <w:r>
              <w:t>не позднее 01.07.2023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C67B4" w:rsidRDefault="00DA26B7" w:rsidP="00EC67B4">
            <w:pPr>
              <w:pStyle w:val="af4"/>
              <w:jc w:val="center"/>
            </w:pPr>
            <w:proofErr w:type="spellStart"/>
            <w:r>
              <w:t>ДГиЗО</w:t>
            </w:r>
            <w:proofErr w:type="spellEnd"/>
          </w:p>
        </w:tc>
      </w:tr>
      <w:tr w:rsidR="00DA26B7" w:rsidRPr="006926E2" w:rsidTr="00A30D63">
        <w:tc>
          <w:tcPr>
            <w:tcW w:w="567" w:type="dxa"/>
            <w:shd w:val="clear" w:color="auto" w:fill="auto"/>
          </w:tcPr>
          <w:p w:rsidR="00DA26B7" w:rsidRDefault="00DA26B7" w:rsidP="00B3440A">
            <w:pPr>
              <w:pStyle w:val="af4"/>
              <w:jc w:val="center"/>
            </w:pPr>
            <w:r>
              <w:t>1</w:t>
            </w:r>
            <w:r w:rsidR="00B3440A">
              <w:t>5</w:t>
            </w:r>
            <w:r>
              <w:t>.</w:t>
            </w:r>
          </w:p>
        </w:tc>
        <w:tc>
          <w:tcPr>
            <w:tcW w:w="9032" w:type="dxa"/>
            <w:shd w:val="clear" w:color="auto" w:fill="auto"/>
          </w:tcPr>
          <w:p w:rsidR="00DA26B7" w:rsidRPr="006926E2" w:rsidRDefault="00DA26B7" w:rsidP="00143EBA">
            <w:pPr>
              <w:jc w:val="both"/>
            </w:pPr>
            <w:r>
              <w:t>Оформление и направление заявки на снос приспособленных для проживания строений в НГ МКУ КХ «СЕЗ» на основании решений суда об освобождении самовольно занятых земельных участков (1 строение)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A26B7" w:rsidRDefault="00DA26B7" w:rsidP="00DA26B7">
            <w:pPr>
              <w:pStyle w:val="af4"/>
              <w:jc w:val="center"/>
            </w:pPr>
            <w:r>
              <w:t>не позднее 10.07.2023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6B7" w:rsidRDefault="00DA26B7" w:rsidP="00DA26B7">
            <w:pPr>
              <w:pStyle w:val="af4"/>
              <w:jc w:val="center"/>
            </w:pPr>
            <w:r>
              <w:t>ДМИ</w:t>
            </w:r>
          </w:p>
        </w:tc>
      </w:tr>
      <w:tr w:rsidR="00B3440A" w:rsidRPr="006926E2" w:rsidTr="00A30D63">
        <w:tc>
          <w:tcPr>
            <w:tcW w:w="567" w:type="dxa"/>
            <w:shd w:val="clear" w:color="auto" w:fill="auto"/>
          </w:tcPr>
          <w:p w:rsidR="00B3440A" w:rsidRDefault="00B3440A" w:rsidP="00B3440A">
            <w:pPr>
              <w:pStyle w:val="af4"/>
              <w:jc w:val="center"/>
            </w:pPr>
            <w:r>
              <w:t>16.</w:t>
            </w:r>
          </w:p>
        </w:tc>
        <w:tc>
          <w:tcPr>
            <w:tcW w:w="9032" w:type="dxa"/>
            <w:shd w:val="clear" w:color="auto" w:fill="auto"/>
          </w:tcPr>
          <w:p w:rsidR="00B3440A" w:rsidRDefault="00B3440A" w:rsidP="00B3440A">
            <w:pPr>
              <w:jc w:val="both"/>
            </w:pPr>
            <w:r>
              <w:t>Определение источника финансирования и финансирование мероприятий по сносу строений приспособленных для проживания (1 строение)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3440A" w:rsidRDefault="00B3440A" w:rsidP="00B3440A">
            <w:pPr>
              <w:pStyle w:val="af4"/>
              <w:jc w:val="center"/>
            </w:pPr>
            <w:r>
              <w:t>не позднее 15.07.2023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2D5D" w:rsidRDefault="00552D5D" w:rsidP="00552D5D">
            <w:pPr>
              <w:pStyle w:val="af4"/>
              <w:jc w:val="center"/>
            </w:pPr>
            <w:proofErr w:type="spellStart"/>
            <w:r>
              <w:t>ДГиЗО</w:t>
            </w:r>
            <w:proofErr w:type="spellEnd"/>
          </w:p>
          <w:p w:rsidR="00552D5D" w:rsidRDefault="00552D5D" w:rsidP="00552D5D">
            <w:pPr>
              <w:pStyle w:val="af4"/>
              <w:jc w:val="center"/>
            </w:pPr>
            <w:r>
              <w:t>ДЖКХ</w:t>
            </w:r>
          </w:p>
          <w:p w:rsidR="00552D5D" w:rsidRDefault="00A30D63" w:rsidP="00552D5D">
            <w:pPr>
              <w:pStyle w:val="af4"/>
              <w:jc w:val="center"/>
            </w:pPr>
            <w:r>
              <w:t>ДФ</w:t>
            </w:r>
          </w:p>
          <w:p w:rsidR="00B3440A" w:rsidRDefault="00552D5D" w:rsidP="00552D5D">
            <w:pPr>
              <w:pStyle w:val="af4"/>
              <w:jc w:val="center"/>
            </w:pPr>
            <w:r>
              <w:t>НГ МКУ КХ «СЕЗ»</w:t>
            </w:r>
          </w:p>
        </w:tc>
      </w:tr>
      <w:tr w:rsidR="00DA26B7" w:rsidRPr="006926E2" w:rsidTr="00A30D63">
        <w:tc>
          <w:tcPr>
            <w:tcW w:w="567" w:type="dxa"/>
            <w:shd w:val="clear" w:color="auto" w:fill="auto"/>
          </w:tcPr>
          <w:p w:rsidR="00DA26B7" w:rsidRDefault="00DA26B7" w:rsidP="00B3440A">
            <w:pPr>
              <w:pStyle w:val="af4"/>
              <w:jc w:val="center"/>
            </w:pPr>
            <w:r>
              <w:t>1</w:t>
            </w:r>
            <w:r w:rsidR="00B3440A">
              <w:t>7</w:t>
            </w:r>
            <w:r>
              <w:t>.</w:t>
            </w:r>
          </w:p>
        </w:tc>
        <w:tc>
          <w:tcPr>
            <w:tcW w:w="9032" w:type="dxa"/>
            <w:shd w:val="clear" w:color="auto" w:fill="auto"/>
          </w:tcPr>
          <w:p w:rsidR="00DA26B7" w:rsidRDefault="00DA26B7" w:rsidP="00DA26B7">
            <w:pPr>
              <w:jc w:val="both"/>
            </w:pPr>
            <w:r>
              <w:t>Заключение муниципального контракта на снос приспособленных для проживания строений (1 строение)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A26B7" w:rsidRDefault="00DA26B7" w:rsidP="00DA26B7">
            <w:pPr>
              <w:pStyle w:val="af4"/>
              <w:jc w:val="center"/>
            </w:pPr>
            <w:r>
              <w:t>не позднее 15.08.2023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6B7" w:rsidRDefault="00DA26B7" w:rsidP="00DA26B7">
            <w:pPr>
              <w:pStyle w:val="af4"/>
              <w:jc w:val="center"/>
            </w:pPr>
            <w:r>
              <w:t>НГ МКУ КХ «СЕЗ»</w:t>
            </w:r>
          </w:p>
        </w:tc>
      </w:tr>
      <w:tr w:rsidR="00DA26B7" w:rsidRPr="006926E2" w:rsidTr="00A30D63">
        <w:tc>
          <w:tcPr>
            <w:tcW w:w="567" w:type="dxa"/>
            <w:shd w:val="clear" w:color="auto" w:fill="auto"/>
          </w:tcPr>
          <w:p w:rsidR="00DA26B7" w:rsidRDefault="00DA26B7" w:rsidP="00B3440A">
            <w:pPr>
              <w:pStyle w:val="af4"/>
              <w:jc w:val="center"/>
            </w:pPr>
            <w:r>
              <w:t>1</w:t>
            </w:r>
            <w:r w:rsidR="00B3440A">
              <w:t>8</w:t>
            </w:r>
            <w:r>
              <w:t>.</w:t>
            </w:r>
          </w:p>
        </w:tc>
        <w:tc>
          <w:tcPr>
            <w:tcW w:w="9032" w:type="dxa"/>
            <w:shd w:val="clear" w:color="auto" w:fill="auto"/>
          </w:tcPr>
          <w:p w:rsidR="00DA26B7" w:rsidRDefault="00DA26B7" w:rsidP="00DA26B7">
            <w:pPr>
              <w:jc w:val="both"/>
            </w:pPr>
            <w:r>
              <w:t>Снос (ликвидация) приспособленных для проживания строений (1 строение)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A26B7" w:rsidRDefault="00DA26B7" w:rsidP="00DA26B7">
            <w:pPr>
              <w:pStyle w:val="af4"/>
              <w:jc w:val="center"/>
            </w:pPr>
            <w:r>
              <w:t>не позднее 01.09.2023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6B7" w:rsidRDefault="00DA26B7" w:rsidP="00DA26B7">
            <w:pPr>
              <w:pStyle w:val="af4"/>
              <w:jc w:val="center"/>
            </w:pPr>
            <w:r>
              <w:t>НГ МКУ КХ «СЕЗ»</w:t>
            </w:r>
          </w:p>
        </w:tc>
      </w:tr>
    </w:tbl>
    <w:p w:rsidR="00D63328" w:rsidRDefault="00D63328" w:rsidP="00570E13">
      <w:pPr>
        <w:pStyle w:val="ConsPlusNonformat"/>
        <w:widowControl/>
        <w:rPr>
          <w:sz w:val="28"/>
          <w:szCs w:val="28"/>
        </w:rPr>
      </w:pPr>
    </w:p>
    <w:p w:rsidR="0019778E" w:rsidRDefault="0019778E" w:rsidP="00570E13">
      <w:pPr>
        <w:pStyle w:val="ConsPlusNonformat"/>
        <w:widowControl/>
        <w:rPr>
          <w:sz w:val="28"/>
          <w:szCs w:val="28"/>
        </w:rPr>
      </w:pPr>
    </w:p>
    <w:p w:rsidR="0019778E" w:rsidRDefault="0019778E" w:rsidP="00570E13">
      <w:pPr>
        <w:pStyle w:val="ConsPlusNonformat"/>
        <w:widowControl/>
        <w:rPr>
          <w:sz w:val="28"/>
          <w:szCs w:val="28"/>
        </w:rPr>
      </w:pPr>
    </w:p>
    <w:p w:rsidR="0019778E" w:rsidRDefault="0019778E" w:rsidP="0019778E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  <w:sectPr w:rsidR="0019778E" w:rsidSect="00570E13">
          <w:headerReference w:type="even" r:id="rId12"/>
          <w:pgSz w:w="16838" w:h="11906" w:orient="landscape" w:code="9"/>
          <w:pgMar w:top="1418" w:right="1134" w:bottom="851" w:left="1134" w:header="720" w:footer="720" w:gutter="0"/>
          <w:cols w:space="708"/>
          <w:docGrid w:linePitch="360"/>
        </w:sectPr>
      </w:pPr>
    </w:p>
    <w:p w:rsidR="0019778E" w:rsidRPr="003176DA" w:rsidRDefault="0019778E" w:rsidP="00651295">
      <w:pPr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</w:p>
    <w:sectPr w:rsidR="0019778E" w:rsidRPr="003176DA" w:rsidSect="0019778E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54" w:rsidRDefault="00D45354">
      <w:r>
        <w:separator/>
      </w:r>
    </w:p>
  </w:endnote>
  <w:endnote w:type="continuationSeparator" w:id="0">
    <w:p w:rsidR="00D45354" w:rsidRDefault="00D4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54" w:rsidRDefault="00D45354">
      <w:r>
        <w:separator/>
      </w:r>
    </w:p>
  </w:footnote>
  <w:footnote w:type="continuationSeparator" w:id="0">
    <w:p w:rsidR="00D45354" w:rsidRDefault="00D4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1295">
      <w:rPr>
        <w:rStyle w:val="aa"/>
        <w:noProof/>
      </w:rPr>
      <w:t>4</w:t>
    </w:r>
    <w:r>
      <w:rPr>
        <w:rStyle w:val="aa"/>
      </w:rPr>
      <w:fldChar w:fldCharType="end"/>
    </w:r>
  </w:p>
  <w:p w:rsidR="00A30D63" w:rsidRDefault="00A30D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F7" w:rsidRDefault="00BE1FF7">
    <w:pPr>
      <w:pStyle w:val="a8"/>
      <w:jc w:val="center"/>
    </w:pPr>
  </w:p>
  <w:p w:rsidR="00BE1FF7" w:rsidRDefault="00BE1FF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numPicBullet w:numPicBulletId="1">
    <w:pict>
      <v:shape id="_x0000_i1031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22F6"/>
    <w:rsid w:val="0000454E"/>
    <w:rsid w:val="0000619A"/>
    <w:rsid w:val="00012D87"/>
    <w:rsid w:val="0001309C"/>
    <w:rsid w:val="00013E07"/>
    <w:rsid w:val="00014B6E"/>
    <w:rsid w:val="00015435"/>
    <w:rsid w:val="000158D9"/>
    <w:rsid w:val="00016137"/>
    <w:rsid w:val="000168BE"/>
    <w:rsid w:val="00016B77"/>
    <w:rsid w:val="00020528"/>
    <w:rsid w:val="00021303"/>
    <w:rsid w:val="00023986"/>
    <w:rsid w:val="000244E1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667EC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2231"/>
    <w:rsid w:val="000973E0"/>
    <w:rsid w:val="000A1C62"/>
    <w:rsid w:val="000A2024"/>
    <w:rsid w:val="000A2166"/>
    <w:rsid w:val="000A3466"/>
    <w:rsid w:val="000A3A57"/>
    <w:rsid w:val="000A51A3"/>
    <w:rsid w:val="000A522A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29ED"/>
    <w:rsid w:val="000C3DFD"/>
    <w:rsid w:val="000C4FF6"/>
    <w:rsid w:val="000C6096"/>
    <w:rsid w:val="000C63E9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14AB"/>
    <w:rsid w:val="00132707"/>
    <w:rsid w:val="00132755"/>
    <w:rsid w:val="00134296"/>
    <w:rsid w:val="001353E7"/>
    <w:rsid w:val="00140165"/>
    <w:rsid w:val="00140240"/>
    <w:rsid w:val="00143EBA"/>
    <w:rsid w:val="00145BA9"/>
    <w:rsid w:val="00145CD8"/>
    <w:rsid w:val="00146138"/>
    <w:rsid w:val="00146CCE"/>
    <w:rsid w:val="00150627"/>
    <w:rsid w:val="00150A0C"/>
    <w:rsid w:val="0015244B"/>
    <w:rsid w:val="00155D26"/>
    <w:rsid w:val="00157775"/>
    <w:rsid w:val="00157B50"/>
    <w:rsid w:val="00160B11"/>
    <w:rsid w:val="001635E4"/>
    <w:rsid w:val="00163688"/>
    <w:rsid w:val="001640B3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9778E"/>
    <w:rsid w:val="001A1563"/>
    <w:rsid w:val="001A1A00"/>
    <w:rsid w:val="001A1DD8"/>
    <w:rsid w:val="001A31C3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1ACC"/>
    <w:rsid w:val="001D3D5F"/>
    <w:rsid w:val="001D4817"/>
    <w:rsid w:val="001D5DAF"/>
    <w:rsid w:val="001D674A"/>
    <w:rsid w:val="001E01E9"/>
    <w:rsid w:val="001E0A11"/>
    <w:rsid w:val="001E5324"/>
    <w:rsid w:val="001E6753"/>
    <w:rsid w:val="001F0FC8"/>
    <w:rsid w:val="001F110C"/>
    <w:rsid w:val="001F16B2"/>
    <w:rsid w:val="001F4B9F"/>
    <w:rsid w:val="001F5BCC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539"/>
    <w:rsid w:val="00271877"/>
    <w:rsid w:val="00272AF7"/>
    <w:rsid w:val="0027350B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433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163D"/>
    <w:rsid w:val="002C27BC"/>
    <w:rsid w:val="002C2FE1"/>
    <w:rsid w:val="002C4FAC"/>
    <w:rsid w:val="002C5976"/>
    <w:rsid w:val="002C5A5F"/>
    <w:rsid w:val="002D019E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24E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3CE4"/>
    <w:rsid w:val="00306589"/>
    <w:rsid w:val="003068DA"/>
    <w:rsid w:val="00306BD3"/>
    <w:rsid w:val="00311CA5"/>
    <w:rsid w:val="00311F5C"/>
    <w:rsid w:val="003159D0"/>
    <w:rsid w:val="003170BC"/>
    <w:rsid w:val="00317556"/>
    <w:rsid w:val="003176DA"/>
    <w:rsid w:val="00322E0A"/>
    <w:rsid w:val="00323491"/>
    <w:rsid w:val="0032488C"/>
    <w:rsid w:val="00324C0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2625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4F60"/>
    <w:rsid w:val="003553F3"/>
    <w:rsid w:val="0035580C"/>
    <w:rsid w:val="003561FA"/>
    <w:rsid w:val="0035634B"/>
    <w:rsid w:val="00356377"/>
    <w:rsid w:val="0035673C"/>
    <w:rsid w:val="00357989"/>
    <w:rsid w:val="00361422"/>
    <w:rsid w:val="003625C2"/>
    <w:rsid w:val="00363ADF"/>
    <w:rsid w:val="00367838"/>
    <w:rsid w:val="00367EFA"/>
    <w:rsid w:val="00367F53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D4089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0396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088E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AE3"/>
    <w:rsid w:val="004C4E54"/>
    <w:rsid w:val="004C51A1"/>
    <w:rsid w:val="004D0973"/>
    <w:rsid w:val="004D240F"/>
    <w:rsid w:val="004D274E"/>
    <w:rsid w:val="004D5289"/>
    <w:rsid w:val="004D5614"/>
    <w:rsid w:val="004D6D3D"/>
    <w:rsid w:val="004E32FE"/>
    <w:rsid w:val="004E3791"/>
    <w:rsid w:val="004E37D5"/>
    <w:rsid w:val="004E388F"/>
    <w:rsid w:val="004E49FF"/>
    <w:rsid w:val="004E51A3"/>
    <w:rsid w:val="004E5A83"/>
    <w:rsid w:val="004E7847"/>
    <w:rsid w:val="004F13BC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5DE5"/>
    <w:rsid w:val="00507723"/>
    <w:rsid w:val="00507761"/>
    <w:rsid w:val="00511F74"/>
    <w:rsid w:val="00511F79"/>
    <w:rsid w:val="00514D70"/>
    <w:rsid w:val="00515493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384"/>
    <w:rsid w:val="00545E15"/>
    <w:rsid w:val="00545E52"/>
    <w:rsid w:val="00546D53"/>
    <w:rsid w:val="00546F58"/>
    <w:rsid w:val="005500F1"/>
    <w:rsid w:val="005509A6"/>
    <w:rsid w:val="005514A7"/>
    <w:rsid w:val="00552310"/>
    <w:rsid w:val="00552D5D"/>
    <w:rsid w:val="00552E60"/>
    <w:rsid w:val="00553497"/>
    <w:rsid w:val="00555173"/>
    <w:rsid w:val="0055748F"/>
    <w:rsid w:val="005579FF"/>
    <w:rsid w:val="0056206E"/>
    <w:rsid w:val="00567C44"/>
    <w:rsid w:val="00570E13"/>
    <w:rsid w:val="00570ED3"/>
    <w:rsid w:val="005739AF"/>
    <w:rsid w:val="00573B9D"/>
    <w:rsid w:val="00573D71"/>
    <w:rsid w:val="005749C2"/>
    <w:rsid w:val="005749FF"/>
    <w:rsid w:val="005805CD"/>
    <w:rsid w:val="00581BC3"/>
    <w:rsid w:val="00582989"/>
    <w:rsid w:val="00583124"/>
    <w:rsid w:val="005845CD"/>
    <w:rsid w:val="005874F4"/>
    <w:rsid w:val="00587860"/>
    <w:rsid w:val="0058791C"/>
    <w:rsid w:val="005903B4"/>
    <w:rsid w:val="00591DAC"/>
    <w:rsid w:val="0059704A"/>
    <w:rsid w:val="00597572"/>
    <w:rsid w:val="0059769C"/>
    <w:rsid w:val="00597ED1"/>
    <w:rsid w:val="005A2743"/>
    <w:rsid w:val="005A2F4E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D6EB3"/>
    <w:rsid w:val="005E0B93"/>
    <w:rsid w:val="005E0FDE"/>
    <w:rsid w:val="005E3175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27E4"/>
    <w:rsid w:val="0064749B"/>
    <w:rsid w:val="00647605"/>
    <w:rsid w:val="00651295"/>
    <w:rsid w:val="00652421"/>
    <w:rsid w:val="00653E0A"/>
    <w:rsid w:val="00655288"/>
    <w:rsid w:val="00660C27"/>
    <w:rsid w:val="00660FEE"/>
    <w:rsid w:val="00665F55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26E2"/>
    <w:rsid w:val="00693A3B"/>
    <w:rsid w:val="0069493D"/>
    <w:rsid w:val="00694C88"/>
    <w:rsid w:val="0069544B"/>
    <w:rsid w:val="00696511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2E48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354"/>
    <w:rsid w:val="007374FF"/>
    <w:rsid w:val="00740BFC"/>
    <w:rsid w:val="0074207C"/>
    <w:rsid w:val="00742F56"/>
    <w:rsid w:val="0074354E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978B1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3415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2D4A"/>
    <w:rsid w:val="00824A72"/>
    <w:rsid w:val="008300D1"/>
    <w:rsid w:val="0083091A"/>
    <w:rsid w:val="00834E52"/>
    <w:rsid w:val="00836876"/>
    <w:rsid w:val="00836BEB"/>
    <w:rsid w:val="0083757F"/>
    <w:rsid w:val="00840F56"/>
    <w:rsid w:val="00841F84"/>
    <w:rsid w:val="00843116"/>
    <w:rsid w:val="00843131"/>
    <w:rsid w:val="008445BC"/>
    <w:rsid w:val="00845471"/>
    <w:rsid w:val="00847820"/>
    <w:rsid w:val="00847BC2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369B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3874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4FF8"/>
    <w:rsid w:val="008C5B54"/>
    <w:rsid w:val="008C7DA2"/>
    <w:rsid w:val="008C7E20"/>
    <w:rsid w:val="008D0E89"/>
    <w:rsid w:val="008D1A40"/>
    <w:rsid w:val="008D39D5"/>
    <w:rsid w:val="008D3FAF"/>
    <w:rsid w:val="008D70E6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36D8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3A08"/>
    <w:rsid w:val="00994DDF"/>
    <w:rsid w:val="009956A7"/>
    <w:rsid w:val="00997E65"/>
    <w:rsid w:val="009A1A22"/>
    <w:rsid w:val="009A1F07"/>
    <w:rsid w:val="009A24F8"/>
    <w:rsid w:val="009A41E8"/>
    <w:rsid w:val="009A63F7"/>
    <w:rsid w:val="009B1D53"/>
    <w:rsid w:val="009B667E"/>
    <w:rsid w:val="009C2435"/>
    <w:rsid w:val="009C25DE"/>
    <w:rsid w:val="009C3BA6"/>
    <w:rsid w:val="009C3C52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2794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0D63"/>
    <w:rsid w:val="00A34EF3"/>
    <w:rsid w:val="00A35FCA"/>
    <w:rsid w:val="00A360E6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4749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A7BBB"/>
    <w:rsid w:val="00AB08F2"/>
    <w:rsid w:val="00AB4537"/>
    <w:rsid w:val="00AB4703"/>
    <w:rsid w:val="00AB4DA2"/>
    <w:rsid w:val="00AB4F6C"/>
    <w:rsid w:val="00AB511B"/>
    <w:rsid w:val="00AB5DBE"/>
    <w:rsid w:val="00AC1687"/>
    <w:rsid w:val="00AC2488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855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3440A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76D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4AB8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42"/>
    <w:rsid w:val="00BA238A"/>
    <w:rsid w:val="00BA31F6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385F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1FF7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2327"/>
    <w:rsid w:val="00C13897"/>
    <w:rsid w:val="00C145B2"/>
    <w:rsid w:val="00C14811"/>
    <w:rsid w:val="00C15432"/>
    <w:rsid w:val="00C154B0"/>
    <w:rsid w:val="00C15757"/>
    <w:rsid w:val="00C16676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2EB6"/>
    <w:rsid w:val="00C3400C"/>
    <w:rsid w:val="00C346F9"/>
    <w:rsid w:val="00C35D30"/>
    <w:rsid w:val="00C361C6"/>
    <w:rsid w:val="00C36240"/>
    <w:rsid w:val="00C3696E"/>
    <w:rsid w:val="00C40727"/>
    <w:rsid w:val="00C41C54"/>
    <w:rsid w:val="00C44466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265"/>
    <w:rsid w:val="00C70EED"/>
    <w:rsid w:val="00C718D0"/>
    <w:rsid w:val="00C727C1"/>
    <w:rsid w:val="00C7284D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6EBC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C35FA"/>
    <w:rsid w:val="00CC5FFD"/>
    <w:rsid w:val="00CD193F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2DE5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E80"/>
    <w:rsid w:val="00D24FB1"/>
    <w:rsid w:val="00D305A6"/>
    <w:rsid w:val="00D324A2"/>
    <w:rsid w:val="00D3274E"/>
    <w:rsid w:val="00D34AB4"/>
    <w:rsid w:val="00D354F0"/>
    <w:rsid w:val="00D35F3F"/>
    <w:rsid w:val="00D3782D"/>
    <w:rsid w:val="00D407A8"/>
    <w:rsid w:val="00D426AE"/>
    <w:rsid w:val="00D44869"/>
    <w:rsid w:val="00D45354"/>
    <w:rsid w:val="00D45DBB"/>
    <w:rsid w:val="00D46C21"/>
    <w:rsid w:val="00D532AA"/>
    <w:rsid w:val="00D53AFF"/>
    <w:rsid w:val="00D54768"/>
    <w:rsid w:val="00D56980"/>
    <w:rsid w:val="00D56C8E"/>
    <w:rsid w:val="00D573F7"/>
    <w:rsid w:val="00D63328"/>
    <w:rsid w:val="00D634D6"/>
    <w:rsid w:val="00D646EE"/>
    <w:rsid w:val="00D65D98"/>
    <w:rsid w:val="00D669F7"/>
    <w:rsid w:val="00D676E9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6B7"/>
    <w:rsid w:val="00DA2D4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0669"/>
    <w:rsid w:val="00DD3855"/>
    <w:rsid w:val="00DD4BDA"/>
    <w:rsid w:val="00DD5261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0EA4"/>
    <w:rsid w:val="00E11FA5"/>
    <w:rsid w:val="00E12CEF"/>
    <w:rsid w:val="00E14835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67B4"/>
    <w:rsid w:val="00EC7E9B"/>
    <w:rsid w:val="00ED04FB"/>
    <w:rsid w:val="00ED1067"/>
    <w:rsid w:val="00ED2334"/>
    <w:rsid w:val="00ED379D"/>
    <w:rsid w:val="00EE10EE"/>
    <w:rsid w:val="00EE117C"/>
    <w:rsid w:val="00EE22CD"/>
    <w:rsid w:val="00EE2779"/>
    <w:rsid w:val="00EE3FF1"/>
    <w:rsid w:val="00EE591B"/>
    <w:rsid w:val="00EE5BEB"/>
    <w:rsid w:val="00EE658D"/>
    <w:rsid w:val="00EE7089"/>
    <w:rsid w:val="00EF0A5C"/>
    <w:rsid w:val="00EF126D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2BEE"/>
    <w:rsid w:val="00F2383E"/>
    <w:rsid w:val="00F24B72"/>
    <w:rsid w:val="00F26110"/>
    <w:rsid w:val="00F26463"/>
    <w:rsid w:val="00F26730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5AE9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B7BFB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054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BB6E3D-EC65-4736-8B0F-80367E3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character" w:styleId="af7">
    <w:name w:val="annotation reference"/>
    <w:basedOn w:val="a0"/>
    <w:semiHidden/>
    <w:unhideWhenUsed/>
    <w:rsid w:val="00D63328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6332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63328"/>
  </w:style>
  <w:style w:type="paragraph" w:styleId="afa">
    <w:name w:val="annotation subject"/>
    <w:basedOn w:val="af8"/>
    <w:next w:val="af8"/>
    <w:link w:val="afb"/>
    <w:semiHidden/>
    <w:unhideWhenUsed/>
    <w:rsid w:val="00D6332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63328"/>
    <w:rPr>
      <w:b/>
      <w:bCs/>
    </w:rPr>
  </w:style>
  <w:style w:type="paragraph" w:customStyle="1" w:styleId="220">
    <w:name w:val="Основной текст 22"/>
    <w:basedOn w:val="a"/>
    <w:rsid w:val="00367F53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D54E-8CBD-4011-BCD9-780B32B4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4079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14</cp:revision>
  <cp:lastPrinted>2023-03-27T10:02:00Z</cp:lastPrinted>
  <dcterms:created xsi:type="dcterms:W3CDTF">2023-03-09T12:36:00Z</dcterms:created>
  <dcterms:modified xsi:type="dcterms:W3CDTF">2023-03-29T05:22:00Z</dcterms:modified>
</cp:coreProperties>
</file>