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31" w:rsidRPr="00255A0F" w:rsidRDefault="00A37531" w:rsidP="002C393C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255A0F">
        <w:rPr>
          <w:b/>
          <w:sz w:val="28"/>
          <w:szCs w:val="28"/>
        </w:rPr>
        <w:t>Итоги работы Межведомственной комиссии города Нефтеюганска по противодействию экстремистской деятельности за 202</w:t>
      </w:r>
      <w:r w:rsidR="00902F3C">
        <w:rPr>
          <w:b/>
          <w:sz w:val="28"/>
          <w:szCs w:val="28"/>
        </w:rPr>
        <w:t>2</w:t>
      </w:r>
      <w:r w:rsidRPr="00255A0F">
        <w:rPr>
          <w:b/>
          <w:sz w:val="28"/>
          <w:szCs w:val="28"/>
        </w:rPr>
        <w:t xml:space="preserve"> год</w:t>
      </w:r>
      <w:r w:rsidR="003E17F6">
        <w:rPr>
          <w:rStyle w:val="af0"/>
          <w:b/>
          <w:sz w:val="28"/>
          <w:szCs w:val="28"/>
        </w:rPr>
        <w:footnoteReference w:id="1"/>
      </w:r>
      <w:r w:rsidRPr="00255A0F">
        <w:rPr>
          <w:b/>
          <w:sz w:val="28"/>
          <w:szCs w:val="28"/>
        </w:rPr>
        <w:t>.</w:t>
      </w:r>
    </w:p>
    <w:p w:rsidR="00A37531" w:rsidRPr="00255A0F" w:rsidRDefault="00A37531" w:rsidP="002C393C">
      <w:pPr>
        <w:spacing w:line="276" w:lineRule="auto"/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Комиссия организует свою работу во взаимодействии с территориальными органами федеральных органов исполнительной власти, учреждениями, предприятиями, организациями, независимо от ведомственной принадлежности и организационно-правовых форм, общественными объединениями, и религиозными организациями, осуществляющими деятельность на территории города Нефтеюганска.</w:t>
      </w:r>
    </w:p>
    <w:p w:rsidR="00A37531" w:rsidRPr="00255A0F" w:rsidRDefault="005B5059" w:rsidP="002C393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55A0F">
        <w:rPr>
          <w:sz w:val="28"/>
          <w:szCs w:val="28"/>
        </w:rPr>
        <w:t xml:space="preserve">еятельность </w:t>
      </w:r>
      <w:r w:rsidR="00A37531" w:rsidRPr="00255A0F">
        <w:rPr>
          <w:sz w:val="28"/>
          <w:szCs w:val="28"/>
        </w:rPr>
        <w:t>Комисси</w:t>
      </w:r>
      <w:r w:rsidR="00822410">
        <w:rPr>
          <w:sz w:val="28"/>
          <w:szCs w:val="28"/>
        </w:rPr>
        <w:t>и</w:t>
      </w:r>
      <w:r w:rsidR="00A37531" w:rsidRPr="00255A0F">
        <w:rPr>
          <w:sz w:val="28"/>
          <w:szCs w:val="28"/>
        </w:rPr>
        <w:t xml:space="preserve"> </w:t>
      </w:r>
      <w:r w:rsidR="00822410">
        <w:rPr>
          <w:sz w:val="28"/>
          <w:szCs w:val="28"/>
        </w:rPr>
        <w:t>направлена на</w:t>
      </w:r>
      <w:r w:rsidR="00A37531" w:rsidRPr="00255A0F">
        <w:rPr>
          <w:sz w:val="28"/>
          <w:szCs w:val="28"/>
        </w:rPr>
        <w:t xml:space="preserve"> улучшени</w:t>
      </w:r>
      <w:r w:rsidR="00822410">
        <w:rPr>
          <w:sz w:val="28"/>
          <w:szCs w:val="28"/>
        </w:rPr>
        <w:t>е</w:t>
      </w:r>
      <w:r w:rsidR="00A37531" w:rsidRPr="00255A0F">
        <w:rPr>
          <w:sz w:val="28"/>
          <w:szCs w:val="28"/>
        </w:rPr>
        <w:t xml:space="preserve"> взаимодействия субъектов противодействия экстремистской деятельности, повышени</w:t>
      </w:r>
      <w:r w:rsidR="00822410">
        <w:rPr>
          <w:sz w:val="28"/>
          <w:szCs w:val="28"/>
        </w:rPr>
        <w:t>е</w:t>
      </w:r>
      <w:r w:rsidR="00A37531" w:rsidRPr="00255A0F">
        <w:rPr>
          <w:sz w:val="28"/>
          <w:szCs w:val="28"/>
        </w:rPr>
        <w:t xml:space="preserve"> эффективности системы профилактических мер, направленны</w:t>
      </w:r>
      <w:r w:rsidR="00A37531">
        <w:rPr>
          <w:sz w:val="28"/>
          <w:szCs w:val="28"/>
        </w:rPr>
        <w:t>х</w:t>
      </w:r>
      <w:r w:rsidR="00A37531" w:rsidRPr="00255A0F">
        <w:rPr>
          <w:sz w:val="28"/>
          <w:szCs w:val="28"/>
        </w:rPr>
        <w:t xml:space="preserve"> на выявление и устранение причин и условий, способствующих осуществлению экстремистской деятельности.</w:t>
      </w:r>
    </w:p>
    <w:p w:rsidR="00835A3F" w:rsidRPr="00255A0F" w:rsidRDefault="00835A3F" w:rsidP="002C393C">
      <w:pPr>
        <w:spacing w:line="276" w:lineRule="auto"/>
        <w:ind w:firstLine="709"/>
        <w:jc w:val="both"/>
        <w:rPr>
          <w:sz w:val="28"/>
          <w:szCs w:val="28"/>
        </w:rPr>
      </w:pPr>
      <w:r w:rsidRPr="00255A0F">
        <w:rPr>
          <w:sz w:val="28"/>
          <w:szCs w:val="28"/>
        </w:rPr>
        <w:t>Состав</w:t>
      </w:r>
      <w:r w:rsidR="00B3311A">
        <w:rPr>
          <w:sz w:val="28"/>
          <w:szCs w:val="28"/>
        </w:rPr>
        <w:t xml:space="preserve"> и</w:t>
      </w:r>
      <w:r w:rsidRPr="00255A0F">
        <w:rPr>
          <w:sz w:val="28"/>
          <w:szCs w:val="28"/>
        </w:rPr>
        <w:t xml:space="preserve"> </w:t>
      </w:r>
      <w:r w:rsidR="00B3311A">
        <w:rPr>
          <w:sz w:val="28"/>
          <w:szCs w:val="28"/>
        </w:rPr>
        <w:t xml:space="preserve">регламент </w:t>
      </w:r>
      <w:r w:rsidRPr="00255A0F">
        <w:rPr>
          <w:sz w:val="28"/>
          <w:szCs w:val="28"/>
        </w:rPr>
        <w:t>Комиссии утвержден</w:t>
      </w:r>
      <w:r w:rsidR="00B3311A">
        <w:rPr>
          <w:sz w:val="28"/>
          <w:szCs w:val="28"/>
        </w:rPr>
        <w:t>ы</w:t>
      </w:r>
      <w:r w:rsidRPr="00255A0F">
        <w:rPr>
          <w:sz w:val="28"/>
          <w:szCs w:val="28"/>
        </w:rPr>
        <w:t xml:space="preserve"> постановлением администрации города</w:t>
      </w:r>
      <w:r w:rsidR="00B3311A">
        <w:rPr>
          <w:rStyle w:val="af0"/>
          <w:sz w:val="28"/>
          <w:szCs w:val="28"/>
        </w:rPr>
        <w:footnoteReference w:id="2"/>
      </w:r>
      <w:r w:rsidR="00B3311A">
        <w:rPr>
          <w:sz w:val="28"/>
          <w:szCs w:val="28"/>
        </w:rPr>
        <w:t xml:space="preserve">, в соответствии с которым все заседания проведены правомочно, </w:t>
      </w:r>
      <w:r w:rsidR="00B3311A" w:rsidRPr="00A808C4">
        <w:rPr>
          <w:color w:val="000000"/>
          <w:sz w:val="28"/>
          <w:szCs w:val="28"/>
        </w:rPr>
        <w:t xml:space="preserve">при участии не менее </w:t>
      </w:r>
      <w:r w:rsidR="00B3311A">
        <w:rPr>
          <w:color w:val="000000"/>
          <w:sz w:val="28"/>
          <w:szCs w:val="28"/>
        </w:rPr>
        <w:t xml:space="preserve">половины </w:t>
      </w:r>
      <w:r w:rsidR="00B3311A" w:rsidRPr="00A808C4">
        <w:rPr>
          <w:color w:val="000000"/>
          <w:sz w:val="28"/>
          <w:szCs w:val="28"/>
        </w:rPr>
        <w:t>членов</w:t>
      </w:r>
      <w:r w:rsidR="00B3311A">
        <w:rPr>
          <w:color w:val="000000"/>
          <w:sz w:val="28"/>
          <w:szCs w:val="28"/>
        </w:rPr>
        <w:t xml:space="preserve"> от её численного состава.</w:t>
      </w:r>
    </w:p>
    <w:p w:rsidR="006F116A" w:rsidRDefault="003E05B5" w:rsidP="002C393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072C9E">
        <w:rPr>
          <w:i/>
          <w:sz w:val="28"/>
          <w:szCs w:val="28"/>
        </w:rPr>
        <w:t>План работы</w:t>
      </w:r>
      <w:r w:rsidR="005B5059" w:rsidRPr="00072C9E">
        <w:rPr>
          <w:i/>
          <w:sz w:val="28"/>
          <w:szCs w:val="28"/>
        </w:rPr>
        <w:t xml:space="preserve"> Комиссии </w:t>
      </w:r>
      <w:r w:rsidRPr="00072C9E">
        <w:rPr>
          <w:i/>
          <w:sz w:val="28"/>
          <w:szCs w:val="28"/>
        </w:rPr>
        <w:t>с</w:t>
      </w:r>
      <w:r w:rsidR="005B5059" w:rsidRPr="00072C9E">
        <w:rPr>
          <w:i/>
          <w:sz w:val="28"/>
          <w:szCs w:val="28"/>
        </w:rPr>
        <w:t>формир</w:t>
      </w:r>
      <w:r w:rsidRPr="00072C9E">
        <w:rPr>
          <w:i/>
          <w:sz w:val="28"/>
          <w:szCs w:val="28"/>
        </w:rPr>
        <w:t>ован</w:t>
      </w:r>
      <w:r w:rsidR="005B5059" w:rsidRPr="00072C9E">
        <w:rPr>
          <w:i/>
          <w:sz w:val="28"/>
          <w:szCs w:val="28"/>
        </w:rPr>
        <w:t xml:space="preserve"> с у</w:t>
      </w:r>
      <w:r w:rsidR="00D3647A" w:rsidRPr="00072C9E">
        <w:rPr>
          <w:i/>
          <w:sz w:val="28"/>
          <w:szCs w:val="28"/>
        </w:rPr>
        <w:t>ч</w:t>
      </w:r>
      <w:r w:rsidR="005B5059" w:rsidRPr="00072C9E">
        <w:rPr>
          <w:i/>
          <w:sz w:val="28"/>
          <w:szCs w:val="28"/>
        </w:rPr>
        <w:t>ётом</w:t>
      </w:r>
      <w:r w:rsidR="006F116A">
        <w:rPr>
          <w:i/>
          <w:sz w:val="28"/>
          <w:szCs w:val="28"/>
        </w:rPr>
        <w:t xml:space="preserve"> предложений, поступивших от членов Комиссии</w:t>
      </w:r>
      <w:r w:rsidR="00A30E8C">
        <w:rPr>
          <w:i/>
          <w:sz w:val="28"/>
          <w:szCs w:val="28"/>
        </w:rPr>
        <w:t xml:space="preserve"> и</w:t>
      </w:r>
      <w:r w:rsidR="00D3647A" w:rsidRPr="00072C9E">
        <w:rPr>
          <w:i/>
          <w:sz w:val="28"/>
          <w:szCs w:val="28"/>
        </w:rPr>
        <w:t xml:space="preserve"> основны</w:t>
      </w:r>
      <w:r w:rsidR="005B5059" w:rsidRPr="00072C9E">
        <w:rPr>
          <w:i/>
          <w:sz w:val="28"/>
          <w:szCs w:val="28"/>
        </w:rPr>
        <w:t>х</w:t>
      </w:r>
      <w:r w:rsidR="00D3647A" w:rsidRPr="00072C9E">
        <w:rPr>
          <w:i/>
          <w:sz w:val="28"/>
          <w:szCs w:val="28"/>
        </w:rPr>
        <w:t xml:space="preserve"> направлени</w:t>
      </w:r>
      <w:r w:rsidR="005B5059" w:rsidRPr="00072C9E">
        <w:rPr>
          <w:i/>
          <w:sz w:val="28"/>
          <w:szCs w:val="28"/>
        </w:rPr>
        <w:t>й</w:t>
      </w:r>
      <w:r w:rsidR="00D3647A" w:rsidRPr="00072C9E">
        <w:rPr>
          <w:i/>
          <w:sz w:val="28"/>
          <w:szCs w:val="28"/>
        </w:rPr>
        <w:t xml:space="preserve"> Стратегии противодействия экстремизму в Российской Федерации</w:t>
      </w:r>
      <w:r w:rsidRPr="00072C9E">
        <w:rPr>
          <w:i/>
          <w:sz w:val="28"/>
          <w:szCs w:val="28"/>
        </w:rPr>
        <w:t xml:space="preserve">. </w:t>
      </w:r>
    </w:p>
    <w:p w:rsidR="00072C9E" w:rsidRPr="00072C9E" w:rsidRDefault="003E05B5" w:rsidP="002C393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072C9E">
        <w:rPr>
          <w:i/>
          <w:sz w:val="28"/>
          <w:szCs w:val="28"/>
        </w:rPr>
        <w:t xml:space="preserve">Таким образом в 2022 году </w:t>
      </w:r>
      <w:r w:rsidR="003E17F6">
        <w:rPr>
          <w:i/>
          <w:sz w:val="28"/>
          <w:szCs w:val="28"/>
        </w:rPr>
        <w:t>Комиссией рассмотрено</w:t>
      </w:r>
      <w:r w:rsidR="00A30E8C">
        <w:rPr>
          <w:i/>
          <w:sz w:val="28"/>
          <w:szCs w:val="28"/>
        </w:rPr>
        <w:t xml:space="preserve"> 15 вопросов</w:t>
      </w:r>
      <w:r w:rsidRPr="00072C9E">
        <w:rPr>
          <w:i/>
          <w:sz w:val="28"/>
          <w:szCs w:val="28"/>
        </w:rPr>
        <w:t xml:space="preserve"> в области</w:t>
      </w:r>
      <w:r w:rsidR="00072C9E" w:rsidRPr="00072C9E">
        <w:rPr>
          <w:i/>
          <w:sz w:val="28"/>
          <w:szCs w:val="28"/>
        </w:rPr>
        <w:t>:</w:t>
      </w:r>
    </w:p>
    <w:p w:rsidR="003E05B5" w:rsidRPr="00072C9E" w:rsidRDefault="00072C9E" w:rsidP="002C393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072C9E">
        <w:rPr>
          <w:i/>
          <w:sz w:val="28"/>
          <w:szCs w:val="28"/>
        </w:rPr>
        <w:t>-</w:t>
      </w:r>
      <w:r w:rsidR="003E05B5" w:rsidRPr="00072C9E">
        <w:rPr>
          <w:i/>
          <w:sz w:val="28"/>
          <w:szCs w:val="28"/>
        </w:rPr>
        <w:t xml:space="preserve"> правоохранительной деятельности</w:t>
      </w:r>
      <w:r w:rsidRPr="00072C9E">
        <w:rPr>
          <w:i/>
          <w:sz w:val="28"/>
          <w:szCs w:val="28"/>
        </w:rPr>
        <w:t>,</w:t>
      </w:r>
    </w:p>
    <w:p w:rsidR="003E05B5" w:rsidRDefault="00072C9E" w:rsidP="002C393C">
      <w:pPr>
        <w:shd w:val="clear" w:color="auto" w:fill="FFFFFF"/>
        <w:spacing w:line="276" w:lineRule="auto"/>
        <w:ind w:firstLine="709"/>
        <w:jc w:val="both"/>
        <w:rPr>
          <w:i/>
          <w:sz w:val="28"/>
          <w:szCs w:val="28"/>
        </w:rPr>
      </w:pPr>
      <w:r w:rsidRPr="00072C9E">
        <w:rPr>
          <w:i/>
          <w:sz w:val="28"/>
          <w:szCs w:val="28"/>
        </w:rPr>
        <w:t>-</w:t>
      </w:r>
      <w:r w:rsidR="003E05B5" w:rsidRPr="00072C9E">
        <w:rPr>
          <w:i/>
          <w:sz w:val="28"/>
          <w:szCs w:val="28"/>
        </w:rPr>
        <w:t xml:space="preserve"> национальной</w:t>
      </w:r>
      <w:r w:rsidRPr="00072C9E">
        <w:rPr>
          <w:i/>
          <w:sz w:val="28"/>
          <w:szCs w:val="28"/>
        </w:rPr>
        <w:t xml:space="preserve">, миграционной и информационной </w:t>
      </w:r>
      <w:r w:rsidR="003E05B5" w:rsidRPr="00072C9E">
        <w:rPr>
          <w:i/>
          <w:sz w:val="28"/>
          <w:szCs w:val="28"/>
        </w:rPr>
        <w:t>политики</w:t>
      </w:r>
      <w:r w:rsidRPr="00072C9E">
        <w:rPr>
          <w:i/>
          <w:sz w:val="28"/>
          <w:szCs w:val="28"/>
        </w:rPr>
        <w:t>, а также</w:t>
      </w:r>
      <w:r w:rsidR="003E05B5" w:rsidRPr="00072C9E">
        <w:rPr>
          <w:i/>
          <w:sz w:val="28"/>
          <w:szCs w:val="28"/>
        </w:rPr>
        <w:t xml:space="preserve"> в области образования</w:t>
      </w:r>
      <w:r w:rsidRPr="00072C9E">
        <w:rPr>
          <w:i/>
          <w:sz w:val="28"/>
          <w:szCs w:val="28"/>
        </w:rPr>
        <w:t>, культуры</w:t>
      </w:r>
      <w:r w:rsidR="003E05B5" w:rsidRPr="00072C9E">
        <w:rPr>
          <w:i/>
          <w:sz w:val="28"/>
          <w:szCs w:val="28"/>
        </w:rPr>
        <w:t xml:space="preserve"> и молодежной политики</w:t>
      </w:r>
      <w:r w:rsidRPr="00072C9E">
        <w:rPr>
          <w:i/>
          <w:sz w:val="28"/>
          <w:szCs w:val="28"/>
        </w:rPr>
        <w:t>.</w:t>
      </w:r>
    </w:p>
    <w:p w:rsidR="006F116A" w:rsidRPr="00E4300E" w:rsidRDefault="006F116A" w:rsidP="002C39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за отчетный период проведено 4 заседания (3 заседания под председательством главы города Нефтеюганска, 1 заседание под председательством исполняющего обязанности главы города), </w:t>
      </w:r>
      <w:r w:rsidR="003E17F6">
        <w:rPr>
          <w:sz w:val="28"/>
          <w:szCs w:val="28"/>
        </w:rPr>
        <w:t>по итогам</w:t>
      </w:r>
      <w:r>
        <w:rPr>
          <w:sz w:val="28"/>
          <w:szCs w:val="28"/>
        </w:rPr>
        <w:t xml:space="preserve"> которых выработано более 20 решений. </w:t>
      </w:r>
      <w:r w:rsidR="008F735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3E17F6">
        <w:rPr>
          <w:sz w:val="28"/>
          <w:szCs w:val="28"/>
        </w:rPr>
        <w:t>поручени</w:t>
      </w:r>
      <w:r w:rsidR="008F735F">
        <w:rPr>
          <w:sz w:val="28"/>
          <w:szCs w:val="28"/>
        </w:rPr>
        <w:t>й</w:t>
      </w:r>
      <w:r w:rsidR="003E17F6">
        <w:rPr>
          <w:sz w:val="28"/>
          <w:szCs w:val="28"/>
        </w:rPr>
        <w:t xml:space="preserve"> и рекомендации</w:t>
      </w:r>
      <w:r>
        <w:rPr>
          <w:sz w:val="28"/>
          <w:szCs w:val="28"/>
        </w:rPr>
        <w:t xml:space="preserve"> </w:t>
      </w:r>
      <w:r w:rsidR="008F735F">
        <w:rPr>
          <w:sz w:val="28"/>
          <w:szCs w:val="28"/>
        </w:rPr>
        <w:t xml:space="preserve">со сроком исполнения в 2022 году </w:t>
      </w:r>
      <w:r>
        <w:rPr>
          <w:sz w:val="28"/>
          <w:szCs w:val="28"/>
        </w:rPr>
        <w:t xml:space="preserve">реализованы ответственными исполнителями в полном объеме и в установленные протокольными поручениями сроки. </w:t>
      </w:r>
      <w:r w:rsidR="008F735F">
        <w:rPr>
          <w:sz w:val="28"/>
          <w:szCs w:val="28"/>
        </w:rPr>
        <w:t>По двум поручениям срок исполнения май и ноябрь 2023 года.</w:t>
      </w:r>
    </w:p>
    <w:p w:rsidR="00835A3F" w:rsidRPr="003B1797" w:rsidRDefault="00B3311A" w:rsidP="002C393C">
      <w:pPr>
        <w:shd w:val="clear" w:color="auto" w:fill="FFFFFF"/>
        <w:spacing w:line="276" w:lineRule="auto"/>
        <w:ind w:left="29" w:right="38" w:firstLine="691"/>
        <w:jc w:val="both"/>
        <w:rPr>
          <w:bCs/>
          <w:sz w:val="28"/>
          <w:szCs w:val="28"/>
          <w:u w:val="single"/>
        </w:rPr>
      </w:pPr>
      <w:r w:rsidRPr="003B1797">
        <w:rPr>
          <w:bCs/>
          <w:sz w:val="28"/>
          <w:szCs w:val="28"/>
          <w:u w:val="single"/>
        </w:rPr>
        <w:t xml:space="preserve">Среди основных функций </w:t>
      </w:r>
      <w:r w:rsidR="00835A3F" w:rsidRPr="003B1797">
        <w:rPr>
          <w:bCs/>
          <w:sz w:val="28"/>
          <w:szCs w:val="28"/>
          <w:u w:val="single"/>
        </w:rPr>
        <w:t>Комиссии</w:t>
      </w:r>
      <w:r w:rsidR="007F64E0" w:rsidRPr="003B1797">
        <w:rPr>
          <w:bCs/>
          <w:sz w:val="28"/>
          <w:szCs w:val="28"/>
          <w:u w:val="single"/>
        </w:rPr>
        <w:t>,</w:t>
      </w:r>
      <w:r w:rsidRPr="003B1797">
        <w:rPr>
          <w:bCs/>
          <w:sz w:val="28"/>
          <w:szCs w:val="28"/>
          <w:u w:val="single"/>
        </w:rPr>
        <w:t xml:space="preserve"> </w:t>
      </w:r>
      <w:r w:rsidR="007F64E0" w:rsidRPr="003B1797">
        <w:rPr>
          <w:bCs/>
          <w:sz w:val="28"/>
          <w:szCs w:val="28"/>
          <w:u w:val="single"/>
        </w:rPr>
        <w:t xml:space="preserve">реализованных </w:t>
      </w:r>
      <w:r w:rsidRPr="003B1797">
        <w:rPr>
          <w:bCs/>
          <w:sz w:val="28"/>
          <w:szCs w:val="28"/>
          <w:u w:val="single"/>
        </w:rPr>
        <w:t>по итогам 2022 года</w:t>
      </w:r>
      <w:r w:rsidR="007F64E0" w:rsidRPr="003B1797">
        <w:rPr>
          <w:bCs/>
          <w:sz w:val="28"/>
          <w:szCs w:val="28"/>
          <w:u w:val="single"/>
        </w:rPr>
        <w:t>,</w:t>
      </w:r>
      <w:r w:rsidRPr="003B1797">
        <w:rPr>
          <w:bCs/>
          <w:sz w:val="28"/>
          <w:szCs w:val="28"/>
          <w:u w:val="single"/>
        </w:rPr>
        <w:t xml:space="preserve"> необходимо отметить: </w:t>
      </w:r>
    </w:p>
    <w:p w:rsidR="00B3311A" w:rsidRDefault="00B3311A" w:rsidP="002C39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B1797">
        <w:rPr>
          <w:sz w:val="28"/>
          <w:szCs w:val="28"/>
          <w:u w:val="single"/>
        </w:rPr>
        <w:t>-п</w:t>
      </w:r>
      <w:r w:rsidR="00835A3F" w:rsidRPr="003B1797">
        <w:rPr>
          <w:sz w:val="28"/>
          <w:szCs w:val="28"/>
          <w:u w:val="single"/>
        </w:rPr>
        <w:t>роведени</w:t>
      </w:r>
      <w:r w:rsidRPr="003B1797">
        <w:rPr>
          <w:sz w:val="28"/>
          <w:szCs w:val="28"/>
          <w:u w:val="single"/>
        </w:rPr>
        <w:t>е</w:t>
      </w:r>
      <w:r w:rsidR="00835A3F" w:rsidRPr="003B1797">
        <w:rPr>
          <w:sz w:val="28"/>
          <w:szCs w:val="28"/>
          <w:u w:val="single"/>
        </w:rPr>
        <w:t xml:space="preserve"> информационн</w:t>
      </w:r>
      <w:r w:rsidRPr="003B1797">
        <w:rPr>
          <w:sz w:val="28"/>
          <w:szCs w:val="28"/>
          <w:u w:val="single"/>
        </w:rPr>
        <w:t>ых кампаний</w:t>
      </w:r>
      <w:r w:rsidR="007F64E0" w:rsidRPr="003B1797">
        <w:rPr>
          <w:sz w:val="28"/>
          <w:szCs w:val="28"/>
          <w:u w:val="single"/>
        </w:rPr>
        <w:t>,</w:t>
      </w:r>
      <w:r w:rsidR="007F64E0">
        <w:rPr>
          <w:sz w:val="28"/>
          <w:szCs w:val="28"/>
        </w:rPr>
        <w:t xml:space="preserve"> направленных на </w:t>
      </w:r>
      <w:r w:rsidR="00835A3F" w:rsidRPr="00422819">
        <w:rPr>
          <w:sz w:val="28"/>
          <w:szCs w:val="28"/>
        </w:rPr>
        <w:t>разъяснени</w:t>
      </w:r>
      <w:r w:rsidR="007F64E0">
        <w:rPr>
          <w:sz w:val="28"/>
          <w:szCs w:val="28"/>
        </w:rPr>
        <w:t>е</w:t>
      </w:r>
      <w:r w:rsidR="00835A3F" w:rsidRPr="00422819">
        <w:rPr>
          <w:sz w:val="28"/>
          <w:szCs w:val="28"/>
        </w:rPr>
        <w:t xml:space="preserve"> сущности </w:t>
      </w:r>
      <w:r w:rsidR="00835A3F">
        <w:rPr>
          <w:sz w:val="28"/>
          <w:szCs w:val="28"/>
        </w:rPr>
        <w:t>экстремизма</w:t>
      </w:r>
      <w:r w:rsidR="00835A3F" w:rsidRPr="00422819">
        <w:rPr>
          <w:sz w:val="28"/>
          <w:szCs w:val="28"/>
        </w:rPr>
        <w:t xml:space="preserve"> и его общественной опасности, а также </w:t>
      </w:r>
      <w:r w:rsidR="007F64E0">
        <w:rPr>
          <w:sz w:val="28"/>
          <w:szCs w:val="28"/>
        </w:rPr>
        <w:t>на</w:t>
      </w:r>
      <w:r w:rsidR="00835A3F" w:rsidRPr="00422819">
        <w:rPr>
          <w:sz w:val="28"/>
          <w:szCs w:val="28"/>
        </w:rPr>
        <w:t xml:space="preserve"> формировани</w:t>
      </w:r>
      <w:r w:rsidR="007F64E0">
        <w:rPr>
          <w:sz w:val="28"/>
          <w:szCs w:val="28"/>
        </w:rPr>
        <w:t>е</w:t>
      </w:r>
      <w:r w:rsidR="00835A3F" w:rsidRPr="00422819">
        <w:rPr>
          <w:sz w:val="28"/>
          <w:szCs w:val="28"/>
        </w:rPr>
        <w:t xml:space="preserve"> у граждан неприятия идеологии </w:t>
      </w:r>
      <w:r w:rsidR="00835A3F">
        <w:rPr>
          <w:sz w:val="28"/>
          <w:szCs w:val="28"/>
        </w:rPr>
        <w:t>экстремизма</w:t>
      </w:r>
      <w:r w:rsidR="007F64E0">
        <w:rPr>
          <w:sz w:val="28"/>
          <w:szCs w:val="28"/>
        </w:rPr>
        <w:t>, в ходе которых</w:t>
      </w:r>
      <w:r>
        <w:rPr>
          <w:sz w:val="28"/>
          <w:szCs w:val="28"/>
        </w:rPr>
        <w:t xml:space="preserve"> </w:t>
      </w:r>
      <w:r w:rsidR="007F64E0">
        <w:rPr>
          <w:sz w:val="28"/>
          <w:szCs w:val="28"/>
        </w:rPr>
        <w:t>совещено</w:t>
      </w:r>
      <w:r>
        <w:rPr>
          <w:sz w:val="28"/>
          <w:szCs w:val="28"/>
        </w:rPr>
        <w:t xml:space="preserve"> </w:t>
      </w:r>
      <w:r w:rsidR="007F64E0">
        <w:rPr>
          <w:sz w:val="28"/>
          <w:szCs w:val="28"/>
        </w:rPr>
        <w:t xml:space="preserve">свыше </w:t>
      </w:r>
      <w:r>
        <w:rPr>
          <w:sz w:val="28"/>
          <w:szCs w:val="28"/>
        </w:rPr>
        <w:t>2</w:t>
      </w:r>
      <w:r w:rsidR="007F64E0">
        <w:rPr>
          <w:sz w:val="28"/>
          <w:szCs w:val="28"/>
        </w:rPr>
        <w:t>30</w:t>
      </w:r>
      <w:r>
        <w:rPr>
          <w:sz w:val="28"/>
          <w:szCs w:val="28"/>
        </w:rPr>
        <w:t xml:space="preserve"> мероприятий</w:t>
      </w:r>
      <w:r w:rsidR="007F64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F64E0" w:rsidRPr="004A2FFE" w:rsidRDefault="007F64E0" w:rsidP="002C393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  <w:r w:rsidRPr="003B1797">
        <w:rPr>
          <w:sz w:val="28"/>
          <w:szCs w:val="28"/>
          <w:u w:val="single"/>
        </w:rPr>
        <w:lastRenderedPageBreak/>
        <w:t xml:space="preserve">-организация мониторинга </w:t>
      </w:r>
      <w:r w:rsidRPr="003B1797">
        <w:rPr>
          <w:sz w:val="28"/>
          <w:szCs w:val="26"/>
          <w:u w:val="single"/>
        </w:rPr>
        <w:t>средств массовой информации и информационно-телекоммуникационных сетей, включая сеть «Интернет»,</w:t>
      </w:r>
      <w:r w:rsidRPr="007F64E0">
        <w:rPr>
          <w:sz w:val="28"/>
          <w:szCs w:val="26"/>
        </w:rPr>
        <w:t xml:space="preserve"> направленного на профилактику и пресечение распространения экстремистских материалов и экстремистской идеологии,</w:t>
      </w:r>
      <w:r w:rsidRPr="007F64E0">
        <w:rPr>
          <w:b/>
          <w:sz w:val="28"/>
          <w:szCs w:val="26"/>
        </w:rPr>
        <w:t xml:space="preserve"> </w:t>
      </w:r>
      <w:r w:rsidRPr="0086641A">
        <w:rPr>
          <w:sz w:val="28"/>
          <w:szCs w:val="26"/>
        </w:rPr>
        <w:t xml:space="preserve">в </w:t>
      </w:r>
      <w:r>
        <w:rPr>
          <w:sz w:val="28"/>
          <w:szCs w:val="26"/>
        </w:rPr>
        <w:t>рамках которого в ходе</w:t>
      </w:r>
      <w:r w:rsidRPr="0086641A">
        <w:rPr>
          <w:sz w:val="28"/>
          <w:szCs w:val="28"/>
        </w:rPr>
        <w:t xml:space="preserve"> ежедневн</w:t>
      </w:r>
      <w:r>
        <w:rPr>
          <w:sz w:val="28"/>
          <w:szCs w:val="28"/>
        </w:rPr>
        <w:t>ого</w:t>
      </w:r>
      <w:r w:rsidRPr="0086641A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86641A">
        <w:rPr>
          <w:sz w:val="28"/>
          <w:szCs w:val="28"/>
        </w:rPr>
        <w:t xml:space="preserve"> </w:t>
      </w:r>
      <w:r w:rsidRPr="00255A0F">
        <w:rPr>
          <w:color w:val="000000"/>
          <w:sz w:val="28"/>
          <w:szCs w:val="28"/>
        </w:rPr>
        <w:t>системы АИС ПОИСК за 202</w:t>
      </w:r>
      <w:r>
        <w:rPr>
          <w:color w:val="000000"/>
          <w:sz w:val="28"/>
          <w:szCs w:val="28"/>
        </w:rPr>
        <w:t>2</w:t>
      </w:r>
      <w:r w:rsidRPr="00255A0F">
        <w:rPr>
          <w:color w:val="000000"/>
          <w:sz w:val="28"/>
          <w:szCs w:val="28"/>
        </w:rPr>
        <w:t xml:space="preserve"> год </w:t>
      </w:r>
      <w:r w:rsidRPr="004A2FFE">
        <w:rPr>
          <w:sz w:val="28"/>
          <w:szCs w:val="26"/>
        </w:rPr>
        <w:t xml:space="preserve">проверено свыше </w:t>
      </w:r>
      <w:r>
        <w:rPr>
          <w:sz w:val="28"/>
          <w:szCs w:val="26"/>
        </w:rPr>
        <w:t xml:space="preserve">500 </w:t>
      </w:r>
      <w:r w:rsidRPr="004A2FFE">
        <w:rPr>
          <w:sz w:val="28"/>
          <w:szCs w:val="26"/>
        </w:rPr>
        <w:t xml:space="preserve">подозрительных контентов, </w:t>
      </w:r>
      <w:r>
        <w:rPr>
          <w:sz w:val="28"/>
          <w:szCs w:val="26"/>
        </w:rPr>
        <w:t xml:space="preserve">предположительно содержащих </w:t>
      </w:r>
      <w:r w:rsidRPr="004A2FFE">
        <w:rPr>
          <w:sz w:val="28"/>
          <w:szCs w:val="26"/>
        </w:rPr>
        <w:t>признак</w:t>
      </w:r>
      <w:r>
        <w:rPr>
          <w:sz w:val="28"/>
          <w:szCs w:val="26"/>
        </w:rPr>
        <w:t xml:space="preserve">и </w:t>
      </w:r>
      <w:r w:rsidRPr="004A2FFE">
        <w:rPr>
          <w:sz w:val="28"/>
          <w:szCs w:val="26"/>
        </w:rPr>
        <w:t>разжигания межнациональной розни и пропаганды экстремизма.</w:t>
      </w:r>
    </w:p>
    <w:p w:rsidR="007F64E0" w:rsidRPr="004A2FFE" w:rsidRDefault="007F64E0" w:rsidP="002C393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6"/>
        </w:rPr>
      </w:pPr>
      <w:r w:rsidRPr="004A2FFE">
        <w:rPr>
          <w:sz w:val="28"/>
          <w:szCs w:val="26"/>
        </w:rPr>
        <w:t xml:space="preserve">Дополнительно, в ходе </w:t>
      </w:r>
      <w:r w:rsidRPr="00E77952">
        <w:rPr>
          <w:sz w:val="28"/>
          <w:szCs w:val="26"/>
        </w:rPr>
        <w:t>мониторинг</w:t>
      </w:r>
      <w:r>
        <w:rPr>
          <w:sz w:val="28"/>
          <w:szCs w:val="26"/>
        </w:rPr>
        <w:t>а</w:t>
      </w:r>
      <w:r w:rsidRPr="00E77952">
        <w:rPr>
          <w:sz w:val="28"/>
          <w:szCs w:val="26"/>
        </w:rPr>
        <w:t xml:space="preserve"> сети Интернет</w:t>
      </w:r>
      <w:r>
        <w:rPr>
          <w:sz w:val="28"/>
          <w:szCs w:val="26"/>
        </w:rPr>
        <w:t xml:space="preserve"> </w:t>
      </w:r>
      <w:r w:rsidRPr="00E77952">
        <w:rPr>
          <w:sz w:val="28"/>
          <w:szCs w:val="26"/>
        </w:rPr>
        <w:t xml:space="preserve">был выявлен 121 материал, внесенный в список экстремистских. Информация по всем фактам направлена в ОМВД России по городу Нефтеюганску и в Нефтеюганскую Межрайпрокуратуру для принятия мер в соответствии с установленной компетенцией. </w:t>
      </w:r>
    </w:p>
    <w:p w:rsidR="007F64E0" w:rsidRPr="00422819" w:rsidRDefault="007F64E0" w:rsidP="002C393C">
      <w:pPr>
        <w:shd w:val="clear" w:color="auto" w:fill="FFFFFF"/>
        <w:spacing w:line="276" w:lineRule="auto"/>
        <w:ind w:left="43" w:right="10" w:firstLine="696"/>
        <w:jc w:val="both"/>
        <w:rPr>
          <w:sz w:val="28"/>
          <w:szCs w:val="28"/>
        </w:rPr>
      </w:pPr>
      <w:r w:rsidRPr="003B1797">
        <w:rPr>
          <w:sz w:val="28"/>
          <w:szCs w:val="28"/>
          <w:u w:val="single"/>
        </w:rPr>
        <w:t>-организация исполнения решений Межведомственной комиссии Ханты-Мансийского автономного округа - Югры по противодействию экстремистской деятельности</w:t>
      </w:r>
      <w:r w:rsidR="003B1797" w:rsidRPr="003B1797">
        <w:rPr>
          <w:sz w:val="28"/>
          <w:szCs w:val="28"/>
          <w:u w:val="single"/>
        </w:rPr>
        <w:t>.</w:t>
      </w:r>
      <w:r w:rsidR="003B1797">
        <w:rPr>
          <w:sz w:val="28"/>
          <w:szCs w:val="28"/>
        </w:rPr>
        <w:t xml:space="preserve"> За истекший период 2022 года членами межведомственной Комиссии своевременно и в полном объеме реализованы 9 поручений Межведомственной комиссии</w:t>
      </w:r>
      <w:r w:rsidR="003B1797" w:rsidRPr="00236DA4">
        <w:rPr>
          <w:sz w:val="28"/>
          <w:szCs w:val="28"/>
        </w:rPr>
        <w:t xml:space="preserve"> </w:t>
      </w:r>
      <w:r w:rsidR="003B1797">
        <w:rPr>
          <w:sz w:val="28"/>
          <w:szCs w:val="28"/>
        </w:rPr>
        <w:t>Ханты-Мансийского автономного округа - Югры</w:t>
      </w:r>
      <w:r w:rsidR="003B1797" w:rsidRPr="00236DA4">
        <w:rPr>
          <w:sz w:val="28"/>
          <w:szCs w:val="28"/>
        </w:rPr>
        <w:t xml:space="preserve"> по противодействию экстремистской деятельности</w:t>
      </w:r>
      <w:r w:rsidR="003B1797">
        <w:rPr>
          <w:sz w:val="28"/>
          <w:szCs w:val="28"/>
        </w:rPr>
        <w:t xml:space="preserve"> и 4 поручения, предусмотренные протоколами постоянно действующего координационного совещания по обеспечению правопорядка в Ханты-Мансийском автономном округе - Югре.</w:t>
      </w:r>
    </w:p>
    <w:p w:rsidR="007F64E0" w:rsidRDefault="007F64E0" w:rsidP="002C39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260F0">
        <w:rPr>
          <w:b/>
          <w:i/>
          <w:sz w:val="28"/>
          <w:szCs w:val="28"/>
          <w:u w:val="single"/>
        </w:rPr>
        <w:t>-</w:t>
      </w:r>
      <w:r w:rsidR="00E260F0" w:rsidRPr="00E260F0">
        <w:rPr>
          <w:sz w:val="28"/>
          <w:szCs w:val="28"/>
          <w:u w:val="single"/>
        </w:rPr>
        <w:t>разработка и реализация муниципальной программы «Укрепление межнационального и межконфессионального согласия, профилактика экстремизма в городе Нефтеюганске»</w:t>
      </w:r>
      <w:r w:rsidR="00E260F0">
        <w:rPr>
          <w:sz w:val="28"/>
          <w:szCs w:val="28"/>
        </w:rPr>
        <w:t>, результаты которой подробно будут рассмотрены во 2 вопросе повестки заседания</w:t>
      </w:r>
      <w:r w:rsidR="00B376BA">
        <w:rPr>
          <w:sz w:val="28"/>
          <w:szCs w:val="28"/>
        </w:rPr>
        <w:t xml:space="preserve"> Комиссии</w:t>
      </w:r>
      <w:r w:rsidR="00E260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FE16F2" w:rsidRPr="00E94939" w:rsidRDefault="00FE16F2" w:rsidP="003A7C2C">
      <w:pPr>
        <w:spacing w:line="276" w:lineRule="auto"/>
        <w:ind w:firstLine="709"/>
        <w:jc w:val="both"/>
        <w:rPr>
          <w:sz w:val="28"/>
          <w:szCs w:val="28"/>
        </w:rPr>
      </w:pPr>
    </w:p>
    <w:p w:rsidR="00CA26E3" w:rsidRPr="00E94939" w:rsidRDefault="00CA26E3" w:rsidP="002C393C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p w:rsidR="00916431" w:rsidRDefault="00916431" w:rsidP="002C393C">
      <w:pPr>
        <w:widowControl w:val="0"/>
        <w:suppressAutoHyphens/>
        <w:spacing w:line="276" w:lineRule="auto"/>
        <w:jc w:val="both"/>
        <w:rPr>
          <w:sz w:val="28"/>
          <w:szCs w:val="28"/>
        </w:rPr>
      </w:pPr>
    </w:p>
    <w:sectPr w:rsidR="00916431" w:rsidSect="000925DB">
      <w:headerReference w:type="even" r:id="rId8"/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E6" w:rsidRDefault="006272E6">
      <w:r>
        <w:separator/>
      </w:r>
    </w:p>
  </w:endnote>
  <w:endnote w:type="continuationSeparator" w:id="0">
    <w:p w:rsidR="006272E6" w:rsidRDefault="0062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E6" w:rsidRDefault="006272E6">
      <w:r>
        <w:separator/>
      </w:r>
    </w:p>
  </w:footnote>
  <w:footnote w:type="continuationSeparator" w:id="0">
    <w:p w:rsidR="006272E6" w:rsidRDefault="006272E6">
      <w:r>
        <w:continuationSeparator/>
      </w:r>
    </w:p>
  </w:footnote>
  <w:footnote w:id="1">
    <w:p w:rsidR="003E17F6" w:rsidRDefault="003E17F6">
      <w:pPr>
        <w:pStyle w:val="ae"/>
      </w:pPr>
      <w:r>
        <w:rPr>
          <w:rStyle w:val="af0"/>
        </w:rPr>
        <w:footnoteRef/>
      </w:r>
      <w:r>
        <w:t xml:space="preserve"> далее - Комиссия</w:t>
      </w:r>
    </w:p>
  </w:footnote>
  <w:footnote w:id="2">
    <w:p w:rsidR="00B3311A" w:rsidRDefault="00B3311A" w:rsidP="00B3311A">
      <w:pPr>
        <w:pStyle w:val="ae"/>
      </w:pPr>
      <w:r>
        <w:rPr>
          <w:rStyle w:val="af0"/>
        </w:rPr>
        <w:footnoteRef/>
      </w:r>
      <w:r>
        <w:t xml:space="preserve"> постановление администрации города Нефтеюганска от 16.12.2020 № 2207-п «О межведомственной комиссии города Нефтеюганска по противодействию экстремистской деятельности»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D04A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D04A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346E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C2A50"/>
    <w:multiLevelType w:val="multilevel"/>
    <w:tmpl w:val="D2EA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4F78"/>
    <w:rsid w:val="000117B9"/>
    <w:rsid w:val="000310F8"/>
    <w:rsid w:val="00035938"/>
    <w:rsid w:val="00053E53"/>
    <w:rsid w:val="000665B7"/>
    <w:rsid w:val="00070088"/>
    <w:rsid w:val="00072C9E"/>
    <w:rsid w:val="00077814"/>
    <w:rsid w:val="000925DB"/>
    <w:rsid w:val="00095449"/>
    <w:rsid w:val="000A089B"/>
    <w:rsid w:val="000A10CF"/>
    <w:rsid w:val="000A1419"/>
    <w:rsid w:val="000A4D66"/>
    <w:rsid w:val="000C36A1"/>
    <w:rsid w:val="000D5F00"/>
    <w:rsid w:val="000E399E"/>
    <w:rsid w:val="000F5A73"/>
    <w:rsid w:val="001174A1"/>
    <w:rsid w:val="001205FB"/>
    <w:rsid w:val="00120CCA"/>
    <w:rsid w:val="0012450C"/>
    <w:rsid w:val="00176274"/>
    <w:rsid w:val="00183773"/>
    <w:rsid w:val="00187DDF"/>
    <w:rsid w:val="001A578D"/>
    <w:rsid w:val="001C64F6"/>
    <w:rsid w:val="001D04D5"/>
    <w:rsid w:val="001F0E7E"/>
    <w:rsid w:val="002067CF"/>
    <w:rsid w:val="0021588B"/>
    <w:rsid w:val="002368E0"/>
    <w:rsid w:val="002415E7"/>
    <w:rsid w:val="00246400"/>
    <w:rsid w:val="0025059A"/>
    <w:rsid w:val="002526E3"/>
    <w:rsid w:val="002557E1"/>
    <w:rsid w:val="002577DF"/>
    <w:rsid w:val="00261C9B"/>
    <w:rsid w:val="00270BD9"/>
    <w:rsid w:val="00285899"/>
    <w:rsid w:val="002A3A55"/>
    <w:rsid w:val="002A4ABE"/>
    <w:rsid w:val="002B5312"/>
    <w:rsid w:val="002C32F9"/>
    <w:rsid w:val="002C393C"/>
    <w:rsid w:val="002D3AF8"/>
    <w:rsid w:val="002D612F"/>
    <w:rsid w:val="002F15F3"/>
    <w:rsid w:val="002F5091"/>
    <w:rsid w:val="003226F6"/>
    <w:rsid w:val="00334CD1"/>
    <w:rsid w:val="00350602"/>
    <w:rsid w:val="00353351"/>
    <w:rsid w:val="0035393A"/>
    <w:rsid w:val="00355CEF"/>
    <w:rsid w:val="00361E64"/>
    <w:rsid w:val="003628CA"/>
    <w:rsid w:val="00362CB3"/>
    <w:rsid w:val="0036368B"/>
    <w:rsid w:val="003858A1"/>
    <w:rsid w:val="00391305"/>
    <w:rsid w:val="003943E0"/>
    <w:rsid w:val="003A3128"/>
    <w:rsid w:val="003A588C"/>
    <w:rsid w:val="003A7251"/>
    <w:rsid w:val="003A7C2C"/>
    <w:rsid w:val="003B1797"/>
    <w:rsid w:val="003C5067"/>
    <w:rsid w:val="003D225C"/>
    <w:rsid w:val="003E05B5"/>
    <w:rsid w:val="003E17F6"/>
    <w:rsid w:val="003E2993"/>
    <w:rsid w:val="004056A4"/>
    <w:rsid w:val="00413898"/>
    <w:rsid w:val="00414E57"/>
    <w:rsid w:val="004930E6"/>
    <w:rsid w:val="004A1F6F"/>
    <w:rsid w:val="004A2FFE"/>
    <w:rsid w:val="004C3344"/>
    <w:rsid w:val="004D4C3A"/>
    <w:rsid w:val="004E499F"/>
    <w:rsid w:val="0051424A"/>
    <w:rsid w:val="00514557"/>
    <w:rsid w:val="00515C70"/>
    <w:rsid w:val="005400BA"/>
    <w:rsid w:val="005420A1"/>
    <w:rsid w:val="00545C71"/>
    <w:rsid w:val="0055456A"/>
    <w:rsid w:val="00563D2D"/>
    <w:rsid w:val="0057171E"/>
    <w:rsid w:val="00577817"/>
    <w:rsid w:val="005877FD"/>
    <w:rsid w:val="00592379"/>
    <w:rsid w:val="005A3C09"/>
    <w:rsid w:val="005B5059"/>
    <w:rsid w:val="005D6C84"/>
    <w:rsid w:val="005E4A95"/>
    <w:rsid w:val="005F380E"/>
    <w:rsid w:val="005F52D3"/>
    <w:rsid w:val="00616CC1"/>
    <w:rsid w:val="006272E6"/>
    <w:rsid w:val="00642768"/>
    <w:rsid w:val="00643080"/>
    <w:rsid w:val="00661689"/>
    <w:rsid w:val="00665286"/>
    <w:rsid w:val="00672310"/>
    <w:rsid w:val="00685CF6"/>
    <w:rsid w:val="006879BD"/>
    <w:rsid w:val="006A5429"/>
    <w:rsid w:val="006E1AE6"/>
    <w:rsid w:val="006E6EF9"/>
    <w:rsid w:val="006F116A"/>
    <w:rsid w:val="00712769"/>
    <w:rsid w:val="007209C5"/>
    <w:rsid w:val="00720AF0"/>
    <w:rsid w:val="0072763E"/>
    <w:rsid w:val="0073097F"/>
    <w:rsid w:val="007337FE"/>
    <w:rsid w:val="00734624"/>
    <w:rsid w:val="007562DD"/>
    <w:rsid w:val="00763261"/>
    <w:rsid w:val="007650A5"/>
    <w:rsid w:val="00771853"/>
    <w:rsid w:val="00772C3E"/>
    <w:rsid w:val="00787480"/>
    <w:rsid w:val="00792B8C"/>
    <w:rsid w:val="007A60D3"/>
    <w:rsid w:val="007A6D02"/>
    <w:rsid w:val="007C183C"/>
    <w:rsid w:val="007C62D6"/>
    <w:rsid w:val="007C7951"/>
    <w:rsid w:val="007E5199"/>
    <w:rsid w:val="007E745B"/>
    <w:rsid w:val="007F3875"/>
    <w:rsid w:val="007F411D"/>
    <w:rsid w:val="007F47D2"/>
    <w:rsid w:val="007F64E0"/>
    <w:rsid w:val="00801413"/>
    <w:rsid w:val="00807633"/>
    <w:rsid w:val="00814126"/>
    <w:rsid w:val="00820531"/>
    <w:rsid w:val="00821DEC"/>
    <w:rsid w:val="00822410"/>
    <w:rsid w:val="0082581A"/>
    <w:rsid w:val="00834501"/>
    <w:rsid w:val="00835A3F"/>
    <w:rsid w:val="00856948"/>
    <w:rsid w:val="008679AF"/>
    <w:rsid w:val="00873DB4"/>
    <w:rsid w:val="00873EAD"/>
    <w:rsid w:val="00885922"/>
    <w:rsid w:val="00886D91"/>
    <w:rsid w:val="008A1955"/>
    <w:rsid w:val="008D6E8F"/>
    <w:rsid w:val="008D7353"/>
    <w:rsid w:val="008E2C2E"/>
    <w:rsid w:val="008E2F38"/>
    <w:rsid w:val="008E530A"/>
    <w:rsid w:val="008F4C25"/>
    <w:rsid w:val="008F735F"/>
    <w:rsid w:val="00902F3C"/>
    <w:rsid w:val="009071A8"/>
    <w:rsid w:val="00916431"/>
    <w:rsid w:val="009434D8"/>
    <w:rsid w:val="00962149"/>
    <w:rsid w:val="00962E9D"/>
    <w:rsid w:val="009778C0"/>
    <w:rsid w:val="00986B63"/>
    <w:rsid w:val="00992FFA"/>
    <w:rsid w:val="00994ACE"/>
    <w:rsid w:val="009B1F27"/>
    <w:rsid w:val="009B510B"/>
    <w:rsid w:val="009B55F5"/>
    <w:rsid w:val="009D222B"/>
    <w:rsid w:val="009D4980"/>
    <w:rsid w:val="00A067DD"/>
    <w:rsid w:val="00A23FC1"/>
    <w:rsid w:val="00A267E6"/>
    <w:rsid w:val="00A30E8C"/>
    <w:rsid w:val="00A34852"/>
    <w:rsid w:val="00A37531"/>
    <w:rsid w:val="00A44883"/>
    <w:rsid w:val="00A46537"/>
    <w:rsid w:val="00A50776"/>
    <w:rsid w:val="00A5154C"/>
    <w:rsid w:val="00A5450E"/>
    <w:rsid w:val="00A54C75"/>
    <w:rsid w:val="00A55D47"/>
    <w:rsid w:val="00A60E91"/>
    <w:rsid w:val="00AA1251"/>
    <w:rsid w:val="00AA5F3C"/>
    <w:rsid w:val="00AB4A33"/>
    <w:rsid w:val="00AC676E"/>
    <w:rsid w:val="00AE40D8"/>
    <w:rsid w:val="00AE65E1"/>
    <w:rsid w:val="00B0180A"/>
    <w:rsid w:val="00B01DC5"/>
    <w:rsid w:val="00B037A9"/>
    <w:rsid w:val="00B31082"/>
    <w:rsid w:val="00B3311A"/>
    <w:rsid w:val="00B35C75"/>
    <w:rsid w:val="00B376BA"/>
    <w:rsid w:val="00B43B27"/>
    <w:rsid w:val="00B51A9F"/>
    <w:rsid w:val="00B640DB"/>
    <w:rsid w:val="00B75924"/>
    <w:rsid w:val="00B770B5"/>
    <w:rsid w:val="00B918D6"/>
    <w:rsid w:val="00B9346E"/>
    <w:rsid w:val="00B951F8"/>
    <w:rsid w:val="00BA186B"/>
    <w:rsid w:val="00BB21ED"/>
    <w:rsid w:val="00BE0647"/>
    <w:rsid w:val="00BF0E3B"/>
    <w:rsid w:val="00C01439"/>
    <w:rsid w:val="00C02B66"/>
    <w:rsid w:val="00C10499"/>
    <w:rsid w:val="00C31DBD"/>
    <w:rsid w:val="00C3607C"/>
    <w:rsid w:val="00C41DE9"/>
    <w:rsid w:val="00C43B5E"/>
    <w:rsid w:val="00C5724B"/>
    <w:rsid w:val="00C63F80"/>
    <w:rsid w:val="00C646BD"/>
    <w:rsid w:val="00C772A1"/>
    <w:rsid w:val="00C8028A"/>
    <w:rsid w:val="00CA26E3"/>
    <w:rsid w:val="00CB20C8"/>
    <w:rsid w:val="00CC3E95"/>
    <w:rsid w:val="00CE01F7"/>
    <w:rsid w:val="00CF4698"/>
    <w:rsid w:val="00D04A4E"/>
    <w:rsid w:val="00D26695"/>
    <w:rsid w:val="00D3647A"/>
    <w:rsid w:val="00D43177"/>
    <w:rsid w:val="00D44215"/>
    <w:rsid w:val="00D624CA"/>
    <w:rsid w:val="00D6602D"/>
    <w:rsid w:val="00D702AB"/>
    <w:rsid w:val="00D840E4"/>
    <w:rsid w:val="00D85317"/>
    <w:rsid w:val="00DA6539"/>
    <w:rsid w:val="00DB3BF4"/>
    <w:rsid w:val="00DB791B"/>
    <w:rsid w:val="00DC082F"/>
    <w:rsid w:val="00DD61AD"/>
    <w:rsid w:val="00DF017C"/>
    <w:rsid w:val="00DF0819"/>
    <w:rsid w:val="00E03E47"/>
    <w:rsid w:val="00E260F0"/>
    <w:rsid w:val="00E32EC8"/>
    <w:rsid w:val="00E56B0F"/>
    <w:rsid w:val="00E772FD"/>
    <w:rsid w:val="00E77952"/>
    <w:rsid w:val="00E85B9A"/>
    <w:rsid w:val="00E94939"/>
    <w:rsid w:val="00EA33A8"/>
    <w:rsid w:val="00EB08E3"/>
    <w:rsid w:val="00EE5F2B"/>
    <w:rsid w:val="00EF68FC"/>
    <w:rsid w:val="00EF6FAA"/>
    <w:rsid w:val="00F008A2"/>
    <w:rsid w:val="00F04A1C"/>
    <w:rsid w:val="00F23CB9"/>
    <w:rsid w:val="00F3436C"/>
    <w:rsid w:val="00F74FD0"/>
    <w:rsid w:val="00F76056"/>
    <w:rsid w:val="00F8076C"/>
    <w:rsid w:val="00F83F68"/>
    <w:rsid w:val="00F8488A"/>
    <w:rsid w:val="00FA7D25"/>
    <w:rsid w:val="00FB2F3A"/>
    <w:rsid w:val="00FB367F"/>
    <w:rsid w:val="00FD37DD"/>
    <w:rsid w:val="00FE16F2"/>
    <w:rsid w:val="00FE1BE3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515CB9-6D07-4588-9215-1F8C8688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4A4E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04A4E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04A4E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4A4E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04A4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4A4E"/>
  </w:style>
  <w:style w:type="paragraph" w:styleId="a7">
    <w:name w:val="footer"/>
    <w:basedOn w:val="a"/>
    <w:rsid w:val="00D04A4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04A4E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04A4E"/>
    <w:rPr>
      <w:color w:val="0000FF"/>
      <w:u w:val="single"/>
    </w:rPr>
  </w:style>
  <w:style w:type="character" w:customStyle="1" w:styleId="a9">
    <w:name w:val="Основной текст Знак"/>
    <w:link w:val="a8"/>
    <w:rsid w:val="00D04A4E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04A4E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04A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04A4E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unhideWhenUsed/>
    <w:rsid w:val="00D04A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04A4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43B5E"/>
    <w:rPr>
      <w:sz w:val="28"/>
    </w:rPr>
  </w:style>
  <w:style w:type="paragraph" w:customStyle="1" w:styleId="Default">
    <w:name w:val="Default"/>
    <w:rsid w:val="00FB36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B640DB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B640DB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rsid w:val="002A3A55"/>
  </w:style>
  <w:style w:type="paragraph" w:styleId="ad">
    <w:name w:val="No Spacing"/>
    <w:uiPriority w:val="1"/>
    <w:qFormat/>
    <w:rsid w:val="00BB21ED"/>
    <w:rPr>
      <w:rFonts w:ascii="Pragmatica" w:hAnsi="Pragmatica"/>
      <w:b/>
    </w:rPr>
  </w:style>
  <w:style w:type="paragraph" w:styleId="ae">
    <w:name w:val="footnote text"/>
    <w:basedOn w:val="a"/>
    <w:link w:val="af"/>
    <w:uiPriority w:val="99"/>
    <w:semiHidden/>
    <w:unhideWhenUsed/>
    <w:rsid w:val="0064308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43080"/>
  </w:style>
  <w:style w:type="character" w:styleId="af0">
    <w:name w:val="footnote reference"/>
    <w:basedOn w:val="a0"/>
    <w:uiPriority w:val="99"/>
    <w:semiHidden/>
    <w:unhideWhenUsed/>
    <w:rsid w:val="00643080"/>
    <w:rPr>
      <w:vertAlign w:val="superscript"/>
    </w:rPr>
  </w:style>
  <w:style w:type="paragraph" w:customStyle="1" w:styleId="ConsPlusTitle">
    <w:name w:val="ConsPlusTitle"/>
    <w:rsid w:val="006427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3858A1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117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Основной текст (3)_"/>
    <w:basedOn w:val="a0"/>
    <w:link w:val="30"/>
    <w:rsid w:val="00734624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4624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734624"/>
    <w:pPr>
      <w:spacing w:before="100" w:beforeAutospacing="1" w:after="100" w:afterAutospacing="1"/>
    </w:pPr>
  </w:style>
  <w:style w:type="paragraph" w:customStyle="1" w:styleId="ConsPlusNormal">
    <w:name w:val="ConsPlusNormal"/>
    <w:rsid w:val="0073462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2E42-23F9-469C-87D5-7D81E81C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3686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OVPO</cp:lastModifiedBy>
  <cp:revision>2</cp:revision>
  <cp:lastPrinted>2023-03-14T03:44:00Z</cp:lastPrinted>
  <dcterms:created xsi:type="dcterms:W3CDTF">2023-03-20T11:36:00Z</dcterms:created>
  <dcterms:modified xsi:type="dcterms:W3CDTF">2023-03-20T11:36:00Z</dcterms:modified>
</cp:coreProperties>
</file>