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p w:rsidR="00AD7024" w:rsidRPr="0071708B" w:rsidRDefault="00C16E8F" w:rsidP="00AD7024">
      <w:pPr>
        <w:jc w:val="both"/>
        <w:rPr>
          <w:sz w:val="28"/>
          <w:szCs w:val="28"/>
        </w:rPr>
      </w:pPr>
      <w:r>
        <w:rPr>
          <w:sz w:val="28"/>
          <w:szCs w:val="28"/>
        </w:rPr>
        <w:t>17.07.2023</w:t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C56182" w:rsidRPr="0071708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AD7024" w:rsidRPr="0071708B">
        <w:rPr>
          <w:sz w:val="28"/>
          <w:szCs w:val="28"/>
        </w:rPr>
        <w:t>№</w:t>
      </w:r>
      <w:r>
        <w:rPr>
          <w:sz w:val="28"/>
          <w:szCs w:val="28"/>
        </w:rPr>
        <w:t xml:space="preserve"> 288-р</w:t>
      </w:r>
    </w:p>
    <w:p w:rsidR="00AD7024" w:rsidRPr="0071708B" w:rsidRDefault="00AD7024" w:rsidP="00AD7024">
      <w:pPr>
        <w:jc w:val="center"/>
        <w:rPr>
          <w:sz w:val="24"/>
          <w:szCs w:val="24"/>
        </w:rPr>
      </w:pPr>
      <w:r w:rsidRPr="0071708B">
        <w:rPr>
          <w:sz w:val="24"/>
          <w:szCs w:val="24"/>
        </w:rPr>
        <w:t>г.Нефтеюганск</w:t>
      </w:r>
    </w:p>
    <w:p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B14CD" w:rsidRPr="009B50C3" w:rsidRDefault="0042080B" w:rsidP="003B0E88">
      <w:pPr>
        <w:pStyle w:val="21"/>
        <w:jc w:val="center"/>
        <w:rPr>
          <w:b/>
        </w:rPr>
      </w:pPr>
      <w:r>
        <w:rPr>
          <w:b/>
        </w:rPr>
        <w:t>О проведени</w:t>
      </w:r>
      <w:r w:rsidR="000E03C1">
        <w:rPr>
          <w:b/>
        </w:rPr>
        <w:t>и</w:t>
      </w:r>
      <w:r>
        <w:rPr>
          <w:b/>
        </w:rPr>
        <w:t xml:space="preserve"> аукционов на право заключения договоров на размещение </w:t>
      </w:r>
      <w:r w:rsidR="001F2EB3" w:rsidRPr="001F2EB3">
        <w:rPr>
          <w:b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</w:p>
    <w:p w:rsidR="007B14CD" w:rsidRPr="003759DE" w:rsidRDefault="007B14CD" w:rsidP="009E4073">
      <w:pPr>
        <w:pStyle w:val="21"/>
        <w:jc w:val="both"/>
        <w:rPr>
          <w:b/>
          <w:sz w:val="18"/>
          <w:szCs w:val="18"/>
        </w:rPr>
      </w:pPr>
    </w:p>
    <w:p w:rsidR="00C7541F" w:rsidRDefault="00C7541F" w:rsidP="00C754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        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Уставом города Нефтеюганска, постановлени</w:t>
      </w:r>
      <w:r w:rsidR="00C20734">
        <w:rPr>
          <w:sz w:val="28"/>
          <w:szCs w:val="28"/>
        </w:rPr>
        <w:t>е</w:t>
      </w:r>
      <w:r>
        <w:rPr>
          <w:sz w:val="28"/>
          <w:szCs w:val="28"/>
        </w:rPr>
        <w:t>м администраци</w:t>
      </w:r>
      <w:r w:rsidR="0047741C">
        <w:rPr>
          <w:sz w:val="28"/>
          <w:szCs w:val="28"/>
        </w:rPr>
        <w:t>и города</w:t>
      </w:r>
      <w:r w:rsidR="00490D40">
        <w:rPr>
          <w:sz w:val="28"/>
          <w:szCs w:val="28"/>
        </w:rPr>
        <w:t xml:space="preserve"> Нефтеюганска от </w:t>
      </w:r>
      <w:r w:rsidR="008348A0" w:rsidRPr="008348A0">
        <w:rPr>
          <w:sz w:val="28"/>
          <w:szCs w:val="28"/>
        </w:rPr>
        <w:t>14.05.2019 № 87-нп «Об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нестационарных торговых объектов</w:t>
      </w:r>
      <w:r w:rsidR="00DF06BB">
        <w:rPr>
          <w:sz w:val="28"/>
          <w:szCs w:val="28"/>
        </w:rPr>
        <w:t>»</w:t>
      </w:r>
      <w:r w:rsidR="00367E4B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эффективного управления и распоряжения выделенными местами под размещение нестационарных торговых объектов:</w:t>
      </w:r>
    </w:p>
    <w:p w:rsidR="00B516C5" w:rsidRPr="00B516C5" w:rsidRDefault="00B516C5" w:rsidP="001928C4">
      <w:pPr>
        <w:pStyle w:val="21"/>
        <w:ind w:firstLine="708"/>
        <w:jc w:val="both"/>
        <w:rPr>
          <w:szCs w:val="28"/>
        </w:rPr>
      </w:pPr>
      <w:r w:rsidRPr="00B516C5">
        <w:rPr>
          <w:szCs w:val="28"/>
        </w:rPr>
        <w:t>1.Департаменту экономического развития администрации города Нефтеюганска (</w:t>
      </w:r>
      <w:r>
        <w:rPr>
          <w:szCs w:val="28"/>
        </w:rPr>
        <w:t>Невердас Д.Ю.</w:t>
      </w:r>
      <w:r w:rsidR="001928C4">
        <w:rPr>
          <w:szCs w:val="28"/>
        </w:rPr>
        <w:t>) п</w:t>
      </w:r>
      <w:r w:rsidR="003A24D6">
        <w:rPr>
          <w:szCs w:val="28"/>
        </w:rPr>
        <w:t xml:space="preserve">ровести </w:t>
      </w:r>
      <w:r w:rsidR="003041A4">
        <w:rPr>
          <w:szCs w:val="28"/>
        </w:rPr>
        <w:t>до 18.08.2023</w:t>
      </w:r>
      <w:r w:rsidRPr="00B516C5">
        <w:rPr>
          <w:szCs w:val="28"/>
        </w:rPr>
        <w:t xml:space="preserve"> открытый аукцион на право заключения договоров на размещение сезонных нестационарных торговых объектов и иных сезонных объектов по оказанию услуг населению на территории города Нефтеюганска на летний период согласно приложению к распоряжению.</w:t>
      </w:r>
    </w:p>
    <w:p w:rsidR="00C7541F" w:rsidRDefault="00C7541F" w:rsidP="00B516C5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5F3C7E" w:rsidRPr="005F3C7E">
        <w:rPr>
          <w:szCs w:val="28"/>
        </w:rPr>
        <w:t xml:space="preserve">Департаменту по делам администрации города (Журавлев В.Ю.) разместить </w:t>
      </w:r>
      <w:r w:rsidR="007725B9">
        <w:rPr>
          <w:szCs w:val="28"/>
        </w:rPr>
        <w:t>распоряжение</w:t>
      </w:r>
      <w:r w:rsidR="005F3C7E" w:rsidRPr="005F3C7E">
        <w:rPr>
          <w:szCs w:val="28"/>
        </w:rPr>
        <w:t xml:space="preserve"> на официальном сайте органов местного самоуправления города Нефтеюганска</w:t>
      </w:r>
      <w:r>
        <w:rPr>
          <w:szCs w:val="28"/>
        </w:rPr>
        <w:t>.</w:t>
      </w:r>
    </w:p>
    <w:p w:rsidR="00367E4B" w:rsidRDefault="00367E4B" w:rsidP="00926C72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3.Контроль исполнения распоряжения возложить на заместителя главы города Нефтеюганска</w:t>
      </w:r>
      <w:r w:rsidR="00926C72">
        <w:rPr>
          <w:szCs w:val="28"/>
        </w:rPr>
        <w:t xml:space="preserve"> –</w:t>
      </w:r>
      <w:r>
        <w:rPr>
          <w:szCs w:val="28"/>
        </w:rPr>
        <w:t xml:space="preserve"> директора департамента финансов администрации города Нефтеюганска </w:t>
      </w:r>
      <w:proofErr w:type="spellStart"/>
      <w:r>
        <w:rPr>
          <w:szCs w:val="28"/>
        </w:rPr>
        <w:t>Н.С.Халезову</w:t>
      </w:r>
      <w:proofErr w:type="spellEnd"/>
      <w:r>
        <w:rPr>
          <w:szCs w:val="28"/>
        </w:rPr>
        <w:t>.</w:t>
      </w:r>
    </w:p>
    <w:p w:rsidR="00367E4B" w:rsidRDefault="00367E4B" w:rsidP="00B516C5">
      <w:pPr>
        <w:pStyle w:val="21"/>
        <w:ind w:firstLine="708"/>
        <w:jc w:val="both"/>
        <w:rPr>
          <w:szCs w:val="28"/>
        </w:rPr>
      </w:pPr>
    </w:p>
    <w:p w:rsidR="00C7541F" w:rsidRDefault="00C7541F" w:rsidP="006737A9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1F" w:rsidRDefault="00C7541F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</w:t>
      </w:r>
      <w:r>
        <w:rPr>
          <w:szCs w:val="28"/>
        </w:rPr>
        <w:tab/>
        <w:t xml:space="preserve">                    </w:t>
      </w:r>
      <w:r w:rsidR="005F3C7E">
        <w:rPr>
          <w:szCs w:val="28"/>
        </w:rPr>
        <w:t xml:space="preserve">   </w:t>
      </w:r>
      <w:r w:rsidR="00B516C5">
        <w:rPr>
          <w:szCs w:val="28"/>
        </w:rPr>
        <w:t xml:space="preserve"> </w:t>
      </w:r>
      <w:r w:rsidR="005F3C7E">
        <w:rPr>
          <w:szCs w:val="28"/>
        </w:rPr>
        <w:t xml:space="preserve">     </w:t>
      </w:r>
      <w:proofErr w:type="spellStart"/>
      <w:r w:rsidR="005F3C7E">
        <w:rPr>
          <w:szCs w:val="28"/>
        </w:rPr>
        <w:t>Э.Х.Бугай</w:t>
      </w:r>
      <w:proofErr w:type="spellEnd"/>
    </w:p>
    <w:p w:rsidR="00C7541F" w:rsidRDefault="00C7541F" w:rsidP="00B516C5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rPr>
          <w:sz w:val="28"/>
          <w:szCs w:val="28"/>
        </w:rPr>
        <w:t xml:space="preserve">Приложение </w:t>
      </w:r>
    </w:p>
    <w:p w:rsidR="00C7541F" w:rsidRDefault="00C7541F" w:rsidP="00B516C5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B516C5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B516C5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6E8F">
        <w:rPr>
          <w:sz w:val="28"/>
          <w:szCs w:val="28"/>
        </w:rPr>
        <w:t>17.07.2023</w:t>
      </w:r>
      <w:r>
        <w:rPr>
          <w:sz w:val="28"/>
          <w:szCs w:val="28"/>
        </w:rPr>
        <w:t xml:space="preserve"> № </w:t>
      </w:r>
      <w:r w:rsidR="00C16E8F">
        <w:rPr>
          <w:sz w:val="28"/>
          <w:szCs w:val="28"/>
        </w:rPr>
        <w:t>288-р</w:t>
      </w:r>
    </w:p>
    <w:p w:rsidR="00B516C5" w:rsidRDefault="00B516C5" w:rsidP="003B4B98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3B4B98" w:rsidRDefault="003B4B98" w:rsidP="003B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3F85" w:rsidRDefault="00B516C5" w:rsidP="005F3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516C5" w:rsidRDefault="005F3F85" w:rsidP="005F3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</w:p>
    <w:p w:rsidR="007725B9" w:rsidRDefault="007725B9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возле строения 3/1 («Империя»)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>
        <w:rPr>
          <w:rFonts w:ascii="Times New Roman" w:hAnsi="Times New Roman" w:cs="Times New Roman"/>
          <w:sz w:val="28"/>
          <w:szCs w:val="28"/>
        </w:rPr>
        <w:t>у МЦ «Юность»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3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районе причала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7 – г.Нефтеюганск, 2а микрорайон, площадь «Юбилейная»;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8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2а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>
        <w:rPr>
          <w:rFonts w:ascii="Times New Roman" w:hAnsi="Times New Roman" w:cs="Times New Roman"/>
          <w:sz w:val="28"/>
          <w:szCs w:val="28"/>
        </w:rPr>
        <w:t>площадь «Юбилейная»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9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3 микрорайон, у дома № 15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10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3 микрорайон, у жилого дома № 7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11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микрорайон, у </w:t>
      </w:r>
      <w:r>
        <w:rPr>
          <w:rFonts w:ascii="Times New Roman" w:hAnsi="Times New Roman" w:cs="Times New Roman"/>
          <w:sz w:val="28"/>
          <w:szCs w:val="28"/>
        </w:rPr>
        <w:t>здания № 24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14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>
        <w:rPr>
          <w:rFonts w:ascii="Times New Roman" w:hAnsi="Times New Roman" w:cs="Times New Roman"/>
          <w:sz w:val="28"/>
          <w:szCs w:val="28"/>
        </w:rPr>
        <w:t>скейтпарк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15 – г.Нефтеюганск, 16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>
        <w:rPr>
          <w:rFonts w:ascii="Times New Roman" w:hAnsi="Times New Roman" w:cs="Times New Roman"/>
          <w:sz w:val="28"/>
          <w:szCs w:val="28"/>
        </w:rPr>
        <w:t>скейтпарк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B516C5" w:rsidRPr="00B51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микрорайон,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ул.Энтузиастов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 дома № 2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24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ул.Мамонтовская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 ТЦ «Домострой»</w:t>
      </w:r>
      <w:r w:rsidR="00B516C5" w:rsidRPr="00B516C5">
        <w:rPr>
          <w:rFonts w:ascii="Times New Roman" w:hAnsi="Times New Roman" w:cs="Times New Roman"/>
          <w:sz w:val="28"/>
          <w:szCs w:val="28"/>
        </w:rPr>
        <w:t>;</w:t>
      </w:r>
    </w:p>
    <w:p w:rsidR="003E0E1A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25</w:t>
      </w:r>
      <w:r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ул.Мамонтовская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 ТЦ «Домострой»</w:t>
      </w:r>
      <w:r w:rsidRPr="00B516C5">
        <w:rPr>
          <w:rFonts w:ascii="Times New Roman" w:hAnsi="Times New Roman" w:cs="Times New Roman"/>
          <w:sz w:val="28"/>
          <w:szCs w:val="28"/>
        </w:rPr>
        <w:t>;</w:t>
      </w:r>
    </w:p>
    <w:p w:rsidR="003E0E1A" w:rsidRPr="00B516C5" w:rsidRDefault="003E0E1A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26</w:t>
      </w:r>
      <w:r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ул.Мамонтовская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 ТЦ «Домострой»</w:t>
      </w:r>
      <w:r w:rsidRPr="00B516C5">
        <w:rPr>
          <w:rFonts w:ascii="Times New Roman" w:hAnsi="Times New Roman" w:cs="Times New Roman"/>
          <w:sz w:val="28"/>
          <w:szCs w:val="28"/>
        </w:rPr>
        <w:t>;</w:t>
      </w:r>
    </w:p>
    <w:p w:rsidR="00B516C5" w:rsidRDefault="003E0E1A" w:rsidP="00B51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27</w:t>
      </w:r>
      <w:r w:rsidR="00B516C5" w:rsidRPr="00B516C5">
        <w:rPr>
          <w:rFonts w:ascii="Times New Roman" w:hAnsi="Times New Roman" w:cs="Times New Roman"/>
          <w:sz w:val="28"/>
          <w:szCs w:val="28"/>
        </w:rPr>
        <w:t xml:space="preserve"> – г.Нефтеюганск, </w:t>
      </w:r>
      <w:proofErr w:type="spellStart"/>
      <w:r w:rsidR="00B516C5" w:rsidRPr="00B516C5">
        <w:rPr>
          <w:rFonts w:ascii="Times New Roman" w:hAnsi="Times New Roman" w:cs="Times New Roman"/>
          <w:sz w:val="28"/>
          <w:szCs w:val="28"/>
        </w:rPr>
        <w:t>ул.Мамонтовская</w:t>
      </w:r>
      <w:proofErr w:type="spellEnd"/>
      <w:r w:rsidR="00B516C5" w:rsidRPr="00B516C5">
        <w:rPr>
          <w:rFonts w:ascii="Times New Roman" w:hAnsi="Times New Roman" w:cs="Times New Roman"/>
          <w:sz w:val="28"/>
          <w:szCs w:val="28"/>
        </w:rPr>
        <w:t>, у ТЦ «Домострой».</w:t>
      </w:r>
    </w:p>
    <w:p w:rsidR="00B516C5" w:rsidRDefault="00B516C5" w:rsidP="00B51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05DB" w:rsidRDefault="003C05DB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05DB" w:rsidRDefault="003C05DB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3F85" w:rsidRDefault="005F3F8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3F85" w:rsidRDefault="005F3F8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3F85" w:rsidRDefault="005F3F8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1014" w:rsidRDefault="00A01014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1014" w:rsidSect="00AD4E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C2" w:rsidRDefault="008A2FC2" w:rsidP="002D7D76">
      <w:r>
        <w:separator/>
      </w:r>
    </w:p>
  </w:endnote>
  <w:endnote w:type="continuationSeparator" w:id="0">
    <w:p w:rsidR="008A2FC2" w:rsidRDefault="008A2FC2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C2" w:rsidRDefault="008A2FC2" w:rsidP="002D7D76">
      <w:r>
        <w:separator/>
      </w:r>
    </w:p>
  </w:footnote>
  <w:footnote w:type="continuationSeparator" w:id="0">
    <w:p w:rsidR="008A2FC2" w:rsidRDefault="008A2FC2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4BE">
          <w:rPr>
            <w:noProof/>
          </w:rPr>
          <w:t>3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52C68"/>
    <w:rsid w:val="00070B2F"/>
    <w:rsid w:val="000923BA"/>
    <w:rsid w:val="00096271"/>
    <w:rsid w:val="000B0FB9"/>
    <w:rsid w:val="000C0124"/>
    <w:rsid w:val="000C605E"/>
    <w:rsid w:val="000D134E"/>
    <w:rsid w:val="000E03C1"/>
    <w:rsid w:val="000E55C0"/>
    <w:rsid w:val="000F3D95"/>
    <w:rsid w:val="00101EEE"/>
    <w:rsid w:val="001133B3"/>
    <w:rsid w:val="00114446"/>
    <w:rsid w:val="00125A0E"/>
    <w:rsid w:val="00142141"/>
    <w:rsid w:val="00144D1A"/>
    <w:rsid w:val="00147826"/>
    <w:rsid w:val="00151F4E"/>
    <w:rsid w:val="0015575D"/>
    <w:rsid w:val="00160D16"/>
    <w:rsid w:val="00175788"/>
    <w:rsid w:val="00175C99"/>
    <w:rsid w:val="001928C4"/>
    <w:rsid w:val="00193CC1"/>
    <w:rsid w:val="001A56A8"/>
    <w:rsid w:val="001C58A0"/>
    <w:rsid w:val="001E4CA7"/>
    <w:rsid w:val="001F2EB3"/>
    <w:rsid w:val="00214985"/>
    <w:rsid w:val="00221AFD"/>
    <w:rsid w:val="00230BB0"/>
    <w:rsid w:val="0023401F"/>
    <w:rsid w:val="0024526C"/>
    <w:rsid w:val="00264614"/>
    <w:rsid w:val="002869D6"/>
    <w:rsid w:val="002877B8"/>
    <w:rsid w:val="002B1F97"/>
    <w:rsid w:val="002B3AF9"/>
    <w:rsid w:val="002B4C18"/>
    <w:rsid w:val="002D7D76"/>
    <w:rsid w:val="003041A4"/>
    <w:rsid w:val="00330481"/>
    <w:rsid w:val="00343EE1"/>
    <w:rsid w:val="00351FA6"/>
    <w:rsid w:val="00356631"/>
    <w:rsid w:val="003638AF"/>
    <w:rsid w:val="003654F1"/>
    <w:rsid w:val="00367E4B"/>
    <w:rsid w:val="003759DE"/>
    <w:rsid w:val="0038678A"/>
    <w:rsid w:val="00394842"/>
    <w:rsid w:val="003A24D6"/>
    <w:rsid w:val="003A764B"/>
    <w:rsid w:val="003B0E88"/>
    <w:rsid w:val="003B4B98"/>
    <w:rsid w:val="003B5DFC"/>
    <w:rsid w:val="003B6415"/>
    <w:rsid w:val="003C05DB"/>
    <w:rsid w:val="003C1A76"/>
    <w:rsid w:val="003D623E"/>
    <w:rsid w:val="003E0E1A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66ED7"/>
    <w:rsid w:val="004752BA"/>
    <w:rsid w:val="0047741C"/>
    <w:rsid w:val="00487064"/>
    <w:rsid w:val="00490D40"/>
    <w:rsid w:val="004A1291"/>
    <w:rsid w:val="004A6E8A"/>
    <w:rsid w:val="004C48D5"/>
    <w:rsid w:val="004C5721"/>
    <w:rsid w:val="004F49AE"/>
    <w:rsid w:val="00512903"/>
    <w:rsid w:val="005334BE"/>
    <w:rsid w:val="00553859"/>
    <w:rsid w:val="005701E0"/>
    <w:rsid w:val="005706B1"/>
    <w:rsid w:val="00575369"/>
    <w:rsid w:val="00580E30"/>
    <w:rsid w:val="00591798"/>
    <w:rsid w:val="005A14AE"/>
    <w:rsid w:val="005B49E2"/>
    <w:rsid w:val="005D1233"/>
    <w:rsid w:val="005D6EAF"/>
    <w:rsid w:val="005E7DE5"/>
    <w:rsid w:val="005E7F3C"/>
    <w:rsid w:val="005F0591"/>
    <w:rsid w:val="005F3C7E"/>
    <w:rsid w:val="005F3F85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37A9"/>
    <w:rsid w:val="006762C5"/>
    <w:rsid w:val="006846C4"/>
    <w:rsid w:val="006A0767"/>
    <w:rsid w:val="006A3179"/>
    <w:rsid w:val="006C1FB0"/>
    <w:rsid w:val="006E337F"/>
    <w:rsid w:val="006F3653"/>
    <w:rsid w:val="00702FEC"/>
    <w:rsid w:val="0071708B"/>
    <w:rsid w:val="007203F1"/>
    <w:rsid w:val="00722613"/>
    <w:rsid w:val="00727865"/>
    <w:rsid w:val="00733087"/>
    <w:rsid w:val="0074577C"/>
    <w:rsid w:val="007620CA"/>
    <w:rsid w:val="00765A89"/>
    <w:rsid w:val="007661FC"/>
    <w:rsid w:val="007725B9"/>
    <w:rsid w:val="00773FC2"/>
    <w:rsid w:val="00791477"/>
    <w:rsid w:val="007919AA"/>
    <w:rsid w:val="007B14CD"/>
    <w:rsid w:val="007D08B9"/>
    <w:rsid w:val="007D1B1A"/>
    <w:rsid w:val="007D4B74"/>
    <w:rsid w:val="007E3F9B"/>
    <w:rsid w:val="007F2CA5"/>
    <w:rsid w:val="007F3861"/>
    <w:rsid w:val="008117CD"/>
    <w:rsid w:val="008132E9"/>
    <w:rsid w:val="008228A5"/>
    <w:rsid w:val="008232F3"/>
    <w:rsid w:val="008348A0"/>
    <w:rsid w:val="0083509D"/>
    <w:rsid w:val="00846D68"/>
    <w:rsid w:val="0085796A"/>
    <w:rsid w:val="00861D48"/>
    <w:rsid w:val="00880B1D"/>
    <w:rsid w:val="008A2CDD"/>
    <w:rsid w:val="008A2FC2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26C72"/>
    <w:rsid w:val="00933CEA"/>
    <w:rsid w:val="0094574E"/>
    <w:rsid w:val="00946D81"/>
    <w:rsid w:val="00953F9D"/>
    <w:rsid w:val="00966FA5"/>
    <w:rsid w:val="009B50C3"/>
    <w:rsid w:val="009E4073"/>
    <w:rsid w:val="00A01014"/>
    <w:rsid w:val="00A075EE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7143"/>
    <w:rsid w:val="00AD016C"/>
    <w:rsid w:val="00AD4E38"/>
    <w:rsid w:val="00AD7024"/>
    <w:rsid w:val="00AE125F"/>
    <w:rsid w:val="00AE6C7A"/>
    <w:rsid w:val="00AF446A"/>
    <w:rsid w:val="00B0114F"/>
    <w:rsid w:val="00B038C0"/>
    <w:rsid w:val="00B10C17"/>
    <w:rsid w:val="00B21CFA"/>
    <w:rsid w:val="00B516C5"/>
    <w:rsid w:val="00B713F0"/>
    <w:rsid w:val="00B74DE3"/>
    <w:rsid w:val="00BB6E7E"/>
    <w:rsid w:val="00BC1CAB"/>
    <w:rsid w:val="00BD0999"/>
    <w:rsid w:val="00BD2969"/>
    <w:rsid w:val="00BF159B"/>
    <w:rsid w:val="00BF2479"/>
    <w:rsid w:val="00BF273B"/>
    <w:rsid w:val="00C00A1E"/>
    <w:rsid w:val="00C127C5"/>
    <w:rsid w:val="00C16E8F"/>
    <w:rsid w:val="00C20734"/>
    <w:rsid w:val="00C45FF8"/>
    <w:rsid w:val="00C56182"/>
    <w:rsid w:val="00C7541F"/>
    <w:rsid w:val="00C82C55"/>
    <w:rsid w:val="00C844BC"/>
    <w:rsid w:val="00C84514"/>
    <w:rsid w:val="00C90D87"/>
    <w:rsid w:val="00CA48EA"/>
    <w:rsid w:val="00CB6329"/>
    <w:rsid w:val="00CC6CD3"/>
    <w:rsid w:val="00CE7677"/>
    <w:rsid w:val="00CF4A15"/>
    <w:rsid w:val="00CF6757"/>
    <w:rsid w:val="00D10A06"/>
    <w:rsid w:val="00D16DAD"/>
    <w:rsid w:val="00D26580"/>
    <w:rsid w:val="00D371FA"/>
    <w:rsid w:val="00D41570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06BB"/>
    <w:rsid w:val="00DF3FA8"/>
    <w:rsid w:val="00E25737"/>
    <w:rsid w:val="00E258B0"/>
    <w:rsid w:val="00E3349C"/>
    <w:rsid w:val="00E41F8A"/>
    <w:rsid w:val="00E47991"/>
    <w:rsid w:val="00E66E58"/>
    <w:rsid w:val="00E70F0F"/>
    <w:rsid w:val="00E959AD"/>
    <w:rsid w:val="00EB1D83"/>
    <w:rsid w:val="00EB33E9"/>
    <w:rsid w:val="00EC0A1C"/>
    <w:rsid w:val="00EC2BDF"/>
    <w:rsid w:val="00EC3917"/>
    <w:rsid w:val="00ED0B1D"/>
    <w:rsid w:val="00ED3C27"/>
    <w:rsid w:val="00EF58E6"/>
    <w:rsid w:val="00EF6D8F"/>
    <w:rsid w:val="00F11141"/>
    <w:rsid w:val="00F15AB1"/>
    <w:rsid w:val="00F1638A"/>
    <w:rsid w:val="00F21D63"/>
    <w:rsid w:val="00F25729"/>
    <w:rsid w:val="00F663B8"/>
    <w:rsid w:val="00F73E3B"/>
    <w:rsid w:val="00F73E8D"/>
    <w:rsid w:val="00F8623F"/>
    <w:rsid w:val="00FA1147"/>
    <w:rsid w:val="00FA5087"/>
    <w:rsid w:val="00FB480E"/>
    <w:rsid w:val="00FC69EB"/>
    <w:rsid w:val="00FD492F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F39F-32E8-4FBA-BED3-D15CCB47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Александра Михайловна Калаганова</cp:lastModifiedBy>
  <cp:revision>4</cp:revision>
  <cp:lastPrinted>2019-07-10T08:22:00Z</cp:lastPrinted>
  <dcterms:created xsi:type="dcterms:W3CDTF">2023-07-14T10:11:00Z</dcterms:created>
  <dcterms:modified xsi:type="dcterms:W3CDTF">2023-07-18T09:28:00Z</dcterms:modified>
</cp:coreProperties>
</file>