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09C" w:rsidRDefault="00B8309C" w:rsidP="00B8309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F8B2B31" wp14:editId="7904F0B5">
            <wp:extent cx="585470" cy="68897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470" cy="688975"/>
                    </a:xfrm>
                    <a:prstGeom prst="rect">
                      <a:avLst/>
                    </a:prstGeom>
                    <a:noFill/>
                  </pic:spPr>
                </pic:pic>
              </a:graphicData>
            </a:graphic>
          </wp:inline>
        </w:drawing>
      </w:r>
    </w:p>
    <w:p w:rsidR="00B8309C" w:rsidRPr="00DC7908" w:rsidRDefault="00B8309C" w:rsidP="00B8309C">
      <w:pPr>
        <w:autoSpaceDE w:val="0"/>
        <w:autoSpaceDN w:val="0"/>
        <w:adjustRightInd w:val="0"/>
        <w:spacing w:after="120" w:line="240" w:lineRule="auto"/>
        <w:ind w:firstLine="709"/>
        <w:jc w:val="center"/>
        <w:rPr>
          <w:rFonts w:ascii="Times New Roman" w:eastAsia="Calibri" w:hAnsi="Times New Roman" w:cs="Times New Roman"/>
          <w:b/>
          <w:sz w:val="32"/>
          <w:szCs w:val="32"/>
          <w:lang w:eastAsia="ru-RU"/>
        </w:rPr>
      </w:pPr>
      <w:r w:rsidRPr="00DC7908">
        <w:rPr>
          <w:rFonts w:ascii="Times New Roman" w:eastAsia="Calibri" w:hAnsi="Times New Roman" w:cs="Times New Roman"/>
          <w:b/>
          <w:sz w:val="32"/>
          <w:szCs w:val="32"/>
          <w:lang w:eastAsia="ru-RU"/>
        </w:rPr>
        <w:t xml:space="preserve">АДМИНИСТРАЦИЯ ГОРОДА НЕФТЕЮГАНСКА                              </w:t>
      </w:r>
    </w:p>
    <w:p w:rsidR="00B8309C" w:rsidRPr="00DC7908" w:rsidRDefault="00B8309C" w:rsidP="00B8309C">
      <w:pPr>
        <w:autoSpaceDE w:val="0"/>
        <w:autoSpaceDN w:val="0"/>
        <w:adjustRightInd w:val="0"/>
        <w:spacing w:after="120" w:line="240" w:lineRule="auto"/>
        <w:ind w:firstLine="709"/>
        <w:jc w:val="center"/>
        <w:rPr>
          <w:rFonts w:ascii="Times New Roman" w:eastAsia="Calibri" w:hAnsi="Times New Roman" w:cs="Times New Roman"/>
          <w:b/>
          <w:sz w:val="40"/>
          <w:szCs w:val="40"/>
          <w:lang w:eastAsia="ru-RU"/>
        </w:rPr>
      </w:pPr>
      <w:r w:rsidRPr="00DC7908">
        <w:rPr>
          <w:rFonts w:ascii="Times New Roman" w:eastAsia="Calibri" w:hAnsi="Times New Roman" w:cs="Times New Roman"/>
          <w:b/>
          <w:sz w:val="40"/>
          <w:szCs w:val="40"/>
          <w:lang w:eastAsia="ru-RU"/>
        </w:rPr>
        <w:t>ПОСТАНОВЛЕНИЕ</w:t>
      </w:r>
    </w:p>
    <w:p w:rsidR="00B8309C" w:rsidRPr="00DC7908" w:rsidRDefault="00B8309C" w:rsidP="00B8309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B8309C" w:rsidRPr="00DC7908" w:rsidRDefault="00876511" w:rsidP="00B8309C">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hAnsi="Times New Roman"/>
          <w:sz w:val="28"/>
          <w:szCs w:val="28"/>
        </w:rPr>
        <w:t>06.09.2023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105-нп</w:t>
      </w:r>
    </w:p>
    <w:p w:rsidR="00B8309C" w:rsidRPr="00DC7908" w:rsidRDefault="00B8309C" w:rsidP="00B8309C">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C7908">
        <w:rPr>
          <w:rFonts w:ascii="Times New Roman" w:eastAsia="Calibri" w:hAnsi="Times New Roman" w:cs="Times New Roman"/>
          <w:sz w:val="24"/>
          <w:szCs w:val="24"/>
          <w:lang w:eastAsia="ru-RU"/>
        </w:rPr>
        <w:t xml:space="preserve">г.Нефтеюганск </w:t>
      </w:r>
    </w:p>
    <w:p w:rsidR="00B8309C" w:rsidRPr="00DC7908" w:rsidRDefault="00B8309C" w:rsidP="00B8309C">
      <w:pPr>
        <w:autoSpaceDE w:val="0"/>
        <w:autoSpaceDN w:val="0"/>
        <w:adjustRightInd w:val="0"/>
        <w:spacing w:after="0" w:line="240" w:lineRule="auto"/>
        <w:ind w:firstLine="709"/>
        <w:rPr>
          <w:rFonts w:ascii="Times New Roman" w:eastAsia="Calibri" w:hAnsi="Times New Roman" w:cs="Times New Roman"/>
          <w:b/>
          <w:sz w:val="28"/>
          <w:szCs w:val="28"/>
          <w:lang w:eastAsia="ru-RU"/>
        </w:rPr>
      </w:pPr>
    </w:p>
    <w:p w:rsidR="009533C0" w:rsidRPr="009533C0" w:rsidRDefault="009533C0" w:rsidP="009533C0">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r w:rsidRPr="009533C0">
        <w:rPr>
          <w:rFonts w:ascii="Times New Roman" w:eastAsia="Times New Roman" w:hAnsi="Times New Roman" w:cs="Times New Roman"/>
          <w:b/>
          <w:sz w:val="28"/>
          <w:szCs w:val="28"/>
          <w:lang w:eastAsia="ru-RU"/>
        </w:rPr>
        <w:t xml:space="preserve">Об утверждении порядка определения нормативных затрат </w:t>
      </w:r>
      <w:r w:rsidR="00062054">
        <w:rPr>
          <w:rFonts w:ascii="Times New Roman" w:eastAsia="Times New Roman" w:hAnsi="Times New Roman" w:cs="Times New Roman"/>
          <w:b/>
          <w:sz w:val="28"/>
          <w:szCs w:val="28"/>
          <w:lang w:eastAsia="ru-RU"/>
        </w:rPr>
        <w:t xml:space="preserve">на </w:t>
      </w:r>
      <w:r w:rsidRPr="009533C0">
        <w:rPr>
          <w:rFonts w:ascii="Times New Roman" w:eastAsia="Times New Roman" w:hAnsi="Times New Roman" w:cs="Times New Roman"/>
          <w:b/>
          <w:sz w:val="28"/>
          <w:szCs w:val="28"/>
          <w:lang w:eastAsia="ru-RU"/>
        </w:rPr>
        <w:t xml:space="preserve">выполнение муниципальных работ </w:t>
      </w:r>
      <w:r w:rsidRPr="009533C0">
        <w:rPr>
          <w:rFonts w:ascii="Pragmatica Cyr" w:eastAsia="Times New Roman" w:hAnsi="Pragmatica Cyr" w:cs="Times New Roman"/>
          <w:b/>
          <w:sz w:val="28"/>
          <w:szCs w:val="28"/>
          <w:lang w:eastAsia="ru-RU"/>
        </w:rPr>
        <w:t>автономны</w:t>
      </w:r>
      <w:r w:rsidR="00062054">
        <w:rPr>
          <w:rFonts w:ascii="Pragmatica Cyr" w:eastAsia="Times New Roman" w:hAnsi="Pragmatica Cyr" w:cs="Times New Roman"/>
          <w:b/>
          <w:sz w:val="28"/>
          <w:szCs w:val="28"/>
          <w:lang w:eastAsia="ru-RU"/>
        </w:rPr>
        <w:t>ми</w:t>
      </w:r>
      <w:r w:rsidRPr="009533C0">
        <w:rPr>
          <w:rFonts w:ascii="Pragmatica Cyr" w:eastAsia="Times New Roman" w:hAnsi="Pragmatica Cyr" w:cs="Times New Roman"/>
          <w:b/>
          <w:sz w:val="28"/>
          <w:szCs w:val="28"/>
          <w:lang w:eastAsia="ru-RU"/>
        </w:rPr>
        <w:t xml:space="preserve"> учреждени</w:t>
      </w:r>
      <w:r w:rsidR="00062054">
        <w:rPr>
          <w:rFonts w:ascii="Pragmatica Cyr" w:eastAsia="Times New Roman" w:hAnsi="Pragmatica Cyr" w:cs="Times New Roman"/>
          <w:b/>
          <w:sz w:val="28"/>
          <w:szCs w:val="28"/>
          <w:lang w:eastAsia="ru-RU"/>
        </w:rPr>
        <w:t>ями, подведомственными администрации</w:t>
      </w:r>
      <w:r w:rsidRPr="009533C0">
        <w:rPr>
          <w:rFonts w:ascii="Pragmatica Cyr" w:eastAsia="Times New Roman" w:hAnsi="Pragmatica Cyr" w:cs="Times New Roman"/>
          <w:b/>
          <w:sz w:val="28"/>
          <w:szCs w:val="28"/>
          <w:lang w:eastAsia="ru-RU"/>
        </w:rPr>
        <w:t xml:space="preserve"> города Нефтеюганска</w:t>
      </w:r>
      <w:bookmarkEnd w:id="0"/>
    </w:p>
    <w:p w:rsidR="009533C0" w:rsidRPr="009533C0" w:rsidRDefault="009533C0" w:rsidP="009533C0">
      <w:pPr>
        <w:spacing w:after="0" w:line="240" w:lineRule="auto"/>
        <w:ind w:firstLine="720"/>
        <w:jc w:val="both"/>
        <w:rPr>
          <w:rFonts w:ascii="Times New Roman" w:eastAsia="Times New Roman" w:hAnsi="Times New Roman" w:cs="Times New Roman"/>
          <w:sz w:val="28"/>
          <w:szCs w:val="28"/>
          <w:lang w:eastAsia="ru-RU"/>
        </w:rPr>
      </w:pPr>
    </w:p>
    <w:p w:rsidR="009533C0" w:rsidRPr="009533C0" w:rsidRDefault="009533C0" w:rsidP="009533C0">
      <w:pPr>
        <w:spacing w:after="0" w:line="240" w:lineRule="auto"/>
        <w:ind w:firstLine="709"/>
        <w:jc w:val="both"/>
        <w:rPr>
          <w:rFonts w:ascii="Times New Roman" w:eastAsia="Times New Roman" w:hAnsi="Times New Roman" w:cs="Times New Roman"/>
          <w:sz w:val="28"/>
          <w:szCs w:val="28"/>
          <w:lang w:eastAsia="ru-RU"/>
        </w:rPr>
      </w:pPr>
      <w:r w:rsidRPr="009533C0">
        <w:rPr>
          <w:rFonts w:ascii="Times New Roman" w:eastAsia="Times New Roman" w:hAnsi="Times New Roman" w:cs="Times New Roman"/>
          <w:sz w:val="28"/>
          <w:szCs w:val="28"/>
          <w:lang w:eastAsia="ru-RU"/>
        </w:rPr>
        <w:t>В соответствии с пунктом 4 статьи 69.2, пунктом 1 статьи 78.1 Бюджетного кодекса Российской Федерации,</w:t>
      </w:r>
      <w:r w:rsidR="00E4118D" w:rsidRPr="00E4118D">
        <w:t xml:space="preserve"> </w:t>
      </w:r>
      <w:r w:rsidR="00E4118D" w:rsidRPr="00E4118D">
        <w:rPr>
          <w:rFonts w:ascii="Times New Roman" w:eastAsia="Times New Roman" w:hAnsi="Times New Roman" w:cs="Times New Roman"/>
          <w:sz w:val="28"/>
          <w:szCs w:val="28"/>
          <w:lang w:eastAsia="ru-RU"/>
        </w:rPr>
        <w:t>Уставом города Нефтеюганска, постановлени</w:t>
      </w:r>
      <w:r w:rsidR="007B1F46">
        <w:rPr>
          <w:rFonts w:ascii="Times New Roman" w:eastAsia="Times New Roman" w:hAnsi="Times New Roman" w:cs="Times New Roman"/>
          <w:sz w:val="28"/>
          <w:szCs w:val="28"/>
          <w:lang w:eastAsia="ru-RU"/>
        </w:rPr>
        <w:t>ями</w:t>
      </w:r>
      <w:r w:rsidR="00E4118D" w:rsidRPr="00E4118D">
        <w:rPr>
          <w:rFonts w:ascii="Times New Roman" w:eastAsia="Times New Roman" w:hAnsi="Times New Roman" w:cs="Times New Roman"/>
          <w:sz w:val="28"/>
          <w:szCs w:val="28"/>
          <w:lang w:eastAsia="ru-RU"/>
        </w:rPr>
        <w:t xml:space="preserve"> администрации города Нефтеюганска от 03.08.2017 № 126-нп</w:t>
      </w:r>
      <w:r w:rsidR="00F23704" w:rsidRPr="00F23704">
        <w:t xml:space="preserve"> </w:t>
      </w:r>
      <w:r w:rsidR="00F23704">
        <w:rPr>
          <w:rFonts w:ascii="Times New Roman" w:hAnsi="Times New Roman" w:cs="Times New Roman"/>
          <w:sz w:val="28"/>
          <w:szCs w:val="28"/>
        </w:rPr>
        <w:t>«</w:t>
      </w:r>
      <w:r w:rsidR="00F23704" w:rsidRPr="00F23704">
        <w:rPr>
          <w:rFonts w:ascii="Times New Roman" w:eastAsia="Times New Roman" w:hAnsi="Times New Roman" w:cs="Times New Roman"/>
          <w:sz w:val="28"/>
          <w:szCs w:val="28"/>
          <w:lang w:eastAsia="ru-RU"/>
        </w:rPr>
        <w:t>О порядке осуществления функций и полномочий учредителя муниципальных учреждений города Нефтеюганска</w:t>
      </w:r>
      <w:r w:rsidR="00F23704">
        <w:rPr>
          <w:rFonts w:ascii="Times New Roman" w:eastAsia="Times New Roman" w:hAnsi="Times New Roman" w:cs="Times New Roman"/>
          <w:sz w:val="28"/>
          <w:szCs w:val="28"/>
          <w:lang w:eastAsia="ru-RU"/>
        </w:rPr>
        <w:t>»</w:t>
      </w:r>
      <w:r w:rsidR="00E4118D">
        <w:rPr>
          <w:rFonts w:ascii="Times New Roman" w:eastAsia="Times New Roman" w:hAnsi="Times New Roman" w:cs="Times New Roman"/>
          <w:sz w:val="28"/>
          <w:szCs w:val="28"/>
          <w:lang w:eastAsia="ru-RU"/>
        </w:rPr>
        <w:t>,</w:t>
      </w:r>
      <w:r w:rsidRPr="009533C0">
        <w:rPr>
          <w:rFonts w:ascii="Times New Roman" w:eastAsia="Times New Roman" w:hAnsi="Times New Roman" w:cs="Times New Roman"/>
          <w:sz w:val="28"/>
          <w:szCs w:val="28"/>
          <w:lang w:eastAsia="ru-RU"/>
        </w:rPr>
        <w:t xml:space="preserve"> от 14.02.2018 № 24-нп «О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 </w:t>
      </w:r>
      <w:r w:rsidR="00E4118D" w:rsidRPr="00E4118D">
        <w:rPr>
          <w:rFonts w:ascii="Times New Roman" w:eastAsia="Times New Roman" w:hAnsi="Times New Roman" w:cs="Times New Roman"/>
          <w:sz w:val="28"/>
          <w:szCs w:val="28"/>
          <w:lang w:eastAsia="ru-RU"/>
        </w:rPr>
        <w:t>администрация города Нефтеюганска постановляет</w:t>
      </w:r>
      <w:r w:rsidRPr="009533C0">
        <w:rPr>
          <w:rFonts w:ascii="Times New Roman" w:eastAsia="Times New Roman" w:hAnsi="Times New Roman" w:cs="Times New Roman"/>
          <w:sz w:val="28"/>
          <w:szCs w:val="28"/>
          <w:lang w:eastAsia="ru-RU"/>
        </w:rPr>
        <w:t xml:space="preserve">: </w:t>
      </w:r>
    </w:p>
    <w:p w:rsidR="009533C0" w:rsidRDefault="009533C0" w:rsidP="009533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533C0">
        <w:rPr>
          <w:rFonts w:ascii="Times New Roman" w:eastAsia="Times New Roman" w:hAnsi="Times New Roman" w:cs="Times New Roman"/>
          <w:sz w:val="28"/>
          <w:szCs w:val="28"/>
          <w:lang w:eastAsia="ru-RU"/>
        </w:rPr>
        <w:t xml:space="preserve">1.Утвердить порядок определения нормативных затрат на выполнение муниципальных работ </w:t>
      </w:r>
      <w:r w:rsidRPr="009533C0">
        <w:rPr>
          <w:rFonts w:ascii="Pragmatica Cyr" w:eastAsia="Times New Roman" w:hAnsi="Pragmatica Cyr" w:cs="Times New Roman"/>
          <w:sz w:val="28"/>
          <w:szCs w:val="28"/>
          <w:lang w:eastAsia="ru-RU"/>
        </w:rPr>
        <w:t>автономным</w:t>
      </w:r>
      <w:r w:rsidR="00EA5D5B">
        <w:rPr>
          <w:rFonts w:ascii="Pragmatica Cyr" w:eastAsia="Times New Roman" w:hAnsi="Pragmatica Cyr" w:cs="Times New Roman"/>
          <w:sz w:val="28"/>
          <w:szCs w:val="28"/>
          <w:lang w:eastAsia="ru-RU"/>
        </w:rPr>
        <w:t>и</w:t>
      </w:r>
      <w:r w:rsidRPr="009533C0">
        <w:rPr>
          <w:rFonts w:ascii="Pragmatica Cyr" w:eastAsia="Times New Roman" w:hAnsi="Pragmatica Cyr" w:cs="Times New Roman"/>
          <w:sz w:val="28"/>
          <w:szCs w:val="28"/>
          <w:lang w:eastAsia="ru-RU"/>
        </w:rPr>
        <w:t xml:space="preserve"> учреждени</w:t>
      </w:r>
      <w:r w:rsidR="00EA5D5B">
        <w:rPr>
          <w:rFonts w:ascii="Pragmatica Cyr" w:eastAsia="Times New Roman" w:hAnsi="Pragmatica Cyr" w:cs="Times New Roman"/>
          <w:sz w:val="28"/>
          <w:szCs w:val="28"/>
          <w:lang w:eastAsia="ru-RU"/>
        </w:rPr>
        <w:t>я</w:t>
      </w:r>
      <w:r w:rsidRPr="009533C0">
        <w:rPr>
          <w:rFonts w:ascii="Pragmatica Cyr" w:eastAsia="Times New Roman" w:hAnsi="Pragmatica Cyr" w:cs="Times New Roman"/>
          <w:sz w:val="28"/>
          <w:szCs w:val="28"/>
          <w:lang w:eastAsia="ru-RU"/>
        </w:rPr>
        <w:t>м</w:t>
      </w:r>
      <w:r w:rsidR="00EA5D5B">
        <w:rPr>
          <w:rFonts w:ascii="Pragmatica Cyr" w:eastAsia="Times New Roman" w:hAnsi="Pragmatica Cyr" w:cs="Times New Roman"/>
          <w:sz w:val="28"/>
          <w:szCs w:val="28"/>
          <w:lang w:eastAsia="ru-RU"/>
        </w:rPr>
        <w:t>и</w:t>
      </w:r>
      <w:r w:rsidR="00EA5D5B" w:rsidRPr="00EA5D5B">
        <w:rPr>
          <w:rFonts w:ascii="Pragmatica Cyr" w:eastAsia="Times New Roman" w:hAnsi="Pragmatica Cyr" w:cs="Times New Roman"/>
          <w:sz w:val="28"/>
          <w:szCs w:val="28"/>
          <w:lang w:eastAsia="ru-RU"/>
        </w:rPr>
        <w:t>, подведомственными администрации</w:t>
      </w:r>
      <w:r w:rsidR="00EA5D5B" w:rsidRPr="009533C0">
        <w:rPr>
          <w:rFonts w:ascii="Pragmatica Cyr" w:eastAsia="Times New Roman" w:hAnsi="Pragmatica Cyr" w:cs="Times New Roman"/>
          <w:sz w:val="28"/>
          <w:szCs w:val="28"/>
          <w:lang w:eastAsia="ru-RU"/>
        </w:rPr>
        <w:t xml:space="preserve"> города Нефтеюганска</w:t>
      </w:r>
      <w:r w:rsidRPr="009533C0">
        <w:rPr>
          <w:rFonts w:ascii="Times New Roman" w:eastAsia="Times New Roman" w:hAnsi="Times New Roman" w:cs="Times New Roman"/>
          <w:sz w:val="28"/>
          <w:szCs w:val="28"/>
          <w:lang w:eastAsia="ru-RU"/>
        </w:rPr>
        <w:t>, согласно приложению к</w:t>
      </w:r>
      <w:r w:rsidR="00F9776A">
        <w:rPr>
          <w:rFonts w:ascii="Times New Roman" w:eastAsia="Times New Roman" w:hAnsi="Times New Roman" w:cs="Times New Roman"/>
          <w:sz w:val="28"/>
          <w:szCs w:val="28"/>
          <w:lang w:eastAsia="ru-RU"/>
        </w:rPr>
        <w:t xml:space="preserve"> </w:t>
      </w:r>
      <w:r w:rsidR="00E4118D">
        <w:rPr>
          <w:rFonts w:ascii="Times New Roman" w:eastAsia="Times New Roman" w:hAnsi="Times New Roman" w:cs="Times New Roman"/>
          <w:sz w:val="28"/>
          <w:szCs w:val="28"/>
          <w:lang w:eastAsia="ru-RU"/>
        </w:rPr>
        <w:t>постановлению</w:t>
      </w:r>
      <w:r w:rsidRPr="009533C0">
        <w:rPr>
          <w:rFonts w:ascii="Times New Roman" w:eastAsia="Times New Roman" w:hAnsi="Times New Roman" w:cs="Times New Roman"/>
          <w:sz w:val="28"/>
          <w:szCs w:val="28"/>
          <w:lang w:eastAsia="ru-RU"/>
        </w:rPr>
        <w:t>.</w:t>
      </w:r>
    </w:p>
    <w:p w:rsidR="00B6118B" w:rsidRPr="00B6118B" w:rsidRDefault="00062054" w:rsidP="00B6118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118B" w:rsidRPr="00B6118B">
        <w:rPr>
          <w:rFonts w:ascii="Times New Roman" w:eastAsia="Times New Roman" w:hAnsi="Times New Roman" w:cs="Times New Roman"/>
          <w:sz w:val="28"/>
          <w:szCs w:val="28"/>
          <w:lang w:eastAsia="ru-RU"/>
        </w:rPr>
        <w:t>Признать утратившими силу постановления администрации города Нефтеюганска:</w:t>
      </w:r>
    </w:p>
    <w:p w:rsidR="00B6118B" w:rsidRPr="00B6118B" w:rsidRDefault="00B6118B" w:rsidP="00B61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118B">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18</w:t>
      </w:r>
      <w:r w:rsidRPr="00B6118B">
        <w:rPr>
          <w:rFonts w:ascii="Times New Roman" w:eastAsia="Times New Roman" w:hAnsi="Times New Roman" w:cs="Times New Roman"/>
          <w:sz w:val="28"/>
          <w:szCs w:val="28"/>
          <w:lang w:eastAsia="ru-RU"/>
        </w:rPr>
        <w:t>.05.20</w:t>
      </w:r>
      <w:r>
        <w:rPr>
          <w:rFonts w:ascii="Times New Roman" w:eastAsia="Times New Roman" w:hAnsi="Times New Roman" w:cs="Times New Roman"/>
          <w:sz w:val="28"/>
          <w:szCs w:val="28"/>
          <w:lang w:eastAsia="ru-RU"/>
        </w:rPr>
        <w:t>16</w:t>
      </w:r>
      <w:r w:rsidRPr="00B6118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75</w:t>
      </w:r>
      <w:r w:rsidRPr="00B611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w:t>
      </w:r>
      <w:r w:rsidRPr="00B6118B">
        <w:rPr>
          <w:rFonts w:ascii="Times New Roman" w:eastAsia="Times New Roman" w:hAnsi="Times New Roman" w:cs="Times New Roman"/>
          <w:sz w:val="28"/>
          <w:szCs w:val="28"/>
          <w:lang w:eastAsia="ru-RU"/>
        </w:rPr>
        <w:t>п «</w:t>
      </w:r>
      <w:r w:rsidRPr="00B6118B">
        <w:rPr>
          <w:rFonts w:ascii="Times New Roman" w:hAnsi="Times New Roman" w:cs="Times New Roman"/>
          <w:sz w:val="28"/>
          <w:szCs w:val="28"/>
        </w:rPr>
        <w:t>Об утверждении порядка определения нормативных затрат на выполнение муниципальной работы «Осуществление издательской деятельности»</w:t>
      </w:r>
      <w:r>
        <w:rPr>
          <w:rFonts w:ascii="Times New Roman" w:hAnsi="Times New Roman" w:cs="Times New Roman"/>
          <w:sz w:val="28"/>
          <w:szCs w:val="28"/>
        </w:rPr>
        <w:t xml:space="preserve"> </w:t>
      </w:r>
      <w:r w:rsidRPr="00B6118B">
        <w:rPr>
          <w:rFonts w:ascii="Times New Roman" w:hAnsi="Times New Roman" w:cs="Times New Roman"/>
          <w:sz w:val="28"/>
          <w:szCs w:val="28"/>
        </w:rPr>
        <w:t>муниципальным автономным учреждением</w:t>
      </w:r>
      <w:r>
        <w:rPr>
          <w:rFonts w:ascii="Times New Roman" w:hAnsi="Times New Roman" w:cs="Times New Roman"/>
          <w:sz w:val="28"/>
          <w:szCs w:val="28"/>
        </w:rPr>
        <w:t xml:space="preserve"> </w:t>
      </w:r>
      <w:r w:rsidRPr="00B6118B">
        <w:rPr>
          <w:rFonts w:ascii="Times New Roman" w:hAnsi="Times New Roman" w:cs="Times New Roman"/>
          <w:sz w:val="28"/>
          <w:szCs w:val="28"/>
        </w:rPr>
        <w:t xml:space="preserve">«Редакция газеты «Здравствуйте, </w:t>
      </w:r>
      <w:proofErr w:type="spellStart"/>
      <w:r w:rsidRPr="00B6118B">
        <w:rPr>
          <w:rFonts w:ascii="Times New Roman" w:hAnsi="Times New Roman" w:cs="Times New Roman"/>
          <w:sz w:val="28"/>
          <w:szCs w:val="28"/>
        </w:rPr>
        <w:t>нефтеюганцы</w:t>
      </w:r>
      <w:proofErr w:type="spellEnd"/>
      <w:r w:rsidRPr="00B6118B">
        <w:rPr>
          <w:rFonts w:ascii="Times New Roman" w:hAnsi="Times New Roman" w:cs="Times New Roman"/>
          <w:sz w:val="28"/>
          <w:szCs w:val="28"/>
        </w:rPr>
        <w:t>!»</w:t>
      </w:r>
      <w:r w:rsidRPr="00B6118B">
        <w:rPr>
          <w:rFonts w:ascii="Times New Roman" w:eastAsia="Times New Roman" w:hAnsi="Times New Roman" w:cs="Times New Roman"/>
          <w:sz w:val="28"/>
          <w:szCs w:val="28"/>
          <w:lang w:eastAsia="ru-RU"/>
        </w:rPr>
        <w:t>;</w:t>
      </w:r>
    </w:p>
    <w:p w:rsidR="00062054" w:rsidRPr="009533C0" w:rsidRDefault="00B6118B" w:rsidP="00B6118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6118B">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08</w:t>
      </w:r>
      <w:r w:rsidRPr="00B6118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B6118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1</w:t>
      </w:r>
      <w:r w:rsidRPr="00B6118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85</w:t>
      </w:r>
      <w:r w:rsidRPr="00B611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w:t>
      </w:r>
      <w:r w:rsidRPr="00B6118B">
        <w:rPr>
          <w:rFonts w:ascii="Times New Roman" w:eastAsia="Times New Roman" w:hAnsi="Times New Roman" w:cs="Times New Roman"/>
          <w:sz w:val="28"/>
          <w:szCs w:val="28"/>
          <w:lang w:eastAsia="ru-RU"/>
        </w:rPr>
        <w:t>п «</w:t>
      </w:r>
      <w:r w:rsidRPr="00B6118B">
        <w:rPr>
          <w:rFonts w:ascii="Times New Roman" w:hAnsi="Times New Roman"/>
          <w:sz w:val="28"/>
          <w:szCs w:val="28"/>
        </w:rPr>
        <w:t xml:space="preserve">О внесении изменения в постановление администрации города Нефтеюганска от 18.05.2016 № 75-нп «Об утверждении порядка определения нормативных затрат на выполнение муниципальной работы «Осуществление издательской деятельности» </w:t>
      </w:r>
      <w:r w:rsidRPr="00B6118B">
        <w:rPr>
          <w:rFonts w:ascii="Pragmatica" w:hAnsi="Pragmatica"/>
          <w:sz w:val="28"/>
          <w:szCs w:val="28"/>
        </w:rPr>
        <w:t xml:space="preserve">муниципальным автономным учреждением «Редакция газеты «Здравствуйте, </w:t>
      </w:r>
      <w:proofErr w:type="spellStart"/>
      <w:r w:rsidRPr="00B6118B">
        <w:rPr>
          <w:rFonts w:ascii="Pragmatica" w:hAnsi="Pragmatica"/>
          <w:sz w:val="28"/>
          <w:szCs w:val="28"/>
        </w:rPr>
        <w:t>нефтеюганцы</w:t>
      </w:r>
      <w:proofErr w:type="spellEnd"/>
      <w:r w:rsidRPr="00B6118B">
        <w:rPr>
          <w:rFonts w:ascii="Pragmatica" w:hAnsi="Pragmatica"/>
          <w:sz w:val="28"/>
          <w:szCs w:val="28"/>
        </w:rPr>
        <w:t>!»</w:t>
      </w:r>
      <w:r w:rsidRPr="00B6118B">
        <w:rPr>
          <w:rFonts w:ascii="Times New Roman" w:eastAsia="Times New Roman" w:hAnsi="Times New Roman" w:cs="Times New Roman"/>
          <w:sz w:val="28"/>
          <w:szCs w:val="28"/>
          <w:lang w:eastAsia="ru-RU"/>
        </w:rPr>
        <w:t>.</w:t>
      </w:r>
    </w:p>
    <w:p w:rsidR="00B8309C" w:rsidRPr="00DC7908" w:rsidRDefault="00B6118B" w:rsidP="00B8309C">
      <w:pPr>
        <w:suppressAutoHyphens/>
        <w:autoSpaceDE w:val="0"/>
        <w:autoSpaceDN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3</w:t>
      </w:r>
      <w:r w:rsidR="00B8309C" w:rsidRPr="00DC7908">
        <w:rPr>
          <w:rFonts w:ascii="Times New Roman" w:hAnsi="Times New Roman" w:cs="Times New Roman"/>
          <w:sz w:val="28"/>
          <w:szCs w:val="28"/>
        </w:rPr>
        <w:t xml:space="preserve">.Обнародовать (опубликовать) постановление в газете «Здравствуйте, </w:t>
      </w:r>
      <w:proofErr w:type="spellStart"/>
      <w:r w:rsidR="00B8309C" w:rsidRPr="00DC7908">
        <w:rPr>
          <w:rFonts w:ascii="Times New Roman" w:hAnsi="Times New Roman" w:cs="Times New Roman"/>
          <w:sz w:val="28"/>
          <w:szCs w:val="28"/>
        </w:rPr>
        <w:t>нефтеюганцы</w:t>
      </w:r>
      <w:proofErr w:type="spellEnd"/>
      <w:r w:rsidR="00B8309C" w:rsidRPr="00DC7908">
        <w:rPr>
          <w:rFonts w:ascii="Times New Roman" w:hAnsi="Times New Roman" w:cs="Times New Roman"/>
          <w:sz w:val="28"/>
          <w:szCs w:val="28"/>
        </w:rPr>
        <w:t>!».</w:t>
      </w:r>
    </w:p>
    <w:p w:rsidR="00B8309C" w:rsidRPr="002F073D" w:rsidRDefault="00B8309C" w:rsidP="00B8309C">
      <w:pPr>
        <w:spacing w:after="0" w:line="240" w:lineRule="auto"/>
        <w:ind w:firstLine="709"/>
        <w:jc w:val="both"/>
        <w:rPr>
          <w:szCs w:val="28"/>
        </w:rPr>
      </w:pPr>
      <w:r>
        <w:rPr>
          <w:rFonts w:ascii="Times New Roman" w:hAnsi="Times New Roman" w:cs="Times New Roman"/>
          <w:sz w:val="28"/>
          <w:szCs w:val="28"/>
        </w:rPr>
        <w:t>4</w:t>
      </w:r>
      <w:r w:rsidRPr="00DC7908">
        <w:rPr>
          <w:rFonts w:ascii="Times New Roman" w:hAnsi="Times New Roman" w:cs="Times New Roman"/>
          <w:sz w:val="28"/>
          <w:szCs w:val="28"/>
        </w:rPr>
        <w:t>.</w:t>
      </w:r>
      <w:r w:rsidRPr="00997C0A">
        <w:rPr>
          <w:rFonts w:ascii="Times New Roman" w:hAnsi="Times New Roman" w:cs="Times New Roman"/>
          <w:sz w:val="28"/>
          <w:szCs w:val="28"/>
        </w:rPr>
        <w:t>Департаменту по делам администрации города (</w:t>
      </w:r>
      <w:r w:rsidR="007B1F46">
        <w:rPr>
          <w:rFonts w:ascii="Times New Roman" w:hAnsi="Times New Roman" w:cs="Times New Roman"/>
          <w:sz w:val="28"/>
          <w:szCs w:val="28"/>
        </w:rPr>
        <w:t>Белякова С.В.</w:t>
      </w:r>
      <w:r w:rsidRPr="00997C0A">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p>
    <w:p w:rsidR="00B8309C" w:rsidRPr="00DC7908" w:rsidRDefault="00B8309C" w:rsidP="00B8309C">
      <w:pPr>
        <w:suppressAutoHyphens/>
        <w:autoSpaceDE w:val="0"/>
        <w:autoSpaceDN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5</w:t>
      </w:r>
      <w:r w:rsidRPr="00DC7908">
        <w:rPr>
          <w:rFonts w:ascii="Times New Roman" w:hAnsi="Times New Roman" w:cs="Times New Roman"/>
          <w:sz w:val="28"/>
          <w:szCs w:val="28"/>
        </w:rPr>
        <w:t>.Постановление вступает в силу с 01.01.20</w:t>
      </w:r>
      <w:r w:rsidR="000777B0">
        <w:rPr>
          <w:rFonts w:ascii="Times New Roman" w:hAnsi="Times New Roman" w:cs="Times New Roman"/>
          <w:sz w:val="28"/>
          <w:szCs w:val="28"/>
        </w:rPr>
        <w:t>24</w:t>
      </w:r>
      <w:r w:rsidR="0019786C">
        <w:rPr>
          <w:rFonts w:ascii="Times New Roman" w:hAnsi="Times New Roman" w:cs="Times New Roman"/>
          <w:sz w:val="28"/>
          <w:szCs w:val="28"/>
        </w:rPr>
        <w:t xml:space="preserve"> и распространяет свое действие на правоотношения, связанные </w:t>
      </w:r>
      <w:r w:rsidR="00FC7DF5">
        <w:rPr>
          <w:rFonts w:ascii="Times New Roman" w:hAnsi="Times New Roman" w:cs="Times New Roman"/>
          <w:sz w:val="28"/>
          <w:szCs w:val="28"/>
        </w:rPr>
        <w:t>с расчетом</w:t>
      </w:r>
      <w:r w:rsidR="0019786C">
        <w:rPr>
          <w:rFonts w:ascii="Times New Roman" w:hAnsi="Times New Roman" w:cs="Times New Roman"/>
          <w:sz w:val="28"/>
          <w:szCs w:val="28"/>
        </w:rPr>
        <w:t xml:space="preserve"> объема финансового обеспечения </w:t>
      </w:r>
      <w:r w:rsidR="00FC7DF5">
        <w:rPr>
          <w:rFonts w:ascii="Times New Roman" w:hAnsi="Times New Roman" w:cs="Times New Roman"/>
          <w:sz w:val="28"/>
          <w:szCs w:val="28"/>
        </w:rPr>
        <w:t xml:space="preserve">выполнения </w:t>
      </w:r>
      <w:r w:rsidR="0019786C">
        <w:rPr>
          <w:rFonts w:ascii="Times New Roman" w:hAnsi="Times New Roman" w:cs="Times New Roman"/>
          <w:sz w:val="28"/>
          <w:szCs w:val="28"/>
        </w:rPr>
        <w:t>муниципального задания</w:t>
      </w:r>
      <w:r w:rsidR="00FC7DF5">
        <w:rPr>
          <w:rFonts w:ascii="Times New Roman" w:hAnsi="Times New Roman" w:cs="Times New Roman"/>
          <w:sz w:val="28"/>
          <w:szCs w:val="28"/>
        </w:rPr>
        <w:t xml:space="preserve">, начиная с </w:t>
      </w:r>
      <w:r w:rsidR="0019786C">
        <w:rPr>
          <w:rFonts w:ascii="Times New Roman" w:hAnsi="Times New Roman" w:cs="Times New Roman"/>
          <w:sz w:val="28"/>
          <w:szCs w:val="28"/>
        </w:rPr>
        <w:t>муниципального задания на 2024 год и плановый период 2025 и</w:t>
      </w:r>
      <w:r w:rsidR="00FC7DF5">
        <w:rPr>
          <w:rFonts w:ascii="Times New Roman" w:hAnsi="Times New Roman" w:cs="Times New Roman"/>
          <w:sz w:val="28"/>
          <w:szCs w:val="28"/>
        </w:rPr>
        <w:t xml:space="preserve"> </w:t>
      </w:r>
      <w:r w:rsidR="0019786C">
        <w:rPr>
          <w:rFonts w:ascii="Times New Roman" w:hAnsi="Times New Roman" w:cs="Times New Roman"/>
          <w:sz w:val="28"/>
          <w:szCs w:val="28"/>
        </w:rPr>
        <w:t>2026 годов.</w:t>
      </w:r>
    </w:p>
    <w:p w:rsidR="00B8309C" w:rsidRDefault="00B8309C" w:rsidP="00B8309C">
      <w:pPr>
        <w:suppressAutoHyphens/>
        <w:autoSpaceDE w:val="0"/>
        <w:autoSpaceDN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6</w:t>
      </w:r>
      <w:r w:rsidRPr="00DC7908">
        <w:rPr>
          <w:rFonts w:ascii="Times New Roman" w:hAnsi="Times New Roman" w:cs="Times New Roman"/>
          <w:sz w:val="28"/>
          <w:szCs w:val="28"/>
        </w:rPr>
        <w:t xml:space="preserve">.Контроль исполнения постановления возложить на </w:t>
      </w:r>
      <w:r w:rsidR="000777B0">
        <w:rPr>
          <w:rFonts w:ascii="Times New Roman" w:hAnsi="Times New Roman" w:cs="Times New Roman"/>
          <w:sz w:val="28"/>
          <w:szCs w:val="28"/>
        </w:rPr>
        <w:t xml:space="preserve">первого </w:t>
      </w:r>
      <w:r w:rsidRPr="00DC7908">
        <w:rPr>
          <w:rFonts w:ascii="Times New Roman" w:hAnsi="Times New Roman" w:cs="Times New Roman"/>
          <w:sz w:val="28"/>
          <w:szCs w:val="28"/>
        </w:rPr>
        <w:t xml:space="preserve">заместителя главы города </w:t>
      </w:r>
      <w:proofErr w:type="spellStart"/>
      <w:r w:rsidR="000777B0">
        <w:rPr>
          <w:rFonts w:ascii="Times New Roman" w:hAnsi="Times New Roman" w:cs="Times New Roman"/>
          <w:sz w:val="28"/>
          <w:szCs w:val="28"/>
        </w:rPr>
        <w:t>П.В.Гусенкова</w:t>
      </w:r>
      <w:proofErr w:type="spellEnd"/>
      <w:r w:rsidRPr="00DC7908">
        <w:rPr>
          <w:rFonts w:ascii="Times New Roman" w:hAnsi="Times New Roman" w:cs="Times New Roman"/>
          <w:sz w:val="28"/>
          <w:szCs w:val="28"/>
        </w:rPr>
        <w:t>.</w:t>
      </w:r>
    </w:p>
    <w:p w:rsidR="00B8309C" w:rsidRDefault="00B8309C" w:rsidP="00B8309C">
      <w:pPr>
        <w:suppressAutoHyphens/>
        <w:autoSpaceDE w:val="0"/>
        <w:autoSpaceDN w:val="0"/>
        <w:spacing w:after="0" w:line="240" w:lineRule="auto"/>
        <w:ind w:firstLine="709"/>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ind w:firstLine="709"/>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r w:rsidRPr="00DC7908">
        <w:rPr>
          <w:rFonts w:ascii="Times New Roman" w:hAnsi="Times New Roman" w:cs="Times New Roman"/>
          <w:sz w:val="28"/>
          <w:szCs w:val="28"/>
        </w:rPr>
        <w:t xml:space="preserve">Глава города Нефтеюганска  </w:t>
      </w:r>
      <w:r>
        <w:rPr>
          <w:rFonts w:ascii="Times New Roman" w:hAnsi="Times New Roman" w:cs="Times New Roman"/>
          <w:sz w:val="28"/>
          <w:szCs w:val="28"/>
        </w:rPr>
        <w:t xml:space="preserve">                                                  </w:t>
      </w:r>
      <w:r w:rsidR="00CD0700">
        <w:rPr>
          <w:rFonts w:ascii="Times New Roman" w:hAnsi="Times New Roman" w:cs="Times New Roman"/>
          <w:sz w:val="28"/>
          <w:szCs w:val="28"/>
        </w:rPr>
        <w:t xml:space="preserve">            </w:t>
      </w:r>
      <w:r>
        <w:rPr>
          <w:rFonts w:ascii="Times New Roman" w:hAnsi="Times New Roman" w:cs="Times New Roman"/>
          <w:sz w:val="28"/>
          <w:szCs w:val="28"/>
        </w:rPr>
        <w:t xml:space="preserve">             </w:t>
      </w:r>
      <w:r w:rsidR="001943E0">
        <w:rPr>
          <w:rFonts w:ascii="Times New Roman" w:hAnsi="Times New Roman" w:cs="Times New Roman"/>
          <w:sz w:val="28"/>
          <w:szCs w:val="28"/>
        </w:rPr>
        <w:t xml:space="preserve">   </w:t>
      </w:r>
      <w:proofErr w:type="spellStart"/>
      <w:r w:rsidR="000777B0">
        <w:rPr>
          <w:rFonts w:ascii="Times New Roman" w:hAnsi="Times New Roman" w:cs="Times New Roman"/>
          <w:sz w:val="28"/>
          <w:szCs w:val="28"/>
        </w:rPr>
        <w:t>Э.Х.Бугай</w:t>
      </w:r>
      <w:proofErr w:type="spellEnd"/>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B6118B" w:rsidRDefault="00B6118B" w:rsidP="00F9776A">
      <w:pPr>
        <w:spacing w:after="0" w:line="240" w:lineRule="auto"/>
        <w:ind w:left="5664"/>
        <w:jc w:val="right"/>
        <w:rPr>
          <w:rFonts w:ascii="Times New Roman" w:eastAsia="Times New Roman" w:hAnsi="Times New Roman" w:cs="Times New Roman"/>
          <w:sz w:val="28"/>
          <w:szCs w:val="28"/>
          <w:lang w:eastAsia="ru-RU"/>
        </w:rPr>
      </w:pPr>
    </w:p>
    <w:p w:rsidR="00FC7DF5" w:rsidRDefault="00FC7DF5" w:rsidP="00F9776A">
      <w:pPr>
        <w:spacing w:after="0" w:line="240" w:lineRule="auto"/>
        <w:ind w:left="5664"/>
        <w:jc w:val="right"/>
        <w:rPr>
          <w:rFonts w:ascii="Times New Roman" w:eastAsia="Times New Roman" w:hAnsi="Times New Roman" w:cs="Times New Roman"/>
          <w:sz w:val="28"/>
          <w:szCs w:val="28"/>
          <w:lang w:eastAsia="ru-RU"/>
        </w:rPr>
      </w:pPr>
    </w:p>
    <w:p w:rsidR="00F9776A" w:rsidRDefault="00F9776A" w:rsidP="00F9776A">
      <w:pPr>
        <w:spacing w:after="0" w:line="240" w:lineRule="auto"/>
        <w:ind w:left="5664"/>
        <w:jc w:val="right"/>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 xml:space="preserve">Приложение </w:t>
      </w:r>
    </w:p>
    <w:p w:rsidR="00F9776A" w:rsidRDefault="00F9776A" w:rsidP="00F9776A">
      <w:pPr>
        <w:spacing w:after="0" w:line="240" w:lineRule="auto"/>
        <w:ind w:left="5664"/>
        <w:jc w:val="right"/>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 xml:space="preserve">постановлению </w:t>
      </w:r>
    </w:p>
    <w:p w:rsidR="00F9776A" w:rsidRPr="00F9776A" w:rsidRDefault="00F9776A" w:rsidP="00F9776A">
      <w:pPr>
        <w:spacing w:after="0" w:line="240" w:lineRule="auto"/>
        <w:ind w:left="5664" w:firstLine="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города</w:t>
      </w:r>
    </w:p>
    <w:p w:rsidR="00F9776A" w:rsidRPr="00F9776A" w:rsidRDefault="00F9776A" w:rsidP="00F9776A">
      <w:pPr>
        <w:spacing w:after="0" w:line="240" w:lineRule="auto"/>
        <w:ind w:left="1416"/>
        <w:jc w:val="right"/>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 xml:space="preserve">                                               от </w:t>
      </w:r>
      <w:r w:rsidR="00876511">
        <w:rPr>
          <w:rFonts w:ascii="Times New Roman" w:hAnsi="Times New Roman"/>
          <w:sz w:val="28"/>
          <w:szCs w:val="28"/>
        </w:rPr>
        <w:t>06.09.2023</w:t>
      </w:r>
      <w:r w:rsidRPr="00F9776A">
        <w:rPr>
          <w:rFonts w:ascii="Times New Roman" w:eastAsia="Times New Roman" w:hAnsi="Times New Roman" w:cs="Times New Roman"/>
          <w:sz w:val="28"/>
          <w:szCs w:val="28"/>
          <w:lang w:eastAsia="ru-RU"/>
        </w:rPr>
        <w:t xml:space="preserve"> № </w:t>
      </w:r>
      <w:r w:rsidR="00876511">
        <w:rPr>
          <w:rFonts w:ascii="Times New Roman" w:eastAsia="Times New Roman" w:hAnsi="Times New Roman" w:cs="Times New Roman"/>
          <w:sz w:val="28"/>
          <w:szCs w:val="28"/>
          <w:lang w:eastAsia="ru-RU"/>
        </w:rPr>
        <w:t>105-нп</w:t>
      </w:r>
    </w:p>
    <w:p w:rsidR="00F9776A" w:rsidRPr="00F9776A" w:rsidRDefault="00F9776A" w:rsidP="00F9776A">
      <w:pPr>
        <w:spacing w:after="0" w:line="240" w:lineRule="auto"/>
        <w:ind w:left="1416"/>
        <w:jc w:val="center"/>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 xml:space="preserve"> </w:t>
      </w:r>
    </w:p>
    <w:p w:rsidR="00F9776A" w:rsidRPr="00F9776A" w:rsidRDefault="00F9776A" w:rsidP="00F9776A">
      <w:pPr>
        <w:spacing w:after="0" w:line="240" w:lineRule="auto"/>
        <w:jc w:val="center"/>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Порядок</w:t>
      </w:r>
    </w:p>
    <w:p w:rsidR="00B6118B" w:rsidRDefault="00B6118B" w:rsidP="00F9776A">
      <w:pPr>
        <w:spacing w:after="0" w:line="240" w:lineRule="auto"/>
        <w:jc w:val="center"/>
        <w:rPr>
          <w:rFonts w:ascii="Times New Roman" w:eastAsia="Times New Roman" w:hAnsi="Times New Roman" w:cs="Times New Roman"/>
          <w:sz w:val="28"/>
          <w:szCs w:val="28"/>
          <w:lang w:eastAsia="ru-RU"/>
        </w:rPr>
      </w:pPr>
      <w:r w:rsidRPr="009533C0">
        <w:rPr>
          <w:rFonts w:ascii="Times New Roman" w:eastAsia="Times New Roman" w:hAnsi="Times New Roman" w:cs="Times New Roman"/>
          <w:sz w:val="28"/>
          <w:szCs w:val="28"/>
          <w:lang w:eastAsia="ru-RU"/>
        </w:rPr>
        <w:t xml:space="preserve">определения нормативных затрат </w:t>
      </w:r>
      <w:r w:rsidRPr="00B6118B">
        <w:rPr>
          <w:rFonts w:ascii="Times New Roman" w:eastAsia="Times New Roman" w:hAnsi="Times New Roman" w:cs="Times New Roman"/>
          <w:sz w:val="28"/>
          <w:szCs w:val="28"/>
          <w:lang w:eastAsia="ru-RU"/>
        </w:rPr>
        <w:t xml:space="preserve">на </w:t>
      </w:r>
      <w:r w:rsidRPr="009533C0">
        <w:rPr>
          <w:rFonts w:ascii="Times New Roman" w:eastAsia="Times New Roman" w:hAnsi="Times New Roman" w:cs="Times New Roman"/>
          <w:sz w:val="28"/>
          <w:szCs w:val="28"/>
          <w:lang w:eastAsia="ru-RU"/>
        </w:rPr>
        <w:t xml:space="preserve">выполнение муниципальных работ </w:t>
      </w:r>
      <w:r w:rsidRPr="009533C0">
        <w:rPr>
          <w:rFonts w:ascii="Pragmatica Cyr" w:eastAsia="Times New Roman" w:hAnsi="Pragmatica Cyr" w:cs="Times New Roman"/>
          <w:sz w:val="28"/>
          <w:szCs w:val="28"/>
          <w:lang w:eastAsia="ru-RU"/>
        </w:rPr>
        <w:t>автономны</w:t>
      </w:r>
      <w:r w:rsidRPr="00B6118B">
        <w:rPr>
          <w:rFonts w:ascii="Pragmatica Cyr" w:eastAsia="Times New Roman" w:hAnsi="Pragmatica Cyr" w:cs="Times New Roman"/>
          <w:sz w:val="28"/>
          <w:szCs w:val="28"/>
          <w:lang w:eastAsia="ru-RU"/>
        </w:rPr>
        <w:t>ми</w:t>
      </w:r>
      <w:r w:rsidRPr="009533C0">
        <w:rPr>
          <w:rFonts w:ascii="Pragmatica Cyr" w:eastAsia="Times New Roman" w:hAnsi="Pragmatica Cyr" w:cs="Times New Roman"/>
          <w:sz w:val="28"/>
          <w:szCs w:val="28"/>
          <w:lang w:eastAsia="ru-RU"/>
        </w:rPr>
        <w:t xml:space="preserve"> учреждени</w:t>
      </w:r>
      <w:r w:rsidRPr="00B6118B">
        <w:rPr>
          <w:rFonts w:ascii="Pragmatica Cyr" w:eastAsia="Times New Roman" w:hAnsi="Pragmatica Cyr" w:cs="Times New Roman"/>
          <w:sz w:val="28"/>
          <w:szCs w:val="28"/>
          <w:lang w:eastAsia="ru-RU"/>
        </w:rPr>
        <w:t>ями, подведомственными администрации</w:t>
      </w:r>
      <w:r w:rsidRPr="009533C0">
        <w:rPr>
          <w:rFonts w:ascii="Pragmatica Cyr" w:eastAsia="Times New Roman" w:hAnsi="Pragmatica Cyr" w:cs="Times New Roman"/>
          <w:sz w:val="28"/>
          <w:szCs w:val="28"/>
          <w:lang w:eastAsia="ru-RU"/>
        </w:rPr>
        <w:t xml:space="preserve"> города Нефтеюганска</w:t>
      </w:r>
      <w:r>
        <w:rPr>
          <w:rFonts w:ascii="Times New Roman" w:eastAsia="Times New Roman" w:hAnsi="Times New Roman" w:cs="Times New Roman"/>
          <w:sz w:val="28"/>
          <w:szCs w:val="28"/>
          <w:lang w:eastAsia="ru-RU"/>
        </w:rPr>
        <w:t xml:space="preserve"> </w:t>
      </w:r>
    </w:p>
    <w:p w:rsidR="00F9776A" w:rsidRPr="00F9776A" w:rsidRDefault="00F9776A" w:rsidP="00F9776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(далее – Порядок)</w:t>
      </w:r>
    </w:p>
    <w:p w:rsidR="00F9776A" w:rsidRDefault="00F9776A" w:rsidP="00F9776A">
      <w:pPr>
        <w:spacing w:after="0" w:line="240" w:lineRule="auto"/>
        <w:ind w:firstLine="709"/>
        <w:jc w:val="center"/>
        <w:rPr>
          <w:rFonts w:ascii="Times New Roman" w:eastAsia="Times New Roman" w:hAnsi="Times New Roman" w:cs="Times New Roman"/>
          <w:sz w:val="28"/>
          <w:szCs w:val="28"/>
          <w:lang w:eastAsia="ru-RU"/>
        </w:rPr>
      </w:pPr>
    </w:p>
    <w:p w:rsidR="00F9776A" w:rsidRPr="00F9776A" w:rsidRDefault="00F9776A" w:rsidP="00F977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1.</w:t>
      </w:r>
      <w:proofErr w:type="gramStart"/>
      <w:r w:rsidRPr="00F9776A">
        <w:rPr>
          <w:rFonts w:ascii="Times New Roman" w:eastAsia="Times New Roman" w:hAnsi="Times New Roman" w:cs="Times New Roman"/>
          <w:sz w:val="28"/>
          <w:szCs w:val="28"/>
          <w:lang w:eastAsia="ru-RU"/>
        </w:rPr>
        <w:t>1.Настоящий</w:t>
      </w:r>
      <w:proofErr w:type="gramEnd"/>
      <w:r w:rsidRPr="00F9776A">
        <w:rPr>
          <w:rFonts w:ascii="Times New Roman" w:eastAsia="Times New Roman" w:hAnsi="Times New Roman" w:cs="Times New Roman"/>
          <w:sz w:val="28"/>
          <w:szCs w:val="28"/>
          <w:lang w:eastAsia="ru-RU"/>
        </w:rPr>
        <w:t xml:space="preserve"> </w:t>
      </w:r>
      <w:r w:rsidR="0063448C">
        <w:rPr>
          <w:rFonts w:ascii="Times New Roman" w:eastAsia="Times New Roman" w:hAnsi="Times New Roman" w:cs="Times New Roman"/>
          <w:sz w:val="28"/>
          <w:szCs w:val="28"/>
          <w:lang w:eastAsia="ru-RU"/>
        </w:rPr>
        <w:t>П</w:t>
      </w:r>
      <w:r w:rsidRPr="00F9776A">
        <w:rPr>
          <w:rFonts w:ascii="Times New Roman" w:eastAsia="Times New Roman" w:hAnsi="Times New Roman" w:cs="Times New Roman"/>
          <w:sz w:val="28"/>
          <w:szCs w:val="28"/>
          <w:lang w:eastAsia="ru-RU"/>
        </w:rPr>
        <w:t xml:space="preserve">орядок определяет нормативные затраты </w:t>
      </w:r>
      <w:r w:rsidR="00B6118B" w:rsidRPr="00B6118B">
        <w:rPr>
          <w:rFonts w:ascii="Times New Roman" w:eastAsia="Times New Roman" w:hAnsi="Times New Roman" w:cs="Times New Roman"/>
          <w:sz w:val="28"/>
          <w:szCs w:val="28"/>
          <w:lang w:eastAsia="ru-RU"/>
        </w:rPr>
        <w:t>на выполнение муниципальных работ автономными учреждениями, подведомственными администрации города Нефтеюганска</w:t>
      </w:r>
      <w:r w:rsidRPr="00F9776A">
        <w:rPr>
          <w:rFonts w:ascii="Times New Roman" w:eastAsia="Times New Roman" w:hAnsi="Times New Roman" w:cs="Times New Roman"/>
          <w:sz w:val="28"/>
          <w:szCs w:val="28"/>
          <w:lang w:eastAsia="ru-RU"/>
        </w:rPr>
        <w:t>.</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1.</w:t>
      </w:r>
      <w:proofErr w:type="gramStart"/>
      <w:r w:rsidRPr="00F9776A">
        <w:rPr>
          <w:rFonts w:ascii="Times New Roman" w:eastAsia="Times New Roman" w:hAnsi="Times New Roman" w:cs="Times New Roman"/>
          <w:sz w:val="28"/>
          <w:szCs w:val="28"/>
          <w:lang w:eastAsia="ru-RU"/>
        </w:rPr>
        <w:t>2.Нормативные</w:t>
      </w:r>
      <w:proofErr w:type="gramEnd"/>
      <w:r w:rsidRPr="00F9776A">
        <w:rPr>
          <w:rFonts w:ascii="Times New Roman" w:eastAsia="Times New Roman" w:hAnsi="Times New Roman" w:cs="Times New Roman"/>
          <w:sz w:val="28"/>
          <w:szCs w:val="28"/>
          <w:lang w:eastAsia="ru-RU"/>
        </w:rPr>
        <w:t xml:space="preserve"> затраты </w:t>
      </w:r>
      <w:r w:rsidR="00B6118B" w:rsidRPr="00B6118B">
        <w:rPr>
          <w:rFonts w:ascii="Times New Roman" w:eastAsia="Times New Roman" w:hAnsi="Times New Roman" w:cs="Times New Roman"/>
          <w:sz w:val="28"/>
          <w:szCs w:val="28"/>
          <w:lang w:eastAsia="ru-RU"/>
        </w:rPr>
        <w:t xml:space="preserve">на выполнение муниципальных работ </w:t>
      </w:r>
      <w:r w:rsidR="00B6118B">
        <w:rPr>
          <w:rFonts w:ascii="Times New Roman" w:eastAsia="Times New Roman" w:hAnsi="Times New Roman" w:cs="Times New Roman"/>
          <w:sz w:val="28"/>
          <w:szCs w:val="28"/>
          <w:lang w:eastAsia="ru-RU"/>
        </w:rPr>
        <w:t xml:space="preserve">определяются при расчете объема финансового обеспечения выполнения муниципального задания </w:t>
      </w:r>
      <w:r w:rsidR="00B6118B" w:rsidRPr="00B6118B">
        <w:rPr>
          <w:rFonts w:ascii="Times New Roman" w:eastAsia="Times New Roman" w:hAnsi="Times New Roman" w:cs="Times New Roman"/>
          <w:sz w:val="28"/>
          <w:szCs w:val="28"/>
          <w:lang w:eastAsia="ru-RU"/>
        </w:rPr>
        <w:t xml:space="preserve">автономными учреждениями, подведомственными администрации города Нефтеюганска </w:t>
      </w:r>
      <w:r w:rsidRPr="00F9776A">
        <w:rPr>
          <w:rFonts w:ascii="Times New Roman" w:eastAsia="Times New Roman" w:hAnsi="Times New Roman" w:cs="Times New Roman"/>
          <w:sz w:val="28"/>
          <w:szCs w:val="28"/>
          <w:lang w:eastAsia="ru-RU"/>
        </w:rPr>
        <w:t>(далее</w:t>
      </w:r>
      <w:r w:rsidR="007B1F46">
        <w:rPr>
          <w:rFonts w:ascii="Times New Roman" w:eastAsia="Times New Roman" w:hAnsi="Times New Roman" w:cs="Times New Roman"/>
          <w:sz w:val="28"/>
          <w:szCs w:val="28"/>
          <w:lang w:eastAsia="ru-RU"/>
        </w:rPr>
        <w:t xml:space="preserve"> -</w:t>
      </w:r>
      <w:r w:rsidRPr="00F9776A">
        <w:rPr>
          <w:rFonts w:ascii="Times New Roman" w:eastAsia="Times New Roman" w:hAnsi="Times New Roman" w:cs="Times New Roman"/>
          <w:sz w:val="28"/>
          <w:szCs w:val="28"/>
          <w:lang w:eastAsia="ru-RU"/>
        </w:rPr>
        <w:t xml:space="preserve"> Учреждение)</w:t>
      </w:r>
      <w:r w:rsidR="007B1F46">
        <w:rPr>
          <w:rFonts w:ascii="Times New Roman" w:eastAsia="Times New Roman" w:hAnsi="Times New Roman" w:cs="Times New Roman"/>
          <w:sz w:val="28"/>
          <w:szCs w:val="28"/>
          <w:lang w:eastAsia="ru-RU"/>
        </w:rPr>
        <w:t>,</w:t>
      </w:r>
      <w:r w:rsidRPr="00F9776A">
        <w:rPr>
          <w:rFonts w:ascii="Times New Roman" w:eastAsia="Times New Roman" w:hAnsi="Times New Roman" w:cs="Times New Roman"/>
          <w:sz w:val="28"/>
          <w:szCs w:val="28"/>
          <w:lang w:eastAsia="ru-RU"/>
        </w:rPr>
        <w:t xml:space="preserve"> в порядке, установленном ГРБС (Учредителем администраци</w:t>
      </w:r>
      <w:r>
        <w:rPr>
          <w:rFonts w:ascii="Times New Roman" w:eastAsia="Times New Roman" w:hAnsi="Times New Roman" w:cs="Times New Roman"/>
          <w:sz w:val="28"/>
          <w:szCs w:val="28"/>
          <w:lang w:eastAsia="ru-RU"/>
        </w:rPr>
        <w:t>ей</w:t>
      </w:r>
      <w:r w:rsidRPr="00F9776A">
        <w:rPr>
          <w:rFonts w:ascii="Times New Roman" w:eastAsia="Times New Roman" w:hAnsi="Times New Roman" w:cs="Times New Roman"/>
          <w:sz w:val="28"/>
          <w:szCs w:val="28"/>
          <w:lang w:eastAsia="ru-RU"/>
        </w:rPr>
        <w:t xml:space="preserve"> города Нефтеюганска</w:t>
      </w:r>
      <w:r w:rsidR="0019786C">
        <w:rPr>
          <w:rFonts w:ascii="Times New Roman" w:eastAsia="Times New Roman" w:hAnsi="Times New Roman" w:cs="Times New Roman"/>
          <w:sz w:val="28"/>
          <w:szCs w:val="28"/>
          <w:lang w:eastAsia="ru-RU"/>
        </w:rPr>
        <w:t>)</w:t>
      </w:r>
      <w:r w:rsidRPr="00F9776A">
        <w:rPr>
          <w:rFonts w:ascii="Times New Roman" w:eastAsia="Times New Roman" w:hAnsi="Times New Roman" w:cs="Times New Roman"/>
          <w:sz w:val="28"/>
          <w:szCs w:val="28"/>
          <w:lang w:eastAsia="ru-RU"/>
        </w:rPr>
        <w:t xml:space="preserve"> -  </w:t>
      </w:r>
      <w:r w:rsidR="0019786C">
        <w:rPr>
          <w:rFonts w:ascii="Times New Roman" w:eastAsia="Times New Roman" w:hAnsi="Times New Roman" w:cs="Times New Roman"/>
          <w:sz w:val="28"/>
          <w:szCs w:val="28"/>
          <w:lang w:eastAsia="ru-RU"/>
        </w:rPr>
        <w:t>(</w:t>
      </w:r>
      <w:r w:rsidRPr="00F9776A">
        <w:rPr>
          <w:rFonts w:ascii="Times New Roman" w:eastAsia="Times New Roman" w:hAnsi="Times New Roman" w:cs="Times New Roman"/>
          <w:sz w:val="28"/>
          <w:szCs w:val="28"/>
          <w:lang w:eastAsia="ru-RU"/>
        </w:rPr>
        <w:t>далее ГРБС (Учредитель).</w:t>
      </w:r>
    </w:p>
    <w:p w:rsidR="00F9776A" w:rsidRPr="00F9776A" w:rsidRDefault="00F9776A" w:rsidP="00F9776A">
      <w:pPr>
        <w:spacing w:after="0" w:line="240" w:lineRule="auto"/>
        <w:ind w:firstLine="709"/>
        <w:jc w:val="both"/>
        <w:rPr>
          <w:rFonts w:ascii="Times New Roman" w:eastAsia="Calibri" w:hAnsi="Times New Roman" w:cs="Times New Roman"/>
          <w:sz w:val="28"/>
          <w:szCs w:val="28"/>
          <w:lang w:eastAsia="ru-RU"/>
        </w:rPr>
      </w:pPr>
      <w:r w:rsidRPr="00F9776A">
        <w:rPr>
          <w:rFonts w:ascii="Times New Roman" w:eastAsia="Calibri" w:hAnsi="Times New Roman" w:cs="Times New Roman"/>
          <w:sz w:val="28"/>
          <w:szCs w:val="28"/>
          <w:lang w:eastAsia="ru-RU"/>
        </w:rPr>
        <w:t>1.</w:t>
      </w:r>
      <w:proofErr w:type="gramStart"/>
      <w:r w:rsidRPr="00F9776A">
        <w:rPr>
          <w:rFonts w:ascii="Times New Roman" w:eastAsia="Calibri" w:hAnsi="Times New Roman" w:cs="Times New Roman"/>
          <w:sz w:val="28"/>
          <w:szCs w:val="28"/>
          <w:lang w:eastAsia="ru-RU"/>
        </w:rPr>
        <w:t>3.Нормативные</w:t>
      </w:r>
      <w:proofErr w:type="gramEnd"/>
      <w:r w:rsidRPr="00F9776A">
        <w:rPr>
          <w:rFonts w:ascii="Times New Roman" w:eastAsia="Calibri" w:hAnsi="Times New Roman" w:cs="Times New Roman"/>
          <w:sz w:val="28"/>
          <w:szCs w:val="28"/>
          <w:lang w:eastAsia="ru-RU"/>
        </w:rPr>
        <w:t xml:space="preserve"> затраты на </w:t>
      </w:r>
      <w:r w:rsidR="00B6118B" w:rsidRPr="00B6118B">
        <w:rPr>
          <w:rFonts w:ascii="Times New Roman" w:eastAsia="Times New Roman" w:hAnsi="Times New Roman" w:cs="Times New Roman"/>
          <w:sz w:val="28"/>
          <w:szCs w:val="28"/>
          <w:lang w:eastAsia="ru-RU"/>
        </w:rPr>
        <w:t>выполнение муниципальных работ</w:t>
      </w:r>
      <w:r w:rsidR="00B6118B" w:rsidRPr="00F9776A">
        <w:rPr>
          <w:rFonts w:ascii="Times New Roman" w:eastAsia="Calibri" w:hAnsi="Times New Roman" w:cs="Times New Roman"/>
          <w:sz w:val="28"/>
          <w:szCs w:val="28"/>
          <w:lang w:eastAsia="ru-RU"/>
        </w:rPr>
        <w:t xml:space="preserve"> </w:t>
      </w:r>
      <w:r w:rsidRPr="00F9776A">
        <w:rPr>
          <w:rFonts w:ascii="Times New Roman" w:eastAsia="Calibri" w:hAnsi="Times New Roman" w:cs="Times New Roman"/>
          <w:sz w:val="28"/>
          <w:szCs w:val="28"/>
          <w:lang w:eastAsia="ru-RU"/>
        </w:rPr>
        <w:t xml:space="preserve">рассчитываются на работу в целом или в случае установления в муниципальном задании показателей объема выполнения работы – на единицу объема работы. </w:t>
      </w:r>
      <w:r w:rsidR="007B1F46">
        <w:rPr>
          <w:rFonts w:ascii="Times New Roman" w:eastAsia="Calibri" w:hAnsi="Times New Roman" w:cs="Times New Roman"/>
          <w:sz w:val="28"/>
          <w:szCs w:val="28"/>
          <w:lang w:eastAsia="ru-RU"/>
        </w:rPr>
        <w:t xml:space="preserve">    </w:t>
      </w:r>
      <w:r w:rsidRPr="00F9776A">
        <w:rPr>
          <w:rFonts w:ascii="Times New Roman" w:eastAsia="Calibri" w:hAnsi="Times New Roman" w:cs="Times New Roman"/>
          <w:sz w:val="28"/>
          <w:szCs w:val="28"/>
          <w:lang w:eastAsia="ru-RU"/>
        </w:rPr>
        <w:t xml:space="preserve">В нормативные затраты на выполнение работы включаются в том числе: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sidRPr="00F9776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затраты</w:t>
      </w:r>
      <w:proofErr w:type="gramEnd"/>
      <w:r>
        <w:rPr>
          <w:rFonts w:ascii="Times New Roman" w:eastAsia="Times New Roman" w:hAnsi="Times New Roman" w:cs="Times New Roman"/>
          <w:sz w:val="28"/>
          <w:szCs w:val="28"/>
          <w:lang w:eastAsia="ru-RU"/>
        </w:rPr>
        <w:t xml:space="preserve"> на</w:t>
      </w:r>
      <w:r w:rsidRPr="00F9776A">
        <w:rPr>
          <w:rFonts w:ascii="Times New Roman" w:eastAsia="Times New Roman" w:hAnsi="Times New Roman" w:cs="Times New Roman"/>
          <w:sz w:val="28"/>
          <w:szCs w:val="28"/>
          <w:lang w:eastAsia="ru-RU"/>
        </w:rPr>
        <w:t xml:space="preserve"> оплату труда с начислениями на выплаты по оплате труда работников, непосредственно связанных с выполнением работы, в соответствии с трудовым законодательством и иными нормативными правовыми актами, содержащими нормы трудового права;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sidRPr="00F9776A">
        <w:rPr>
          <w:rFonts w:ascii="Times New Roman" w:eastAsia="Times New Roman" w:hAnsi="Times New Roman" w:cs="Times New Roman"/>
          <w:sz w:val="28"/>
          <w:szCs w:val="28"/>
          <w:lang w:eastAsia="ru-RU"/>
        </w:rPr>
        <w:t>б)приобретение</w:t>
      </w:r>
      <w:proofErr w:type="gramEnd"/>
      <w:r w:rsidRPr="00F9776A">
        <w:rPr>
          <w:rFonts w:ascii="Times New Roman" w:eastAsia="Times New Roman" w:hAnsi="Times New Roman" w:cs="Times New Roman"/>
          <w:sz w:val="28"/>
          <w:szCs w:val="28"/>
          <w:lang w:eastAsia="ru-RU"/>
        </w:rPr>
        <w:t xml:space="preserve">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в)и</w:t>
      </w:r>
      <w:r w:rsidRPr="00F9776A">
        <w:rPr>
          <w:rFonts w:ascii="Times New Roman" w:eastAsia="Times New Roman" w:hAnsi="Times New Roman" w:cs="Times New Roman"/>
          <w:sz w:val="28"/>
          <w:szCs w:val="28"/>
          <w:lang w:eastAsia="ru-RU"/>
        </w:rPr>
        <w:t>ные</w:t>
      </w:r>
      <w:proofErr w:type="gramEnd"/>
      <w:r w:rsidRPr="00F9776A">
        <w:rPr>
          <w:rFonts w:ascii="Times New Roman" w:eastAsia="Times New Roman" w:hAnsi="Times New Roman" w:cs="Times New Roman"/>
          <w:sz w:val="28"/>
          <w:szCs w:val="28"/>
          <w:lang w:eastAsia="ru-RU"/>
        </w:rPr>
        <w:t xml:space="preserve"> расходы, непосредственно связанные с выполнением работы;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sidRPr="00F9776A">
        <w:rPr>
          <w:rFonts w:ascii="Times New Roman" w:eastAsia="Times New Roman" w:hAnsi="Times New Roman" w:cs="Times New Roman"/>
          <w:sz w:val="28"/>
          <w:szCs w:val="28"/>
          <w:lang w:eastAsia="ru-RU"/>
        </w:rPr>
        <w:t>г)оплату</w:t>
      </w:r>
      <w:proofErr w:type="gramEnd"/>
      <w:r w:rsidRPr="00F9776A">
        <w:rPr>
          <w:rFonts w:ascii="Times New Roman" w:eastAsia="Times New Roman" w:hAnsi="Times New Roman" w:cs="Times New Roman"/>
          <w:sz w:val="28"/>
          <w:szCs w:val="28"/>
          <w:lang w:eastAsia="ru-RU"/>
        </w:rPr>
        <w:t xml:space="preserve"> коммунальных услуг;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sidRPr="00F9776A">
        <w:rPr>
          <w:rFonts w:ascii="Times New Roman" w:eastAsia="Times New Roman" w:hAnsi="Times New Roman" w:cs="Times New Roman"/>
          <w:sz w:val="28"/>
          <w:szCs w:val="28"/>
          <w:lang w:eastAsia="ru-RU"/>
        </w:rPr>
        <w:t>д)на</w:t>
      </w:r>
      <w:proofErr w:type="gramEnd"/>
      <w:r w:rsidRPr="00F9776A">
        <w:rPr>
          <w:rFonts w:ascii="Times New Roman" w:eastAsia="Times New Roman" w:hAnsi="Times New Roman" w:cs="Times New Roman"/>
          <w:sz w:val="28"/>
          <w:szCs w:val="28"/>
          <w:lang w:eastAsia="ru-RU"/>
        </w:rPr>
        <w:t xml:space="preserve"> содержание объектов недвижимого имущества, необходимого для выполнения муниципального задания, а также затраты на его аренду;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sidRPr="00F9776A">
        <w:rPr>
          <w:rFonts w:ascii="Times New Roman" w:eastAsia="Times New Roman" w:hAnsi="Times New Roman" w:cs="Times New Roman"/>
          <w:sz w:val="28"/>
          <w:szCs w:val="28"/>
          <w:lang w:eastAsia="ru-RU"/>
        </w:rPr>
        <w:t>е)содержание</w:t>
      </w:r>
      <w:proofErr w:type="gramEnd"/>
      <w:r w:rsidRPr="00F9776A">
        <w:rPr>
          <w:rFonts w:ascii="Times New Roman" w:eastAsia="Times New Roman" w:hAnsi="Times New Roman" w:cs="Times New Roman"/>
          <w:sz w:val="28"/>
          <w:szCs w:val="28"/>
          <w:lang w:eastAsia="ru-RU"/>
        </w:rPr>
        <w:t xml:space="preserve"> объектов особо ценного движимого имущества (основных средств и нематериальных активов) и движимого имущества, не отнесенного к особо ценному движимому имуществу (основных средств и нематериальных активов), необходимого для выполнения муниципального задания, а также затраты на аренду указанного имущества;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sidRPr="00F9776A">
        <w:rPr>
          <w:rFonts w:ascii="Times New Roman" w:eastAsia="Times New Roman" w:hAnsi="Times New Roman" w:cs="Times New Roman"/>
          <w:sz w:val="28"/>
          <w:szCs w:val="28"/>
          <w:lang w:eastAsia="ru-RU"/>
        </w:rPr>
        <w:t>ж)приобретение</w:t>
      </w:r>
      <w:proofErr w:type="gramEnd"/>
      <w:r w:rsidRPr="00F9776A">
        <w:rPr>
          <w:rFonts w:ascii="Times New Roman" w:eastAsia="Times New Roman" w:hAnsi="Times New Roman" w:cs="Times New Roman"/>
          <w:sz w:val="28"/>
          <w:szCs w:val="28"/>
          <w:lang w:eastAsia="ru-RU"/>
        </w:rPr>
        <w:t xml:space="preserve"> объектов особо ценного движимого имущества, необходимых для общехозяйственных нужд, с учетом срока их полезного использования, в размере не более начисленной годовой суммы амортизации по указанному имуществу. Решение о включении в нормативные затраты на выполнение работы, связанные с приобретением объектов особо ценного движимого имущества, принимает ГРБС (Учредитель);</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sidRPr="00F9776A">
        <w:rPr>
          <w:rFonts w:ascii="Times New Roman" w:eastAsia="Times New Roman" w:hAnsi="Times New Roman" w:cs="Times New Roman"/>
          <w:sz w:val="28"/>
          <w:szCs w:val="28"/>
          <w:lang w:eastAsia="ru-RU"/>
        </w:rPr>
        <w:t>з)затраты</w:t>
      </w:r>
      <w:proofErr w:type="gramEnd"/>
      <w:r w:rsidRPr="00F9776A">
        <w:rPr>
          <w:rFonts w:ascii="Times New Roman" w:eastAsia="Times New Roman" w:hAnsi="Times New Roman" w:cs="Times New Roman"/>
          <w:sz w:val="28"/>
          <w:szCs w:val="28"/>
          <w:lang w:eastAsia="ru-RU"/>
        </w:rPr>
        <w:t xml:space="preserve"> на приобретение услуг связи;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sidRPr="00F9776A">
        <w:rPr>
          <w:rFonts w:ascii="Times New Roman" w:eastAsia="Times New Roman" w:hAnsi="Times New Roman" w:cs="Times New Roman"/>
          <w:sz w:val="28"/>
          <w:szCs w:val="28"/>
          <w:lang w:eastAsia="ru-RU"/>
        </w:rPr>
        <w:t>и)затраты</w:t>
      </w:r>
      <w:proofErr w:type="gramEnd"/>
      <w:r w:rsidRPr="00F9776A">
        <w:rPr>
          <w:rFonts w:ascii="Times New Roman" w:eastAsia="Times New Roman" w:hAnsi="Times New Roman" w:cs="Times New Roman"/>
          <w:sz w:val="28"/>
          <w:szCs w:val="28"/>
          <w:lang w:eastAsia="ru-RU"/>
        </w:rPr>
        <w:t xml:space="preserve"> на приобретение транспортных услуг;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sidRPr="00F9776A">
        <w:rPr>
          <w:rFonts w:ascii="Times New Roman" w:eastAsia="Times New Roman" w:hAnsi="Times New Roman" w:cs="Times New Roman"/>
          <w:sz w:val="28"/>
          <w:szCs w:val="28"/>
          <w:lang w:eastAsia="ru-RU"/>
        </w:rPr>
        <w:t>к)затраты</w:t>
      </w:r>
      <w:proofErr w:type="gramEnd"/>
      <w:r w:rsidRPr="00F9776A">
        <w:rPr>
          <w:rFonts w:ascii="Times New Roman" w:eastAsia="Times New Roman" w:hAnsi="Times New Roman" w:cs="Times New Roman"/>
          <w:sz w:val="28"/>
          <w:szCs w:val="28"/>
          <w:lang w:eastAsia="ru-RU"/>
        </w:rPr>
        <w:t xml:space="preserve"> на оплату труда с начислениями на выплаты по оплате труда работников, непосредственно не связанных с выполнением работы, в соответствии с трудовым законодательством и иными нормативными правовыми актами, содержащими нормы трудового права;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proofErr w:type="gramStart"/>
      <w:r w:rsidRPr="00F9776A">
        <w:rPr>
          <w:rFonts w:ascii="Times New Roman" w:eastAsia="Times New Roman" w:hAnsi="Times New Roman" w:cs="Times New Roman"/>
          <w:sz w:val="28"/>
          <w:szCs w:val="28"/>
          <w:lang w:eastAsia="ru-RU"/>
        </w:rPr>
        <w:t>л)затраты</w:t>
      </w:r>
      <w:proofErr w:type="gramEnd"/>
      <w:r w:rsidRPr="00F9776A">
        <w:rPr>
          <w:rFonts w:ascii="Times New Roman" w:eastAsia="Times New Roman" w:hAnsi="Times New Roman" w:cs="Times New Roman"/>
          <w:sz w:val="28"/>
          <w:szCs w:val="28"/>
          <w:lang w:eastAsia="ru-RU"/>
        </w:rPr>
        <w:t xml:space="preserve"> на прочие общехозяйственные нужды.</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Затраты, связанные с приобретением основных средств, включаются в нормативные затраты на выполнение работы, исходя из размера (предельной суммы), устанавливаемого Учредителем Учреждения.</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1.</w:t>
      </w:r>
      <w:proofErr w:type="gramStart"/>
      <w:r w:rsidRPr="00F9776A">
        <w:rPr>
          <w:rFonts w:ascii="Times New Roman" w:eastAsia="Times New Roman" w:hAnsi="Times New Roman" w:cs="Times New Roman"/>
          <w:sz w:val="28"/>
          <w:szCs w:val="28"/>
          <w:lang w:eastAsia="ru-RU"/>
        </w:rPr>
        <w:t>4.Затраты</w:t>
      </w:r>
      <w:proofErr w:type="gramEnd"/>
      <w:r w:rsidRPr="00F9776A">
        <w:rPr>
          <w:rFonts w:ascii="Times New Roman" w:eastAsia="Times New Roman" w:hAnsi="Times New Roman" w:cs="Times New Roman"/>
          <w:sz w:val="28"/>
          <w:szCs w:val="28"/>
          <w:lang w:eastAsia="ru-RU"/>
        </w:rPr>
        <w:t xml:space="preserve"> на аренду имущества, указанные в подпунктах «б», «д», «е» пункта 1.3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Учреждением на праве оперативного управления.</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1.</w:t>
      </w:r>
      <w:proofErr w:type="gramStart"/>
      <w:r w:rsidRPr="00F9776A">
        <w:rPr>
          <w:rFonts w:ascii="Times New Roman" w:eastAsia="Times New Roman" w:hAnsi="Times New Roman" w:cs="Times New Roman"/>
          <w:sz w:val="28"/>
          <w:szCs w:val="28"/>
          <w:lang w:eastAsia="ru-RU"/>
        </w:rPr>
        <w:t>5.Нормативные</w:t>
      </w:r>
      <w:proofErr w:type="gramEnd"/>
      <w:r w:rsidRPr="00F9776A">
        <w:rPr>
          <w:rFonts w:ascii="Times New Roman" w:eastAsia="Times New Roman" w:hAnsi="Times New Roman" w:cs="Times New Roman"/>
          <w:sz w:val="28"/>
          <w:szCs w:val="28"/>
          <w:lang w:eastAsia="ru-RU"/>
        </w:rPr>
        <w:t xml:space="preserve"> затраты на оказание w-й работы рассчитываются по следующей формуле:</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9776A">
        <w:rPr>
          <w:rFonts w:ascii="Times New Roman" w:eastAsia="Times New Roman" w:hAnsi="Times New Roman" w:cs="Times New Roman"/>
          <w:sz w:val="28"/>
          <w:szCs w:val="28"/>
          <w:lang w:eastAsia="ru-RU"/>
        </w:rPr>
        <w:t>Nw</w:t>
      </w:r>
      <w:proofErr w:type="spellEnd"/>
      <w:r w:rsidRPr="00F9776A">
        <w:rPr>
          <w:rFonts w:ascii="Times New Roman" w:eastAsia="Times New Roman" w:hAnsi="Times New Roman" w:cs="Times New Roman"/>
          <w:sz w:val="28"/>
          <w:szCs w:val="28"/>
          <w:lang w:eastAsia="ru-RU"/>
        </w:rPr>
        <w:t xml:space="preserve"> = (NОТ1 + NМЗ + NИР + NКУ + NСИ + NСЦИ + NПОЦДИ + NУС </w:t>
      </w:r>
      <w:proofErr w:type="gramStart"/>
      <w:r w:rsidRPr="00F9776A">
        <w:rPr>
          <w:rFonts w:ascii="Times New Roman" w:eastAsia="Times New Roman" w:hAnsi="Times New Roman" w:cs="Times New Roman"/>
          <w:sz w:val="28"/>
          <w:szCs w:val="28"/>
          <w:lang w:eastAsia="ru-RU"/>
        </w:rPr>
        <w:t>+  N</w:t>
      </w:r>
      <w:proofErr w:type="gramEnd"/>
      <w:r w:rsidRPr="00F9776A">
        <w:rPr>
          <w:rFonts w:ascii="Times New Roman" w:eastAsia="Times New Roman" w:hAnsi="Times New Roman" w:cs="Times New Roman"/>
          <w:sz w:val="28"/>
          <w:szCs w:val="28"/>
          <w:lang w:eastAsia="ru-RU"/>
        </w:rPr>
        <w:t xml:space="preserve">ТУ + NОТ2 + NОН) x </w:t>
      </w:r>
      <w:proofErr w:type="spellStart"/>
      <w:r w:rsidRPr="00F9776A">
        <w:rPr>
          <w:rFonts w:ascii="Times New Roman" w:eastAsia="Times New Roman" w:hAnsi="Times New Roman" w:cs="Times New Roman"/>
          <w:sz w:val="28"/>
          <w:szCs w:val="28"/>
          <w:lang w:eastAsia="ru-RU"/>
        </w:rPr>
        <w:t>Uw</w:t>
      </w:r>
      <w:proofErr w:type="spellEnd"/>
      <w:r w:rsidRPr="00F9776A">
        <w:rPr>
          <w:rFonts w:ascii="Times New Roman" w:eastAsia="Times New Roman" w:hAnsi="Times New Roman" w:cs="Times New Roman"/>
          <w:sz w:val="28"/>
          <w:szCs w:val="28"/>
          <w:lang w:eastAsia="ru-RU"/>
        </w:rPr>
        <w:t>,</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где:</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9776A">
        <w:rPr>
          <w:rFonts w:ascii="Times New Roman" w:eastAsia="Times New Roman" w:hAnsi="Times New Roman" w:cs="Times New Roman"/>
          <w:sz w:val="28"/>
          <w:szCs w:val="28"/>
          <w:lang w:eastAsia="ru-RU"/>
        </w:rPr>
        <w:t>Nw</w:t>
      </w:r>
      <w:proofErr w:type="spellEnd"/>
      <w:r w:rsidRPr="00F9776A">
        <w:rPr>
          <w:rFonts w:ascii="Times New Roman" w:eastAsia="Times New Roman" w:hAnsi="Times New Roman" w:cs="Times New Roman"/>
          <w:sz w:val="28"/>
          <w:szCs w:val="28"/>
          <w:lang w:eastAsia="ru-RU"/>
        </w:rPr>
        <w:t xml:space="preserve"> - нормативные затраты на выполнение w-й работы, включенной </w:t>
      </w:r>
      <w:proofErr w:type="gramStart"/>
      <w:r w:rsidRPr="00F9776A">
        <w:rPr>
          <w:rFonts w:ascii="Times New Roman" w:eastAsia="Times New Roman" w:hAnsi="Times New Roman" w:cs="Times New Roman"/>
          <w:sz w:val="28"/>
          <w:szCs w:val="28"/>
          <w:lang w:eastAsia="ru-RU"/>
        </w:rPr>
        <w:t>в  региональный</w:t>
      </w:r>
      <w:proofErr w:type="gramEnd"/>
      <w:r w:rsidRPr="00F9776A">
        <w:rPr>
          <w:rFonts w:ascii="Times New Roman" w:eastAsia="Times New Roman" w:hAnsi="Times New Roman" w:cs="Times New Roman"/>
          <w:sz w:val="28"/>
          <w:szCs w:val="28"/>
          <w:lang w:eastAsia="ru-RU"/>
        </w:rPr>
        <w:t xml:space="preserve"> перечень государственных (муниципальных) услуг и работ.</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NОТ1 - затраты на оплату труда с начислениями на выплаты по оплате труда работников, непосредственно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 xml:space="preserve">NМЗ </w:t>
      </w:r>
      <w:r w:rsidR="00EA5D5B">
        <w:rPr>
          <w:rFonts w:ascii="Times New Roman" w:eastAsia="Times New Roman" w:hAnsi="Times New Roman" w:cs="Times New Roman"/>
          <w:sz w:val="28"/>
          <w:szCs w:val="28"/>
          <w:lang w:eastAsia="ru-RU"/>
        </w:rPr>
        <w:t>-</w:t>
      </w:r>
      <w:r w:rsidRPr="00F9776A">
        <w:rPr>
          <w:rFonts w:ascii="Times New Roman" w:eastAsia="Times New Roman" w:hAnsi="Times New Roman" w:cs="Times New Roman"/>
          <w:sz w:val="28"/>
          <w:szCs w:val="28"/>
          <w:lang w:eastAsia="ru-RU"/>
        </w:rPr>
        <w:t xml:space="preserve"> затраты на приобретение материальных запасов, движимого имущества (основных средств и нематериальных активов) и особо ценного движимого имущества (основных средств и нематериальных активов), потребляемого (используемого) в процессе выполнения работы, с учетом срока полезного использования, а также затраты на его аренду;</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NИР - иные расходы, непосредственно связанные с выполнением работы;</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NКУ - затраты на оплату коммунальных услуг;</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NСИ - затраты на содержание объектов недвижимого имущества, необходимого для выполнения муниципального задания, а также затраты на его аренду;</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NСОЦИ - затраты на содержание объектов особо ценного движимого имущества и имущества, необходимого для выполнения муниципального задания;</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NПОЦДИ - затраты на приобретение объектов особо ценного движимого имущества, необходимого для общехозяйственных нужд, с учетом срока их полезного использования, в размере не более начисленной годовой суммы амортизации по указанному имуществу;</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NУС - затраты на приобретение услуг связи;</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NТУ - затраты на приобретение транспортных услуг;</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NОТ2 - затраты на оплату труда с начислениями на выплаты по оплате труда работников, непосредственно не связанных с выполнением работы в соответствии с трудовым законодательством и иными нормативными правовыми актами, содержащими нормы трудового права;</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NОН - затраты на прочие общехозяйственные нужды.</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F9776A">
        <w:rPr>
          <w:rFonts w:ascii="Times New Roman" w:eastAsia="Times New Roman" w:hAnsi="Times New Roman" w:cs="Times New Roman"/>
          <w:sz w:val="28"/>
          <w:szCs w:val="28"/>
          <w:lang w:eastAsia="ru-RU"/>
        </w:rPr>
        <w:t>Uw</w:t>
      </w:r>
      <w:proofErr w:type="spellEnd"/>
      <w:r w:rsidRPr="00F9776A">
        <w:rPr>
          <w:rFonts w:ascii="Times New Roman" w:eastAsia="Times New Roman" w:hAnsi="Times New Roman" w:cs="Times New Roman"/>
          <w:sz w:val="28"/>
          <w:szCs w:val="28"/>
          <w:lang w:eastAsia="ru-RU"/>
        </w:rPr>
        <w:t xml:space="preserve"> - единица объема w-й работы, в случае установления ее в муниципальном задании.</w:t>
      </w:r>
    </w:p>
    <w:p w:rsidR="00F9776A" w:rsidRPr="00F9776A" w:rsidRDefault="00F9776A" w:rsidP="00F977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 xml:space="preserve">1.6.При определении нормативных затрат на выполнение работ применяются показатели материальных, технических и трудовых ресурсов, используемых для выполнения работ, установленные нормативными правовыми актами Российской Федерации, нормативными правовыми актами Ханты-Мансийского автономного округа - Югры, муниципального образования город Нефтеюганск,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1.</w:t>
      </w:r>
      <w:proofErr w:type="gramStart"/>
      <w:r w:rsidRPr="00F9776A">
        <w:rPr>
          <w:rFonts w:ascii="Times New Roman" w:eastAsia="Times New Roman" w:hAnsi="Times New Roman" w:cs="Times New Roman"/>
          <w:sz w:val="28"/>
          <w:szCs w:val="28"/>
          <w:lang w:eastAsia="ru-RU"/>
        </w:rPr>
        <w:t>7.Значения</w:t>
      </w:r>
      <w:proofErr w:type="gramEnd"/>
      <w:r w:rsidRPr="00F9776A">
        <w:rPr>
          <w:rFonts w:ascii="Times New Roman" w:eastAsia="Times New Roman" w:hAnsi="Times New Roman" w:cs="Times New Roman"/>
          <w:sz w:val="28"/>
          <w:szCs w:val="28"/>
          <w:lang w:eastAsia="ru-RU"/>
        </w:rPr>
        <w:t xml:space="preserve"> нормативных затрат на выполнение работ утверждаются ГРБС (Учредителем).</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 xml:space="preserve">1.8.В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 </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В случае если Учреждение выполняет сверх установленного муниципального задания муниципальные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(далее – субсидия) к общей сумме планируемых поступлений, включая поступления от субсидии и доходов от платной деятельности, исходя из объемов указанных поступлений, полученных в отчетном финансовом году (далее - коэффициент платной деятельности).</w:t>
      </w:r>
    </w:p>
    <w:p w:rsidR="00B824C7" w:rsidRDefault="00F9776A" w:rsidP="00F9776A">
      <w:pPr>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При расчете коэффициента платной деятельности не учитываются поступления в виде целевых субсидий, предоставляемых из бюджета города,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F9776A" w:rsidRPr="00F9776A" w:rsidRDefault="00F9776A" w:rsidP="00F9776A">
      <w:pPr>
        <w:spacing w:after="0" w:line="240" w:lineRule="auto"/>
        <w:ind w:firstLine="709"/>
        <w:jc w:val="both"/>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1.</w:t>
      </w:r>
      <w:r w:rsidR="00FC51DE">
        <w:rPr>
          <w:rFonts w:ascii="Times New Roman" w:eastAsia="Times New Roman" w:hAnsi="Times New Roman" w:cs="Times New Roman"/>
          <w:sz w:val="28"/>
          <w:szCs w:val="28"/>
          <w:lang w:eastAsia="ru-RU"/>
        </w:rPr>
        <w:t>9</w:t>
      </w:r>
      <w:r w:rsidRPr="00F9776A">
        <w:rPr>
          <w:rFonts w:ascii="Times New Roman" w:eastAsia="Times New Roman" w:hAnsi="Times New Roman" w:cs="Times New Roman"/>
          <w:sz w:val="28"/>
          <w:szCs w:val="28"/>
          <w:lang w:eastAsia="ru-RU"/>
        </w:rPr>
        <w:t>.В случае если Учреждение осуществляет платную деятельность в рамках установленного муниципального задания, по которому в соответствии с федеральными законами, законами Ханты-Мансийского автономного округа - Югры, правовыми актами муниципального образования города Нефтеюганска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работы, за выполнение которой предусмотрено взимание платы, и размера платы (цены, тарифа), установленного в муниципальном задании, Учредителем с учетом положений, установленных законодательством Российской Федерации.</w:t>
      </w:r>
    </w:p>
    <w:p w:rsidR="00F9776A" w:rsidRPr="00F9776A" w:rsidRDefault="00F9776A" w:rsidP="00F9776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9776A">
        <w:rPr>
          <w:rFonts w:ascii="Times New Roman" w:eastAsia="Times New Roman" w:hAnsi="Times New Roman" w:cs="Times New Roman"/>
          <w:sz w:val="28"/>
          <w:szCs w:val="28"/>
          <w:lang w:eastAsia="ru-RU"/>
        </w:rPr>
        <w:t>1.</w:t>
      </w:r>
      <w:proofErr w:type="gramStart"/>
      <w:r w:rsidRPr="00F9776A">
        <w:rPr>
          <w:rFonts w:ascii="Times New Roman" w:eastAsia="Times New Roman" w:hAnsi="Times New Roman" w:cs="Times New Roman"/>
          <w:sz w:val="28"/>
          <w:szCs w:val="28"/>
          <w:lang w:eastAsia="ru-RU"/>
        </w:rPr>
        <w:t>1</w:t>
      </w:r>
      <w:r w:rsidR="00FC51DE">
        <w:rPr>
          <w:rFonts w:ascii="Times New Roman" w:eastAsia="Times New Roman" w:hAnsi="Times New Roman" w:cs="Times New Roman"/>
          <w:sz w:val="28"/>
          <w:szCs w:val="28"/>
          <w:lang w:eastAsia="ru-RU"/>
        </w:rPr>
        <w:t>0</w:t>
      </w:r>
      <w:r w:rsidRPr="00F9776A">
        <w:rPr>
          <w:rFonts w:ascii="Times New Roman" w:eastAsia="Times New Roman" w:hAnsi="Times New Roman" w:cs="Times New Roman"/>
          <w:sz w:val="28"/>
          <w:szCs w:val="28"/>
          <w:lang w:eastAsia="ru-RU"/>
        </w:rPr>
        <w:t>.Р</w:t>
      </w:r>
      <w:r w:rsidRPr="00F9776A">
        <w:rPr>
          <w:rFonts w:ascii="Times New Roman" w:eastAsia="Times New Roman" w:hAnsi="Times New Roman" w:cs="Times New Roman"/>
          <w:color w:val="000000"/>
          <w:sz w:val="28"/>
          <w:szCs w:val="28"/>
          <w:lang w:eastAsia="ru-RU"/>
        </w:rPr>
        <w:t>асчет</w:t>
      </w:r>
      <w:proofErr w:type="gramEnd"/>
      <w:r w:rsidRPr="00F9776A">
        <w:rPr>
          <w:rFonts w:ascii="Times New Roman" w:eastAsia="Times New Roman" w:hAnsi="Times New Roman" w:cs="Times New Roman"/>
          <w:color w:val="000000"/>
          <w:sz w:val="28"/>
          <w:szCs w:val="28"/>
          <w:lang w:eastAsia="ru-RU"/>
        </w:rPr>
        <w:t xml:space="preserve"> норматива затрат на единицу муниципальных работ</w:t>
      </w:r>
      <w:r w:rsidR="00FC7DF5">
        <w:rPr>
          <w:rFonts w:ascii="Times New Roman" w:eastAsia="Times New Roman" w:hAnsi="Times New Roman" w:cs="Times New Roman"/>
          <w:color w:val="000000"/>
          <w:sz w:val="28"/>
          <w:szCs w:val="28"/>
          <w:lang w:eastAsia="ru-RU"/>
        </w:rPr>
        <w:t>,  выполняемых Учреждением</w:t>
      </w:r>
      <w:r w:rsidR="00EA5D5B" w:rsidRPr="00EA5D5B">
        <w:rPr>
          <w:rFonts w:ascii="Times New Roman" w:eastAsia="Times New Roman" w:hAnsi="Times New Roman" w:cs="Times New Roman"/>
          <w:color w:val="000000"/>
          <w:sz w:val="28"/>
          <w:szCs w:val="28"/>
          <w:lang w:eastAsia="ru-RU"/>
        </w:rPr>
        <w:t xml:space="preserve">, </w:t>
      </w:r>
      <w:r w:rsidRPr="00F9776A">
        <w:rPr>
          <w:rFonts w:ascii="Times New Roman" w:eastAsia="Times New Roman" w:hAnsi="Times New Roman" w:cs="Times New Roman"/>
          <w:color w:val="000000"/>
          <w:sz w:val="28"/>
          <w:szCs w:val="28"/>
          <w:lang w:eastAsia="ru-RU"/>
        </w:rPr>
        <w:t xml:space="preserve">осуществляется по форме согласно приложению </w:t>
      </w:r>
      <w:r w:rsidR="00FC7DF5">
        <w:rPr>
          <w:rFonts w:ascii="Times New Roman" w:eastAsia="Times New Roman" w:hAnsi="Times New Roman" w:cs="Times New Roman"/>
          <w:color w:val="000000"/>
          <w:sz w:val="28"/>
          <w:szCs w:val="28"/>
          <w:lang w:eastAsia="ru-RU"/>
        </w:rPr>
        <w:t xml:space="preserve">               </w:t>
      </w:r>
      <w:r w:rsidRPr="00F9776A">
        <w:rPr>
          <w:rFonts w:ascii="Times New Roman" w:eastAsia="Times New Roman" w:hAnsi="Times New Roman" w:cs="Times New Roman"/>
          <w:color w:val="000000"/>
          <w:sz w:val="28"/>
          <w:szCs w:val="28"/>
          <w:lang w:eastAsia="ru-RU"/>
        </w:rPr>
        <w:t>к Порядку.</w:t>
      </w: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8309C" w:rsidRDefault="00B8309C"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0777B0" w:rsidRDefault="000777B0"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0777B0" w:rsidRDefault="000777B0"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0777B0" w:rsidRDefault="000777B0"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D24919" w:rsidRDefault="00D24919" w:rsidP="00B8309C">
      <w:pPr>
        <w:suppressAutoHyphens/>
        <w:autoSpaceDE w:val="0"/>
        <w:autoSpaceDN w:val="0"/>
        <w:spacing w:after="0" w:line="240" w:lineRule="auto"/>
        <w:jc w:val="both"/>
        <w:textAlignment w:val="baseline"/>
        <w:rPr>
          <w:rFonts w:ascii="Times New Roman" w:hAnsi="Times New Roman" w:cs="Times New Roman"/>
          <w:sz w:val="28"/>
          <w:szCs w:val="28"/>
        </w:rPr>
        <w:sectPr w:rsidR="00D24919" w:rsidSect="00CD0700">
          <w:headerReference w:type="default" r:id="rId7"/>
          <w:pgSz w:w="11906" w:h="16838"/>
          <w:pgMar w:top="1134" w:right="567" w:bottom="1134" w:left="1701" w:header="709" w:footer="709" w:gutter="0"/>
          <w:cols w:space="708"/>
          <w:titlePg/>
          <w:docGrid w:linePitch="360"/>
        </w:sectPr>
      </w:pPr>
    </w:p>
    <w:p w:rsidR="00D24919" w:rsidRPr="00876511" w:rsidRDefault="00D24919" w:rsidP="00876511">
      <w:pPr>
        <w:spacing w:after="0" w:line="240" w:lineRule="auto"/>
        <w:ind w:left="8496"/>
        <w:jc w:val="right"/>
        <w:rPr>
          <w:rFonts w:ascii="Times New Roman" w:eastAsia="Times New Roman" w:hAnsi="Times New Roman" w:cs="Times New Roman"/>
          <w:sz w:val="28"/>
          <w:szCs w:val="28"/>
          <w:lang w:eastAsia="ru-RU"/>
        </w:rPr>
      </w:pPr>
      <w:r w:rsidRPr="00876511">
        <w:rPr>
          <w:rFonts w:ascii="Times New Roman" w:eastAsia="Times New Roman" w:hAnsi="Times New Roman" w:cs="Times New Roman"/>
          <w:sz w:val="28"/>
          <w:szCs w:val="28"/>
          <w:lang w:eastAsia="ru-RU"/>
        </w:rPr>
        <w:t xml:space="preserve">Приложение </w:t>
      </w:r>
    </w:p>
    <w:p w:rsidR="00D24919" w:rsidRPr="00876511" w:rsidRDefault="00D24919" w:rsidP="00876511">
      <w:pPr>
        <w:spacing w:after="0" w:line="240" w:lineRule="auto"/>
        <w:ind w:left="8496"/>
        <w:jc w:val="right"/>
        <w:rPr>
          <w:rFonts w:ascii="Times New Roman" w:eastAsia="Times New Roman" w:hAnsi="Times New Roman" w:cs="Times New Roman"/>
          <w:sz w:val="28"/>
          <w:szCs w:val="28"/>
          <w:lang w:eastAsia="ru-RU"/>
        </w:rPr>
      </w:pPr>
      <w:r w:rsidRPr="00876511">
        <w:rPr>
          <w:rFonts w:ascii="Times New Roman" w:eastAsia="Times New Roman" w:hAnsi="Times New Roman" w:cs="Times New Roman"/>
          <w:sz w:val="28"/>
          <w:szCs w:val="28"/>
          <w:lang w:eastAsia="ru-RU"/>
        </w:rPr>
        <w:t>к порядку определения нормативных затрат</w:t>
      </w:r>
    </w:p>
    <w:p w:rsidR="00D24919" w:rsidRPr="00876511" w:rsidRDefault="00D24919" w:rsidP="00876511">
      <w:pPr>
        <w:spacing w:after="0" w:line="240" w:lineRule="auto"/>
        <w:ind w:left="8496"/>
        <w:jc w:val="right"/>
        <w:rPr>
          <w:rFonts w:ascii="Times New Roman" w:eastAsia="Times New Roman" w:hAnsi="Times New Roman" w:cs="Times New Roman"/>
          <w:sz w:val="28"/>
          <w:szCs w:val="28"/>
          <w:lang w:eastAsia="ru-RU"/>
        </w:rPr>
      </w:pPr>
      <w:r w:rsidRPr="00876511">
        <w:rPr>
          <w:rFonts w:ascii="Times New Roman" w:eastAsia="Times New Roman" w:hAnsi="Times New Roman" w:cs="Times New Roman"/>
          <w:sz w:val="28"/>
          <w:szCs w:val="28"/>
          <w:lang w:eastAsia="ru-RU"/>
        </w:rPr>
        <w:t xml:space="preserve">на выполнение муниципальных работ </w:t>
      </w:r>
    </w:p>
    <w:p w:rsidR="00D24919" w:rsidRPr="00876511" w:rsidRDefault="00EA5D5B" w:rsidP="00876511">
      <w:pPr>
        <w:spacing w:after="0" w:line="240" w:lineRule="auto"/>
        <w:ind w:left="8496"/>
        <w:jc w:val="right"/>
        <w:rPr>
          <w:rFonts w:ascii="Times New Roman" w:eastAsia="Times New Roman" w:hAnsi="Times New Roman" w:cs="Times New Roman"/>
          <w:sz w:val="28"/>
          <w:szCs w:val="28"/>
          <w:lang w:eastAsia="ru-RU"/>
        </w:rPr>
      </w:pPr>
      <w:r w:rsidRPr="00876511">
        <w:rPr>
          <w:rFonts w:ascii="Times New Roman" w:eastAsia="Times New Roman" w:hAnsi="Times New Roman" w:cs="Times New Roman"/>
          <w:sz w:val="28"/>
          <w:szCs w:val="28"/>
          <w:lang w:eastAsia="ru-RU"/>
        </w:rPr>
        <w:t>выполняемых автономными учреждениями, подведомственными администрации города Нефтеюганска</w:t>
      </w:r>
    </w:p>
    <w:tbl>
      <w:tblPr>
        <w:tblW w:w="15216" w:type="dxa"/>
        <w:tblInd w:w="93" w:type="dxa"/>
        <w:tblLayout w:type="fixed"/>
        <w:tblLook w:val="00A0" w:firstRow="1" w:lastRow="0" w:firstColumn="1" w:lastColumn="0" w:noHBand="0" w:noVBand="0"/>
      </w:tblPr>
      <w:tblGrid>
        <w:gridCol w:w="2351"/>
        <w:gridCol w:w="635"/>
        <w:gridCol w:w="285"/>
        <w:gridCol w:w="947"/>
        <w:gridCol w:w="714"/>
        <w:gridCol w:w="749"/>
        <w:gridCol w:w="709"/>
        <w:gridCol w:w="813"/>
        <w:gridCol w:w="992"/>
        <w:gridCol w:w="746"/>
        <w:gridCol w:w="73"/>
        <w:gridCol w:w="648"/>
        <w:gridCol w:w="72"/>
        <w:gridCol w:w="628"/>
        <w:gridCol w:w="92"/>
        <w:gridCol w:w="720"/>
        <w:gridCol w:w="536"/>
        <w:gridCol w:w="724"/>
        <w:gridCol w:w="896"/>
        <w:gridCol w:w="724"/>
        <w:gridCol w:w="272"/>
        <w:gridCol w:w="890"/>
      </w:tblGrid>
      <w:tr w:rsidR="00D24919" w:rsidRPr="00D24919" w:rsidTr="00D24919">
        <w:trPr>
          <w:trHeight w:val="375"/>
        </w:trPr>
        <w:tc>
          <w:tcPr>
            <w:tcW w:w="2351" w:type="dxa"/>
            <w:tcBorders>
              <w:top w:val="nil"/>
              <w:left w:val="nil"/>
              <w:bottom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28"/>
                <w:szCs w:val="28"/>
                <w:lang w:eastAsia="ru-RU"/>
              </w:rPr>
            </w:pPr>
          </w:p>
        </w:tc>
        <w:tc>
          <w:tcPr>
            <w:tcW w:w="11975" w:type="dxa"/>
            <w:gridSpan w:val="20"/>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16"/>
                <w:szCs w:val="16"/>
                <w:lang w:eastAsia="ru-RU"/>
              </w:rPr>
            </w:pPr>
          </w:p>
          <w:p w:rsidR="00EA5D5B" w:rsidRDefault="00D24919" w:rsidP="00EA5D5B">
            <w:pPr>
              <w:spacing w:after="0" w:line="240" w:lineRule="auto"/>
              <w:jc w:val="center"/>
              <w:rPr>
                <w:rFonts w:ascii="Times New Roman" w:eastAsia="Times New Roman" w:hAnsi="Times New Roman" w:cs="Times New Roman"/>
                <w:color w:val="000000"/>
                <w:sz w:val="28"/>
                <w:szCs w:val="28"/>
                <w:lang w:eastAsia="ru-RU"/>
              </w:rPr>
            </w:pPr>
            <w:r w:rsidRPr="00D24919">
              <w:rPr>
                <w:rFonts w:ascii="Times New Roman" w:eastAsia="Times New Roman" w:hAnsi="Times New Roman" w:cs="Times New Roman"/>
                <w:color w:val="000000"/>
                <w:sz w:val="28"/>
                <w:szCs w:val="28"/>
                <w:lang w:eastAsia="ru-RU"/>
              </w:rPr>
              <w:t xml:space="preserve">Расчет норматива затрат на единицу </w:t>
            </w:r>
            <w:proofErr w:type="gramStart"/>
            <w:r w:rsidRPr="00D24919">
              <w:rPr>
                <w:rFonts w:ascii="Times New Roman" w:eastAsia="Times New Roman" w:hAnsi="Times New Roman" w:cs="Times New Roman"/>
                <w:color w:val="000000"/>
                <w:sz w:val="28"/>
                <w:szCs w:val="28"/>
                <w:lang w:eastAsia="ru-RU"/>
              </w:rPr>
              <w:t>муниципальной работы</w:t>
            </w:r>
            <w:proofErr w:type="gramEnd"/>
            <w:r w:rsidRPr="00D24919">
              <w:rPr>
                <w:rFonts w:ascii="Times New Roman" w:eastAsia="Times New Roman" w:hAnsi="Times New Roman" w:cs="Times New Roman"/>
                <w:color w:val="000000"/>
                <w:sz w:val="28"/>
                <w:szCs w:val="28"/>
                <w:lang w:eastAsia="ru-RU"/>
              </w:rPr>
              <w:t xml:space="preserve"> выполняемой </w:t>
            </w:r>
            <w:r w:rsidR="00EA5D5B">
              <w:rPr>
                <w:rFonts w:ascii="Times New Roman" w:eastAsia="Times New Roman" w:hAnsi="Times New Roman" w:cs="Times New Roman"/>
                <w:color w:val="000000"/>
                <w:sz w:val="28"/>
                <w:szCs w:val="28"/>
                <w:lang w:eastAsia="ru-RU"/>
              </w:rPr>
              <w:t>_________________________________________________________________________</w:t>
            </w:r>
          </w:p>
          <w:p w:rsidR="00EA5D5B" w:rsidRPr="00EA5D5B" w:rsidRDefault="00B202A9" w:rsidP="00EA5D5B">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(наименование автономного учреждения)</w:t>
            </w:r>
          </w:p>
          <w:p w:rsidR="00EA5D5B" w:rsidRPr="00D24919" w:rsidRDefault="00B202A9" w:rsidP="00B202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20____г.</w:t>
            </w:r>
          </w:p>
        </w:tc>
        <w:tc>
          <w:tcPr>
            <w:tcW w:w="890" w:type="dxa"/>
            <w:tcBorders>
              <w:top w:val="nil"/>
              <w:left w:val="nil"/>
              <w:bottom w:val="nil"/>
              <w:right w:val="nil"/>
            </w:tcBorders>
            <w:noWrap/>
            <w:vAlign w:val="bottom"/>
          </w:tcPr>
          <w:p w:rsidR="00D24919" w:rsidRPr="00D24919" w:rsidRDefault="00D24919" w:rsidP="00B202A9">
            <w:pPr>
              <w:spacing w:after="0" w:line="240" w:lineRule="auto"/>
              <w:rPr>
                <w:rFonts w:ascii="Times New Roman" w:eastAsia="Times New Roman" w:hAnsi="Times New Roman" w:cs="Times New Roman"/>
                <w:color w:val="000000"/>
                <w:sz w:val="28"/>
                <w:szCs w:val="28"/>
                <w:lang w:eastAsia="ru-RU"/>
              </w:rPr>
            </w:pPr>
          </w:p>
        </w:tc>
      </w:tr>
      <w:tr w:rsidR="00D24919" w:rsidRPr="00D24919" w:rsidTr="00D24919">
        <w:trPr>
          <w:trHeight w:val="162"/>
        </w:trPr>
        <w:tc>
          <w:tcPr>
            <w:tcW w:w="2351" w:type="dxa"/>
            <w:tcBorders>
              <w:top w:val="nil"/>
              <w:left w:val="nil"/>
              <w:bottom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11975" w:type="dxa"/>
            <w:gridSpan w:val="20"/>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16"/>
                <w:szCs w:val="16"/>
                <w:lang w:eastAsia="ru-RU"/>
              </w:rPr>
            </w:pPr>
          </w:p>
        </w:tc>
        <w:tc>
          <w:tcPr>
            <w:tcW w:w="890"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r>
      <w:tr w:rsidR="00D24919" w:rsidRPr="00D24919" w:rsidTr="00D24919">
        <w:trPr>
          <w:trHeight w:val="87"/>
        </w:trPr>
        <w:tc>
          <w:tcPr>
            <w:tcW w:w="2351"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635" w:type="dxa"/>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285" w:type="dxa"/>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947" w:type="dxa"/>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14" w:type="dxa"/>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49" w:type="dxa"/>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09" w:type="dxa"/>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813" w:type="dxa"/>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992" w:type="dxa"/>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46" w:type="dxa"/>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21" w:type="dxa"/>
            <w:gridSpan w:val="2"/>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1512" w:type="dxa"/>
            <w:gridSpan w:val="4"/>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1260" w:type="dxa"/>
            <w:gridSpan w:val="2"/>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1620" w:type="dxa"/>
            <w:gridSpan w:val="2"/>
            <w:tcBorders>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272" w:type="dxa"/>
            <w:tcBorders>
              <w:left w:val="nil"/>
              <w:bottom w:val="single" w:sz="4" w:space="0" w:color="auto"/>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890" w:type="dxa"/>
            <w:tcBorders>
              <w:top w:val="nil"/>
              <w:left w:val="nil"/>
              <w:bottom w:val="single" w:sz="4" w:space="0" w:color="auto"/>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r>
      <w:tr w:rsidR="00D24919" w:rsidRPr="00D24919" w:rsidTr="00D24919">
        <w:trPr>
          <w:trHeight w:val="855"/>
        </w:trPr>
        <w:tc>
          <w:tcPr>
            <w:tcW w:w="2351" w:type="dxa"/>
            <w:vMerge w:val="restart"/>
            <w:tcBorders>
              <w:top w:val="single" w:sz="4" w:space="0" w:color="auto"/>
              <w:left w:val="single" w:sz="4" w:space="0" w:color="auto"/>
              <w:bottom w:val="single" w:sz="4" w:space="0" w:color="000000"/>
              <w:right w:val="single" w:sz="4" w:space="0" w:color="auto"/>
            </w:tcBorders>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bCs/>
                <w:color w:val="000000"/>
                <w:lang w:eastAsia="ru-RU"/>
              </w:rPr>
              <w:t xml:space="preserve">Наименование муниципальной работы </w:t>
            </w:r>
          </w:p>
        </w:tc>
        <w:tc>
          <w:tcPr>
            <w:tcW w:w="8823" w:type="dxa"/>
            <w:gridSpan w:val="15"/>
            <w:tcBorders>
              <w:top w:val="single" w:sz="4" w:space="0" w:color="auto"/>
              <w:left w:val="nil"/>
              <w:bottom w:val="single" w:sz="4" w:space="0" w:color="auto"/>
              <w:right w:val="single" w:sz="4" w:space="0" w:color="auto"/>
            </w:tcBorders>
            <w:vAlign w:val="center"/>
          </w:tcPr>
          <w:p w:rsidR="00D24919" w:rsidRPr="00D24919" w:rsidRDefault="00D24919" w:rsidP="00B202A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bCs/>
                <w:color w:val="000000"/>
                <w:lang w:eastAsia="ru-RU"/>
              </w:rPr>
              <w:t xml:space="preserve">Нормативные затраты на выполнение </w:t>
            </w:r>
            <w:r w:rsidRPr="00D24919">
              <w:rPr>
                <w:rFonts w:ascii="Times New Roman" w:eastAsia="Times New Roman" w:hAnsi="Times New Roman" w:cs="Times New Roman"/>
                <w:bCs/>
                <w:color w:val="000000"/>
                <w:lang w:val="en-US" w:eastAsia="ru-RU"/>
              </w:rPr>
              <w:t>w</w:t>
            </w:r>
            <w:r w:rsidRPr="00D24919">
              <w:rPr>
                <w:rFonts w:ascii="Times New Roman" w:eastAsia="Times New Roman" w:hAnsi="Times New Roman" w:cs="Times New Roman"/>
                <w:bCs/>
                <w:color w:val="000000"/>
                <w:lang w:eastAsia="ru-RU"/>
              </w:rPr>
              <w:t xml:space="preserve">-й работы, включенной в региональный перечень (классификатор) государственных (муниципальных) услуг, не включенных в </w:t>
            </w:r>
            <w:r w:rsidR="00B202A9" w:rsidRPr="00B202A9">
              <w:rPr>
                <w:rFonts w:ascii="Times New Roman" w:eastAsia="Times New Roman" w:hAnsi="Times New Roman" w:cs="Times New Roman"/>
                <w:bCs/>
                <w:color w:val="000000"/>
                <w:lang w:eastAsia="ru-RU"/>
              </w:rPr>
              <w:t xml:space="preserve">             </w:t>
            </w:r>
            <w:r w:rsidRPr="00D24919">
              <w:rPr>
                <w:rFonts w:ascii="Times New Roman" w:eastAsia="Times New Roman" w:hAnsi="Times New Roman" w:cs="Times New Roman"/>
                <w:bCs/>
                <w:color w:val="000000"/>
                <w:lang w:eastAsia="ru-RU"/>
              </w:rPr>
              <w:t>общероссийские базовые (отраслевые) перечни (классификаторы) государственных и муниципальных услуг, и работ, оказываемых и выполняемых государственными (муниципальными) учреждениями Ханты – Мансийского автономного округа  - Югры</w:t>
            </w:r>
          </w:p>
        </w:tc>
        <w:tc>
          <w:tcPr>
            <w:tcW w:w="1260" w:type="dxa"/>
            <w:gridSpan w:val="2"/>
            <w:tcBorders>
              <w:top w:val="single" w:sz="4" w:space="0" w:color="auto"/>
              <w:left w:val="nil"/>
              <w:bottom w:val="single" w:sz="4" w:space="0" w:color="auto"/>
              <w:right w:val="single" w:sz="4" w:space="0" w:color="auto"/>
            </w:tcBorders>
            <w:vAlign w:val="center"/>
          </w:tcPr>
          <w:p w:rsidR="00D24919" w:rsidRPr="00D24919" w:rsidRDefault="00D24919" w:rsidP="00D24919">
            <w:pPr>
              <w:spacing w:after="0" w:line="240" w:lineRule="auto"/>
              <w:rPr>
                <w:rFonts w:ascii="Times New Roman" w:eastAsia="Times New Roman" w:hAnsi="Times New Roman" w:cs="Times New Roman"/>
                <w:bCs/>
                <w:color w:val="000000"/>
                <w:lang w:eastAsia="ru-RU"/>
              </w:rPr>
            </w:pPr>
            <w:r w:rsidRPr="00D24919">
              <w:rPr>
                <w:rFonts w:ascii="Times New Roman" w:eastAsia="Times New Roman" w:hAnsi="Times New Roman" w:cs="Times New Roman"/>
                <w:bCs/>
                <w:color w:val="000000"/>
                <w:lang w:eastAsia="ru-RU"/>
              </w:rPr>
              <w:t xml:space="preserve">Единица объема </w:t>
            </w:r>
            <w:r w:rsidRPr="00D24919">
              <w:rPr>
                <w:rFonts w:ascii="Times New Roman" w:eastAsia="Times New Roman" w:hAnsi="Times New Roman" w:cs="Times New Roman"/>
                <w:bCs/>
                <w:color w:val="000000"/>
                <w:lang w:val="en-US" w:eastAsia="ru-RU"/>
              </w:rPr>
              <w:t>w</w:t>
            </w:r>
            <w:r w:rsidRPr="00D24919">
              <w:rPr>
                <w:rFonts w:ascii="Times New Roman" w:eastAsia="Times New Roman" w:hAnsi="Times New Roman" w:cs="Times New Roman"/>
                <w:bCs/>
                <w:color w:val="000000"/>
                <w:lang w:eastAsia="ru-RU"/>
              </w:rPr>
              <w:t>-й работы</w:t>
            </w:r>
          </w:p>
        </w:tc>
        <w:tc>
          <w:tcPr>
            <w:tcW w:w="1620" w:type="dxa"/>
            <w:gridSpan w:val="2"/>
            <w:tcBorders>
              <w:top w:val="single" w:sz="4" w:space="0" w:color="auto"/>
              <w:left w:val="single" w:sz="4" w:space="0" w:color="auto"/>
              <w:bottom w:val="single" w:sz="4" w:space="0" w:color="000000"/>
              <w:right w:val="single" w:sz="4" w:space="0" w:color="auto"/>
            </w:tcBorders>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bCs/>
                <w:color w:val="000000"/>
                <w:lang w:eastAsia="ru-RU"/>
              </w:rPr>
              <w:t>Базовый норматив затрат на выполнение работы, руб.</w:t>
            </w:r>
          </w:p>
        </w:tc>
        <w:tc>
          <w:tcPr>
            <w:tcW w:w="1162" w:type="dxa"/>
            <w:gridSpan w:val="2"/>
            <w:tcBorders>
              <w:top w:val="single" w:sz="4" w:space="0" w:color="auto"/>
              <w:left w:val="single" w:sz="4" w:space="0" w:color="auto"/>
              <w:right w:val="single" w:sz="4" w:space="0" w:color="auto"/>
            </w:tcBorders>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lang w:val="en-US" w:eastAsia="ru-RU"/>
              </w:rPr>
            </w:pPr>
            <w:r w:rsidRPr="00D24919">
              <w:rPr>
                <w:rFonts w:ascii="Times New Roman" w:eastAsia="Times New Roman" w:hAnsi="Times New Roman" w:cs="Times New Roman"/>
                <w:bCs/>
                <w:color w:val="000000"/>
                <w:lang w:eastAsia="ru-RU"/>
              </w:rPr>
              <w:t xml:space="preserve">Всего нормативные затраты </w:t>
            </w:r>
            <w:proofErr w:type="spellStart"/>
            <w:r w:rsidRPr="00D24919">
              <w:rPr>
                <w:rFonts w:ascii="Times New Roman" w:eastAsia="Times New Roman" w:hAnsi="Times New Roman" w:cs="Times New Roman"/>
                <w:bCs/>
                <w:color w:val="000000"/>
                <w:lang w:val="en-US" w:eastAsia="ru-RU"/>
              </w:rPr>
              <w:t>Nw</w:t>
            </w:r>
            <w:proofErr w:type="spellEnd"/>
          </w:p>
        </w:tc>
      </w:tr>
      <w:tr w:rsidR="00D24919" w:rsidRPr="00D24919" w:rsidTr="00D24919">
        <w:trPr>
          <w:trHeight w:val="423"/>
        </w:trPr>
        <w:tc>
          <w:tcPr>
            <w:tcW w:w="2351" w:type="dxa"/>
            <w:vMerge/>
            <w:tcBorders>
              <w:top w:val="single" w:sz="4" w:space="0" w:color="auto"/>
              <w:left w:val="single" w:sz="4" w:space="0" w:color="auto"/>
              <w:bottom w:val="single" w:sz="4" w:space="0" w:color="000000"/>
              <w:right w:val="single" w:sz="4" w:space="0" w:color="auto"/>
            </w:tcBorders>
            <w:vAlign w:val="center"/>
          </w:tcPr>
          <w:p w:rsidR="00D24919" w:rsidRPr="00D24919" w:rsidRDefault="00D24919" w:rsidP="00D24919">
            <w:pPr>
              <w:spacing w:after="0" w:line="240" w:lineRule="auto"/>
              <w:rPr>
                <w:rFonts w:ascii="Times New Roman" w:eastAsia="Times New Roman" w:hAnsi="Times New Roman" w:cs="Times New Roman"/>
                <w:bCs/>
                <w:color w:val="000000"/>
                <w:lang w:eastAsia="ru-RU"/>
              </w:rPr>
            </w:pPr>
          </w:p>
        </w:tc>
        <w:tc>
          <w:tcPr>
            <w:tcW w:w="920" w:type="dxa"/>
            <w:gridSpan w:val="2"/>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NОТ1</w:t>
            </w:r>
          </w:p>
        </w:tc>
        <w:tc>
          <w:tcPr>
            <w:tcW w:w="947"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NМЗ</w:t>
            </w:r>
          </w:p>
        </w:tc>
        <w:tc>
          <w:tcPr>
            <w:tcW w:w="714"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NИР</w:t>
            </w:r>
          </w:p>
        </w:tc>
        <w:tc>
          <w:tcPr>
            <w:tcW w:w="749"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NКУ</w:t>
            </w:r>
          </w:p>
        </w:tc>
        <w:tc>
          <w:tcPr>
            <w:tcW w:w="709"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NСИ</w:t>
            </w:r>
          </w:p>
        </w:tc>
        <w:tc>
          <w:tcPr>
            <w:tcW w:w="813"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NСЦИ</w:t>
            </w:r>
          </w:p>
        </w:tc>
        <w:tc>
          <w:tcPr>
            <w:tcW w:w="992" w:type="dxa"/>
            <w:tcBorders>
              <w:top w:val="single" w:sz="4" w:space="0" w:color="auto"/>
              <w:left w:val="nil"/>
              <w:bottom w:val="single" w:sz="4" w:space="0" w:color="auto"/>
              <w:right w:val="single" w:sz="4" w:space="0" w:color="auto"/>
            </w:tcBorders>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NПОЦДИ</w:t>
            </w:r>
          </w:p>
        </w:tc>
        <w:tc>
          <w:tcPr>
            <w:tcW w:w="819" w:type="dxa"/>
            <w:gridSpan w:val="2"/>
            <w:tcBorders>
              <w:top w:val="nil"/>
              <w:left w:val="single" w:sz="4" w:space="0" w:color="auto"/>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NУС</w:t>
            </w:r>
          </w:p>
        </w:tc>
        <w:tc>
          <w:tcPr>
            <w:tcW w:w="720" w:type="dxa"/>
            <w:gridSpan w:val="2"/>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NТУ</w:t>
            </w:r>
          </w:p>
        </w:tc>
        <w:tc>
          <w:tcPr>
            <w:tcW w:w="720" w:type="dxa"/>
            <w:gridSpan w:val="2"/>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NОТ2</w:t>
            </w:r>
          </w:p>
        </w:tc>
        <w:tc>
          <w:tcPr>
            <w:tcW w:w="720"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eastAsia="ru-RU"/>
              </w:rPr>
            </w:pPr>
            <w:r w:rsidRPr="00D24919">
              <w:rPr>
                <w:rFonts w:ascii="Times New Roman" w:eastAsia="Times New Roman" w:hAnsi="Times New Roman" w:cs="Times New Roman"/>
                <w:lang w:eastAsia="ru-RU"/>
              </w:rPr>
              <w:t>NОН</w:t>
            </w:r>
          </w:p>
        </w:tc>
        <w:tc>
          <w:tcPr>
            <w:tcW w:w="1260" w:type="dxa"/>
            <w:gridSpan w:val="2"/>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bCs/>
                <w:color w:val="000000"/>
                <w:lang w:val="en-US" w:eastAsia="ru-RU"/>
              </w:rPr>
            </w:pPr>
            <w:proofErr w:type="spellStart"/>
            <w:r w:rsidRPr="00D24919">
              <w:rPr>
                <w:rFonts w:ascii="Times New Roman" w:eastAsia="Times New Roman" w:hAnsi="Times New Roman" w:cs="Times New Roman"/>
                <w:bCs/>
                <w:color w:val="000000"/>
                <w:lang w:val="en-US" w:eastAsia="ru-RU"/>
              </w:rPr>
              <w:t>Uw</w:t>
            </w:r>
            <w:proofErr w:type="spellEnd"/>
          </w:p>
        </w:tc>
        <w:tc>
          <w:tcPr>
            <w:tcW w:w="1620" w:type="dxa"/>
            <w:gridSpan w:val="2"/>
            <w:tcBorders>
              <w:top w:val="single" w:sz="4" w:space="0" w:color="auto"/>
              <w:left w:val="single" w:sz="4" w:space="0" w:color="auto"/>
              <w:bottom w:val="single" w:sz="4" w:space="0" w:color="000000"/>
              <w:right w:val="single" w:sz="4" w:space="0" w:color="auto"/>
            </w:tcBorders>
            <w:vAlign w:val="center"/>
          </w:tcPr>
          <w:p w:rsidR="00D24919" w:rsidRPr="00D24919" w:rsidRDefault="00D24919" w:rsidP="00D24919">
            <w:pPr>
              <w:spacing w:after="0" w:line="240" w:lineRule="auto"/>
              <w:rPr>
                <w:rFonts w:ascii="Times New Roman" w:eastAsia="Times New Roman" w:hAnsi="Times New Roman" w:cs="Times New Roman"/>
                <w:bCs/>
                <w:color w:val="000000"/>
                <w:lang w:eastAsia="ru-RU"/>
              </w:rPr>
            </w:pPr>
          </w:p>
        </w:tc>
        <w:tc>
          <w:tcPr>
            <w:tcW w:w="1162" w:type="dxa"/>
            <w:gridSpan w:val="2"/>
            <w:tcBorders>
              <w:left w:val="single" w:sz="4" w:space="0" w:color="auto"/>
              <w:bottom w:val="single" w:sz="4" w:space="0" w:color="auto"/>
              <w:right w:val="single" w:sz="4" w:space="0" w:color="auto"/>
            </w:tcBorders>
            <w:vAlign w:val="center"/>
          </w:tcPr>
          <w:p w:rsidR="00D24919" w:rsidRPr="00D24919" w:rsidRDefault="00D24919" w:rsidP="00D24919">
            <w:pPr>
              <w:spacing w:after="0" w:line="240" w:lineRule="auto"/>
              <w:ind w:right="884"/>
              <w:rPr>
                <w:rFonts w:ascii="Times New Roman" w:eastAsia="Times New Roman" w:hAnsi="Times New Roman" w:cs="Times New Roman"/>
                <w:bCs/>
                <w:color w:val="000000"/>
                <w:lang w:eastAsia="ru-RU"/>
              </w:rPr>
            </w:pPr>
          </w:p>
        </w:tc>
      </w:tr>
      <w:tr w:rsidR="00D24919" w:rsidRPr="00D24919" w:rsidTr="00D24919">
        <w:trPr>
          <w:trHeight w:val="255"/>
        </w:trPr>
        <w:tc>
          <w:tcPr>
            <w:tcW w:w="2351" w:type="dxa"/>
            <w:tcBorders>
              <w:top w:val="nil"/>
              <w:left w:val="single" w:sz="4" w:space="0" w:color="auto"/>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1</w:t>
            </w:r>
          </w:p>
        </w:tc>
        <w:tc>
          <w:tcPr>
            <w:tcW w:w="920" w:type="dxa"/>
            <w:gridSpan w:val="2"/>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2</w:t>
            </w:r>
          </w:p>
        </w:tc>
        <w:tc>
          <w:tcPr>
            <w:tcW w:w="947"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3</w:t>
            </w:r>
          </w:p>
        </w:tc>
        <w:tc>
          <w:tcPr>
            <w:tcW w:w="714"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4</w:t>
            </w:r>
          </w:p>
        </w:tc>
        <w:tc>
          <w:tcPr>
            <w:tcW w:w="749"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5</w:t>
            </w:r>
          </w:p>
        </w:tc>
        <w:tc>
          <w:tcPr>
            <w:tcW w:w="709"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6</w:t>
            </w:r>
          </w:p>
        </w:tc>
        <w:tc>
          <w:tcPr>
            <w:tcW w:w="813"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7</w:t>
            </w:r>
          </w:p>
        </w:tc>
        <w:tc>
          <w:tcPr>
            <w:tcW w:w="992" w:type="dxa"/>
            <w:tcBorders>
              <w:top w:val="single" w:sz="4" w:space="0" w:color="auto"/>
              <w:left w:val="nil"/>
              <w:bottom w:val="single" w:sz="4" w:space="0" w:color="auto"/>
              <w:right w:val="single" w:sz="4" w:space="0" w:color="auto"/>
            </w:tcBorders>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8</w:t>
            </w:r>
          </w:p>
        </w:tc>
        <w:tc>
          <w:tcPr>
            <w:tcW w:w="819" w:type="dxa"/>
            <w:gridSpan w:val="2"/>
            <w:tcBorders>
              <w:top w:val="nil"/>
              <w:left w:val="single" w:sz="4" w:space="0" w:color="auto"/>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9</w:t>
            </w:r>
          </w:p>
        </w:tc>
        <w:tc>
          <w:tcPr>
            <w:tcW w:w="720" w:type="dxa"/>
            <w:gridSpan w:val="2"/>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10</w:t>
            </w:r>
          </w:p>
        </w:tc>
        <w:tc>
          <w:tcPr>
            <w:tcW w:w="720" w:type="dxa"/>
            <w:gridSpan w:val="2"/>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11</w:t>
            </w:r>
          </w:p>
        </w:tc>
        <w:tc>
          <w:tcPr>
            <w:tcW w:w="720" w:type="dxa"/>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12</w:t>
            </w:r>
          </w:p>
        </w:tc>
        <w:tc>
          <w:tcPr>
            <w:tcW w:w="1260" w:type="dxa"/>
            <w:gridSpan w:val="2"/>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13</w:t>
            </w:r>
          </w:p>
        </w:tc>
        <w:tc>
          <w:tcPr>
            <w:tcW w:w="1620" w:type="dxa"/>
            <w:gridSpan w:val="2"/>
            <w:tcBorders>
              <w:top w:val="nil"/>
              <w:left w:val="nil"/>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14</w:t>
            </w:r>
          </w:p>
        </w:tc>
        <w:tc>
          <w:tcPr>
            <w:tcW w:w="1162" w:type="dxa"/>
            <w:gridSpan w:val="2"/>
            <w:tcBorders>
              <w:top w:val="nil"/>
              <w:left w:val="single" w:sz="4" w:space="0" w:color="auto"/>
              <w:bottom w:val="single" w:sz="4" w:space="0" w:color="auto"/>
              <w:right w:val="single" w:sz="4" w:space="0" w:color="auto"/>
            </w:tcBorders>
            <w:noWrap/>
            <w:vAlign w:val="bottom"/>
          </w:tcPr>
          <w:p w:rsidR="00D24919" w:rsidRPr="00D24919" w:rsidRDefault="00D24919" w:rsidP="00D24919">
            <w:pPr>
              <w:spacing w:after="0" w:line="240" w:lineRule="auto"/>
              <w:jc w:val="center"/>
              <w:rPr>
                <w:rFonts w:ascii="Times New Roman" w:eastAsia="Times New Roman" w:hAnsi="Times New Roman" w:cs="Times New Roman"/>
                <w:color w:val="000000"/>
                <w:sz w:val="24"/>
                <w:szCs w:val="24"/>
                <w:lang w:eastAsia="ru-RU"/>
              </w:rPr>
            </w:pPr>
            <w:r w:rsidRPr="00D24919">
              <w:rPr>
                <w:rFonts w:ascii="Times New Roman" w:eastAsia="Times New Roman" w:hAnsi="Times New Roman" w:cs="Times New Roman"/>
                <w:color w:val="000000"/>
                <w:sz w:val="24"/>
                <w:szCs w:val="24"/>
                <w:lang w:eastAsia="ru-RU"/>
              </w:rPr>
              <w:t>15=14*13</w:t>
            </w:r>
          </w:p>
        </w:tc>
      </w:tr>
      <w:tr w:rsidR="00D24919" w:rsidRPr="00D24919" w:rsidTr="00D24919">
        <w:trPr>
          <w:trHeight w:val="1020"/>
        </w:trPr>
        <w:tc>
          <w:tcPr>
            <w:tcW w:w="2351" w:type="dxa"/>
            <w:tcBorders>
              <w:top w:val="nil"/>
              <w:left w:val="single" w:sz="4" w:space="0" w:color="auto"/>
              <w:bottom w:val="single" w:sz="4" w:space="0" w:color="auto"/>
              <w:right w:val="single" w:sz="4" w:space="0" w:color="auto"/>
            </w:tcBorders>
            <w:vAlign w:val="center"/>
          </w:tcPr>
          <w:p w:rsidR="00D24919" w:rsidRPr="00D24919" w:rsidRDefault="00D24919" w:rsidP="00D24919">
            <w:pPr>
              <w:spacing w:after="0" w:line="240" w:lineRule="auto"/>
              <w:rPr>
                <w:rFonts w:ascii="Times New Roman" w:eastAsia="Times New Roman" w:hAnsi="Times New Roman" w:cs="Times New Roman"/>
                <w:bCs/>
                <w:color w:val="000000"/>
                <w:sz w:val="28"/>
                <w:szCs w:val="28"/>
                <w:lang w:eastAsia="ru-RU"/>
              </w:rPr>
            </w:pPr>
          </w:p>
        </w:tc>
        <w:tc>
          <w:tcPr>
            <w:tcW w:w="920" w:type="dxa"/>
            <w:gridSpan w:val="2"/>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947" w:type="dxa"/>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714" w:type="dxa"/>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749" w:type="dxa"/>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709" w:type="dxa"/>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813" w:type="dxa"/>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992" w:type="dxa"/>
            <w:tcBorders>
              <w:top w:val="single" w:sz="4" w:space="0" w:color="auto"/>
              <w:left w:val="nil"/>
              <w:bottom w:val="single" w:sz="4" w:space="0" w:color="auto"/>
              <w:right w:val="single" w:sz="4" w:space="0" w:color="auto"/>
            </w:tcBorders>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819" w:type="dxa"/>
            <w:gridSpan w:val="2"/>
            <w:tcBorders>
              <w:top w:val="nil"/>
              <w:left w:val="single" w:sz="4" w:space="0" w:color="auto"/>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720" w:type="dxa"/>
            <w:gridSpan w:val="2"/>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720" w:type="dxa"/>
            <w:gridSpan w:val="2"/>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720" w:type="dxa"/>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1260" w:type="dxa"/>
            <w:gridSpan w:val="2"/>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1620" w:type="dxa"/>
            <w:gridSpan w:val="2"/>
            <w:tcBorders>
              <w:top w:val="nil"/>
              <w:left w:val="nil"/>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c>
          <w:tcPr>
            <w:tcW w:w="1162" w:type="dxa"/>
            <w:gridSpan w:val="2"/>
            <w:tcBorders>
              <w:top w:val="nil"/>
              <w:left w:val="single" w:sz="4" w:space="0" w:color="auto"/>
              <w:bottom w:val="single" w:sz="4" w:space="0" w:color="auto"/>
              <w:right w:val="single" w:sz="4" w:space="0" w:color="auto"/>
            </w:tcBorders>
            <w:noWrap/>
            <w:vAlign w:val="center"/>
          </w:tcPr>
          <w:p w:rsidR="00D24919" w:rsidRPr="00D24919" w:rsidRDefault="00D24919" w:rsidP="00D24919">
            <w:pPr>
              <w:spacing w:after="0" w:line="240" w:lineRule="auto"/>
              <w:jc w:val="center"/>
              <w:rPr>
                <w:rFonts w:ascii="Times New Roman" w:eastAsia="Times New Roman" w:hAnsi="Times New Roman" w:cs="Times New Roman"/>
                <w:bCs/>
                <w:color w:val="000000"/>
                <w:sz w:val="28"/>
                <w:szCs w:val="28"/>
                <w:lang w:eastAsia="ru-RU"/>
              </w:rPr>
            </w:pPr>
          </w:p>
        </w:tc>
      </w:tr>
      <w:tr w:rsidR="00D24919" w:rsidRPr="00D24919" w:rsidTr="00D24919">
        <w:trPr>
          <w:trHeight w:val="300"/>
        </w:trPr>
        <w:tc>
          <w:tcPr>
            <w:tcW w:w="2351"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635"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285"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947"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813"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46"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21" w:type="dxa"/>
            <w:gridSpan w:val="2"/>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00" w:type="dxa"/>
            <w:gridSpan w:val="2"/>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1348" w:type="dxa"/>
            <w:gridSpan w:val="3"/>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1620" w:type="dxa"/>
            <w:gridSpan w:val="2"/>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24"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1162" w:type="dxa"/>
            <w:gridSpan w:val="2"/>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r>
      <w:tr w:rsidR="00D24919" w:rsidRPr="00D24919" w:rsidTr="00D24919">
        <w:trPr>
          <w:trHeight w:val="300"/>
        </w:trPr>
        <w:tc>
          <w:tcPr>
            <w:tcW w:w="2351"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635"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285"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947"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14"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49"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09"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813"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992"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46"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21" w:type="dxa"/>
            <w:gridSpan w:val="2"/>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00" w:type="dxa"/>
            <w:gridSpan w:val="2"/>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1348" w:type="dxa"/>
            <w:gridSpan w:val="3"/>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1620" w:type="dxa"/>
            <w:gridSpan w:val="2"/>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724" w:type="dxa"/>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c>
          <w:tcPr>
            <w:tcW w:w="1162" w:type="dxa"/>
            <w:gridSpan w:val="2"/>
            <w:tcBorders>
              <w:top w:val="nil"/>
              <w:left w:val="nil"/>
              <w:bottom w:val="nil"/>
              <w:right w:val="nil"/>
            </w:tcBorders>
            <w:noWrap/>
            <w:vAlign w:val="bottom"/>
          </w:tcPr>
          <w:p w:rsidR="00D24919" w:rsidRPr="00D24919" w:rsidRDefault="00D24919" w:rsidP="00D24919">
            <w:pPr>
              <w:spacing w:after="0" w:line="240" w:lineRule="auto"/>
              <w:rPr>
                <w:rFonts w:ascii="Times New Roman" w:eastAsia="Times New Roman" w:hAnsi="Times New Roman" w:cs="Times New Roman"/>
                <w:color w:val="000000"/>
                <w:sz w:val="16"/>
                <w:szCs w:val="16"/>
                <w:lang w:eastAsia="ru-RU"/>
              </w:rPr>
            </w:pPr>
          </w:p>
        </w:tc>
      </w:tr>
    </w:tbl>
    <w:p w:rsidR="00D24919" w:rsidRDefault="00D24919"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D24919" w:rsidRDefault="00D24919"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0777B0" w:rsidRDefault="000777B0"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0777B0" w:rsidRDefault="000777B0"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0777B0" w:rsidRDefault="000777B0" w:rsidP="00B8309C">
      <w:pPr>
        <w:suppressAutoHyphens/>
        <w:autoSpaceDE w:val="0"/>
        <w:autoSpaceDN w:val="0"/>
        <w:spacing w:after="0" w:line="240" w:lineRule="auto"/>
        <w:jc w:val="both"/>
        <w:textAlignment w:val="baseline"/>
        <w:rPr>
          <w:rFonts w:ascii="Times New Roman" w:hAnsi="Times New Roman" w:cs="Times New Roman"/>
          <w:sz w:val="28"/>
          <w:szCs w:val="28"/>
        </w:rPr>
      </w:pPr>
    </w:p>
    <w:p w:rsidR="00B202A9" w:rsidRDefault="00B202A9" w:rsidP="00B8309C">
      <w:pPr>
        <w:suppressAutoHyphens/>
        <w:autoSpaceDE w:val="0"/>
        <w:autoSpaceDN w:val="0"/>
        <w:spacing w:after="0" w:line="240" w:lineRule="auto"/>
        <w:jc w:val="both"/>
        <w:textAlignment w:val="baseline"/>
        <w:rPr>
          <w:rFonts w:ascii="Times New Roman" w:hAnsi="Times New Roman" w:cs="Times New Roman"/>
          <w:sz w:val="28"/>
          <w:szCs w:val="28"/>
        </w:rPr>
        <w:sectPr w:rsidR="00B202A9" w:rsidSect="00876511">
          <w:pgSz w:w="16838" w:h="11906" w:orient="landscape"/>
          <w:pgMar w:top="1701" w:right="678" w:bottom="567" w:left="1134" w:header="709" w:footer="709" w:gutter="0"/>
          <w:cols w:space="708"/>
          <w:titlePg/>
          <w:docGrid w:linePitch="360"/>
        </w:sectPr>
      </w:pPr>
    </w:p>
    <w:p w:rsidR="00B202A9" w:rsidRDefault="00B202A9" w:rsidP="007250BA">
      <w:pPr>
        <w:suppressAutoHyphens/>
        <w:autoSpaceDE w:val="0"/>
        <w:autoSpaceDN w:val="0"/>
        <w:spacing w:after="0" w:line="240" w:lineRule="auto"/>
        <w:jc w:val="both"/>
        <w:textAlignment w:val="baseline"/>
        <w:rPr>
          <w:rFonts w:ascii="Times New Roman" w:hAnsi="Times New Roman" w:cs="Times New Roman"/>
          <w:sz w:val="28"/>
          <w:szCs w:val="28"/>
        </w:rPr>
      </w:pPr>
    </w:p>
    <w:sectPr w:rsidR="00B202A9" w:rsidSect="00B202A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B45" w:rsidRDefault="00A65B45" w:rsidP="00DC7908">
      <w:pPr>
        <w:spacing w:after="0" w:line="240" w:lineRule="auto"/>
      </w:pPr>
      <w:r>
        <w:separator/>
      </w:r>
    </w:p>
  </w:endnote>
  <w:endnote w:type="continuationSeparator" w:id="0">
    <w:p w:rsidR="00A65B45" w:rsidRDefault="00A65B45" w:rsidP="00DC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
    <w:altName w:val="Times New Roman"/>
    <w:charset w:val="00"/>
    <w:family w:val="auto"/>
    <w:pitch w:val="variable"/>
    <w:sig w:usb0="00000001" w:usb1="00000000" w:usb2="00000000" w:usb3="00000000" w:csb0="00000005" w:csb1="00000000"/>
  </w:font>
  <w:font w:name="Pragmatica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B45" w:rsidRDefault="00A65B45" w:rsidP="00DC7908">
      <w:pPr>
        <w:spacing w:after="0" w:line="240" w:lineRule="auto"/>
      </w:pPr>
      <w:r>
        <w:separator/>
      </w:r>
    </w:p>
  </w:footnote>
  <w:footnote w:type="continuationSeparator" w:id="0">
    <w:p w:rsidR="00A65B45" w:rsidRDefault="00A65B45" w:rsidP="00DC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053420"/>
      <w:docPartObj>
        <w:docPartGallery w:val="Page Numbers (Top of Page)"/>
        <w:docPartUnique/>
      </w:docPartObj>
    </w:sdtPr>
    <w:sdtEndPr/>
    <w:sdtContent>
      <w:p w:rsidR="00DC7908" w:rsidRDefault="003B3D0F">
        <w:pPr>
          <w:pStyle w:val="a3"/>
          <w:jc w:val="center"/>
        </w:pPr>
        <w:r>
          <w:fldChar w:fldCharType="begin"/>
        </w:r>
        <w:r w:rsidR="00DC7908">
          <w:instrText>PAGE   \* MERGEFORMAT</w:instrText>
        </w:r>
        <w:r>
          <w:fldChar w:fldCharType="separate"/>
        </w:r>
        <w:r w:rsidR="007250BA">
          <w:rPr>
            <w:noProof/>
          </w:rPr>
          <w:t>2</w:t>
        </w:r>
        <w:r>
          <w:fldChar w:fldCharType="end"/>
        </w:r>
      </w:p>
    </w:sdtContent>
  </w:sdt>
  <w:p w:rsidR="00DC7908" w:rsidRDefault="00DC79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2E"/>
    <w:rsid w:val="00062054"/>
    <w:rsid w:val="000777B0"/>
    <w:rsid w:val="00092986"/>
    <w:rsid w:val="000D089E"/>
    <w:rsid w:val="0018607E"/>
    <w:rsid w:val="001943E0"/>
    <w:rsid w:val="0019786C"/>
    <w:rsid w:val="00210A65"/>
    <w:rsid w:val="00232140"/>
    <w:rsid w:val="00255AFC"/>
    <w:rsid w:val="0031048A"/>
    <w:rsid w:val="003501DC"/>
    <w:rsid w:val="00352A9C"/>
    <w:rsid w:val="003B3D0F"/>
    <w:rsid w:val="00423CE9"/>
    <w:rsid w:val="00431B48"/>
    <w:rsid w:val="00456CE6"/>
    <w:rsid w:val="004A3EA9"/>
    <w:rsid w:val="005E0095"/>
    <w:rsid w:val="005E6333"/>
    <w:rsid w:val="0063448C"/>
    <w:rsid w:val="006851CB"/>
    <w:rsid w:val="007250BA"/>
    <w:rsid w:val="007B1F46"/>
    <w:rsid w:val="0084081A"/>
    <w:rsid w:val="00876511"/>
    <w:rsid w:val="008A0627"/>
    <w:rsid w:val="008F49B0"/>
    <w:rsid w:val="009124A2"/>
    <w:rsid w:val="009533C0"/>
    <w:rsid w:val="00997C0A"/>
    <w:rsid w:val="00A65B45"/>
    <w:rsid w:val="00B202A9"/>
    <w:rsid w:val="00B304A9"/>
    <w:rsid w:val="00B45466"/>
    <w:rsid w:val="00B6118B"/>
    <w:rsid w:val="00B824C7"/>
    <w:rsid w:val="00B8309C"/>
    <w:rsid w:val="00C003C4"/>
    <w:rsid w:val="00CD0700"/>
    <w:rsid w:val="00D24919"/>
    <w:rsid w:val="00D60C22"/>
    <w:rsid w:val="00DA6DB2"/>
    <w:rsid w:val="00DC3B71"/>
    <w:rsid w:val="00DC7908"/>
    <w:rsid w:val="00E4118D"/>
    <w:rsid w:val="00E96C37"/>
    <w:rsid w:val="00EA5D5B"/>
    <w:rsid w:val="00EB00BD"/>
    <w:rsid w:val="00F23704"/>
    <w:rsid w:val="00F66D2E"/>
    <w:rsid w:val="00F9776A"/>
    <w:rsid w:val="00FC51DE"/>
    <w:rsid w:val="00FC7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DF608-4569-4EA3-A540-FF625DEF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7908"/>
  </w:style>
  <w:style w:type="paragraph" w:styleId="a5">
    <w:name w:val="footer"/>
    <w:basedOn w:val="a"/>
    <w:link w:val="a6"/>
    <w:uiPriority w:val="99"/>
    <w:unhideWhenUsed/>
    <w:rsid w:val="00DC7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7908"/>
  </w:style>
  <w:style w:type="paragraph" w:styleId="a7">
    <w:name w:val="Balloon Text"/>
    <w:basedOn w:val="a"/>
    <w:link w:val="a8"/>
    <w:uiPriority w:val="99"/>
    <w:semiHidden/>
    <w:unhideWhenUsed/>
    <w:rsid w:val="00DC79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C7908"/>
    <w:rPr>
      <w:rFonts w:ascii="Segoe UI" w:hAnsi="Segoe UI" w:cs="Segoe UI"/>
      <w:sz w:val="18"/>
      <w:szCs w:val="18"/>
    </w:rPr>
  </w:style>
  <w:style w:type="paragraph" w:styleId="a9">
    <w:name w:val="No Spacing"/>
    <w:uiPriority w:val="1"/>
    <w:qFormat/>
    <w:rsid w:val="00F9776A"/>
    <w:pPr>
      <w:spacing w:after="0" w:line="240" w:lineRule="auto"/>
    </w:pPr>
    <w:rPr>
      <w:rFonts w:ascii="Pragmatica" w:eastAsia="Times New Roman" w:hAnsi="Pragmatica"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1781</Words>
  <Characters>10153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Сергей Владимирович Гужва</cp:lastModifiedBy>
  <cp:revision>9</cp:revision>
  <cp:lastPrinted>2023-08-24T07:22:00Z</cp:lastPrinted>
  <dcterms:created xsi:type="dcterms:W3CDTF">2023-08-15T05:36:00Z</dcterms:created>
  <dcterms:modified xsi:type="dcterms:W3CDTF">2023-09-06T11:34:00Z</dcterms:modified>
</cp:coreProperties>
</file>