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B65" w:rsidRDefault="00056B65" w:rsidP="00056B65">
      <w:pPr>
        <w:autoSpaceDE w:val="0"/>
        <w:autoSpaceDN w:val="0"/>
        <w:adjustRightInd w:val="0"/>
        <w:jc w:val="right"/>
        <w:rPr>
          <w:i/>
          <w:sz w:val="28"/>
          <w:szCs w:val="28"/>
        </w:rPr>
      </w:pPr>
      <w:r>
        <w:rPr>
          <w:i/>
          <w:noProof/>
          <w:sz w:val="28"/>
          <w:szCs w:val="28"/>
        </w:rPr>
        <w:drawing>
          <wp:anchor distT="0" distB="0" distL="114300" distR="114300" simplePos="0" relativeHeight="251659264" behindDoc="1" locked="0" layoutInCell="1" allowOverlap="1">
            <wp:simplePos x="0" y="0"/>
            <wp:positionH relativeFrom="column">
              <wp:posOffset>2771775</wp:posOffset>
            </wp:positionH>
            <wp:positionV relativeFrom="paragraph">
              <wp:posOffset>-49530</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6B65" w:rsidRDefault="00056B65" w:rsidP="00056B65">
      <w:pPr>
        <w:autoSpaceDE w:val="0"/>
        <w:autoSpaceDN w:val="0"/>
        <w:adjustRightInd w:val="0"/>
        <w:ind w:firstLine="540"/>
        <w:jc w:val="both"/>
        <w:rPr>
          <w:i/>
          <w:sz w:val="28"/>
          <w:szCs w:val="28"/>
        </w:rPr>
      </w:pPr>
    </w:p>
    <w:p w:rsidR="00056B65" w:rsidRPr="00BD5110" w:rsidRDefault="00056B65" w:rsidP="00056B65">
      <w:pPr>
        <w:pStyle w:val="ConsPlusNonformat"/>
        <w:widowControl/>
        <w:jc w:val="center"/>
        <w:rPr>
          <w:rFonts w:ascii="Times New Roman" w:hAnsi="Times New Roman" w:cs="Times New Roman"/>
          <w:b/>
          <w:sz w:val="28"/>
          <w:szCs w:val="28"/>
        </w:rPr>
      </w:pPr>
    </w:p>
    <w:p w:rsidR="00056B65" w:rsidRPr="00BD5110" w:rsidRDefault="00056B65" w:rsidP="00056B65">
      <w:pPr>
        <w:pStyle w:val="ConsPlusNonformat"/>
        <w:widowControl/>
        <w:jc w:val="center"/>
        <w:rPr>
          <w:rFonts w:ascii="Times New Roman" w:hAnsi="Times New Roman" w:cs="Times New Roman"/>
          <w:sz w:val="28"/>
          <w:szCs w:val="28"/>
        </w:rPr>
      </w:pPr>
    </w:p>
    <w:p w:rsidR="00056B65" w:rsidRDefault="00056B65" w:rsidP="00056B65">
      <w:pPr>
        <w:pStyle w:val="ConsPlusNonformat"/>
        <w:widowControl/>
        <w:jc w:val="center"/>
        <w:rPr>
          <w:rFonts w:ascii="Times New Roman" w:hAnsi="Times New Roman" w:cs="Times New Roman"/>
          <w:b/>
          <w:sz w:val="32"/>
          <w:szCs w:val="32"/>
        </w:rPr>
      </w:pPr>
      <w:r w:rsidRPr="00580099">
        <w:rPr>
          <w:rFonts w:ascii="Times New Roman" w:hAnsi="Times New Roman" w:cs="Times New Roman"/>
          <w:b/>
          <w:sz w:val="32"/>
          <w:szCs w:val="32"/>
        </w:rPr>
        <w:t>АДМИНИСТРАЦИЯ ГОРОДА НЕФТЕЮГАНСКА</w:t>
      </w:r>
    </w:p>
    <w:p w:rsidR="00056B65" w:rsidRPr="00BD5110" w:rsidRDefault="00056B65" w:rsidP="00056B65">
      <w:pPr>
        <w:pStyle w:val="ConsPlusNonformat"/>
        <w:widowControl/>
        <w:jc w:val="center"/>
        <w:rPr>
          <w:rFonts w:ascii="Times New Roman" w:hAnsi="Times New Roman" w:cs="Times New Roman"/>
          <w:b/>
          <w:sz w:val="10"/>
          <w:szCs w:val="10"/>
        </w:rPr>
      </w:pPr>
      <w:r w:rsidRPr="00BD5110">
        <w:rPr>
          <w:rFonts w:ascii="Times New Roman" w:hAnsi="Times New Roman" w:cs="Times New Roman"/>
          <w:b/>
          <w:sz w:val="10"/>
          <w:szCs w:val="10"/>
        </w:rPr>
        <w:t xml:space="preserve">                              </w:t>
      </w:r>
    </w:p>
    <w:p w:rsidR="00056B65" w:rsidRPr="00580099" w:rsidRDefault="00056B65" w:rsidP="00056B65">
      <w:pPr>
        <w:pStyle w:val="ConsPlusNonformat"/>
        <w:widowControl/>
        <w:jc w:val="center"/>
        <w:rPr>
          <w:rFonts w:ascii="Times New Roman" w:hAnsi="Times New Roman" w:cs="Times New Roman"/>
          <w:b/>
          <w:sz w:val="40"/>
          <w:szCs w:val="40"/>
        </w:rPr>
      </w:pPr>
      <w:r w:rsidRPr="00580099">
        <w:rPr>
          <w:rFonts w:ascii="Times New Roman" w:hAnsi="Times New Roman" w:cs="Times New Roman"/>
          <w:b/>
          <w:sz w:val="40"/>
          <w:szCs w:val="40"/>
        </w:rPr>
        <w:t>ПОСТАНОВЛЕНИЕ</w:t>
      </w:r>
    </w:p>
    <w:p w:rsidR="00056B65" w:rsidRPr="00066450" w:rsidRDefault="00056B65" w:rsidP="0026219A">
      <w:pPr>
        <w:pStyle w:val="ConsPlusNonformat"/>
        <w:widowControl/>
        <w:tabs>
          <w:tab w:val="left" w:pos="5280"/>
        </w:tabs>
        <w:rPr>
          <w:rFonts w:ascii="Times New Roman" w:hAnsi="Times New Roman" w:cs="Times New Roman"/>
          <w:sz w:val="28"/>
          <w:szCs w:val="28"/>
        </w:rPr>
      </w:pPr>
      <w:r w:rsidRPr="00066450">
        <w:rPr>
          <w:rFonts w:ascii="Times New Roman" w:hAnsi="Times New Roman" w:cs="Times New Roman"/>
          <w:sz w:val="28"/>
          <w:szCs w:val="28"/>
        </w:rPr>
        <w:tab/>
      </w: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270F48" w:rsidRPr="00270F48" w:rsidTr="00AB530B">
        <w:trPr>
          <w:cantSplit/>
          <w:trHeight w:val="271"/>
        </w:trPr>
        <w:tc>
          <w:tcPr>
            <w:tcW w:w="2411" w:type="dxa"/>
            <w:hideMark/>
          </w:tcPr>
          <w:p w:rsidR="00270F48" w:rsidRPr="00270F48" w:rsidRDefault="00270F48" w:rsidP="00AB530B">
            <w:pPr>
              <w:autoSpaceDE w:val="0"/>
              <w:autoSpaceDN w:val="0"/>
              <w:adjustRightInd w:val="0"/>
              <w:jc w:val="both"/>
              <w:rPr>
                <w:sz w:val="28"/>
                <w:szCs w:val="28"/>
              </w:rPr>
            </w:pPr>
            <w:r w:rsidRPr="00270F48">
              <w:rPr>
                <w:sz w:val="28"/>
                <w:szCs w:val="28"/>
              </w:rPr>
              <w:t>18.10.2023</w:t>
            </w:r>
          </w:p>
        </w:tc>
        <w:tc>
          <w:tcPr>
            <w:tcW w:w="5404" w:type="dxa"/>
            <w:hideMark/>
          </w:tcPr>
          <w:p w:rsidR="00270F48" w:rsidRPr="00270F48" w:rsidRDefault="00270F48" w:rsidP="00AB530B">
            <w:pPr>
              <w:autoSpaceDE w:val="0"/>
              <w:autoSpaceDN w:val="0"/>
              <w:adjustRightInd w:val="0"/>
              <w:jc w:val="both"/>
              <w:rPr>
                <w:sz w:val="28"/>
                <w:szCs w:val="28"/>
              </w:rPr>
            </w:pPr>
          </w:p>
        </w:tc>
        <w:tc>
          <w:tcPr>
            <w:tcW w:w="1800" w:type="dxa"/>
            <w:hideMark/>
          </w:tcPr>
          <w:p w:rsidR="00270F48" w:rsidRPr="00270F48" w:rsidRDefault="00270F48" w:rsidP="00AB530B">
            <w:pPr>
              <w:autoSpaceDE w:val="0"/>
              <w:autoSpaceDN w:val="0"/>
              <w:adjustRightInd w:val="0"/>
              <w:jc w:val="both"/>
              <w:rPr>
                <w:sz w:val="28"/>
                <w:szCs w:val="28"/>
              </w:rPr>
            </w:pPr>
            <w:r w:rsidRPr="00270F48">
              <w:rPr>
                <w:sz w:val="28"/>
                <w:szCs w:val="28"/>
              </w:rPr>
              <w:t xml:space="preserve">      № 1355-п</w:t>
            </w:r>
          </w:p>
        </w:tc>
      </w:tr>
    </w:tbl>
    <w:p w:rsidR="00056B65" w:rsidRPr="00BD5110" w:rsidRDefault="00056B65" w:rsidP="0026219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г.Нефтеюганск</w:t>
      </w:r>
    </w:p>
    <w:p w:rsidR="00125EEA" w:rsidRDefault="00125EEA" w:rsidP="002B4516">
      <w:pPr>
        <w:ind w:left="-360" w:firstLine="360"/>
        <w:jc w:val="center"/>
        <w:rPr>
          <w:b/>
          <w:sz w:val="28"/>
          <w:szCs w:val="28"/>
        </w:rPr>
      </w:pPr>
    </w:p>
    <w:p w:rsidR="00D17236" w:rsidRDefault="002B4516" w:rsidP="002B4516">
      <w:pPr>
        <w:ind w:left="-360" w:firstLine="360"/>
        <w:jc w:val="center"/>
        <w:rPr>
          <w:b/>
          <w:sz w:val="28"/>
          <w:szCs w:val="28"/>
        </w:rPr>
      </w:pPr>
      <w:bookmarkStart w:id="0" w:name="_GoBack"/>
      <w:r w:rsidRPr="002B4516">
        <w:rPr>
          <w:b/>
          <w:sz w:val="28"/>
          <w:szCs w:val="28"/>
        </w:rPr>
        <w:t xml:space="preserve">Об основных направлениях </w:t>
      </w:r>
      <w:r w:rsidR="00717A39" w:rsidRPr="002B4516">
        <w:rPr>
          <w:b/>
          <w:sz w:val="28"/>
          <w:szCs w:val="28"/>
        </w:rPr>
        <w:t>бюджетной</w:t>
      </w:r>
      <w:r w:rsidR="00F578F5">
        <w:rPr>
          <w:b/>
          <w:sz w:val="28"/>
          <w:szCs w:val="28"/>
        </w:rPr>
        <w:t xml:space="preserve"> </w:t>
      </w:r>
      <w:r w:rsidR="0017171B">
        <w:rPr>
          <w:b/>
          <w:sz w:val="28"/>
          <w:szCs w:val="28"/>
        </w:rPr>
        <w:t xml:space="preserve">и </w:t>
      </w:r>
      <w:r w:rsidR="00717A39" w:rsidRPr="002B4516">
        <w:rPr>
          <w:b/>
          <w:sz w:val="28"/>
          <w:szCs w:val="28"/>
        </w:rPr>
        <w:t xml:space="preserve">налоговой </w:t>
      </w:r>
      <w:r w:rsidRPr="002B4516">
        <w:rPr>
          <w:b/>
          <w:sz w:val="28"/>
          <w:szCs w:val="28"/>
        </w:rPr>
        <w:t xml:space="preserve">политики </w:t>
      </w:r>
    </w:p>
    <w:p w:rsidR="002B4516" w:rsidRPr="002B4516" w:rsidRDefault="002B4516" w:rsidP="002B4516">
      <w:pPr>
        <w:ind w:left="-360" w:firstLine="360"/>
        <w:jc w:val="center"/>
        <w:rPr>
          <w:b/>
          <w:sz w:val="28"/>
          <w:szCs w:val="28"/>
        </w:rPr>
      </w:pPr>
      <w:r w:rsidRPr="002B4516">
        <w:rPr>
          <w:b/>
          <w:sz w:val="28"/>
          <w:szCs w:val="28"/>
        </w:rPr>
        <w:t>города Нефтеюганска на 20</w:t>
      </w:r>
      <w:r w:rsidR="00126CBB">
        <w:rPr>
          <w:b/>
          <w:sz w:val="28"/>
          <w:szCs w:val="28"/>
        </w:rPr>
        <w:t>2</w:t>
      </w:r>
      <w:r w:rsidR="00405245">
        <w:rPr>
          <w:b/>
          <w:sz w:val="28"/>
          <w:szCs w:val="28"/>
        </w:rPr>
        <w:t>4</w:t>
      </w:r>
      <w:r w:rsidRPr="002B4516">
        <w:rPr>
          <w:b/>
          <w:sz w:val="28"/>
          <w:szCs w:val="28"/>
        </w:rPr>
        <w:t xml:space="preserve"> год и плановый период 20</w:t>
      </w:r>
      <w:r w:rsidR="00F50F95">
        <w:rPr>
          <w:b/>
          <w:sz w:val="28"/>
          <w:szCs w:val="28"/>
        </w:rPr>
        <w:t>2</w:t>
      </w:r>
      <w:r w:rsidR="00405245">
        <w:rPr>
          <w:b/>
          <w:sz w:val="28"/>
          <w:szCs w:val="28"/>
        </w:rPr>
        <w:t>5</w:t>
      </w:r>
      <w:r w:rsidRPr="002B4516">
        <w:rPr>
          <w:b/>
          <w:sz w:val="28"/>
          <w:szCs w:val="28"/>
        </w:rPr>
        <w:t xml:space="preserve"> и 20</w:t>
      </w:r>
      <w:r w:rsidR="0017171B">
        <w:rPr>
          <w:b/>
          <w:sz w:val="28"/>
          <w:szCs w:val="28"/>
        </w:rPr>
        <w:t>2</w:t>
      </w:r>
      <w:r w:rsidR="00405245">
        <w:rPr>
          <w:b/>
          <w:sz w:val="28"/>
          <w:szCs w:val="28"/>
        </w:rPr>
        <w:t>6</w:t>
      </w:r>
      <w:r w:rsidR="00567C6A">
        <w:rPr>
          <w:b/>
          <w:sz w:val="28"/>
          <w:szCs w:val="28"/>
        </w:rPr>
        <w:t xml:space="preserve"> </w:t>
      </w:r>
      <w:r w:rsidRPr="002B4516">
        <w:rPr>
          <w:b/>
          <w:sz w:val="28"/>
          <w:szCs w:val="28"/>
        </w:rPr>
        <w:t>годов</w:t>
      </w:r>
      <w:bookmarkEnd w:id="0"/>
    </w:p>
    <w:p w:rsidR="00EC7A67" w:rsidRPr="009B1E03" w:rsidRDefault="00EC7A67" w:rsidP="002B607A">
      <w:pPr>
        <w:ind w:right="-1"/>
        <w:rPr>
          <w:sz w:val="28"/>
          <w:szCs w:val="28"/>
        </w:rPr>
      </w:pPr>
    </w:p>
    <w:p w:rsidR="00D6183B" w:rsidRPr="00430F8B" w:rsidRDefault="00D02CB9" w:rsidP="00D6183B">
      <w:pPr>
        <w:shd w:val="clear" w:color="auto" w:fill="FFFFFF"/>
        <w:ind w:left="38" w:firstLine="670"/>
        <w:jc w:val="both"/>
      </w:pPr>
      <w:r w:rsidRPr="00430F8B">
        <w:rPr>
          <w:sz w:val="28"/>
          <w:szCs w:val="28"/>
        </w:rPr>
        <w:t>В соответствии со статьёй 172 Бюджетного кодекса Российской Федерации</w:t>
      </w:r>
      <w:r w:rsidR="00D6183B" w:rsidRPr="00430F8B">
        <w:rPr>
          <w:sz w:val="28"/>
          <w:szCs w:val="28"/>
        </w:rPr>
        <w:t>,</w:t>
      </w:r>
      <w:r w:rsidR="00F578F5" w:rsidRPr="00430F8B">
        <w:rPr>
          <w:sz w:val="28"/>
          <w:szCs w:val="28"/>
        </w:rPr>
        <w:t xml:space="preserve"> </w:t>
      </w:r>
      <w:r w:rsidRPr="00430F8B">
        <w:rPr>
          <w:sz w:val="28"/>
          <w:szCs w:val="28"/>
        </w:rPr>
        <w:t xml:space="preserve">статьёй 5 </w:t>
      </w:r>
      <w:r w:rsidR="00D6183B" w:rsidRPr="00430F8B">
        <w:rPr>
          <w:sz w:val="28"/>
          <w:szCs w:val="28"/>
        </w:rPr>
        <w:t>Положени</w:t>
      </w:r>
      <w:r w:rsidRPr="00430F8B">
        <w:rPr>
          <w:sz w:val="28"/>
          <w:szCs w:val="28"/>
        </w:rPr>
        <w:t>я</w:t>
      </w:r>
      <w:r w:rsidR="00D6183B" w:rsidRPr="00430F8B">
        <w:rPr>
          <w:sz w:val="28"/>
          <w:szCs w:val="28"/>
        </w:rPr>
        <w:t xml:space="preserve"> о бюджетном устройстве и бюджетном процесс</w:t>
      </w:r>
      <w:r w:rsidRPr="00430F8B">
        <w:rPr>
          <w:sz w:val="28"/>
          <w:szCs w:val="28"/>
        </w:rPr>
        <w:t>е</w:t>
      </w:r>
      <w:r w:rsidR="00D6183B" w:rsidRPr="00430F8B">
        <w:rPr>
          <w:sz w:val="28"/>
          <w:szCs w:val="28"/>
        </w:rPr>
        <w:t xml:space="preserve"> в го</w:t>
      </w:r>
      <w:r w:rsidR="006E272C" w:rsidRPr="00430F8B">
        <w:rPr>
          <w:sz w:val="28"/>
          <w:szCs w:val="28"/>
        </w:rPr>
        <w:t xml:space="preserve">роде Нефтеюганске, утверждённого </w:t>
      </w:r>
      <w:r w:rsidR="00D6183B" w:rsidRPr="00430F8B">
        <w:rPr>
          <w:sz w:val="28"/>
          <w:szCs w:val="28"/>
        </w:rPr>
        <w:t>решением Думы города</w:t>
      </w:r>
      <w:r w:rsidR="00056B65">
        <w:rPr>
          <w:sz w:val="28"/>
          <w:szCs w:val="28"/>
        </w:rPr>
        <w:t xml:space="preserve"> Нефтеюганска </w:t>
      </w:r>
      <w:r w:rsidR="00D6183B" w:rsidRPr="00430F8B">
        <w:rPr>
          <w:spacing w:val="-1"/>
          <w:sz w:val="28"/>
          <w:szCs w:val="28"/>
        </w:rPr>
        <w:t>от</w:t>
      </w:r>
      <w:r w:rsidR="00E40CF9" w:rsidRPr="00430F8B">
        <w:rPr>
          <w:spacing w:val="-1"/>
          <w:sz w:val="28"/>
          <w:szCs w:val="28"/>
        </w:rPr>
        <w:t xml:space="preserve"> </w:t>
      </w:r>
      <w:r w:rsidR="00934689" w:rsidRPr="00430F8B">
        <w:rPr>
          <w:spacing w:val="-1"/>
          <w:sz w:val="28"/>
          <w:szCs w:val="28"/>
        </w:rPr>
        <w:t>25</w:t>
      </w:r>
      <w:r w:rsidR="00D6183B" w:rsidRPr="00430F8B">
        <w:rPr>
          <w:spacing w:val="-1"/>
          <w:sz w:val="28"/>
          <w:szCs w:val="28"/>
        </w:rPr>
        <w:t>.0</w:t>
      </w:r>
      <w:r w:rsidR="00934689" w:rsidRPr="00430F8B">
        <w:rPr>
          <w:spacing w:val="-1"/>
          <w:sz w:val="28"/>
          <w:szCs w:val="28"/>
        </w:rPr>
        <w:t>9</w:t>
      </w:r>
      <w:r w:rsidR="00D6183B" w:rsidRPr="00430F8B">
        <w:rPr>
          <w:spacing w:val="-1"/>
          <w:sz w:val="28"/>
          <w:szCs w:val="28"/>
        </w:rPr>
        <w:t>.201</w:t>
      </w:r>
      <w:r w:rsidR="00934689" w:rsidRPr="00430F8B">
        <w:rPr>
          <w:spacing w:val="-1"/>
          <w:sz w:val="28"/>
          <w:szCs w:val="28"/>
        </w:rPr>
        <w:t>3</w:t>
      </w:r>
      <w:r w:rsidR="00D6183B" w:rsidRPr="00430F8B">
        <w:rPr>
          <w:spacing w:val="-1"/>
          <w:sz w:val="28"/>
          <w:szCs w:val="28"/>
        </w:rPr>
        <w:t xml:space="preserve"> № </w:t>
      </w:r>
      <w:r w:rsidR="00934689" w:rsidRPr="00430F8B">
        <w:rPr>
          <w:spacing w:val="-1"/>
          <w:sz w:val="28"/>
          <w:szCs w:val="28"/>
        </w:rPr>
        <w:t>633</w:t>
      </w:r>
      <w:r w:rsidR="00D6183B" w:rsidRPr="00430F8B">
        <w:rPr>
          <w:spacing w:val="-1"/>
          <w:sz w:val="28"/>
          <w:szCs w:val="28"/>
        </w:rPr>
        <w:t>-</w:t>
      </w:r>
      <w:r w:rsidR="00D6183B" w:rsidRPr="00430F8B">
        <w:rPr>
          <w:spacing w:val="-1"/>
          <w:sz w:val="28"/>
          <w:szCs w:val="28"/>
          <w:lang w:val="en-US"/>
        </w:rPr>
        <w:t>V</w:t>
      </w:r>
      <w:r w:rsidR="00D6183B" w:rsidRPr="00430F8B">
        <w:rPr>
          <w:spacing w:val="-1"/>
          <w:sz w:val="28"/>
          <w:szCs w:val="28"/>
        </w:rPr>
        <w:t xml:space="preserve">, </w:t>
      </w:r>
      <w:r w:rsidR="005C2071" w:rsidRPr="00430F8B">
        <w:rPr>
          <w:sz w:val="28"/>
          <w:szCs w:val="28"/>
        </w:rPr>
        <w:t>администрация города Нефтеюганска постановляет</w:t>
      </w:r>
      <w:r w:rsidR="00D6183B" w:rsidRPr="00430F8B">
        <w:rPr>
          <w:sz w:val="28"/>
          <w:szCs w:val="28"/>
        </w:rPr>
        <w:t>:</w:t>
      </w:r>
    </w:p>
    <w:p w:rsidR="00D6183B" w:rsidRPr="00430F8B" w:rsidRDefault="00D6183B" w:rsidP="009B05CD">
      <w:pPr>
        <w:shd w:val="clear" w:color="auto" w:fill="FFFFFF"/>
        <w:spacing w:line="317" w:lineRule="exact"/>
        <w:ind w:left="24" w:right="5" w:firstLine="730"/>
        <w:jc w:val="both"/>
        <w:rPr>
          <w:sz w:val="28"/>
          <w:szCs w:val="28"/>
        </w:rPr>
      </w:pPr>
      <w:r w:rsidRPr="00430F8B">
        <w:rPr>
          <w:sz w:val="28"/>
          <w:szCs w:val="28"/>
        </w:rPr>
        <w:t>1.</w:t>
      </w:r>
      <w:r w:rsidR="009B05CD" w:rsidRPr="00430F8B">
        <w:rPr>
          <w:sz w:val="28"/>
          <w:szCs w:val="28"/>
        </w:rPr>
        <w:t xml:space="preserve">Утвердить основные направления </w:t>
      </w:r>
      <w:r w:rsidR="00717A39" w:rsidRPr="00430F8B">
        <w:rPr>
          <w:sz w:val="28"/>
          <w:szCs w:val="28"/>
        </w:rPr>
        <w:t xml:space="preserve">бюджетной </w:t>
      </w:r>
      <w:r w:rsidR="009B05CD" w:rsidRPr="00430F8B">
        <w:rPr>
          <w:sz w:val="28"/>
          <w:szCs w:val="28"/>
        </w:rPr>
        <w:t xml:space="preserve">и </w:t>
      </w:r>
      <w:r w:rsidR="00717A39" w:rsidRPr="00430F8B">
        <w:rPr>
          <w:sz w:val="28"/>
          <w:szCs w:val="28"/>
        </w:rPr>
        <w:t>налоговой</w:t>
      </w:r>
      <w:r w:rsidR="00F578F5" w:rsidRPr="00430F8B">
        <w:rPr>
          <w:sz w:val="28"/>
          <w:szCs w:val="28"/>
        </w:rPr>
        <w:t xml:space="preserve"> </w:t>
      </w:r>
      <w:r w:rsidR="009B05CD" w:rsidRPr="00430F8B">
        <w:rPr>
          <w:sz w:val="28"/>
          <w:szCs w:val="28"/>
        </w:rPr>
        <w:t>политики муниципального образования город Нефтеюганск на 20</w:t>
      </w:r>
      <w:r w:rsidR="00126CBB" w:rsidRPr="00430F8B">
        <w:rPr>
          <w:sz w:val="28"/>
          <w:szCs w:val="28"/>
        </w:rPr>
        <w:t>2</w:t>
      </w:r>
      <w:r w:rsidR="00405245">
        <w:rPr>
          <w:sz w:val="28"/>
          <w:szCs w:val="28"/>
        </w:rPr>
        <w:t>4</w:t>
      </w:r>
      <w:r w:rsidR="00F578F5" w:rsidRPr="00430F8B">
        <w:rPr>
          <w:sz w:val="28"/>
          <w:szCs w:val="28"/>
        </w:rPr>
        <w:t xml:space="preserve"> </w:t>
      </w:r>
      <w:r w:rsidR="009B05CD" w:rsidRPr="00430F8B">
        <w:rPr>
          <w:sz w:val="28"/>
          <w:szCs w:val="28"/>
        </w:rPr>
        <w:t xml:space="preserve">год </w:t>
      </w:r>
      <w:r w:rsidR="00F50F95" w:rsidRPr="00430F8B">
        <w:rPr>
          <w:bCs/>
          <w:sz w:val="28"/>
          <w:szCs w:val="28"/>
        </w:rPr>
        <w:t>и плановый период 202</w:t>
      </w:r>
      <w:r w:rsidR="00405245">
        <w:rPr>
          <w:bCs/>
          <w:sz w:val="28"/>
          <w:szCs w:val="28"/>
        </w:rPr>
        <w:t>5</w:t>
      </w:r>
      <w:r w:rsidR="009B05CD" w:rsidRPr="00430F8B">
        <w:rPr>
          <w:bCs/>
          <w:sz w:val="28"/>
          <w:szCs w:val="28"/>
        </w:rPr>
        <w:t xml:space="preserve"> и 20</w:t>
      </w:r>
      <w:r w:rsidR="0017171B" w:rsidRPr="00430F8B">
        <w:rPr>
          <w:bCs/>
          <w:sz w:val="28"/>
          <w:szCs w:val="28"/>
        </w:rPr>
        <w:t>2</w:t>
      </w:r>
      <w:r w:rsidR="00405245">
        <w:rPr>
          <w:bCs/>
          <w:sz w:val="28"/>
          <w:szCs w:val="28"/>
        </w:rPr>
        <w:t>6</w:t>
      </w:r>
      <w:r w:rsidR="009B05CD" w:rsidRPr="00430F8B">
        <w:rPr>
          <w:bCs/>
          <w:sz w:val="28"/>
          <w:szCs w:val="28"/>
        </w:rPr>
        <w:t xml:space="preserve"> годов</w:t>
      </w:r>
      <w:r w:rsidR="009B05CD" w:rsidRPr="00430F8B">
        <w:rPr>
          <w:sz w:val="28"/>
          <w:szCs w:val="28"/>
        </w:rPr>
        <w:t xml:space="preserve"> согласно приложению</w:t>
      </w:r>
      <w:r w:rsidR="003A2119">
        <w:rPr>
          <w:sz w:val="28"/>
          <w:szCs w:val="28"/>
        </w:rPr>
        <w:t xml:space="preserve"> к постановлению</w:t>
      </w:r>
      <w:r w:rsidR="009B05CD" w:rsidRPr="00430F8B">
        <w:rPr>
          <w:sz w:val="28"/>
          <w:szCs w:val="28"/>
        </w:rPr>
        <w:t>.</w:t>
      </w:r>
    </w:p>
    <w:p w:rsidR="00633085" w:rsidRPr="00633085" w:rsidRDefault="00633085" w:rsidP="00633085">
      <w:pPr>
        <w:pStyle w:val="210"/>
        <w:ind w:firstLine="709"/>
        <w:jc w:val="both"/>
        <w:rPr>
          <w:szCs w:val="28"/>
        </w:rPr>
      </w:pPr>
      <w:r w:rsidRPr="00430F8B">
        <w:rPr>
          <w:szCs w:val="28"/>
        </w:rPr>
        <w:t>2.Департаменту по делам администрации города (</w:t>
      </w:r>
      <w:r w:rsidR="00553321">
        <w:rPr>
          <w:szCs w:val="28"/>
        </w:rPr>
        <w:t>Филинова Н.В.</w:t>
      </w:r>
      <w:r w:rsidRPr="00430F8B">
        <w:rPr>
          <w:szCs w:val="28"/>
        </w:rPr>
        <w:t>) разместить постановление на официальном сайте органов местного самоуправления города Нефтеюганска.</w:t>
      </w:r>
    </w:p>
    <w:p w:rsidR="005911BE" w:rsidRDefault="00633085" w:rsidP="00633085">
      <w:pPr>
        <w:pStyle w:val="210"/>
        <w:ind w:firstLine="709"/>
        <w:jc w:val="both"/>
        <w:rPr>
          <w:szCs w:val="28"/>
        </w:rPr>
      </w:pPr>
      <w:r w:rsidRPr="00633085">
        <w:rPr>
          <w:szCs w:val="28"/>
        </w:rPr>
        <w:t xml:space="preserve">  </w:t>
      </w:r>
    </w:p>
    <w:p w:rsidR="001B149D" w:rsidRDefault="001B149D" w:rsidP="002B607A">
      <w:pPr>
        <w:ind w:firstLine="804"/>
        <w:rPr>
          <w:sz w:val="28"/>
          <w:szCs w:val="28"/>
        </w:rPr>
      </w:pPr>
    </w:p>
    <w:p w:rsidR="002B607A" w:rsidRPr="00AE729F" w:rsidRDefault="00794E8D" w:rsidP="009B1E03">
      <w:pPr>
        <w:rPr>
          <w:sz w:val="28"/>
          <w:szCs w:val="28"/>
        </w:rPr>
      </w:pPr>
      <w:r>
        <w:rPr>
          <w:sz w:val="28"/>
          <w:szCs w:val="28"/>
        </w:rPr>
        <w:t>Г</w:t>
      </w:r>
      <w:r w:rsidR="00DD2843">
        <w:rPr>
          <w:sz w:val="28"/>
          <w:szCs w:val="28"/>
        </w:rPr>
        <w:t>лав</w:t>
      </w:r>
      <w:r>
        <w:rPr>
          <w:sz w:val="28"/>
          <w:szCs w:val="28"/>
        </w:rPr>
        <w:t>а</w:t>
      </w:r>
      <w:r w:rsidR="00DD2843">
        <w:rPr>
          <w:sz w:val="28"/>
          <w:szCs w:val="28"/>
        </w:rPr>
        <w:t xml:space="preserve"> города</w:t>
      </w:r>
      <w:r w:rsidR="00F578F5">
        <w:rPr>
          <w:sz w:val="28"/>
          <w:szCs w:val="28"/>
        </w:rPr>
        <w:t xml:space="preserve"> </w:t>
      </w:r>
      <w:r w:rsidR="00D17236">
        <w:rPr>
          <w:sz w:val="28"/>
          <w:szCs w:val="28"/>
        </w:rPr>
        <w:t>Нефтеюганска</w:t>
      </w:r>
      <w:r w:rsidR="00F578F5">
        <w:rPr>
          <w:sz w:val="28"/>
          <w:szCs w:val="28"/>
        </w:rPr>
        <w:t xml:space="preserve">                          </w:t>
      </w:r>
      <w:r w:rsidR="00130DEB">
        <w:rPr>
          <w:sz w:val="28"/>
          <w:szCs w:val="28"/>
        </w:rPr>
        <w:t xml:space="preserve">          </w:t>
      </w:r>
      <w:r w:rsidR="00DD2843">
        <w:rPr>
          <w:sz w:val="28"/>
          <w:szCs w:val="28"/>
        </w:rPr>
        <w:t xml:space="preserve">                       </w:t>
      </w:r>
      <w:r w:rsidR="00130DEB">
        <w:rPr>
          <w:sz w:val="28"/>
          <w:szCs w:val="28"/>
        </w:rPr>
        <w:t xml:space="preserve"> </w:t>
      </w:r>
      <w:r w:rsidR="00F578F5">
        <w:rPr>
          <w:sz w:val="28"/>
          <w:szCs w:val="28"/>
        </w:rPr>
        <w:t xml:space="preserve">  </w:t>
      </w:r>
      <w:r w:rsidR="003A2119">
        <w:rPr>
          <w:sz w:val="28"/>
          <w:szCs w:val="28"/>
        </w:rPr>
        <w:t xml:space="preserve">  </w:t>
      </w:r>
      <w:r w:rsidR="00056B65">
        <w:rPr>
          <w:sz w:val="28"/>
          <w:szCs w:val="28"/>
        </w:rPr>
        <w:t xml:space="preserve">       </w:t>
      </w:r>
      <w:r w:rsidR="0033506A">
        <w:rPr>
          <w:sz w:val="28"/>
          <w:szCs w:val="28"/>
        </w:rPr>
        <w:t xml:space="preserve"> </w:t>
      </w:r>
      <w:proofErr w:type="spellStart"/>
      <w:r>
        <w:rPr>
          <w:sz w:val="28"/>
          <w:szCs w:val="28"/>
        </w:rPr>
        <w:t>Э.Х.Бугай</w:t>
      </w:r>
      <w:proofErr w:type="spellEnd"/>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A46B23">
        <w:rPr>
          <w:sz w:val="28"/>
          <w:szCs w:val="28"/>
        </w:rPr>
        <w:tab/>
      </w:r>
    </w:p>
    <w:p w:rsidR="002B607A" w:rsidRPr="000D773A" w:rsidRDefault="002B607A" w:rsidP="002B607A">
      <w:pPr>
        <w:rPr>
          <w:sz w:val="22"/>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794E8D" w:rsidRDefault="00794E8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C23D01" w:rsidRDefault="00C23D01" w:rsidP="004D6E0E">
      <w:pPr>
        <w:ind w:left="6120"/>
        <w:rPr>
          <w:sz w:val="28"/>
          <w:szCs w:val="28"/>
        </w:rPr>
      </w:pPr>
    </w:p>
    <w:p w:rsidR="000C4852" w:rsidRDefault="000C4852"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ED1B57" w:rsidRDefault="00ED1B57" w:rsidP="004D6E0E">
      <w:pPr>
        <w:ind w:left="6120"/>
        <w:rPr>
          <w:sz w:val="28"/>
          <w:szCs w:val="28"/>
        </w:rPr>
      </w:pPr>
    </w:p>
    <w:p w:rsidR="00C90A44" w:rsidRDefault="00C90A44" w:rsidP="004D6E0E">
      <w:pPr>
        <w:ind w:left="6120"/>
        <w:rPr>
          <w:sz w:val="28"/>
          <w:szCs w:val="28"/>
        </w:rPr>
      </w:pPr>
    </w:p>
    <w:p w:rsidR="00D17236" w:rsidRDefault="00D17236" w:rsidP="004D6E0E">
      <w:pPr>
        <w:ind w:left="6120"/>
        <w:rPr>
          <w:sz w:val="28"/>
          <w:szCs w:val="28"/>
        </w:rPr>
      </w:pPr>
    </w:p>
    <w:p w:rsidR="00C43CC9" w:rsidRDefault="00C43CC9" w:rsidP="004D6E0E">
      <w:pPr>
        <w:ind w:left="6120"/>
        <w:rPr>
          <w:sz w:val="28"/>
          <w:szCs w:val="28"/>
        </w:rPr>
      </w:pPr>
    </w:p>
    <w:p w:rsidR="004D6E0E" w:rsidRPr="00EE4980" w:rsidRDefault="004D6E0E" w:rsidP="00AE3A74">
      <w:pPr>
        <w:ind w:left="6120"/>
        <w:jc w:val="right"/>
        <w:rPr>
          <w:sz w:val="28"/>
          <w:szCs w:val="28"/>
        </w:rPr>
      </w:pPr>
      <w:r w:rsidRPr="00EE4980">
        <w:rPr>
          <w:sz w:val="28"/>
          <w:szCs w:val="28"/>
        </w:rPr>
        <w:lastRenderedPageBreak/>
        <w:t xml:space="preserve">Приложение </w:t>
      </w:r>
    </w:p>
    <w:p w:rsidR="004D6E0E" w:rsidRPr="00EE4980" w:rsidRDefault="004D6E0E" w:rsidP="00AE3A74">
      <w:pPr>
        <w:ind w:left="6120"/>
        <w:jc w:val="right"/>
        <w:rPr>
          <w:sz w:val="28"/>
          <w:szCs w:val="28"/>
        </w:rPr>
      </w:pPr>
      <w:r w:rsidRPr="00EE4980">
        <w:rPr>
          <w:sz w:val="28"/>
          <w:szCs w:val="28"/>
        </w:rPr>
        <w:t xml:space="preserve">к постановлению </w:t>
      </w:r>
    </w:p>
    <w:p w:rsidR="004D6E0E" w:rsidRPr="00EE4980" w:rsidRDefault="004D6E0E" w:rsidP="00AE3A74">
      <w:pPr>
        <w:ind w:left="6120"/>
        <w:jc w:val="right"/>
        <w:rPr>
          <w:sz w:val="28"/>
          <w:szCs w:val="28"/>
        </w:rPr>
      </w:pPr>
      <w:r w:rsidRPr="00EE4980">
        <w:rPr>
          <w:sz w:val="28"/>
          <w:szCs w:val="28"/>
        </w:rPr>
        <w:t xml:space="preserve">администрации города </w:t>
      </w:r>
    </w:p>
    <w:p w:rsidR="004D6E0E" w:rsidRPr="00EE4980" w:rsidRDefault="004D6E0E" w:rsidP="00AE3A74">
      <w:pPr>
        <w:ind w:left="6120"/>
        <w:jc w:val="right"/>
        <w:rPr>
          <w:sz w:val="28"/>
          <w:szCs w:val="28"/>
        </w:rPr>
      </w:pPr>
      <w:r w:rsidRPr="00EE4980">
        <w:rPr>
          <w:sz w:val="28"/>
          <w:szCs w:val="28"/>
        </w:rPr>
        <w:t xml:space="preserve">от </w:t>
      </w:r>
      <w:r w:rsidR="00270F48" w:rsidRPr="00270F48">
        <w:rPr>
          <w:sz w:val="28"/>
          <w:szCs w:val="28"/>
        </w:rPr>
        <w:t>18.10.2023</w:t>
      </w:r>
      <w:r w:rsidR="0026219A">
        <w:rPr>
          <w:sz w:val="28"/>
          <w:szCs w:val="28"/>
        </w:rPr>
        <w:t xml:space="preserve"> № </w:t>
      </w:r>
      <w:r w:rsidR="00270F48">
        <w:rPr>
          <w:sz w:val="28"/>
          <w:szCs w:val="28"/>
        </w:rPr>
        <w:t>1355-п</w:t>
      </w:r>
    </w:p>
    <w:p w:rsidR="004D6E0E" w:rsidRDefault="004D6E0E" w:rsidP="004D6E0E">
      <w:pPr>
        <w:jc w:val="center"/>
        <w:rPr>
          <w:sz w:val="28"/>
          <w:szCs w:val="28"/>
        </w:rPr>
      </w:pPr>
    </w:p>
    <w:p w:rsidR="002772E6" w:rsidRDefault="00F8223E" w:rsidP="00F8223E">
      <w:pPr>
        <w:widowControl w:val="0"/>
        <w:autoSpaceDE w:val="0"/>
        <w:autoSpaceDN w:val="0"/>
        <w:adjustRightInd w:val="0"/>
        <w:jc w:val="center"/>
        <w:rPr>
          <w:bCs/>
          <w:sz w:val="28"/>
          <w:szCs w:val="28"/>
        </w:rPr>
      </w:pPr>
      <w:r w:rsidRPr="0022471F">
        <w:rPr>
          <w:bCs/>
          <w:sz w:val="28"/>
          <w:szCs w:val="28"/>
        </w:rPr>
        <w:t>Основные направления</w:t>
      </w:r>
      <w:r w:rsidR="00F578F5">
        <w:rPr>
          <w:bCs/>
          <w:sz w:val="28"/>
          <w:szCs w:val="28"/>
        </w:rPr>
        <w:t xml:space="preserve"> </w:t>
      </w:r>
    </w:p>
    <w:p w:rsidR="002772E6" w:rsidRDefault="00511F21" w:rsidP="00F8223E">
      <w:pPr>
        <w:widowControl w:val="0"/>
        <w:autoSpaceDE w:val="0"/>
        <w:autoSpaceDN w:val="0"/>
        <w:adjustRightInd w:val="0"/>
        <w:jc w:val="center"/>
        <w:rPr>
          <w:bCs/>
          <w:sz w:val="28"/>
          <w:szCs w:val="28"/>
        </w:rPr>
      </w:pPr>
      <w:r w:rsidRPr="0022471F">
        <w:rPr>
          <w:bCs/>
          <w:sz w:val="28"/>
          <w:szCs w:val="28"/>
        </w:rPr>
        <w:t>бюджетной</w:t>
      </w:r>
      <w:r w:rsidR="007313BD">
        <w:rPr>
          <w:bCs/>
          <w:sz w:val="28"/>
          <w:szCs w:val="28"/>
        </w:rPr>
        <w:t xml:space="preserve"> и налоговой </w:t>
      </w:r>
      <w:r w:rsidR="00121670">
        <w:rPr>
          <w:bCs/>
          <w:sz w:val="28"/>
          <w:szCs w:val="28"/>
        </w:rPr>
        <w:t xml:space="preserve">политики </w:t>
      </w:r>
      <w:r w:rsidR="00F8223E" w:rsidRPr="0022471F">
        <w:rPr>
          <w:bCs/>
          <w:sz w:val="28"/>
          <w:szCs w:val="28"/>
        </w:rPr>
        <w:t>муниципального образования</w:t>
      </w:r>
      <w:r w:rsidR="00AE73F7">
        <w:rPr>
          <w:bCs/>
          <w:sz w:val="28"/>
          <w:szCs w:val="28"/>
        </w:rPr>
        <w:t xml:space="preserve"> </w:t>
      </w:r>
    </w:p>
    <w:p w:rsidR="00F8223E" w:rsidRPr="0022471F" w:rsidRDefault="00F8223E" w:rsidP="00F8223E">
      <w:pPr>
        <w:widowControl w:val="0"/>
        <w:autoSpaceDE w:val="0"/>
        <w:autoSpaceDN w:val="0"/>
        <w:adjustRightInd w:val="0"/>
        <w:jc w:val="center"/>
        <w:rPr>
          <w:bCs/>
          <w:sz w:val="28"/>
          <w:szCs w:val="28"/>
        </w:rPr>
      </w:pPr>
      <w:r w:rsidRPr="0022471F">
        <w:rPr>
          <w:bCs/>
          <w:sz w:val="28"/>
          <w:szCs w:val="28"/>
        </w:rPr>
        <w:t>город Нефтеюганск</w:t>
      </w:r>
      <w:r w:rsidR="002772E6" w:rsidRPr="0026219A">
        <w:rPr>
          <w:bCs/>
          <w:sz w:val="28"/>
          <w:szCs w:val="28"/>
        </w:rPr>
        <w:t xml:space="preserve"> </w:t>
      </w:r>
      <w:r w:rsidRPr="0022471F">
        <w:rPr>
          <w:bCs/>
          <w:sz w:val="28"/>
          <w:szCs w:val="28"/>
        </w:rPr>
        <w:t>на 20</w:t>
      </w:r>
      <w:r w:rsidR="00126CBB">
        <w:rPr>
          <w:bCs/>
          <w:sz w:val="28"/>
          <w:szCs w:val="28"/>
        </w:rPr>
        <w:t>2</w:t>
      </w:r>
      <w:r w:rsidR="00405245">
        <w:rPr>
          <w:bCs/>
          <w:sz w:val="28"/>
          <w:szCs w:val="28"/>
        </w:rPr>
        <w:t>4</w:t>
      </w:r>
      <w:r w:rsidRPr="0022471F">
        <w:rPr>
          <w:bCs/>
          <w:sz w:val="28"/>
          <w:szCs w:val="28"/>
        </w:rPr>
        <w:t xml:space="preserve"> год и плановый период 20</w:t>
      </w:r>
      <w:r w:rsidR="00F50F95">
        <w:rPr>
          <w:bCs/>
          <w:sz w:val="28"/>
          <w:szCs w:val="28"/>
        </w:rPr>
        <w:t>2</w:t>
      </w:r>
      <w:r w:rsidR="00405245">
        <w:rPr>
          <w:bCs/>
          <w:sz w:val="28"/>
          <w:szCs w:val="28"/>
        </w:rPr>
        <w:t>5</w:t>
      </w:r>
      <w:r w:rsidR="004D7D39">
        <w:rPr>
          <w:bCs/>
          <w:sz w:val="28"/>
          <w:szCs w:val="28"/>
        </w:rPr>
        <w:t xml:space="preserve"> и 202</w:t>
      </w:r>
      <w:r w:rsidR="00405245">
        <w:rPr>
          <w:bCs/>
          <w:sz w:val="28"/>
          <w:szCs w:val="28"/>
        </w:rPr>
        <w:t>6</w:t>
      </w:r>
      <w:r w:rsidR="00794E8D">
        <w:rPr>
          <w:bCs/>
          <w:sz w:val="28"/>
          <w:szCs w:val="28"/>
        </w:rPr>
        <w:t xml:space="preserve"> </w:t>
      </w:r>
      <w:r w:rsidRPr="0022471F">
        <w:rPr>
          <w:bCs/>
          <w:sz w:val="28"/>
          <w:szCs w:val="28"/>
        </w:rPr>
        <w:t>годов</w:t>
      </w:r>
    </w:p>
    <w:p w:rsidR="00F8223E" w:rsidRDefault="00F8223E" w:rsidP="00F8223E">
      <w:pPr>
        <w:widowControl w:val="0"/>
        <w:autoSpaceDE w:val="0"/>
        <w:autoSpaceDN w:val="0"/>
        <w:adjustRightInd w:val="0"/>
        <w:ind w:firstLine="708"/>
        <w:jc w:val="both"/>
        <w:rPr>
          <w:b/>
          <w:iCs/>
          <w:sz w:val="28"/>
          <w:szCs w:val="28"/>
        </w:rPr>
      </w:pPr>
    </w:p>
    <w:p w:rsidR="00F8223E" w:rsidRPr="002A3977" w:rsidRDefault="00F8223E" w:rsidP="00F8223E">
      <w:pPr>
        <w:pStyle w:val="240"/>
        <w:ind w:firstLine="709"/>
        <w:jc w:val="both"/>
        <w:rPr>
          <w:szCs w:val="28"/>
        </w:rPr>
      </w:pPr>
      <w:r w:rsidRPr="002A3977">
        <w:rPr>
          <w:szCs w:val="28"/>
        </w:rPr>
        <w:t>1.Общие положения</w:t>
      </w:r>
    </w:p>
    <w:p w:rsidR="00F8223E" w:rsidRPr="002A3977" w:rsidRDefault="00F8223E" w:rsidP="00F8223E">
      <w:pPr>
        <w:pStyle w:val="240"/>
        <w:ind w:firstLine="709"/>
        <w:jc w:val="both"/>
        <w:rPr>
          <w:szCs w:val="28"/>
        </w:rPr>
      </w:pPr>
      <w:r w:rsidRPr="002A3977">
        <w:rPr>
          <w:szCs w:val="28"/>
        </w:rPr>
        <w:t xml:space="preserve">Основные направления </w:t>
      </w:r>
      <w:r w:rsidR="00717A39" w:rsidRPr="002A3977">
        <w:rPr>
          <w:szCs w:val="28"/>
        </w:rPr>
        <w:t>бюджетной</w:t>
      </w:r>
      <w:r w:rsidR="00F578F5" w:rsidRPr="002A3977">
        <w:rPr>
          <w:szCs w:val="28"/>
        </w:rPr>
        <w:t xml:space="preserve"> </w:t>
      </w:r>
      <w:r w:rsidRPr="002A3977">
        <w:rPr>
          <w:szCs w:val="28"/>
        </w:rPr>
        <w:t xml:space="preserve">и </w:t>
      </w:r>
      <w:r w:rsidR="00717A39" w:rsidRPr="002A3977">
        <w:rPr>
          <w:szCs w:val="28"/>
        </w:rPr>
        <w:t xml:space="preserve">налоговой </w:t>
      </w:r>
      <w:r w:rsidRPr="002A3977">
        <w:rPr>
          <w:szCs w:val="28"/>
        </w:rPr>
        <w:t>политики муниципального образования город Нефтеюганск на 20</w:t>
      </w:r>
      <w:r w:rsidR="00126CBB" w:rsidRPr="002A3977">
        <w:rPr>
          <w:szCs w:val="28"/>
        </w:rPr>
        <w:t>2</w:t>
      </w:r>
      <w:r w:rsidR="001B285D">
        <w:rPr>
          <w:szCs w:val="28"/>
        </w:rPr>
        <w:t>4</w:t>
      </w:r>
      <w:r w:rsidRPr="002A3977">
        <w:rPr>
          <w:szCs w:val="28"/>
        </w:rPr>
        <w:t xml:space="preserve"> год</w:t>
      </w:r>
      <w:r w:rsidR="00F578F5" w:rsidRPr="002A3977">
        <w:rPr>
          <w:szCs w:val="28"/>
        </w:rPr>
        <w:t xml:space="preserve"> </w:t>
      </w:r>
      <w:r w:rsidRPr="002A3977">
        <w:rPr>
          <w:szCs w:val="28"/>
        </w:rPr>
        <w:t>и плановый период 20</w:t>
      </w:r>
      <w:r w:rsidR="00F578F5" w:rsidRPr="002A3977">
        <w:rPr>
          <w:szCs w:val="28"/>
        </w:rPr>
        <w:t>2</w:t>
      </w:r>
      <w:r w:rsidR="001B285D">
        <w:rPr>
          <w:szCs w:val="28"/>
        </w:rPr>
        <w:t>5</w:t>
      </w:r>
      <w:r w:rsidR="00F578F5" w:rsidRPr="002A3977">
        <w:rPr>
          <w:szCs w:val="28"/>
        </w:rPr>
        <w:t xml:space="preserve"> </w:t>
      </w:r>
      <w:r w:rsidRPr="002A3977">
        <w:rPr>
          <w:szCs w:val="28"/>
        </w:rPr>
        <w:t>и 20</w:t>
      </w:r>
      <w:r w:rsidR="004D7D39" w:rsidRPr="002A3977">
        <w:rPr>
          <w:szCs w:val="28"/>
        </w:rPr>
        <w:t>2</w:t>
      </w:r>
      <w:r w:rsidR="001B285D">
        <w:rPr>
          <w:szCs w:val="28"/>
        </w:rPr>
        <w:t>6</w:t>
      </w:r>
      <w:r w:rsidRPr="002A3977">
        <w:rPr>
          <w:szCs w:val="28"/>
        </w:rPr>
        <w:t xml:space="preserve"> годов</w:t>
      </w:r>
      <w:r w:rsidR="00F578F5" w:rsidRPr="002A3977">
        <w:rPr>
          <w:szCs w:val="28"/>
        </w:rPr>
        <w:t xml:space="preserve"> </w:t>
      </w:r>
      <w:r w:rsidR="00A46B23" w:rsidRPr="002A3977">
        <w:rPr>
          <w:szCs w:val="28"/>
        </w:rPr>
        <w:t xml:space="preserve">(далее – Основные направления) </w:t>
      </w:r>
      <w:r w:rsidRPr="002A3977">
        <w:rPr>
          <w:szCs w:val="28"/>
        </w:rPr>
        <w:t xml:space="preserve">подготовлены </w:t>
      </w:r>
      <w:r w:rsidR="003A2119">
        <w:rPr>
          <w:szCs w:val="28"/>
        </w:rPr>
        <w:t xml:space="preserve">                          </w:t>
      </w:r>
      <w:r w:rsidRPr="002A3977">
        <w:rPr>
          <w:szCs w:val="28"/>
        </w:rPr>
        <w:t>в соответствии с Бюджетным кодексом Российской Федерации, Положением</w:t>
      </w:r>
      <w:r w:rsidR="003A2119">
        <w:rPr>
          <w:szCs w:val="28"/>
        </w:rPr>
        <w:t xml:space="preserve">                  </w:t>
      </w:r>
      <w:r w:rsidRPr="002A3977">
        <w:rPr>
          <w:szCs w:val="28"/>
        </w:rPr>
        <w:t xml:space="preserve"> о бюджетном устройстве и бюджетном процессе в городе Нефтеюганске</w:t>
      </w:r>
      <w:r w:rsidR="002A7281">
        <w:rPr>
          <w:szCs w:val="28"/>
        </w:rPr>
        <w:t xml:space="preserve">, </w:t>
      </w:r>
      <w:r w:rsidR="002A7281" w:rsidRPr="00430F8B">
        <w:rPr>
          <w:szCs w:val="28"/>
        </w:rPr>
        <w:t>утверждённ</w:t>
      </w:r>
      <w:r w:rsidR="001836FF">
        <w:rPr>
          <w:szCs w:val="28"/>
        </w:rPr>
        <w:t>ым</w:t>
      </w:r>
      <w:r w:rsidR="002A7281" w:rsidRPr="00430F8B">
        <w:rPr>
          <w:szCs w:val="28"/>
        </w:rPr>
        <w:t xml:space="preserve"> решением Думы города</w:t>
      </w:r>
      <w:r w:rsidR="002A7281">
        <w:rPr>
          <w:szCs w:val="28"/>
        </w:rPr>
        <w:t xml:space="preserve"> Нефтеюганска </w:t>
      </w:r>
      <w:r w:rsidR="002A7281" w:rsidRPr="00430F8B">
        <w:rPr>
          <w:spacing w:val="-1"/>
          <w:szCs w:val="28"/>
        </w:rPr>
        <w:t>от 25.09.2013 № 633-</w:t>
      </w:r>
      <w:r w:rsidR="002A7281" w:rsidRPr="00430F8B">
        <w:rPr>
          <w:spacing w:val="-1"/>
          <w:szCs w:val="28"/>
          <w:lang w:val="en-US"/>
        </w:rPr>
        <w:t>V</w:t>
      </w:r>
      <w:r w:rsidRPr="002A3977">
        <w:rPr>
          <w:szCs w:val="28"/>
        </w:rPr>
        <w:t>.</w:t>
      </w:r>
    </w:p>
    <w:p w:rsidR="00121CE4" w:rsidRPr="008A0436" w:rsidRDefault="00121CE4" w:rsidP="001C2358">
      <w:pPr>
        <w:autoSpaceDE w:val="0"/>
        <w:autoSpaceDN w:val="0"/>
        <w:adjustRightInd w:val="0"/>
        <w:ind w:firstLine="709"/>
        <w:jc w:val="both"/>
        <w:rPr>
          <w:bCs/>
          <w:sz w:val="26"/>
          <w:szCs w:val="26"/>
        </w:rPr>
      </w:pPr>
      <w:bookmarkStart w:id="1" w:name="sub_102"/>
      <w:r w:rsidRPr="001951A7">
        <w:rPr>
          <w:sz w:val="28"/>
          <w:szCs w:val="28"/>
        </w:rPr>
        <w:t>При подготовке Основных направлений</w:t>
      </w:r>
      <w:r w:rsidR="00567C6A" w:rsidRPr="001951A7">
        <w:rPr>
          <w:sz w:val="28"/>
          <w:szCs w:val="28"/>
        </w:rPr>
        <w:t xml:space="preserve"> учтены</w:t>
      </w:r>
      <w:r w:rsidR="006D42D3" w:rsidRPr="001951A7">
        <w:rPr>
          <w:sz w:val="28"/>
          <w:szCs w:val="28"/>
        </w:rPr>
        <w:t xml:space="preserve"> </w:t>
      </w:r>
      <w:r w:rsidR="00567C6A" w:rsidRPr="001951A7">
        <w:rPr>
          <w:sz w:val="28"/>
          <w:szCs w:val="28"/>
        </w:rPr>
        <w:t xml:space="preserve">положения </w:t>
      </w:r>
      <w:r w:rsidR="00430F8B" w:rsidRPr="001951A7">
        <w:rPr>
          <w:sz w:val="28"/>
          <w:szCs w:val="28"/>
        </w:rPr>
        <w:t xml:space="preserve">Послания Президента Российской Федерации Федеральному Собранию Российской Федерации от </w:t>
      </w:r>
      <w:r w:rsidR="00130A0D" w:rsidRPr="001951A7">
        <w:rPr>
          <w:sz w:val="28"/>
          <w:szCs w:val="28"/>
        </w:rPr>
        <w:t>21</w:t>
      </w:r>
      <w:r w:rsidR="00056B65">
        <w:rPr>
          <w:sz w:val="28"/>
          <w:szCs w:val="28"/>
        </w:rPr>
        <w:t>.0</w:t>
      </w:r>
      <w:r w:rsidR="00D329FE">
        <w:rPr>
          <w:sz w:val="28"/>
          <w:szCs w:val="28"/>
        </w:rPr>
        <w:t>2</w:t>
      </w:r>
      <w:r w:rsidR="00056B65">
        <w:rPr>
          <w:sz w:val="28"/>
          <w:szCs w:val="28"/>
        </w:rPr>
        <w:t>.202</w:t>
      </w:r>
      <w:r w:rsidR="00D329FE">
        <w:rPr>
          <w:sz w:val="28"/>
          <w:szCs w:val="28"/>
        </w:rPr>
        <w:t>3</w:t>
      </w:r>
      <w:r w:rsidR="00430F8B" w:rsidRPr="001951A7">
        <w:rPr>
          <w:sz w:val="28"/>
          <w:szCs w:val="28"/>
        </w:rPr>
        <w:t xml:space="preserve">, </w:t>
      </w:r>
      <w:r w:rsidR="002A7281">
        <w:rPr>
          <w:sz w:val="28"/>
          <w:szCs w:val="28"/>
        </w:rPr>
        <w:t>У</w:t>
      </w:r>
      <w:r w:rsidR="001A761F" w:rsidRPr="001951A7">
        <w:rPr>
          <w:sz w:val="28"/>
          <w:szCs w:val="28"/>
        </w:rPr>
        <w:t xml:space="preserve">казов Президента Российской Федерации </w:t>
      </w:r>
      <w:r w:rsidR="001836FF">
        <w:rPr>
          <w:sz w:val="28"/>
          <w:szCs w:val="28"/>
        </w:rPr>
        <w:t xml:space="preserve">                </w:t>
      </w:r>
      <w:r w:rsidR="001A761F" w:rsidRPr="001951A7">
        <w:rPr>
          <w:sz w:val="28"/>
          <w:szCs w:val="28"/>
        </w:rPr>
        <w:t xml:space="preserve">от 2012 года, </w:t>
      </w:r>
      <w:r w:rsidR="00567C6A" w:rsidRPr="001951A7">
        <w:rPr>
          <w:bCs/>
          <w:color w:val="000000"/>
          <w:sz w:val="28"/>
          <w:szCs w:val="28"/>
        </w:rPr>
        <w:t xml:space="preserve">Указа Президента Российской Федерации от </w:t>
      </w:r>
      <w:r w:rsidR="00430F8B" w:rsidRPr="001951A7">
        <w:rPr>
          <w:bCs/>
          <w:color w:val="000000"/>
          <w:sz w:val="28"/>
          <w:szCs w:val="28"/>
        </w:rPr>
        <w:t>21</w:t>
      </w:r>
      <w:r w:rsidR="0033506A">
        <w:rPr>
          <w:bCs/>
          <w:color w:val="000000"/>
          <w:sz w:val="28"/>
          <w:szCs w:val="28"/>
        </w:rPr>
        <w:t>.07</w:t>
      </w:r>
      <w:r w:rsidR="00056B65">
        <w:rPr>
          <w:bCs/>
          <w:color w:val="000000"/>
          <w:sz w:val="28"/>
          <w:szCs w:val="28"/>
        </w:rPr>
        <w:t>.</w:t>
      </w:r>
      <w:r w:rsidR="00430F8B" w:rsidRPr="001951A7">
        <w:rPr>
          <w:bCs/>
          <w:color w:val="000000"/>
          <w:sz w:val="28"/>
          <w:szCs w:val="28"/>
        </w:rPr>
        <w:t>2020</w:t>
      </w:r>
      <w:r w:rsidR="00056B65">
        <w:rPr>
          <w:bCs/>
          <w:color w:val="000000"/>
          <w:sz w:val="28"/>
          <w:szCs w:val="28"/>
        </w:rPr>
        <w:t xml:space="preserve"> </w:t>
      </w:r>
      <w:r w:rsidR="00567C6A" w:rsidRPr="001951A7">
        <w:rPr>
          <w:bCs/>
          <w:color w:val="000000"/>
          <w:sz w:val="28"/>
          <w:szCs w:val="28"/>
        </w:rPr>
        <w:t>№</w:t>
      </w:r>
      <w:r w:rsidR="003A2119" w:rsidRPr="001951A7">
        <w:rPr>
          <w:bCs/>
          <w:color w:val="000000"/>
          <w:sz w:val="28"/>
          <w:szCs w:val="28"/>
        </w:rPr>
        <w:t xml:space="preserve"> </w:t>
      </w:r>
      <w:r w:rsidR="00430F8B" w:rsidRPr="001951A7">
        <w:rPr>
          <w:bCs/>
          <w:color w:val="000000"/>
          <w:sz w:val="28"/>
          <w:szCs w:val="28"/>
        </w:rPr>
        <w:t>47</w:t>
      </w:r>
      <w:r w:rsidR="00567C6A" w:rsidRPr="001951A7">
        <w:rPr>
          <w:bCs/>
          <w:color w:val="000000"/>
          <w:sz w:val="28"/>
          <w:szCs w:val="28"/>
        </w:rPr>
        <w:t xml:space="preserve">4 </w:t>
      </w:r>
      <w:r w:rsidR="00056B65">
        <w:rPr>
          <w:bCs/>
          <w:color w:val="000000"/>
          <w:sz w:val="28"/>
          <w:szCs w:val="28"/>
        </w:rPr>
        <w:t xml:space="preserve">                 </w:t>
      </w:r>
      <w:r w:rsidR="003A2119" w:rsidRPr="001951A7">
        <w:rPr>
          <w:bCs/>
          <w:color w:val="000000"/>
          <w:sz w:val="28"/>
          <w:szCs w:val="28"/>
        </w:rPr>
        <w:t>«</w:t>
      </w:r>
      <w:r w:rsidR="00567C6A" w:rsidRPr="001951A7">
        <w:rPr>
          <w:bCs/>
          <w:color w:val="000000"/>
          <w:sz w:val="28"/>
          <w:szCs w:val="28"/>
        </w:rPr>
        <w:t>О национальных целях развития</w:t>
      </w:r>
      <w:r w:rsidR="00056B65">
        <w:rPr>
          <w:bCs/>
          <w:color w:val="000000"/>
          <w:sz w:val="28"/>
          <w:szCs w:val="28"/>
        </w:rPr>
        <w:t xml:space="preserve"> Российской Федерации на период </w:t>
      </w:r>
      <w:r w:rsidR="001836FF">
        <w:rPr>
          <w:bCs/>
          <w:color w:val="000000"/>
          <w:sz w:val="28"/>
          <w:szCs w:val="28"/>
        </w:rPr>
        <w:t xml:space="preserve">                  д</w:t>
      </w:r>
      <w:r w:rsidR="00567C6A" w:rsidRPr="001951A7">
        <w:rPr>
          <w:bCs/>
          <w:color w:val="000000"/>
          <w:sz w:val="28"/>
          <w:szCs w:val="28"/>
        </w:rPr>
        <w:t>о 20</w:t>
      </w:r>
      <w:r w:rsidR="00430F8B" w:rsidRPr="001951A7">
        <w:rPr>
          <w:bCs/>
          <w:color w:val="000000"/>
          <w:sz w:val="28"/>
          <w:szCs w:val="28"/>
        </w:rPr>
        <w:t>30</w:t>
      </w:r>
      <w:r w:rsidR="00567C6A" w:rsidRPr="001951A7">
        <w:rPr>
          <w:bCs/>
          <w:color w:val="000000"/>
          <w:sz w:val="28"/>
          <w:szCs w:val="28"/>
        </w:rPr>
        <w:t xml:space="preserve"> года</w:t>
      </w:r>
      <w:r w:rsidR="003A2119" w:rsidRPr="001951A7">
        <w:rPr>
          <w:bCs/>
          <w:color w:val="000000"/>
          <w:sz w:val="28"/>
          <w:szCs w:val="28"/>
        </w:rPr>
        <w:t>»</w:t>
      </w:r>
      <w:r w:rsidR="00567C6A" w:rsidRPr="001951A7">
        <w:rPr>
          <w:bCs/>
          <w:color w:val="000000"/>
          <w:sz w:val="28"/>
          <w:szCs w:val="28"/>
        </w:rPr>
        <w:t>,</w:t>
      </w:r>
      <w:r w:rsidRPr="001951A7">
        <w:rPr>
          <w:sz w:val="28"/>
          <w:szCs w:val="28"/>
        </w:rPr>
        <w:t xml:space="preserve"> </w:t>
      </w:r>
      <w:r w:rsidR="00130A0D" w:rsidRPr="001951A7">
        <w:rPr>
          <w:sz w:val="28"/>
          <w:szCs w:val="28"/>
        </w:rPr>
        <w:t>Концепции повышения эффективности бюджетных расходов в 2019</w:t>
      </w:r>
      <w:r w:rsidR="00056B65">
        <w:rPr>
          <w:sz w:val="28"/>
          <w:szCs w:val="28"/>
        </w:rPr>
        <w:t xml:space="preserve"> </w:t>
      </w:r>
      <w:r w:rsidR="00056B65" w:rsidRPr="002A3977">
        <w:rPr>
          <w:szCs w:val="28"/>
        </w:rPr>
        <w:t>–</w:t>
      </w:r>
      <w:r w:rsidR="00130A0D" w:rsidRPr="001951A7">
        <w:rPr>
          <w:sz w:val="28"/>
          <w:szCs w:val="28"/>
        </w:rPr>
        <w:t xml:space="preserve">2024 годах, </w:t>
      </w:r>
      <w:r w:rsidRPr="001951A7">
        <w:rPr>
          <w:sz w:val="28"/>
          <w:szCs w:val="28"/>
        </w:rPr>
        <w:t xml:space="preserve">Основных направлений </w:t>
      </w:r>
      <w:r w:rsidR="005652AB" w:rsidRPr="001951A7">
        <w:rPr>
          <w:sz w:val="28"/>
          <w:szCs w:val="28"/>
        </w:rPr>
        <w:t>налоговой</w:t>
      </w:r>
      <w:r w:rsidR="00003A52" w:rsidRPr="001951A7">
        <w:rPr>
          <w:sz w:val="28"/>
          <w:szCs w:val="28"/>
        </w:rPr>
        <w:t>,</w:t>
      </w:r>
      <w:r w:rsidR="005652AB" w:rsidRPr="001951A7">
        <w:rPr>
          <w:sz w:val="28"/>
          <w:szCs w:val="28"/>
        </w:rPr>
        <w:t xml:space="preserve"> </w:t>
      </w:r>
      <w:r w:rsidR="00D14265" w:rsidRPr="001951A7">
        <w:rPr>
          <w:sz w:val="28"/>
          <w:szCs w:val="28"/>
        </w:rPr>
        <w:t xml:space="preserve">бюджетной и долговой </w:t>
      </w:r>
      <w:r w:rsidR="005652AB" w:rsidRPr="001951A7">
        <w:rPr>
          <w:sz w:val="28"/>
          <w:szCs w:val="28"/>
        </w:rPr>
        <w:t xml:space="preserve">политики </w:t>
      </w:r>
      <w:r w:rsidRPr="001951A7">
        <w:rPr>
          <w:sz w:val="28"/>
          <w:szCs w:val="28"/>
        </w:rPr>
        <w:t>Российской Федерации, Ханты-Мансийского автономного округа</w:t>
      </w:r>
      <w:r w:rsidR="003A2119" w:rsidRPr="001951A7">
        <w:rPr>
          <w:sz w:val="28"/>
          <w:szCs w:val="28"/>
        </w:rPr>
        <w:t xml:space="preserve"> </w:t>
      </w:r>
      <w:r w:rsidR="00056B65" w:rsidRPr="002A3977">
        <w:rPr>
          <w:szCs w:val="28"/>
        </w:rPr>
        <w:t>–</w:t>
      </w:r>
      <w:r w:rsidRPr="001951A7">
        <w:rPr>
          <w:sz w:val="28"/>
          <w:szCs w:val="28"/>
        </w:rPr>
        <w:t>Югры на 20</w:t>
      </w:r>
      <w:r w:rsidR="00130DEB" w:rsidRPr="001951A7">
        <w:rPr>
          <w:sz w:val="28"/>
          <w:szCs w:val="28"/>
        </w:rPr>
        <w:t>2</w:t>
      </w:r>
      <w:r w:rsidR="00D329FE">
        <w:rPr>
          <w:sz w:val="28"/>
          <w:szCs w:val="28"/>
        </w:rPr>
        <w:t>4</w:t>
      </w:r>
      <w:r w:rsidR="00130A0D" w:rsidRPr="001951A7">
        <w:rPr>
          <w:sz w:val="28"/>
          <w:szCs w:val="28"/>
        </w:rPr>
        <w:t xml:space="preserve"> </w:t>
      </w:r>
      <w:r w:rsidRPr="001951A7">
        <w:rPr>
          <w:sz w:val="28"/>
          <w:szCs w:val="28"/>
        </w:rPr>
        <w:t>год и плановый период 20</w:t>
      </w:r>
      <w:r w:rsidR="00F578F5" w:rsidRPr="001951A7">
        <w:rPr>
          <w:sz w:val="28"/>
          <w:szCs w:val="28"/>
        </w:rPr>
        <w:t>2</w:t>
      </w:r>
      <w:r w:rsidR="00D329FE">
        <w:rPr>
          <w:sz w:val="28"/>
          <w:szCs w:val="28"/>
        </w:rPr>
        <w:t xml:space="preserve">5 и </w:t>
      </w:r>
      <w:r w:rsidRPr="001951A7">
        <w:rPr>
          <w:sz w:val="28"/>
          <w:szCs w:val="28"/>
        </w:rPr>
        <w:t>20</w:t>
      </w:r>
      <w:r w:rsidR="00B0013B" w:rsidRPr="001951A7">
        <w:rPr>
          <w:sz w:val="28"/>
          <w:szCs w:val="28"/>
        </w:rPr>
        <w:t>2</w:t>
      </w:r>
      <w:r w:rsidR="00D329FE">
        <w:rPr>
          <w:sz w:val="28"/>
          <w:szCs w:val="28"/>
        </w:rPr>
        <w:t>6</w:t>
      </w:r>
      <w:r w:rsidR="00B0013B" w:rsidRPr="001951A7">
        <w:rPr>
          <w:sz w:val="28"/>
          <w:szCs w:val="28"/>
        </w:rPr>
        <w:t xml:space="preserve"> </w:t>
      </w:r>
      <w:r w:rsidRPr="001951A7">
        <w:rPr>
          <w:sz w:val="28"/>
          <w:szCs w:val="28"/>
        </w:rPr>
        <w:t>годов.</w:t>
      </w:r>
    </w:p>
    <w:bookmarkEnd w:id="1"/>
    <w:p w:rsidR="00CB35B1" w:rsidRPr="008A0436" w:rsidRDefault="00CB35B1" w:rsidP="00121CE4">
      <w:pPr>
        <w:pStyle w:val="a3"/>
        <w:keepNext/>
        <w:suppressAutoHyphens/>
        <w:ind w:left="0" w:firstLine="709"/>
        <w:jc w:val="both"/>
        <w:rPr>
          <w:bCs/>
          <w:color w:val="000000"/>
          <w:sz w:val="28"/>
          <w:szCs w:val="28"/>
        </w:rPr>
      </w:pPr>
    </w:p>
    <w:p w:rsidR="00B13B39" w:rsidRPr="00F162C3" w:rsidRDefault="00121CE4" w:rsidP="00121CE4">
      <w:pPr>
        <w:pStyle w:val="a3"/>
        <w:keepNext/>
        <w:suppressAutoHyphens/>
        <w:ind w:left="0" w:firstLine="709"/>
        <w:jc w:val="both"/>
        <w:rPr>
          <w:bCs/>
          <w:color w:val="000000"/>
          <w:sz w:val="28"/>
          <w:szCs w:val="28"/>
        </w:rPr>
      </w:pPr>
      <w:r w:rsidRPr="00F162C3">
        <w:rPr>
          <w:bCs/>
          <w:color w:val="000000"/>
          <w:sz w:val="28"/>
          <w:szCs w:val="28"/>
        </w:rPr>
        <w:t>2.</w:t>
      </w:r>
      <w:r w:rsidR="00B13B39" w:rsidRPr="00F162C3">
        <w:rPr>
          <w:bCs/>
          <w:color w:val="000000"/>
          <w:sz w:val="28"/>
          <w:szCs w:val="28"/>
        </w:rPr>
        <w:t xml:space="preserve">Основные результаты </w:t>
      </w:r>
      <w:r w:rsidR="005652AB" w:rsidRPr="00F162C3">
        <w:rPr>
          <w:bCs/>
          <w:color w:val="000000"/>
          <w:sz w:val="28"/>
          <w:szCs w:val="28"/>
        </w:rPr>
        <w:t xml:space="preserve">налоговой </w:t>
      </w:r>
      <w:r w:rsidR="00CB7C03" w:rsidRPr="00F162C3">
        <w:rPr>
          <w:bCs/>
          <w:color w:val="000000"/>
          <w:sz w:val="28"/>
          <w:szCs w:val="28"/>
        </w:rPr>
        <w:t xml:space="preserve">и бюджетной </w:t>
      </w:r>
      <w:r w:rsidR="00B13B39" w:rsidRPr="00F162C3">
        <w:rPr>
          <w:bCs/>
          <w:color w:val="000000"/>
          <w:sz w:val="28"/>
          <w:szCs w:val="28"/>
        </w:rPr>
        <w:t>политики в 20</w:t>
      </w:r>
      <w:r w:rsidR="00D85E0C" w:rsidRPr="00F162C3">
        <w:rPr>
          <w:bCs/>
          <w:color w:val="000000"/>
          <w:sz w:val="28"/>
          <w:szCs w:val="28"/>
        </w:rPr>
        <w:t>2</w:t>
      </w:r>
      <w:r w:rsidR="005D0708" w:rsidRPr="00F162C3">
        <w:rPr>
          <w:bCs/>
          <w:color w:val="000000"/>
          <w:sz w:val="28"/>
          <w:szCs w:val="28"/>
        </w:rPr>
        <w:t>2</w:t>
      </w:r>
      <w:r w:rsidR="00B13B39" w:rsidRPr="00F162C3">
        <w:rPr>
          <w:bCs/>
          <w:color w:val="000000"/>
          <w:sz w:val="28"/>
          <w:szCs w:val="28"/>
        </w:rPr>
        <w:t xml:space="preserve"> году и</w:t>
      </w:r>
      <w:r w:rsidR="00255F1E" w:rsidRPr="00F162C3">
        <w:rPr>
          <w:bCs/>
          <w:color w:val="000000"/>
          <w:sz w:val="28"/>
          <w:szCs w:val="28"/>
        </w:rPr>
        <w:t xml:space="preserve">  </w:t>
      </w:r>
      <w:r w:rsidR="008E11BF" w:rsidRPr="00F162C3">
        <w:rPr>
          <w:bCs/>
          <w:color w:val="000000"/>
          <w:sz w:val="28"/>
          <w:szCs w:val="28"/>
        </w:rPr>
        <w:t xml:space="preserve"> </w:t>
      </w:r>
      <w:r w:rsidR="00514755" w:rsidRPr="00F162C3">
        <w:rPr>
          <w:bCs/>
          <w:color w:val="000000"/>
          <w:sz w:val="28"/>
          <w:szCs w:val="28"/>
        </w:rPr>
        <w:t xml:space="preserve"> 1</w:t>
      </w:r>
      <w:r w:rsidR="008E19D5" w:rsidRPr="00F162C3">
        <w:rPr>
          <w:bCs/>
          <w:color w:val="000000"/>
          <w:sz w:val="28"/>
          <w:szCs w:val="28"/>
        </w:rPr>
        <w:t xml:space="preserve"> </w:t>
      </w:r>
      <w:r w:rsidR="00B13B39" w:rsidRPr="00F162C3">
        <w:rPr>
          <w:bCs/>
          <w:color w:val="000000"/>
          <w:sz w:val="28"/>
          <w:szCs w:val="28"/>
        </w:rPr>
        <w:t>полугоди</w:t>
      </w:r>
      <w:r w:rsidR="002A3977" w:rsidRPr="00F162C3">
        <w:rPr>
          <w:bCs/>
          <w:color w:val="000000"/>
          <w:sz w:val="28"/>
          <w:szCs w:val="28"/>
        </w:rPr>
        <w:t>и</w:t>
      </w:r>
      <w:r w:rsidR="00B13B39" w:rsidRPr="00F162C3">
        <w:rPr>
          <w:bCs/>
          <w:color w:val="000000"/>
          <w:sz w:val="28"/>
          <w:szCs w:val="28"/>
        </w:rPr>
        <w:t xml:space="preserve"> 20</w:t>
      </w:r>
      <w:r w:rsidR="005C6108" w:rsidRPr="00F162C3">
        <w:rPr>
          <w:bCs/>
          <w:color w:val="000000"/>
          <w:sz w:val="28"/>
          <w:szCs w:val="28"/>
        </w:rPr>
        <w:t>2</w:t>
      </w:r>
      <w:r w:rsidR="005D0708" w:rsidRPr="00F162C3">
        <w:rPr>
          <w:bCs/>
          <w:color w:val="000000"/>
          <w:sz w:val="28"/>
          <w:szCs w:val="28"/>
        </w:rPr>
        <w:t>3</w:t>
      </w:r>
      <w:r w:rsidR="00B13B39" w:rsidRPr="00F162C3">
        <w:rPr>
          <w:bCs/>
          <w:color w:val="000000"/>
          <w:sz w:val="28"/>
          <w:szCs w:val="28"/>
        </w:rPr>
        <w:t xml:space="preserve"> года</w:t>
      </w:r>
    </w:p>
    <w:p w:rsidR="00F031F6" w:rsidRPr="00F162C3" w:rsidRDefault="00F031F6" w:rsidP="00F031F6">
      <w:pPr>
        <w:widowControl w:val="0"/>
        <w:autoSpaceDE w:val="0"/>
        <w:autoSpaceDN w:val="0"/>
        <w:adjustRightInd w:val="0"/>
        <w:ind w:firstLine="709"/>
        <w:jc w:val="both"/>
        <w:rPr>
          <w:sz w:val="28"/>
          <w:szCs w:val="28"/>
        </w:rPr>
      </w:pPr>
      <w:r w:rsidRPr="00F162C3">
        <w:rPr>
          <w:sz w:val="28"/>
          <w:szCs w:val="28"/>
        </w:rPr>
        <w:t>Основными итогами успешно реализованной налоговой и бюджетной политики являются показатели устойчивости бюджета, гарантированное выполнение в полном объеме всех социальных обязательств.</w:t>
      </w:r>
    </w:p>
    <w:p w:rsidR="00F031F6" w:rsidRPr="00F162C3" w:rsidRDefault="00F031F6" w:rsidP="00F031F6">
      <w:pPr>
        <w:autoSpaceDE w:val="0"/>
        <w:autoSpaceDN w:val="0"/>
        <w:adjustRightInd w:val="0"/>
        <w:ind w:firstLine="709"/>
        <w:jc w:val="both"/>
        <w:rPr>
          <w:sz w:val="28"/>
          <w:szCs w:val="28"/>
        </w:rPr>
      </w:pPr>
      <w:r w:rsidRPr="00F162C3">
        <w:rPr>
          <w:sz w:val="28"/>
          <w:szCs w:val="28"/>
        </w:rPr>
        <w:t>В целях обеспечения сбалансированности местного бюджета, повышения качества и эффективности управления финансовыми ресурсами постановлением администрации города Нефтеюганска от 2</w:t>
      </w:r>
      <w:r w:rsidR="005D0708" w:rsidRPr="00F162C3">
        <w:rPr>
          <w:sz w:val="28"/>
          <w:szCs w:val="28"/>
        </w:rPr>
        <w:t>1</w:t>
      </w:r>
      <w:r w:rsidRPr="00F162C3">
        <w:rPr>
          <w:sz w:val="28"/>
          <w:szCs w:val="28"/>
        </w:rPr>
        <w:t>.01.202</w:t>
      </w:r>
      <w:r w:rsidR="005D0708" w:rsidRPr="00F162C3">
        <w:rPr>
          <w:sz w:val="28"/>
          <w:szCs w:val="28"/>
        </w:rPr>
        <w:t>2</w:t>
      </w:r>
      <w:r w:rsidRPr="00F162C3">
        <w:rPr>
          <w:sz w:val="28"/>
          <w:szCs w:val="28"/>
        </w:rPr>
        <w:t xml:space="preserve"> №</w:t>
      </w:r>
      <w:r w:rsidR="00056B65" w:rsidRPr="00F162C3">
        <w:rPr>
          <w:sz w:val="28"/>
          <w:szCs w:val="28"/>
        </w:rPr>
        <w:t xml:space="preserve"> </w:t>
      </w:r>
      <w:r w:rsidRPr="00F162C3">
        <w:rPr>
          <w:sz w:val="28"/>
          <w:szCs w:val="28"/>
        </w:rPr>
        <w:t>7</w:t>
      </w:r>
      <w:r w:rsidR="005D0708" w:rsidRPr="00F162C3">
        <w:rPr>
          <w:sz w:val="28"/>
          <w:szCs w:val="28"/>
        </w:rPr>
        <w:t>5</w:t>
      </w:r>
      <w:r w:rsidRPr="00F162C3">
        <w:rPr>
          <w:sz w:val="28"/>
          <w:szCs w:val="28"/>
        </w:rPr>
        <w:t xml:space="preserve">-п </w:t>
      </w:r>
      <w:r w:rsidR="001836FF" w:rsidRPr="00F162C3">
        <w:rPr>
          <w:sz w:val="28"/>
          <w:szCs w:val="28"/>
        </w:rPr>
        <w:t xml:space="preserve">   </w:t>
      </w:r>
      <w:r w:rsidRPr="00F162C3">
        <w:rPr>
          <w:sz w:val="28"/>
          <w:szCs w:val="28"/>
        </w:rPr>
        <w:t>«</w:t>
      </w:r>
      <w:r w:rsidR="005D0708" w:rsidRPr="00F162C3">
        <w:rPr>
          <w:sz w:val="28"/>
          <w:szCs w:val="28"/>
        </w:rPr>
        <w:t>О мерах по реализации решения Думы города Нефтеюганска от 22.12.2021             № 51-VII «О бюджете города Нефтеюганска на 2022 год и плановый период 2023 и 2024</w:t>
      </w:r>
      <w:r w:rsidR="00AE3A74">
        <w:rPr>
          <w:sz w:val="28"/>
          <w:szCs w:val="28"/>
        </w:rPr>
        <w:t xml:space="preserve"> годов</w:t>
      </w:r>
      <w:r w:rsidR="001836FF" w:rsidRPr="00F162C3">
        <w:rPr>
          <w:sz w:val="28"/>
          <w:szCs w:val="28"/>
        </w:rPr>
        <w:t xml:space="preserve">» </w:t>
      </w:r>
      <w:r w:rsidRPr="00F162C3">
        <w:rPr>
          <w:sz w:val="28"/>
          <w:szCs w:val="28"/>
        </w:rPr>
        <w:t>утвержден план мероприятий по росту доходов и оптимизации расходов бюджета муниципального образования город Нефтеюганск на 202</w:t>
      </w:r>
      <w:r w:rsidR="005D0708" w:rsidRPr="00F162C3">
        <w:rPr>
          <w:sz w:val="28"/>
          <w:szCs w:val="28"/>
        </w:rPr>
        <w:t>2</w:t>
      </w:r>
      <w:r w:rsidRPr="00F162C3">
        <w:rPr>
          <w:sz w:val="28"/>
          <w:szCs w:val="28"/>
        </w:rPr>
        <w:t xml:space="preserve"> год и плановый период 202</w:t>
      </w:r>
      <w:r w:rsidR="005D0708" w:rsidRPr="00F162C3">
        <w:rPr>
          <w:sz w:val="28"/>
          <w:szCs w:val="28"/>
        </w:rPr>
        <w:t>3 и 2024</w:t>
      </w:r>
      <w:r w:rsidRPr="00F162C3">
        <w:rPr>
          <w:sz w:val="28"/>
          <w:szCs w:val="28"/>
        </w:rPr>
        <w:t xml:space="preserve"> годов, эффект от к</w:t>
      </w:r>
      <w:r w:rsidR="001836FF" w:rsidRPr="00F162C3">
        <w:rPr>
          <w:sz w:val="28"/>
          <w:szCs w:val="28"/>
        </w:rPr>
        <w:t xml:space="preserve">оторого по итогам года составил </w:t>
      </w:r>
      <w:r w:rsidR="005D0708" w:rsidRPr="00F162C3">
        <w:rPr>
          <w:sz w:val="28"/>
          <w:szCs w:val="28"/>
        </w:rPr>
        <w:t>12 083,2</w:t>
      </w:r>
      <w:r w:rsidRPr="00F162C3">
        <w:rPr>
          <w:sz w:val="28"/>
          <w:szCs w:val="28"/>
        </w:rPr>
        <w:t xml:space="preserve"> тыс. рублей. Осн</w:t>
      </w:r>
      <w:r w:rsidR="005D0708" w:rsidRPr="00F162C3">
        <w:rPr>
          <w:sz w:val="28"/>
          <w:szCs w:val="28"/>
        </w:rPr>
        <w:t xml:space="preserve">овной эффект по доходам получен </w:t>
      </w:r>
      <w:r w:rsidRPr="00F162C3">
        <w:rPr>
          <w:sz w:val="28"/>
          <w:szCs w:val="28"/>
        </w:rPr>
        <w:t xml:space="preserve">в результате следующих мероприятий: продажа земельных участков, государственная собственность на которые не разграничена и которые расположены в границах городских округов в сумме </w:t>
      </w:r>
      <w:r w:rsidR="005D0708" w:rsidRPr="00F162C3">
        <w:rPr>
          <w:sz w:val="28"/>
          <w:szCs w:val="28"/>
        </w:rPr>
        <w:t>8 786,5</w:t>
      </w:r>
      <w:r w:rsidRPr="00F162C3">
        <w:rPr>
          <w:sz w:val="28"/>
          <w:szCs w:val="28"/>
        </w:rPr>
        <w:t xml:space="preserve"> тыс. рублей, снижение дебиторской задолженности в сумме </w:t>
      </w:r>
      <w:r w:rsidR="005D0708" w:rsidRPr="00F162C3">
        <w:rPr>
          <w:sz w:val="28"/>
          <w:szCs w:val="28"/>
        </w:rPr>
        <w:t>2 836,7</w:t>
      </w:r>
      <w:r w:rsidRPr="00F162C3">
        <w:rPr>
          <w:sz w:val="28"/>
          <w:szCs w:val="28"/>
        </w:rPr>
        <w:t xml:space="preserve"> тыс. рублей</w:t>
      </w:r>
      <w:r w:rsidR="005D0708" w:rsidRPr="00F162C3">
        <w:rPr>
          <w:sz w:val="28"/>
          <w:szCs w:val="28"/>
        </w:rPr>
        <w:t xml:space="preserve">, </w:t>
      </w:r>
      <w:r w:rsidR="007C051E" w:rsidRPr="00F162C3">
        <w:rPr>
          <w:sz w:val="28"/>
          <w:szCs w:val="28"/>
        </w:rPr>
        <w:t>поддержка и стимулирование деятельности субъектов малого предпринимательства в сумме 460,0 тыс. рублей</w:t>
      </w:r>
    </w:p>
    <w:p w:rsidR="00F031F6" w:rsidRPr="00F162C3" w:rsidRDefault="00F031F6" w:rsidP="00F031F6">
      <w:pPr>
        <w:autoSpaceDE w:val="0"/>
        <w:autoSpaceDN w:val="0"/>
        <w:adjustRightInd w:val="0"/>
        <w:ind w:firstLine="709"/>
        <w:jc w:val="both"/>
        <w:rPr>
          <w:sz w:val="28"/>
          <w:szCs w:val="28"/>
        </w:rPr>
      </w:pPr>
      <w:r w:rsidRPr="00F162C3">
        <w:rPr>
          <w:sz w:val="28"/>
          <w:szCs w:val="28"/>
        </w:rPr>
        <w:t>В продолжение работы, направленной на обеспечение устойчивости бюджета города</w:t>
      </w:r>
      <w:r w:rsidR="002A7281" w:rsidRPr="00F162C3">
        <w:rPr>
          <w:sz w:val="28"/>
          <w:szCs w:val="28"/>
        </w:rPr>
        <w:t xml:space="preserve"> Нефтеюганска</w:t>
      </w:r>
      <w:r w:rsidRPr="00F162C3">
        <w:rPr>
          <w:sz w:val="28"/>
          <w:szCs w:val="28"/>
        </w:rPr>
        <w:t xml:space="preserve">, в текущем году принят аналогичный план мероприятий по росту доходов и оптимизации расходов бюджета города </w:t>
      </w:r>
      <w:r w:rsidR="002A7281" w:rsidRPr="00F162C3">
        <w:rPr>
          <w:sz w:val="28"/>
          <w:szCs w:val="28"/>
        </w:rPr>
        <w:t xml:space="preserve">Нефтеюганска </w:t>
      </w:r>
      <w:r w:rsidRPr="00F162C3">
        <w:rPr>
          <w:sz w:val="28"/>
          <w:szCs w:val="28"/>
        </w:rPr>
        <w:t>на 202</w:t>
      </w:r>
      <w:r w:rsidR="007C051E" w:rsidRPr="00F162C3">
        <w:rPr>
          <w:sz w:val="28"/>
          <w:szCs w:val="28"/>
        </w:rPr>
        <w:t>3</w:t>
      </w:r>
      <w:r w:rsidRPr="00F162C3">
        <w:rPr>
          <w:sz w:val="28"/>
          <w:szCs w:val="28"/>
        </w:rPr>
        <w:t xml:space="preserve"> год и плановый период 202</w:t>
      </w:r>
      <w:r w:rsidR="007C051E" w:rsidRPr="00F162C3">
        <w:rPr>
          <w:sz w:val="28"/>
          <w:szCs w:val="28"/>
        </w:rPr>
        <w:t>4</w:t>
      </w:r>
      <w:r w:rsidRPr="00F162C3">
        <w:rPr>
          <w:sz w:val="28"/>
          <w:szCs w:val="28"/>
        </w:rPr>
        <w:t xml:space="preserve"> и 202</w:t>
      </w:r>
      <w:r w:rsidR="007C051E" w:rsidRPr="00F162C3">
        <w:rPr>
          <w:sz w:val="28"/>
          <w:szCs w:val="28"/>
        </w:rPr>
        <w:t>5</w:t>
      </w:r>
      <w:r w:rsidRPr="00F162C3">
        <w:rPr>
          <w:sz w:val="28"/>
          <w:szCs w:val="28"/>
        </w:rPr>
        <w:t xml:space="preserve"> годов, ож</w:t>
      </w:r>
      <w:r w:rsidR="007C051E" w:rsidRPr="00F162C3">
        <w:rPr>
          <w:sz w:val="28"/>
          <w:szCs w:val="28"/>
        </w:rPr>
        <w:t>идаемый эффект по доходам в 2023</w:t>
      </w:r>
      <w:r w:rsidRPr="00F162C3">
        <w:rPr>
          <w:sz w:val="28"/>
          <w:szCs w:val="28"/>
        </w:rPr>
        <w:t xml:space="preserve"> году составит </w:t>
      </w:r>
      <w:r w:rsidR="007C051E" w:rsidRPr="00F162C3">
        <w:rPr>
          <w:sz w:val="28"/>
          <w:szCs w:val="28"/>
        </w:rPr>
        <w:t>10 095,0</w:t>
      </w:r>
      <w:r w:rsidRPr="00F162C3">
        <w:rPr>
          <w:sz w:val="28"/>
          <w:szCs w:val="28"/>
        </w:rPr>
        <w:t xml:space="preserve"> тыс. рублей. Исполнение данных мероприятий за 1 полугодие 202</w:t>
      </w:r>
      <w:r w:rsidR="007C051E" w:rsidRPr="00F162C3">
        <w:rPr>
          <w:sz w:val="28"/>
          <w:szCs w:val="28"/>
        </w:rPr>
        <w:t>3</w:t>
      </w:r>
      <w:r w:rsidRPr="00F162C3">
        <w:rPr>
          <w:sz w:val="28"/>
          <w:szCs w:val="28"/>
        </w:rPr>
        <w:t xml:space="preserve"> года составило </w:t>
      </w:r>
      <w:r w:rsidR="007C051E" w:rsidRPr="00F162C3">
        <w:rPr>
          <w:sz w:val="28"/>
          <w:szCs w:val="28"/>
        </w:rPr>
        <w:t>5 351,2</w:t>
      </w:r>
      <w:r w:rsidRPr="00F162C3">
        <w:rPr>
          <w:sz w:val="28"/>
          <w:szCs w:val="28"/>
        </w:rPr>
        <w:t xml:space="preserve"> тыс. рублей.</w:t>
      </w:r>
    </w:p>
    <w:p w:rsidR="00F031F6" w:rsidRPr="00F162C3" w:rsidRDefault="00F031F6" w:rsidP="00F031F6">
      <w:pPr>
        <w:autoSpaceDE w:val="0"/>
        <w:autoSpaceDN w:val="0"/>
        <w:adjustRightInd w:val="0"/>
        <w:ind w:firstLine="709"/>
        <w:jc w:val="both"/>
        <w:rPr>
          <w:sz w:val="28"/>
          <w:szCs w:val="28"/>
        </w:rPr>
      </w:pPr>
      <w:r w:rsidRPr="00F162C3">
        <w:rPr>
          <w:sz w:val="28"/>
          <w:szCs w:val="28"/>
        </w:rPr>
        <w:t xml:space="preserve">Кроме того, для увеличения поступлений налоговых и неналоговых доходов бюджета города </w:t>
      </w:r>
      <w:r w:rsidR="002A7281" w:rsidRPr="00F162C3">
        <w:rPr>
          <w:sz w:val="28"/>
          <w:szCs w:val="28"/>
        </w:rPr>
        <w:t xml:space="preserve">Нефтеюганска </w:t>
      </w:r>
      <w:r w:rsidRPr="00F162C3">
        <w:rPr>
          <w:sz w:val="28"/>
          <w:szCs w:val="28"/>
        </w:rPr>
        <w:t>реализовывались мероприятия в рамках деятельности рабочей группы по мобилизации дополнительных доходов в местный бюджет. По резу</w:t>
      </w:r>
      <w:r w:rsidR="007C051E" w:rsidRPr="00F162C3">
        <w:rPr>
          <w:sz w:val="28"/>
          <w:szCs w:val="28"/>
        </w:rPr>
        <w:t>льтатам данных мероприятий в 2022</w:t>
      </w:r>
      <w:r w:rsidRPr="00F162C3">
        <w:rPr>
          <w:sz w:val="28"/>
          <w:szCs w:val="28"/>
        </w:rPr>
        <w:t xml:space="preserve"> году арендаторы по арендной плате за земельные участки оплати</w:t>
      </w:r>
      <w:r w:rsidR="002A7281" w:rsidRPr="00F162C3">
        <w:rPr>
          <w:sz w:val="28"/>
          <w:szCs w:val="28"/>
        </w:rPr>
        <w:t xml:space="preserve">ли задолженность в сумме </w:t>
      </w:r>
      <w:r w:rsidR="007C051E" w:rsidRPr="00F162C3">
        <w:rPr>
          <w:sz w:val="28"/>
          <w:szCs w:val="28"/>
        </w:rPr>
        <w:t xml:space="preserve">                         680,7 тыс. рублей</w:t>
      </w:r>
      <w:r w:rsidRPr="00F162C3">
        <w:rPr>
          <w:sz w:val="28"/>
          <w:szCs w:val="28"/>
        </w:rPr>
        <w:t xml:space="preserve">, и арендаторы по арендной плате от сдачи имущества оплатили задолженность в сумме </w:t>
      </w:r>
      <w:r w:rsidR="007C051E" w:rsidRPr="00F162C3">
        <w:rPr>
          <w:sz w:val="28"/>
          <w:szCs w:val="28"/>
        </w:rPr>
        <w:t xml:space="preserve">9 446,8 </w:t>
      </w:r>
      <w:r w:rsidRPr="00F162C3">
        <w:rPr>
          <w:sz w:val="28"/>
          <w:szCs w:val="28"/>
        </w:rPr>
        <w:t xml:space="preserve">тыс. рублей.  </w:t>
      </w:r>
    </w:p>
    <w:p w:rsidR="00F031F6" w:rsidRPr="00F162C3" w:rsidRDefault="00F031F6" w:rsidP="00F031F6">
      <w:pPr>
        <w:ind w:firstLine="708"/>
        <w:jc w:val="both"/>
        <w:rPr>
          <w:color w:val="000000"/>
          <w:sz w:val="28"/>
          <w:szCs w:val="28"/>
          <w:lang w:bidi="ru-RU"/>
        </w:rPr>
      </w:pPr>
      <w:r w:rsidRPr="00F162C3">
        <w:rPr>
          <w:color w:val="000000"/>
          <w:sz w:val="28"/>
          <w:szCs w:val="28"/>
          <w:lang w:bidi="ru-RU"/>
        </w:rPr>
        <w:t xml:space="preserve">В рамках реализации требований статьи 174.3 Бюджетного кодекса Российской Федерации, постановления администрации города </w:t>
      </w:r>
      <w:r w:rsidR="007B61F0" w:rsidRPr="00F162C3">
        <w:rPr>
          <w:color w:val="000000"/>
          <w:sz w:val="28"/>
          <w:szCs w:val="28"/>
          <w:lang w:bidi="ru-RU"/>
        </w:rPr>
        <w:t xml:space="preserve">Нефтеюганска </w:t>
      </w:r>
      <w:r w:rsidRPr="00F162C3">
        <w:rPr>
          <w:color w:val="000000"/>
          <w:sz w:val="28"/>
          <w:szCs w:val="28"/>
          <w:lang w:bidi="ru-RU"/>
        </w:rPr>
        <w:t>от 31.08.202</w:t>
      </w:r>
      <w:r w:rsidR="007B61F0" w:rsidRPr="00F162C3">
        <w:rPr>
          <w:color w:val="000000"/>
          <w:sz w:val="28"/>
          <w:szCs w:val="28"/>
          <w:lang w:bidi="ru-RU"/>
        </w:rPr>
        <w:t xml:space="preserve">0 </w:t>
      </w:r>
      <w:r w:rsidRPr="00F162C3">
        <w:rPr>
          <w:color w:val="000000"/>
          <w:sz w:val="28"/>
          <w:szCs w:val="28"/>
          <w:lang w:bidi="ru-RU"/>
        </w:rPr>
        <w:t>№</w:t>
      </w:r>
      <w:r w:rsidR="007B61F0" w:rsidRPr="00F162C3">
        <w:rPr>
          <w:color w:val="000000"/>
          <w:sz w:val="28"/>
          <w:szCs w:val="28"/>
          <w:lang w:bidi="ru-RU"/>
        </w:rPr>
        <w:t xml:space="preserve"> </w:t>
      </w:r>
      <w:r w:rsidRPr="00F162C3">
        <w:rPr>
          <w:color w:val="000000"/>
          <w:sz w:val="28"/>
          <w:szCs w:val="28"/>
          <w:lang w:bidi="ru-RU"/>
        </w:rPr>
        <w:t xml:space="preserve">128-нп «О формировании перечня и оценки налоговых расходов муниципального образования город Нефтеюганск» департаментом финансов </w:t>
      </w:r>
      <w:r w:rsidR="002A7281" w:rsidRPr="00F162C3">
        <w:rPr>
          <w:color w:val="000000"/>
          <w:sz w:val="28"/>
          <w:szCs w:val="28"/>
          <w:lang w:bidi="ru-RU"/>
        </w:rPr>
        <w:t xml:space="preserve">администрации города Нефтеюганска </w:t>
      </w:r>
      <w:r w:rsidR="00991934" w:rsidRPr="00F162C3">
        <w:rPr>
          <w:color w:val="000000"/>
          <w:sz w:val="28"/>
          <w:szCs w:val="28"/>
          <w:lang w:bidi="ru-RU"/>
        </w:rPr>
        <w:t xml:space="preserve">проведена </w:t>
      </w:r>
      <w:r w:rsidRPr="00F162C3">
        <w:rPr>
          <w:color w:val="000000"/>
          <w:sz w:val="28"/>
          <w:szCs w:val="28"/>
          <w:lang w:bidi="ru-RU"/>
        </w:rPr>
        <w:t>оценка эффективности налоговых расходов за 202</w:t>
      </w:r>
      <w:r w:rsidR="00F514CD" w:rsidRPr="00F162C3">
        <w:rPr>
          <w:color w:val="000000"/>
          <w:sz w:val="28"/>
          <w:szCs w:val="28"/>
          <w:lang w:bidi="ru-RU"/>
        </w:rPr>
        <w:t>2</w:t>
      </w:r>
      <w:r w:rsidRPr="00F162C3">
        <w:rPr>
          <w:color w:val="000000"/>
          <w:sz w:val="28"/>
          <w:szCs w:val="28"/>
          <w:lang w:bidi="ru-RU"/>
        </w:rPr>
        <w:t xml:space="preserve"> год. Оценка проведена на основании перечня налоговых расходов, в котором определена принадлежность каждого налогового расхода целям муни</w:t>
      </w:r>
      <w:r w:rsidRPr="00F162C3">
        <w:rPr>
          <w:color w:val="000000"/>
          <w:sz w:val="28"/>
          <w:szCs w:val="28"/>
          <w:lang w:bidi="ru-RU"/>
        </w:rPr>
        <w:softHyphen/>
        <w:t>ципальных программ, направлениям социально-экономической политики города</w:t>
      </w:r>
      <w:r w:rsidR="00AE3A74">
        <w:rPr>
          <w:color w:val="000000"/>
          <w:sz w:val="28"/>
          <w:szCs w:val="28"/>
          <w:lang w:bidi="ru-RU"/>
        </w:rPr>
        <w:t>,</w:t>
      </w:r>
      <w:r w:rsidRPr="00F162C3">
        <w:rPr>
          <w:color w:val="000000"/>
          <w:sz w:val="28"/>
          <w:szCs w:val="28"/>
          <w:lang w:bidi="ru-RU"/>
        </w:rPr>
        <w:t xml:space="preserve"> </w:t>
      </w:r>
      <w:r w:rsidR="00AE3A74">
        <w:rPr>
          <w:color w:val="000000"/>
          <w:sz w:val="28"/>
          <w:szCs w:val="28"/>
          <w:lang w:bidi="ru-RU"/>
        </w:rPr>
        <w:t>о</w:t>
      </w:r>
      <w:r w:rsidRPr="00F162C3">
        <w:rPr>
          <w:color w:val="000000"/>
          <w:sz w:val="28"/>
          <w:szCs w:val="28"/>
          <w:lang w:bidi="ru-RU"/>
        </w:rPr>
        <w:t>пределены типы налоговых расходов в зависимости от целевой кате</w:t>
      </w:r>
      <w:r w:rsidRPr="00F162C3">
        <w:rPr>
          <w:color w:val="000000"/>
          <w:sz w:val="28"/>
          <w:szCs w:val="28"/>
          <w:lang w:bidi="ru-RU"/>
        </w:rPr>
        <w:softHyphen/>
        <w:t>гории (стимулирующие, технические, со</w:t>
      </w:r>
      <w:r w:rsidR="00AE3A74">
        <w:rPr>
          <w:color w:val="000000"/>
          <w:sz w:val="28"/>
          <w:szCs w:val="28"/>
          <w:lang w:bidi="ru-RU"/>
        </w:rPr>
        <w:t xml:space="preserve">циальные). </w:t>
      </w:r>
      <w:r w:rsidR="00AE3A74" w:rsidRPr="007A5278">
        <w:rPr>
          <w:color w:val="000000"/>
          <w:sz w:val="28"/>
          <w:szCs w:val="28"/>
          <w:lang w:bidi="ru-RU"/>
        </w:rPr>
        <w:t>В п</w:t>
      </w:r>
      <w:r w:rsidR="00F514CD" w:rsidRPr="007A5278">
        <w:rPr>
          <w:color w:val="000000"/>
          <w:sz w:val="28"/>
          <w:szCs w:val="28"/>
          <w:lang w:bidi="ru-RU"/>
        </w:rPr>
        <w:t>еречень</w:t>
      </w:r>
      <w:r w:rsidR="00F514CD" w:rsidRPr="00F162C3">
        <w:rPr>
          <w:color w:val="000000"/>
          <w:sz w:val="28"/>
          <w:szCs w:val="28"/>
          <w:lang w:bidi="ru-RU"/>
        </w:rPr>
        <w:t xml:space="preserve"> включены 2</w:t>
      </w:r>
      <w:r w:rsidRPr="00F162C3">
        <w:rPr>
          <w:color w:val="000000"/>
          <w:sz w:val="28"/>
          <w:szCs w:val="28"/>
          <w:lang w:bidi="ru-RU"/>
        </w:rPr>
        <w:t xml:space="preserve">8 налоговых расходов в виде налоговых льгот, пониженных ставок и налоговых вычетов, установленных решениями Думы города </w:t>
      </w:r>
      <w:r w:rsidR="002A7281" w:rsidRPr="00F162C3">
        <w:rPr>
          <w:color w:val="000000"/>
          <w:sz w:val="28"/>
          <w:szCs w:val="28"/>
          <w:lang w:bidi="ru-RU"/>
        </w:rPr>
        <w:t xml:space="preserve">Нефтеюганска </w:t>
      </w:r>
      <w:r w:rsidRPr="00F162C3">
        <w:rPr>
          <w:color w:val="000000"/>
          <w:sz w:val="28"/>
          <w:szCs w:val="28"/>
          <w:lang w:bidi="ru-RU"/>
        </w:rPr>
        <w:t>о местных налогах.</w:t>
      </w:r>
    </w:p>
    <w:p w:rsidR="00F031F6" w:rsidRPr="00F162C3" w:rsidRDefault="00F031F6" w:rsidP="008B53EC">
      <w:pPr>
        <w:ind w:firstLine="708"/>
        <w:jc w:val="both"/>
        <w:rPr>
          <w:color w:val="000000"/>
          <w:sz w:val="28"/>
          <w:szCs w:val="28"/>
          <w:lang w:bidi="ru-RU"/>
        </w:rPr>
      </w:pPr>
      <w:r w:rsidRPr="00F162C3">
        <w:rPr>
          <w:color w:val="000000"/>
          <w:sz w:val="28"/>
          <w:szCs w:val="28"/>
          <w:lang w:bidi="ru-RU"/>
        </w:rPr>
        <w:t xml:space="preserve">Общая сумма действующих налоговых </w:t>
      </w:r>
      <w:r w:rsidR="00B2413C" w:rsidRPr="00F162C3">
        <w:rPr>
          <w:color w:val="000000"/>
          <w:sz w:val="28"/>
          <w:szCs w:val="28"/>
          <w:lang w:bidi="ru-RU"/>
        </w:rPr>
        <w:t>расходов (</w:t>
      </w:r>
      <w:r w:rsidRPr="00F162C3">
        <w:rPr>
          <w:color w:val="000000"/>
          <w:sz w:val="28"/>
          <w:szCs w:val="28"/>
          <w:lang w:bidi="ru-RU"/>
        </w:rPr>
        <w:t>льгот</w:t>
      </w:r>
      <w:r w:rsidR="00B2413C" w:rsidRPr="00F162C3">
        <w:rPr>
          <w:color w:val="000000"/>
          <w:sz w:val="28"/>
          <w:szCs w:val="28"/>
          <w:lang w:bidi="ru-RU"/>
        </w:rPr>
        <w:t>)</w:t>
      </w:r>
      <w:r w:rsidRPr="00F162C3">
        <w:rPr>
          <w:color w:val="000000"/>
          <w:sz w:val="28"/>
          <w:szCs w:val="28"/>
          <w:lang w:bidi="ru-RU"/>
        </w:rPr>
        <w:t xml:space="preserve"> за 202</w:t>
      </w:r>
      <w:r w:rsidR="00F514CD" w:rsidRPr="00F162C3">
        <w:rPr>
          <w:color w:val="000000"/>
          <w:sz w:val="28"/>
          <w:szCs w:val="28"/>
          <w:lang w:bidi="ru-RU"/>
        </w:rPr>
        <w:t>2</w:t>
      </w:r>
      <w:r w:rsidRPr="00F162C3">
        <w:rPr>
          <w:color w:val="000000"/>
          <w:sz w:val="28"/>
          <w:szCs w:val="28"/>
          <w:lang w:bidi="ru-RU"/>
        </w:rPr>
        <w:t xml:space="preserve"> год   соста</w:t>
      </w:r>
      <w:r w:rsidRPr="00F162C3">
        <w:rPr>
          <w:color w:val="000000"/>
          <w:sz w:val="28"/>
          <w:szCs w:val="28"/>
          <w:lang w:bidi="ru-RU"/>
        </w:rPr>
        <w:softHyphen/>
        <w:t xml:space="preserve">вила </w:t>
      </w:r>
      <w:r w:rsidR="00F514CD" w:rsidRPr="00F162C3">
        <w:rPr>
          <w:color w:val="000000"/>
          <w:sz w:val="28"/>
          <w:szCs w:val="28"/>
          <w:lang w:bidi="ru-RU"/>
        </w:rPr>
        <w:t>20 496,7</w:t>
      </w:r>
      <w:r w:rsidRPr="00F162C3">
        <w:rPr>
          <w:color w:val="000000"/>
          <w:sz w:val="28"/>
          <w:szCs w:val="28"/>
          <w:lang w:bidi="ru-RU"/>
        </w:rPr>
        <w:t xml:space="preserve"> тыс. рублей, из них </w:t>
      </w:r>
      <w:r w:rsidR="00F514CD" w:rsidRPr="00F162C3">
        <w:rPr>
          <w:color w:val="000000"/>
          <w:sz w:val="28"/>
          <w:szCs w:val="28"/>
          <w:lang w:bidi="ru-RU"/>
        </w:rPr>
        <w:t>14 487,3</w:t>
      </w:r>
      <w:r w:rsidRPr="00F162C3">
        <w:rPr>
          <w:color w:val="000000"/>
          <w:sz w:val="28"/>
          <w:szCs w:val="28"/>
          <w:lang w:bidi="ru-RU"/>
        </w:rPr>
        <w:t xml:space="preserve"> тыс. рублей (</w:t>
      </w:r>
      <w:r w:rsidR="00F514CD" w:rsidRPr="00F162C3">
        <w:rPr>
          <w:color w:val="000000"/>
          <w:sz w:val="28"/>
          <w:szCs w:val="28"/>
          <w:lang w:bidi="ru-RU"/>
        </w:rPr>
        <w:t>7</w:t>
      </w:r>
      <w:r w:rsidR="006E4E2C" w:rsidRPr="00F162C3">
        <w:rPr>
          <w:color w:val="000000"/>
          <w:sz w:val="28"/>
          <w:szCs w:val="28"/>
          <w:lang w:bidi="ru-RU"/>
        </w:rPr>
        <w:t>1</w:t>
      </w:r>
      <w:r w:rsidR="00F514CD" w:rsidRPr="00F162C3">
        <w:rPr>
          <w:color w:val="000000"/>
          <w:sz w:val="28"/>
          <w:szCs w:val="28"/>
          <w:lang w:bidi="ru-RU"/>
        </w:rPr>
        <w:t>%) налоговые расходы стимулирующего</w:t>
      </w:r>
      <w:r w:rsidRPr="00F162C3">
        <w:rPr>
          <w:color w:val="000000"/>
          <w:sz w:val="28"/>
          <w:szCs w:val="28"/>
          <w:lang w:bidi="ru-RU"/>
        </w:rPr>
        <w:t xml:space="preserve"> характера, </w:t>
      </w:r>
      <w:r w:rsidR="00F514CD" w:rsidRPr="00F162C3">
        <w:rPr>
          <w:color w:val="000000"/>
          <w:sz w:val="28"/>
          <w:szCs w:val="28"/>
          <w:lang w:bidi="ru-RU"/>
        </w:rPr>
        <w:t>6 009,4 тыс. рублей (2</w:t>
      </w:r>
      <w:r w:rsidR="006E4E2C" w:rsidRPr="00F162C3">
        <w:rPr>
          <w:color w:val="000000"/>
          <w:sz w:val="28"/>
          <w:szCs w:val="28"/>
          <w:lang w:bidi="ru-RU"/>
        </w:rPr>
        <w:t>9</w:t>
      </w:r>
      <w:r w:rsidRPr="00F162C3">
        <w:rPr>
          <w:color w:val="000000"/>
          <w:sz w:val="28"/>
          <w:szCs w:val="28"/>
          <w:lang w:bidi="ru-RU"/>
        </w:rPr>
        <w:t>%) социального характера.</w:t>
      </w:r>
    </w:p>
    <w:p w:rsidR="00F031F6" w:rsidRPr="00F162C3" w:rsidRDefault="00F031F6" w:rsidP="00F031F6">
      <w:pPr>
        <w:widowControl w:val="0"/>
        <w:spacing w:line="302" w:lineRule="exact"/>
        <w:ind w:firstLine="720"/>
        <w:jc w:val="both"/>
        <w:rPr>
          <w:color w:val="000000"/>
          <w:sz w:val="28"/>
          <w:szCs w:val="28"/>
          <w:lang w:bidi="ru-RU"/>
        </w:rPr>
      </w:pPr>
      <w:r w:rsidRPr="00F162C3">
        <w:rPr>
          <w:color w:val="000000"/>
          <w:sz w:val="28"/>
          <w:szCs w:val="28"/>
          <w:lang w:bidi="ru-RU"/>
        </w:rPr>
        <w:t xml:space="preserve">По совокупности значений критериев, используемых для оценки эффективности, действие </w:t>
      </w:r>
      <w:r w:rsidR="00F514CD" w:rsidRPr="00F162C3">
        <w:rPr>
          <w:color w:val="000000"/>
          <w:sz w:val="28"/>
          <w:szCs w:val="28"/>
          <w:lang w:bidi="ru-RU"/>
        </w:rPr>
        <w:t xml:space="preserve">1 стимулирующего и </w:t>
      </w:r>
      <w:r w:rsidRPr="00F162C3">
        <w:rPr>
          <w:color w:val="000000"/>
          <w:sz w:val="28"/>
          <w:szCs w:val="28"/>
          <w:lang w:bidi="ru-RU"/>
        </w:rPr>
        <w:t>5 социальных налоговых расходов</w:t>
      </w:r>
      <w:r w:rsidR="00F514CD" w:rsidRPr="00F162C3">
        <w:t xml:space="preserve"> </w:t>
      </w:r>
      <w:r w:rsidRPr="00F162C3">
        <w:rPr>
          <w:color w:val="000000"/>
          <w:sz w:val="28"/>
          <w:szCs w:val="28"/>
          <w:lang w:bidi="ru-RU"/>
        </w:rPr>
        <w:t>по налогу на имуществ</w:t>
      </w:r>
      <w:r w:rsidR="002C232C" w:rsidRPr="00F162C3">
        <w:rPr>
          <w:color w:val="000000"/>
          <w:sz w:val="28"/>
          <w:szCs w:val="28"/>
          <w:lang w:bidi="ru-RU"/>
        </w:rPr>
        <w:t>о</w:t>
      </w:r>
      <w:r w:rsidRPr="00F162C3">
        <w:rPr>
          <w:color w:val="000000"/>
          <w:sz w:val="28"/>
          <w:szCs w:val="28"/>
          <w:lang w:bidi="ru-RU"/>
        </w:rPr>
        <w:t xml:space="preserve"> физических лиц в 202</w:t>
      </w:r>
      <w:r w:rsidR="00F514CD" w:rsidRPr="00F162C3">
        <w:rPr>
          <w:color w:val="000000"/>
          <w:sz w:val="28"/>
          <w:szCs w:val="28"/>
          <w:lang w:bidi="ru-RU"/>
        </w:rPr>
        <w:t>2</w:t>
      </w:r>
      <w:r w:rsidRPr="00F162C3">
        <w:rPr>
          <w:color w:val="000000"/>
          <w:sz w:val="28"/>
          <w:szCs w:val="28"/>
          <w:lang w:bidi="ru-RU"/>
        </w:rPr>
        <w:t xml:space="preserve"> году признаны эффективными</w:t>
      </w:r>
      <w:r w:rsidR="00AE3A74">
        <w:rPr>
          <w:color w:val="000000"/>
          <w:sz w:val="28"/>
          <w:szCs w:val="28"/>
          <w:lang w:bidi="ru-RU"/>
        </w:rPr>
        <w:t xml:space="preserve"> и</w:t>
      </w:r>
      <w:r w:rsidR="00F57935">
        <w:rPr>
          <w:color w:val="000000"/>
          <w:sz w:val="28"/>
          <w:szCs w:val="28"/>
          <w:lang w:bidi="ru-RU"/>
        </w:rPr>
        <w:t xml:space="preserve"> </w:t>
      </w:r>
      <w:r w:rsidRPr="00F162C3">
        <w:rPr>
          <w:color w:val="000000"/>
          <w:sz w:val="28"/>
          <w:szCs w:val="28"/>
          <w:lang w:bidi="ru-RU"/>
        </w:rPr>
        <w:t>соответствуют цел</w:t>
      </w:r>
      <w:r w:rsidR="00FE1789" w:rsidRPr="00F162C3">
        <w:rPr>
          <w:color w:val="000000"/>
          <w:sz w:val="28"/>
          <w:szCs w:val="28"/>
          <w:lang w:bidi="ru-RU"/>
        </w:rPr>
        <w:t>ям</w:t>
      </w:r>
      <w:r w:rsidRPr="00F162C3">
        <w:rPr>
          <w:color w:val="000000"/>
          <w:sz w:val="28"/>
          <w:szCs w:val="28"/>
          <w:lang w:bidi="ru-RU"/>
        </w:rPr>
        <w:t xml:space="preserve"> социально-экономического развития м</w:t>
      </w:r>
      <w:r w:rsidR="00AE3A74">
        <w:rPr>
          <w:color w:val="000000"/>
          <w:sz w:val="28"/>
          <w:szCs w:val="28"/>
          <w:lang w:bidi="ru-RU"/>
        </w:rPr>
        <w:t>униципального образования город</w:t>
      </w:r>
      <w:r w:rsidRPr="00F162C3">
        <w:rPr>
          <w:color w:val="000000"/>
          <w:sz w:val="28"/>
          <w:szCs w:val="28"/>
          <w:lang w:bidi="ru-RU"/>
        </w:rPr>
        <w:t xml:space="preserve"> Нефтеюганск на период до 2030 года по созданию условий для повышения </w:t>
      </w:r>
      <w:r w:rsidR="00F57935">
        <w:rPr>
          <w:color w:val="000000"/>
          <w:sz w:val="28"/>
          <w:szCs w:val="28"/>
          <w:lang w:bidi="ru-RU"/>
        </w:rPr>
        <w:t>качества жизни населения города. У</w:t>
      </w:r>
      <w:r w:rsidRPr="00F162C3">
        <w:rPr>
          <w:color w:val="000000"/>
          <w:sz w:val="28"/>
          <w:szCs w:val="28"/>
          <w:lang w:bidi="ru-RU"/>
        </w:rPr>
        <w:t>ровень востребованности составил 100 % (</w:t>
      </w:r>
      <w:r w:rsidR="00F514CD" w:rsidRPr="00F162C3">
        <w:rPr>
          <w:color w:val="000000"/>
          <w:sz w:val="28"/>
          <w:szCs w:val="28"/>
          <w:lang w:bidi="ru-RU"/>
        </w:rPr>
        <w:t>12 715</w:t>
      </w:r>
      <w:r w:rsidRPr="00F162C3">
        <w:rPr>
          <w:color w:val="000000"/>
          <w:sz w:val="28"/>
          <w:szCs w:val="28"/>
          <w:lang w:bidi="ru-RU"/>
        </w:rPr>
        <w:t xml:space="preserve"> плательщиков воспользовались правом освобождения от уплаты налога).</w:t>
      </w:r>
      <w:r w:rsidR="00F57935">
        <w:rPr>
          <w:color w:val="000000"/>
          <w:sz w:val="28"/>
          <w:szCs w:val="28"/>
          <w:lang w:bidi="ru-RU"/>
        </w:rPr>
        <w:t xml:space="preserve"> </w:t>
      </w:r>
      <w:r w:rsidRPr="00F162C3">
        <w:rPr>
          <w:color w:val="000000"/>
          <w:sz w:val="28"/>
          <w:szCs w:val="28"/>
          <w:lang w:bidi="ru-RU"/>
        </w:rPr>
        <w:t>По итогам оценки предложено сохранить налоговые расходы в виде освобождения от уплаты.</w:t>
      </w:r>
    </w:p>
    <w:p w:rsidR="00FE1789" w:rsidRPr="00F162C3" w:rsidRDefault="00F031F6" w:rsidP="00FE1789">
      <w:pPr>
        <w:ind w:firstLine="709"/>
        <w:jc w:val="both"/>
        <w:rPr>
          <w:rFonts w:eastAsia="Calibri"/>
          <w:sz w:val="28"/>
          <w:szCs w:val="28"/>
          <w:lang w:eastAsia="en-US"/>
        </w:rPr>
      </w:pPr>
      <w:r w:rsidRPr="00F162C3">
        <w:rPr>
          <w:rFonts w:eastAsia="Calibri"/>
          <w:sz w:val="28"/>
          <w:szCs w:val="28"/>
          <w:lang w:eastAsia="en-US"/>
        </w:rPr>
        <w:t>По оценк</w:t>
      </w:r>
      <w:r w:rsidR="001836FF" w:rsidRPr="00F162C3">
        <w:rPr>
          <w:rFonts w:eastAsia="Calibri"/>
          <w:sz w:val="28"/>
          <w:szCs w:val="28"/>
          <w:lang w:eastAsia="en-US"/>
        </w:rPr>
        <w:t>е</w:t>
      </w:r>
      <w:r w:rsidRPr="00F162C3">
        <w:rPr>
          <w:rFonts w:eastAsia="Calibri"/>
          <w:sz w:val="28"/>
          <w:szCs w:val="28"/>
          <w:lang w:eastAsia="en-US"/>
        </w:rPr>
        <w:t xml:space="preserve"> </w:t>
      </w:r>
      <w:proofErr w:type="gramStart"/>
      <w:r w:rsidR="001836FF" w:rsidRPr="00F162C3">
        <w:rPr>
          <w:rFonts w:eastAsia="Calibri"/>
          <w:sz w:val="28"/>
          <w:szCs w:val="28"/>
          <w:lang w:eastAsia="en-US"/>
        </w:rPr>
        <w:t>эффективности</w:t>
      </w:r>
      <w:proofErr w:type="gramEnd"/>
      <w:r w:rsidRPr="00F162C3">
        <w:rPr>
          <w:rFonts w:eastAsia="Calibri"/>
          <w:sz w:val="28"/>
          <w:szCs w:val="28"/>
          <w:lang w:eastAsia="en-US"/>
        </w:rPr>
        <w:t xml:space="preserve"> </w:t>
      </w:r>
      <w:r w:rsidR="00F514CD" w:rsidRPr="00F162C3">
        <w:rPr>
          <w:rFonts w:eastAsia="Calibri"/>
          <w:sz w:val="28"/>
          <w:szCs w:val="28"/>
          <w:lang w:eastAsia="en-US"/>
        </w:rPr>
        <w:t>22</w:t>
      </w:r>
      <w:r w:rsidRPr="00F162C3">
        <w:rPr>
          <w:rFonts w:eastAsia="Calibri"/>
          <w:sz w:val="28"/>
          <w:szCs w:val="28"/>
          <w:lang w:eastAsia="en-US"/>
        </w:rPr>
        <w:t xml:space="preserve"> налоговых расходов </w:t>
      </w:r>
      <w:r w:rsidR="00F57935">
        <w:rPr>
          <w:rFonts w:eastAsia="Calibri"/>
          <w:bCs/>
          <w:sz w:val="28"/>
          <w:szCs w:val="28"/>
          <w:lang w:eastAsia="en-US"/>
        </w:rPr>
        <w:t xml:space="preserve">земельного налога </w:t>
      </w:r>
      <w:r w:rsidRPr="00F162C3">
        <w:rPr>
          <w:rFonts w:eastAsia="Calibri"/>
          <w:sz w:val="28"/>
          <w:szCs w:val="28"/>
          <w:lang w:eastAsia="en-US"/>
        </w:rPr>
        <w:t>действие 6 социальных</w:t>
      </w:r>
      <w:r w:rsidR="00D8334B" w:rsidRPr="00F162C3">
        <w:rPr>
          <w:rFonts w:eastAsia="Calibri"/>
          <w:sz w:val="28"/>
          <w:szCs w:val="28"/>
          <w:lang w:eastAsia="en-US"/>
        </w:rPr>
        <w:t xml:space="preserve"> и 16 стимулирующих</w:t>
      </w:r>
      <w:r w:rsidRPr="00F162C3">
        <w:rPr>
          <w:rFonts w:eastAsia="Calibri"/>
          <w:sz w:val="28"/>
          <w:szCs w:val="28"/>
          <w:lang w:eastAsia="en-US"/>
        </w:rPr>
        <w:t xml:space="preserve"> налоговых</w:t>
      </w:r>
      <w:r w:rsidR="00FE1789" w:rsidRPr="00F162C3">
        <w:rPr>
          <w:rFonts w:eastAsia="Calibri"/>
          <w:sz w:val="28"/>
          <w:szCs w:val="28"/>
          <w:lang w:eastAsia="en-US"/>
        </w:rPr>
        <w:t xml:space="preserve"> расходов признаны эффективными</w:t>
      </w:r>
      <w:r w:rsidR="00F57935">
        <w:rPr>
          <w:rFonts w:eastAsia="Calibri"/>
          <w:sz w:val="28"/>
          <w:szCs w:val="28"/>
          <w:lang w:eastAsia="en-US"/>
        </w:rPr>
        <w:t xml:space="preserve"> и </w:t>
      </w:r>
      <w:r w:rsidR="00FE1789" w:rsidRPr="00F162C3">
        <w:rPr>
          <w:rFonts w:eastAsia="Calibri"/>
          <w:sz w:val="28"/>
          <w:szCs w:val="28"/>
          <w:lang w:eastAsia="en-US"/>
        </w:rPr>
        <w:t xml:space="preserve">соответствуют целям социально-экономического развития муниципального образования городской округ города Нефтеюганска на период до 2030 года </w:t>
      </w:r>
      <w:r w:rsidR="003C0148">
        <w:rPr>
          <w:rFonts w:eastAsia="Calibri"/>
          <w:sz w:val="28"/>
          <w:szCs w:val="28"/>
          <w:lang w:eastAsia="en-US"/>
        </w:rPr>
        <w:t>–</w:t>
      </w:r>
      <w:r w:rsidR="00FE1789" w:rsidRPr="00F162C3">
        <w:rPr>
          <w:rFonts w:eastAsia="Calibri"/>
          <w:sz w:val="28"/>
          <w:szCs w:val="28"/>
          <w:lang w:eastAsia="en-US"/>
        </w:rPr>
        <w:t xml:space="preserve"> создание условий для повышения </w:t>
      </w:r>
      <w:r w:rsidR="00F57935">
        <w:rPr>
          <w:rFonts w:eastAsia="Calibri"/>
          <w:sz w:val="28"/>
          <w:szCs w:val="28"/>
          <w:lang w:eastAsia="en-US"/>
        </w:rPr>
        <w:t>качества жизни населения города. У</w:t>
      </w:r>
      <w:r w:rsidR="00FE1789" w:rsidRPr="00F162C3">
        <w:rPr>
          <w:rFonts w:eastAsia="Calibri"/>
          <w:sz w:val="28"/>
          <w:szCs w:val="28"/>
          <w:lang w:eastAsia="en-US"/>
        </w:rPr>
        <w:t>ровень востребованности составил 100 % (517 плательщиков воспользовались правом освобождения от уплаты налога).</w:t>
      </w:r>
    </w:p>
    <w:p w:rsidR="00F031F6" w:rsidRPr="00F162C3" w:rsidRDefault="00F031F6" w:rsidP="00F031F6">
      <w:pPr>
        <w:ind w:firstLine="708"/>
        <w:jc w:val="both"/>
        <w:rPr>
          <w:color w:val="000000"/>
          <w:sz w:val="28"/>
          <w:szCs w:val="28"/>
          <w:lang w:bidi="ru-RU"/>
        </w:rPr>
      </w:pPr>
      <w:r w:rsidRPr="00F162C3">
        <w:rPr>
          <w:color w:val="000000"/>
          <w:sz w:val="28"/>
          <w:szCs w:val="28"/>
          <w:lang w:bidi="ru-RU"/>
        </w:rPr>
        <w:t xml:space="preserve">В качестве дополнительной меры поддержки наиболее пострадавшим отраслям от последствий распространения </w:t>
      </w:r>
      <w:proofErr w:type="spellStart"/>
      <w:r w:rsidRPr="00F162C3">
        <w:rPr>
          <w:color w:val="000000"/>
          <w:sz w:val="28"/>
          <w:szCs w:val="28"/>
          <w:lang w:bidi="ru-RU"/>
        </w:rPr>
        <w:t>коронавирусной</w:t>
      </w:r>
      <w:proofErr w:type="spellEnd"/>
      <w:r w:rsidRPr="00F162C3">
        <w:rPr>
          <w:color w:val="000000"/>
          <w:sz w:val="28"/>
          <w:szCs w:val="28"/>
          <w:lang w:bidi="ru-RU"/>
        </w:rPr>
        <w:t xml:space="preserve"> инфекции принято решение Думы города Нефтеюганска от 27.04.2022 №</w:t>
      </w:r>
      <w:r w:rsidR="002C6E9E" w:rsidRPr="00F162C3">
        <w:rPr>
          <w:color w:val="000000"/>
          <w:sz w:val="28"/>
          <w:szCs w:val="28"/>
          <w:lang w:bidi="ru-RU"/>
        </w:rPr>
        <w:t xml:space="preserve"> </w:t>
      </w:r>
      <w:r w:rsidRPr="00F162C3">
        <w:rPr>
          <w:color w:val="000000"/>
          <w:sz w:val="28"/>
          <w:szCs w:val="28"/>
          <w:lang w:bidi="ru-RU"/>
        </w:rPr>
        <w:t>127-VII «О внесении изменения в решение Думы города Нефтеюганска «О налоге на имущество физических лиц» о снижении налоговой ставки с 2% до 1,9% в отношении объектов недвижимости, включенных в Перечень, определяемый в соответствии с пунктом 7 статьи 378.2 Налогового кодекса Российской Федерации</w:t>
      </w:r>
      <w:r w:rsidRPr="00F162C3">
        <w:t xml:space="preserve"> </w:t>
      </w:r>
      <w:r w:rsidRPr="00F162C3">
        <w:rPr>
          <w:color w:val="000000"/>
          <w:sz w:val="28"/>
          <w:szCs w:val="28"/>
          <w:lang w:bidi="ru-RU"/>
        </w:rPr>
        <w:t>на срок по 31.12.2023.</w:t>
      </w:r>
    </w:p>
    <w:p w:rsidR="00F031F6" w:rsidRPr="00F031F6" w:rsidRDefault="00F031F6" w:rsidP="00F031F6">
      <w:pPr>
        <w:widowControl w:val="0"/>
        <w:spacing w:line="310" w:lineRule="exact"/>
        <w:ind w:firstLine="720"/>
        <w:jc w:val="both"/>
        <w:rPr>
          <w:color w:val="000000"/>
          <w:sz w:val="28"/>
          <w:szCs w:val="28"/>
          <w:lang w:bidi="ru-RU"/>
        </w:rPr>
      </w:pPr>
      <w:r w:rsidRPr="00F162C3">
        <w:rPr>
          <w:color w:val="000000"/>
          <w:sz w:val="28"/>
          <w:szCs w:val="28"/>
          <w:lang w:bidi="ru-RU"/>
        </w:rPr>
        <w:t>В текущем периоде продолжалась практика применения взвешенного подхода к предоставлению новых налоговых льгот с учетом результатов оценки эффективности их предоставления, соответствия целям муниципальных программ и социально-экономической политики города</w:t>
      </w:r>
      <w:r w:rsidR="002C6E9E" w:rsidRPr="00F162C3">
        <w:rPr>
          <w:color w:val="000000"/>
          <w:sz w:val="28"/>
          <w:szCs w:val="28"/>
          <w:lang w:bidi="ru-RU"/>
        </w:rPr>
        <w:t xml:space="preserve"> Нефтеюганска</w:t>
      </w:r>
      <w:r w:rsidRPr="00F162C3">
        <w:rPr>
          <w:color w:val="000000"/>
          <w:sz w:val="28"/>
          <w:szCs w:val="28"/>
          <w:lang w:bidi="ru-RU"/>
        </w:rPr>
        <w:t>.</w:t>
      </w:r>
    </w:p>
    <w:p w:rsidR="00F031F6" w:rsidRPr="00F162C3" w:rsidRDefault="000F4957" w:rsidP="0050407D">
      <w:pPr>
        <w:widowControl w:val="0"/>
        <w:spacing w:line="310" w:lineRule="exact"/>
        <w:ind w:firstLine="720"/>
        <w:jc w:val="both"/>
        <w:rPr>
          <w:color w:val="000000"/>
          <w:sz w:val="28"/>
          <w:szCs w:val="28"/>
          <w:lang w:bidi="ru-RU"/>
        </w:rPr>
      </w:pPr>
      <w:r w:rsidRPr="00F162C3">
        <w:rPr>
          <w:color w:val="000000"/>
          <w:sz w:val="28"/>
          <w:szCs w:val="28"/>
          <w:lang w:bidi="ru-RU"/>
        </w:rPr>
        <w:t xml:space="preserve">Межведомственная комиссия по проблемам оплаты труда в городе Нефтеюганске является постоянно действующим коллегиальным органом по ликвидации задолженности в части выплаты заработной платы, повышения уровня реальной заработной платы, установления справедливой оплаты труда, легализации системы отношений, связанных с установлением и осуществлением работодателем выплат работникам за их труд.                            </w:t>
      </w:r>
      <w:r w:rsidR="00F031F6" w:rsidRPr="00F162C3">
        <w:rPr>
          <w:color w:val="000000"/>
          <w:sz w:val="28"/>
          <w:szCs w:val="28"/>
          <w:lang w:bidi="ru-RU"/>
        </w:rPr>
        <w:t>В межведомственной комиссии по проблемам оплаты труда по ликвидации задолженности по выплате заработной платы за 202</w:t>
      </w:r>
      <w:r w:rsidR="001E369F" w:rsidRPr="00F162C3">
        <w:rPr>
          <w:color w:val="000000"/>
          <w:sz w:val="28"/>
          <w:szCs w:val="28"/>
          <w:lang w:bidi="ru-RU"/>
        </w:rPr>
        <w:t>2</w:t>
      </w:r>
      <w:r w:rsidR="00F031F6" w:rsidRPr="00F162C3">
        <w:rPr>
          <w:color w:val="000000"/>
          <w:sz w:val="28"/>
          <w:szCs w:val="28"/>
          <w:lang w:bidi="ru-RU"/>
        </w:rPr>
        <w:t xml:space="preserve"> год </w:t>
      </w:r>
      <w:r w:rsidR="001E369F" w:rsidRPr="00F162C3">
        <w:rPr>
          <w:color w:val="000000"/>
          <w:sz w:val="28"/>
          <w:szCs w:val="28"/>
          <w:lang w:bidi="ru-RU"/>
        </w:rPr>
        <w:t xml:space="preserve">приняли участие 5 организаций города Нефтеюганска, в которых образовалась задолженность по выплате заработной платы. В рамках межведомственного взаимодействия администрации города Нефтеюганска, Государственной инспекции труда в Ханты-Мансийском автономном округе – Югре и руководства предприятий в 2022 году задолженность по заработной плате работникам погашена в размере более 36 млн. рублей. </w:t>
      </w:r>
    </w:p>
    <w:p w:rsidR="006828AD" w:rsidRDefault="006828AD" w:rsidP="006828AD">
      <w:pPr>
        <w:widowControl w:val="0"/>
        <w:autoSpaceDE w:val="0"/>
        <w:autoSpaceDN w:val="0"/>
        <w:adjustRightInd w:val="0"/>
        <w:ind w:firstLine="709"/>
        <w:jc w:val="both"/>
        <w:rPr>
          <w:sz w:val="28"/>
          <w:szCs w:val="28"/>
        </w:rPr>
      </w:pPr>
      <w:r w:rsidRPr="00F162C3">
        <w:rPr>
          <w:sz w:val="28"/>
          <w:szCs w:val="28"/>
        </w:rPr>
        <w:t xml:space="preserve">В части расширения налоговой базы путем максимального вовлечения объектов недвижимости в налоговый оборот в рамках межведомственной комиссии по выявлению незарегистрированных объектов недвижимого имущества уточнены сведения о характеристиках объектов недвижимости </w:t>
      </w:r>
      <w:r w:rsidR="00AE3A74">
        <w:rPr>
          <w:sz w:val="28"/>
          <w:szCs w:val="28"/>
        </w:rPr>
        <w:t xml:space="preserve">–   </w:t>
      </w:r>
      <w:r w:rsidRPr="00F162C3">
        <w:rPr>
          <w:sz w:val="28"/>
          <w:szCs w:val="28"/>
        </w:rPr>
        <w:t>11</w:t>
      </w:r>
      <w:r w:rsidR="0013189F" w:rsidRPr="00F162C3">
        <w:rPr>
          <w:sz w:val="28"/>
          <w:szCs w:val="28"/>
        </w:rPr>
        <w:t>9</w:t>
      </w:r>
      <w:r w:rsidRPr="00F162C3">
        <w:rPr>
          <w:sz w:val="28"/>
          <w:szCs w:val="28"/>
        </w:rPr>
        <w:t xml:space="preserve"> земельных участков, в связи с чем приняты соответствующие постановления.</w:t>
      </w:r>
      <w:r w:rsidRPr="00F162C3">
        <w:t xml:space="preserve"> </w:t>
      </w:r>
      <w:r w:rsidRPr="00F162C3">
        <w:rPr>
          <w:sz w:val="28"/>
          <w:szCs w:val="28"/>
        </w:rPr>
        <w:t>Выявлен</w:t>
      </w:r>
      <w:r w:rsidR="00FC6C4B" w:rsidRPr="00F162C3">
        <w:rPr>
          <w:sz w:val="28"/>
          <w:szCs w:val="28"/>
        </w:rPr>
        <w:t xml:space="preserve">о </w:t>
      </w:r>
      <w:r w:rsidR="0013189F" w:rsidRPr="00F162C3">
        <w:rPr>
          <w:sz w:val="28"/>
          <w:szCs w:val="28"/>
        </w:rPr>
        <w:t>36</w:t>
      </w:r>
      <w:r w:rsidRPr="00F162C3">
        <w:rPr>
          <w:sz w:val="28"/>
          <w:szCs w:val="28"/>
        </w:rPr>
        <w:t xml:space="preserve"> земельных участков, используемы</w:t>
      </w:r>
      <w:r w:rsidR="00FC6C4B" w:rsidRPr="00F162C3">
        <w:rPr>
          <w:sz w:val="28"/>
          <w:szCs w:val="28"/>
        </w:rPr>
        <w:t>х</w:t>
      </w:r>
      <w:r w:rsidRPr="00F162C3">
        <w:rPr>
          <w:sz w:val="28"/>
          <w:szCs w:val="28"/>
        </w:rPr>
        <w:t xml:space="preserve"> не в соответствии с их видом разрешённого использования.</w:t>
      </w:r>
      <w:r w:rsidRPr="00F162C3">
        <w:t xml:space="preserve"> </w:t>
      </w:r>
      <w:r w:rsidRPr="00F162C3">
        <w:rPr>
          <w:sz w:val="28"/>
          <w:szCs w:val="28"/>
        </w:rPr>
        <w:t>А также, проводится на постоянной основе разъяснительная работа с собственниками имущества, в целях побуждения их к регистрации прав на объекты недвижимости.</w:t>
      </w:r>
    </w:p>
    <w:p w:rsidR="00165462" w:rsidRDefault="00165462" w:rsidP="00BA1A38">
      <w:pPr>
        <w:widowControl w:val="0"/>
        <w:autoSpaceDE w:val="0"/>
        <w:autoSpaceDN w:val="0"/>
        <w:adjustRightInd w:val="0"/>
        <w:ind w:firstLine="709"/>
        <w:jc w:val="both"/>
        <w:rPr>
          <w:sz w:val="28"/>
          <w:szCs w:val="28"/>
        </w:rPr>
      </w:pPr>
      <w:r w:rsidRPr="00165462">
        <w:rPr>
          <w:sz w:val="28"/>
          <w:szCs w:val="28"/>
        </w:rPr>
        <w:t xml:space="preserve">Бюджетная </w:t>
      </w:r>
      <w:r>
        <w:rPr>
          <w:sz w:val="28"/>
          <w:szCs w:val="28"/>
        </w:rPr>
        <w:t xml:space="preserve">деятельность </w:t>
      </w:r>
      <w:r w:rsidRPr="00165462">
        <w:rPr>
          <w:sz w:val="28"/>
          <w:szCs w:val="28"/>
        </w:rPr>
        <w:t>в сфере расходов была направлена</w:t>
      </w:r>
      <w:r w:rsidR="00306C83">
        <w:rPr>
          <w:sz w:val="28"/>
          <w:szCs w:val="28"/>
        </w:rPr>
        <w:t>,</w:t>
      </w:r>
      <w:r w:rsidRPr="00165462">
        <w:rPr>
          <w:sz w:val="28"/>
          <w:szCs w:val="28"/>
        </w:rPr>
        <w:t xml:space="preserve"> в первую очередь</w:t>
      </w:r>
      <w:r w:rsidR="00306C83">
        <w:rPr>
          <w:sz w:val="28"/>
          <w:szCs w:val="28"/>
        </w:rPr>
        <w:t>,</w:t>
      </w:r>
      <w:r w:rsidRPr="00165462">
        <w:rPr>
          <w:sz w:val="28"/>
          <w:szCs w:val="28"/>
        </w:rPr>
        <w:t xml:space="preserve"> на обеспечение стабильного функционирования бюджетной сети и объектов транспортной и коммунальной инфраструктуры. </w:t>
      </w:r>
      <w:r w:rsidR="00B80758">
        <w:rPr>
          <w:sz w:val="28"/>
          <w:szCs w:val="28"/>
        </w:rPr>
        <w:t>Исполнение расходов в 202</w:t>
      </w:r>
      <w:r w:rsidR="00BA1A38">
        <w:rPr>
          <w:sz w:val="28"/>
          <w:szCs w:val="28"/>
        </w:rPr>
        <w:t>2</w:t>
      </w:r>
      <w:r>
        <w:rPr>
          <w:sz w:val="28"/>
          <w:szCs w:val="28"/>
        </w:rPr>
        <w:t xml:space="preserve"> году осуществлялось в полном объеме в соответствии с принятыми обязательствами и составило </w:t>
      </w:r>
      <w:r w:rsidR="00BA1A38">
        <w:rPr>
          <w:sz w:val="28"/>
          <w:szCs w:val="28"/>
        </w:rPr>
        <w:t>95,2</w:t>
      </w:r>
      <w:r w:rsidRPr="004637DD">
        <w:rPr>
          <w:sz w:val="28"/>
          <w:szCs w:val="28"/>
        </w:rPr>
        <w:t xml:space="preserve">% </w:t>
      </w:r>
      <w:r w:rsidRPr="001330CE">
        <w:rPr>
          <w:sz w:val="28"/>
          <w:szCs w:val="28"/>
        </w:rPr>
        <w:t>от</w:t>
      </w:r>
      <w:r>
        <w:rPr>
          <w:sz w:val="28"/>
          <w:szCs w:val="28"/>
        </w:rPr>
        <w:t xml:space="preserve"> годового плана.</w:t>
      </w:r>
      <w:r w:rsidR="000250AE">
        <w:rPr>
          <w:sz w:val="28"/>
          <w:szCs w:val="28"/>
        </w:rPr>
        <w:t xml:space="preserve"> </w:t>
      </w:r>
      <w:r w:rsidR="00BA1A38" w:rsidRPr="00BA1A38">
        <w:rPr>
          <w:sz w:val="28"/>
          <w:szCs w:val="28"/>
        </w:rPr>
        <w:t>Наибольшую долю расходов в функциональном разрезе, как в абсолютном, так и в относительном выражении занимают расходы на образование. По итогам 2022 года они исполнены в сумме</w:t>
      </w:r>
      <w:r w:rsidR="00BA1A38">
        <w:rPr>
          <w:sz w:val="28"/>
          <w:szCs w:val="28"/>
        </w:rPr>
        <w:t xml:space="preserve"> </w:t>
      </w:r>
      <w:r w:rsidR="00BA1A38" w:rsidRPr="00BA1A38">
        <w:rPr>
          <w:sz w:val="28"/>
          <w:szCs w:val="28"/>
        </w:rPr>
        <w:t>5 097</w:t>
      </w:r>
      <w:r w:rsidR="00BA1A38">
        <w:rPr>
          <w:sz w:val="28"/>
          <w:szCs w:val="28"/>
        </w:rPr>
        <w:t> </w:t>
      </w:r>
      <w:r w:rsidR="00BA1A38" w:rsidRPr="00BA1A38">
        <w:rPr>
          <w:sz w:val="28"/>
          <w:szCs w:val="28"/>
        </w:rPr>
        <w:t>222</w:t>
      </w:r>
      <w:r w:rsidR="00BA1A38">
        <w:rPr>
          <w:sz w:val="28"/>
          <w:szCs w:val="28"/>
        </w:rPr>
        <w:t>,4 тыс.</w:t>
      </w:r>
      <w:r w:rsidR="00BA1A38" w:rsidRPr="00BA1A38">
        <w:rPr>
          <w:sz w:val="28"/>
          <w:szCs w:val="28"/>
        </w:rPr>
        <w:t xml:space="preserve"> рублей, что составляет 39,3% в общих расходах бюджета.</w:t>
      </w:r>
      <w:r w:rsidR="00BA1A38">
        <w:rPr>
          <w:sz w:val="28"/>
          <w:szCs w:val="28"/>
        </w:rPr>
        <w:t xml:space="preserve"> </w:t>
      </w:r>
      <w:r w:rsidR="00BA1A38" w:rsidRPr="00BA1A38">
        <w:rPr>
          <w:sz w:val="28"/>
          <w:szCs w:val="28"/>
        </w:rPr>
        <w:t>Также преобладающими и вторыми по значимости в структуре расходов бюджета города являются расходы на «Жилищно-коммунальное хозяйство», они занимают 35% от общего объема расходов бюджета и исполнены в сумме 4 540</w:t>
      </w:r>
      <w:r w:rsidR="00BA1A38">
        <w:rPr>
          <w:sz w:val="28"/>
          <w:szCs w:val="28"/>
        </w:rPr>
        <w:t> </w:t>
      </w:r>
      <w:r w:rsidR="00BA1A38" w:rsidRPr="00BA1A38">
        <w:rPr>
          <w:sz w:val="28"/>
          <w:szCs w:val="28"/>
        </w:rPr>
        <w:t>804</w:t>
      </w:r>
      <w:r w:rsidR="00BA1A38">
        <w:rPr>
          <w:sz w:val="28"/>
          <w:szCs w:val="28"/>
        </w:rPr>
        <w:t>,7 тыс.</w:t>
      </w:r>
      <w:r w:rsidR="00BA1A38" w:rsidRPr="00BA1A38">
        <w:rPr>
          <w:sz w:val="28"/>
          <w:szCs w:val="28"/>
        </w:rPr>
        <w:t xml:space="preserve"> рублей.</w:t>
      </w:r>
    </w:p>
    <w:p w:rsidR="00BA1A38" w:rsidRDefault="00BA1A38" w:rsidP="00B35166">
      <w:pPr>
        <w:pStyle w:val="240"/>
        <w:ind w:firstLine="709"/>
        <w:jc w:val="both"/>
        <w:rPr>
          <w:szCs w:val="28"/>
        </w:rPr>
      </w:pPr>
      <w:r w:rsidRPr="00BA1A38">
        <w:rPr>
          <w:szCs w:val="28"/>
        </w:rPr>
        <w:t>Расходы бюджета города на 2022 год имеют программную структуру, основу которого составляют 16 муниципальных программ, охватывающих все сферы деятельности муниципального образования. На их реализацию в отчетном 2022 году было направлено 12 776</w:t>
      </w:r>
      <w:r>
        <w:rPr>
          <w:szCs w:val="28"/>
        </w:rPr>
        <w:t> </w:t>
      </w:r>
      <w:r w:rsidRPr="00BA1A38">
        <w:rPr>
          <w:szCs w:val="28"/>
        </w:rPr>
        <w:t>474</w:t>
      </w:r>
      <w:r>
        <w:rPr>
          <w:szCs w:val="28"/>
        </w:rPr>
        <w:t>,</w:t>
      </w:r>
      <w:r w:rsidRPr="00BA1A38">
        <w:rPr>
          <w:szCs w:val="28"/>
        </w:rPr>
        <w:t>0</w:t>
      </w:r>
      <w:r>
        <w:rPr>
          <w:szCs w:val="28"/>
        </w:rPr>
        <w:t xml:space="preserve"> тыс.</w:t>
      </w:r>
      <w:r w:rsidRPr="00BA1A38">
        <w:rPr>
          <w:szCs w:val="28"/>
        </w:rPr>
        <w:t xml:space="preserve"> рублей, что составляет 95,4% к уточненному плану. Удельный вес программно-целевых расходов сложился в размере 98,6% к общему объему исполненных расходов. </w:t>
      </w:r>
    </w:p>
    <w:p w:rsidR="00BA1A38" w:rsidRPr="00BA1A38" w:rsidRDefault="00BA1A38" w:rsidP="00BA1A38">
      <w:pPr>
        <w:pStyle w:val="240"/>
        <w:ind w:firstLine="709"/>
        <w:jc w:val="both"/>
        <w:rPr>
          <w:szCs w:val="28"/>
        </w:rPr>
      </w:pPr>
      <w:r w:rsidRPr="00BA1A38">
        <w:rPr>
          <w:szCs w:val="28"/>
        </w:rPr>
        <w:t>В 2022 году муниципальное образование участвовало в реализации              5-ти национальных проектов, определенных Указом Президента Российской Федерации. В 4-х муниципальных программах осуществлялись расходы на реализацию мероприятий 9-</w:t>
      </w:r>
      <w:r w:rsidR="00AE3A74">
        <w:rPr>
          <w:szCs w:val="28"/>
        </w:rPr>
        <w:t>т</w:t>
      </w:r>
      <w:r w:rsidRPr="00BA1A38">
        <w:rPr>
          <w:szCs w:val="28"/>
        </w:rPr>
        <w:t>и региональных проектов</w:t>
      </w:r>
      <w:r w:rsidR="00AE3A74">
        <w:rPr>
          <w:szCs w:val="28"/>
        </w:rPr>
        <w:t>,</w:t>
      </w:r>
      <w:r w:rsidRPr="00BA1A38">
        <w:rPr>
          <w:szCs w:val="28"/>
        </w:rPr>
        <w:t xml:space="preserve"> направленных на достижение результатов и целевых показателей федеральных (национальных) проектов. Исполнение по расходам на реализацию национальных проектов составило 3 662</w:t>
      </w:r>
      <w:r>
        <w:rPr>
          <w:szCs w:val="28"/>
        </w:rPr>
        <w:t> </w:t>
      </w:r>
      <w:r w:rsidRPr="00BA1A38">
        <w:rPr>
          <w:szCs w:val="28"/>
        </w:rPr>
        <w:t>920</w:t>
      </w:r>
      <w:r>
        <w:rPr>
          <w:szCs w:val="28"/>
        </w:rPr>
        <w:t>,7 тыс.</w:t>
      </w:r>
      <w:r w:rsidRPr="00BA1A38">
        <w:rPr>
          <w:szCs w:val="28"/>
        </w:rPr>
        <w:t xml:space="preserve"> рублей</w:t>
      </w:r>
      <w:r>
        <w:rPr>
          <w:szCs w:val="28"/>
        </w:rPr>
        <w:t>.</w:t>
      </w:r>
    </w:p>
    <w:p w:rsidR="00490564" w:rsidRDefault="00AB5FB4" w:rsidP="00490564">
      <w:pPr>
        <w:pStyle w:val="240"/>
        <w:ind w:firstLine="709"/>
        <w:jc w:val="both"/>
        <w:rPr>
          <w:szCs w:val="28"/>
        </w:rPr>
      </w:pPr>
      <w:r>
        <w:rPr>
          <w:szCs w:val="28"/>
        </w:rPr>
        <w:t>В соответствии с Планом мероприятий по реализации Концепции повышения эффективности бюджетных расходов в 2019</w:t>
      </w:r>
      <w:r w:rsidR="002C6E9E">
        <w:rPr>
          <w:szCs w:val="28"/>
        </w:rPr>
        <w:t xml:space="preserve"> – </w:t>
      </w:r>
      <w:r>
        <w:rPr>
          <w:szCs w:val="28"/>
        </w:rPr>
        <w:t xml:space="preserve">2024 годах, начиная </w:t>
      </w:r>
      <w:r w:rsidR="001836FF">
        <w:rPr>
          <w:szCs w:val="28"/>
        </w:rPr>
        <w:t xml:space="preserve">  </w:t>
      </w:r>
      <w:r>
        <w:rPr>
          <w:szCs w:val="28"/>
        </w:rPr>
        <w:t>с 2021 года</w:t>
      </w:r>
      <w:r w:rsidR="00306C83">
        <w:rPr>
          <w:szCs w:val="28"/>
        </w:rPr>
        <w:t>,</w:t>
      </w:r>
      <w:r>
        <w:rPr>
          <w:szCs w:val="28"/>
        </w:rPr>
        <w:t xml:space="preserve"> </w:t>
      </w:r>
      <w:r w:rsidR="00920752">
        <w:rPr>
          <w:szCs w:val="28"/>
        </w:rPr>
        <w:t>запланировано</w:t>
      </w:r>
      <w:r>
        <w:rPr>
          <w:szCs w:val="28"/>
        </w:rPr>
        <w:t xml:space="preserve"> ежегодное проведение обзора бюджетных расходов</w:t>
      </w:r>
      <w:r w:rsidR="0021764D">
        <w:rPr>
          <w:szCs w:val="28"/>
        </w:rPr>
        <w:t>, п</w:t>
      </w:r>
      <w:r w:rsidR="00490564">
        <w:rPr>
          <w:szCs w:val="28"/>
        </w:rPr>
        <w:t>о результатам котор</w:t>
      </w:r>
      <w:r w:rsidR="0021764D">
        <w:rPr>
          <w:szCs w:val="28"/>
        </w:rPr>
        <w:t>ого</w:t>
      </w:r>
      <w:r w:rsidR="00490564">
        <w:rPr>
          <w:szCs w:val="28"/>
        </w:rPr>
        <w:t xml:space="preserve"> выявленные внутренние резервы предлагаются </w:t>
      </w:r>
      <w:r w:rsidR="001836FF">
        <w:rPr>
          <w:szCs w:val="28"/>
        </w:rPr>
        <w:t xml:space="preserve">           </w:t>
      </w:r>
      <w:r w:rsidR="00490564">
        <w:rPr>
          <w:szCs w:val="28"/>
        </w:rPr>
        <w:t xml:space="preserve">к перераспределению на приоритетные направления расходов. </w:t>
      </w:r>
      <w:r w:rsidR="00920752">
        <w:rPr>
          <w:szCs w:val="28"/>
        </w:rPr>
        <w:t>В 202</w:t>
      </w:r>
      <w:r w:rsidR="00BA1A38">
        <w:rPr>
          <w:szCs w:val="28"/>
        </w:rPr>
        <w:t>2</w:t>
      </w:r>
      <w:r w:rsidR="00920752">
        <w:rPr>
          <w:szCs w:val="28"/>
        </w:rPr>
        <w:t xml:space="preserve"> году проведен обзор расходов</w:t>
      </w:r>
      <w:r w:rsidR="00490564">
        <w:rPr>
          <w:szCs w:val="28"/>
        </w:rPr>
        <w:t xml:space="preserve"> по двум</w:t>
      </w:r>
      <w:r w:rsidR="00BA1A38">
        <w:rPr>
          <w:szCs w:val="28"/>
        </w:rPr>
        <w:t xml:space="preserve"> муниципальным</w:t>
      </w:r>
      <w:r w:rsidR="00490564">
        <w:rPr>
          <w:szCs w:val="28"/>
        </w:rPr>
        <w:t xml:space="preserve"> </w:t>
      </w:r>
      <w:r w:rsidR="00BA1A38">
        <w:rPr>
          <w:szCs w:val="28"/>
        </w:rPr>
        <w:t>учреждениям</w:t>
      </w:r>
      <w:r w:rsidR="00490564">
        <w:rPr>
          <w:szCs w:val="28"/>
        </w:rPr>
        <w:t>, и</w:t>
      </w:r>
      <w:r w:rsidR="00490564" w:rsidRPr="00490564">
        <w:rPr>
          <w:szCs w:val="28"/>
        </w:rPr>
        <w:t>нформация</w:t>
      </w:r>
      <w:r w:rsidR="00445D33">
        <w:rPr>
          <w:szCs w:val="28"/>
        </w:rPr>
        <w:t xml:space="preserve">  </w:t>
      </w:r>
      <w:r w:rsidR="00490564" w:rsidRPr="00490564">
        <w:rPr>
          <w:szCs w:val="28"/>
        </w:rPr>
        <w:t xml:space="preserve"> о результатах проведения обзоров расходов и предложения, проработанные </w:t>
      </w:r>
      <w:r w:rsidR="00445D33">
        <w:rPr>
          <w:szCs w:val="28"/>
        </w:rPr>
        <w:t xml:space="preserve">       </w:t>
      </w:r>
      <w:r w:rsidR="00490564" w:rsidRPr="00490564">
        <w:rPr>
          <w:szCs w:val="28"/>
        </w:rPr>
        <w:t>с главными распорядителями бюджетных средств</w:t>
      </w:r>
      <w:r w:rsidR="0021764D">
        <w:rPr>
          <w:szCs w:val="28"/>
        </w:rPr>
        <w:t>,</w:t>
      </w:r>
      <w:r w:rsidR="00490564" w:rsidRPr="00490564">
        <w:rPr>
          <w:szCs w:val="28"/>
        </w:rPr>
        <w:t xml:space="preserve"> рассмотрены на Комиссии по вопросам повышения эффективности бюджетных расходов</w:t>
      </w:r>
      <w:r w:rsidR="00FC6C4B">
        <w:rPr>
          <w:szCs w:val="28"/>
        </w:rPr>
        <w:t xml:space="preserve"> и учтены при составлении проекта бюджета города</w:t>
      </w:r>
      <w:r w:rsidR="00490564" w:rsidRPr="00490564">
        <w:rPr>
          <w:szCs w:val="28"/>
        </w:rPr>
        <w:t>.</w:t>
      </w:r>
    </w:p>
    <w:p w:rsidR="00EC0F5D" w:rsidRPr="00EC0F5D" w:rsidRDefault="00EC0F5D" w:rsidP="00C513CC">
      <w:pPr>
        <w:ind w:firstLine="708"/>
        <w:jc w:val="both"/>
        <w:rPr>
          <w:sz w:val="28"/>
          <w:szCs w:val="28"/>
        </w:rPr>
      </w:pPr>
      <w:r w:rsidRPr="001B33D6">
        <w:rPr>
          <w:sz w:val="28"/>
          <w:szCs w:val="28"/>
        </w:rPr>
        <w:t xml:space="preserve">В целях совершенствования бюджетного процесса города </w:t>
      </w:r>
      <w:r w:rsidR="002C6E9E" w:rsidRPr="001B33D6">
        <w:rPr>
          <w:sz w:val="28"/>
          <w:szCs w:val="28"/>
        </w:rPr>
        <w:t xml:space="preserve">Нефтеюганска </w:t>
      </w:r>
      <w:r w:rsidRPr="001B33D6">
        <w:rPr>
          <w:sz w:val="28"/>
          <w:szCs w:val="28"/>
        </w:rPr>
        <w:t>и в связи с изменениями</w:t>
      </w:r>
      <w:r w:rsidR="002C6E9E" w:rsidRPr="001B33D6">
        <w:rPr>
          <w:sz w:val="28"/>
          <w:szCs w:val="28"/>
        </w:rPr>
        <w:t>,</w:t>
      </w:r>
      <w:r w:rsidRPr="001B33D6">
        <w:rPr>
          <w:sz w:val="28"/>
          <w:szCs w:val="28"/>
        </w:rPr>
        <w:t xml:space="preserve"> внесенны</w:t>
      </w:r>
      <w:r w:rsidR="002C6E9E" w:rsidRPr="001B33D6">
        <w:rPr>
          <w:sz w:val="28"/>
          <w:szCs w:val="28"/>
        </w:rPr>
        <w:t>ми</w:t>
      </w:r>
      <w:r w:rsidRPr="001B33D6">
        <w:rPr>
          <w:sz w:val="28"/>
          <w:szCs w:val="28"/>
        </w:rPr>
        <w:t xml:space="preserve"> в Бюджетный кодекс Р</w:t>
      </w:r>
      <w:r w:rsidR="007B61F0" w:rsidRPr="001B33D6">
        <w:rPr>
          <w:sz w:val="28"/>
          <w:szCs w:val="28"/>
        </w:rPr>
        <w:t xml:space="preserve">оссийской </w:t>
      </w:r>
      <w:r w:rsidRPr="001B33D6">
        <w:rPr>
          <w:sz w:val="28"/>
          <w:szCs w:val="28"/>
        </w:rPr>
        <w:t>Ф</w:t>
      </w:r>
      <w:r w:rsidR="007B61F0" w:rsidRPr="001B33D6">
        <w:rPr>
          <w:sz w:val="28"/>
          <w:szCs w:val="28"/>
        </w:rPr>
        <w:t>едерации</w:t>
      </w:r>
      <w:r w:rsidR="002C6E9E" w:rsidRPr="001B33D6">
        <w:rPr>
          <w:sz w:val="28"/>
          <w:szCs w:val="28"/>
        </w:rPr>
        <w:t>,</w:t>
      </w:r>
      <w:r w:rsidRPr="001B33D6">
        <w:rPr>
          <w:sz w:val="28"/>
          <w:szCs w:val="28"/>
        </w:rPr>
        <w:t xml:space="preserve"> разработаны изменения в решение </w:t>
      </w:r>
      <w:r w:rsidR="002C6E9E" w:rsidRPr="001B33D6">
        <w:rPr>
          <w:sz w:val="28"/>
          <w:szCs w:val="28"/>
        </w:rPr>
        <w:t>Думы города Нефтеюганска</w:t>
      </w:r>
      <w:r w:rsidR="00F57935">
        <w:rPr>
          <w:sz w:val="28"/>
          <w:szCs w:val="28"/>
        </w:rPr>
        <w:t xml:space="preserve"> </w:t>
      </w:r>
      <w:proofErr w:type="gramStart"/>
      <w:r w:rsidR="00445D33">
        <w:rPr>
          <w:sz w:val="28"/>
          <w:szCs w:val="28"/>
        </w:rPr>
        <w:t xml:space="preserve">   </w:t>
      </w:r>
      <w:r w:rsidRPr="001B33D6">
        <w:rPr>
          <w:sz w:val="28"/>
          <w:szCs w:val="28"/>
        </w:rPr>
        <w:t>«</w:t>
      </w:r>
      <w:proofErr w:type="gramEnd"/>
      <w:r w:rsidRPr="001B33D6">
        <w:rPr>
          <w:sz w:val="28"/>
          <w:szCs w:val="28"/>
        </w:rPr>
        <w:t>Об утверждении Положения о бюджетном устройстве и бюджетном процессе в городе</w:t>
      </w:r>
      <w:r w:rsidR="007B61F0" w:rsidRPr="001B33D6">
        <w:rPr>
          <w:sz w:val="28"/>
          <w:szCs w:val="28"/>
        </w:rPr>
        <w:t xml:space="preserve"> Нефтеюганске», принят</w:t>
      </w:r>
      <w:r w:rsidR="00F57935">
        <w:rPr>
          <w:sz w:val="28"/>
          <w:szCs w:val="28"/>
        </w:rPr>
        <w:t>ы</w:t>
      </w:r>
      <w:r w:rsidR="00445D33">
        <w:rPr>
          <w:sz w:val="28"/>
          <w:szCs w:val="28"/>
        </w:rPr>
        <w:t>е</w:t>
      </w:r>
      <w:r w:rsidR="007B61F0" w:rsidRPr="001B33D6">
        <w:rPr>
          <w:sz w:val="28"/>
          <w:szCs w:val="28"/>
        </w:rPr>
        <w:t xml:space="preserve"> решени</w:t>
      </w:r>
      <w:r w:rsidR="00F57935">
        <w:rPr>
          <w:sz w:val="28"/>
          <w:szCs w:val="28"/>
        </w:rPr>
        <w:t>ем</w:t>
      </w:r>
      <w:r w:rsidRPr="001B33D6">
        <w:rPr>
          <w:sz w:val="28"/>
          <w:szCs w:val="28"/>
        </w:rPr>
        <w:t xml:space="preserve"> Думы города </w:t>
      </w:r>
      <w:r w:rsidR="007B61F0" w:rsidRPr="001B33D6">
        <w:rPr>
          <w:sz w:val="28"/>
          <w:szCs w:val="28"/>
        </w:rPr>
        <w:t xml:space="preserve">Нефтеюганска </w:t>
      </w:r>
      <w:r w:rsidR="00445D33">
        <w:rPr>
          <w:sz w:val="28"/>
          <w:szCs w:val="28"/>
        </w:rPr>
        <w:t xml:space="preserve">      </w:t>
      </w:r>
      <w:r w:rsidRPr="001B33D6">
        <w:rPr>
          <w:sz w:val="28"/>
          <w:szCs w:val="28"/>
        </w:rPr>
        <w:t xml:space="preserve">от </w:t>
      </w:r>
      <w:r w:rsidR="001B33D6" w:rsidRPr="001B33D6">
        <w:rPr>
          <w:sz w:val="28"/>
          <w:szCs w:val="28"/>
        </w:rPr>
        <w:t>14.04.2022</w:t>
      </w:r>
      <w:r w:rsidRPr="00EC0F5D">
        <w:rPr>
          <w:sz w:val="28"/>
          <w:szCs w:val="28"/>
        </w:rPr>
        <w:t xml:space="preserve"> </w:t>
      </w:r>
      <w:r w:rsidR="00445D33" w:rsidRPr="001B33D6">
        <w:rPr>
          <w:sz w:val="28"/>
          <w:szCs w:val="28"/>
        </w:rPr>
        <w:t>№</w:t>
      </w:r>
      <w:r w:rsidR="00445D33">
        <w:rPr>
          <w:sz w:val="28"/>
          <w:szCs w:val="28"/>
        </w:rPr>
        <w:t xml:space="preserve"> </w:t>
      </w:r>
      <w:r w:rsidR="00445D33" w:rsidRPr="001B33D6">
        <w:rPr>
          <w:sz w:val="28"/>
          <w:szCs w:val="28"/>
        </w:rPr>
        <w:t>125-</w:t>
      </w:r>
      <w:r w:rsidR="00445D33" w:rsidRPr="001B33D6">
        <w:rPr>
          <w:sz w:val="28"/>
          <w:szCs w:val="28"/>
          <w:lang w:val="en-US"/>
        </w:rPr>
        <w:t>VII</w:t>
      </w:r>
      <w:r w:rsidR="00445D33">
        <w:rPr>
          <w:sz w:val="28"/>
          <w:szCs w:val="28"/>
        </w:rPr>
        <w:t>.</w:t>
      </w:r>
    </w:p>
    <w:p w:rsidR="00CB2EE0" w:rsidRDefault="00061818" w:rsidP="003E1411">
      <w:pPr>
        <w:pStyle w:val="240"/>
        <w:ind w:firstLine="709"/>
        <w:jc w:val="both"/>
      </w:pPr>
      <w:r w:rsidRPr="00061818">
        <w:rPr>
          <w:szCs w:val="28"/>
        </w:rPr>
        <w:t xml:space="preserve">Для привлечения большего количества граждан Нефтеюганска к участию в обсуждении вопросов формирования бюджета города с использованием механизмов инициативного бюджетирования </w:t>
      </w:r>
      <w:r w:rsidR="002F2F2F">
        <w:rPr>
          <w:szCs w:val="28"/>
        </w:rPr>
        <w:t>н</w:t>
      </w:r>
      <w:r w:rsidRPr="00061818">
        <w:rPr>
          <w:szCs w:val="28"/>
        </w:rPr>
        <w:t xml:space="preserve">а официальном сайте администрации города Нефтеюганска в разделе </w:t>
      </w:r>
      <w:r w:rsidR="003A2119">
        <w:rPr>
          <w:szCs w:val="28"/>
        </w:rPr>
        <w:t>«</w:t>
      </w:r>
      <w:r w:rsidRPr="00061818">
        <w:rPr>
          <w:szCs w:val="28"/>
        </w:rPr>
        <w:t>Бюджет для граждан</w:t>
      </w:r>
      <w:r w:rsidR="003A2119">
        <w:rPr>
          <w:szCs w:val="28"/>
        </w:rPr>
        <w:t>»</w:t>
      </w:r>
      <w:r w:rsidRPr="00061818">
        <w:rPr>
          <w:szCs w:val="28"/>
        </w:rPr>
        <w:t xml:space="preserve"> </w:t>
      </w:r>
      <w:r w:rsidR="003A2119">
        <w:rPr>
          <w:szCs w:val="28"/>
        </w:rPr>
        <w:t>«</w:t>
      </w:r>
      <w:r w:rsidRPr="00061818">
        <w:rPr>
          <w:szCs w:val="28"/>
        </w:rPr>
        <w:t>Инициативное бюджетирование</w:t>
      </w:r>
      <w:r w:rsidR="003A2119">
        <w:rPr>
          <w:szCs w:val="28"/>
        </w:rPr>
        <w:t>»</w:t>
      </w:r>
      <w:r w:rsidRPr="00061818">
        <w:rPr>
          <w:szCs w:val="28"/>
        </w:rPr>
        <w:t xml:space="preserve"> размещаются извещения </w:t>
      </w:r>
      <w:r w:rsidR="00306C83">
        <w:rPr>
          <w:szCs w:val="28"/>
        </w:rPr>
        <w:t xml:space="preserve">                                  </w:t>
      </w:r>
      <w:r w:rsidRPr="00061818">
        <w:rPr>
          <w:szCs w:val="28"/>
        </w:rPr>
        <w:t>о проведении конкурсного отбора проектов инициативного бюджетирования в городе Нефтеюганске.</w:t>
      </w:r>
      <w:r w:rsidR="002F2F2F" w:rsidRPr="002F2F2F">
        <w:t xml:space="preserve"> </w:t>
      </w:r>
    </w:p>
    <w:p w:rsidR="00F162C3" w:rsidRDefault="009B1AE1" w:rsidP="00CA7C4A">
      <w:pPr>
        <w:pStyle w:val="240"/>
        <w:ind w:firstLine="709"/>
        <w:jc w:val="both"/>
        <w:rPr>
          <w:szCs w:val="28"/>
        </w:rPr>
      </w:pPr>
      <w:r>
        <w:rPr>
          <w:szCs w:val="28"/>
        </w:rPr>
        <w:t xml:space="preserve">В 2022 году </w:t>
      </w:r>
      <w:r w:rsidRPr="009B1AE1">
        <w:rPr>
          <w:szCs w:val="28"/>
        </w:rPr>
        <w:t>в бюджете были предусмотрены по инициативному бюджетированию расходы по объектам</w:t>
      </w:r>
      <w:r>
        <w:rPr>
          <w:szCs w:val="28"/>
        </w:rPr>
        <w:t>:</w:t>
      </w:r>
      <w:r w:rsidRPr="009B1AE1">
        <w:rPr>
          <w:szCs w:val="28"/>
        </w:rPr>
        <w:t xml:space="preserve"> «Организация стрит-ритейла в городе Нефтеюганске»</w:t>
      </w:r>
      <w:r>
        <w:rPr>
          <w:szCs w:val="28"/>
        </w:rPr>
        <w:t xml:space="preserve">, </w:t>
      </w:r>
      <w:r w:rsidRPr="009B1AE1">
        <w:rPr>
          <w:szCs w:val="28"/>
        </w:rPr>
        <w:t>«Благоустроим каждый двор»</w:t>
      </w:r>
      <w:r>
        <w:rPr>
          <w:szCs w:val="28"/>
        </w:rPr>
        <w:t>,</w:t>
      </w:r>
      <w:r w:rsidRPr="009B1AE1">
        <w:t xml:space="preserve"> </w:t>
      </w:r>
      <w:r w:rsidRPr="009B1AE1">
        <w:rPr>
          <w:szCs w:val="28"/>
        </w:rPr>
        <w:t>«Наш двор»</w:t>
      </w:r>
      <w:r>
        <w:rPr>
          <w:szCs w:val="28"/>
        </w:rPr>
        <w:t>,</w:t>
      </w:r>
      <w:r w:rsidRPr="009B1AE1">
        <w:rPr>
          <w:szCs w:val="28"/>
        </w:rPr>
        <w:t xml:space="preserve"> «Комфортный город (9 микрорайон, земли общего пользования вокруг домов 9, 10, 12, 13, 14, 15)»</w:t>
      </w:r>
      <w:r>
        <w:rPr>
          <w:szCs w:val="28"/>
        </w:rPr>
        <w:t>,</w:t>
      </w:r>
      <w:r w:rsidRPr="009B1AE1">
        <w:t xml:space="preserve"> </w:t>
      </w:r>
      <w:r w:rsidRPr="009B1AE1">
        <w:rPr>
          <w:szCs w:val="28"/>
        </w:rPr>
        <w:t>«Город детства 9 микрорайон, дом №</w:t>
      </w:r>
      <w:r w:rsidR="00445D33">
        <w:rPr>
          <w:szCs w:val="28"/>
        </w:rPr>
        <w:t xml:space="preserve"> </w:t>
      </w:r>
      <w:r w:rsidRPr="009B1AE1">
        <w:rPr>
          <w:szCs w:val="28"/>
        </w:rPr>
        <w:t>5»</w:t>
      </w:r>
      <w:r>
        <w:rPr>
          <w:szCs w:val="28"/>
        </w:rPr>
        <w:t>,</w:t>
      </w:r>
      <w:r w:rsidRPr="009B1AE1">
        <w:t xml:space="preserve"> </w:t>
      </w:r>
      <w:r w:rsidRPr="009B1AE1">
        <w:rPr>
          <w:szCs w:val="28"/>
        </w:rPr>
        <w:t>«Благоустройство мест общего пользования 12 микрорайона между домами №</w:t>
      </w:r>
      <w:r w:rsidR="00445D33">
        <w:rPr>
          <w:szCs w:val="28"/>
        </w:rPr>
        <w:t xml:space="preserve"> </w:t>
      </w:r>
      <w:r w:rsidRPr="009B1AE1">
        <w:rPr>
          <w:szCs w:val="28"/>
        </w:rPr>
        <w:t>16 и № 23»</w:t>
      </w:r>
      <w:r>
        <w:rPr>
          <w:szCs w:val="28"/>
        </w:rPr>
        <w:t>.</w:t>
      </w:r>
      <w:r w:rsidR="00DF132D">
        <w:rPr>
          <w:szCs w:val="28"/>
        </w:rPr>
        <w:t xml:space="preserve"> Все объекты реализованы</w:t>
      </w:r>
      <w:r w:rsidR="00100434">
        <w:rPr>
          <w:szCs w:val="28"/>
        </w:rPr>
        <w:t>,</w:t>
      </w:r>
      <w:r w:rsidR="00DF132D">
        <w:rPr>
          <w:szCs w:val="28"/>
        </w:rPr>
        <w:t xml:space="preserve"> кроме одного объекта</w:t>
      </w:r>
      <w:r w:rsidR="00100434">
        <w:rPr>
          <w:szCs w:val="28"/>
        </w:rPr>
        <w:t xml:space="preserve"> </w:t>
      </w:r>
      <w:r w:rsidR="00445D33">
        <w:rPr>
          <w:szCs w:val="28"/>
        </w:rPr>
        <w:t>–</w:t>
      </w:r>
      <w:r w:rsidR="00DF132D">
        <w:rPr>
          <w:szCs w:val="28"/>
        </w:rPr>
        <w:t xml:space="preserve"> </w:t>
      </w:r>
      <w:r w:rsidRPr="009B1AE1">
        <w:rPr>
          <w:szCs w:val="28"/>
        </w:rPr>
        <w:t>«Благоустроим каждый двор»,</w:t>
      </w:r>
      <w:r>
        <w:rPr>
          <w:szCs w:val="28"/>
        </w:rPr>
        <w:t xml:space="preserve"> </w:t>
      </w:r>
      <w:r w:rsidR="00100434">
        <w:rPr>
          <w:szCs w:val="28"/>
        </w:rPr>
        <w:t xml:space="preserve">где </w:t>
      </w:r>
      <w:r w:rsidR="00DF132D" w:rsidRPr="009B1AE1">
        <w:rPr>
          <w:szCs w:val="28"/>
        </w:rPr>
        <w:t>срок выполнения работ по муниципальному контракту перенесен до 31.05.2023</w:t>
      </w:r>
      <w:r w:rsidR="00445D33">
        <w:rPr>
          <w:szCs w:val="28"/>
        </w:rPr>
        <w:t xml:space="preserve">         </w:t>
      </w:r>
      <w:r w:rsidR="00DF132D">
        <w:rPr>
          <w:szCs w:val="28"/>
        </w:rPr>
        <w:t xml:space="preserve"> в связи сезонностью работ по устройству контейнерных площадок.</w:t>
      </w:r>
      <w:r w:rsidR="00F162C3">
        <w:rPr>
          <w:szCs w:val="28"/>
        </w:rPr>
        <w:t xml:space="preserve"> </w:t>
      </w:r>
    </w:p>
    <w:p w:rsidR="009B1AE1" w:rsidRPr="001202E5" w:rsidRDefault="00100434" w:rsidP="00CA7C4A">
      <w:pPr>
        <w:pStyle w:val="240"/>
        <w:ind w:firstLine="709"/>
        <w:jc w:val="both"/>
        <w:rPr>
          <w:szCs w:val="28"/>
        </w:rPr>
      </w:pPr>
      <w:r w:rsidRPr="001202E5">
        <w:rPr>
          <w:szCs w:val="28"/>
        </w:rPr>
        <w:t>В 2023 году</w:t>
      </w:r>
      <w:r w:rsidR="00CA7C4A" w:rsidRPr="001202E5">
        <w:t xml:space="preserve"> </w:t>
      </w:r>
      <w:r w:rsidR="00CA7C4A" w:rsidRPr="001202E5">
        <w:rPr>
          <w:szCs w:val="28"/>
        </w:rPr>
        <w:t>в результате объявленного конкурса поддержаны инициативные проекты</w:t>
      </w:r>
      <w:r w:rsidR="00CA7C4A" w:rsidRPr="001202E5">
        <w:t xml:space="preserve"> </w:t>
      </w:r>
      <w:r w:rsidR="00445D33" w:rsidRPr="001202E5">
        <w:rPr>
          <w:szCs w:val="28"/>
        </w:rPr>
        <w:t>«Молодежное пространство «</w:t>
      </w:r>
      <w:proofErr w:type="spellStart"/>
      <w:r w:rsidR="00CA7C4A" w:rsidRPr="001202E5">
        <w:rPr>
          <w:szCs w:val="28"/>
        </w:rPr>
        <w:t>В_Месте</w:t>
      </w:r>
      <w:proofErr w:type="spellEnd"/>
      <w:r w:rsidR="00445D33" w:rsidRPr="001202E5">
        <w:rPr>
          <w:szCs w:val="28"/>
        </w:rPr>
        <w:t>»</w:t>
      </w:r>
      <w:r w:rsidR="00CA7C4A" w:rsidRPr="001202E5">
        <w:rPr>
          <w:szCs w:val="28"/>
        </w:rPr>
        <w:t>,</w:t>
      </w:r>
      <w:r w:rsidR="00CA7C4A" w:rsidRPr="001202E5">
        <w:t xml:space="preserve"> </w:t>
      </w:r>
      <w:r w:rsidR="00445D33" w:rsidRPr="001202E5">
        <w:rPr>
          <w:szCs w:val="28"/>
        </w:rPr>
        <w:t>«</w:t>
      </w:r>
      <w:r w:rsidR="00CA7C4A" w:rsidRPr="001202E5">
        <w:rPr>
          <w:szCs w:val="28"/>
        </w:rPr>
        <w:t>Фести</w:t>
      </w:r>
      <w:r w:rsidR="001202E5" w:rsidRPr="001202E5">
        <w:rPr>
          <w:szCs w:val="28"/>
        </w:rPr>
        <w:t>валь уличной культуры и спорта «</w:t>
      </w:r>
      <w:r w:rsidR="00CA7C4A" w:rsidRPr="001202E5">
        <w:rPr>
          <w:szCs w:val="28"/>
        </w:rPr>
        <w:t>Тепло</w:t>
      </w:r>
      <w:r w:rsidR="001202E5" w:rsidRPr="001202E5">
        <w:rPr>
          <w:szCs w:val="28"/>
        </w:rPr>
        <w:t>»</w:t>
      </w:r>
      <w:r w:rsidR="00445D33" w:rsidRPr="001202E5">
        <w:rPr>
          <w:szCs w:val="28"/>
        </w:rPr>
        <w:t>,</w:t>
      </w:r>
      <w:r w:rsidR="00CA7C4A" w:rsidRPr="001202E5">
        <w:t xml:space="preserve"> </w:t>
      </w:r>
      <w:r w:rsidR="001202E5" w:rsidRPr="001202E5">
        <w:rPr>
          <w:szCs w:val="28"/>
        </w:rPr>
        <w:t>«</w:t>
      </w:r>
      <w:r w:rsidR="00CA7C4A" w:rsidRPr="001202E5">
        <w:rPr>
          <w:szCs w:val="28"/>
        </w:rPr>
        <w:t>Малыши-крепыши</w:t>
      </w:r>
      <w:r w:rsidR="001202E5" w:rsidRPr="001202E5">
        <w:rPr>
          <w:szCs w:val="28"/>
        </w:rPr>
        <w:t>»</w:t>
      </w:r>
      <w:r w:rsidR="00445D33" w:rsidRPr="001202E5">
        <w:rPr>
          <w:szCs w:val="28"/>
        </w:rPr>
        <w:t>,</w:t>
      </w:r>
      <w:r w:rsidR="00CA7C4A" w:rsidRPr="001202E5">
        <w:t xml:space="preserve"> </w:t>
      </w:r>
      <w:r w:rsidR="00445D33" w:rsidRPr="001202E5">
        <w:rPr>
          <w:szCs w:val="28"/>
        </w:rPr>
        <w:t>«</w:t>
      </w:r>
      <w:r w:rsidR="00CA7C4A" w:rsidRPr="001202E5">
        <w:rPr>
          <w:szCs w:val="28"/>
        </w:rPr>
        <w:t>Солнышко</w:t>
      </w:r>
      <w:r w:rsidR="00445D33" w:rsidRPr="001202E5">
        <w:rPr>
          <w:szCs w:val="28"/>
        </w:rPr>
        <w:t>»</w:t>
      </w:r>
      <w:r w:rsidR="00CA7C4A" w:rsidRPr="001202E5">
        <w:rPr>
          <w:szCs w:val="28"/>
        </w:rPr>
        <w:t>,</w:t>
      </w:r>
      <w:r w:rsidR="00CA7C4A" w:rsidRPr="001202E5">
        <w:t xml:space="preserve"> </w:t>
      </w:r>
      <w:r w:rsidR="001202E5" w:rsidRPr="001202E5">
        <w:rPr>
          <w:szCs w:val="28"/>
        </w:rPr>
        <w:t>«</w:t>
      </w:r>
      <w:r w:rsidR="00CA7C4A" w:rsidRPr="001202E5">
        <w:rPr>
          <w:szCs w:val="28"/>
        </w:rPr>
        <w:t>Устройство парковки в 11А микрорайоне</w:t>
      </w:r>
      <w:r w:rsidR="001202E5" w:rsidRPr="001202E5">
        <w:rPr>
          <w:szCs w:val="28"/>
        </w:rPr>
        <w:t>»</w:t>
      </w:r>
      <w:r w:rsidR="00CA7C4A" w:rsidRPr="001202E5">
        <w:rPr>
          <w:szCs w:val="28"/>
        </w:rPr>
        <w:t>.</w:t>
      </w:r>
    </w:p>
    <w:p w:rsidR="00E15E3D" w:rsidRDefault="00585F82" w:rsidP="00585F82">
      <w:pPr>
        <w:pStyle w:val="240"/>
        <w:ind w:firstLine="709"/>
        <w:jc w:val="both"/>
        <w:rPr>
          <w:szCs w:val="28"/>
        </w:rPr>
      </w:pPr>
      <w:r w:rsidRPr="00585F82">
        <w:rPr>
          <w:szCs w:val="28"/>
        </w:rPr>
        <w:t xml:space="preserve">В рамках задачи по дальнейшему повышению прозрачности бюджета и бюджетного процесса </w:t>
      </w:r>
      <w:r w:rsidR="0099263E">
        <w:rPr>
          <w:szCs w:val="28"/>
        </w:rPr>
        <w:t xml:space="preserve">продолжена работа по размещению информации </w:t>
      </w:r>
      <w:r w:rsidR="00306C83">
        <w:rPr>
          <w:szCs w:val="28"/>
        </w:rPr>
        <w:t xml:space="preserve">                           </w:t>
      </w:r>
      <w:r w:rsidR="0099263E">
        <w:rPr>
          <w:szCs w:val="28"/>
        </w:rPr>
        <w:t xml:space="preserve">о бюджете города </w:t>
      </w:r>
      <w:r w:rsidRPr="00585F82">
        <w:rPr>
          <w:szCs w:val="28"/>
        </w:rPr>
        <w:t>на официальном сайте органов местного самоуправления</w:t>
      </w:r>
      <w:r w:rsidR="0033506A">
        <w:rPr>
          <w:szCs w:val="28"/>
        </w:rPr>
        <w:t xml:space="preserve"> города Нефтеюганска</w:t>
      </w:r>
      <w:r w:rsidR="0099263E">
        <w:rPr>
          <w:szCs w:val="28"/>
        </w:rPr>
        <w:t xml:space="preserve"> </w:t>
      </w:r>
      <w:r w:rsidRPr="00585F82">
        <w:rPr>
          <w:szCs w:val="28"/>
        </w:rPr>
        <w:t xml:space="preserve">в разделе </w:t>
      </w:r>
      <w:r w:rsidR="003A2119">
        <w:rPr>
          <w:szCs w:val="28"/>
        </w:rPr>
        <w:t>«</w:t>
      </w:r>
      <w:r w:rsidRPr="00585F82">
        <w:rPr>
          <w:szCs w:val="28"/>
        </w:rPr>
        <w:t>Бюджет и финансы</w:t>
      </w:r>
      <w:r w:rsidR="003A2119">
        <w:rPr>
          <w:szCs w:val="28"/>
        </w:rPr>
        <w:t>»</w:t>
      </w:r>
      <w:r w:rsidR="00210F32">
        <w:rPr>
          <w:szCs w:val="28"/>
        </w:rPr>
        <w:t>.</w:t>
      </w:r>
      <w:r w:rsidR="00E15E3D" w:rsidRPr="00E15E3D">
        <w:t xml:space="preserve"> </w:t>
      </w:r>
      <w:r w:rsidR="00E15E3D">
        <w:t>Все разделы постоянно пополняются</w:t>
      </w:r>
      <w:r w:rsidR="00E15E3D" w:rsidRPr="00E15E3D">
        <w:rPr>
          <w:szCs w:val="28"/>
        </w:rPr>
        <w:t xml:space="preserve"> актуальной информацией.</w:t>
      </w:r>
      <w:r w:rsidR="00210F32">
        <w:rPr>
          <w:szCs w:val="28"/>
        </w:rPr>
        <w:t xml:space="preserve"> Д</w:t>
      </w:r>
      <w:r>
        <w:rPr>
          <w:szCs w:val="28"/>
        </w:rPr>
        <w:t xml:space="preserve">ля быстрого поиска отдельно выделен раздел </w:t>
      </w:r>
      <w:r w:rsidR="003A2119">
        <w:rPr>
          <w:szCs w:val="28"/>
        </w:rPr>
        <w:t>«</w:t>
      </w:r>
      <w:r>
        <w:rPr>
          <w:szCs w:val="28"/>
        </w:rPr>
        <w:t>Бюджет для граждан</w:t>
      </w:r>
      <w:r w:rsidR="003A2119">
        <w:rPr>
          <w:szCs w:val="28"/>
        </w:rPr>
        <w:t>»</w:t>
      </w:r>
      <w:r w:rsidR="00210F32">
        <w:rPr>
          <w:szCs w:val="28"/>
        </w:rPr>
        <w:t xml:space="preserve">, где в </w:t>
      </w:r>
      <w:r w:rsidR="00210F32" w:rsidRPr="00210F32">
        <w:rPr>
          <w:szCs w:val="28"/>
        </w:rPr>
        <w:t>доступной и наглядной форме представлена информация по проекту бюджета горо</w:t>
      </w:r>
      <w:r w:rsidR="00210F32">
        <w:rPr>
          <w:szCs w:val="28"/>
        </w:rPr>
        <w:t xml:space="preserve">да и по его </w:t>
      </w:r>
      <w:r w:rsidR="00210F32" w:rsidRPr="00A710C7">
        <w:rPr>
          <w:szCs w:val="28"/>
        </w:rPr>
        <w:t>исполнению.</w:t>
      </w:r>
      <w:r w:rsidR="00496E41" w:rsidRPr="00496E41">
        <w:t xml:space="preserve"> </w:t>
      </w:r>
      <w:r w:rsidR="00496E41" w:rsidRPr="00496E41">
        <w:rPr>
          <w:szCs w:val="28"/>
        </w:rPr>
        <w:t>В течение года в постоянном режиме размещалась и предоставлялась информация о бюджетных данных и бюджетном процессе города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«Электронный бюджет» в соответствии с порядком, утвержденным приказом Министерства финансов Российской Федерации от 28</w:t>
      </w:r>
      <w:r w:rsidR="007B61F0">
        <w:rPr>
          <w:szCs w:val="28"/>
        </w:rPr>
        <w:t>.12.</w:t>
      </w:r>
      <w:r w:rsidR="00496E41" w:rsidRPr="00496E41">
        <w:rPr>
          <w:szCs w:val="28"/>
        </w:rPr>
        <w:t>2016 № 243н.</w:t>
      </w:r>
    </w:p>
    <w:p w:rsidR="00496E41" w:rsidRPr="00F162C3" w:rsidRDefault="00585F82" w:rsidP="006527CA">
      <w:pPr>
        <w:pStyle w:val="240"/>
        <w:ind w:firstLine="709"/>
        <w:jc w:val="both"/>
        <w:rPr>
          <w:szCs w:val="28"/>
        </w:rPr>
      </w:pPr>
      <w:r w:rsidRPr="00F162C3">
        <w:rPr>
          <w:szCs w:val="28"/>
        </w:rPr>
        <w:t>В сфере управления муниципальным долгом деятельность муниципалитета была направлена на проведение взвешенной долговой политики</w:t>
      </w:r>
      <w:r w:rsidR="00644DD8" w:rsidRPr="00F162C3">
        <w:rPr>
          <w:szCs w:val="28"/>
        </w:rPr>
        <w:t xml:space="preserve">. </w:t>
      </w:r>
      <w:r w:rsidR="00297B5E" w:rsidRPr="00F162C3">
        <w:rPr>
          <w:szCs w:val="28"/>
        </w:rPr>
        <w:t>В 202</w:t>
      </w:r>
      <w:r w:rsidR="000D32C1" w:rsidRPr="00F162C3">
        <w:rPr>
          <w:szCs w:val="28"/>
        </w:rPr>
        <w:t>2</w:t>
      </w:r>
      <w:r w:rsidR="00297B5E" w:rsidRPr="00F162C3">
        <w:rPr>
          <w:szCs w:val="28"/>
        </w:rPr>
        <w:t xml:space="preserve"> году и 1 полугодии текущего года бюджетная сбалансированность была обеспечена привлечением остатка средств на счете по учету средств бюджета и бюджетным кредитом из бюджета автономного округа.</w:t>
      </w:r>
      <w:r w:rsidR="006527CA" w:rsidRPr="00F162C3">
        <w:rPr>
          <w:szCs w:val="28"/>
        </w:rPr>
        <w:t xml:space="preserve"> </w:t>
      </w:r>
      <w:r w:rsidR="00B97A7E" w:rsidRPr="00F162C3">
        <w:rPr>
          <w:szCs w:val="28"/>
        </w:rPr>
        <w:t>Муниципальный долг</w:t>
      </w:r>
      <w:r w:rsidR="000D32C1" w:rsidRPr="00F162C3">
        <w:rPr>
          <w:szCs w:val="28"/>
        </w:rPr>
        <w:t xml:space="preserve"> (остаток бюджетного кредита)</w:t>
      </w:r>
      <w:r w:rsidR="00B97A7E" w:rsidRPr="00F162C3">
        <w:rPr>
          <w:szCs w:val="28"/>
        </w:rPr>
        <w:t xml:space="preserve"> п</w:t>
      </w:r>
      <w:r w:rsidR="00496E41" w:rsidRPr="00F162C3">
        <w:rPr>
          <w:szCs w:val="28"/>
        </w:rPr>
        <w:t xml:space="preserve">о состоянию на 01.01.2022 </w:t>
      </w:r>
      <w:r w:rsidR="000D32C1" w:rsidRPr="00F162C3">
        <w:rPr>
          <w:szCs w:val="28"/>
        </w:rPr>
        <w:t>состав</w:t>
      </w:r>
      <w:r w:rsidR="00496E41" w:rsidRPr="00F162C3">
        <w:rPr>
          <w:szCs w:val="28"/>
        </w:rPr>
        <w:t>л</w:t>
      </w:r>
      <w:r w:rsidR="000D32C1" w:rsidRPr="00F162C3">
        <w:rPr>
          <w:szCs w:val="28"/>
        </w:rPr>
        <w:t>ял</w:t>
      </w:r>
      <w:r w:rsidR="00496E41" w:rsidRPr="00F162C3">
        <w:rPr>
          <w:szCs w:val="28"/>
        </w:rPr>
        <w:t xml:space="preserve"> 33</w:t>
      </w:r>
      <w:r w:rsidR="006527CA" w:rsidRPr="00F162C3">
        <w:rPr>
          <w:szCs w:val="28"/>
        </w:rPr>
        <w:t> </w:t>
      </w:r>
      <w:r w:rsidR="00496E41" w:rsidRPr="00F162C3">
        <w:rPr>
          <w:szCs w:val="28"/>
        </w:rPr>
        <w:t>577</w:t>
      </w:r>
      <w:r w:rsidR="006527CA" w:rsidRPr="00F162C3">
        <w:rPr>
          <w:szCs w:val="28"/>
        </w:rPr>
        <w:t xml:space="preserve">,6 тыс. </w:t>
      </w:r>
      <w:r w:rsidR="000D32C1" w:rsidRPr="00F162C3">
        <w:rPr>
          <w:szCs w:val="28"/>
        </w:rPr>
        <w:t xml:space="preserve">рублей, </w:t>
      </w:r>
      <w:r w:rsidR="00496E41" w:rsidRPr="00F162C3">
        <w:rPr>
          <w:szCs w:val="28"/>
        </w:rPr>
        <w:t xml:space="preserve">в отчетном периоде </w:t>
      </w:r>
      <w:r w:rsidR="00FE4F42" w:rsidRPr="00F162C3">
        <w:rPr>
          <w:szCs w:val="28"/>
        </w:rPr>
        <w:t xml:space="preserve">данная задолженность </w:t>
      </w:r>
      <w:r w:rsidR="000D32C1" w:rsidRPr="00F162C3">
        <w:rPr>
          <w:szCs w:val="28"/>
        </w:rPr>
        <w:t>был</w:t>
      </w:r>
      <w:r w:rsidR="00FE4F42" w:rsidRPr="00F162C3">
        <w:rPr>
          <w:szCs w:val="28"/>
        </w:rPr>
        <w:t>а</w:t>
      </w:r>
      <w:r w:rsidR="000D32C1" w:rsidRPr="00F162C3">
        <w:rPr>
          <w:szCs w:val="28"/>
        </w:rPr>
        <w:t xml:space="preserve"> </w:t>
      </w:r>
      <w:r w:rsidR="00496E41" w:rsidRPr="00F162C3">
        <w:rPr>
          <w:szCs w:val="28"/>
        </w:rPr>
        <w:t>погашен</w:t>
      </w:r>
      <w:r w:rsidR="00FE4F42" w:rsidRPr="00F162C3">
        <w:rPr>
          <w:szCs w:val="28"/>
        </w:rPr>
        <w:t>а</w:t>
      </w:r>
      <w:r w:rsidR="000D32C1" w:rsidRPr="00F162C3">
        <w:rPr>
          <w:szCs w:val="28"/>
        </w:rPr>
        <w:t xml:space="preserve"> полностью</w:t>
      </w:r>
      <w:r w:rsidR="00496E41" w:rsidRPr="00F162C3">
        <w:rPr>
          <w:szCs w:val="28"/>
        </w:rPr>
        <w:t xml:space="preserve">. </w:t>
      </w:r>
      <w:r w:rsidR="000D32C1" w:rsidRPr="00F162C3">
        <w:rPr>
          <w:szCs w:val="28"/>
        </w:rPr>
        <w:t>Коммерческие заимствования отсутствовали</w:t>
      </w:r>
      <w:r w:rsidR="00496E41" w:rsidRPr="00F162C3">
        <w:rPr>
          <w:szCs w:val="28"/>
        </w:rPr>
        <w:t>,</w:t>
      </w:r>
      <w:r w:rsidR="00FE4F42" w:rsidRPr="00F162C3">
        <w:rPr>
          <w:szCs w:val="28"/>
        </w:rPr>
        <w:t xml:space="preserve"> </w:t>
      </w:r>
      <w:r w:rsidR="00496E41" w:rsidRPr="00F162C3">
        <w:rPr>
          <w:szCs w:val="28"/>
        </w:rPr>
        <w:t>долг</w:t>
      </w:r>
      <w:r w:rsidR="00FE4F42" w:rsidRPr="00F162C3">
        <w:rPr>
          <w:szCs w:val="28"/>
        </w:rPr>
        <w:t>и</w:t>
      </w:r>
      <w:r w:rsidR="00496E41" w:rsidRPr="00F162C3">
        <w:rPr>
          <w:szCs w:val="28"/>
        </w:rPr>
        <w:t xml:space="preserve"> по муниципальным гарантиям на 01.01.202</w:t>
      </w:r>
      <w:r w:rsidR="00FE4F42" w:rsidRPr="00F162C3">
        <w:rPr>
          <w:szCs w:val="28"/>
        </w:rPr>
        <w:t>3</w:t>
      </w:r>
      <w:r w:rsidR="00496E41" w:rsidRPr="00F162C3">
        <w:rPr>
          <w:szCs w:val="28"/>
        </w:rPr>
        <w:t xml:space="preserve"> отсутству</w:t>
      </w:r>
      <w:r w:rsidR="00FE4F42" w:rsidRPr="00F162C3">
        <w:rPr>
          <w:szCs w:val="28"/>
        </w:rPr>
        <w:t>ю</w:t>
      </w:r>
      <w:r w:rsidR="00496E41" w:rsidRPr="00F162C3">
        <w:rPr>
          <w:szCs w:val="28"/>
        </w:rPr>
        <w:t>т.</w:t>
      </w:r>
      <w:r w:rsidR="006527CA" w:rsidRPr="00F162C3">
        <w:t xml:space="preserve"> </w:t>
      </w:r>
      <w:r w:rsidR="006527CA" w:rsidRPr="00F162C3">
        <w:rPr>
          <w:szCs w:val="28"/>
        </w:rPr>
        <w:t>По результатам оценки долговой устойчивости муниципальных образований Ханты-Мансийского автономного округа – Югры муниципальное образование город Нефтеюганск отнесено к группе заёмщиков с высоким уровнем долговой устойчивости.</w:t>
      </w:r>
    </w:p>
    <w:p w:rsidR="00585F82" w:rsidRPr="00DB67C5" w:rsidRDefault="00585F82" w:rsidP="00585F82">
      <w:pPr>
        <w:pStyle w:val="240"/>
        <w:ind w:firstLine="709"/>
        <w:jc w:val="both"/>
        <w:rPr>
          <w:szCs w:val="28"/>
        </w:rPr>
      </w:pPr>
      <w:r w:rsidRPr="00DB67C5">
        <w:rPr>
          <w:szCs w:val="28"/>
        </w:rPr>
        <w:t>Таким образом, на протяжении 20</w:t>
      </w:r>
      <w:r w:rsidR="00E6053C" w:rsidRPr="00DB67C5">
        <w:rPr>
          <w:szCs w:val="28"/>
        </w:rPr>
        <w:t>2</w:t>
      </w:r>
      <w:r w:rsidR="00FE4F42" w:rsidRPr="00DB67C5">
        <w:rPr>
          <w:szCs w:val="28"/>
        </w:rPr>
        <w:t>2</w:t>
      </w:r>
      <w:r w:rsidRPr="00DB67C5">
        <w:rPr>
          <w:szCs w:val="28"/>
        </w:rPr>
        <w:t xml:space="preserve"> года и 1 полугодия 20</w:t>
      </w:r>
      <w:r w:rsidR="00276ECF" w:rsidRPr="00DB67C5">
        <w:rPr>
          <w:szCs w:val="28"/>
        </w:rPr>
        <w:t>2</w:t>
      </w:r>
      <w:r w:rsidR="00FE4F42" w:rsidRPr="00DB67C5">
        <w:rPr>
          <w:szCs w:val="28"/>
        </w:rPr>
        <w:t>3</w:t>
      </w:r>
      <w:r w:rsidRPr="00DB67C5">
        <w:rPr>
          <w:szCs w:val="28"/>
        </w:rPr>
        <w:t xml:space="preserve"> года город</w:t>
      </w:r>
      <w:r w:rsidR="007B61F0" w:rsidRPr="00DB67C5">
        <w:rPr>
          <w:szCs w:val="28"/>
        </w:rPr>
        <w:t xml:space="preserve"> Нефтеюганск</w:t>
      </w:r>
      <w:r w:rsidRPr="00DB67C5">
        <w:rPr>
          <w:szCs w:val="28"/>
        </w:rPr>
        <w:t xml:space="preserve"> продолжал последовательно решать поставленные задачи на данный период с учетом изменений бюджетного законодательства.  </w:t>
      </w:r>
    </w:p>
    <w:p w:rsidR="00006F65" w:rsidRDefault="00585F82" w:rsidP="00585F82">
      <w:pPr>
        <w:pStyle w:val="240"/>
        <w:ind w:firstLine="709"/>
        <w:jc w:val="both"/>
        <w:rPr>
          <w:szCs w:val="28"/>
        </w:rPr>
      </w:pPr>
      <w:r w:rsidRPr="00DB67C5">
        <w:rPr>
          <w:szCs w:val="28"/>
        </w:rPr>
        <w:t>Бюджетная политика на 20</w:t>
      </w:r>
      <w:r w:rsidR="00644DD8" w:rsidRPr="00DB67C5">
        <w:rPr>
          <w:szCs w:val="28"/>
        </w:rPr>
        <w:t>2</w:t>
      </w:r>
      <w:r w:rsidR="00FE4F42" w:rsidRPr="00DB67C5">
        <w:rPr>
          <w:szCs w:val="28"/>
        </w:rPr>
        <w:t>4</w:t>
      </w:r>
      <w:r w:rsidR="00644DD8" w:rsidRPr="00DB67C5">
        <w:rPr>
          <w:szCs w:val="28"/>
        </w:rPr>
        <w:t xml:space="preserve"> </w:t>
      </w:r>
      <w:r w:rsidRPr="00DB67C5">
        <w:rPr>
          <w:szCs w:val="28"/>
        </w:rPr>
        <w:t>год и на плановый период 20</w:t>
      </w:r>
      <w:r w:rsidR="00644DD8" w:rsidRPr="00DB67C5">
        <w:rPr>
          <w:szCs w:val="28"/>
        </w:rPr>
        <w:t>2</w:t>
      </w:r>
      <w:r w:rsidR="00FE4F42" w:rsidRPr="00DB67C5">
        <w:rPr>
          <w:szCs w:val="28"/>
        </w:rPr>
        <w:t>5</w:t>
      </w:r>
      <w:r w:rsidRPr="00DB67C5">
        <w:rPr>
          <w:szCs w:val="28"/>
        </w:rPr>
        <w:t xml:space="preserve"> и 20</w:t>
      </w:r>
      <w:r w:rsidR="00107A59" w:rsidRPr="00DB67C5">
        <w:rPr>
          <w:szCs w:val="28"/>
        </w:rPr>
        <w:t>2</w:t>
      </w:r>
      <w:r w:rsidR="00FE4F42" w:rsidRPr="00DB67C5">
        <w:rPr>
          <w:szCs w:val="28"/>
        </w:rPr>
        <w:t>6</w:t>
      </w:r>
      <w:r w:rsidR="002D6840" w:rsidRPr="00DB67C5">
        <w:rPr>
          <w:szCs w:val="28"/>
        </w:rPr>
        <w:t xml:space="preserve"> </w:t>
      </w:r>
      <w:r w:rsidRPr="00DB67C5">
        <w:rPr>
          <w:szCs w:val="28"/>
        </w:rPr>
        <w:t xml:space="preserve">годов будет ориентирована на </w:t>
      </w:r>
      <w:r w:rsidR="00CC13A2" w:rsidRPr="00DB67C5">
        <w:rPr>
          <w:szCs w:val="28"/>
        </w:rPr>
        <w:t>сохранение</w:t>
      </w:r>
      <w:r w:rsidR="00A710C7" w:rsidRPr="00DB67C5">
        <w:rPr>
          <w:szCs w:val="28"/>
        </w:rPr>
        <w:t xml:space="preserve"> </w:t>
      </w:r>
      <w:r w:rsidR="00B21DF6" w:rsidRPr="00DB67C5">
        <w:rPr>
          <w:szCs w:val="28"/>
        </w:rPr>
        <w:t xml:space="preserve">преемственности </w:t>
      </w:r>
      <w:r w:rsidRPr="00DB67C5">
        <w:rPr>
          <w:szCs w:val="28"/>
        </w:rPr>
        <w:t xml:space="preserve">целей и задач, </w:t>
      </w:r>
      <w:r w:rsidR="00CC13A2" w:rsidRPr="00DB67C5">
        <w:rPr>
          <w:szCs w:val="28"/>
        </w:rPr>
        <w:t>определенных</w:t>
      </w:r>
      <w:r w:rsidRPr="00DB67C5">
        <w:rPr>
          <w:szCs w:val="28"/>
        </w:rPr>
        <w:t xml:space="preserve"> в предыдущем </w:t>
      </w:r>
      <w:r w:rsidR="00CC13A2" w:rsidRPr="00DB67C5">
        <w:rPr>
          <w:szCs w:val="28"/>
        </w:rPr>
        <w:t>плановом периоде</w:t>
      </w:r>
      <w:r w:rsidRPr="00DB67C5">
        <w:rPr>
          <w:szCs w:val="28"/>
        </w:rPr>
        <w:t>.</w:t>
      </w:r>
    </w:p>
    <w:p w:rsidR="0003291C" w:rsidRDefault="0003291C" w:rsidP="004B15FB">
      <w:pPr>
        <w:widowControl w:val="0"/>
        <w:autoSpaceDE w:val="0"/>
        <w:autoSpaceDN w:val="0"/>
        <w:adjustRightInd w:val="0"/>
        <w:ind w:firstLine="709"/>
        <w:jc w:val="both"/>
        <w:rPr>
          <w:sz w:val="28"/>
          <w:szCs w:val="28"/>
        </w:rPr>
      </w:pPr>
    </w:p>
    <w:p w:rsidR="0033506A" w:rsidRDefault="0033506A" w:rsidP="004B15FB">
      <w:pPr>
        <w:widowControl w:val="0"/>
        <w:autoSpaceDE w:val="0"/>
        <w:autoSpaceDN w:val="0"/>
        <w:adjustRightInd w:val="0"/>
        <w:ind w:firstLine="709"/>
        <w:jc w:val="both"/>
        <w:rPr>
          <w:sz w:val="28"/>
          <w:szCs w:val="28"/>
        </w:rPr>
      </w:pPr>
    </w:p>
    <w:p w:rsidR="004B15FB" w:rsidRPr="00DB67C5" w:rsidRDefault="004B15FB" w:rsidP="0050407D">
      <w:pPr>
        <w:pStyle w:val="240"/>
        <w:ind w:firstLine="709"/>
        <w:jc w:val="both"/>
        <w:rPr>
          <w:szCs w:val="28"/>
        </w:rPr>
      </w:pPr>
      <w:r w:rsidRPr="00DB67C5">
        <w:rPr>
          <w:szCs w:val="28"/>
        </w:rPr>
        <w:t>3.Основные направления налоговой политики</w:t>
      </w:r>
    </w:p>
    <w:p w:rsidR="00F031F6" w:rsidRPr="00DB67C5" w:rsidRDefault="00F031F6" w:rsidP="0050407D">
      <w:pPr>
        <w:pStyle w:val="240"/>
        <w:ind w:firstLine="709"/>
        <w:jc w:val="both"/>
        <w:rPr>
          <w:szCs w:val="28"/>
        </w:rPr>
      </w:pPr>
      <w:r w:rsidRPr="00DB67C5">
        <w:rPr>
          <w:szCs w:val="28"/>
        </w:rPr>
        <w:t>Формирование доходов бюджета города будет находиться в прямой зависимости от предстоящих изменений законодательства Российской Федерации о налогах и сборах, реальной оценки макроэкономических показателей, фактически складывающейся ситуации с поступлением доходов, от показателей прогноза социально-экономического развития города Нефтеюганска.</w:t>
      </w:r>
    </w:p>
    <w:p w:rsidR="00F031F6" w:rsidRPr="0092596C" w:rsidRDefault="00F031F6" w:rsidP="0050407D">
      <w:pPr>
        <w:pStyle w:val="240"/>
        <w:ind w:firstLine="709"/>
        <w:jc w:val="both"/>
        <w:rPr>
          <w:szCs w:val="28"/>
        </w:rPr>
      </w:pPr>
      <w:r w:rsidRPr="0092596C">
        <w:rPr>
          <w:szCs w:val="28"/>
        </w:rPr>
        <w:t>Налоговая политика перспективного периода так же, как и предыдущих периодов направлена на продолжение проведения целенаправленной и эффективной работы с федеральными, окружными и местными администраторами, на повышение уровня собираемости налогов, сокращению недоимки, усилению налоговой дисциплины.</w:t>
      </w:r>
    </w:p>
    <w:p w:rsidR="00F031F6" w:rsidRPr="0092596C" w:rsidRDefault="00F031F6" w:rsidP="0050407D">
      <w:pPr>
        <w:pStyle w:val="240"/>
        <w:ind w:firstLine="709"/>
        <w:jc w:val="both"/>
        <w:rPr>
          <w:szCs w:val="28"/>
        </w:rPr>
      </w:pPr>
      <w:r w:rsidRPr="0092596C">
        <w:rPr>
          <w:szCs w:val="28"/>
        </w:rPr>
        <w:t>В 202</w:t>
      </w:r>
      <w:r w:rsidR="006E5FDA" w:rsidRPr="0092596C">
        <w:rPr>
          <w:szCs w:val="28"/>
        </w:rPr>
        <w:t>4</w:t>
      </w:r>
      <w:r w:rsidRPr="0092596C">
        <w:rPr>
          <w:szCs w:val="28"/>
        </w:rPr>
        <w:t xml:space="preserve"> году и плановом периоде 202</w:t>
      </w:r>
      <w:r w:rsidR="006E5FDA" w:rsidRPr="0092596C">
        <w:rPr>
          <w:szCs w:val="28"/>
        </w:rPr>
        <w:t>5</w:t>
      </w:r>
      <w:r w:rsidRPr="0092596C">
        <w:rPr>
          <w:szCs w:val="28"/>
        </w:rPr>
        <w:t xml:space="preserve"> и 202</w:t>
      </w:r>
      <w:r w:rsidR="006E5FDA" w:rsidRPr="0092596C">
        <w:rPr>
          <w:szCs w:val="28"/>
        </w:rPr>
        <w:t>6</w:t>
      </w:r>
      <w:r w:rsidRPr="0092596C">
        <w:rPr>
          <w:szCs w:val="28"/>
        </w:rPr>
        <w:t xml:space="preserve"> годов в качестве мероприятий, требующих целенаправленной и систематической работы, в частности, определены:</w:t>
      </w:r>
    </w:p>
    <w:p w:rsidR="00F031F6" w:rsidRPr="0092596C" w:rsidRDefault="00F031F6" w:rsidP="0050407D">
      <w:pPr>
        <w:pStyle w:val="240"/>
        <w:ind w:firstLine="709"/>
        <w:jc w:val="both"/>
        <w:rPr>
          <w:szCs w:val="28"/>
        </w:rPr>
      </w:pPr>
      <w:r w:rsidRPr="0092596C">
        <w:rPr>
          <w:szCs w:val="28"/>
        </w:rPr>
        <w:t>-мониторинг законодательства Российской Федерации о налогах и сборах с целью приведения в соответствие с ним муниципальных правовых актов;</w:t>
      </w:r>
    </w:p>
    <w:p w:rsidR="00F031F6" w:rsidRPr="0092596C" w:rsidRDefault="00F031F6" w:rsidP="0050407D">
      <w:pPr>
        <w:pStyle w:val="240"/>
        <w:ind w:firstLine="709"/>
        <w:jc w:val="both"/>
        <w:rPr>
          <w:szCs w:val="28"/>
        </w:rPr>
      </w:pPr>
      <w:r w:rsidRPr="0092596C">
        <w:rPr>
          <w:szCs w:val="28"/>
        </w:rPr>
        <w:t>-мониторинг уровня собираемости налогов;</w:t>
      </w:r>
    </w:p>
    <w:p w:rsidR="0092596C" w:rsidRDefault="0092596C" w:rsidP="0050407D">
      <w:pPr>
        <w:pStyle w:val="240"/>
        <w:ind w:firstLine="709"/>
        <w:jc w:val="both"/>
        <w:rPr>
          <w:szCs w:val="28"/>
        </w:rPr>
      </w:pPr>
      <w:r w:rsidRPr="0092596C">
        <w:rPr>
          <w:szCs w:val="28"/>
        </w:rPr>
        <w:t>-мониторинг налоговых платежей, уплачиваемых крупными организациями с целью прогнозирования налоговых поступлений</w:t>
      </w:r>
      <w:r>
        <w:rPr>
          <w:szCs w:val="28"/>
        </w:rPr>
        <w:t>;</w:t>
      </w:r>
    </w:p>
    <w:p w:rsidR="0092596C" w:rsidRDefault="0092596C" w:rsidP="0050407D">
      <w:pPr>
        <w:pStyle w:val="240"/>
        <w:ind w:firstLine="709"/>
        <w:jc w:val="both"/>
        <w:rPr>
          <w:szCs w:val="28"/>
          <w:highlight w:val="cyan"/>
        </w:rPr>
      </w:pPr>
      <w:r w:rsidRPr="0092596C">
        <w:rPr>
          <w:szCs w:val="28"/>
        </w:rPr>
        <w:t xml:space="preserve">-совершенствование управления дебиторской задолженностью по доходам: определение главными администраторами доходов порядка действия подведомственных администраторов доходов бюджета по взысканию дебиторской задолженности по платежам в бюджет на всех этапах работы с дебиторской задолженностью, начиная с момента истечения срока уплаты соответствующего платежа в бюджет и заканчивая мероприятиями по ее принудительному взысканию; установление администраторами доходов бюджета регламента реализации полномочий по взысканию дебиторской задолженности по платежам в бюджет, разработанного в соответствии с общими требованиями Министерства финансов Российской Федерации;       </w:t>
      </w:r>
    </w:p>
    <w:p w:rsidR="00B86563" w:rsidRPr="0092596C" w:rsidRDefault="00B86563" w:rsidP="0050407D">
      <w:pPr>
        <w:pStyle w:val="240"/>
        <w:ind w:firstLine="709"/>
        <w:jc w:val="both"/>
        <w:rPr>
          <w:szCs w:val="28"/>
        </w:rPr>
      </w:pPr>
      <w:r w:rsidRPr="0092596C">
        <w:rPr>
          <w:szCs w:val="28"/>
        </w:rPr>
        <w:t xml:space="preserve">-продолжение работы по эффективному межведомственному взаимодействию, целями которого являются повышение уровня собираемости </w:t>
      </w:r>
      <w:r w:rsidR="0003758E" w:rsidRPr="0092596C">
        <w:rPr>
          <w:szCs w:val="28"/>
        </w:rPr>
        <w:t>имущественных</w:t>
      </w:r>
      <w:r w:rsidRPr="0092596C">
        <w:rPr>
          <w:szCs w:val="28"/>
        </w:rPr>
        <w:t xml:space="preserve"> налогов, снижение недоимки, достижение высокой степени достоверности информации об объектах </w:t>
      </w:r>
      <w:r w:rsidR="0003758E" w:rsidRPr="0092596C">
        <w:rPr>
          <w:szCs w:val="28"/>
        </w:rPr>
        <w:t xml:space="preserve">недвижимого </w:t>
      </w:r>
      <w:r w:rsidR="00944A2D" w:rsidRPr="0092596C">
        <w:rPr>
          <w:szCs w:val="28"/>
        </w:rPr>
        <w:t>имущества</w:t>
      </w:r>
      <w:r w:rsidRPr="0092596C">
        <w:rPr>
          <w:szCs w:val="28"/>
        </w:rPr>
        <w:t>;</w:t>
      </w:r>
    </w:p>
    <w:p w:rsidR="00F031F6" w:rsidRPr="0092596C" w:rsidRDefault="00F031F6" w:rsidP="0050407D">
      <w:pPr>
        <w:pStyle w:val="240"/>
        <w:ind w:firstLine="709"/>
        <w:jc w:val="both"/>
        <w:rPr>
          <w:szCs w:val="28"/>
        </w:rPr>
      </w:pPr>
      <w:r w:rsidRPr="0092596C">
        <w:rPr>
          <w:szCs w:val="28"/>
        </w:rPr>
        <w:t>-проведение индивидуальной работы с налогоплательщиками, допускающими выплаты официальной заработной платы в размере ниже прожиточного минимума в рамках межведомственной комиссии по проблемам оплаты труда, по легализации заработной платы;</w:t>
      </w:r>
    </w:p>
    <w:p w:rsidR="00F031F6" w:rsidRPr="0092596C" w:rsidRDefault="00F031F6" w:rsidP="0050407D">
      <w:pPr>
        <w:pStyle w:val="240"/>
        <w:ind w:firstLine="709"/>
        <w:jc w:val="both"/>
        <w:rPr>
          <w:szCs w:val="28"/>
        </w:rPr>
      </w:pPr>
      <w:r w:rsidRPr="0092596C">
        <w:rPr>
          <w:szCs w:val="28"/>
        </w:rPr>
        <w:t>-продолжение работы по вопросам повышения собираемости налоговых</w:t>
      </w:r>
      <w:r w:rsidR="00B86563" w:rsidRPr="0092596C">
        <w:rPr>
          <w:szCs w:val="28"/>
        </w:rPr>
        <w:t xml:space="preserve"> и неналоговых</w:t>
      </w:r>
      <w:r w:rsidRPr="0092596C">
        <w:rPr>
          <w:szCs w:val="28"/>
        </w:rPr>
        <w:t xml:space="preserve"> платежей, поступающих в местный бюджет</w:t>
      </w:r>
      <w:r w:rsidR="00445D33">
        <w:rPr>
          <w:szCs w:val="28"/>
        </w:rPr>
        <w:t>,</w:t>
      </w:r>
      <w:r w:rsidR="00B86563" w:rsidRPr="0092596C">
        <w:rPr>
          <w:szCs w:val="28"/>
        </w:rPr>
        <w:t xml:space="preserve"> комиссией по мобилизации дополнительных доходов в бюджет города Нефтеюганска</w:t>
      </w:r>
      <w:r w:rsidRPr="0092596C">
        <w:rPr>
          <w:szCs w:val="28"/>
        </w:rPr>
        <w:t>;</w:t>
      </w:r>
    </w:p>
    <w:p w:rsidR="0039106D" w:rsidRPr="0092596C" w:rsidRDefault="0039106D" w:rsidP="0050407D">
      <w:pPr>
        <w:pStyle w:val="240"/>
        <w:ind w:firstLine="709"/>
        <w:jc w:val="both"/>
        <w:rPr>
          <w:szCs w:val="28"/>
        </w:rPr>
      </w:pPr>
      <w:r w:rsidRPr="0092596C">
        <w:rPr>
          <w:szCs w:val="28"/>
        </w:rPr>
        <w:t>-</w:t>
      </w:r>
      <w:r w:rsidR="0085213E">
        <w:rPr>
          <w:bCs/>
          <w:szCs w:val="28"/>
        </w:rPr>
        <w:t>п</w:t>
      </w:r>
      <w:r w:rsidR="0085213E" w:rsidRPr="0085213E">
        <w:rPr>
          <w:bCs/>
          <w:szCs w:val="28"/>
        </w:rPr>
        <w:t>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 пересмотр условий их предоставления</w:t>
      </w:r>
      <w:r w:rsidRPr="0092596C">
        <w:rPr>
          <w:szCs w:val="28"/>
        </w:rPr>
        <w:t>.</w:t>
      </w:r>
    </w:p>
    <w:p w:rsidR="00B86563" w:rsidRPr="0050407D" w:rsidRDefault="00B86563" w:rsidP="0050407D">
      <w:pPr>
        <w:pStyle w:val="240"/>
        <w:ind w:firstLine="709"/>
        <w:jc w:val="both"/>
        <w:rPr>
          <w:szCs w:val="28"/>
          <w:highlight w:val="cyan"/>
        </w:rPr>
      </w:pPr>
    </w:p>
    <w:p w:rsidR="00F8223E" w:rsidRPr="004F75B7" w:rsidRDefault="004B15FB" w:rsidP="00F8223E">
      <w:pPr>
        <w:widowControl w:val="0"/>
        <w:autoSpaceDE w:val="0"/>
        <w:autoSpaceDN w:val="0"/>
        <w:adjustRightInd w:val="0"/>
        <w:ind w:firstLine="709"/>
        <w:jc w:val="both"/>
        <w:rPr>
          <w:sz w:val="28"/>
          <w:szCs w:val="28"/>
        </w:rPr>
      </w:pPr>
      <w:r w:rsidRPr="00522B1C">
        <w:rPr>
          <w:sz w:val="28"/>
          <w:szCs w:val="28"/>
        </w:rPr>
        <w:t>4</w:t>
      </w:r>
      <w:r w:rsidR="00F8223E" w:rsidRPr="00522B1C">
        <w:rPr>
          <w:sz w:val="28"/>
          <w:szCs w:val="28"/>
        </w:rPr>
        <w:t>.Основные направления бюджетной политики</w:t>
      </w:r>
    </w:p>
    <w:p w:rsidR="00053AB9" w:rsidRDefault="00D6505F" w:rsidP="002C647B">
      <w:pPr>
        <w:ind w:firstLine="708"/>
        <w:jc w:val="both"/>
        <w:rPr>
          <w:sz w:val="28"/>
          <w:szCs w:val="28"/>
        </w:rPr>
      </w:pPr>
      <w:r w:rsidRPr="00D6505F">
        <w:rPr>
          <w:sz w:val="28"/>
          <w:szCs w:val="28"/>
        </w:rPr>
        <w:t>Бюджетная политика в сфере расходов будет направлена на решение приоритетных вопросов, стоящих перед муниципалитетом</w:t>
      </w:r>
      <w:r w:rsidR="00445D33">
        <w:rPr>
          <w:sz w:val="28"/>
          <w:szCs w:val="28"/>
        </w:rPr>
        <w:t>,</w:t>
      </w:r>
      <w:r w:rsidRPr="00D6505F">
        <w:rPr>
          <w:sz w:val="28"/>
          <w:szCs w:val="28"/>
        </w:rPr>
        <w:t xml:space="preserve"> при условии сохранения социальной ориентированности бюджета.</w:t>
      </w:r>
    </w:p>
    <w:p w:rsidR="00D941FB" w:rsidRPr="00F8223E" w:rsidRDefault="00D941FB" w:rsidP="00D941FB">
      <w:pPr>
        <w:ind w:firstLine="709"/>
        <w:jc w:val="both"/>
        <w:rPr>
          <w:sz w:val="28"/>
          <w:szCs w:val="28"/>
        </w:rPr>
      </w:pPr>
      <w:r w:rsidRPr="002C647B">
        <w:rPr>
          <w:sz w:val="28"/>
          <w:szCs w:val="28"/>
        </w:rPr>
        <w:t xml:space="preserve">При формировании проекта бюджета города </w:t>
      </w:r>
      <w:r w:rsidR="00B07386">
        <w:rPr>
          <w:sz w:val="28"/>
          <w:szCs w:val="28"/>
        </w:rPr>
        <w:t xml:space="preserve">Нефтеюганска </w:t>
      </w:r>
      <w:r w:rsidRPr="002C647B">
        <w:rPr>
          <w:sz w:val="28"/>
          <w:szCs w:val="28"/>
        </w:rPr>
        <w:t>на 20</w:t>
      </w:r>
      <w:r w:rsidR="00130DEB">
        <w:rPr>
          <w:sz w:val="28"/>
          <w:szCs w:val="28"/>
        </w:rPr>
        <w:t>2</w:t>
      </w:r>
      <w:r w:rsidR="00DB67C5">
        <w:rPr>
          <w:sz w:val="28"/>
          <w:szCs w:val="28"/>
        </w:rPr>
        <w:t>4</w:t>
      </w:r>
      <w:r w:rsidRPr="002C647B">
        <w:rPr>
          <w:sz w:val="28"/>
          <w:szCs w:val="28"/>
        </w:rPr>
        <w:t>-20</w:t>
      </w:r>
      <w:r w:rsidR="00941C0B" w:rsidRPr="002C647B">
        <w:rPr>
          <w:sz w:val="28"/>
          <w:szCs w:val="28"/>
        </w:rPr>
        <w:t>2</w:t>
      </w:r>
      <w:r w:rsidR="00DB67C5">
        <w:rPr>
          <w:sz w:val="28"/>
          <w:szCs w:val="28"/>
        </w:rPr>
        <w:t>6</w:t>
      </w:r>
      <w:r w:rsidR="005F68AD" w:rsidRPr="002C647B">
        <w:rPr>
          <w:sz w:val="28"/>
          <w:szCs w:val="28"/>
        </w:rPr>
        <w:t xml:space="preserve"> </w:t>
      </w:r>
      <w:r w:rsidRPr="002C647B">
        <w:rPr>
          <w:sz w:val="28"/>
          <w:szCs w:val="28"/>
        </w:rPr>
        <w:t>годы для</w:t>
      </w:r>
      <w:r w:rsidRPr="00F8223E">
        <w:rPr>
          <w:sz w:val="28"/>
          <w:szCs w:val="28"/>
        </w:rPr>
        <w:t xml:space="preserve"> достижения целей бюджетной политики особое внимание следует уделить решению следующих основных задач:</w:t>
      </w:r>
    </w:p>
    <w:p w:rsidR="00D6608A" w:rsidRPr="00D6608A" w:rsidRDefault="00D6608A" w:rsidP="007139DE">
      <w:pPr>
        <w:spacing w:line="336" w:lineRule="atLeast"/>
        <w:ind w:firstLine="709"/>
        <w:jc w:val="both"/>
        <w:rPr>
          <w:color w:val="000000"/>
          <w:sz w:val="28"/>
          <w:szCs w:val="28"/>
        </w:rPr>
      </w:pPr>
      <w:r>
        <w:rPr>
          <w:color w:val="000000"/>
          <w:sz w:val="28"/>
          <w:szCs w:val="28"/>
        </w:rPr>
        <w:t>-</w:t>
      </w:r>
      <w:r w:rsidRPr="00D6608A">
        <w:rPr>
          <w:color w:val="000000"/>
          <w:sz w:val="28"/>
          <w:szCs w:val="28"/>
        </w:rPr>
        <w:t>безусловно</w:t>
      </w:r>
      <w:r w:rsidR="000C04F0">
        <w:rPr>
          <w:color w:val="000000"/>
          <w:sz w:val="28"/>
          <w:szCs w:val="28"/>
        </w:rPr>
        <w:t>е</w:t>
      </w:r>
      <w:r w:rsidRPr="00D6608A">
        <w:rPr>
          <w:color w:val="000000"/>
          <w:sz w:val="28"/>
          <w:szCs w:val="28"/>
        </w:rPr>
        <w:t xml:space="preserve"> исполнени</w:t>
      </w:r>
      <w:r w:rsidR="000C04F0">
        <w:rPr>
          <w:color w:val="000000"/>
          <w:sz w:val="28"/>
          <w:szCs w:val="28"/>
        </w:rPr>
        <w:t>е</w:t>
      </w:r>
      <w:r w:rsidRPr="00D6608A">
        <w:rPr>
          <w:color w:val="000000"/>
          <w:sz w:val="28"/>
          <w:szCs w:val="28"/>
        </w:rPr>
        <w:t xml:space="preserve"> действующих расходных обязательств, недопущения принятия новых расходных обязательств, не обеспеченных доходными источниками;</w:t>
      </w:r>
    </w:p>
    <w:p w:rsidR="00D6505F" w:rsidRDefault="00D6505F" w:rsidP="003F159C">
      <w:pPr>
        <w:autoSpaceDE w:val="0"/>
        <w:autoSpaceDN w:val="0"/>
        <w:adjustRightInd w:val="0"/>
        <w:ind w:firstLine="709"/>
        <w:jc w:val="both"/>
        <w:rPr>
          <w:sz w:val="28"/>
          <w:szCs w:val="28"/>
        </w:rPr>
      </w:pPr>
      <w:r>
        <w:rPr>
          <w:sz w:val="28"/>
          <w:szCs w:val="28"/>
        </w:rPr>
        <w:t>-участие в реализации региональных проектов, основанных на национальных и федеральных проектах;</w:t>
      </w:r>
    </w:p>
    <w:p w:rsidR="00DB67C5" w:rsidRDefault="00DB67C5" w:rsidP="00614E37">
      <w:pPr>
        <w:ind w:firstLine="709"/>
        <w:jc w:val="both"/>
        <w:rPr>
          <w:sz w:val="28"/>
          <w:szCs w:val="28"/>
        </w:rPr>
      </w:pPr>
      <w:r>
        <w:rPr>
          <w:sz w:val="28"/>
          <w:szCs w:val="28"/>
        </w:rPr>
        <w:t>-совершенствование подходов к формированию муниципальных программ</w:t>
      </w:r>
      <w:r w:rsidR="004A7E33">
        <w:rPr>
          <w:sz w:val="28"/>
          <w:szCs w:val="28"/>
        </w:rPr>
        <w:t>;</w:t>
      </w:r>
    </w:p>
    <w:p w:rsidR="00614E37" w:rsidRPr="00D409E1" w:rsidRDefault="00614E37" w:rsidP="00614E37">
      <w:pPr>
        <w:ind w:firstLine="709"/>
        <w:jc w:val="both"/>
        <w:rPr>
          <w:rFonts w:eastAsiaTheme="minorHAnsi"/>
          <w:color w:val="000000"/>
          <w:sz w:val="28"/>
          <w:szCs w:val="28"/>
          <w:lang w:eastAsia="en-US"/>
        </w:rPr>
      </w:pPr>
      <w:r w:rsidRPr="00614E37">
        <w:rPr>
          <w:sz w:val="28"/>
          <w:szCs w:val="28"/>
        </w:rPr>
        <w:t>-</w:t>
      </w:r>
      <w:r>
        <w:rPr>
          <w:sz w:val="28"/>
          <w:szCs w:val="28"/>
        </w:rPr>
        <w:t>расширение</w:t>
      </w:r>
      <w:r w:rsidRPr="00614E37">
        <w:rPr>
          <w:sz w:val="28"/>
          <w:szCs w:val="28"/>
        </w:rPr>
        <w:t xml:space="preserve"> практики реализации инициативных проектов</w:t>
      </w:r>
      <w:r>
        <w:rPr>
          <w:sz w:val="28"/>
          <w:szCs w:val="28"/>
        </w:rPr>
        <w:t>;</w:t>
      </w:r>
    </w:p>
    <w:p w:rsidR="00AB319B" w:rsidRDefault="00AB319B" w:rsidP="003F159C">
      <w:pPr>
        <w:autoSpaceDE w:val="0"/>
        <w:autoSpaceDN w:val="0"/>
        <w:adjustRightInd w:val="0"/>
        <w:ind w:firstLine="709"/>
        <w:jc w:val="both"/>
        <w:rPr>
          <w:sz w:val="28"/>
          <w:szCs w:val="28"/>
        </w:rPr>
      </w:pPr>
      <w:r>
        <w:rPr>
          <w:sz w:val="28"/>
          <w:szCs w:val="28"/>
        </w:rPr>
        <w:t>-</w:t>
      </w:r>
      <w:r w:rsidR="005125EC">
        <w:rPr>
          <w:sz w:val="28"/>
          <w:szCs w:val="28"/>
        </w:rPr>
        <w:t xml:space="preserve">продолжение практики </w:t>
      </w:r>
      <w:r w:rsidR="00D6505F">
        <w:rPr>
          <w:sz w:val="28"/>
          <w:szCs w:val="28"/>
        </w:rPr>
        <w:t>проведени</w:t>
      </w:r>
      <w:r w:rsidR="005125EC">
        <w:rPr>
          <w:sz w:val="28"/>
          <w:szCs w:val="28"/>
        </w:rPr>
        <w:t>я</w:t>
      </w:r>
      <w:r w:rsidR="00D6505F">
        <w:rPr>
          <w:sz w:val="28"/>
          <w:szCs w:val="28"/>
        </w:rPr>
        <w:t xml:space="preserve"> о</w:t>
      </w:r>
      <w:r>
        <w:rPr>
          <w:sz w:val="28"/>
          <w:szCs w:val="28"/>
        </w:rPr>
        <w:t>бзоров бюджетных расходов</w:t>
      </w:r>
      <w:r w:rsidR="005125EC">
        <w:rPr>
          <w:sz w:val="28"/>
          <w:szCs w:val="28"/>
        </w:rPr>
        <w:t>, по результатам которых выявляемые внутренние резервы будут направлены на перераспределение на приоритетные направления деятельности</w:t>
      </w:r>
      <w:r>
        <w:rPr>
          <w:sz w:val="28"/>
          <w:szCs w:val="28"/>
        </w:rPr>
        <w:t>;</w:t>
      </w:r>
    </w:p>
    <w:p w:rsidR="005125EC" w:rsidRDefault="00241456" w:rsidP="00241456">
      <w:pPr>
        <w:ind w:firstLine="709"/>
        <w:jc w:val="both"/>
        <w:rPr>
          <w:sz w:val="28"/>
          <w:szCs w:val="28"/>
        </w:rPr>
      </w:pPr>
      <w:r>
        <w:rPr>
          <w:sz w:val="28"/>
          <w:szCs w:val="28"/>
        </w:rPr>
        <w:t>-</w:t>
      </w:r>
      <w:r w:rsidR="009152D5">
        <w:rPr>
          <w:sz w:val="28"/>
          <w:szCs w:val="28"/>
        </w:rPr>
        <w:t>обеспечение</w:t>
      </w:r>
      <w:r w:rsidRPr="007B57E2">
        <w:rPr>
          <w:sz w:val="28"/>
          <w:szCs w:val="28"/>
        </w:rPr>
        <w:t xml:space="preserve"> открытости и прозрачности бюджета и бюджетного процесса</w:t>
      </w:r>
      <w:r w:rsidR="00614E37">
        <w:rPr>
          <w:sz w:val="28"/>
          <w:szCs w:val="28"/>
        </w:rPr>
        <w:t>;</w:t>
      </w:r>
    </w:p>
    <w:p w:rsidR="008C12B9" w:rsidRDefault="00241456" w:rsidP="008C12B9">
      <w:pPr>
        <w:ind w:firstLine="709"/>
        <w:jc w:val="both"/>
        <w:rPr>
          <w:color w:val="000000"/>
          <w:sz w:val="29"/>
          <w:szCs w:val="29"/>
        </w:rPr>
      </w:pPr>
      <w:r>
        <w:rPr>
          <w:color w:val="000000"/>
          <w:sz w:val="29"/>
          <w:szCs w:val="29"/>
        </w:rPr>
        <w:t>-</w:t>
      </w:r>
      <w:r w:rsidRPr="006F26E1">
        <w:rPr>
          <w:color w:val="000000"/>
          <w:sz w:val="29"/>
          <w:szCs w:val="29"/>
        </w:rPr>
        <w:t>осуществление взвешенной долговой политики</w:t>
      </w:r>
      <w:r>
        <w:rPr>
          <w:color w:val="000000"/>
          <w:sz w:val="29"/>
          <w:szCs w:val="29"/>
        </w:rPr>
        <w:t>.</w:t>
      </w:r>
    </w:p>
    <w:p w:rsidR="007F2F01" w:rsidRDefault="007F2F01" w:rsidP="00F03454">
      <w:pPr>
        <w:ind w:firstLine="709"/>
        <w:jc w:val="both"/>
        <w:rPr>
          <w:sz w:val="28"/>
          <w:szCs w:val="28"/>
        </w:rPr>
      </w:pPr>
    </w:p>
    <w:p w:rsidR="00F8223E" w:rsidRPr="004F75B7" w:rsidRDefault="004B15FB" w:rsidP="00F03454">
      <w:pPr>
        <w:ind w:firstLine="709"/>
        <w:jc w:val="both"/>
        <w:rPr>
          <w:sz w:val="28"/>
          <w:szCs w:val="28"/>
        </w:rPr>
      </w:pPr>
      <w:r w:rsidRPr="004F75B7">
        <w:rPr>
          <w:sz w:val="28"/>
          <w:szCs w:val="28"/>
        </w:rPr>
        <w:t>5</w:t>
      </w:r>
      <w:r w:rsidR="00F8223E" w:rsidRPr="004F75B7">
        <w:rPr>
          <w:sz w:val="28"/>
          <w:szCs w:val="28"/>
        </w:rPr>
        <w:t>.Заключительные положения</w:t>
      </w:r>
    </w:p>
    <w:p w:rsidR="00BA2694" w:rsidRDefault="007E30BB" w:rsidP="00033EBF">
      <w:pPr>
        <w:autoSpaceDE w:val="0"/>
        <w:autoSpaceDN w:val="0"/>
        <w:adjustRightInd w:val="0"/>
        <w:ind w:firstLine="709"/>
        <w:jc w:val="both"/>
        <w:rPr>
          <w:sz w:val="28"/>
          <w:szCs w:val="28"/>
        </w:rPr>
      </w:pPr>
      <w:r>
        <w:rPr>
          <w:sz w:val="28"/>
          <w:szCs w:val="28"/>
        </w:rPr>
        <w:t xml:space="preserve">Реализация этих мер будет являться необходимым условием повышения эффективности системы управления </w:t>
      </w:r>
      <w:r w:rsidR="00C74848">
        <w:rPr>
          <w:sz w:val="28"/>
          <w:szCs w:val="28"/>
        </w:rPr>
        <w:t>муниципальными</w:t>
      </w:r>
      <w:r>
        <w:rPr>
          <w:sz w:val="28"/>
          <w:szCs w:val="28"/>
        </w:rPr>
        <w:t xml:space="preserve"> финансами и</w:t>
      </w:r>
      <w:r w:rsidR="00B13FD0">
        <w:rPr>
          <w:sz w:val="28"/>
          <w:szCs w:val="28"/>
        </w:rPr>
        <w:t>,</w:t>
      </w:r>
      <w:r w:rsidR="002E33D6">
        <w:rPr>
          <w:sz w:val="28"/>
          <w:szCs w:val="28"/>
        </w:rPr>
        <w:t xml:space="preserve"> как следствие, минимизации</w:t>
      </w:r>
      <w:r>
        <w:rPr>
          <w:sz w:val="28"/>
          <w:szCs w:val="28"/>
        </w:rPr>
        <w:t xml:space="preserve"> рисков несбалансированности </w:t>
      </w:r>
      <w:r w:rsidR="008511AD">
        <w:rPr>
          <w:sz w:val="28"/>
          <w:szCs w:val="28"/>
        </w:rPr>
        <w:t>бюджета</w:t>
      </w:r>
      <w:r w:rsidR="00B13FD0">
        <w:rPr>
          <w:sz w:val="28"/>
          <w:szCs w:val="28"/>
        </w:rPr>
        <w:t xml:space="preserve"> города</w:t>
      </w:r>
      <w:r w:rsidR="008511AD">
        <w:rPr>
          <w:sz w:val="28"/>
          <w:szCs w:val="28"/>
        </w:rPr>
        <w:t xml:space="preserve"> в долгосрочном периоде.</w:t>
      </w:r>
    </w:p>
    <w:p w:rsidR="003A2119" w:rsidRDefault="003A2119" w:rsidP="009B1E03">
      <w:pPr>
        <w:pStyle w:val="ConsPlusNonformat"/>
        <w:widowControl/>
        <w:jc w:val="center"/>
        <w:rPr>
          <w:rFonts w:ascii="Times New Roman" w:hAnsi="Times New Roman" w:cs="Times New Roman"/>
          <w:sz w:val="28"/>
          <w:szCs w:val="28"/>
        </w:rPr>
      </w:pPr>
    </w:p>
    <w:p w:rsidR="008A2E3A" w:rsidRDefault="008A2E3A" w:rsidP="009B1E03">
      <w:pPr>
        <w:pStyle w:val="ConsPlusNonformat"/>
        <w:widowControl/>
        <w:jc w:val="center"/>
        <w:rPr>
          <w:rFonts w:ascii="Times New Roman" w:hAnsi="Times New Roman" w:cs="Times New Roman"/>
          <w:sz w:val="28"/>
          <w:szCs w:val="28"/>
        </w:rPr>
      </w:pPr>
    </w:p>
    <w:p w:rsidR="00202193" w:rsidRDefault="00202193" w:rsidP="009B1E03">
      <w:pPr>
        <w:pStyle w:val="ConsPlusNonformat"/>
        <w:widowControl/>
        <w:jc w:val="center"/>
        <w:rPr>
          <w:rFonts w:ascii="Times New Roman" w:hAnsi="Times New Roman" w:cs="Times New Roman"/>
          <w:sz w:val="28"/>
          <w:szCs w:val="28"/>
        </w:rPr>
      </w:pPr>
    </w:p>
    <w:p w:rsidR="004170C6" w:rsidRDefault="004170C6" w:rsidP="009B1E03">
      <w:pPr>
        <w:pStyle w:val="ConsPlusNonformat"/>
        <w:widowControl/>
        <w:jc w:val="center"/>
        <w:rPr>
          <w:rFonts w:ascii="Times New Roman" w:hAnsi="Times New Roman" w:cs="Times New Roman"/>
          <w:sz w:val="28"/>
          <w:szCs w:val="28"/>
        </w:rPr>
      </w:pPr>
    </w:p>
    <w:p w:rsidR="004170C6" w:rsidRDefault="004170C6" w:rsidP="009B1E03">
      <w:pPr>
        <w:pStyle w:val="ConsPlusNonformat"/>
        <w:widowControl/>
        <w:jc w:val="center"/>
        <w:rPr>
          <w:rFonts w:ascii="Times New Roman" w:hAnsi="Times New Roman" w:cs="Times New Roman"/>
          <w:sz w:val="28"/>
          <w:szCs w:val="28"/>
        </w:rPr>
      </w:pPr>
    </w:p>
    <w:p w:rsidR="00F57935" w:rsidRDefault="00F57935" w:rsidP="009B1E03">
      <w:pPr>
        <w:pStyle w:val="ConsPlusNonformat"/>
        <w:widowControl/>
        <w:jc w:val="center"/>
        <w:rPr>
          <w:rFonts w:ascii="Times New Roman" w:hAnsi="Times New Roman" w:cs="Times New Roman"/>
          <w:sz w:val="28"/>
          <w:szCs w:val="28"/>
        </w:rPr>
      </w:pPr>
    </w:p>
    <w:p w:rsidR="00F57935" w:rsidRDefault="00F57935" w:rsidP="009B1E03">
      <w:pPr>
        <w:pStyle w:val="ConsPlusNonformat"/>
        <w:widowControl/>
        <w:jc w:val="center"/>
        <w:rPr>
          <w:rFonts w:ascii="Times New Roman" w:hAnsi="Times New Roman" w:cs="Times New Roman"/>
          <w:sz w:val="28"/>
          <w:szCs w:val="28"/>
        </w:rPr>
      </w:pPr>
    </w:p>
    <w:p w:rsidR="00F57935" w:rsidRDefault="00F57935" w:rsidP="009B1E03">
      <w:pPr>
        <w:pStyle w:val="ConsPlusNonformat"/>
        <w:widowControl/>
        <w:jc w:val="center"/>
        <w:rPr>
          <w:rFonts w:ascii="Times New Roman" w:hAnsi="Times New Roman" w:cs="Times New Roman"/>
          <w:sz w:val="28"/>
          <w:szCs w:val="28"/>
        </w:rPr>
      </w:pPr>
    </w:p>
    <w:p w:rsidR="00F57935" w:rsidRDefault="00F57935" w:rsidP="009B1E03">
      <w:pPr>
        <w:pStyle w:val="ConsPlusNonformat"/>
        <w:widowControl/>
        <w:jc w:val="center"/>
        <w:rPr>
          <w:rFonts w:ascii="Times New Roman" w:hAnsi="Times New Roman" w:cs="Times New Roman"/>
          <w:sz w:val="28"/>
          <w:szCs w:val="28"/>
        </w:rPr>
      </w:pPr>
    </w:p>
    <w:p w:rsidR="00F57935" w:rsidRDefault="00F57935" w:rsidP="009B1E03">
      <w:pPr>
        <w:pStyle w:val="ConsPlusNonformat"/>
        <w:widowControl/>
        <w:jc w:val="center"/>
        <w:rPr>
          <w:rFonts w:ascii="Times New Roman" w:hAnsi="Times New Roman" w:cs="Times New Roman"/>
          <w:sz w:val="28"/>
          <w:szCs w:val="28"/>
        </w:rPr>
      </w:pPr>
    </w:p>
    <w:p w:rsidR="00F57935" w:rsidRDefault="00F57935" w:rsidP="009B1E03">
      <w:pPr>
        <w:pStyle w:val="ConsPlusNonformat"/>
        <w:widowControl/>
        <w:jc w:val="center"/>
        <w:rPr>
          <w:rFonts w:ascii="Times New Roman" w:hAnsi="Times New Roman" w:cs="Times New Roman"/>
          <w:sz w:val="28"/>
          <w:szCs w:val="28"/>
        </w:rPr>
      </w:pPr>
    </w:p>
    <w:p w:rsidR="00F57935" w:rsidRDefault="00F57935" w:rsidP="009B1E03">
      <w:pPr>
        <w:pStyle w:val="ConsPlusNonformat"/>
        <w:widowControl/>
        <w:jc w:val="center"/>
        <w:rPr>
          <w:rFonts w:ascii="Times New Roman" w:hAnsi="Times New Roman" w:cs="Times New Roman"/>
          <w:sz w:val="28"/>
          <w:szCs w:val="28"/>
        </w:rPr>
      </w:pPr>
    </w:p>
    <w:p w:rsidR="00F57935" w:rsidRDefault="00F57935" w:rsidP="009B1E03">
      <w:pPr>
        <w:pStyle w:val="ConsPlusNonformat"/>
        <w:widowControl/>
        <w:jc w:val="center"/>
        <w:rPr>
          <w:rFonts w:ascii="Times New Roman" w:hAnsi="Times New Roman" w:cs="Times New Roman"/>
          <w:sz w:val="28"/>
          <w:szCs w:val="28"/>
        </w:rPr>
      </w:pPr>
    </w:p>
    <w:p w:rsidR="00F57935" w:rsidRDefault="00F57935" w:rsidP="009B1E03">
      <w:pPr>
        <w:pStyle w:val="ConsPlusNonformat"/>
        <w:widowControl/>
        <w:jc w:val="center"/>
        <w:rPr>
          <w:rFonts w:ascii="Times New Roman" w:hAnsi="Times New Roman" w:cs="Times New Roman"/>
          <w:sz w:val="28"/>
          <w:szCs w:val="28"/>
        </w:rPr>
      </w:pPr>
    </w:p>
    <w:sectPr w:rsidR="00F57935" w:rsidSect="00056B65">
      <w:headerReference w:type="default"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307" w:rsidRDefault="00F52307" w:rsidP="00C16039">
      <w:r>
        <w:separator/>
      </w:r>
    </w:p>
  </w:endnote>
  <w:endnote w:type="continuationSeparator" w:id="0">
    <w:p w:rsidR="00F52307" w:rsidRDefault="00F52307"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BC3" w:rsidRDefault="00480BC3">
    <w:pPr>
      <w:pStyle w:val="ae"/>
      <w:jc w:val="center"/>
    </w:pPr>
  </w:p>
  <w:p w:rsidR="00480BC3" w:rsidRDefault="00480BC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307" w:rsidRDefault="00F52307" w:rsidP="00C16039">
      <w:r>
        <w:separator/>
      </w:r>
    </w:p>
  </w:footnote>
  <w:footnote w:type="continuationSeparator" w:id="0">
    <w:p w:rsidR="00F52307" w:rsidRDefault="00F52307"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3251"/>
      <w:docPartObj>
        <w:docPartGallery w:val="Page Numbers (Top of Page)"/>
        <w:docPartUnique/>
      </w:docPartObj>
    </w:sdtPr>
    <w:sdtEndPr/>
    <w:sdtContent>
      <w:p w:rsidR="00480BC3" w:rsidRDefault="00525EEB">
        <w:pPr>
          <w:pStyle w:val="ac"/>
          <w:jc w:val="center"/>
        </w:pPr>
        <w:r>
          <w:fldChar w:fldCharType="begin"/>
        </w:r>
        <w:r>
          <w:instrText xml:space="preserve"> PAGE   \* MERGEFORMAT </w:instrText>
        </w:r>
        <w:r>
          <w:fldChar w:fldCharType="separate"/>
        </w:r>
        <w:r w:rsidR="00CA632C">
          <w:rPr>
            <w:noProof/>
          </w:rPr>
          <w:t>8</w:t>
        </w:r>
        <w:r>
          <w:rPr>
            <w:noProof/>
          </w:rPr>
          <w:fldChar w:fldCharType="end"/>
        </w:r>
      </w:p>
    </w:sdtContent>
  </w:sdt>
  <w:p w:rsidR="0033506A" w:rsidRDefault="0033506A">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18B292A"/>
    <w:multiLevelType w:val="multilevel"/>
    <w:tmpl w:val="C54E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196727"/>
    <w:multiLevelType w:val="hybridMultilevel"/>
    <w:tmpl w:val="78D624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7130A4"/>
    <w:multiLevelType w:val="hybridMultilevel"/>
    <w:tmpl w:val="78826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04600C"/>
    <w:multiLevelType w:val="hybridMultilevel"/>
    <w:tmpl w:val="05201216"/>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61430920"/>
    <w:multiLevelType w:val="hybridMultilevel"/>
    <w:tmpl w:val="9A624182"/>
    <w:lvl w:ilvl="0" w:tplc="D922690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7E217DD"/>
    <w:multiLevelType w:val="hybridMultilevel"/>
    <w:tmpl w:val="CBFADD48"/>
    <w:lvl w:ilvl="0" w:tplc="EDF0A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BD63517"/>
    <w:multiLevelType w:val="multilevel"/>
    <w:tmpl w:val="91E0EB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06317B"/>
    <w:multiLevelType w:val="multilevel"/>
    <w:tmpl w:val="D958B494"/>
    <w:lvl w:ilvl="0">
      <w:start w:val="3"/>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7"/>
  </w:num>
  <w:num w:numId="3">
    <w:abstractNumId w:val="2"/>
  </w:num>
  <w:num w:numId="4">
    <w:abstractNumId w:val="4"/>
  </w:num>
  <w:num w:numId="5">
    <w:abstractNumId w:val="3"/>
  </w:num>
  <w:num w:numId="6">
    <w:abstractNumId w:val="14"/>
  </w:num>
  <w:num w:numId="7">
    <w:abstractNumId w:val="26"/>
  </w:num>
  <w:num w:numId="8">
    <w:abstractNumId w:val="25"/>
  </w:num>
  <w:num w:numId="9">
    <w:abstractNumId w:val="9"/>
  </w:num>
  <w:num w:numId="10">
    <w:abstractNumId w:val="18"/>
  </w:num>
  <w:num w:numId="11">
    <w:abstractNumId w:val="7"/>
  </w:num>
  <w:num w:numId="12">
    <w:abstractNumId w:val="12"/>
  </w:num>
  <w:num w:numId="13">
    <w:abstractNumId w:val="27"/>
  </w:num>
  <w:num w:numId="14">
    <w:abstractNumId w:val="29"/>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4"/>
  </w:num>
  <w:num w:numId="18">
    <w:abstractNumId w:val="0"/>
  </w:num>
  <w:num w:numId="19">
    <w:abstractNumId w:val="6"/>
  </w:num>
  <w:num w:numId="20">
    <w:abstractNumId w:val="16"/>
  </w:num>
  <w:num w:numId="21">
    <w:abstractNumId w:val="1"/>
  </w:num>
  <w:num w:numId="22">
    <w:abstractNumId w:val="28"/>
  </w:num>
  <w:num w:numId="23">
    <w:abstractNumId w:val="22"/>
  </w:num>
  <w:num w:numId="24">
    <w:abstractNumId w:val="21"/>
  </w:num>
  <w:num w:numId="25">
    <w:abstractNumId w:val="19"/>
  </w:num>
  <w:num w:numId="26">
    <w:abstractNumId w:val="11"/>
  </w:num>
  <w:num w:numId="27">
    <w:abstractNumId w:val="23"/>
  </w:num>
  <w:num w:numId="28">
    <w:abstractNumId w:val="13"/>
  </w:num>
  <w:num w:numId="29">
    <w:abstractNumId w:val="20"/>
  </w:num>
  <w:num w:numId="30">
    <w:abstractNumId w:val="10"/>
    <w:lvlOverride w:ilvl="0">
      <w:startOverride w:val="2"/>
    </w:lvlOverride>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170B"/>
    <w:rsid w:val="00002BA6"/>
    <w:rsid w:val="00002BC6"/>
    <w:rsid w:val="00003A52"/>
    <w:rsid w:val="00004372"/>
    <w:rsid w:val="000060E5"/>
    <w:rsid w:val="00006307"/>
    <w:rsid w:val="000067B8"/>
    <w:rsid w:val="00006ACA"/>
    <w:rsid w:val="00006F65"/>
    <w:rsid w:val="00007360"/>
    <w:rsid w:val="00011CC7"/>
    <w:rsid w:val="000138B9"/>
    <w:rsid w:val="000144B7"/>
    <w:rsid w:val="00015B56"/>
    <w:rsid w:val="000163A5"/>
    <w:rsid w:val="00017350"/>
    <w:rsid w:val="000176DB"/>
    <w:rsid w:val="000211A0"/>
    <w:rsid w:val="000222A9"/>
    <w:rsid w:val="0002258D"/>
    <w:rsid w:val="0002384F"/>
    <w:rsid w:val="00023980"/>
    <w:rsid w:val="000250AE"/>
    <w:rsid w:val="000254F2"/>
    <w:rsid w:val="00025A7C"/>
    <w:rsid w:val="00025E1C"/>
    <w:rsid w:val="00026DAD"/>
    <w:rsid w:val="00031DB3"/>
    <w:rsid w:val="0003291C"/>
    <w:rsid w:val="00033EBF"/>
    <w:rsid w:val="00034A9A"/>
    <w:rsid w:val="00034CF2"/>
    <w:rsid w:val="00035FCE"/>
    <w:rsid w:val="000367CA"/>
    <w:rsid w:val="00036855"/>
    <w:rsid w:val="0003724F"/>
    <w:rsid w:val="0003758E"/>
    <w:rsid w:val="00037768"/>
    <w:rsid w:val="000400AE"/>
    <w:rsid w:val="0004015F"/>
    <w:rsid w:val="000418D3"/>
    <w:rsid w:val="0004242A"/>
    <w:rsid w:val="00043DE1"/>
    <w:rsid w:val="0004654F"/>
    <w:rsid w:val="00046E6F"/>
    <w:rsid w:val="00047B97"/>
    <w:rsid w:val="00047FBC"/>
    <w:rsid w:val="00050F39"/>
    <w:rsid w:val="00050F7F"/>
    <w:rsid w:val="00051992"/>
    <w:rsid w:val="00051CA8"/>
    <w:rsid w:val="00053364"/>
    <w:rsid w:val="00053A7D"/>
    <w:rsid w:val="00053AB9"/>
    <w:rsid w:val="00053E49"/>
    <w:rsid w:val="00054C06"/>
    <w:rsid w:val="00054D3A"/>
    <w:rsid w:val="00054F84"/>
    <w:rsid w:val="00056B65"/>
    <w:rsid w:val="00061818"/>
    <w:rsid w:val="00065369"/>
    <w:rsid w:val="0006635B"/>
    <w:rsid w:val="000667AA"/>
    <w:rsid w:val="000675A2"/>
    <w:rsid w:val="00071DA7"/>
    <w:rsid w:val="00072120"/>
    <w:rsid w:val="00072939"/>
    <w:rsid w:val="0007332C"/>
    <w:rsid w:val="0007337A"/>
    <w:rsid w:val="0007357F"/>
    <w:rsid w:val="0007440F"/>
    <w:rsid w:val="000744F3"/>
    <w:rsid w:val="00074FAB"/>
    <w:rsid w:val="00076E18"/>
    <w:rsid w:val="00080431"/>
    <w:rsid w:val="00081C8B"/>
    <w:rsid w:val="00082E9D"/>
    <w:rsid w:val="00083E1F"/>
    <w:rsid w:val="000842A6"/>
    <w:rsid w:val="0008443B"/>
    <w:rsid w:val="00086619"/>
    <w:rsid w:val="00086935"/>
    <w:rsid w:val="00091463"/>
    <w:rsid w:val="00091C5A"/>
    <w:rsid w:val="00092B16"/>
    <w:rsid w:val="00095A03"/>
    <w:rsid w:val="0009605B"/>
    <w:rsid w:val="000962E2"/>
    <w:rsid w:val="000A0097"/>
    <w:rsid w:val="000A0CD3"/>
    <w:rsid w:val="000A1622"/>
    <w:rsid w:val="000A2E9B"/>
    <w:rsid w:val="000A438C"/>
    <w:rsid w:val="000A4B2E"/>
    <w:rsid w:val="000A4B72"/>
    <w:rsid w:val="000A4FEC"/>
    <w:rsid w:val="000A61A3"/>
    <w:rsid w:val="000B0769"/>
    <w:rsid w:val="000B14F4"/>
    <w:rsid w:val="000B1F7A"/>
    <w:rsid w:val="000B2238"/>
    <w:rsid w:val="000B2DEB"/>
    <w:rsid w:val="000B5164"/>
    <w:rsid w:val="000B518A"/>
    <w:rsid w:val="000B52C9"/>
    <w:rsid w:val="000B57B6"/>
    <w:rsid w:val="000B612D"/>
    <w:rsid w:val="000C009D"/>
    <w:rsid w:val="000C04F0"/>
    <w:rsid w:val="000C0AEB"/>
    <w:rsid w:val="000C0F70"/>
    <w:rsid w:val="000C133B"/>
    <w:rsid w:val="000C1ED6"/>
    <w:rsid w:val="000C212F"/>
    <w:rsid w:val="000C274E"/>
    <w:rsid w:val="000C2F1C"/>
    <w:rsid w:val="000C3995"/>
    <w:rsid w:val="000C420B"/>
    <w:rsid w:val="000C4852"/>
    <w:rsid w:val="000C4DA7"/>
    <w:rsid w:val="000C4E7F"/>
    <w:rsid w:val="000C5165"/>
    <w:rsid w:val="000D00C2"/>
    <w:rsid w:val="000D1005"/>
    <w:rsid w:val="000D26E7"/>
    <w:rsid w:val="000D32C1"/>
    <w:rsid w:val="000D628C"/>
    <w:rsid w:val="000D7DFA"/>
    <w:rsid w:val="000E0AD6"/>
    <w:rsid w:val="000E4C33"/>
    <w:rsid w:val="000F080D"/>
    <w:rsid w:val="000F38F6"/>
    <w:rsid w:val="000F3A81"/>
    <w:rsid w:val="000F3B8C"/>
    <w:rsid w:val="000F3BE9"/>
    <w:rsid w:val="000F4957"/>
    <w:rsid w:val="000F4AC9"/>
    <w:rsid w:val="000F5901"/>
    <w:rsid w:val="000F645D"/>
    <w:rsid w:val="00100434"/>
    <w:rsid w:val="00100858"/>
    <w:rsid w:val="00100BEA"/>
    <w:rsid w:val="00103DCF"/>
    <w:rsid w:val="001045D4"/>
    <w:rsid w:val="00105514"/>
    <w:rsid w:val="00106888"/>
    <w:rsid w:val="00106D94"/>
    <w:rsid w:val="00107A59"/>
    <w:rsid w:val="00110FA5"/>
    <w:rsid w:val="00111F42"/>
    <w:rsid w:val="00112117"/>
    <w:rsid w:val="001156AD"/>
    <w:rsid w:val="00115ED6"/>
    <w:rsid w:val="001167BC"/>
    <w:rsid w:val="001202E5"/>
    <w:rsid w:val="00121670"/>
    <w:rsid w:val="00121B66"/>
    <w:rsid w:val="00121CE4"/>
    <w:rsid w:val="00121E08"/>
    <w:rsid w:val="0012260E"/>
    <w:rsid w:val="00122E56"/>
    <w:rsid w:val="00122F5C"/>
    <w:rsid w:val="0012442C"/>
    <w:rsid w:val="00125C08"/>
    <w:rsid w:val="00125EEA"/>
    <w:rsid w:val="00126296"/>
    <w:rsid w:val="00126A2D"/>
    <w:rsid w:val="00126CBB"/>
    <w:rsid w:val="00126CF3"/>
    <w:rsid w:val="00130A0D"/>
    <w:rsid w:val="00130DEB"/>
    <w:rsid w:val="0013189F"/>
    <w:rsid w:val="00131BA3"/>
    <w:rsid w:val="001328A9"/>
    <w:rsid w:val="001330CE"/>
    <w:rsid w:val="00133E3C"/>
    <w:rsid w:val="00133FAD"/>
    <w:rsid w:val="00136683"/>
    <w:rsid w:val="00137563"/>
    <w:rsid w:val="001377A5"/>
    <w:rsid w:val="0014048C"/>
    <w:rsid w:val="00141294"/>
    <w:rsid w:val="00141C38"/>
    <w:rsid w:val="001427E1"/>
    <w:rsid w:val="00142896"/>
    <w:rsid w:val="00142A10"/>
    <w:rsid w:val="00142A92"/>
    <w:rsid w:val="001438CA"/>
    <w:rsid w:val="00144662"/>
    <w:rsid w:val="00145AAF"/>
    <w:rsid w:val="0014739F"/>
    <w:rsid w:val="00147B86"/>
    <w:rsid w:val="00147E50"/>
    <w:rsid w:val="00147FC0"/>
    <w:rsid w:val="001510C7"/>
    <w:rsid w:val="001515D0"/>
    <w:rsid w:val="00152112"/>
    <w:rsid w:val="001524B2"/>
    <w:rsid w:val="00152711"/>
    <w:rsid w:val="001531BD"/>
    <w:rsid w:val="001535CF"/>
    <w:rsid w:val="00153AB2"/>
    <w:rsid w:val="00153B37"/>
    <w:rsid w:val="00154296"/>
    <w:rsid w:val="001563FB"/>
    <w:rsid w:val="001569F0"/>
    <w:rsid w:val="00156B02"/>
    <w:rsid w:val="00156F89"/>
    <w:rsid w:val="00156FBA"/>
    <w:rsid w:val="00161E96"/>
    <w:rsid w:val="00164884"/>
    <w:rsid w:val="0016508A"/>
    <w:rsid w:val="00165462"/>
    <w:rsid w:val="00170A2B"/>
    <w:rsid w:val="0017171B"/>
    <w:rsid w:val="00171B32"/>
    <w:rsid w:val="00171FA0"/>
    <w:rsid w:val="00172047"/>
    <w:rsid w:val="0017376F"/>
    <w:rsid w:val="00174D39"/>
    <w:rsid w:val="001750D3"/>
    <w:rsid w:val="00175AB1"/>
    <w:rsid w:val="00176D27"/>
    <w:rsid w:val="00177913"/>
    <w:rsid w:val="00180427"/>
    <w:rsid w:val="0018070B"/>
    <w:rsid w:val="001820C4"/>
    <w:rsid w:val="0018237E"/>
    <w:rsid w:val="0018298F"/>
    <w:rsid w:val="0018326C"/>
    <w:rsid w:val="001836FF"/>
    <w:rsid w:val="00184D36"/>
    <w:rsid w:val="00185785"/>
    <w:rsid w:val="00185A41"/>
    <w:rsid w:val="00185A85"/>
    <w:rsid w:val="00185B7C"/>
    <w:rsid w:val="00186388"/>
    <w:rsid w:val="00190BDF"/>
    <w:rsid w:val="001912B2"/>
    <w:rsid w:val="001933BC"/>
    <w:rsid w:val="00194808"/>
    <w:rsid w:val="00194F4E"/>
    <w:rsid w:val="00194F73"/>
    <w:rsid w:val="001951A7"/>
    <w:rsid w:val="0019605F"/>
    <w:rsid w:val="00196B73"/>
    <w:rsid w:val="00197397"/>
    <w:rsid w:val="00197BCE"/>
    <w:rsid w:val="001A02FB"/>
    <w:rsid w:val="001A1460"/>
    <w:rsid w:val="001A1B9A"/>
    <w:rsid w:val="001A1C93"/>
    <w:rsid w:val="001A761F"/>
    <w:rsid w:val="001A7D43"/>
    <w:rsid w:val="001B09FD"/>
    <w:rsid w:val="001B149D"/>
    <w:rsid w:val="001B1BFC"/>
    <w:rsid w:val="001B24FA"/>
    <w:rsid w:val="001B285D"/>
    <w:rsid w:val="001B33D6"/>
    <w:rsid w:val="001B57C2"/>
    <w:rsid w:val="001B5DB2"/>
    <w:rsid w:val="001B666E"/>
    <w:rsid w:val="001B7283"/>
    <w:rsid w:val="001B734C"/>
    <w:rsid w:val="001B7E5F"/>
    <w:rsid w:val="001C09C1"/>
    <w:rsid w:val="001C1373"/>
    <w:rsid w:val="001C2358"/>
    <w:rsid w:val="001C2CDD"/>
    <w:rsid w:val="001C2D47"/>
    <w:rsid w:val="001C30B0"/>
    <w:rsid w:val="001C31C0"/>
    <w:rsid w:val="001C35EA"/>
    <w:rsid w:val="001C5220"/>
    <w:rsid w:val="001C7803"/>
    <w:rsid w:val="001D069F"/>
    <w:rsid w:val="001D1DFF"/>
    <w:rsid w:val="001D30CD"/>
    <w:rsid w:val="001D3528"/>
    <w:rsid w:val="001D3C95"/>
    <w:rsid w:val="001D4452"/>
    <w:rsid w:val="001D4FD2"/>
    <w:rsid w:val="001D5D39"/>
    <w:rsid w:val="001D60E8"/>
    <w:rsid w:val="001D6198"/>
    <w:rsid w:val="001D7B8C"/>
    <w:rsid w:val="001D7D78"/>
    <w:rsid w:val="001D7F04"/>
    <w:rsid w:val="001E067E"/>
    <w:rsid w:val="001E083E"/>
    <w:rsid w:val="001E366A"/>
    <w:rsid w:val="001E369F"/>
    <w:rsid w:val="001E4157"/>
    <w:rsid w:val="001E4CAB"/>
    <w:rsid w:val="001E58EA"/>
    <w:rsid w:val="001E62A7"/>
    <w:rsid w:val="001E62DA"/>
    <w:rsid w:val="001E6913"/>
    <w:rsid w:val="001E6D03"/>
    <w:rsid w:val="001E7488"/>
    <w:rsid w:val="001F04CC"/>
    <w:rsid w:val="001F0C6A"/>
    <w:rsid w:val="001F4B50"/>
    <w:rsid w:val="001F52B1"/>
    <w:rsid w:val="001F6363"/>
    <w:rsid w:val="0020051A"/>
    <w:rsid w:val="00200857"/>
    <w:rsid w:val="00200EB1"/>
    <w:rsid w:val="00201842"/>
    <w:rsid w:val="00202193"/>
    <w:rsid w:val="00202ECF"/>
    <w:rsid w:val="0020385E"/>
    <w:rsid w:val="00206E65"/>
    <w:rsid w:val="00207183"/>
    <w:rsid w:val="00210F32"/>
    <w:rsid w:val="00211247"/>
    <w:rsid w:val="002117BE"/>
    <w:rsid w:val="00213296"/>
    <w:rsid w:val="00213C20"/>
    <w:rsid w:val="00215402"/>
    <w:rsid w:val="00215DD2"/>
    <w:rsid w:val="0021764D"/>
    <w:rsid w:val="00222C98"/>
    <w:rsid w:val="00223827"/>
    <w:rsid w:val="00223ADE"/>
    <w:rsid w:val="0022471F"/>
    <w:rsid w:val="00226551"/>
    <w:rsid w:val="00230D86"/>
    <w:rsid w:val="0023204F"/>
    <w:rsid w:val="00232A80"/>
    <w:rsid w:val="00233F31"/>
    <w:rsid w:val="00234E1E"/>
    <w:rsid w:val="00236A7C"/>
    <w:rsid w:val="0023718A"/>
    <w:rsid w:val="00241456"/>
    <w:rsid w:val="00242B30"/>
    <w:rsid w:val="0024325C"/>
    <w:rsid w:val="00244DA5"/>
    <w:rsid w:val="0024500F"/>
    <w:rsid w:val="00245374"/>
    <w:rsid w:val="00245488"/>
    <w:rsid w:val="00246C3F"/>
    <w:rsid w:val="00247A42"/>
    <w:rsid w:val="002510FB"/>
    <w:rsid w:val="0025144A"/>
    <w:rsid w:val="0025214D"/>
    <w:rsid w:val="002529E1"/>
    <w:rsid w:val="00252C2C"/>
    <w:rsid w:val="00253964"/>
    <w:rsid w:val="00254046"/>
    <w:rsid w:val="002541B7"/>
    <w:rsid w:val="00254332"/>
    <w:rsid w:val="00254A60"/>
    <w:rsid w:val="002550EC"/>
    <w:rsid w:val="00255F1E"/>
    <w:rsid w:val="00257C3D"/>
    <w:rsid w:val="00257C73"/>
    <w:rsid w:val="0026018E"/>
    <w:rsid w:val="0026098C"/>
    <w:rsid w:val="0026219A"/>
    <w:rsid w:val="0026290B"/>
    <w:rsid w:val="0026426E"/>
    <w:rsid w:val="002647D5"/>
    <w:rsid w:val="002655A4"/>
    <w:rsid w:val="00267450"/>
    <w:rsid w:val="00267AFF"/>
    <w:rsid w:val="00267D8C"/>
    <w:rsid w:val="002706E0"/>
    <w:rsid w:val="00270F48"/>
    <w:rsid w:val="00271A0D"/>
    <w:rsid w:val="0027241D"/>
    <w:rsid w:val="00272F2F"/>
    <w:rsid w:val="00274194"/>
    <w:rsid w:val="0027471F"/>
    <w:rsid w:val="00275F2A"/>
    <w:rsid w:val="00276ECF"/>
    <w:rsid w:val="002772E6"/>
    <w:rsid w:val="00281F04"/>
    <w:rsid w:val="0028347D"/>
    <w:rsid w:val="002834CA"/>
    <w:rsid w:val="0028365C"/>
    <w:rsid w:val="00285997"/>
    <w:rsid w:val="00285E70"/>
    <w:rsid w:val="00285EBD"/>
    <w:rsid w:val="00286C25"/>
    <w:rsid w:val="00290760"/>
    <w:rsid w:val="00290D44"/>
    <w:rsid w:val="0029112C"/>
    <w:rsid w:val="00292CB6"/>
    <w:rsid w:val="00294638"/>
    <w:rsid w:val="00294E6B"/>
    <w:rsid w:val="002953C7"/>
    <w:rsid w:val="00295D6C"/>
    <w:rsid w:val="002970B1"/>
    <w:rsid w:val="00297B5E"/>
    <w:rsid w:val="002A1B3D"/>
    <w:rsid w:val="002A1BB0"/>
    <w:rsid w:val="002A3622"/>
    <w:rsid w:val="002A3977"/>
    <w:rsid w:val="002A39B8"/>
    <w:rsid w:val="002A5693"/>
    <w:rsid w:val="002A6ABC"/>
    <w:rsid w:val="002A6C25"/>
    <w:rsid w:val="002A703F"/>
    <w:rsid w:val="002A7281"/>
    <w:rsid w:val="002B1EB2"/>
    <w:rsid w:val="002B359E"/>
    <w:rsid w:val="002B3829"/>
    <w:rsid w:val="002B4516"/>
    <w:rsid w:val="002B607A"/>
    <w:rsid w:val="002B6485"/>
    <w:rsid w:val="002B77A8"/>
    <w:rsid w:val="002B7E5A"/>
    <w:rsid w:val="002B7EF8"/>
    <w:rsid w:val="002C03F3"/>
    <w:rsid w:val="002C0A4C"/>
    <w:rsid w:val="002C0EC1"/>
    <w:rsid w:val="002C232C"/>
    <w:rsid w:val="002C2672"/>
    <w:rsid w:val="002C2E09"/>
    <w:rsid w:val="002C4F1F"/>
    <w:rsid w:val="002C54CD"/>
    <w:rsid w:val="002C5C1F"/>
    <w:rsid w:val="002C61F0"/>
    <w:rsid w:val="002C647B"/>
    <w:rsid w:val="002C6E9E"/>
    <w:rsid w:val="002C78EE"/>
    <w:rsid w:val="002D0FB5"/>
    <w:rsid w:val="002D256E"/>
    <w:rsid w:val="002D33FA"/>
    <w:rsid w:val="002D421B"/>
    <w:rsid w:val="002D445D"/>
    <w:rsid w:val="002D6785"/>
    <w:rsid w:val="002D6840"/>
    <w:rsid w:val="002D6EC9"/>
    <w:rsid w:val="002D7644"/>
    <w:rsid w:val="002D7BE3"/>
    <w:rsid w:val="002E001B"/>
    <w:rsid w:val="002E0729"/>
    <w:rsid w:val="002E166B"/>
    <w:rsid w:val="002E33D6"/>
    <w:rsid w:val="002E3E0B"/>
    <w:rsid w:val="002E4732"/>
    <w:rsid w:val="002E50C5"/>
    <w:rsid w:val="002E67EE"/>
    <w:rsid w:val="002F0E5A"/>
    <w:rsid w:val="002F14D9"/>
    <w:rsid w:val="002F1B53"/>
    <w:rsid w:val="002F1BB2"/>
    <w:rsid w:val="002F27CE"/>
    <w:rsid w:val="002F2C10"/>
    <w:rsid w:val="002F2F2F"/>
    <w:rsid w:val="002F32DB"/>
    <w:rsid w:val="002F3431"/>
    <w:rsid w:val="002F387B"/>
    <w:rsid w:val="002F3A25"/>
    <w:rsid w:val="002F3EA2"/>
    <w:rsid w:val="002F404B"/>
    <w:rsid w:val="002F4C9C"/>
    <w:rsid w:val="002F5729"/>
    <w:rsid w:val="002F5749"/>
    <w:rsid w:val="002F7F0C"/>
    <w:rsid w:val="00300F30"/>
    <w:rsid w:val="003027BC"/>
    <w:rsid w:val="00303BFD"/>
    <w:rsid w:val="0030459F"/>
    <w:rsid w:val="003048BF"/>
    <w:rsid w:val="00306251"/>
    <w:rsid w:val="0030682D"/>
    <w:rsid w:val="00306C83"/>
    <w:rsid w:val="00306D0E"/>
    <w:rsid w:val="00307772"/>
    <w:rsid w:val="003104EB"/>
    <w:rsid w:val="003107A8"/>
    <w:rsid w:val="00310C23"/>
    <w:rsid w:val="00311957"/>
    <w:rsid w:val="00314B7F"/>
    <w:rsid w:val="00315765"/>
    <w:rsid w:val="00317279"/>
    <w:rsid w:val="003175A1"/>
    <w:rsid w:val="0031763C"/>
    <w:rsid w:val="0032029B"/>
    <w:rsid w:val="00321EB3"/>
    <w:rsid w:val="00322334"/>
    <w:rsid w:val="003223F0"/>
    <w:rsid w:val="00322F7D"/>
    <w:rsid w:val="00323095"/>
    <w:rsid w:val="0032438D"/>
    <w:rsid w:val="003243BE"/>
    <w:rsid w:val="00326561"/>
    <w:rsid w:val="00326FCD"/>
    <w:rsid w:val="00327B45"/>
    <w:rsid w:val="00327DC6"/>
    <w:rsid w:val="0033506A"/>
    <w:rsid w:val="00335897"/>
    <w:rsid w:val="00335A31"/>
    <w:rsid w:val="003366D3"/>
    <w:rsid w:val="00337E85"/>
    <w:rsid w:val="00340079"/>
    <w:rsid w:val="00340464"/>
    <w:rsid w:val="00341BD0"/>
    <w:rsid w:val="00342E1F"/>
    <w:rsid w:val="00343C17"/>
    <w:rsid w:val="00346292"/>
    <w:rsid w:val="003476A2"/>
    <w:rsid w:val="00350005"/>
    <w:rsid w:val="00351C56"/>
    <w:rsid w:val="00353BB4"/>
    <w:rsid w:val="00355279"/>
    <w:rsid w:val="00355998"/>
    <w:rsid w:val="003559FB"/>
    <w:rsid w:val="00355DA7"/>
    <w:rsid w:val="003561A1"/>
    <w:rsid w:val="00357121"/>
    <w:rsid w:val="00361A52"/>
    <w:rsid w:val="003624D7"/>
    <w:rsid w:val="00362C3A"/>
    <w:rsid w:val="00365129"/>
    <w:rsid w:val="00367DFF"/>
    <w:rsid w:val="00370074"/>
    <w:rsid w:val="003700CC"/>
    <w:rsid w:val="00370207"/>
    <w:rsid w:val="0037108E"/>
    <w:rsid w:val="00371A2A"/>
    <w:rsid w:val="00371F68"/>
    <w:rsid w:val="00375502"/>
    <w:rsid w:val="00376000"/>
    <w:rsid w:val="003802D2"/>
    <w:rsid w:val="00381366"/>
    <w:rsid w:val="00383055"/>
    <w:rsid w:val="00383B17"/>
    <w:rsid w:val="00383E4F"/>
    <w:rsid w:val="00385878"/>
    <w:rsid w:val="00385B0F"/>
    <w:rsid w:val="00386AA4"/>
    <w:rsid w:val="00387098"/>
    <w:rsid w:val="0039106D"/>
    <w:rsid w:val="0039159F"/>
    <w:rsid w:val="00391763"/>
    <w:rsid w:val="0039224B"/>
    <w:rsid w:val="00393DC0"/>
    <w:rsid w:val="00395145"/>
    <w:rsid w:val="0039606D"/>
    <w:rsid w:val="003A11EA"/>
    <w:rsid w:val="003A2119"/>
    <w:rsid w:val="003A41DF"/>
    <w:rsid w:val="003A4AAF"/>
    <w:rsid w:val="003A5358"/>
    <w:rsid w:val="003A6B12"/>
    <w:rsid w:val="003A7B02"/>
    <w:rsid w:val="003B0A3D"/>
    <w:rsid w:val="003B0A5A"/>
    <w:rsid w:val="003B2236"/>
    <w:rsid w:val="003B2E01"/>
    <w:rsid w:val="003B35A7"/>
    <w:rsid w:val="003B458E"/>
    <w:rsid w:val="003B510F"/>
    <w:rsid w:val="003B6BAA"/>
    <w:rsid w:val="003B756C"/>
    <w:rsid w:val="003B7B8F"/>
    <w:rsid w:val="003B7D6C"/>
    <w:rsid w:val="003C0148"/>
    <w:rsid w:val="003C1ECC"/>
    <w:rsid w:val="003C2B34"/>
    <w:rsid w:val="003C385C"/>
    <w:rsid w:val="003C498D"/>
    <w:rsid w:val="003C7B37"/>
    <w:rsid w:val="003C7E54"/>
    <w:rsid w:val="003D012F"/>
    <w:rsid w:val="003D031C"/>
    <w:rsid w:val="003D1234"/>
    <w:rsid w:val="003D18AE"/>
    <w:rsid w:val="003D1F7F"/>
    <w:rsid w:val="003D2552"/>
    <w:rsid w:val="003D3944"/>
    <w:rsid w:val="003D504F"/>
    <w:rsid w:val="003D7DC0"/>
    <w:rsid w:val="003E0523"/>
    <w:rsid w:val="003E0F84"/>
    <w:rsid w:val="003E1361"/>
    <w:rsid w:val="003E1411"/>
    <w:rsid w:val="003E1823"/>
    <w:rsid w:val="003E472E"/>
    <w:rsid w:val="003E498A"/>
    <w:rsid w:val="003E6814"/>
    <w:rsid w:val="003E6969"/>
    <w:rsid w:val="003E7DA3"/>
    <w:rsid w:val="003F042F"/>
    <w:rsid w:val="003F0C81"/>
    <w:rsid w:val="003F159C"/>
    <w:rsid w:val="003F3B84"/>
    <w:rsid w:val="003F654E"/>
    <w:rsid w:val="003F6C29"/>
    <w:rsid w:val="003F7E27"/>
    <w:rsid w:val="00400247"/>
    <w:rsid w:val="0040038D"/>
    <w:rsid w:val="004023A1"/>
    <w:rsid w:val="00402EA6"/>
    <w:rsid w:val="00402FF5"/>
    <w:rsid w:val="0040376B"/>
    <w:rsid w:val="00403D0C"/>
    <w:rsid w:val="0040421E"/>
    <w:rsid w:val="00404570"/>
    <w:rsid w:val="00405245"/>
    <w:rsid w:val="004053DB"/>
    <w:rsid w:val="004056C9"/>
    <w:rsid w:val="0040636E"/>
    <w:rsid w:val="00406532"/>
    <w:rsid w:val="004072A4"/>
    <w:rsid w:val="00410C5C"/>
    <w:rsid w:val="004124BA"/>
    <w:rsid w:val="004126DC"/>
    <w:rsid w:val="00414CC6"/>
    <w:rsid w:val="0041645E"/>
    <w:rsid w:val="0041661F"/>
    <w:rsid w:val="004170C6"/>
    <w:rsid w:val="00420749"/>
    <w:rsid w:val="00424AF1"/>
    <w:rsid w:val="00430F8B"/>
    <w:rsid w:val="00431229"/>
    <w:rsid w:val="004336B1"/>
    <w:rsid w:val="00434202"/>
    <w:rsid w:val="00440309"/>
    <w:rsid w:val="00440538"/>
    <w:rsid w:val="0044147E"/>
    <w:rsid w:val="0044281F"/>
    <w:rsid w:val="0044321E"/>
    <w:rsid w:val="004436FB"/>
    <w:rsid w:val="00445D33"/>
    <w:rsid w:val="00445E7A"/>
    <w:rsid w:val="00450145"/>
    <w:rsid w:val="004524C8"/>
    <w:rsid w:val="00452CB7"/>
    <w:rsid w:val="0045438F"/>
    <w:rsid w:val="00457A8E"/>
    <w:rsid w:val="00457CE9"/>
    <w:rsid w:val="00457F88"/>
    <w:rsid w:val="00461545"/>
    <w:rsid w:val="0046217F"/>
    <w:rsid w:val="00462A95"/>
    <w:rsid w:val="004637DD"/>
    <w:rsid w:val="004643EA"/>
    <w:rsid w:val="00465522"/>
    <w:rsid w:val="00466830"/>
    <w:rsid w:val="00466ECD"/>
    <w:rsid w:val="004671BD"/>
    <w:rsid w:val="00467C51"/>
    <w:rsid w:val="00470D9D"/>
    <w:rsid w:val="00472ECE"/>
    <w:rsid w:val="0047456B"/>
    <w:rsid w:val="00475584"/>
    <w:rsid w:val="00475C69"/>
    <w:rsid w:val="00476372"/>
    <w:rsid w:val="00476D5B"/>
    <w:rsid w:val="00480967"/>
    <w:rsid w:val="00480BC3"/>
    <w:rsid w:val="00482B0B"/>
    <w:rsid w:val="00482BD2"/>
    <w:rsid w:val="00483A84"/>
    <w:rsid w:val="00484890"/>
    <w:rsid w:val="00484A2C"/>
    <w:rsid w:val="00485487"/>
    <w:rsid w:val="00485CFD"/>
    <w:rsid w:val="0048690B"/>
    <w:rsid w:val="004878CD"/>
    <w:rsid w:val="004879A3"/>
    <w:rsid w:val="00487AC9"/>
    <w:rsid w:val="00487ED1"/>
    <w:rsid w:val="004904B1"/>
    <w:rsid w:val="00490564"/>
    <w:rsid w:val="0049070C"/>
    <w:rsid w:val="00493D03"/>
    <w:rsid w:val="00493D3D"/>
    <w:rsid w:val="00494FAD"/>
    <w:rsid w:val="00495022"/>
    <w:rsid w:val="004959A0"/>
    <w:rsid w:val="0049601D"/>
    <w:rsid w:val="00496A21"/>
    <w:rsid w:val="00496E41"/>
    <w:rsid w:val="0049742A"/>
    <w:rsid w:val="004A0160"/>
    <w:rsid w:val="004A16E8"/>
    <w:rsid w:val="004A2488"/>
    <w:rsid w:val="004A3DE4"/>
    <w:rsid w:val="004A49EA"/>
    <w:rsid w:val="004A56BD"/>
    <w:rsid w:val="004A6BAF"/>
    <w:rsid w:val="004A6D88"/>
    <w:rsid w:val="004A71D4"/>
    <w:rsid w:val="004A79B9"/>
    <w:rsid w:val="004A7E33"/>
    <w:rsid w:val="004B0701"/>
    <w:rsid w:val="004B0BFC"/>
    <w:rsid w:val="004B15FB"/>
    <w:rsid w:val="004B3013"/>
    <w:rsid w:val="004B57CC"/>
    <w:rsid w:val="004B57F0"/>
    <w:rsid w:val="004B7A5F"/>
    <w:rsid w:val="004B7D36"/>
    <w:rsid w:val="004C00C9"/>
    <w:rsid w:val="004C0A9B"/>
    <w:rsid w:val="004C26F4"/>
    <w:rsid w:val="004C29E4"/>
    <w:rsid w:val="004C2F3C"/>
    <w:rsid w:val="004C55EA"/>
    <w:rsid w:val="004C5D57"/>
    <w:rsid w:val="004C5ECA"/>
    <w:rsid w:val="004D0983"/>
    <w:rsid w:val="004D0F27"/>
    <w:rsid w:val="004D2A0F"/>
    <w:rsid w:val="004D4892"/>
    <w:rsid w:val="004D6ABC"/>
    <w:rsid w:val="004D6E0E"/>
    <w:rsid w:val="004D718C"/>
    <w:rsid w:val="004D7D39"/>
    <w:rsid w:val="004E0C4E"/>
    <w:rsid w:val="004E0F05"/>
    <w:rsid w:val="004E1133"/>
    <w:rsid w:val="004E1905"/>
    <w:rsid w:val="004E2D1B"/>
    <w:rsid w:val="004E53EF"/>
    <w:rsid w:val="004E5BF1"/>
    <w:rsid w:val="004E6C62"/>
    <w:rsid w:val="004F1A4F"/>
    <w:rsid w:val="004F25FB"/>
    <w:rsid w:val="004F48A9"/>
    <w:rsid w:val="004F4AD9"/>
    <w:rsid w:val="004F4E95"/>
    <w:rsid w:val="004F4FEE"/>
    <w:rsid w:val="004F75B7"/>
    <w:rsid w:val="004F7B6F"/>
    <w:rsid w:val="00500BC5"/>
    <w:rsid w:val="00500D59"/>
    <w:rsid w:val="00501644"/>
    <w:rsid w:val="0050378B"/>
    <w:rsid w:val="0050390A"/>
    <w:rsid w:val="0050407D"/>
    <w:rsid w:val="00505C86"/>
    <w:rsid w:val="00506720"/>
    <w:rsid w:val="005074F0"/>
    <w:rsid w:val="00507DDA"/>
    <w:rsid w:val="0051012E"/>
    <w:rsid w:val="00510F09"/>
    <w:rsid w:val="005111BC"/>
    <w:rsid w:val="00511615"/>
    <w:rsid w:val="00511CD0"/>
    <w:rsid w:val="00511F0F"/>
    <w:rsid w:val="00511F21"/>
    <w:rsid w:val="00512480"/>
    <w:rsid w:val="005125EC"/>
    <w:rsid w:val="005135C0"/>
    <w:rsid w:val="00513DE1"/>
    <w:rsid w:val="00514755"/>
    <w:rsid w:val="005150EC"/>
    <w:rsid w:val="00515258"/>
    <w:rsid w:val="00516CCB"/>
    <w:rsid w:val="00517126"/>
    <w:rsid w:val="00517B7A"/>
    <w:rsid w:val="00517D6A"/>
    <w:rsid w:val="00517FF0"/>
    <w:rsid w:val="0052152A"/>
    <w:rsid w:val="00521EF9"/>
    <w:rsid w:val="00522B1C"/>
    <w:rsid w:val="00523910"/>
    <w:rsid w:val="00523E2D"/>
    <w:rsid w:val="005246CB"/>
    <w:rsid w:val="00524CC2"/>
    <w:rsid w:val="005257DE"/>
    <w:rsid w:val="00525EEB"/>
    <w:rsid w:val="005276BD"/>
    <w:rsid w:val="00527D4D"/>
    <w:rsid w:val="00531115"/>
    <w:rsid w:val="005324D7"/>
    <w:rsid w:val="005327D1"/>
    <w:rsid w:val="005349BD"/>
    <w:rsid w:val="0053786A"/>
    <w:rsid w:val="005378F4"/>
    <w:rsid w:val="005407A6"/>
    <w:rsid w:val="00540A26"/>
    <w:rsid w:val="00540D00"/>
    <w:rsid w:val="00540EEE"/>
    <w:rsid w:val="00541088"/>
    <w:rsid w:val="00544FCB"/>
    <w:rsid w:val="005452D8"/>
    <w:rsid w:val="0054739A"/>
    <w:rsid w:val="005515E7"/>
    <w:rsid w:val="00551DC4"/>
    <w:rsid w:val="005521C5"/>
    <w:rsid w:val="00553321"/>
    <w:rsid w:val="0055365A"/>
    <w:rsid w:val="005559E3"/>
    <w:rsid w:val="00557C71"/>
    <w:rsid w:val="00561587"/>
    <w:rsid w:val="005652AB"/>
    <w:rsid w:val="00565CF1"/>
    <w:rsid w:val="00566FB1"/>
    <w:rsid w:val="00567B9C"/>
    <w:rsid w:val="00567C6A"/>
    <w:rsid w:val="00567DA0"/>
    <w:rsid w:val="00571FC4"/>
    <w:rsid w:val="00574131"/>
    <w:rsid w:val="00575776"/>
    <w:rsid w:val="005772A6"/>
    <w:rsid w:val="00577B51"/>
    <w:rsid w:val="0058322E"/>
    <w:rsid w:val="00584CB2"/>
    <w:rsid w:val="00585500"/>
    <w:rsid w:val="00585EFF"/>
    <w:rsid w:val="00585F82"/>
    <w:rsid w:val="0058740C"/>
    <w:rsid w:val="00590285"/>
    <w:rsid w:val="005911BE"/>
    <w:rsid w:val="00593324"/>
    <w:rsid w:val="0059416B"/>
    <w:rsid w:val="00594382"/>
    <w:rsid w:val="0059439B"/>
    <w:rsid w:val="00596869"/>
    <w:rsid w:val="005A14DD"/>
    <w:rsid w:val="005A2575"/>
    <w:rsid w:val="005A26D6"/>
    <w:rsid w:val="005A477E"/>
    <w:rsid w:val="005A6E3A"/>
    <w:rsid w:val="005B153B"/>
    <w:rsid w:val="005B1FC2"/>
    <w:rsid w:val="005B2426"/>
    <w:rsid w:val="005B41F7"/>
    <w:rsid w:val="005B7569"/>
    <w:rsid w:val="005C07B0"/>
    <w:rsid w:val="005C1840"/>
    <w:rsid w:val="005C2071"/>
    <w:rsid w:val="005C207D"/>
    <w:rsid w:val="005C218F"/>
    <w:rsid w:val="005C315E"/>
    <w:rsid w:val="005C3646"/>
    <w:rsid w:val="005C6108"/>
    <w:rsid w:val="005C63AB"/>
    <w:rsid w:val="005C653D"/>
    <w:rsid w:val="005C716F"/>
    <w:rsid w:val="005C7B5B"/>
    <w:rsid w:val="005C7F22"/>
    <w:rsid w:val="005C7FFC"/>
    <w:rsid w:val="005D053E"/>
    <w:rsid w:val="005D0708"/>
    <w:rsid w:val="005D121B"/>
    <w:rsid w:val="005D18C7"/>
    <w:rsid w:val="005D1B53"/>
    <w:rsid w:val="005D42D6"/>
    <w:rsid w:val="005D4704"/>
    <w:rsid w:val="005D5E3A"/>
    <w:rsid w:val="005D673A"/>
    <w:rsid w:val="005D6F75"/>
    <w:rsid w:val="005E3BFA"/>
    <w:rsid w:val="005E4EF9"/>
    <w:rsid w:val="005E534F"/>
    <w:rsid w:val="005E5418"/>
    <w:rsid w:val="005E636E"/>
    <w:rsid w:val="005E769B"/>
    <w:rsid w:val="005F0826"/>
    <w:rsid w:val="005F0CD7"/>
    <w:rsid w:val="005F2795"/>
    <w:rsid w:val="005F2983"/>
    <w:rsid w:val="005F3958"/>
    <w:rsid w:val="005F47C2"/>
    <w:rsid w:val="005F68AD"/>
    <w:rsid w:val="005F6CDF"/>
    <w:rsid w:val="005F7537"/>
    <w:rsid w:val="00600996"/>
    <w:rsid w:val="00602879"/>
    <w:rsid w:val="00603241"/>
    <w:rsid w:val="006036EB"/>
    <w:rsid w:val="0060391F"/>
    <w:rsid w:val="00605F99"/>
    <w:rsid w:val="00606353"/>
    <w:rsid w:val="00606FC4"/>
    <w:rsid w:val="0061129E"/>
    <w:rsid w:val="00611FEB"/>
    <w:rsid w:val="006130B5"/>
    <w:rsid w:val="00613874"/>
    <w:rsid w:val="00614824"/>
    <w:rsid w:val="00614949"/>
    <w:rsid w:val="00614E37"/>
    <w:rsid w:val="0062203F"/>
    <w:rsid w:val="006242BA"/>
    <w:rsid w:val="0062517F"/>
    <w:rsid w:val="00627AC0"/>
    <w:rsid w:val="00631038"/>
    <w:rsid w:val="00631489"/>
    <w:rsid w:val="00631774"/>
    <w:rsid w:val="00632678"/>
    <w:rsid w:val="00633085"/>
    <w:rsid w:val="00634302"/>
    <w:rsid w:val="00635654"/>
    <w:rsid w:val="006407AB"/>
    <w:rsid w:val="00640816"/>
    <w:rsid w:val="0064121F"/>
    <w:rsid w:val="00641343"/>
    <w:rsid w:val="00641FB2"/>
    <w:rsid w:val="00642050"/>
    <w:rsid w:val="00643847"/>
    <w:rsid w:val="0064449D"/>
    <w:rsid w:val="00644DD8"/>
    <w:rsid w:val="00645BE1"/>
    <w:rsid w:val="006473EA"/>
    <w:rsid w:val="00650A83"/>
    <w:rsid w:val="006511A6"/>
    <w:rsid w:val="00651C18"/>
    <w:rsid w:val="006527CA"/>
    <w:rsid w:val="006540BF"/>
    <w:rsid w:val="006550E6"/>
    <w:rsid w:val="00655348"/>
    <w:rsid w:val="00655B45"/>
    <w:rsid w:val="0065655A"/>
    <w:rsid w:val="006574B8"/>
    <w:rsid w:val="006615BC"/>
    <w:rsid w:val="00662D51"/>
    <w:rsid w:val="0066395C"/>
    <w:rsid w:val="0066443A"/>
    <w:rsid w:val="0066566B"/>
    <w:rsid w:val="006663AF"/>
    <w:rsid w:val="00666D1C"/>
    <w:rsid w:val="00667B1A"/>
    <w:rsid w:val="00671188"/>
    <w:rsid w:val="00671AAC"/>
    <w:rsid w:val="00671BF9"/>
    <w:rsid w:val="00672468"/>
    <w:rsid w:val="00674349"/>
    <w:rsid w:val="006743F2"/>
    <w:rsid w:val="006773BB"/>
    <w:rsid w:val="0067777E"/>
    <w:rsid w:val="00680463"/>
    <w:rsid w:val="00680A0D"/>
    <w:rsid w:val="00681095"/>
    <w:rsid w:val="00681AC9"/>
    <w:rsid w:val="00681DAA"/>
    <w:rsid w:val="00681E9C"/>
    <w:rsid w:val="006828AD"/>
    <w:rsid w:val="00682F18"/>
    <w:rsid w:val="006833C3"/>
    <w:rsid w:val="00684F27"/>
    <w:rsid w:val="00685EC5"/>
    <w:rsid w:val="006864E0"/>
    <w:rsid w:val="006866D7"/>
    <w:rsid w:val="00686FAB"/>
    <w:rsid w:val="0069226C"/>
    <w:rsid w:val="006926F3"/>
    <w:rsid w:val="00693CDC"/>
    <w:rsid w:val="00694684"/>
    <w:rsid w:val="00694BA7"/>
    <w:rsid w:val="00695131"/>
    <w:rsid w:val="00697495"/>
    <w:rsid w:val="00697D36"/>
    <w:rsid w:val="006A1B31"/>
    <w:rsid w:val="006A1CC9"/>
    <w:rsid w:val="006A2868"/>
    <w:rsid w:val="006A2AA7"/>
    <w:rsid w:val="006A2F3D"/>
    <w:rsid w:val="006A40E0"/>
    <w:rsid w:val="006A45BA"/>
    <w:rsid w:val="006A5091"/>
    <w:rsid w:val="006A514D"/>
    <w:rsid w:val="006A5DE9"/>
    <w:rsid w:val="006A6490"/>
    <w:rsid w:val="006A68DB"/>
    <w:rsid w:val="006A6C02"/>
    <w:rsid w:val="006A7EAF"/>
    <w:rsid w:val="006B0261"/>
    <w:rsid w:val="006B04EF"/>
    <w:rsid w:val="006B0589"/>
    <w:rsid w:val="006B3B58"/>
    <w:rsid w:val="006B4528"/>
    <w:rsid w:val="006B5E6E"/>
    <w:rsid w:val="006C0639"/>
    <w:rsid w:val="006C0984"/>
    <w:rsid w:val="006C4FE4"/>
    <w:rsid w:val="006C534C"/>
    <w:rsid w:val="006C7234"/>
    <w:rsid w:val="006C768D"/>
    <w:rsid w:val="006D2941"/>
    <w:rsid w:val="006D2C51"/>
    <w:rsid w:val="006D2F35"/>
    <w:rsid w:val="006D3475"/>
    <w:rsid w:val="006D3CB0"/>
    <w:rsid w:val="006D42D3"/>
    <w:rsid w:val="006D64DC"/>
    <w:rsid w:val="006D7ACE"/>
    <w:rsid w:val="006E0AA0"/>
    <w:rsid w:val="006E0DB4"/>
    <w:rsid w:val="006E0E51"/>
    <w:rsid w:val="006E1B40"/>
    <w:rsid w:val="006E2171"/>
    <w:rsid w:val="006E272C"/>
    <w:rsid w:val="006E4B03"/>
    <w:rsid w:val="006E4E2C"/>
    <w:rsid w:val="006E5594"/>
    <w:rsid w:val="006E5ED9"/>
    <w:rsid w:val="006E5FDA"/>
    <w:rsid w:val="006E6985"/>
    <w:rsid w:val="006E7D15"/>
    <w:rsid w:val="006F03DE"/>
    <w:rsid w:val="006F0E64"/>
    <w:rsid w:val="006F1B1A"/>
    <w:rsid w:val="006F1C3C"/>
    <w:rsid w:val="006F2163"/>
    <w:rsid w:val="006F26E1"/>
    <w:rsid w:val="006F3E08"/>
    <w:rsid w:val="006F7E1D"/>
    <w:rsid w:val="00702853"/>
    <w:rsid w:val="00702968"/>
    <w:rsid w:val="00702B88"/>
    <w:rsid w:val="0070392A"/>
    <w:rsid w:val="00703E37"/>
    <w:rsid w:val="0070465B"/>
    <w:rsid w:val="00704676"/>
    <w:rsid w:val="00705F9E"/>
    <w:rsid w:val="007061CF"/>
    <w:rsid w:val="0070664C"/>
    <w:rsid w:val="00710761"/>
    <w:rsid w:val="007112C6"/>
    <w:rsid w:val="007115DF"/>
    <w:rsid w:val="0071265B"/>
    <w:rsid w:val="007139DE"/>
    <w:rsid w:val="00714DFE"/>
    <w:rsid w:val="007177EB"/>
    <w:rsid w:val="00717939"/>
    <w:rsid w:val="00717A39"/>
    <w:rsid w:val="00720980"/>
    <w:rsid w:val="00720B24"/>
    <w:rsid w:val="00721266"/>
    <w:rsid w:val="00722F59"/>
    <w:rsid w:val="00723794"/>
    <w:rsid w:val="00725BAE"/>
    <w:rsid w:val="00725F58"/>
    <w:rsid w:val="0072632E"/>
    <w:rsid w:val="00727B3E"/>
    <w:rsid w:val="00727E5B"/>
    <w:rsid w:val="007313BD"/>
    <w:rsid w:val="00732EE4"/>
    <w:rsid w:val="007346A3"/>
    <w:rsid w:val="0073550B"/>
    <w:rsid w:val="0073640E"/>
    <w:rsid w:val="00740BEB"/>
    <w:rsid w:val="0074111A"/>
    <w:rsid w:val="00741FC5"/>
    <w:rsid w:val="0074201A"/>
    <w:rsid w:val="007422F4"/>
    <w:rsid w:val="00742F99"/>
    <w:rsid w:val="00743673"/>
    <w:rsid w:val="007438DE"/>
    <w:rsid w:val="007453D3"/>
    <w:rsid w:val="0074595B"/>
    <w:rsid w:val="00745E10"/>
    <w:rsid w:val="007471B0"/>
    <w:rsid w:val="0075018A"/>
    <w:rsid w:val="00750732"/>
    <w:rsid w:val="0075237E"/>
    <w:rsid w:val="007532D4"/>
    <w:rsid w:val="0075420E"/>
    <w:rsid w:val="00755CED"/>
    <w:rsid w:val="00756E9F"/>
    <w:rsid w:val="00757E24"/>
    <w:rsid w:val="00760011"/>
    <w:rsid w:val="0076082A"/>
    <w:rsid w:val="00760861"/>
    <w:rsid w:val="00762240"/>
    <w:rsid w:val="0076306E"/>
    <w:rsid w:val="007632E8"/>
    <w:rsid w:val="00763719"/>
    <w:rsid w:val="00763C7E"/>
    <w:rsid w:val="007659E6"/>
    <w:rsid w:val="00766120"/>
    <w:rsid w:val="007661FA"/>
    <w:rsid w:val="00767681"/>
    <w:rsid w:val="00770302"/>
    <w:rsid w:val="007719F3"/>
    <w:rsid w:val="007725FE"/>
    <w:rsid w:val="007731EC"/>
    <w:rsid w:val="007752AD"/>
    <w:rsid w:val="00780A92"/>
    <w:rsid w:val="007822F3"/>
    <w:rsid w:val="0078257F"/>
    <w:rsid w:val="007858F2"/>
    <w:rsid w:val="00787B8A"/>
    <w:rsid w:val="0079255C"/>
    <w:rsid w:val="0079356E"/>
    <w:rsid w:val="00793888"/>
    <w:rsid w:val="00794594"/>
    <w:rsid w:val="00794E8D"/>
    <w:rsid w:val="00796897"/>
    <w:rsid w:val="0079736C"/>
    <w:rsid w:val="007977F4"/>
    <w:rsid w:val="007978B3"/>
    <w:rsid w:val="007A0E46"/>
    <w:rsid w:val="007A0F33"/>
    <w:rsid w:val="007A2777"/>
    <w:rsid w:val="007A3602"/>
    <w:rsid w:val="007A40E9"/>
    <w:rsid w:val="007A4A6C"/>
    <w:rsid w:val="007A5278"/>
    <w:rsid w:val="007A5969"/>
    <w:rsid w:val="007A7548"/>
    <w:rsid w:val="007A772B"/>
    <w:rsid w:val="007B0069"/>
    <w:rsid w:val="007B026C"/>
    <w:rsid w:val="007B1239"/>
    <w:rsid w:val="007B24B0"/>
    <w:rsid w:val="007B24B4"/>
    <w:rsid w:val="007B37ED"/>
    <w:rsid w:val="007B46D7"/>
    <w:rsid w:val="007B471F"/>
    <w:rsid w:val="007B57E2"/>
    <w:rsid w:val="007B5BFE"/>
    <w:rsid w:val="007B61F0"/>
    <w:rsid w:val="007B78FC"/>
    <w:rsid w:val="007B79C0"/>
    <w:rsid w:val="007C051E"/>
    <w:rsid w:val="007C0589"/>
    <w:rsid w:val="007C1BBB"/>
    <w:rsid w:val="007C376E"/>
    <w:rsid w:val="007C4797"/>
    <w:rsid w:val="007C5CB6"/>
    <w:rsid w:val="007D0F4A"/>
    <w:rsid w:val="007D1C40"/>
    <w:rsid w:val="007D1D5F"/>
    <w:rsid w:val="007D253A"/>
    <w:rsid w:val="007D2554"/>
    <w:rsid w:val="007D2ED2"/>
    <w:rsid w:val="007D3066"/>
    <w:rsid w:val="007D37D5"/>
    <w:rsid w:val="007D4835"/>
    <w:rsid w:val="007D483E"/>
    <w:rsid w:val="007D4F43"/>
    <w:rsid w:val="007D5B8C"/>
    <w:rsid w:val="007D6E5E"/>
    <w:rsid w:val="007D7DE1"/>
    <w:rsid w:val="007E01BC"/>
    <w:rsid w:val="007E30BB"/>
    <w:rsid w:val="007E3365"/>
    <w:rsid w:val="007E4C76"/>
    <w:rsid w:val="007E6CD4"/>
    <w:rsid w:val="007E79D1"/>
    <w:rsid w:val="007E7DBC"/>
    <w:rsid w:val="007F0151"/>
    <w:rsid w:val="007F299F"/>
    <w:rsid w:val="007F2F01"/>
    <w:rsid w:val="007F4ACE"/>
    <w:rsid w:val="007F4D43"/>
    <w:rsid w:val="007F56CF"/>
    <w:rsid w:val="007F5C24"/>
    <w:rsid w:val="007F6154"/>
    <w:rsid w:val="00800717"/>
    <w:rsid w:val="0080113B"/>
    <w:rsid w:val="0080464D"/>
    <w:rsid w:val="00804AB1"/>
    <w:rsid w:val="00807880"/>
    <w:rsid w:val="00810EFA"/>
    <w:rsid w:val="008129C2"/>
    <w:rsid w:val="00812D96"/>
    <w:rsid w:val="0081371D"/>
    <w:rsid w:val="00815F00"/>
    <w:rsid w:val="00816627"/>
    <w:rsid w:val="00820706"/>
    <w:rsid w:val="00820A6E"/>
    <w:rsid w:val="00820C21"/>
    <w:rsid w:val="0082125C"/>
    <w:rsid w:val="0082235E"/>
    <w:rsid w:val="008224F1"/>
    <w:rsid w:val="00824A50"/>
    <w:rsid w:val="00825FA3"/>
    <w:rsid w:val="008266B7"/>
    <w:rsid w:val="00826950"/>
    <w:rsid w:val="008300C4"/>
    <w:rsid w:val="0083025C"/>
    <w:rsid w:val="00831190"/>
    <w:rsid w:val="008331B4"/>
    <w:rsid w:val="008339F0"/>
    <w:rsid w:val="008356D6"/>
    <w:rsid w:val="00836F88"/>
    <w:rsid w:val="0083713B"/>
    <w:rsid w:val="00840275"/>
    <w:rsid w:val="00841F6E"/>
    <w:rsid w:val="008422AB"/>
    <w:rsid w:val="008422F4"/>
    <w:rsid w:val="0084407F"/>
    <w:rsid w:val="0084669A"/>
    <w:rsid w:val="00846BFB"/>
    <w:rsid w:val="00847708"/>
    <w:rsid w:val="00850264"/>
    <w:rsid w:val="00850458"/>
    <w:rsid w:val="008511AD"/>
    <w:rsid w:val="0085213E"/>
    <w:rsid w:val="008521E1"/>
    <w:rsid w:val="00852823"/>
    <w:rsid w:val="00852EC4"/>
    <w:rsid w:val="008537FC"/>
    <w:rsid w:val="00855023"/>
    <w:rsid w:val="00855624"/>
    <w:rsid w:val="00855BBE"/>
    <w:rsid w:val="0085754A"/>
    <w:rsid w:val="0086133D"/>
    <w:rsid w:val="0086337E"/>
    <w:rsid w:val="00865153"/>
    <w:rsid w:val="00865D52"/>
    <w:rsid w:val="00870E94"/>
    <w:rsid w:val="0087236D"/>
    <w:rsid w:val="008726C0"/>
    <w:rsid w:val="00872C30"/>
    <w:rsid w:val="00873A70"/>
    <w:rsid w:val="00874595"/>
    <w:rsid w:val="00874EC5"/>
    <w:rsid w:val="00875041"/>
    <w:rsid w:val="00875B03"/>
    <w:rsid w:val="00876CBF"/>
    <w:rsid w:val="008776A5"/>
    <w:rsid w:val="00877FF3"/>
    <w:rsid w:val="008817A6"/>
    <w:rsid w:val="00881B0C"/>
    <w:rsid w:val="00883215"/>
    <w:rsid w:val="008863AD"/>
    <w:rsid w:val="008872FF"/>
    <w:rsid w:val="0088795F"/>
    <w:rsid w:val="008919D0"/>
    <w:rsid w:val="00893CB6"/>
    <w:rsid w:val="0089488E"/>
    <w:rsid w:val="00894B32"/>
    <w:rsid w:val="008955A5"/>
    <w:rsid w:val="00895612"/>
    <w:rsid w:val="00895DE3"/>
    <w:rsid w:val="00896047"/>
    <w:rsid w:val="0089618E"/>
    <w:rsid w:val="0089658C"/>
    <w:rsid w:val="00896EB2"/>
    <w:rsid w:val="00897AF7"/>
    <w:rsid w:val="00897C38"/>
    <w:rsid w:val="008A033F"/>
    <w:rsid w:val="008A0432"/>
    <w:rsid w:val="008A0436"/>
    <w:rsid w:val="008A2627"/>
    <w:rsid w:val="008A2E3A"/>
    <w:rsid w:val="008A495A"/>
    <w:rsid w:val="008A5427"/>
    <w:rsid w:val="008B0590"/>
    <w:rsid w:val="008B0DDE"/>
    <w:rsid w:val="008B1690"/>
    <w:rsid w:val="008B1A52"/>
    <w:rsid w:val="008B271F"/>
    <w:rsid w:val="008B29B0"/>
    <w:rsid w:val="008B3287"/>
    <w:rsid w:val="008B344B"/>
    <w:rsid w:val="008B3B68"/>
    <w:rsid w:val="008B4336"/>
    <w:rsid w:val="008B43B2"/>
    <w:rsid w:val="008B4B4A"/>
    <w:rsid w:val="008B53EC"/>
    <w:rsid w:val="008B6181"/>
    <w:rsid w:val="008B66FD"/>
    <w:rsid w:val="008C12B9"/>
    <w:rsid w:val="008C2102"/>
    <w:rsid w:val="008C218C"/>
    <w:rsid w:val="008D18FF"/>
    <w:rsid w:val="008D2B9E"/>
    <w:rsid w:val="008D2C51"/>
    <w:rsid w:val="008D38E6"/>
    <w:rsid w:val="008D3F95"/>
    <w:rsid w:val="008D432F"/>
    <w:rsid w:val="008D4502"/>
    <w:rsid w:val="008D5A0B"/>
    <w:rsid w:val="008D7AEF"/>
    <w:rsid w:val="008E0034"/>
    <w:rsid w:val="008E11BF"/>
    <w:rsid w:val="008E1463"/>
    <w:rsid w:val="008E19D5"/>
    <w:rsid w:val="008E3AB7"/>
    <w:rsid w:val="008E3DA4"/>
    <w:rsid w:val="008E4EA8"/>
    <w:rsid w:val="008E7320"/>
    <w:rsid w:val="008E75A6"/>
    <w:rsid w:val="008F036E"/>
    <w:rsid w:val="008F0C7C"/>
    <w:rsid w:val="008F3027"/>
    <w:rsid w:val="008F4069"/>
    <w:rsid w:val="008F57F1"/>
    <w:rsid w:val="008F5CA9"/>
    <w:rsid w:val="008F6596"/>
    <w:rsid w:val="008F7972"/>
    <w:rsid w:val="00900307"/>
    <w:rsid w:val="00900678"/>
    <w:rsid w:val="00900F8A"/>
    <w:rsid w:val="009020A6"/>
    <w:rsid w:val="0090293C"/>
    <w:rsid w:val="009030BE"/>
    <w:rsid w:val="00905D03"/>
    <w:rsid w:val="00905E28"/>
    <w:rsid w:val="0090641E"/>
    <w:rsid w:val="00906BD6"/>
    <w:rsid w:val="0090748A"/>
    <w:rsid w:val="00907584"/>
    <w:rsid w:val="00907644"/>
    <w:rsid w:val="0091065D"/>
    <w:rsid w:val="00910D0B"/>
    <w:rsid w:val="009120A8"/>
    <w:rsid w:val="00913296"/>
    <w:rsid w:val="0091407E"/>
    <w:rsid w:val="009152D5"/>
    <w:rsid w:val="009159AC"/>
    <w:rsid w:val="009160F0"/>
    <w:rsid w:val="00916944"/>
    <w:rsid w:val="0091769D"/>
    <w:rsid w:val="009200A6"/>
    <w:rsid w:val="0092068A"/>
    <w:rsid w:val="00920752"/>
    <w:rsid w:val="00922469"/>
    <w:rsid w:val="00923015"/>
    <w:rsid w:val="009236C6"/>
    <w:rsid w:val="00923E06"/>
    <w:rsid w:val="0092596C"/>
    <w:rsid w:val="00925A47"/>
    <w:rsid w:val="00925DEE"/>
    <w:rsid w:val="00930977"/>
    <w:rsid w:val="009320A4"/>
    <w:rsid w:val="00933234"/>
    <w:rsid w:val="00934689"/>
    <w:rsid w:val="009346EC"/>
    <w:rsid w:val="009349BE"/>
    <w:rsid w:val="00935153"/>
    <w:rsid w:val="00935B28"/>
    <w:rsid w:val="00936C08"/>
    <w:rsid w:val="0093723A"/>
    <w:rsid w:val="00937B24"/>
    <w:rsid w:val="0094019D"/>
    <w:rsid w:val="00941C0B"/>
    <w:rsid w:val="00942E1C"/>
    <w:rsid w:val="00944A2D"/>
    <w:rsid w:val="0094589A"/>
    <w:rsid w:val="00950355"/>
    <w:rsid w:val="009527E0"/>
    <w:rsid w:val="00953D63"/>
    <w:rsid w:val="00954B17"/>
    <w:rsid w:val="009551D1"/>
    <w:rsid w:val="00955CDD"/>
    <w:rsid w:val="009626C9"/>
    <w:rsid w:val="0096291F"/>
    <w:rsid w:val="0096463E"/>
    <w:rsid w:val="00965F10"/>
    <w:rsid w:val="0096611E"/>
    <w:rsid w:val="00966430"/>
    <w:rsid w:val="0096707B"/>
    <w:rsid w:val="009673EF"/>
    <w:rsid w:val="00967D3E"/>
    <w:rsid w:val="00971EAE"/>
    <w:rsid w:val="009728CF"/>
    <w:rsid w:val="00972D2D"/>
    <w:rsid w:val="00973277"/>
    <w:rsid w:val="00973DC7"/>
    <w:rsid w:val="0097488E"/>
    <w:rsid w:val="00974A18"/>
    <w:rsid w:val="0097587A"/>
    <w:rsid w:val="009763A5"/>
    <w:rsid w:val="009801C6"/>
    <w:rsid w:val="00980CE2"/>
    <w:rsid w:val="0098172A"/>
    <w:rsid w:val="00981FF6"/>
    <w:rsid w:val="00982AD0"/>
    <w:rsid w:val="0098380B"/>
    <w:rsid w:val="009849EE"/>
    <w:rsid w:val="00984BA0"/>
    <w:rsid w:val="00985A13"/>
    <w:rsid w:val="009866B4"/>
    <w:rsid w:val="009878F7"/>
    <w:rsid w:val="00990135"/>
    <w:rsid w:val="0099026D"/>
    <w:rsid w:val="00991934"/>
    <w:rsid w:val="00991B25"/>
    <w:rsid w:val="0099263E"/>
    <w:rsid w:val="00992950"/>
    <w:rsid w:val="00993F9B"/>
    <w:rsid w:val="009941BE"/>
    <w:rsid w:val="0099483E"/>
    <w:rsid w:val="00995919"/>
    <w:rsid w:val="009959FB"/>
    <w:rsid w:val="00995C45"/>
    <w:rsid w:val="009976CB"/>
    <w:rsid w:val="009976D6"/>
    <w:rsid w:val="009A0430"/>
    <w:rsid w:val="009A0560"/>
    <w:rsid w:val="009A10AB"/>
    <w:rsid w:val="009A28B9"/>
    <w:rsid w:val="009A5068"/>
    <w:rsid w:val="009A59CC"/>
    <w:rsid w:val="009A7587"/>
    <w:rsid w:val="009B05CD"/>
    <w:rsid w:val="009B1AE1"/>
    <w:rsid w:val="009B1E03"/>
    <w:rsid w:val="009B2639"/>
    <w:rsid w:val="009B3229"/>
    <w:rsid w:val="009B3BFD"/>
    <w:rsid w:val="009B3FF4"/>
    <w:rsid w:val="009B7972"/>
    <w:rsid w:val="009C0210"/>
    <w:rsid w:val="009C1122"/>
    <w:rsid w:val="009C11A9"/>
    <w:rsid w:val="009C2362"/>
    <w:rsid w:val="009C2A43"/>
    <w:rsid w:val="009C4EC0"/>
    <w:rsid w:val="009D0752"/>
    <w:rsid w:val="009D2777"/>
    <w:rsid w:val="009D48E8"/>
    <w:rsid w:val="009D4942"/>
    <w:rsid w:val="009D4A3F"/>
    <w:rsid w:val="009D69B2"/>
    <w:rsid w:val="009D74BF"/>
    <w:rsid w:val="009E062D"/>
    <w:rsid w:val="009E2408"/>
    <w:rsid w:val="009E2A25"/>
    <w:rsid w:val="009E2DEE"/>
    <w:rsid w:val="009E3161"/>
    <w:rsid w:val="009E4A38"/>
    <w:rsid w:val="009E642D"/>
    <w:rsid w:val="009E6EC4"/>
    <w:rsid w:val="009F018E"/>
    <w:rsid w:val="009F070A"/>
    <w:rsid w:val="009F0CDA"/>
    <w:rsid w:val="009F20F9"/>
    <w:rsid w:val="009F33BA"/>
    <w:rsid w:val="009F3482"/>
    <w:rsid w:val="009F3502"/>
    <w:rsid w:val="009F547E"/>
    <w:rsid w:val="009F5988"/>
    <w:rsid w:val="00A003F8"/>
    <w:rsid w:val="00A0073A"/>
    <w:rsid w:val="00A03288"/>
    <w:rsid w:val="00A0366A"/>
    <w:rsid w:val="00A03E97"/>
    <w:rsid w:val="00A046AB"/>
    <w:rsid w:val="00A0495D"/>
    <w:rsid w:val="00A04BB0"/>
    <w:rsid w:val="00A067F3"/>
    <w:rsid w:val="00A06CB7"/>
    <w:rsid w:val="00A07619"/>
    <w:rsid w:val="00A1106E"/>
    <w:rsid w:val="00A11E9F"/>
    <w:rsid w:val="00A126F6"/>
    <w:rsid w:val="00A12D16"/>
    <w:rsid w:val="00A14747"/>
    <w:rsid w:val="00A14D48"/>
    <w:rsid w:val="00A15DD6"/>
    <w:rsid w:val="00A176D5"/>
    <w:rsid w:val="00A17E08"/>
    <w:rsid w:val="00A20833"/>
    <w:rsid w:val="00A20B3B"/>
    <w:rsid w:val="00A2258F"/>
    <w:rsid w:val="00A22A73"/>
    <w:rsid w:val="00A24552"/>
    <w:rsid w:val="00A24E08"/>
    <w:rsid w:val="00A26237"/>
    <w:rsid w:val="00A268E5"/>
    <w:rsid w:val="00A315CE"/>
    <w:rsid w:val="00A317CF"/>
    <w:rsid w:val="00A31BBF"/>
    <w:rsid w:val="00A32A3C"/>
    <w:rsid w:val="00A3374F"/>
    <w:rsid w:val="00A337D5"/>
    <w:rsid w:val="00A35AF6"/>
    <w:rsid w:val="00A36568"/>
    <w:rsid w:val="00A366F4"/>
    <w:rsid w:val="00A37992"/>
    <w:rsid w:val="00A4395D"/>
    <w:rsid w:val="00A4469E"/>
    <w:rsid w:val="00A4589D"/>
    <w:rsid w:val="00A46270"/>
    <w:rsid w:val="00A465F2"/>
    <w:rsid w:val="00A46B23"/>
    <w:rsid w:val="00A46D19"/>
    <w:rsid w:val="00A4747E"/>
    <w:rsid w:val="00A544FC"/>
    <w:rsid w:val="00A54EFD"/>
    <w:rsid w:val="00A56074"/>
    <w:rsid w:val="00A562D2"/>
    <w:rsid w:val="00A56DE2"/>
    <w:rsid w:val="00A578D6"/>
    <w:rsid w:val="00A6054C"/>
    <w:rsid w:val="00A6230D"/>
    <w:rsid w:val="00A62AA4"/>
    <w:rsid w:val="00A64714"/>
    <w:rsid w:val="00A708CC"/>
    <w:rsid w:val="00A710C7"/>
    <w:rsid w:val="00A712D6"/>
    <w:rsid w:val="00A713D0"/>
    <w:rsid w:val="00A7210B"/>
    <w:rsid w:val="00A72C62"/>
    <w:rsid w:val="00A7478C"/>
    <w:rsid w:val="00A74CEB"/>
    <w:rsid w:val="00A76B7D"/>
    <w:rsid w:val="00A8036A"/>
    <w:rsid w:val="00A80FE6"/>
    <w:rsid w:val="00A815CB"/>
    <w:rsid w:val="00A81C91"/>
    <w:rsid w:val="00A82896"/>
    <w:rsid w:val="00A833BE"/>
    <w:rsid w:val="00A843B9"/>
    <w:rsid w:val="00A845E9"/>
    <w:rsid w:val="00A84EDF"/>
    <w:rsid w:val="00A86731"/>
    <w:rsid w:val="00A87275"/>
    <w:rsid w:val="00A876CC"/>
    <w:rsid w:val="00A90FBA"/>
    <w:rsid w:val="00A91035"/>
    <w:rsid w:val="00A91AAC"/>
    <w:rsid w:val="00A91DB0"/>
    <w:rsid w:val="00A91F50"/>
    <w:rsid w:val="00A92EA7"/>
    <w:rsid w:val="00A93355"/>
    <w:rsid w:val="00A94581"/>
    <w:rsid w:val="00A95062"/>
    <w:rsid w:val="00AA0191"/>
    <w:rsid w:val="00AA03BE"/>
    <w:rsid w:val="00AA2355"/>
    <w:rsid w:val="00AA2878"/>
    <w:rsid w:val="00AA3733"/>
    <w:rsid w:val="00AA4EF6"/>
    <w:rsid w:val="00AA5D5C"/>
    <w:rsid w:val="00AA738A"/>
    <w:rsid w:val="00AB079A"/>
    <w:rsid w:val="00AB1B40"/>
    <w:rsid w:val="00AB319B"/>
    <w:rsid w:val="00AB5FB4"/>
    <w:rsid w:val="00AB633B"/>
    <w:rsid w:val="00AC1684"/>
    <w:rsid w:val="00AC1A69"/>
    <w:rsid w:val="00AC1BBD"/>
    <w:rsid w:val="00AC2874"/>
    <w:rsid w:val="00AC2966"/>
    <w:rsid w:val="00AC49C2"/>
    <w:rsid w:val="00AC4AD7"/>
    <w:rsid w:val="00AC5A87"/>
    <w:rsid w:val="00AC6914"/>
    <w:rsid w:val="00AD0583"/>
    <w:rsid w:val="00AD0838"/>
    <w:rsid w:val="00AD09BE"/>
    <w:rsid w:val="00AD337B"/>
    <w:rsid w:val="00AD5E35"/>
    <w:rsid w:val="00AD706A"/>
    <w:rsid w:val="00AE06FA"/>
    <w:rsid w:val="00AE0E7D"/>
    <w:rsid w:val="00AE2339"/>
    <w:rsid w:val="00AE3A74"/>
    <w:rsid w:val="00AE691F"/>
    <w:rsid w:val="00AE6CC9"/>
    <w:rsid w:val="00AE6E0A"/>
    <w:rsid w:val="00AE73F7"/>
    <w:rsid w:val="00AE7D14"/>
    <w:rsid w:val="00AE7E37"/>
    <w:rsid w:val="00AF1430"/>
    <w:rsid w:val="00AF2A08"/>
    <w:rsid w:val="00AF3936"/>
    <w:rsid w:val="00AF3F4F"/>
    <w:rsid w:val="00AF5FD3"/>
    <w:rsid w:val="00AF62A5"/>
    <w:rsid w:val="00AF6359"/>
    <w:rsid w:val="00AF71FA"/>
    <w:rsid w:val="00B0013B"/>
    <w:rsid w:val="00B01245"/>
    <w:rsid w:val="00B01652"/>
    <w:rsid w:val="00B034DD"/>
    <w:rsid w:val="00B04668"/>
    <w:rsid w:val="00B05B58"/>
    <w:rsid w:val="00B060B7"/>
    <w:rsid w:val="00B067E0"/>
    <w:rsid w:val="00B07386"/>
    <w:rsid w:val="00B1083B"/>
    <w:rsid w:val="00B10D5B"/>
    <w:rsid w:val="00B11467"/>
    <w:rsid w:val="00B13B39"/>
    <w:rsid w:val="00B13F8B"/>
    <w:rsid w:val="00B13FD0"/>
    <w:rsid w:val="00B157F0"/>
    <w:rsid w:val="00B16735"/>
    <w:rsid w:val="00B16C86"/>
    <w:rsid w:val="00B16D53"/>
    <w:rsid w:val="00B1725B"/>
    <w:rsid w:val="00B21DF6"/>
    <w:rsid w:val="00B22941"/>
    <w:rsid w:val="00B234C2"/>
    <w:rsid w:val="00B2413C"/>
    <w:rsid w:val="00B24552"/>
    <w:rsid w:val="00B25516"/>
    <w:rsid w:val="00B26375"/>
    <w:rsid w:val="00B26F26"/>
    <w:rsid w:val="00B26F2F"/>
    <w:rsid w:val="00B31909"/>
    <w:rsid w:val="00B328B9"/>
    <w:rsid w:val="00B3365E"/>
    <w:rsid w:val="00B33A95"/>
    <w:rsid w:val="00B34D83"/>
    <w:rsid w:val="00B35166"/>
    <w:rsid w:val="00B3613F"/>
    <w:rsid w:val="00B36B15"/>
    <w:rsid w:val="00B371DA"/>
    <w:rsid w:val="00B417DE"/>
    <w:rsid w:val="00B41C83"/>
    <w:rsid w:val="00B431C9"/>
    <w:rsid w:val="00B43FBC"/>
    <w:rsid w:val="00B46584"/>
    <w:rsid w:val="00B46640"/>
    <w:rsid w:val="00B4670A"/>
    <w:rsid w:val="00B47BF3"/>
    <w:rsid w:val="00B5004B"/>
    <w:rsid w:val="00B50CB8"/>
    <w:rsid w:val="00B52900"/>
    <w:rsid w:val="00B54296"/>
    <w:rsid w:val="00B557D6"/>
    <w:rsid w:val="00B56709"/>
    <w:rsid w:val="00B56CBC"/>
    <w:rsid w:val="00B56DDE"/>
    <w:rsid w:val="00B6075F"/>
    <w:rsid w:val="00B6099F"/>
    <w:rsid w:val="00B60E9D"/>
    <w:rsid w:val="00B61316"/>
    <w:rsid w:val="00B61857"/>
    <w:rsid w:val="00B6224D"/>
    <w:rsid w:val="00B63C22"/>
    <w:rsid w:val="00B654A0"/>
    <w:rsid w:val="00B65738"/>
    <w:rsid w:val="00B65A9C"/>
    <w:rsid w:val="00B65D47"/>
    <w:rsid w:val="00B66D61"/>
    <w:rsid w:val="00B675FC"/>
    <w:rsid w:val="00B67BF0"/>
    <w:rsid w:val="00B71B13"/>
    <w:rsid w:val="00B72356"/>
    <w:rsid w:val="00B72BD5"/>
    <w:rsid w:val="00B72F4B"/>
    <w:rsid w:val="00B73885"/>
    <w:rsid w:val="00B76E96"/>
    <w:rsid w:val="00B80101"/>
    <w:rsid w:val="00B80758"/>
    <w:rsid w:val="00B82EA1"/>
    <w:rsid w:val="00B83286"/>
    <w:rsid w:val="00B836D8"/>
    <w:rsid w:val="00B83CD5"/>
    <w:rsid w:val="00B8557A"/>
    <w:rsid w:val="00B86563"/>
    <w:rsid w:val="00B90056"/>
    <w:rsid w:val="00B90E72"/>
    <w:rsid w:val="00B90FC2"/>
    <w:rsid w:val="00B92C35"/>
    <w:rsid w:val="00B93668"/>
    <w:rsid w:val="00B94C21"/>
    <w:rsid w:val="00B957E7"/>
    <w:rsid w:val="00B95C2D"/>
    <w:rsid w:val="00B966EA"/>
    <w:rsid w:val="00B97A4A"/>
    <w:rsid w:val="00B97A7E"/>
    <w:rsid w:val="00B97B90"/>
    <w:rsid w:val="00BA1A38"/>
    <w:rsid w:val="00BA2014"/>
    <w:rsid w:val="00BA2694"/>
    <w:rsid w:val="00BA3281"/>
    <w:rsid w:val="00BA375E"/>
    <w:rsid w:val="00BA42F2"/>
    <w:rsid w:val="00BA51A5"/>
    <w:rsid w:val="00BA6A6F"/>
    <w:rsid w:val="00BA783B"/>
    <w:rsid w:val="00BB3ADB"/>
    <w:rsid w:val="00BB3FAB"/>
    <w:rsid w:val="00BB4569"/>
    <w:rsid w:val="00BB51BB"/>
    <w:rsid w:val="00BB6B47"/>
    <w:rsid w:val="00BC1712"/>
    <w:rsid w:val="00BC2F47"/>
    <w:rsid w:val="00BC3542"/>
    <w:rsid w:val="00BC3736"/>
    <w:rsid w:val="00BC50B2"/>
    <w:rsid w:val="00BC5231"/>
    <w:rsid w:val="00BC6991"/>
    <w:rsid w:val="00BC6FB3"/>
    <w:rsid w:val="00BD0456"/>
    <w:rsid w:val="00BD1204"/>
    <w:rsid w:val="00BD17CB"/>
    <w:rsid w:val="00BD4EA9"/>
    <w:rsid w:val="00BD689E"/>
    <w:rsid w:val="00BD7CD0"/>
    <w:rsid w:val="00BD7E28"/>
    <w:rsid w:val="00BE0A80"/>
    <w:rsid w:val="00BE17C0"/>
    <w:rsid w:val="00BE186F"/>
    <w:rsid w:val="00BE2211"/>
    <w:rsid w:val="00BE34D7"/>
    <w:rsid w:val="00BE38C8"/>
    <w:rsid w:val="00BE3FF6"/>
    <w:rsid w:val="00BE41FC"/>
    <w:rsid w:val="00BE5418"/>
    <w:rsid w:val="00BE5FA7"/>
    <w:rsid w:val="00BE7013"/>
    <w:rsid w:val="00BF044C"/>
    <w:rsid w:val="00BF09ED"/>
    <w:rsid w:val="00BF1741"/>
    <w:rsid w:val="00BF22FD"/>
    <w:rsid w:val="00BF46A9"/>
    <w:rsid w:val="00BF4D4E"/>
    <w:rsid w:val="00BF6DCA"/>
    <w:rsid w:val="00BF6DDE"/>
    <w:rsid w:val="00BF7E9F"/>
    <w:rsid w:val="00BF7F94"/>
    <w:rsid w:val="00C00B83"/>
    <w:rsid w:val="00C012C6"/>
    <w:rsid w:val="00C017E6"/>
    <w:rsid w:val="00C028A6"/>
    <w:rsid w:val="00C03425"/>
    <w:rsid w:val="00C043F6"/>
    <w:rsid w:val="00C06AC2"/>
    <w:rsid w:val="00C079A9"/>
    <w:rsid w:val="00C13B05"/>
    <w:rsid w:val="00C13CC7"/>
    <w:rsid w:val="00C1498C"/>
    <w:rsid w:val="00C1515C"/>
    <w:rsid w:val="00C15ECA"/>
    <w:rsid w:val="00C15F3A"/>
    <w:rsid w:val="00C16039"/>
    <w:rsid w:val="00C16280"/>
    <w:rsid w:val="00C22436"/>
    <w:rsid w:val="00C227D5"/>
    <w:rsid w:val="00C23D01"/>
    <w:rsid w:val="00C23FBF"/>
    <w:rsid w:val="00C24E45"/>
    <w:rsid w:val="00C2644C"/>
    <w:rsid w:val="00C27919"/>
    <w:rsid w:val="00C317B1"/>
    <w:rsid w:val="00C33BC1"/>
    <w:rsid w:val="00C349E9"/>
    <w:rsid w:val="00C3636E"/>
    <w:rsid w:val="00C407F6"/>
    <w:rsid w:val="00C42E2E"/>
    <w:rsid w:val="00C43341"/>
    <w:rsid w:val="00C4342B"/>
    <w:rsid w:val="00C43CC9"/>
    <w:rsid w:val="00C451F9"/>
    <w:rsid w:val="00C455D9"/>
    <w:rsid w:val="00C500E5"/>
    <w:rsid w:val="00C5014E"/>
    <w:rsid w:val="00C513CC"/>
    <w:rsid w:val="00C51E9D"/>
    <w:rsid w:val="00C5393D"/>
    <w:rsid w:val="00C53BC1"/>
    <w:rsid w:val="00C557A3"/>
    <w:rsid w:val="00C56078"/>
    <w:rsid w:val="00C56F25"/>
    <w:rsid w:val="00C60E85"/>
    <w:rsid w:val="00C62145"/>
    <w:rsid w:val="00C63C98"/>
    <w:rsid w:val="00C64F5E"/>
    <w:rsid w:val="00C653AF"/>
    <w:rsid w:val="00C6612F"/>
    <w:rsid w:val="00C72CAC"/>
    <w:rsid w:val="00C74848"/>
    <w:rsid w:val="00C76382"/>
    <w:rsid w:val="00C81EBE"/>
    <w:rsid w:val="00C827E6"/>
    <w:rsid w:val="00C83515"/>
    <w:rsid w:val="00C836ED"/>
    <w:rsid w:val="00C83B1C"/>
    <w:rsid w:val="00C85BE1"/>
    <w:rsid w:val="00C86535"/>
    <w:rsid w:val="00C874F1"/>
    <w:rsid w:val="00C87984"/>
    <w:rsid w:val="00C87D6E"/>
    <w:rsid w:val="00C90A44"/>
    <w:rsid w:val="00C90D89"/>
    <w:rsid w:val="00C921C8"/>
    <w:rsid w:val="00C94C48"/>
    <w:rsid w:val="00C94F43"/>
    <w:rsid w:val="00C9699F"/>
    <w:rsid w:val="00C97DAB"/>
    <w:rsid w:val="00CA200C"/>
    <w:rsid w:val="00CA224C"/>
    <w:rsid w:val="00CA42E2"/>
    <w:rsid w:val="00CA451F"/>
    <w:rsid w:val="00CA506E"/>
    <w:rsid w:val="00CA632C"/>
    <w:rsid w:val="00CA6406"/>
    <w:rsid w:val="00CA6B86"/>
    <w:rsid w:val="00CA7C16"/>
    <w:rsid w:val="00CA7C4A"/>
    <w:rsid w:val="00CB128B"/>
    <w:rsid w:val="00CB1AB7"/>
    <w:rsid w:val="00CB2298"/>
    <w:rsid w:val="00CB24AE"/>
    <w:rsid w:val="00CB2EE0"/>
    <w:rsid w:val="00CB35B1"/>
    <w:rsid w:val="00CB490D"/>
    <w:rsid w:val="00CB6E75"/>
    <w:rsid w:val="00CB77B2"/>
    <w:rsid w:val="00CB7C03"/>
    <w:rsid w:val="00CC0966"/>
    <w:rsid w:val="00CC13A2"/>
    <w:rsid w:val="00CC1E66"/>
    <w:rsid w:val="00CC2033"/>
    <w:rsid w:val="00CC27A5"/>
    <w:rsid w:val="00CC4EF7"/>
    <w:rsid w:val="00CC5A53"/>
    <w:rsid w:val="00CC5B18"/>
    <w:rsid w:val="00CC62D1"/>
    <w:rsid w:val="00CD2486"/>
    <w:rsid w:val="00CD56A2"/>
    <w:rsid w:val="00CD6014"/>
    <w:rsid w:val="00CD6DC4"/>
    <w:rsid w:val="00CE157B"/>
    <w:rsid w:val="00CE240F"/>
    <w:rsid w:val="00CE3A85"/>
    <w:rsid w:val="00CE53C6"/>
    <w:rsid w:val="00CE6445"/>
    <w:rsid w:val="00CE76C3"/>
    <w:rsid w:val="00CF096C"/>
    <w:rsid w:val="00CF144C"/>
    <w:rsid w:val="00CF252D"/>
    <w:rsid w:val="00CF75A9"/>
    <w:rsid w:val="00D01427"/>
    <w:rsid w:val="00D01D61"/>
    <w:rsid w:val="00D02CB9"/>
    <w:rsid w:val="00D052A7"/>
    <w:rsid w:val="00D069B3"/>
    <w:rsid w:val="00D11213"/>
    <w:rsid w:val="00D11474"/>
    <w:rsid w:val="00D11ACC"/>
    <w:rsid w:val="00D12441"/>
    <w:rsid w:val="00D1401D"/>
    <w:rsid w:val="00D14265"/>
    <w:rsid w:val="00D157D2"/>
    <w:rsid w:val="00D16155"/>
    <w:rsid w:val="00D161D5"/>
    <w:rsid w:val="00D16289"/>
    <w:rsid w:val="00D16DCD"/>
    <w:rsid w:val="00D17236"/>
    <w:rsid w:val="00D175CE"/>
    <w:rsid w:val="00D2034A"/>
    <w:rsid w:val="00D209AF"/>
    <w:rsid w:val="00D22FBB"/>
    <w:rsid w:val="00D2416E"/>
    <w:rsid w:val="00D24CF5"/>
    <w:rsid w:val="00D255FA"/>
    <w:rsid w:val="00D26F47"/>
    <w:rsid w:val="00D27052"/>
    <w:rsid w:val="00D2719C"/>
    <w:rsid w:val="00D271C4"/>
    <w:rsid w:val="00D27F5D"/>
    <w:rsid w:val="00D3183C"/>
    <w:rsid w:val="00D327A6"/>
    <w:rsid w:val="00D329FE"/>
    <w:rsid w:val="00D3320C"/>
    <w:rsid w:val="00D35EDC"/>
    <w:rsid w:val="00D37A6A"/>
    <w:rsid w:val="00D409E1"/>
    <w:rsid w:val="00D41E8E"/>
    <w:rsid w:val="00D4206B"/>
    <w:rsid w:val="00D4258B"/>
    <w:rsid w:val="00D43A5C"/>
    <w:rsid w:val="00D45731"/>
    <w:rsid w:val="00D47C42"/>
    <w:rsid w:val="00D52680"/>
    <w:rsid w:val="00D5560C"/>
    <w:rsid w:val="00D55B9A"/>
    <w:rsid w:val="00D55FE3"/>
    <w:rsid w:val="00D56815"/>
    <w:rsid w:val="00D56F67"/>
    <w:rsid w:val="00D57163"/>
    <w:rsid w:val="00D57284"/>
    <w:rsid w:val="00D6183B"/>
    <w:rsid w:val="00D64326"/>
    <w:rsid w:val="00D6505F"/>
    <w:rsid w:val="00D6608A"/>
    <w:rsid w:val="00D663EC"/>
    <w:rsid w:val="00D66D45"/>
    <w:rsid w:val="00D676D3"/>
    <w:rsid w:val="00D67EF0"/>
    <w:rsid w:val="00D70B91"/>
    <w:rsid w:val="00D70BBA"/>
    <w:rsid w:val="00D71B28"/>
    <w:rsid w:val="00D73033"/>
    <w:rsid w:val="00D73164"/>
    <w:rsid w:val="00D75100"/>
    <w:rsid w:val="00D76221"/>
    <w:rsid w:val="00D76FD4"/>
    <w:rsid w:val="00D80999"/>
    <w:rsid w:val="00D8213F"/>
    <w:rsid w:val="00D832BB"/>
    <w:rsid w:val="00D8334B"/>
    <w:rsid w:val="00D837EC"/>
    <w:rsid w:val="00D83BE9"/>
    <w:rsid w:val="00D84821"/>
    <w:rsid w:val="00D84BD0"/>
    <w:rsid w:val="00D84E18"/>
    <w:rsid w:val="00D85E0C"/>
    <w:rsid w:val="00D90F68"/>
    <w:rsid w:val="00D912D4"/>
    <w:rsid w:val="00D927AD"/>
    <w:rsid w:val="00D9351D"/>
    <w:rsid w:val="00D93914"/>
    <w:rsid w:val="00D93C99"/>
    <w:rsid w:val="00D941FB"/>
    <w:rsid w:val="00D950A8"/>
    <w:rsid w:val="00D95192"/>
    <w:rsid w:val="00D9534E"/>
    <w:rsid w:val="00D95B6F"/>
    <w:rsid w:val="00DA1EBD"/>
    <w:rsid w:val="00DA33DE"/>
    <w:rsid w:val="00DA3BDF"/>
    <w:rsid w:val="00DA3E5B"/>
    <w:rsid w:val="00DA4487"/>
    <w:rsid w:val="00DA4787"/>
    <w:rsid w:val="00DA4835"/>
    <w:rsid w:val="00DA4C6A"/>
    <w:rsid w:val="00DA54A6"/>
    <w:rsid w:val="00DA59B8"/>
    <w:rsid w:val="00DA61F9"/>
    <w:rsid w:val="00DA70A2"/>
    <w:rsid w:val="00DA7796"/>
    <w:rsid w:val="00DA7865"/>
    <w:rsid w:val="00DA7A82"/>
    <w:rsid w:val="00DB0251"/>
    <w:rsid w:val="00DB09BC"/>
    <w:rsid w:val="00DB37CE"/>
    <w:rsid w:val="00DB3B6E"/>
    <w:rsid w:val="00DB452B"/>
    <w:rsid w:val="00DB4AE7"/>
    <w:rsid w:val="00DB4FC2"/>
    <w:rsid w:val="00DB5B5F"/>
    <w:rsid w:val="00DB67C5"/>
    <w:rsid w:val="00DC1674"/>
    <w:rsid w:val="00DC21A3"/>
    <w:rsid w:val="00DC46E4"/>
    <w:rsid w:val="00DC4AED"/>
    <w:rsid w:val="00DC5EF4"/>
    <w:rsid w:val="00DC77AC"/>
    <w:rsid w:val="00DD07CF"/>
    <w:rsid w:val="00DD1BFB"/>
    <w:rsid w:val="00DD1FA9"/>
    <w:rsid w:val="00DD2843"/>
    <w:rsid w:val="00DD30EC"/>
    <w:rsid w:val="00DD4E92"/>
    <w:rsid w:val="00DD4FA6"/>
    <w:rsid w:val="00DD561E"/>
    <w:rsid w:val="00DD5B17"/>
    <w:rsid w:val="00DD5B9A"/>
    <w:rsid w:val="00DD6405"/>
    <w:rsid w:val="00DD6812"/>
    <w:rsid w:val="00DD70EF"/>
    <w:rsid w:val="00DD7485"/>
    <w:rsid w:val="00DE05BF"/>
    <w:rsid w:val="00DE0E28"/>
    <w:rsid w:val="00DE1030"/>
    <w:rsid w:val="00DE21BF"/>
    <w:rsid w:val="00DE2F81"/>
    <w:rsid w:val="00DE4C75"/>
    <w:rsid w:val="00DE50F6"/>
    <w:rsid w:val="00DE6545"/>
    <w:rsid w:val="00DE71A1"/>
    <w:rsid w:val="00DE7915"/>
    <w:rsid w:val="00DF0DE1"/>
    <w:rsid w:val="00DF132D"/>
    <w:rsid w:val="00DF20E9"/>
    <w:rsid w:val="00DF2555"/>
    <w:rsid w:val="00DF3E7D"/>
    <w:rsid w:val="00DF43AC"/>
    <w:rsid w:val="00DF5C5F"/>
    <w:rsid w:val="00DF5F34"/>
    <w:rsid w:val="00DF69E3"/>
    <w:rsid w:val="00E0030B"/>
    <w:rsid w:val="00E00E96"/>
    <w:rsid w:val="00E01A56"/>
    <w:rsid w:val="00E0362A"/>
    <w:rsid w:val="00E03A14"/>
    <w:rsid w:val="00E04661"/>
    <w:rsid w:val="00E053FF"/>
    <w:rsid w:val="00E063D8"/>
    <w:rsid w:val="00E06E99"/>
    <w:rsid w:val="00E07072"/>
    <w:rsid w:val="00E10031"/>
    <w:rsid w:val="00E10960"/>
    <w:rsid w:val="00E10DFC"/>
    <w:rsid w:val="00E11419"/>
    <w:rsid w:val="00E13674"/>
    <w:rsid w:val="00E15E3D"/>
    <w:rsid w:val="00E165FE"/>
    <w:rsid w:val="00E2176E"/>
    <w:rsid w:val="00E219D1"/>
    <w:rsid w:val="00E220F7"/>
    <w:rsid w:val="00E22B62"/>
    <w:rsid w:val="00E2311D"/>
    <w:rsid w:val="00E23E6A"/>
    <w:rsid w:val="00E247A2"/>
    <w:rsid w:val="00E24EA4"/>
    <w:rsid w:val="00E26C29"/>
    <w:rsid w:val="00E27263"/>
    <w:rsid w:val="00E312EE"/>
    <w:rsid w:val="00E3166E"/>
    <w:rsid w:val="00E31EAD"/>
    <w:rsid w:val="00E32057"/>
    <w:rsid w:val="00E32584"/>
    <w:rsid w:val="00E33C37"/>
    <w:rsid w:val="00E35245"/>
    <w:rsid w:val="00E368BB"/>
    <w:rsid w:val="00E370DA"/>
    <w:rsid w:val="00E40700"/>
    <w:rsid w:val="00E40CF9"/>
    <w:rsid w:val="00E44274"/>
    <w:rsid w:val="00E44336"/>
    <w:rsid w:val="00E53D7E"/>
    <w:rsid w:val="00E548EC"/>
    <w:rsid w:val="00E54999"/>
    <w:rsid w:val="00E56C85"/>
    <w:rsid w:val="00E57571"/>
    <w:rsid w:val="00E602DD"/>
    <w:rsid w:val="00E6053C"/>
    <w:rsid w:val="00E6116D"/>
    <w:rsid w:val="00E6127C"/>
    <w:rsid w:val="00E61826"/>
    <w:rsid w:val="00E63580"/>
    <w:rsid w:val="00E63C38"/>
    <w:rsid w:val="00E72426"/>
    <w:rsid w:val="00E72720"/>
    <w:rsid w:val="00E72BBB"/>
    <w:rsid w:val="00E7354F"/>
    <w:rsid w:val="00E73CDA"/>
    <w:rsid w:val="00E76A34"/>
    <w:rsid w:val="00E76ECB"/>
    <w:rsid w:val="00E770B0"/>
    <w:rsid w:val="00E8049F"/>
    <w:rsid w:val="00E809A0"/>
    <w:rsid w:val="00E809A5"/>
    <w:rsid w:val="00E818E5"/>
    <w:rsid w:val="00E81BA8"/>
    <w:rsid w:val="00E8223A"/>
    <w:rsid w:val="00E82CCE"/>
    <w:rsid w:val="00E8319E"/>
    <w:rsid w:val="00E839B9"/>
    <w:rsid w:val="00E84F04"/>
    <w:rsid w:val="00E850A3"/>
    <w:rsid w:val="00E86278"/>
    <w:rsid w:val="00E86DDB"/>
    <w:rsid w:val="00E90F31"/>
    <w:rsid w:val="00E922F7"/>
    <w:rsid w:val="00E93822"/>
    <w:rsid w:val="00E93DF4"/>
    <w:rsid w:val="00E96AC9"/>
    <w:rsid w:val="00E97741"/>
    <w:rsid w:val="00EA1294"/>
    <w:rsid w:val="00EA2870"/>
    <w:rsid w:val="00EA48DE"/>
    <w:rsid w:val="00EA5641"/>
    <w:rsid w:val="00EA734B"/>
    <w:rsid w:val="00EA7F03"/>
    <w:rsid w:val="00EB3FAF"/>
    <w:rsid w:val="00EB4A16"/>
    <w:rsid w:val="00EB4E3C"/>
    <w:rsid w:val="00EB4E7B"/>
    <w:rsid w:val="00EB5CC6"/>
    <w:rsid w:val="00EB5F33"/>
    <w:rsid w:val="00EC0F5D"/>
    <w:rsid w:val="00EC167A"/>
    <w:rsid w:val="00EC1D30"/>
    <w:rsid w:val="00EC2B26"/>
    <w:rsid w:val="00EC2E62"/>
    <w:rsid w:val="00EC410A"/>
    <w:rsid w:val="00EC4611"/>
    <w:rsid w:val="00EC60EB"/>
    <w:rsid w:val="00EC6ED8"/>
    <w:rsid w:val="00EC7A67"/>
    <w:rsid w:val="00ED0359"/>
    <w:rsid w:val="00ED09D4"/>
    <w:rsid w:val="00ED1B57"/>
    <w:rsid w:val="00ED21E5"/>
    <w:rsid w:val="00ED2AF9"/>
    <w:rsid w:val="00ED3997"/>
    <w:rsid w:val="00ED52A1"/>
    <w:rsid w:val="00ED663A"/>
    <w:rsid w:val="00ED71F5"/>
    <w:rsid w:val="00EE0503"/>
    <w:rsid w:val="00EE1956"/>
    <w:rsid w:val="00EE1B9F"/>
    <w:rsid w:val="00EE29F4"/>
    <w:rsid w:val="00EE3E78"/>
    <w:rsid w:val="00EE40FF"/>
    <w:rsid w:val="00EE455E"/>
    <w:rsid w:val="00EE4980"/>
    <w:rsid w:val="00EE507E"/>
    <w:rsid w:val="00EE6B31"/>
    <w:rsid w:val="00EF1226"/>
    <w:rsid w:val="00EF1BA5"/>
    <w:rsid w:val="00EF2A9F"/>
    <w:rsid w:val="00EF4B87"/>
    <w:rsid w:val="00EF605E"/>
    <w:rsid w:val="00EF69B7"/>
    <w:rsid w:val="00EF718F"/>
    <w:rsid w:val="00F00085"/>
    <w:rsid w:val="00F00E7A"/>
    <w:rsid w:val="00F0196B"/>
    <w:rsid w:val="00F024AD"/>
    <w:rsid w:val="00F03005"/>
    <w:rsid w:val="00F031F6"/>
    <w:rsid w:val="00F03454"/>
    <w:rsid w:val="00F03852"/>
    <w:rsid w:val="00F038B0"/>
    <w:rsid w:val="00F042A2"/>
    <w:rsid w:val="00F057DE"/>
    <w:rsid w:val="00F05E4C"/>
    <w:rsid w:val="00F065E6"/>
    <w:rsid w:val="00F11E87"/>
    <w:rsid w:val="00F1304F"/>
    <w:rsid w:val="00F1412A"/>
    <w:rsid w:val="00F15A15"/>
    <w:rsid w:val="00F15AA3"/>
    <w:rsid w:val="00F15E7C"/>
    <w:rsid w:val="00F162C3"/>
    <w:rsid w:val="00F177E1"/>
    <w:rsid w:val="00F203AF"/>
    <w:rsid w:val="00F204E3"/>
    <w:rsid w:val="00F212DA"/>
    <w:rsid w:val="00F2219E"/>
    <w:rsid w:val="00F2278A"/>
    <w:rsid w:val="00F23B72"/>
    <w:rsid w:val="00F2467C"/>
    <w:rsid w:val="00F31B38"/>
    <w:rsid w:val="00F32DED"/>
    <w:rsid w:val="00F332B8"/>
    <w:rsid w:val="00F332BE"/>
    <w:rsid w:val="00F34322"/>
    <w:rsid w:val="00F34351"/>
    <w:rsid w:val="00F35762"/>
    <w:rsid w:val="00F368FE"/>
    <w:rsid w:val="00F36D7B"/>
    <w:rsid w:val="00F378D0"/>
    <w:rsid w:val="00F41062"/>
    <w:rsid w:val="00F42723"/>
    <w:rsid w:val="00F4346C"/>
    <w:rsid w:val="00F434E0"/>
    <w:rsid w:val="00F4450F"/>
    <w:rsid w:val="00F464C4"/>
    <w:rsid w:val="00F50F95"/>
    <w:rsid w:val="00F5119C"/>
    <w:rsid w:val="00F514CD"/>
    <w:rsid w:val="00F52307"/>
    <w:rsid w:val="00F52ECB"/>
    <w:rsid w:val="00F53CE1"/>
    <w:rsid w:val="00F56C2A"/>
    <w:rsid w:val="00F578F5"/>
    <w:rsid w:val="00F57935"/>
    <w:rsid w:val="00F6175E"/>
    <w:rsid w:val="00F6189D"/>
    <w:rsid w:val="00F622A1"/>
    <w:rsid w:val="00F62A52"/>
    <w:rsid w:val="00F62ED1"/>
    <w:rsid w:val="00F654D7"/>
    <w:rsid w:val="00F65E95"/>
    <w:rsid w:val="00F665CD"/>
    <w:rsid w:val="00F66A70"/>
    <w:rsid w:val="00F678D0"/>
    <w:rsid w:val="00F7046B"/>
    <w:rsid w:val="00F708B2"/>
    <w:rsid w:val="00F7116C"/>
    <w:rsid w:val="00F717B1"/>
    <w:rsid w:val="00F74B4C"/>
    <w:rsid w:val="00F76EEF"/>
    <w:rsid w:val="00F808C3"/>
    <w:rsid w:val="00F80B18"/>
    <w:rsid w:val="00F8223E"/>
    <w:rsid w:val="00F83E2C"/>
    <w:rsid w:val="00F86672"/>
    <w:rsid w:val="00F876CF"/>
    <w:rsid w:val="00F87CBD"/>
    <w:rsid w:val="00F906FD"/>
    <w:rsid w:val="00F91DCA"/>
    <w:rsid w:val="00F93751"/>
    <w:rsid w:val="00F947BD"/>
    <w:rsid w:val="00F947D2"/>
    <w:rsid w:val="00F94A55"/>
    <w:rsid w:val="00F95EF2"/>
    <w:rsid w:val="00F966D6"/>
    <w:rsid w:val="00F97654"/>
    <w:rsid w:val="00F97ED5"/>
    <w:rsid w:val="00FA166F"/>
    <w:rsid w:val="00FA2571"/>
    <w:rsid w:val="00FA420C"/>
    <w:rsid w:val="00FA46F7"/>
    <w:rsid w:val="00FA4831"/>
    <w:rsid w:val="00FA77A4"/>
    <w:rsid w:val="00FA7B9B"/>
    <w:rsid w:val="00FA7BEE"/>
    <w:rsid w:val="00FA7E95"/>
    <w:rsid w:val="00FB030E"/>
    <w:rsid w:val="00FB0F69"/>
    <w:rsid w:val="00FB277C"/>
    <w:rsid w:val="00FB2E21"/>
    <w:rsid w:val="00FB3367"/>
    <w:rsid w:val="00FB4813"/>
    <w:rsid w:val="00FB7103"/>
    <w:rsid w:val="00FC00D0"/>
    <w:rsid w:val="00FC0855"/>
    <w:rsid w:val="00FC1BF7"/>
    <w:rsid w:val="00FC2073"/>
    <w:rsid w:val="00FC2101"/>
    <w:rsid w:val="00FC2F97"/>
    <w:rsid w:val="00FC4A50"/>
    <w:rsid w:val="00FC6321"/>
    <w:rsid w:val="00FC65B8"/>
    <w:rsid w:val="00FC6C4B"/>
    <w:rsid w:val="00FC6CF8"/>
    <w:rsid w:val="00FC7660"/>
    <w:rsid w:val="00FD1892"/>
    <w:rsid w:val="00FD2280"/>
    <w:rsid w:val="00FD2B73"/>
    <w:rsid w:val="00FD36B5"/>
    <w:rsid w:val="00FD442D"/>
    <w:rsid w:val="00FD4D6E"/>
    <w:rsid w:val="00FD5E58"/>
    <w:rsid w:val="00FE06C8"/>
    <w:rsid w:val="00FE0D21"/>
    <w:rsid w:val="00FE1789"/>
    <w:rsid w:val="00FE1878"/>
    <w:rsid w:val="00FE1A8F"/>
    <w:rsid w:val="00FE1B7C"/>
    <w:rsid w:val="00FE418D"/>
    <w:rsid w:val="00FE4F42"/>
    <w:rsid w:val="00FE7655"/>
    <w:rsid w:val="00FF002B"/>
    <w:rsid w:val="00FF052E"/>
    <w:rsid w:val="00FF105D"/>
    <w:rsid w:val="00FF1A62"/>
    <w:rsid w:val="00FF2305"/>
    <w:rsid w:val="00FF2359"/>
    <w:rsid w:val="00FF3360"/>
    <w:rsid w:val="00FF60F9"/>
    <w:rsid w:val="00FF6A98"/>
    <w:rsid w:val="00FF7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720B3D-BE84-4E55-9B91-BBE9323C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A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34"/>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310">
    <w:name w:val="Основной текст с отступом 31"/>
    <w:basedOn w:val="a"/>
    <w:uiPriority w:val="99"/>
    <w:rsid w:val="003F0C81"/>
    <w:pPr>
      <w:suppressAutoHyphens/>
      <w:spacing w:after="120"/>
      <w:ind w:left="283"/>
    </w:pPr>
    <w:rPr>
      <w:sz w:val="16"/>
      <w:szCs w:val="16"/>
      <w:lang w:eastAsia="ar-SA"/>
    </w:rPr>
  </w:style>
  <w:style w:type="paragraph" w:customStyle="1" w:styleId="141">
    <w:name w:val="Знак14"/>
    <w:basedOn w:val="a"/>
    <w:rsid w:val="001B24F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4B7D36"/>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2834">
      <w:bodyDiv w:val="1"/>
      <w:marLeft w:val="0"/>
      <w:marRight w:val="0"/>
      <w:marTop w:val="0"/>
      <w:marBottom w:val="0"/>
      <w:divBdr>
        <w:top w:val="none" w:sz="0" w:space="0" w:color="auto"/>
        <w:left w:val="none" w:sz="0" w:space="0" w:color="auto"/>
        <w:bottom w:val="none" w:sz="0" w:space="0" w:color="auto"/>
        <w:right w:val="none" w:sz="0" w:space="0" w:color="auto"/>
      </w:divBdr>
    </w:div>
    <w:div w:id="201097124">
      <w:bodyDiv w:val="1"/>
      <w:marLeft w:val="0"/>
      <w:marRight w:val="0"/>
      <w:marTop w:val="0"/>
      <w:marBottom w:val="0"/>
      <w:divBdr>
        <w:top w:val="none" w:sz="0" w:space="0" w:color="auto"/>
        <w:left w:val="none" w:sz="0" w:space="0" w:color="auto"/>
        <w:bottom w:val="none" w:sz="0" w:space="0" w:color="auto"/>
        <w:right w:val="none" w:sz="0" w:space="0" w:color="auto"/>
      </w:divBdr>
    </w:div>
    <w:div w:id="414323332">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36954054">
      <w:bodyDiv w:val="1"/>
      <w:marLeft w:val="0"/>
      <w:marRight w:val="0"/>
      <w:marTop w:val="0"/>
      <w:marBottom w:val="0"/>
      <w:divBdr>
        <w:top w:val="none" w:sz="0" w:space="0" w:color="auto"/>
        <w:left w:val="none" w:sz="0" w:space="0" w:color="auto"/>
        <w:bottom w:val="none" w:sz="0" w:space="0" w:color="auto"/>
        <w:right w:val="none" w:sz="0" w:space="0" w:color="auto"/>
      </w:divBdr>
    </w:div>
    <w:div w:id="692196577">
      <w:bodyDiv w:val="1"/>
      <w:marLeft w:val="0"/>
      <w:marRight w:val="0"/>
      <w:marTop w:val="0"/>
      <w:marBottom w:val="0"/>
      <w:divBdr>
        <w:top w:val="none" w:sz="0" w:space="0" w:color="auto"/>
        <w:left w:val="none" w:sz="0" w:space="0" w:color="auto"/>
        <w:bottom w:val="none" w:sz="0" w:space="0" w:color="auto"/>
        <w:right w:val="none" w:sz="0" w:space="0" w:color="auto"/>
      </w:divBdr>
    </w:div>
    <w:div w:id="751707779">
      <w:bodyDiv w:val="1"/>
      <w:marLeft w:val="0"/>
      <w:marRight w:val="0"/>
      <w:marTop w:val="0"/>
      <w:marBottom w:val="0"/>
      <w:divBdr>
        <w:top w:val="none" w:sz="0" w:space="0" w:color="auto"/>
        <w:left w:val="none" w:sz="0" w:space="0" w:color="auto"/>
        <w:bottom w:val="none" w:sz="0" w:space="0" w:color="auto"/>
        <w:right w:val="none" w:sz="0" w:space="0" w:color="auto"/>
      </w:divBdr>
    </w:div>
    <w:div w:id="897478092">
      <w:bodyDiv w:val="1"/>
      <w:marLeft w:val="0"/>
      <w:marRight w:val="0"/>
      <w:marTop w:val="0"/>
      <w:marBottom w:val="0"/>
      <w:divBdr>
        <w:top w:val="none" w:sz="0" w:space="0" w:color="auto"/>
        <w:left w:val="none" w:sz="0" w:space="0" w:color="auto"/>
        <w:bottom w:val="none" w:sz="0" w:space="0" w:color="auto"/>
        <w:right w:val="none" w:sz="0" w:space="0" w:color="auto"/>
      </w:divBdr>
    </w:div>
    <w:div w:id="1228106900">
      <w:bodyDiv w:val="1"/>
      <w:marLeft w:val="0"/>
      <w:marRight w:val="0"/>
      <w:marTop w:val="0"/>
      <w:marBottom w:val="0"/>
      <w:divBdr>
        <w:top w:val="none" w:sz="0" w:space="0" w:color="auto"/>
        <w:left w:val="none" w:sz="0" w:space="0" w:color="auto"/>
        <w:bottom w:val="none" w:sz="0" w:space="0" w:color="auto"/>
        <w:right w:val="none" w:sz="0" w:space="0" w:color="auto"/>
      </w:divBdr>
    </w:div>
    <w:div w:id="1337541231">
      <w:bodyDiv w:val="1"/>
      <w:marLeft w:val="0"/>
      <w:marRight w:val="0"/>
      <w:marTop w:val="0"/>
      <w:marBottom w:val="0"/>
      <w:divBdr>
        <w:top w:val="none" w:sz="0" w:space="0" w:color="auto"/>
        <w:left w:val="none" w:sz="0" w:space="0" w:color="auto"/>
        <w:bottom w:val="none" w:sz="0" w:space="0" w:color="auto"/>
        <w:right w:val="none" w:sz="0" w:space="0" w:color="auto"/>
      </w:divBdr>
    </w:div>
    <w:div w:id="1523936350">
      <w:bodyDiv w:val="1"/>
      <w:marLeft w:val="0"/>
      <w:marRight w:val="0"/>
      <w:marTop w:val="0"/>
      <w:marBottom w:val="0"/>
      <w:divBdr>
        <w:top w:val="none" w:sz="0" w:space="0" w:color="auto"/>
        <w:left w:val="none" w:sz="0" w:space="0" w:color="auto"/>
        <w:bottom w:val="none" w:sz="0" w:space="0" w:color="auto"/>
        <w:right w:val="none" w:sz="0" w:space="0" w:color="auto"/>
      </w:divBdr>
    </w:div>
    <w:div w:id="1589659805">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41705784">
      <w:bodyDiv w:val="1"/>
      <w:marLeft w:val="0"/>
      <w:marRight w:val="0"/>
      <w:marTop w:val="0"/>
      <w:marBottom w:val="0"/>
      <w:divBdr>
        <w:top w:val="none" w:sz="0" w:space="0" w:color="auto"/>
        <w:left w:val="none" w:sz="0" w:space="0" w:color="auto"/>
        <w:bottom w:val="none" w:sz="0" w:space="0" w:color="auto"/>
        <w:right w:val="none" w:sz="0" w:space="0" w:color="auto"/>
      </w:divBdr>
    </w:div>
    <w:div w:id="183364275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D8FB-EC16-4529-8A54-EC05690E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1772</TotalTime>
  <Pages>8</Pages>
  <Words>2865</Words>
  <Characters>16333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ShagievaZSh</dc:creator>
  <cp:lastModifiedBy>Сергей Владимирович Гужва</cp:lastModifiedBy>
  <cp:revision>122</cp:revision>
  <cp:lastPrinted>2023-10-17T09:17:00Z</cp:lastPrinted>
  <dcterms:created xsi:type="dcterms:W3CDTF">2020-09-28T10:24:00Z</dcterms:created>
  <dcterms:modified xsi:type="dcterms:W3CDTF">2023-10-19T06:09:00Z</dcterms:modified>
</cp:coreProperties>
</file>