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5D" w:rsidRPr="003240A7" w:rsidRDefault="00D012DD">
      <w:pPr>
        <w:jc w:val="center"/>
        <w:rPr>
          <w:b/>
          <w:bCs/>
          <w:sz w:val="28"/>
          <w:szCs w:val="28"/>
        </w:rPr>
      </w:pPr>
      <w:r w:rsidRPr="003240A7">
        <w:rPr>
          <w:b/>
          <w:bCs/>
          <w:sz w:val="28"/>
          <w:szCs w:val="28"/>
        </w:rPr>
        <w:t>ПОВЕСТКА</w:t>
      </w:r>
    </w:p>
    <w:p w:rsidR="00B56AF9" w:rsidRDefault="003240A7">
      <w:pPr>
        <w:jc w:val="center"/>
        <w:rPr>
          <w:b/>
          <w:sz w:val="28"/>
          <w:szCs w:val="28"/>
        </w:rPr>
      </w:pPr>
      <w:r w:rsidRPr="00227A42">
        <w:rPr>
          <w:b/>
          <w:sz w:val="28"/>
          <w:szCs w:val="28"/>
        </w:rPr>
        <w:t xml:space="preserve">рабочего </w:t>
      </w:r>
      <w:r w:rsidR="003E6763" w:rsidRPr="00227A42">
        <w:rPr>
          <w:b/>
          <w:sz w:val="28"/>
          <w:szCs w:val="28"/>
        </w:rPr>
        <w:t xml:space="preserve">совещания </w:t>
      </w:r>
      <w:r w:rsidR="00E8251E" w:rsidRPr="00227A42">
        <w:rPr>
          <w:b/>
          <w:sz w:val="28"/>
          <w:szCs w:val="28"/>
        </w:rPr>
        <w:t xml:space="preserve">по вопросу </w:t>
      </w:r>
      <w:r w:rsidR="004E5ACD">
        <w:rPr>
          <w:b/>
          <w:sz w:val="28"/>
          <w:szCs w:val="28"/>
        </w:rPr>
        <w:t>ситуации</w:t>
      </w:r>
      <w:r w:rsidR="00227A42" w:rsidRPr="00227A42">
        <w:rPr>
          <w:b/>
          <w:sz w:val="28"/>
          <w:szCs w:val="28"/>
        </w:rPr>
        <w:t xml:space="preserve"> на п</w:t>
      </w:r>
      <w:r w:rsidR="00B56AF9">
        <w:rPr>
          <w:b/>
          <w:sz w:val="28"/>
          <w:szCs w:val="28"/>
        </w:rPr>
        <w:t>отребительском рынке</w:t>
      </w:r>
      <w:r w:rsidR="00227A42">
        <w:rPr>
          <w:b/>
          <w:sz w:val="28"/>
          <w:szCs w:val="28"/>
        </w:rPr>
        <w:t xml:space="preserve"> </w:t>
      </w:r>
    </w:p>
    <w:p w:rsidR="00364B5D" w:rsidRPr="00227A42" w:rsidRDefault="00227A42">
      <w:pPr>
        <w:jc w:val="center"/>
        <w:rPr>
          <w:b/>
          <w:sz w:val="28"/>
          <w:szCs w:val="28"/>
        </w:rPr>
      </w:pPr>
      <w:r w:rsidRPr="00227A42">
        <w:rPr>
          <w:b/>
          <w:sz w:val="28"/>
          <w:szCs w:val="28"/>
        </w:rPr>
        <w:t>в муниципальных образованиях автономного округа</w:t>
      </w:r>
    </w:p>
    <w:p w:rsidR="003E6763" w:rsidRPr="003240A7" w:rsidRDefault="003E6763">
      <w:pPr>
        <w:jc w:val="center"/>
        <w:rPr>
          <w:b/>
          <w:sz w:val="28"/>
          <w:szCs w:val="28"/>
        </w:rPr>
      </w:pPr>
    </w:p>
    <w:tbl>
      <w:tblPr>
        <w:tblW w:w="5105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35"/>
        <w:gridCol w:w="6641"/>
      </w:tblGrid>
      <w:tr w:rsidR="00364B5D" w:rsidRPr="003240A7" w:rsidTr="006515DE">
        <w:trPr>
          <w:trHeight w:val="320"/>
        </w:trPr>
        <w:tc>
          <w:tcPr>
            <w:tcW w:w="2835" w:type="dxa"/>
            <w:shd w:val="clear" w:color="auto" w:fill="auto"/>
          </w:tcPr>
          <w:p w:rsidR="00364B5D" w:rsidRPr="003240A7" w:rsidRDefault="00D012D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3240A7">
              <w:rPr>
                <w:bCs/>
                <w:sz w:val="28"/>
                <w:szCs w:val="28"/>
              </w:rPr>
              <w:t>Дата проведения:</w:t>
            </w:r>
          </w:p>
        </w:tc>
        <w:tc>
          <w:tcPr>
            <w:tcW w:w="6641" w:type="dxa"/>
            <w:shd w:val="clear" w:color="auto" w:fill="auto"/>
          </w:tcPr>
          <w:p w:rsidR="00364B5D" w:rsidRPr="003240A7" w:rsidRDefault="003240A7" w:rsidP="00771352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3240A7">
              <w:rPr>
                <w:sz w:val="28"/>
                <w:szCs w:val="28"/>
              </w:rPr>
              <w:t>1</w:t>
            </w:r>
            <w:r w:rsidR="00771352">
              <w:rPr>
                <w:sz w:val="28"/>
                <w:szCs w:val="28"/>
              </w:rPr>
              <w:t>1</w:t>
            </w:r>
            <w:r w:rsidR="00D012DD" w:rsidRPr="003240A7">
              <w:rPr>
                <w:sz w:val="28"/>
                <w:szCs w:val="28"/>
              </w:rPr>
              <w:t xml:space="preserve"> </w:t>
            </w:r>
            <w:r w:rsidR="00771352">
              <w:rPr>
                <w:sz w:val="28"/>
                <w:szCs w:val="28"/>
              </w:rPr>
              <w:t>ок</w:t>
            </w:r>
            <w:r w:rsidRPr="003240A7">
              <w:rPr>
                <w:sz w:val="28"/>
                <w:szCs w:val="28"/>
              </w:rPr>
              <w:t>тября</w:t>
            </w:r>
            <w:r w:rsidR="00D012DD" w:rsidRPr="003240A7">
              <w:rPr>
                <w:sz w:val="28"/>
                <w:szCs w:val="28"/>
              </w:rPr>
              <w:t xml:space="preserve"> 202</w:t>
            </w:r>
            <w:r w:rsidRPr="003240A7">
              <w:rPr>
                <w:sz w:val="28"/>
                <w:szCs w:val="28"/>
              </w:rPr>
              <w:t>3</w:t>
            </w:r>
            <w:r w:rsidR="00D012DD" w:rsidRPr="003240A7">
              <w:rPr>
                <w:sz w:val="28"/>
                <w:szCs w:val="28"/>
              </w:rPr>
              <w:t xml:space="preserve"> года </w:t>
            </w:r>
          </w:p>
        </w:tc>
      </w:tr>
      <w:tr w:rsidR="00364B5D" w:rsidRPr="003240A7" w:rsidTr="006515DE">
        <w:trPr>
          <w:trHeight w:val="334"/>
        </w:trPr>
        <w:tc>
          <w:tcPr>
            <w:tcW w:w="2835" w:type="dxa"/>
            <w:shd w:val="clear" w:color="auto" w:fill="auto"/>
          </w:tcPr>
          <w:p w:rsidR="00364B5D" w:rsidRPr="003240A7" w:rsidRDefault="00D012DD">
            <w:pPr>
              <w:spacing w:line="264" w:lineRule="auto"/>
              <w:jc w:val="both"/>
              <w:rPr>
                <w:bCs/>
                <w:sz w:val="28"/>
                <w:szCs w:val="28"/>
              </w:rPr>
            </w:pPr>
            <w:r w:rsidRPr="003240A7">
              <w:rPr>
                <w:bCs/>
                <w:sz w:val="28"/>
                <w:szCs w:val="28"/>
              </w:rPr>
              <w:t>Начало заседания:</w:t>
            </w:r>
          </w:p>
        </w:tc>
        <w:tc>
          <w:tcPr>
            <w:tcW w:w="6641" w:type="dxa"/>
            <w:shd w:val="clear" w:color="auto" w:fill="auto"/>
          </w:tcPr>
          <w:p w:rsidR="00364B5D" w:rsidRPr="003240A7" w:rsidRDefault="00D012DD" w:rsidP="00771352">
            <w:pPr>
              <w:spacing w:beforeAutospacing="1" w:line="264" w:lineRule="auto"/>
              <w:jc w:val="both"/>
              <w:rPr>
                <w:sz w:val="28"/>
                <w:szCs w:val="28"/>
              </w:rPr>
            </w:pPr>
            <w:r w:rsidRPr="003240A7">
              <w:rPr>
                <w:sz w:val="28"/>
                <w:szCs w:val="28"/>
              </w:rPr>
              <w:t>1</w:t>
            </w:r>
            <w:r w:rsidR="003F2B9B">
              <w:rPr>
                <w:sz w:val="28"/>
                <w:szCs w:val="28"/>
              </w:rPr>
              <w:t>4</w:t>
            </w:r>
            <w:r w:rsidR="003240A7" w:rsidRPr="003240A7">
              <w:rPr>
                <w:sz w:val="28"/>
                <w:szCs w:val="28"/>
              </w:rPr>
              <w:t xml:space="preserve"> часов </w:t>
            </w:r>
            <w:r w:rsidR="00771352">
              <w:rPr>
                <w:sz w:val="28"/>
                <w:szCs w:val="28"/>
              </w:rPr>
              <w:t>3</w:t>
            </w:r>
            <w:r w:rsidRPr="003240A7">
              <w:rPr>
                <w:sz w:val="28"/>
                <w:szCs w:val="28"/>
              </w:rPr>
              <w:t xml:space="preserve">0 </w:t>
            </w:r>
            <w:r w:rsidR="003240A7" w:rsidRPr="003240A7">
              <w:rPr>
                <w:sz w:val="28"/>
                <w:szCs w:val="28"/>
              </w:rPr>
              <w:t>минут</w:t>
            </w:r>
          </w:p>
        </w:tc>
      </w:tr>
      <w:tr w:rsidR="00364B5D" w:rsidRPr="003240A7" w:rsidTr="006515DE">
        <w:trPr>
          <w:trHeight w:val="891"/>
        </w:trPr>
        <w:tc>
          <w:tcPr>
            <w:tcW w:w="2835" w:type="dxa"/>
            <w:shd w:val="clear" w:color="auto" w:fill="auto"/>
          </w:tcPr>
          <w:p w:rsidR="00364B5D" w:rsidRPr="003240A7" w:rsidRDefault="00D012DD">
            <w:pPr>
              <w:spacing w:line="264" w:lineRule="auto"/>
              <w:jc w:val="both"/>
              <w:rPr>
                <w:bCs/>
                <w:sz w:val="28"/>
                <w:szCs w:val="28"/>
              </w:rPr>
            </w:pPr>
            <w:r w:rsidRPr="003240A7">
              <w:rPr>
                <w:bCs/>
                <w:sz w:val="28"/>
                <w:szCs w:val="28"/>
              </w:rPr>
              <w:t>Место проведения:</w:t>
            </w:r>
          </w:p>
        </w:tc>
        <w:tc>
          <w:tcPr>
            <w:tcW w:w="6641" w:type="dxa"/>
            <w:shd w:val="clear" w:color="auto" w:fill="auto"/>
          </w:tcPr>
          <w:p w:rsidR="00364B5D" w:rsidRPr="003240A7" w:rsidRDefault="00D012DD" w:rsidP="001F770A">
            <w:pPr>
              <w:jc w:val="both"/>
              <w:rPr>
                <w:sz w:val="28"/>
                <w:szCs w:val="28"/>
              </w:rPr>
            </w:pPr>
            <w:r w:rsidRPr="003240A7">
              <w:rPr>
                <w:sz w:val="28"/>
                <w:szCs w:val="28"/>
              </w:rPr>
              <w:t xml:space="preserve">г. Ханты-Мансийск, ул. Мира, 5, </w:t>
            </w:r>
            <w:r w:rsidRPr="00194D43">
              <w:rPr>
                <w:sz w:val="28"/>
                <w:szCs w:val="28"/>
              </w:rPr>
              <w:t>Дом Правительства, 4 этаж, (в реж</w:t>
            </w:r>
            <w:r w:rsidRPr="003240A7">
              <w:rPr>
                <w:sz w:val="28"/>
                <w:szCs w:val="28"/>
              </w:rPr>
              <w:t>име видеоконференц</w:t>
            </w:r>
            <w:r w:rsidR="00897EA9">
              <w:rPr>
                <w:sz w:val="28"/>
                <w:szCs w:val="28"/>
              </w:rPr>
              <w:t>-связи</w:t>
            </w:r>
            <w:r w:rsidRPr="003240A7">
              <w:rPr>
                <w:sz w:val="28"/>
                <w:szCs w:val="28"/>
              </w:rPr>
              <w:t xml:space="preserve">). </w:t>
            </w:r>
          </w:p>
        </w:tc>
      </w:tr>
      <w:tr w:rsidR="00364B5D" w:rsidRPr="003240A7" w:rsidTr="006515DE">
        <w:trPr>
          <w:trHeight w:val="1978"/>
        </w:trPr>
        <w:tc>
          <w:tcPr>
            <w:tcW w:w="2835" w:type="dxa"/>
            <w:shd w:val="clear" w:color="auto" w:fill="auto"/>
          </w:tcPr>
          <w:p w:rsidR="00364B5D" w:rsidRPr="003240A7" w:rsidRDefault="00D012DD">
            <w:pPr>
              <w:spacing w:line="264" w:lineRule="auto"/>
              <w:jc w:val="both"/>
              <w:rPr>
                <w:bCs/>
                <w:sz w:val="28"/>
                <w:szCs w:val="28"/>
              </w:rPr>
            </w:pPr>
            <w:r w:rsidRPr="003240A7">
              <w:rPr>
                <w:bCs/>
                <w:sz w:val="28"/>
                <w:szCs w:val="28"/>
              </w:rPr>
              <w:t>Участники мероприятия</w:t>
            </w:r>
          </w:p>
        </w:tc>
        <w:tc>
          <w:tcPr>
            <w:tcW w:w="6641" w:type="dxa"/>
            <w:shd w:val="clear" w:color="auto" w:fill="auto"/>
          </w:tcPr>
          <w:p w:rsidR="00364B5D" w:rsidRPr="003240A7" w:rsidRDefault="00D012DD">
            <w:pPr>
              <w:jc w:val="both"/>
              <w:rPr>
                <w:sz w:val="28"/>
                <w:szCs w:val="28"/>
              </w:rPr>
            </w:pPr>
            <w:r w:rsidRPr="003240A7">
              <w:rPr>
                <w:bCs/>
                <w:sz w:val="28"/>
                <w:szCs w:val="28"/>
              </w:rPr>
              <w:t>Представители Департамента экономического развития Ханты-Мансийского автономного округа – Югры;</w:t>
            </w:r>
            <w:r w:rsidR="003240A7" w:rsidRPr="003240A7">
              <w:rPr>
                <w:bCs/>
                <w:sz w:val="28"/>
                <w:szCs w:val="28"/>
              </w:rPr>
              <w:t xml:space="preserve"> органов</w:t>
            </w:r>
            <w:r w:rsidRPr="003240A7">
              <w:rPr>
                <w:bCs/>
                <w:sz w:val="28"/>
                <w:szCs w:val="28"/>
              </w:rPr>
              <w:t xml:space="preserve"> местного самоуправления </w:t>
            </w:r>
            <w:bookmarkStart w:id="0" w:name="__DdeLink__15585_4110683017"/>
            <w:r w:rsidRPr="003240A7">
              <w:rPr>
                <w:bCs/>
                <w:sz w:val="28"/>
                <w:szCs w:val="28"/>
              </w:rPr>
              <w:t>Ханты-Мансийского автономного округа – Югры</w:t>
            </w:r>
            <w:bookmarkEnd w:id="0"/>
            <w:r w:rsidR="001F770A">
              <w:rPr>
                <w:bCs/>
                <w:sz w:val="28"/>
                <w:szCs w:val="28"/>
              </w:rPr>
              <w:t>; приглашенные.</w:t>
            </w:r>
          </w:p>
          <w:p w:rsidR="00364B5D" w:rsidRPr="003240A7" w:rsidRDefault="00364B5D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</w:tbl>
    <w:p w:rsidR="00D741BF" w:rsidRDefault="00D012DD" w:rsidP="00CE47BD">
      <w:pPr>
        <w:ind w:firstLine="567"/>
        <w:jc w:val="both"/>
        <w:rPr>
          <w:sz w:val="28"/>
          <w:szCs w:val="28"/>
        </w:rPr>
      </w:pPr>
      <w:r w:rsidRPr="003240A7">
        <w:rPr>
          <w:sz w:val="28"/>
          <w:szCs w:val="28"/>
        </w:rPr>
        <w:t xml:space="preserve">1. </w:t>
      </w:r>
      <w:r w:rsidR="00D741BF">
        <w:rPr>
          <w:sz w:val="28"/>
          <w:szCs w:val="28"/>
        </w:rPr>
        <w:t xml:space="preserve">О </w:t>
      </w:r>
      <w:r w:rsidR="00F92368" w:rsidRPr="003240A7">
        <w:rPr>
          <w:sz w:val="28"/>
          <w:szCs w:val="28"/>
        </w:rPr>
        <w:t>цен</w:t>
      </w:r>
      <w:r w:rsidR="004E5ACD">
        <w:rPr>
          <w:sz w:val="28"/>
          <w:szCs w:val="28"/>
        </w:rPr>
        <w:t>овой ситуации</w:t>
      </w:r>
      <w:r w:rsidR="00F92368" w:rsidRPr="003240A7">
        <w:rPr>
          <w:sz w:val="28"/>
          <w:szCs w:val="28"/>
        </w:rPr>
        <w:t xml:space="preserve"> </w:t>
      </w:r>
      <w:r w:rsidR="00AA02B0">
        <w:rPr>
          <w:sz w:val="28"/>
          <w:szCs w:val="28"/>
        </w:rPr>
        <w:t xml:space="preserve">на </w:t>
      </w:r>
      <w:r w:rsidR="00D741BF">
        <w:rPr>
          <w:sz w:val="28"/>
          <w:szCs w:val="28"/>
        </w:rPr>
        <w:t>продовольственны</w:t>
      </w:r>
      <w:r w:rsidR="00AA02B0">
        <w:rPr>
          <w:sz w:val="28"/>
          <w:szCs w:val="28"/>
        </w:rPr>
        <w:t>е</w:t>
      </w:r>
      <w:r w:rsidR="00D741BF">
        <w:rPr>
          <w:sz w:val="28"/>
          <w:szCs w:val="28"/>
        </w:rPr>
        <w:t xml:space="preserve"> товар</w:t>
      </w:r>
      <w:r w:rsidR="00AA02B0">
        <w:rPr>
          <w:sz w:val="28"/>
          <w:szCs w:val="28"/>
        </w:rPr>
        <w:t>ы</w:t>
      </w:r>
      <w:r w:rsidR="00D741BF">
        <w:rPr>
          <w:sz w:val="28"/>
          <w:szCs w:val="28"/>
        </w:rPr>
        <w:t xml:space="preserve"> </w:t>
      </w:r>
      <w:r w:rsidR="00BD7E99">
        <w:rPr>
          <w:sz w:val="28"/>
          <w:szCs w:val="28"/>
        </w:rPr>
        <w:t xml:space="preserve">и автомобильное топливо </w:t>
      </w:r>
      <w:r w:rsidR="00D741BF" w:rsidRPr="003240A7">
        <w:rPr>
          <w:sz w:val="28"/>
          <w:szCs w:val="28"/>
        </w:rPr>
        <w:t xml:space="preserve">в муниципальных образованиях </w:t>
      </w:r>
      <w:r w:rsidR="001F770A">
        <w:rPr>
          <w:sz w:val="28"/>
          <w:szCs w:val="28"/>
        </w:rPr>
        <w:br/>
      </w:r>
      <w:r w:rsidR="00D741BF" w:rsidRPr="003240A7">
        <w:rPr>
          <w:sz w:val="28"/>
          <w:szCs w:val="28"/>
        </w:rPr>
        <w:t>Ханты-Мансийского автономного округа – Югры.</w:t>
      </w:r>
    </w:p>
    <w:p w:rsidR="00194D43" w:rsidRPr="003240A7" w:rsidRDefault="00194D43" w:rsidP="00D741BF">
      <w:pPr>
        <w:ind w:firstLine="567"/>
        <w:jc w:val="both"/>
        <w:rPr>
          <w:sz w:val="28"/>
          <w:szCs w:val="28"/>
        </w:rPr>
      </w:pPr>
    </w:p>
    <w:p w:rsidR="00771352" w:rsidRPr="003240A7" w:rsidRDefault="00771352" w:rsidP="00771352">
      <w:pPr>
        <w:ind w:firstLine="567"/>
        <w:jc w:val="both"/>
        <w:rPr>
          <w:sz w:val="28"/>
          <w:szCs w:val="28"/>
        </w:rPr>
      </w:pPr>
      <w:r w:rsidRPr="003240A7">
        <w:rPr>
          <w:i/>
          <w:sz w:val="28"/>
          <w:szCs w:val="28"/>
        </w:rPr>
        <w:t>Докладыва</w:t>
      </w:r>
      <w:r w:rsidR="004E5ACD">
        <w:rPr>
          <w:i/>
          <w:sz w:val="28"/>
          <w:szCs w:val="28"/>
        </w:rPr>
        <w:t>ю</w:t>
      </w:r>
      <w:r w:rsidRPr="003240A7">
        <w:rPr>
          <w:i/>
          <w:sz w:val="28"/>
          <w:szCs w:val="28"/>
        </w:rPr>
        <w:t>т:</w:t>
      </w:r>
    </w:p>
    <w:p w:rsidR="00771352" w:rsidRDefault="00771352" w:rsidP="0077135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Представитель</w:t>
      </w:r>
      <w:r w:rsidRPr="003240A7">
        <w:rPr>
          <w:i/>
          <w:sz w:val="28"/>
          <w:szCs w:val="28"/>
        </w:rPr>
        <w:t xml:space="preserve"> Департамента экономичес</w:t>
      </w:r>
      <w:r w:rsidR="004E5ACD">
        <w:rPr>
          <w:i/>
          <w:sz w:val="28"/>
          <w:szCs w:val="28"/>
        </w:rPr>
        <w:t>кого развития автономного округа;</w:t>
      </w:r>
    </w:p>
    <w:p w:rsidR="004E5ACD" w:rsidRDefault="004E5ACD" w:rsidP="0077135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Представители:</w:t>
      </w:r>
    </w:p>
    <w:p w:rsidR="004E5ACD" w:rsidRDefault="004E5ACD" w:rsidP="0077135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г. Нижневартовска,</w:t>
      </w:r>
    </w:p>
    <w:p w:rsidR="004E5ACD" w:rsidRDefault="004E5ACD" w:rsidP="0077135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г. Мегиона,</w:t>
      </w:r>
    </w:p>
    <w:p w:rsidR="004E5ACD" w:rsidRDefault="004E5ACD" w:rsidP="0077135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Нефтеюганского района,</w:t>
      </w:r>
    </w:p>
    <w:p w:rsidR="004E5ACD" w:rsidRPr="003240A7" w:rsidRDefault="004E5ACD" w:rsidP="00771352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Березовского района.</w:t>
      </w:r>
    </w:p>
    <w:p w:rsidR="006515DE" w:rsidRDefault="006515DE" w:rsidP="00CE47BD">
      <w:pPr>
        <w:ind w:firstLine="567"/>
        <w:jc w:val="both"/>
        <w:rPr>
          <w:sz w:val="28"/>
          <w:szCs w:val="28"/>
        </w:rPr>
      </w:pPr>
    </w:p>
    <w:p w:rsidR="00CE47BD" w:rsidRDefault="00B56AF9" w:rsidP="00771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мерах по недопущению завоза и распространения в торгово-розничных сетях пищевой продукции животного происхождения, содержащей возбудителей болезней (африканской чумы свиней и т.д.)</w:t>
      </w:r>
      <w:r w:rsidR="00CE47BD">
        <w:rPr>
          <w:sz w:val="28"/>
          <w:szCs w:val="28"/>
        </w:rPr>
        <w:t>, принимаемых хозяйствующими субъектами на территории автономного округа.</w:t>
      </w:r>
    </w:p>
    <w:p w:rsidR="00B56AF9" w:rsidRDefault="00CE47BD" w:rsidP="00771352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</w:p>
    <w:p w:rsidR="00B56AF9" w:rsidRPr="003240A7" w:rsidRDefault="00B56AF9" w:rsidP="00B56AF9">
      <w:pPr>
        <w:ind w:firstLine="567"/>
        <w:jc w:val="both"/>
        <w:rPr>
          <w:sz w:val="28"/>
          <w:szCs w:val="28"/>
        </w:rPr>
      </w:pPr>
      <w:r w:rsidRPr="003240A7">
        <w:rPr>
          <w:i/>
          <w:sz w:val="28"/>
          <w:szCs w:val="28"/>
        </w:rPr>
        <w:t>Докладыва</w:t>
      </w:r>
      <w:r>
        <w:rPr>
          <w:i/>
          <w:sz w:val="28"/>
          <w:szCs w:val="28"/>
        </w:rPr>
        <w:t>ю</w:t>
      </w:r>
      <w:r w:rsidRPr="003240A7">
        <w:rPr>
          <w:i/>
          <w:sz w:val="28"/>
          <w:szCs w:val="28"/>
        </w:rPr>
        <w:t>т:</w:t>
      </w:r>
    </w:p>
    <w:p w:rsidR="00B56AF9" w:rsidRDefault="00CF5160" w:rsidP="00B56AF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Представители Федеральных торговых сетей;</w:t>
      </w:r>
    </w:p>
    <w:p w:rsidR="00CF5160" w:rsidRPr="00DA6E2E" w:rsidRDefault="00CF5160" w:rsidP="00B56AF9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Представитель Ветеринарной службы автономного округа.</w:t>
      </w:r>
    </w:p>
    <w:sectPr w:rsidR="00CF5160" w:rsidRPr="00DA6E2E" w:rsidSect="00FC02F1">
      <w:headerReference w:type="default" r:id="rId8"/>
      <w:footerReference w:type="default" r:id="rId9"/>
      <w:pgSz w:w="11906" w:h="16838"/>
      <w:pgMar w:top="709" w:right="1276" w:bottom="709" w:left="1559" w:header="426" w:footer="40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DE" w:rsidRDefault="00897BDE">
      <w:r>
        <w:separator/>
      </w:r>
    </w:p>
  </w:endnote>
  <w:endnote w:type="continuationSeparator" w:id="0">
    <w:p w:rsidR="00897BDE" w:rsidRDefault="0089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11" w:rsidRDefault="008C5D11">
    <w:pPr>
      <w:pStyle w:val="af3"/>
      <w:jc w:val="center"/>
    </w:pPr>
  </w:p>
  <w:p w:rsidR="008C5D11" w:rsidRDefault="008C5D1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DE" w:rsidRDefault="00897BDE">
      <w:r>
        <w:separator/>
      </w:r>
    </w:p>
  </w:footnote>
  <w:footnote w:type="continuationSeparator" w:id="0">
    <w:p w:rsidR="00897BDE" w:rsidRDefault="0089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201628"/>
      <w:docPartObj>
        <w:docPartGallery w:val="Page Numbers (Top of Page)"/>
        <w:docPartUnique/>
      </w:docPartObj>
    </w:sdtPr>
    <w:sdtEndPr/>
    <w:sdtContent>
      <w:p w:rsidR="008C5D11" w:rsidRDefault="008C5D11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06013">
          <w:rPr>
            <w:noProof/>
          </w:rPr>
          <w:t>2</w:t>
        </w:r>
        <w:r>
          <w:fldChar w:fldCharType="end"/>
        </w:r>
      </w:p>
    </w:sdtContent>
  </w:sdt>
  <w:p w:rsidR="008C5D11" w:rsidRDefault="008C5D1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46E3"/>
    <w:multiLevelType w:val="hybridMultilevel"/>
    <w:tmpl w:val="57FA642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5D"/>
    <w:rsid w:val="0011049E"/>
    <w:rsid w:val="001561C7"/>
    <w:rsid w:val="00194D43"/>
    <w:rsid w:val="001C04C3"/>
    <w:rsid w:val="001F770A"/>
    <w:rsid w:val="00227A42"/>
    <w:rsid w:val="002D0821"/>
    <w:rsid w:val="003240A7"/>
    <w:rsid w:val="00336E59"/>
    <w:rsid w:val="00364B5D"/>
    <w:rsid w:val="003907C2"/>
    <w:rsid w:val="003E6763"/>
    <w:rsid w:val="003F2B9B"/>
    <w:rsid w:val="00467A43"/>
    <w:rsid w:val="004E5ACD"/>
    <w:rsid w:val="005D512F"/>
    <w:rsid w:val="00626D46"/>
    <w:rsid w:val="006515DE"/>
    <w:rsid w:val="00691D05"/>
    <w:rsid w:val="0073565E"/>
    <w:rsid w:val="0074723E"/>
    <w:rsid w:val="00771352"/>
    <w:rsid w:val="007F6E65"/>
    <w:rsid w:val="00897BDE"/>
    <w:rsid w:val="00897EA9"/>
    <w:rsid w:val="008A3D12"/>
    <w:rsid w:val="008C5D11"/>
    <w:rsid w:val="00906013"/>
    <w:rsid w:val="00A26676"/>
    <w:rsid w:val="00A935C8"/>
    <w:rsid w:val="00AA02B0"/>
    <w:rsid w:val="00B06076"/>
    <w:rsid w:val="00B216BE"/>
    <w:rsid w:val="00B56AF9"/>
    <w:rsid w:val="00B9241A"/>
    <w:rsid w:val="00BD7E99"/>
    <w:rsid w:val="00CC55AD"/>
    <w:rsid w:val="00CE47BD"/>
    <w:rsid w:val="00CF5160"/>
    <w:rsid w:val="00D012DD"/>
    <w:rsid w:val="00D741BF"/>
    <w:rsid w:val="00DA6E2E"/>
    <w:rsid w:val="00E67BEE"/>
    <w:rsid w:val="00E8251E"/>
    <w:rsid w:val="00F53174"/>
    <w:rsid w:val="00F92368"/>
    <w:rsid w:val="00FB03DB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F79A2-54DD-4D3F-B1A4-E68D3EB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90473"/>
    <w:pPr>
      <w:keepNext/>
      <w:spacing w:before="240" w:after="60"/>
      <w:outlineLvl w:val="0"/>
    </w:pPr>
    <w:rPr>
      <w:rFonts w:ascii="Arial" w:eastAsia="Calibri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19403C"/>
    <w:rPr>
      <w:rFonts w:ascii="Cambria" w:hAnsi="Cambria" w:cs="Cambria"/>
      <w:b/>
      <w:bCs/>
      <w:kern w:val="2"/>
      <w:sz w:val="32"/>
      <w:szCs w:val="32"/>
    </w:rPr>
  </w:style>
  <w:style w:type="character" w:customStyle="1" w:styleId="a3">
    <w:name w:val="Текст выноски Знак"/>
    <w:uiPriority w:val="99"/>
    <w:semiHidden/>
    <w:qFormat/>
    <w:locked/>
    <w:rsid w:val="00D00989"/>
    <w:rPr>
      <w:rFonts w:ascii="Times New Roman" w:hAnsi="Times New Roman" w:cs="Times New Roman"/>
      <w:sz w:val="2"/>
      <w:szCs w:val="2"/>
    </w:rPr>
  </w:style>
  <w:style w:type="character" w:customStyle="1" w:styleId="a4">
    <w:name w:val="Верхний колонтитул Знак"/>
    <w:uiPriority w:val="99"/>
    <w:qFormat/>
    <w:locked/>
    <w:rsid w:val="00D45C48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qFormat/>
    <w:rsid w:val="00641194"/>
    <w:rPr>
      <w:rFonts w:cs="Times New Roman"/>
    </w:rPr>
  </w:style>
  <w:style w:type="character" w:customStyle="1" w:styleId="a6">
    <w:name w:val="Нижний колонтитул Знак"/>
    <w:uiPriority w:val="99"/>
    <w:qFormat/>
    <w:locked/>
    <w:rsid w:val="00434F4A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460ABC"/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locked/>
    <w:rsid w:val="00917689"/>
    <w:rPr>
      <w:b/>
      <w:bCs/>
    </w:rPr>
  </w:style>
  <w:style w:type="character" w:customStyle="1" w:styleId="a8">
    <w:name w:val="Текст Знак"/>
    <w:basedOn w:val="a0"/>
    <w:uiPriority w:val="99"/>
    <w:qFormat/>
    <w:rsid w:val="00C071BD"/>
    <w:rPr>
      <w:rFonts w:eastAsiaTheme="minorHAnsi" w:cs="Consolas"/>
      <w:sz w:val="22"/>
      <w:szCs w:val="21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893D55"/>
    <w:rPr>
      <w:color w:val="0000FF" w:themeColor="hyperlink"/>
      <w:u w:val="single"/>
    </w:rPr>
  </w:style>
  <w:style w:type="character" w:customStyle="1" w:styleId="section-title">
    <w:name w:val="section-title"/>
    <w:basedOn w:val="a0"/>
    <w:qFormat/>
    <w:rsid w:val="00272362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eastAsia="Calibri"/>
    </w:rPr>
  </w:style>
  <w:style w:type="character" w:customStyle="1" w:styleId="ListLabel35">
    <w:name w:val="ListLabel 35"/>
    <w:qFormat/>
    <w:rPr>
      <w:rFonts w:eastAsia="Calibri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alloon Text"/>
    <w:basedOn w:val="a"/>
    <w:uiPriority w:val="99"/>
    <w:semiHidden/>
    <w:qFormat/>
    <w:rsid w:val="00AC106C"/>
    <w:rPr>
      <w:rFonts w:ascii="Tahoma" w:eastAsia="Calibri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791A1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0929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header"/>
    <w:basedOn w:val="a"/>
    <w:uiPriority w:val="99"/>
    <w:rsid w:val="00641194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uiPriority w:val="99"/>
    <w:qFormat/>
    <w:rsid w:val="005E00F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"/>
    <w:basedOn w:val="a"/>
    <w:uiPriority w:val="99"/>
    <w:qFormat/>
    <w:rsid w:val="00975469"/>
    <w:pPr>
      <w:spacing w:beforeAutospacing="1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3">
    <w:name w:val="footer"/>
    <w:basedOn w:val="a"/>
    <w:uiPriority w:val="99"/>
    <w:rsid w:val="00434F4A"/>
    <w:pPr>
      <w:tabs>
        <w:tab w:val="center" w:pos="4677"/>
        <w:tab w:val="right" w:pos="9355"/>
      </w:tabs>
    </w:pPr>
  </w:style>
  <w:style w:type="paragraph" w:styleId="af4">
    <w:name w:val="No Spacing"/>
    <w:uiPriority w:val="99"/>
    <w:qFormat/>
    <w:rsid w:val="008D649E"/>
    <w:rPr>
      <w:rFonts w:eastAsia="Times New Roman" w:cs="Calibri"/>
      <w:sz w:val="22"/>
      <w:szCs w:val="22"/>
    </w:rPr>
  </w:style>
  <w:style w:type="paragraph" w:styleId="4">
    <w:name w:val="toc 4"/>
    <w:basedOn w:val="a"/>
    <w:next w:val="a"/>
    <w:autoRedefine/>
    <w:uiPriority w:val="99"/>
    <w:locked/>
    <w:rsid w:val="0092694B"/>
    <w:pPr>
      <w:contextualSpacing/>
      <w:jc w:val="both"/>
    </w:pPr>
    <w:rPr>
      <w:b/>
      <w:color w:val="FF0000"/>
      <w:sz w:val="27"/>
      <w:szCs w:val="27"/>
    </w:rPr>
  </w:style>
  <w:style w:type="paragraph" w:customStyle="1" w:styleId="Style8">
    <w:name w:val="Style8"/>
    <w:basedOn w:val="a"/>
    <w:qFormat/>
    <w:rsid w:val="00186E15"/>
    <w:pPr>
      <w:widowControl w:val="0"/>
    </w:pPr>
  </w:style>
  <w:style w:type="paragraph" w:styleId="20">
    <w:name w:val="Body Text Indent 2"/>
    <w:basedOn w:val="a"/>
    <w:qFormat/>
    <w:rsid w:val="00460ABC"/>
    <w:pPr>
      <w:ind w:firstLine="709"/>
      <w:jc w:val="both"/>
    </w:pPr>
  </w:style>
  <w:style w:type="paragraph" w:customStyle="1" w:styleId="ConsPlusCell">
    <w:name w:val="ConsPlusCell"/>
    <w:uiPriority w:val="99"/>
    <w:qFormat/>
    <w:rsid w:val="00D67EB1"/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qFormat/>
    <w:rsid w:val="00917689"/>
    <w:pPr>
      <w:widowControl w:val="0"/>
    </w:pPr>
    <w:rPr>
      <w:rFonts w:ascii="Arial" w:eastAsia="Times New Roman" w:hAnsi="Arial" w:cs="Arial"/>
      <w:b/>
      <w:bCs/>
      <w:sz w:val="24"/>
    </w:rPr>
  </w:style>
  <w:style w:type="paragraph" w:styleId="af5">
    <w:name w:val="Plain Text"/>
    <w:basedOn w:val="a"/>
    <w:uiPriority w:val="99"/>
    <w:unhideWhenUsed/>
    <w:qFormat/>
    <w:rsid w:val="00C071BD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ConsPlusNormal">
    <w:name w:val="ConsPlusNormal"/>
    <w:basedOn w:val="a"/>
    <w:qFormat/>
    <w:rsid w:val="0002774C"/>
    <w:rPr>
      <w:rFonts w:eastAsiaTheme="minorHAnsi"/>
    </w:rPr>
  </w:style>
  <w:style w:type="paragraph" w:customStyle="1" w:styleId="Default">
    <w:name w:val="Default"/>
    <w:qFormat/>
    <w:rsid w:val="00FC2A86"/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344B-7CC1-4E2A-8ED4-F2D523C5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ДТСЗН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Анатолий</dc:creator>
  <cp:lastModifiedBy>Иващенко Татьяна Васильевна</cp:lastModifiedBy>
  <cp:revision>12</cp:revision>
  <cp:lastPrinted>2023-10-09T07:08:00Z</cp:lastPrinted>
  <dcterms:created xsi:type="dcterms:W3CDTF">2023-09-13T14:33:00Z</dcterms:created>
  <dcterms:modified xsi:type="dcterms:W3CDTF">2023-10-09T07:11:00Z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ДТСЗН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