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96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501512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661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C22FD">
        <w:rPr>
          <w:rFonts w:ascii="Times New Roman" w:eastAsia="Times New Roman" w:hAnsi="Times New Roman" w:cs="Times New Roman"/>
          <w:sz w:val="27"/>
          <w:szCs w:val="27"/>
          <w:lang w:eastAsia="ru-RU"/>
        </w:rPr>
        <w:t>3 978 120 411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4675"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2 009 105 750</w:t>
      </w:r>
      <w:r w:rsidR="000437D0"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D6775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45 071 432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10 870 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499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51 202 220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384 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587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0437D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1B48FF" w:rsidRPr="000C431F" w:rsidRDefault="001B48FF" w:rsidP="001B4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01FAC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81 489 500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EA1404" w:rsidRPr="009347C0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</w:t>
      </w:r>
      <w:r w:rsidR="0039601F"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6 84</w:t>
      </w:r>
      <w:r w:rsidR="00E6072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688 100 рублей;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5 534 147 400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852B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44B4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D05F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05FA" w:rsidRPr="000C431F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FB6">
        <w:rPr>
          <w:rFonts w:ascii="Times New Roman" w:eastAsia="Times New Roman" w:hAnsi="Times New Roman" w:cs="Times New Roman"/>
          <w:sz w:val="27"/>
          <w:szCs w:val="27"/>
          <w:lang w:eastAsia="ru-RU"/>
        </w:rPr>
        <w:t>1.6.Пункт 12 изложить в следующей редакции: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326 207 320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65 727 000 рублей, на 2026 год 107 612 700 рублей на: 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2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16 046 153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10 000 000 рублей, на 2026 год 10 000 000 рублей;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196 657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12 000 000 рублей, на 2026 год 12 000 000 рублей;</w:t>
      </w:r>
    </w:p>
    <w:p w:rsidR="00A751F2" w:rsidRDefault="00A644B5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выполнение работ по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строительств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объектов уличного освещения в</w:t>
      </w:r>
      <w:r w:rsidR="00A751F2" w:rsidRPr="00A751F2">
        <w:t xml:space="preserve"> </w:t>
      </w:r>
      <w:r w:rsidR="00A751F2"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ED05FA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</w:t>
      </w:r>
      <w:bookmarkStart w:id="0" w:name="_GoBack"/>
      <w:bookmarkEnd w:id="0"/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ие расходных обязательств, возникающих после ввода в эксплуатацию новых объектов муниципальной собственности в 2024 году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2025 году в сумме 43 727 000 рублей, в 2026 году 85 612 700 рублей.».</w:t>
      </w:r>
    </w:p>
    <w:p w:rsidR="00661444" w:rsidRPr="000C431F" w:rsidRDefault="00661444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4879">
        <w:rPr>
          <w:rFonts w:ascii="Times New Roman" w:eastAsia="Times New Roman" w:hAnsi="Times New Roman" w:cs="Times New Roman"/>
          <w:sz w:val="27"/>
          <w:szCs w:val="27"/>
          <w:lang w:eastAsia="ru-RU"/>
        </w:rPr>
        <w:t>1.7. Пункт 13 изложить в следующей редакции:</w:t>
      </w:r>
    </w:p>
    <w:p w:rsidR="005F0268" w:rsidRPr="009347C0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13.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Утвердить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26E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940250" w:rsidRPr="005B26EC">
        <w:rPr>
          <w:rFonts w:ascii="Times New Roman" w:eastAsia="Times New Roman" w:hAnsi="Times New Roman" w:cs="Times New Roman"/>
          <w:sz w:val="27"/>
          <w:szCs w:val="27"/>
          <w:lang w:eastAsia="ru-RU"/>
        </w:rPr>
        <w:t>773 470 470</w:t>
      </w:r>
      <w:r w:rsidRPr="005B26E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426D3D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5B26EC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26EC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5B26EC">
        <w:rPr>
          <w:rFonts w:ascii="Times New Roman" w:hAnsi="Times New Roman" w:cs="Times New Roman"/>
          <w:sz w:val="27"/>
          <w:szCs w:val="27"/>
        </w:rPr>
        <w:t>63 091 27</w:t>
      </w:r>
      <w:r w:rsidR="00D07337">
        <w:rPr>
          <w:rFonts w:ascii="Times New Roman" w:hAnsi="Times New Roman" w:cs="Times New Roman"/>
          <w:sz w:val="27"/>
          <w:szCs w:val="27"/>
        </w:rPr>
        <w:t>9</w:t>
      </w:r>
      <w:r w:rsidRPr="005B26EC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544879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9A2395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 xml:space="preserve">1.8. В пункте 20 слова «ООО «Спецкомунсервис»» заменить словами </w:t>
      </w:r>
      <w:r w:rsidR="00AF1764">
        <w:rPr>
          <w:rFonts w:ascii="Times New Roman" w:hAnsi="Times New Roman" w:cs="Times New Roman"/>
          <w:sz w:val="27"/>
          <w:szCs w:val="27"/>
        </w:rPr>
        <w:t xml:space="preserve">    </w:t>
      </w:r>
      <w:r w:rsidRPr="00544879">
        <w:rPr>
          <w:rFonts w:ascii="Times New Roman" w:hAnsi="Times New Roman" w:cs="Times New Roman"/>
          <w:sz w:val="27"/>
          <w:szCs w:val="27"/>
        </w:rPr>
        <w:t>«ООО «Спецкоммунсервис»».</w:t>
      </w:r>
    </w:p>
    <w:p w:rsidR="00127872" w:rsidRPr="00596649" w:rsidRDefault="009A2395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1.9. 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1.10.Приложение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1.11.Приложение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1.12.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1.13.Приложение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1.14.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1.15.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1.16.Приложение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1.17.Приложение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1.18.Приложение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1.19.Приложение 12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F21581" w:rsidRPr="000B1DE6" w:rsidRDefault="00070865" w:rsidP="00F21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1.20.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 «Программа муниципальных внутренних заимствований города Нефтеюганска на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F21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F7C38" w:rsidRDefault="002F7C38" w:rsidP="002F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C38" w:rsidRPr="000B1DE6" w:rsidRDefault="002F7C38" w:rsidP="002F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06D9A" w:rsidRDefault="002630F9" w:rsidP="002F7C3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4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0865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3443C"/>
    <w:rsid w:val="00A37B94"/>
    <w:rsid w:val="00A43DD5"/>
    <w:rsid w:val="00A46944"/>
    <w:rsid w:val="00A513A5"/>
    <w:rsid w:val="00A62B62"/>
    <w:rsid w:val="00A644B5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45E7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64D1D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07337"/>
    <w:rsid w:val="00D21AAB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17C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F4EDE-4C71-4420-A388-95349838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4803</TotalTime>
  <Pages>4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381</cp:revision>
  <cp:lastPrinted>2023-12-14T10:49:00Z</cp:lastPrinted>
  <dcterms:created xsi:type="dcterms:W3CDTF">2019-01-30T05:23:00Z</dcterms:created>
  <dcterms:modified xsi:type="dcterms:W3CDTF">2024-02-08T05:27:00Z</dcterms:modified>
</cp:coreProperties>
</file>