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86" w:rsidRPr="00525DC8" w:rsidRDefault="00167886" w:rsidP="00167886">
      <w:pPr>
        <w:keepNext/>
        <w:spacing w:after="100" w:afterAutospacing="1"/>
        <w:contextualSpacing/>
        <w:jc w:val="center"/>
        <w:outlineLvl w:val="0"/>
        <w:rPr>
          <w:bCs/>
          <w:sz w:val="28"/>
          <w:szCs w:val="28"/>
        </w:rPr>
      </w:pPr>
      <w:r w:rsidRPr="00525DC8">
        <w:rPr>
          <w:bCs/>
          <w:sz w:val="28"/>
          <w:szCs w:val="28"/>
        </w:rPr>
        <w:t>Решение</w:t>
      </w:r>
    </w:p>
    <w:p w:rsidR="00167886" w:rsidRPr="00525DC8" w:rsidRDefault="00167886" w:rsidP="00AA4359">
      <w:pPr>
        <w:spacing w:after="100" w:afterAutospacing="1"/>
        <w:contextualSpacing/>
        <w:jc w:val="center"/>
        <w:rPr>
          <w:sz w:val="28"/>
          <w:szCs w:val="28"/>
          <w:highlight w:val="cyan"/>
        </w:rPr>
      </w:pPr>
      <w:r w:rsidRPr="00525DC8">
        <w:rPr>
          <w:sz w:val="28"/>
          <w:szCs w:val="28"/>
        </w:rPr>
        <w:t>об условиях приватизации имущества</w:t>
      </w:r>
    </w:p>
    <w:p w:rsidR="00167886" w:rsidRPr="00525DC8" w:rsidRDefault="00167886" w:rsidP="00AA4359">
      <w:pPr>
        <w:spacing w:after="100" w:afterAutospacing="1"/>
        <w:contextualSpacing/>
        <w:jc w:val="center"/>
        <w:rPr>
          <w:sz w:val="28"/>
          <w:szCs w:val="28"/>
        </w:rPr>
      </w:pPr>
      <w:r w:rsidRPr="00525DC8">
        <w:rPr>
          <w:sz w:val="28"/>
          <w:szCs w:val="28"/>
        </w:rPr>
        <w:t>муниципального образования город Нефтеюганск</w:t>
      </w:r>
    </w:p>
    <w:p w:rsidR="0024753D" w:rsidRDefault="00AA4359" w:rsidP="00AA4359">
      <w:pPr>
        <w:ind w:firstLine="720"/>
        <w:contextualSpacing/>
        <w:jc w:val="center"/>
        <w:rPr>
          <w:rFonts w:eastAsia="Calibri"/>
          <w:sz w:val="28"/>
          <w:szCs w:val="28"/>
        </w:rPr>
      </w:pPr>
      <w:r>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15</w:t>
      </w:r>
    </w:p>
    <w:p w:rsidR="00AA4359" w:rsidRDefault="00AA4359" w:rsidP="00167886">
      <w:pPr>
        <w:ind w:firstLine="720"/>
        <w:contextualSpacing/>
        <w:jc w:val="both"/>
        <w:rPr>
          <w:sz w:val="28"/>
          <w:szCs w:val="28"/>
        </w:rPr>
      </w:pPr>
    </w:p>
    <w:p w:rsidR="00167886" w:rsidRDefault="00167886" w:rsidP="00167886">
      <w:pPr>
        <w:ind w:firstLine="720"/>
        <w:contextualSpacing/>
        <w:jc w:val="both"/>
        <w:rPr>
          <w:color w:val="000000"/>
          <w:sz w:val="28"/>
          <w:szCs w:val="28"/>
        </w:rPr>
      </w:pPr>
      <w:r w:rsidRPr="00CF4EC0">
        <w:rPr>
          <w:sz w:val="28"/>
          <w:szCs w:val="28"/>
        </w:rPr>
        <w:t xml:space="preserve">Приватизация осуществляется в соответствии с </w:t>
      </w:r>
      <w:r w:rsidRPr="00CF4EC0">
        <w:rPr>
          <w:sz w:val="28"/>
          <w:szCs w:val="28"/>
          <w:lang w:val="x-none" w:eastAsia="x-none"/>
        </w:rPr>
        <w:t>решени</w:t>
      </w:r>
      <w:r w:rsidRPr="00CF4EC0">
        <w:rPr>
          <w:sz w:val="28"/>
          <w:szCs w:val="28"/>
          <w:lang w:eastAsia="x-none"/>
        </w:rPr>
        <w:t>ем</w:t>
      </w:r>
      <w:r w:rsidRPr="00CF4EC0">
        <w:rPr>
          <w:sz w:val="28"/>
          <w:szCs w:val="28"/>
          <w:lang w:val="x-none" w:eastAsia="x-none"/>
        </w:rPr>
        <w:t xml:space="preserve"> Думы города Нефтеюганска </w:t>
      </w:r>
      <w:r w:rsidRPr="00CF4EC0">
        <w:rPr>
          <w:color w:val="000000"/>
          <w:sz w:val="28"/>
          <w:szCs w:val="28"/>
        </w:rPr>
        <w:t>от 2</w:t>
      </w:r>
      <w:r w:rsidR="00F1321B">
        <w:rPr>
          <w:color w:val="000000"/>
          <w:sz w:val="28"/>
          <w:szCs w:val="28"/>
        </w:rPr>
        <w:t>7</w:t>
      </w:r>
      <w:r w:rsidRPr="00CF4EC0">
        <w:rPr>
          <w:color w:val="000000"/>
          <w:sz w:val="28"/>
          <w:szCs w:val="28"/>
        </w:rPr>
        <w:t>.09.202</w:t>
      </w:r>
      <w:r w:rsidR="00F1321B">
        <w:rPr>
          <w:color w:val="000000"/>
          <w:sz w:val="28"/>
          <w:szCs w:val="28"/>
        </w:rPr>
        <w:t>3 № 403</w:t>
      </w:r>
      <w:r w:rsidRPr="00CF4EC0">
        <w:rPr>
          <w:color w:val="000000"/>
          <w:sz w:val="28"/>
          <w:szCs w:val="28"/>
        </w:rPr>
        <w:t>-VI</w:t>
      </w:r>
      <w:r w:rsidRPr="00CF4EC0">
        <w:rPr>
          <w:color w:val="000000"/>
          <w:sz w:val="28"/>
          <w:szCs w:val="28"/>
          <w:lang w:val="en-US"/>
        </w:rPr>
        <w:t>I</w:t>
      </w:r>
      <w:r w:rsidRPr="00CF4EC0">
        <w:rPr>
          <w:color w:val="000000"/>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sidR="00F1321B">
        <w:rPr>
          <w:color w:val="000000"/>
          <w:sz w:val="28"/>
          <w:szCs w:val="28"/>
        </w:rPr>
        <w:t>4</w:t>
      </w:r>
      <w:r w:rsidRPr="00CF4EC0">
        <w:rPr>
          <w:color w:val="000000"/>
          <w:sz w:val="28"/>
          <w:szCs w:val="28"/>
        </w:rPr>
        <w:t xml:space="preserve"> год».</w:t>
      </w:r>
    </w:p>
    <w:p w:rsidR="00167886" w:rsidRPr="00E804DC" w:rsidRDefault="00167886" w:rsidP="00167886">
      <w:pPr>
        <w:ind w:firstLine="708"/>
        <w:contextualSpacing/>
        <w:jc w:val="both"/>
        <w:rPr>
          <w:color w:val="000000"/>
          <w:sz w:val="28"/>
          <w:szCs w:val="28"/>
        </w:rPr>
      </w:pPr>
      <w:r w:rsidRPr="00E804DC">
        <w:rPr>
          <w:sz w:val="28"/>
          <w:szCs w:val="28"/>
        </w:rPr>
        <w:t xml:space="preserve">1.Объектом приватизации является </w:t>
      </w:r>
      <w:r w:rsidR="00AA4359">
        <w:rPr>
          <w:color w:val="000000"/>
          <w:sz w:val="28"/>
          <w:szCs w:val="28"/>
        </w:rPr>
        <w:t>«</w:t>
      </w:r>
      <w:bookmarkStart w:id="0" w:name="_GoBack"/>
      <w:bookmarkEnd w:id="0"/>
      <w:r w:rsidR="00AA4359" w:rsidRPr="00C67E6D">
        <w:rPr>
          <w:rFonts w:eastAsia="Calibri"/>
          <w:sz w:val="28"/>
          <w:szCs w:val="28"/>
        </w:rPr>
        <w:t xml:space="preserve">Помещение», назначение: нежилое, расположенное по адресу: </w:t>
      </w:r>
      <w:proofErr w:type="spellStart"/>
      <w:r w:rsidR="00AA4359" w:rsidRPr="00C67E6D">
        <w:rPr>
          <w:rFonts w:eastAsia="Calibri"/>
          <w:sz w:val="28"/>
          <w:szCs w:val="28"/>
        </w:rPr>
        <w:t>г.Нефтеюганск</w:t>
      </w:r>
      <w:proofErr w:type="spellEnd"/>
      <w:r w:rsidR="00AA4359" w:rsidRPr="00C67E6D">
        <w:rPr>
          <w:rFonts w:eastAsia="Calibri"/>
          <w:sz w:val="28"/>
          <w:szCs w:val="28"/>
        </w:rPr>
        <w:t>, ул.</w:t>
      </w:r>
      <w:r w:rsidR="00AA4359">
        <w:rPr>
          <w:rFonts w:eastAsia="Calibri"/>
          <w:sz w:val="28"/>
          <w:szCs w:val="28"/>
        </w:rPr>
        <w:t xml:space="preserve"> </w:t>
      </w:r>
      <w:r w:rsidR="00AA4359" w:rsidRPr="00C67E6D">
        <w:rPr>
          <w:rFonts w:eastAsia="Calibri"/>
          <w:sz w:val="28"/>
          <w:szCs w:val="28"/>
        </w:rPr>
        <w:t>Нефтяников, строен.26 пом.</w:t>
      </w:r>
      <w:r w:rsidR="00AA4359">
        <w:rPr>
          <w:rFonts w:eastAsia="Calibri"/>
          <w:sz w:val="28"/>
          <w:szCs w:val="28"/>
        </w:rPr>
        <w:t>15</w:t>
      </w:r>
      <w:r w:rsidRPr="00E804DC">
        <w:rPr>
          <w:color w:val="000000"/>
          <w:sz w:val="28"/>
          <w:szCs w:val="28"/>
        </w:rPr>
        <w:t>.</w:t>
      </w:r>
    </w:p>
    <w:p w:rsidR="00AA4359" w:rsidRPr="005B624A" w:rsidRDefault="00AA4359" w:rsidP="00AA4359">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AA4359" w:rsidRPr="005B624A" w:rsidRDefault="00AA4359" w:rsidP="00AA4359">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AA4359" w:rsidRPr="005B624A" w:rsidRDefault="00AA4359" w:rsidP="00AA4359">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AA4359" w:rsidRPr="005B624A" w:rsidRDefault="00AA4359" w:rsidP="00AA4359">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167886" w:rsidRPr="00E804DC" w:rsidRDefault="00AA4359" w:rsidP="00AA4359">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r w:rsidR="00167886" w:rsidRPr="00E804DC">
        <w:rPr>
          <w:color w:val="000000"/>
          <w:sz w:val="28"/>
          <w:szCs w:val="28"/>
          <w:lang w:eastAsia="x-none"/>
        </w:rPr>
        <w:t>.</w:t>
      </w:r>
    </w:p>
    <w:p w:rsidR="00167886" w:rsidRPr="00442D7D" w:rsidRDefault="00167886" w:rsidP="00167886">
      <w:pPr>
        <w:ind w:firstLine="705"/>
        <w:contextualSpacing/>
        <w:jc w:val="both"/>
        <w:rPr>
          <w:color w:val="000000"/>
          <w:sz w:val="28"/>
          <w:szCs w:val="28"/>
        </w:rPr>
      </w:pPr>
      <w:r w:rsidRPr="00442D7D">
        <w:rPr>
          <w:color w:val="000000"/>
          <w:sz w:val="28"/>
          <w:szCs w:val="28"/>
        </w:rPr>
        <w:t>2.</w:t>
      </w:r>
      <w:r w:rsidRPr="00442D7D">
        <w:rPr>
          <w:color w:val="000000"/>
          <w:sz w:val="28"/>
          <w:szCs w:val="28"/>
          <w:lang w:eastAsia="x-none"/>
        </w:rPr>
        <w:t>Способ приватизации – продажа на аукционе с открытой формой подачи предложений о цене</w:t>
      </w:r>
      <w:r w:rsidRPr="00442D7D">
        <w:rPr>
          <w:color w:val="000000"/>
          <w:sz w:val="28"/>
          <w:szCs w:val="28"/>
        </w:rPr>
        <w:t>.</w:t>
      </w:r>
    </w:p>
    <w:p w:rsidR="00167886" w:rsidRPr="00F6246B" w:rsidRDefault="00167886" w:rsidP="00167886">
      <w:pPr>
        <w:ind w:firstLine="709"/>
        <w:contextualSpacing/>
        <w:jc w:val="both"/>
        <w:rPr>
          <w:sz w:val="28"/>
          <w:lang w:eastAsia="x-none"/>
        </w:rPr>
      </w:pPr>
      <w:r w:rsidRPr="00442D7D">
        <w:rPr>
          <w:sz w:val="28"/>
          <w:lang w:eastAsia="x-none"/>
        </w:rPr>
        <w:t>3.</w:t>
      </w:r>
      <w:r w:rsidR="00AA4359" w:rsidRPr="00AA4359">
        <w:rPr>
          <w:color w:val="000000"/>
          <w:sz w:val="28"/>
          <w:szCs w:val="28"/>
          <w:lang w:eastAsia="x-none"/>
        </w:rPr>
        <w:t xml:space="preserve"> </w:t>
      </w:r>
      <w:r w:rsidR="00AA4359" w:rsidRPr="005B624A">
        <w:rPr>
          <w:color w:val="000000"/>
          <w:sz w:val="28"/>
          <w:szCs w:val="28"/>
          <w:lang w:eastAsia="x-none"/>
        </w:rPr>
        <w:t xml:space="preserve">Согласно </w:t>
      </w:r>
      <w:proofErr w:type="gramStart"/>
      <w:r w:rsidR="00AA4359" w:rsidRPr="005B624A">
        <w:rPr>
          <w:color w:val="000000"/>
          <w:sz w:val="28"/>
          <w:szCs w:val="28"/>
          <w:lang w:eastAsia="x-none"/>
        </w:rPr>
        <w:t>отчету</w:t>
      </w:r>
      <w:proofErr w:type="gramEnd"/>
      <w:r w:rsidR="00AA4359" w:rsidRPr="005B624A">
        <w:rPr>
          <w:color w:val="000000"/>
          <w:sz w:val="28"/>
          <w:szCs w:val="28"/>
          <w:lang w:eastAsia="x-none"/>
        </w:rPr>
        <w:t xml:space="preserve"> об определении рыночной стоимости от </w:t>
      </w:r>
      <w:r w:rsidR="00AA4359">
        <w:rPr>
          <w:color w:val="000000"/>
          <w:sz w:val="28"/>
          <w:szCs w:val="28"/>
          <w:lang w:eastAsia="x-none"/>
        </w:rPr>
        <w:t>23.11.2023</w:t>
      </w:r>
      <w:r w:rsidR="00AA4359" w:rsidRPr="00E804DC">
        <w:rPr>
          <w:color w:val="000000"/>
          <w:sz w:val="28"/>
          <w:szCs w:val="28"/>
          <w:lang w:eastAsia="x-none"/>
        </w:rPr>
        <w:t xml:space="preserve">             № </w:t>
      </w:r>
      <w:r w:rsidR="00AA4359">
        <w:rPr>
          <w:color w:val="000000"/>
          <w:sz w:val="28"/>
          <w:szCs w:val="28"/>
          <w:lang w:eastAsia="x-none"/>
        </w:rPr>
        <w:t>46-32/23</w:t>
      </w:r>
      <w:r w:rsidR="00AA4359" w:rsidRPr="00E804DC">
        <w:rPr>
          <w:color w:val="000000"/>
          <w:sz w:val="28"/>
          <w:szCs w:val="28"/>
          <w:lang w:eastAsia="x-none"/>
        </w:rPr>
        <w:t xml:space="preserve">, предоставленному </w:t>
      </w:r>
      <w:r w:rsidR="00AA4359">
        <w:rPr>
          <w:color w:val="000000"/>
          <w:sz w:val="28"/>
          <w:szCs w:val="28"/>
          <w:lang w:eastAsia="x-none"/>
        </w:rPr>
        <w:t>частнопрактикующим оценщиком                      Булыгиной О.В.</w:t>
      </w:r>
      <w:r w:rsidR="00AA4359" w:rsidRPr="00E804DC">
        <w:rPr>
          <w:color w:val="000000"/>
          <w:sz w:val="28"/>
          <w:szCs w:val="28"/>
          <w:lang w:eastAsia="x-none"/>
        </w:rPr>
        <w:t xml:space="preserve">, рыночная стоимость объекта приватизации составляет </w:t>
      </w:r>
      <w:r w:rsidR="00AA4359">
        <w:rPr>
          <w:color w:val="000000"/>
          <w:sz w:val="28"/>
          <w:szCs w:val="28"/>
          <w:lang w:eastAsia="x-none"/>
        </w:rPr>
        <w:t>164 287,00</w:t>
      </w:r>
      <w:r w:rsidR="00AA4359" w:rsidRPr="00E804DC">
        <w:rPr>
          <w:color w:val="000000"/>
          <w:sz w:val="28"/>
          <w:szCs w:val="28"/>
          <w:lang w:eastAsia="x-none"/>
        </w:rPr>
        <w:t xml:space="preserve"> рублей с учетом НДС</w:t>
      </w:r>
      <w:r w:rsidRPr="00F6246B">
        <w:rPr>
          <w:color w:val="000000"/>
          <w:sz w:val="28"/>
          <w:szCs w:val="28"/>
          <w:lang w:eastAsia="x-none"/>
        </w:rPr>
        <w:t>.</w:t>
      </w:r>
    </w:p>
    <w:p w:rsidR="00167886" w:rsidRPr="00442D7D" w:rsidRDefault="00167886" w:rsidP="00167886">
      <w:pPr>
        <w:ind w:firstLine="709"/>
        <w:contextualSpacing/>
        <w:jc w:val="both"/>
        <w:rPr>
          <w:color w:val="000000"/>
          <w:sz w:val="28"/>
          <w:szCs w:val="28"/>
        </w:rPr>
      </w:pPr>
      <w:r w:rsidRPr="00442D7D">
        <w:rPr>
          <w:color w:val="000000"/>
          <w:sz w:val="28"/>
          <w:szCs w:val="28"/>
        </w:rPr>
        <w:t>Начальная цена продажи –</w:t>
      </w:r>
      <w:r>
        <w:rPr>
          <w:color w:val="000000"/>
          <w:sz w:val="28"/>
          <w:szCs w:val="28"/>
        </w:rPr>
        <w:t xml:space="preserve"> </w:t>
      </w:r>
      <w:r w:rsidR="00AA4359">
        <w:rPr>
          <w:color w:val="000000"/>
          <w:sz w:val="28"/>
          <w:szCs w:val="28"/>
          <w:lang w:eastAsia="x-none"/>
        </w:rPr>
        <w:t>164 287,00</w:t>
      </w:r>
      <w:r w:rsidR="00AA4359" w:rsidRPr="00E804DC">
        <w:rPr>
          <w:color w:val="000000"/>
          <w:sz w:val="28"/>
          <w:szCs w:val="28"/>
          <w:lang w:eastAsia="x-none"/>
        </w:rPr>
        <w:t xml:space="preserve"> </w:t>
      </w:r>
      <w:r w:rsidRPr="00442D7D">
        <w:rPr>
          <w:color w:val="000000"/>
          <w:sz w:val="28"/>
          <w:szCs w:val="28"/>
        </w:rPr>
        <w:t xml:space="preserve">рублей с учётом НДС.    </w:t>
      </w:r>
      <w:r w:rsidRPr="00442D7D">
        <w:rPr>
          <w:sz w:val="28"/>
          <w:szCs w:val="28"/>
        </w:rPr>
        <w:t xml:space="preserve"> </w:t>
      </w:r>
    </w:p>
    <w:p w:rsidR="00167886" w:rsidRPr="00F6246B" w:rsidRDefault="00167886" w:rsidP="00167886">
      <w:pPr>
        <w:tabs>
          <w:tab w:val="num" w:pos="0"/>
        </w:tabs>
        <w:ind w:firstLine="709"/>
        <w:contextualSpacing/>
        <w:jc w:val="both"/>
        <w:rPr>
          <w:bCs/>
          <w:color w:val="000000"/>
          <w:sz w:val="28"/>
          <w:szCs w:val="28"/>
          <w:lang w:eastAsia="x-none"/>
        </w:rPr>
      </w:pPr>
      <w:r w:rsidRPr="00442D7D">
        <w:rPr>
          <w:sz w:val="28"/>
          <w:szCs w:val="28"/>
          <w:lang w:eastAsia="x-none"/>
        </w:rPr>
        <w:t>4</w:t>
      </w:r>
      <w:r w:rsidRPr="00442D7D">
        <w:rPr>
          <w:sz w:val="28"/>
          <w:szCs w:val="28"/>
          <w:lang w:val="x-none" w:eastAsia="x-none"/>
        </w:rPr>
        <w:t>.</w:t>
      </w:r>
      <w:r w:rsidRPr="00442D7D">
        <w:rPr>
          <w:color w:val="000000"/>
          <w:sz w:val="28"/>
          <w:szCs w:val="28"/>
          <w:lang w:eastAsia="x-none"/>
        </w:rPr>
        <w:t xml:space="preserve">Величина повышения начальной цены («шаг аукциона») – 5% начальной цены продажи, размере </w:t>
      </w:r>
      <w:r w:rsidR="00AA4359">
        <w:rPr>
          <w:color w:val="000000"/>
          <w:sz w:val="28"/>
          <w:szCs w:val="28"/>
          <w:lang w:eastAsia="x-none"/>
        </w:rPr>
        <w:t>8 214,35</w:t>
      </w:r>
      <w:r w:rsidR="00AA4359" w:rsidRPr="00E804DC">
        <w:rPr>
          <w:color w:val="000000"/>
          <w:sz w:val="28"/>
          <w:szCs w:val="28"/>
          <w:lang w:eastAsia="x-none"/>
        </w:rPr>
        <w:t xml:space="preserve"> </w:t>
      </w:r>
      <w:r w:rsidRPr="00F6246B">
        <w:rPr>
          <w:color w:val="000000"/>
          <w:sz w:val="28"/>
          <w:szCs w:val="28"/>
          <w:lang w:eastAsia="x-none"/>
        </w:rPr>
        <w:t>рублей</w:t>
      </w:r>
      <w:r w:rsidRPr="00F6246B">
        <w:rPr>
          <w:bCs/>
          <w:color w:val="000000"/>
          <w:sz w:val="28"/>
          <w:szCs w:val="28"/>
          <w:lang w:val="x-none" w:eastAsia="x-none"/>
        </w:rPr>
        <w:t>.</w:t>
      </w:r>
      <w:r w:rsidRPr="00F6246B">
        <w:rPr>
          <w:bCs/>
          <w:color w:val="000000"/>
          <w:sz w:val="28"/>
          <w:szCs w:val="28"/>
          <w:lang w:eastAsia="x-none"/>
        </w:rPr>
        <w:t xml:space="preserve"> </w:t>
      </w:r>
    </w:p>
    <w:p w:rsidR="00167886" w:rsidRDefault="00167886" w:rsidP="00167886">
      <w:pPr>
        <w:tabs>
          <w:tab w:val="num" w:pos="0"/>
        </w:tabs>
        <w:ind w:firstLine="709"/>
        <w:jc w:val="both"/>
        <w:rPr>
          <w:bCs/>
          <w:color w:val="000000"/>
          <w:sz w:val="28"/>
          <w:szCs w:val="28"/>
          <w:lang w:eastAsia="x-none"/>
        </w:rPr>
      </w:pPr>
      <w:r w:rsidRPr="00F6246B">
        <w:rPr>
          <w:bCs/>
          <w:color w:val="000000"/>
          <w:sz w:val="28"/>
          <w:szCs w:val="28"/>
          <w:lang w:val="x-none" w:eastAsia="x-none"/>
        </w:rPr>
        <w:t>5</w:t>
      </w:r>
      <w:r w:rsidRPr="00F6246B">
        <w:rPr>
          <w:bCs/>
          <w:color w:val="000000"/>
          <w:sz w:val="28"/>
          <w:szCs w:val="28"/>
          <w:lang w:eastAsia="x-none"/>
        </w:rPr>
        <w:t>.</w:t>
      </w:r>
      <w:r w:rsidRPr="00F6246B">
        <w:rPr>
          <w:color w:val="000000"/>
          <w:sz w:val="28"/>
          <w:szCs w:val="28"/>
          <w:lang w:eastAsia="x-none"/>
        </w:rPr>
        <w:t xml:space="preserve">Сумма задатка – </w:t>
      </w:r>
      <w:r w:rsidR="00AA4359">
        <w:rPr>
          <w:color w:val="000000"/>
          <w:sz w:val="28"/>
          <w:szCs w:val="28"/>
          <w:lang w:eastAsia="x-none"/>
        </w:rPr>
        <w:t xml:space="preserve">16 428,70 </w:t>
      </w:r>
      <w:r w:rsidRPr="00F6246B">
        <w:rPr>
          <w:color w:val="000000"/>
          <w:sz w:val="28"/>
          <w:szCs w:val="28"/>
          <w:lang w:eastAsia="x-none"/>
        </w:rPr>
        <w:t>рублей, что</w:t>
      </w:r>
      <w:r w:rsidRPr="00442D7D">
        <w:rPr>
          <w:color w:val="000000"/>
          <w:sz w:val="28"/>
          <w:szCs w:val="28"/>
          <w:lang w:eastAsia="x-none"/>
        </w:rPr>
        <w:t xml:space="preserve"> составляет 10% от начальной цены продажи</w:t>
      </w:r>
      <w:r w:rsidRPr="00442D7D">
        <w:rPr>
          <w:bCs/>
          <w:color w:val="000000"/>
          <w:sz w:val="28"/>
          <w:szCs w:val="28"/>
          <w:lang w:eastAsia="x-none"/>
        </w:rPr>
        <w:t>.</w:t>
      </w:r>
    </w:p>
    <w:p w:rsidR="00392DF1" w:rsidRPr="00C64B3A" w:rsidRDefault="00392DF1" w:rsidP="00392DF1">
      <w:pPr>
        <w:ind w:firstLine="709"/>
        <w:jc w:val="both"/>
        <w:rPr>
          <w:sz w:val="28"/>
          <w:szCs w:val="28"/>
        </w:rPr>
      </w:pPr>
      <w:r w:rsidRPr="00C64B3A">
        <w:rPr>
          <w:sz w:val="28"/>
          <w:szCs w:val="28"/>
        </w:rPr>
        <w:t xml:space="preserve">6.Победителем признается участник, предложивший наиболее высокую цену имущества. По итогам торгов с победителем аукциона заключается договор. </w:t>
      </w:r>
    </w:p>
    <w:p w:rsidR="00392DF1" w:rsidRPr="00C64B3A" w:rsidRDefault="00392DF1" w:rsidP="00392DF1">
      <w:pPr>
        <w:ind w:firstLine="709"/>
        <w:jc w:val="both"/>
        <w:rPr>
          <w:sz w:val="28"/>
          <w:szCs w:val="28"/>
        </w:rPr>
      </w:pPr>
      <w:r>
        <w:rPr>
          <w:sz w:val="28"/>
          <w:szCs w:val="28"/>
        </w:rPr>
        <w:t>6.1.</w:t>
      </w:r>
      <w:r w:rsidRPr="00C64B3A">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92DF1" w:rsidRPr="00EE59DD" w:rsidRDefault="00392DF1" w:rsidP="00392DF1">
      <w:pPr>
        <w:ind w:firstLine="709"/>
        <w:jc w:val="both"/>
        <w:rPr>
          <w:sz w:val="28"/>
          <w:szCs w:val="28"/>
        </w:rPr>
      </w:pPr>
      <w:r w:rsidRPr="00C64B3A">
        <w:rPr>
          <w:sz w:val="28"/>
          <w:szCs w:val="28"/>
        </w:rPr>
        <w:t>7.Срок заключения договора купли-продажи</w:t>
      </w:r>
      <w:r w:rsidRPr="00442D7D">
        <w:rPr>
          <w:sz w:val="28"/>
          <w:szCs w:val="28"/>
        </w:rPr>
        <w:t xml:space="preserve"> – в течение 5 рабочих дней          с </w:t>
      </w:r>
      <w:r>
        <w:rPr>
          <w:sz w:val="28"/>
          <w:szCs w:val="28"/>
        </w:rPr>
        <w:t xml:space="preserve">даты подведения итогов аукциона </w:t>
      </w:r>
      <w:r w:rsidRPr="00EE59DD">
        <w:rPr>
          <w:sz w:val="28"/>
          <w:szCs w:val="28"/>
        </w:rPr>
        <w:t>с победителем аукциона либо лицом, признанным единственным участником аукциона</w:t>
      </w:r>
      <w:r>
        <w:rPr>
          <w:sz w:val="28"/>
          <w:szCs w:val="28"/>
        </w:rPr>
        <w:t>.</w:t>
      </w:r>
      <w:r w:rsidRPr="00EE59DD">
        <w:rPr>
          <w:sz w:val="28"/>
          <w:szCs w:val="28"/>
        </w:rPr>
        <w:t xml:space="preserve"> </w:t>
      </w:r>
    </w:p>
    <w:p w:rsidR="00392DF1" w:rsidRPr="00525DC8" w:rsidRDefault="00392DF1" w:rsidP="00392DF1">
      <w:pPr>
        <w:spacing w:after="100" w:afterAutospacing="1"/>
        <w:ind w:firstLine="709"/>
        <w:contextualSpacing/>
        <w:jc w:val="both"/>
        <w:rPr>
          <w:sz w:val="28"/>
          <w:szCs w:val="28"/>
        </w:rPr>
      </w:pPr>
      <w:r w:rsidRPr="00442D7D">
        <w:rPr>
          <w:sz w:val="28"/>
          <w:szCs w:val="28"/>
        </w:rPr>
        <w:t xml:space="preserve">8.Оплата приватизируемого имущества </w:t>
      </w:r>
      <w:r>
        <w:rPr>
          <w:sz w:val="28"/>
          <w:szCs w:val="28"/>
        </w:rPr>
        <w:t>производится путём</w:t>
      </w:r>
      <w:r w:rsidRPr="00F04ED0">
        <w:rPr>
          <w:sz w:val="28"/>
          <w:szCs w:val="28"/>
        </w:rPr>
        <w:t xml:space="preserve"> перечислени</w:t>
      </w:r>
      <w:r>
        <w:rPr>
          <w:sz w:val="28"/>
          <w:szCs w:val="28"/>
        </w:rPr>
        <w:t>я</w:t>
      </w:r>
      <w:r w:rsidRPr="00B8244E">
        <w:rPr>
          <w:sz w:val="28"/>
          <w:szCs w:val="28"/>
        </w:rPr>
        <w:t xml:space="preserve"> </w:t>
      </w:r>
      <w:r w:rsidRPr="00525DC8">
        <w:rPr>
          <w:sz w:val="28"/>
          <w:szCs w:val="28"/>
        </w:rPr>
        <w:t>денежных средств на счёт, указанный</w:t>
      </w:r>
      <w:r>
        <w:rPr>
          <w:sz w:val="28"/>
          <w:szCs w:val="28"/>
        </w:rPr>
        <w:t xml:space="preserve"> </w:t>
      </w:r>
      <w:r w:rsidRPr="00525DC8">
        <w:rPr>
          <w:sz w:val="28"/>
          <w:szCs w:val="28"/>
        </w:rPr>
        <w:t>в информационном сообщении о проведении аукциона</w:t>
      </w:r>
      <w:r>
        <w:rPr>
          <w:sz w:val="28"/>
          <w:szCs w:val="28"/>
        </w:rPr>
        <w:t>,</w:t>
      </w:r>
      <w:r w:rsidRPr="00F04ED0">
        <w:rPr>
          <w:sz w:val="28"/>
          <w:szCs w:val="28"/>
        </w:rPr>
        <w:t xml:space="preserve">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договора</w:t>
      </w:r>
      <w:r>
        <w:rPr>
          <w:sz w:val="28"/>
          <w:szCs w:val="28"/>
        </w:rPr>
        <w:t xml:space="preserve"> купли-продажи. </w:t>
      </w:r>
      <w:r w:rsidRPr="00525DC8">
        <w:rPr>
          <w:sz w:val="28"/>
          <w:szCs w:val="28"/>
        </w:rPr>
        <w:t xml:space="preserve">Внесённый </w:t>
      </w:r>
      <w:r>
        <w:rPr>
          <w:sz w:val="28"/>
          <w:szCs w:val="28"/>
        </w:rPr>
        <w:t>покупателем</w:t>
      </w:r>
      <w:r w:rsidRPr="00525DC8">
        <w:rPr>
          <w:sz w:val="28"/>
          <w:szCs w:val="28"/>
        </w:rPr>
        <w:t xml:space="preserve"> задаток засчитывается в счёт оплаты приобретаемого имущества.</w:t>
      </w:r>
    </w:p>
    <w:p w:rsidR="00392DF1" w:rsidRPr="00525DC8" w:rsidRDefault="00392DF1" w:rsidP="00392DF1">
      <w:pPr>
        <w:spacing w:after="100" w:afterAutospacing="1"/>
        <w:ind w:firstLine="709"/>
        <w:contextualSpacing/>
        <w:jc w:val="both"/>
        <w:rPr>
          <w:sz w:val="28"/>
          <w:szCs w:val="28"/>
        </w:rPr>
      </w:pPr>
      <w:r w:rsidRPr="00525DC8">
        <w:rPr>
          <w:sz w:val="28"/>
          <w:szCs w:val="28"/>
        </w:rPr>
        <w:lastRenderedPageBreak/>
        <w:t>9.Ограничения участия отдельных категорий физических лиц                               и юридических лиц в приватизации имущества:</w:t>
      </w:r>
    </w:p>
    <w:p w:rsidR="00392DF1" w:rsidRPr="00525DC8" w:rsidRDefault="00392DF1" w:rsidP="00392DF1">
      <w:pPr>
        <w:autoSpaceDE w:val="0"/>
        <w:autoSpaceDN w:val="0"/>
        <w:adjustRightInd w:val="0"/>
        <w:spacing w:after="100" w:afterAutospacing="1"/>
        <w:ind w:firstLine="709"/>
        <w:contextualSpacing/>
        <w:jc w:val="both"/>
        <w:rPr>
          <w:sz w:val="28"/>
          <w:szCs w:val="28"/>
        </w:rPr>
      </w:pPr>
      <w:r>
        <w:rPr>
          <w:sz w:val="28"/>
          <w:szCs w:val="28"/>
        </w:rPr>
        <w:t>п</w:t>
      </w:r>
      <w:r w:rsidRPr="00525DC8">
        <w:rPr>
          <w:sz w:val="28"/>
          <w:szCs w:val="28"/>
        </w:rPr>
        <w:t>окупателями государственного и муниципального имущества могут быть любые физические и юридические лица, за исключением:</w:t>
      </w:r>
    </w:p>
    <w:p w:rsidR="00392DF1" w:rsidRPr="00525DC8" w:rsidRDefault="00392DF1" w:rsidP="00392DF1">
      <w:pPr>
        <w:autoSpaceDE w:val="0"/>
        <w:autoSpaceDN w:val="0"/>
        <w:adjustRightInd w:val="0"/>
        <w:spacing w:after="100" w:afterAutospacing="1"/>
        <w:ind w:firstLine="709"/>
        <w:contextualSpacing/>
        <w:jc w:val="both"/>
        <w:rPr>
          <w:sz w:val="28"/>
          <w:szCs w:val="28"/>
        </w:rPr>
      </w:pPr>
      <w:r w:rsidRPr="00525DC8">
        <w:rPr>
          <w:sz w:val="28"/>
          <w:szCs w:val="28"/>
        </w:rPr>
        <w:t>-государственных и муниципальных унитарных предприятий, государственных и муниципальных учреждений;</w:t>
      </w:r>
    </w:p>
    <w:p w:rsidR="00392DF1" w:rsidRPr="00525DC8" w:rsidRDefault="00392DF1" w:rsidP="00392DF1">
      <w:pPr>
        <w:autoSpaceDE w:val="0"/>
        <w:autoSpaceDN w:val="0"/>
        <w:adjustRightInd w:val="0"/>
        <w:spacing w:after="100" w:afterAutospacing="1"/>
        <w:ind w:firstLine="709"/>
        <w:contextualSpacing/>
        <w:jc w:val="both"/>
        <w:rPr>
          <w:sz w:val="28"/>
          <w:szCs w:val="28"/>
        </w:rPr>
      </w:pPr>
      <w:r w:rsidRPr="00525DC8">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392DF1" w:rsidRPr="00525DC8" w:rsidRDefault="00392DF1" w:rsidP="00392DF1">
      <w:pPr>
        <w:autoSpaceDE w:val="0"/>
        <w:autoSpaceDN w:val="0"/>
        <w:adjustRightInd w:val="0"/>
        <w:spacing w:after="100" w:afterAutospacing="1"/>
        <w:ind w:firstLine="709"/>
        <w:contextualSpacing/>
        <w:jc w:val="both"/>
        <w:rPr>
          <w:sz w:val="28"/>
          <w:szCs w:val="28"/>
        </w:rPr>
      </w:pPr>
      <w:r w:rsidRPr="00525DC8">
        <w:rPr>
          <w:sz w:val="28"/>
          <w:szCs w:val="28"/>
        </w:rPr>
        <w:t xml:space="preserve">-юридических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w:t>
      </w:r>
      <w:hyperlink r:id="rId8" w:history="1">
        <w:r w:rsidRPr="00525DC8">
          <w:rPr>
            <w:sz w:val="28"/>
            <w:szCs w:val="28"/>
          </w:rPr>
          <w:t>перечень</w:t>
        </w:r>
      </w:hyperlink>
      <w:r w:rsidRPr="00525DC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w:t>
      </w:r>
      <w:r>
        <w:rPr>
          <w:sz w:val="28"/>
          <w:szCs w:val="28"/>
        </w:rPr>
        <w:t xml:space="preserve"> </w:t>
      </w:r>
      <w:r w:rsidRPr="00525DC8">
        <w:rPr>
          <w:sz w:val="28"/>
          <w:szCs w:val="28"/>
        </w:rPr>
        <w:t xml:space="preserve">и предоставление информации о своих выгодоприобретателях, </w:t>
      </w:r>
      <w:proofErr w:type="spellStart"/>
      <w:r w:rsidRPr="00525DC8">
        <w:rPr>
          <w:sz w:val="28"/>
          <w:szCs w:val="28"/>
        </w:rPr>
        <w:t>бенефициарных</w:t>
      </w:r>
      <w:proofErr w:type="spellEnd"/>
      <w:r w:rsidRPr="00525DC8">
        <w:rPr>
          <w:sz w:val="28"/>
          <w:szCs w:val="28"/>
        </w:rPr>
        <w:t xml:space="preserve"> владельцах и контролирующих лицах в порядке, установленном Правительством Российской Федераци</w:t>
      </w:r>
      <w:r>
        <w:rPr>
          <w:sz w:val="28"/>
          <w:szCs w:val="28"/>
        </w:rPr>
        <w:t>и.</w:t>
      </w:r>
    </w:p>
    <w:p w:rsidR="00167886" w:rsidRDefault="00392DF1" w:rsidP="00392DF1">
      <w:pPr>
        <w:spacing w:after="100" w:afterAutospacing="1"/>
        <w:ind w:firstLine="709"/>
        <w:contextualSpacing/>
        <w:jc w:val="both"/>
        <w:rPr>
          <w:sz w:val="28"/>
          <w:szCs w:val="28"/>
        </w:rPr>
      </w:pPr>
      <w:r w:rsidRPr="00525DC8">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r w:rsidR="00167886" w:rsidRPr="00525DC8">
        <w:rPr>
          <w:sz w:val="28"/>
          <w:szCs w:val="28"/>
        </w:rPr>
        <w:t>.</w:t>
      </w:r>
    </w:p>
    <w:p w:rsidR="00557B80" w:rsidRDefault="00557B80" w:rsidP="00392DF1">
      <w:pPr>
        <w:spacing w:after="100" w:afterAutospacing="1"/>
        <w:ind w:firstLine="709"/>
        <w:contextualSpacing/>
        <w:jc w:val="both"/>
        <w:rPr>
          <w:sz w:val="28"/>
          <w:szCs w:val="28"/>
        </w:rPr>
      </w:pPr>
    </w:p>
    <w:p w:rsidR="00557B80" w:rsidRPr="00525DC8" w:rsidRDefault="00557B80" w:rsidP="00557B80">
      <w:pPr>
        <w:keepNext/>
        <w:spacing w:after="100" w:afterAutospacing="1"/>
        <w:contextualSpacing/>
        <w:jc w:val="center"/>
        <w:outlineLvl w:val="0"/>
        <w:rPr>
          <w:bCs/>
          <w:sz w:val="28"/>
          <w:szCs w:val="28"/>
        </w:rPr>
      </w:pPr>
      <w:r w:rsidRPr="00525DC8">
        <w:rPr>
          <w:bCs/>
          <w:sz w:val="28"/>
          <w:szCs w:val="28"/>
        </w:rPr>
        <w:t>Решение</w:t>
      </w:r>
    </w:p>
    <w:p w:rsidR="00557B80" w:rsidRPr="00525DC8" w:rsidRDefault="00557B80" w:rsidP="00557B80">
      <w:pPr>
        <w:spacing w:after="100" w:afterAutospacing="1"/>
        <w:contextualSpacing/>
        <w:jc w:val="center"/>
        <w:rPr>
          <w:sz w:val="28"/>
          <w:szCs w:val="28"/>
          <w:highlight w:val="cyan"/>
        </w:rPr>
      </w:pPr>
      <w:r w:rsidRPr="00525DC8">
        <w:rPr>
          <w:sz w:val="28"/>
          <w:szCs w:val="28"/>
        </w:rPr>
        <w:t>об условиях приватизации имущества</w:t>
      </w:r>
    </w:p>
    <w:p w:rsidR="00557B80" w:rsidRPr="00525DC8" w:rsidRDefault="00557B80" w:rsidP="00557B80">
      <w:pPr>
        <w:spacing w:after="100" w:afterAutospacing="1"/>
        <w:contextualSpacing/>
        <w:jc w:val="center"/>
        <w:rPr>
          <w:sz w:val="28"/>
          <w:szCs w:val="28"/>
        </w:rPr>
      </w:pPr>
      <w:r w:rsidRPr="00525DC8">
        <w:rPr>
          <w:sz w:val="28"/>
          <w:szCs w:val="28"/>
        </w:rPr>
        <w:t>муниципального образования город Нефтеюганск</w:t>
      </w:r>
    </w:p>
    <w:p w:rsidR="00557B80" w:rsidRDefault="00557B80" w:rsidP="00557B80">
      <w:pPr>
        <w:spacing w:after="100" w:afterAutospacing="1"/>
        <w:contextualSpacing/>
        <w:jc w:val="center"/>
        <w:rPr>
          <w:rFonts w:eastAsia="Calibri"/>
          <w:sz w:val="28"/>
          <w:szCs w:val="28"/>
        </w:rPr>
      </w:pPr>
      <w:r w:rsidRPr="004168B3">
        <w:rPr>
          <w:rFonts w:eastAsia="Calibri"/>
          <w:sz w:val="28"/>
          <w:szCs w:val="28"/>
        </w:rPr>
        <w:t>«</w:t>
      </w:r>
      <w:r>
        <w:rPr>
          <w:rFonts w:eastAsia="Calibri"/>
          <w:sz w:val="28"/>
          <w:szCs w:val="28"/>
        </w:rPr>
        <w:t>Помещение</w:t>
      </w:r>
      <w:r w:rsidRPr="004168B3">
        <w:rPr>
          <w:rFonts w:eastAsia="Calibri"/>
          <w:sz w:val="28"/>
          <w:szCs w:val="28"/>
        </w:rPr>
        <w:t>», назначение: нежилое, расположенно</w:t>
      </w:r>
      <w:r>
        <w:rPr>
          <w:rFonts w:eastAsia="Calibri"/>
          <w:sz w:val="28"/>
          <w:szCs w:val="28"/>
        </w:rPr>
        <w:t>е по адресу:</w:t>
      </w:r>
    </w:p>
    <w:p w:rsidR="00557B80" w:rsidRDefault="00557B80" w:rsidP="00557B80">
      <w:pPr>
        <w:spacing w:after="100" w:afterAutospacing="1"/>
        <w:contextualSpacing/>
        <w:jc w:val="center"/>
        <w:rPr>
          <w:rFonts w:eastAsia="Calibri"/>
          <w:sz w:val="28"/>
          <w:szCs w:val="28"/>
        </w:rPr>
      </w:pPr>
      <w:r>
        <w:rPr>
          <w:rFonts w:eastAsia="Calibri"/>
          <w:sz w:val="28"/>
          <w:szCs w:val="28"/>
        </w:rPr>
        <w:t xml:space="preserve"> </w:t>
      </w:r>
      <w:proofErr w:type="spellStart"/>
      <w:r>
        <w:rPr>
          <w:rFonts w:eastAsia="Calibri"/>
          <w:sz w:val="28"/>
          <w:szCs w:val="28"/>
        </w:rPr>
        <w:t>г.</w:t>
      </w:r>
      <w:r w:rsidRPr="004168B3">
        <w:rPr>
          <w:rFonts w:eastAsia="Calibri"/>
          <w:sz w:val="28"/>
          <w:szCs w:val="28"/>
        </w:rPr>
        <w:t>Нефтеюганск</w:t>
      </w:r>
      <w:proofErr w:type="spellEnd"/>
      <w:r w:rsidRPr="004168B3">
        <w:rPr>
          <w:rFonts w:eastAsia="Calibri"/>
          <w:sz w:val="28"/>
          <w:szCs w:val="28"/>
        </w:rPr>
        <w:t xml:space="preserve">, </w:t>
      </w:r>
      <w:proofErr w:type="spellStart"/>
      <w:r w:rsidRPr="004168B3">
        <w:rPr>
          <w:rFonts w:eastAsia="Calibri"/>
          <w:sz w:val="28"/>
          <w:szCs w:val="28"/>
        </w:rPr>
        <w:t>ул.</w:t>
      </w:r>
      <w:r>
        <w:rPr>
          <w:rFonts w:eastAsia="Calibri"/>
          <w:sz w:val="28"/>
          <w:szCs w:val="28"/>
        </w:rPr>
        <w:t>Нефтяников</w:t>
      </w:r>
      <w:proofErr w:type="spellEnd"/>
      <w:r>
        <w:rPr>
          <w:rFonts w:eastAsia="Calibri"/>
          <w:sz w:val="28"/>
          <w:szCs w:val="28"/>
        </w:rPr>
        <w:t>, строен.26 пом.16</w:t>
      </w:r>
    </w:p>
    <w:p w:rsidR="00557B80" w:rsidRPr="00525DC8" w:rsidRDefault="00557B80" w:rsidP="00557B80">
      <w:pPr>
        <w:spacing w:after="100" w:afterAutospacing="1"/>
        <w:contextualSpacing/>
        <w:jc w:val="center"/>
        <w:rPr>
          <w:sz w:val="28"/>
          <w:szCs w:val="28"/>
        </w:rPr>
      </w:pPr>
    </w:p>
    <w:p w:rsidR="00557B80" w:rsidRDefault="00557B80" w:rsidP="00557B80">
      <w:pPr>
        <w:ind w:firstLine="720"/>
        <w:contextualSpacing/>
        <w:jc w:val="both"/>
        <w:rPr>
          <w:color w:val="000000"/>
          <w:sz w:val="28"/>
          <w:szCs w:val="28"/>
        </w:rPr>
      </w:pPr>
      <w:r w:rsidRPr="00CF4EC0">
        <w:rPr>
          <w:sz w:val="28"/>
          <w:szCs w:val="28"/>
        </w:rPr>
        <w:t xml:space="preserve">Приватизация осуществляется в соответствии с </w:t>
      </w:r>
      <w:r w:rsidRPr="00CF4EC0">
        <w:rPr>
          <w:sz w:val="28"/>
          <w:szCs w:val="28"/>
          <w:lang w:val="x-none" w:eastAsia="x-none"/>
        </w:rPr>
        <w:t>решени</w:t>
      </w:r>
      <w:r w:rsidRPr="00CF4EC0">
        <w:rPr>
          <w:sz w:val="28"/>
          <w:szCs w:val="28"/>
          <w:lang w:eastAsia="x-none"/>
        </w:rPr>
        <w:t>ем</w:t>
      </w:r>
      <w:r w:rsidRPr="00CF4EC0">
        <w:rPr>
          <w:sz w:val="28"/>
          <w:szCs w:val="28"/>
          <w:lang w:val="x-none" w:eastAsia="x-none"/>
        </w:rPr>
        <w:t xml:space="preserve"> Думы города Нефтеюганска </w:t>
      </w:r>
      <w:r w:rsidRPr="00CF4EC0">
        <w:rPr>
          <w:color w:val="000000"/>
          <w:sz w:val="28"/>
          <w:szCs w:val="28"/>
        </w:rPr>
        <w:t>от 2</w:t>
      </w:r>
      <w:r>
        <w:rPr>
          <w:color w:val="000000"/>
          <w:sz w:val="28"/>
          <w:szCs w:val="28"/>
        </w:rPr>
        <w:t>7</w:t>
      </w:r>
      <w:r w:rsidRPr="00CF4EC0">
        <w:rPr>
          <w:color w:val="000000"/>
          <w:sz w:val="28"/>
          <w:szCs w:val="28"/>
        </w:rPr>
        <w:t>.09.202</w:t>
      </w:r>
      <w:r>
        <w:rPr>
          <w:color w:val="000000"/>
          <w:sz w:val="28"/>
          <w:szCs w:val="28"/>
        </w:rPr>
        <w:t>3 № 403</w:t>
      </w:r>
      <w:r w:rsidRPr="00CF4EC0">
        <w:rPr>
          <w:color w:val="000000"/>
          <w:sz w:val="28"/>
          <w:szCs w:val="28"/>
        </w:rPr>
        <w:t>-VI</w:t>
      </w:r>
      <w:r w:rsidRPr="00CF4EC0">
        <w:rPr>
          <w:color w:val="000000"/>
          <w:sz w:val="28"/>
          <w:szCs w:val="28"/>
          <w:lang w:val="en-US"/>
        </w:rPr>
        <w:t>I</w:t>
      </w:r>
      <w:r w:rsidRPr="00CF4EC0">
        <w:rPr>
          <w:color w:val="000000"/>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color w:val="000000"/>
          <w:sz w:val="28"/>
          <w:szCs w:val="28"/>
        </w:rPr>
        <w:t>4</w:t>
      </w:r>
      <w:r w:rsidRPr="00CF4EC0">
        <w:rPr>
          <w:color w:val="000000"/>
          <w:sz w:val="28"/>
          <w:szCs w:val="28"/>
        </w:rPr>
        <w:t xml:space="preserve"> год».</w:t>
      </w:r>
    </w:p>
    <w:p w:rsidR="00557B80" w:rsidRPr="00C67E6D" w:rsidRDefault="00557B80" w:rsidP="00557B80">
      <w:pPr>
        <w:ind w:firstLine="708"/>
        <w:contextualSpacing/>
        <w:jc w:val="both"/>
        <w:rPr>
          <w:color w:val="000000"/>
          <w:sz w:val="28"/>
          <w:szCs w:val="28"/>
        </w:rPr>
      </w:pPr>
      <w:r w:rsidRPr="00C67E6D">
        <w:rPr>
          <w:sz w:val="28"/>
          <w:szCs w:val="28"/>
        </w:rPr>
        <w:t xml:space="preserve">1.Объектом приватизации является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xml:space="preserve">, </w:t>
      </w:r>
      <w:proofErr w:type="spellStart"/>
      <w:r w:rsidRPr="00C67E6D">
        <w:rPr>
          <w:rFonts w:eastAsia="Calibri"/>
          <w:sz w:val="28"/>
          <w:szCs w:val="28"/>
        </w:rPr>
        <w:t>ул.Нефтяников</w:t>
      </w:r>
      <w:proofErr w:type="spellEnd"/>
      <w:r w:rsidRPr="00C67E6D">
        <w:rPr>
          <w:rFonts w:eastAsia="Calibri"/>
          <w:sz w:val="28"/>
          <w:szCs w:val="28"/>
        </w:rPr>
        <w:t>, строен.26 пом.16</w:t>
      </w:r>
      <w:r w:rsidRPr="00C67E6D">
        <w:rPr>
          <w:color w:val="000000"/>
          <w:sz w:val="28"/>
          <w:szCs w:val="28"/>
        </w:rPr>
        <w:t>.</w:t>
      </w:r>
    </w:p>
    <w:p w:rsidR="00557B80" w:rsidRPr="005B624A" w:rsidRDefault="00557B80" w:rsidP="00557B80">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557B80" w:rsidRPr="005B624A" w:rsidRDefault="00557B80" w:rsidP="00557B80">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557B80" w:rsidRPr="005B624A" w:rsidRDefault="00557B80" w:rsidP="00557B80">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557B80" w:rsidRPr="005B624A" w:rsidRDefault="00557B80" w:rsidP="00557B8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557B80" w:rsidRPr="00C67E6D" w:rsidRDefault="00557B80" w:rsidP="00557B80">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r w:rsidRPr="00C67E6D">
        <w:rPr>
          <w:color w:val="000000"/>
          <w:sz w:val="28"/>
          <w:szCs w:val="28"/>
          <w:lang w:eastAsia="x-none"/>
        </w:rPr>
        <w:t>.</w:t>
      </w:r>
    </w:p>
    <w:p w:rsidR="00557B80" w:rsidRPr="00E804DC" w:rsidRDefault="00557B80" w:rsidP="00557B80">
      <w:pPr>
        <w:ind w:firstLine="705"/>
        <w:contextualSpacing/>
        <w:jc w:val="both"/>
        <w:rPr>
          <w:color w:val="000000"/>
          <w:sz w:val="28"/>
          <w:szCs w:val="28"/>
        </w:rPr>
      </w:pPr>
      <w:r w:rsidRPr="00C67E6D">
        <w:rPr>
          <w:color w:val="000000"/>
          <w:sz w:val="28"/>
          <w:szCs w:val="28"/>
        </w:rPr>
        <w:t>2.</w:t>
      </w:r>
      <w:r w:rsidRPr="00C67E6D">
        <w:rPr>
          <w:color w:val="000000"/>
          <w:sz w:val="28"/>
          <w:szCs w:val="28"/>
          <w:lang w:eastAsia="x-none"/>
        </w:rPr>
        <w:t>Способ приватизации – продажа на аукционе с открытой формой</w:t>
      </w:r>
      <w:r w:rsidRPr="00E804DC">
        <w:rPr>
          <w:color w:val="000000"/>
          <w:sz w:val="28"/>
          <w:szCs w:val="28"/>
          <w:lang w:eastAsia="x-none"/>
        </w:rPr>
        <w:t xml:space="preserve"> подачи предложений о цене</w:t>
      </w:r>
      <w:r w:rsidRPr="00E804DC">
        <w:rPr>
          <w:color w:val="000000"/>
          <w:sz w:val="28"/>
          <w:szCs w:val="28"/>
        </w:rPr>
        <w:t>.</w:t>
      </w:r>
    </w:p>
    <w:p w:rsidR="00557B80" w:rsidRPr="00F6246B" w:rsidRDefault="00557B80" w:rsidP="00557B80">
      <w:pPr>
        <w:ind w:firstLine="709"/>
        <w:contextualSpacing/>
        <w:jc w:val="both"/>
        <w:rPr>
          <w:sz w:val="28"/>
          <w:lang w:eastAsia="x-none"/>
        </w:rPr>
      </w:pPr>
      <w:r w:rsidRPr="00F6246B">
        <w:rPr>
          <w:sz w:val="28"/>
          <w:lang w:eastAsia="x-none"/>
        </w:rPr>
        <w:t>3.</w:t>
      </w:r>
      <w:r w:rsidRPr="00557B80">
        <w:rPr>
          <w:color w:val="000000"/>
          <w:sz w:val="28"/>
          <w:szCs w:val="28"/>
          <w:lang w:eastAsia="x-none"/>
        </w:rPr>
        <w:t xml:space="preserve"> </w:t>
      </w: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23.11.2023</w:t>
      </w:r>
      <w:r w:rsidRPr="00E804DC">
        <w:rPr>
          <w:color w:val="000000"/>
          <w:sz w:val="28"/>
          <w:szCs w:val="28"/>
          <w:lang w:eastAsia="x-none"/>
        </w:rPr>
        <w:t xml:space="preserve">             № </w:t>
      </w:r>
      <w:r>
        <w:rPr>
          <w:color w:val="000000"/>
          <w:sz w:val="28"/>
          <w:szCs w:val="28"/>
          <w:lang w:eastAsia="x-none"/>
        </w:rPr>
        <w:t>46-33/23</w:t>
      </w:r>
      <w:r w:rsidRPr="00E804DC">
        <w:rPr>
          <w:color w:val="000000"/>
          <w:sz w:val="28"/>
          <w:szCs w:val="28"/>
          <w:lang w:eastAsia="x-none"/>
        </w:rPr>
        <w:t xml:space="preserve">, предоставленному </w:t>
      </w:r>
      <w:r>
        <w:rPr>
          <w:color w:val="000000"/>
          <w:sz w:val="28"/>
          <w:szCs w:val="28"/>
          <w:lang w:eastAsia="x-none"/>
        </w:rPr>
        <w:t>частнопрактикующим оценщиком                      Булыгиной О.В.</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235 944,00</w:t>
      </w:r>
      <w:r w:rsidRPr="00E804DC">
        <w:rPr>
          <w:color w:val="000000"/>
          <w:sz w:val="28"/>
          <w:szCs w:val="28"/>
          <w:lang w:eastAsia="x-none"/>
        </w:rPr>
        <w:t xml:space="preserve"> рублей с учетом НДС</w:t>
      </w:r>
      <w:r w:rsidRPr="00F6246B">
        <w:rPr>
          <w:color w:val="000000"/>
          <w:sz w:val="28"/>
          <w:szCs w:val="28"/>
          <w:lang w:eastAsia="x-none"/>
        </w:rPr>
        <w:t>.</w:t>
      </w:r>
    </w:p>
    <w:p w:rsidR="00557B80" w:rsidRPr="00F6246B" w:rsidRDefault="00557B80" w:rsidP="00557B80">
      <w:pPr>
        <w:ind w:firstLine="705"/>
        <w:contextualSpacing/>
        <w:jc w:val="both"/>
        <w:rPr>
          <w:color w:val="000000"/>
          <w:sz w:val="28"/>
          <w:szCs w:val="28"/>
        </w:rPr>
      </w:pPr>
      <w:r w:rsidRPr="00F6246B">
        <w:rPr>
          <w:color w:val="000000"/>
          <w:sz w:val="28"/>
          <w:szCs w:val="28"/>
        </w:rPr>
        <w:lastRenderedPageBreak/>
        <w:t xml:space="preserve">Начальная цена продажи – </w:t>
      </w:r>
      <w:r>
        <w:rPr>
          <w:color w:val="000000"/>
          <w:sz w:val="28"/>
          <w:szCs w:val="28"/>
          <w:lang w:eastAsia="x-none"/>
        </w:rPr>
        <w:t>235 944,00</w:t>
      </w:r>
      <w:r w:rsidRPr="00E804DC">
        <w:rPr>
          <w:color w:val="000000"/>
          <w:sz w:val="28"/>
          <w:szCs w:val="28"/>
          <w:lang w:eastAsia="x-none"/>
        </w:rPr>
        <w:t xml:space="preserve"> </w:t>
      </w:r>
      <w:r w:rsidRPr="00F6246B">
        <w:rPr>
          <w:color w:val="000000"/>
          <w:sz w:val="28"/>
          <w:szCs w:val="28"/>
        </w:rPr>
        <w:t xml:space="preserve">рублей с учётом НДС.    </w:t>
      </w:r>
      <w:r w:rsidRPr="00F6246B">
        <w:rPr>
          <w:sz w:val="28"/>
          <w:szCs w:val="28"/>
        </w:rPr>
        <w:t xml:space="preserve"> </w:t>
      </w:r>
    </w:p>
    <w:p w:rsidR="00557B80" w:rsidRPr="00F6246B" w:rsidRDefault="00557B80" w:rsidP="00557B80">
      <w:pPr>
        <w:tabs>
          <w:tab w:val="num" w:pos="0"/>
        </w:tabs>
        <w:ind w:firstLine="705"/>
        <w:contextualSpacing/>
        <w:jc w:val="both"/>
        <w:rPr>
          <w:bCs/>
          <w:color w:val="000000"/>
          <w:sz w:val="28"/>
          <w:szCs w:val="28"/>
          <w:lang w:eastAsia="x-none"/>
        </w:rPr>
      </w:pPr>
      <w:r w:rsidRPr="00F6246B">
        <w:rPr>
          <w:sz w:val="28"/>
          <w:szCs w:val="28"/>
          <w:lang w:val="x-none" w:eastAsia="x-none"/>
        </w:rPr>
        <w:tab/>
      </w:r>
      <w:r w:rsidRPr="00F6246B">
        <w:rPr>
          <w:sz w:val="28"/>
          <w:szCs w:val="28"/>
          <w:lang w:eastAsia="x-none"/>
        </w:rPr>
        <w:t>4</w:t>
      </w:r>
      <w:r w:rsidRPr="00F6246B">
        <w:rPr>
          <w:sz w:val="28"/>
          <w:szCs w:val="28"/>
          <w:lang w:val="x-none" w:eastAsia="x-none"/>
        </w:rPr>
        <w:t>.</w:t>
      </w:r>
      <w:r w:rsidRPr="00F6246B">
        <w:rPr>
          <w:color w:val="000000"/>
          <w:sz w:val="28"/>
          <w:szCs w:val="28"/>
          <w:lang w:eastAsia="x-none"/>
        </w:rPr>
        <w:t xml:space="preserve">Величина повышения начальной цены («шаг аукциона») – 5% начальной цены продажи, размере </w:t>
      </w:r>
      <w:r>
        <w:rPr>
          <w:color w:val="000000"/>
          <w:sz w:val="28"/>
          <w:szCs w:val="28"/>
          <w:lang w:eastAsia="x-none"/>
        </w:rPr>
        <w:t>11 797,20</w:t>
      </w:r>
      <w:r w:rsidRPr="00E804DC">
        <w:rPr>
          <w:color w:val="000000"/>
          <w:sz w:val="28"/>
          <w:szCs w:val="28"/>
          <w:lang w:eastAsia="x-none"/>
        </w:rPr>
        <w:t xml:space="preserve"> </w:t>
      </w:r>
      <w:r w:rsidRPr="00F6246B">
        <w:rPr>
          <w:color w:val="000000"/>
          <w:sz w:val="28"/>
          <w:szCs w:val="28"/>
          <w:lang w:eastAsia="x-none"/>
        </w:rPr>
        <w:t>рублей</w:t>
      </w:r>
      <w:r w:rsidRPr="00F6246B">
        <w:rPr>
          <w:bCs/>
          <w:color w:val="000000"/>
          <w:sz w:val="28"/>
          <w:szCs w:val="28"/>
          <w:lang w:val="x-none" w:eastAsia="x-none"/>
        </w:rPr>
        <w:t>.</w:t>
      </w:r>
      <w:r w:rsidRPr="00F6246B">
        <w:rPr>
          <w:bCs/>
          <w:color w:val="000000"/>
          <w:sz w:val="28"/>
          <w:szCs w:val="28"/>
          <w:lang w:eastAsia="x-none"/>
        </w:rPr>
        <w:t xml:space="preserve"> </w:t>
      </w:r>
    </w:p>
    <w:p w:rsidR="00557B80" w:rsidRPr="00F901B2" w:rsidRDefault="00557B80" w:rsidP="00557B80">
      <w:pPr>
        <w:tabs>
          <w:tab w:val="num" w:pos="0"/>
        </w:tabs>
        <w:ind w:firstLine="705"/>
        <w:jc w:val="both"/>
        <w:rPr>
          <w:color w:val="000000"/>
          <w:sz w:val="28"/>
          <w:szCs w:val="28"/>
          <w:lang w:eastAsia="x-none"/>
        </w:rPr>
      </w:pPr>
      <w:r w:rsidRPr="00F6246B">
        <w:rPr>
          <w:bCs/>
          <w:color w:val="000000"/>
          <w:sz w:val="28"/>
          <w:szCs w:val="28"/>
          <w:lang w:val="x-none" w:eastAsia="x-none"/>
        </w:rPr>
        <w:t>5</w:t>
      </w:r>
      <w:r w:rsidRPr="00F6246B">
        <w:rPr>
          <w:bCs/>
          <w:color w:val="000000"/>
          <w:sz w:val="28"/>
          <w:szCs w:val="28"/>
          <w:lang w:eastAsia="x-none"/>
        </w:rPr>
        <w:t>.</w:t>
      </w:r>
      <w:r w:rsidRPr="00F6246B">
        <w:rPr>
          <w:color w:val="000000"/>
          <w:sz w:val="28"/>
          <w:szCs w:val="28"/>
          <w:lang w:eastAsia="x-none"/>
        </w:rPr>
        <w:t xml:space="preserve">Сумма задатка – </w:t>
      </w:r>
      <w:r>
        <w:rPr>
          <w:color w:val="000000"/>
          <w:sz w:val="28"/>
          <w:szCs w:val="28"/>
          <w:lang w:eastAsia="x-none"/>
        </w:rPr>
        <w:t xml:space="preserve">23 594,40 </w:t>
      </w:r>
      <w:r w:rsidRPr="00F6246B">
        <w:rPr>
          <w:color w:val="000000"/>
          <w:sz w:val="28"/>
          <w:szCs w:val="28"/>
          <w:lang w:eastAsia="x-none"/>
        </w:rPr>
        <w:t>рублей, что составляет 10%</w:t>
      </w:r>
      <w:r w:rsidRPr="00F901B2">
        <w:rPr>
          <w:color w:val="000000"/>
          <w:sz w:val="28"/>
          <w:szCs w:val="28"/>
          <w:lang w:eastAsia="x-none"/>
        </w:rPr>
        <w:t xml:space="preserve"> от начальной цены продажи</w:t>
      </w:r>
      <w:r w:rsidRPr="00F901B2">
        <w:rPr>
          <w:bCs/>
          <w:color w:val="000000"/>
          <w:sz w:val="28"/>
          <w:szCs w:val="28"/>
          <w:lang w:eastAsia="x-none"/>
        </w:rPr>
        <w:t>.</w:t>
      </w:r>
    </w:p>
    <w:p w:rsidR="00557B80" w:rsidRPr="00C64B3A" w:rsidRDefault="00557B80" w:rsidP="00557B80">
      <w:pPr>
        <w:ind w:firstLine="709"/>
        <w:jc w:val="both"/>
        <w:rPr>
          <w:sz w:val="28"/>
          <w:szCs w:val="28"/>
        </w:rPr>
      </w:pPr>
      <w:r w:rsidRPr="00C64B3A">
        <w:rPr>
          <w:sz w:val="28"/>
          <w:szCs w:val="28"/>
        </w:rPr>
        <w:t xml:space="preserve">6.Победителем признается участник, предложивший наиболее высокую цену имущества. По итогам торгов с победителем аукциона заключается договор. </w:t>
      </w:r>
    </w:p>
    <w:p w:rsidR="00557B80" w:rsidRPr="00C64B3A" w:rsidRDefault="00557B80" w:rsidP="00557B80">
      <w:pPr>
        <w:ind w:firstLine="709"/>
        <w:jc w:val="both"/>
        <w:rPr>
          <w:sz w:val="28"/>
          <w:szCs w:val="28"/>
        </w:rPr>
      </w:pPr>
      <w:r>
        <w:rPr>
          <w:sz w:val="28"/>
          <w:szCs w:val="28"/>
        </w:rPr>
        <w:t>6.1.</w:t>
      </w:r>
      <w:r w:rsidRPr="00C64B3A">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557B80" w:rsidRPr="00EE59DD" w:rsidRDefault="00557B80" w:rsidP="00557B80">
      <w:pPr>
        <w:ind w:firstLine="709"/>
        <w:jc w:val="both"/>
        <w:rPr>
          <w:sz w:val="28"/>
          <w:szCs w:val="28"/>
        </w:rPr>
      </w:pPr>
      <w:r w:rsidRPr="00C64B3A">
        <w:rPr>
          <w:sz w:val="28"/>
          <w:szCs w:val="28"/>
        </w:rPr>
        <w:t>7.Срок заключения договора купли-продажи</w:t>
      </w:r>
      <w:r w:rsidRPr="00442D7D">
        <w:rPr>
          <w:sz w:val="28"/>
          <w:szCs w:val="28"/>
        </w:rPr>
        <w:t xml:space="preserve"> – в течение 5 рабочих дней          с </w:t>
      </w:r>
      <w:r>
        <w:rPr>
          <w:sz w:val="28"/>
          <w:szCs w:val="28"/>
        </w:rPr>
        <w:t xml:space="preserve">даты подведения итогов аукциона </w:t>
      </w:r>
      <w:r w:rsidRPr="00EE59DD">
        <w:rPr>
          <w:sz w:val="28"/>
          <w:szCs w:val="28"/>
        </w:rPr>
        <w:t>с победителем аукциона либо лицом, признанным единственным участником аукциона</w:t>
      </w:r>
      <w:r>
        <w:rPr>
          <w:sz w:val="28"/>
          <w:szCs w:val="28"/>
        </w:rPr>
        <w:t>.</w:t>
      </w:r>
      <w:r w:rsidRPr="00EE59DD">
        <w:rPr>
          <w:sz w:val="28"/>
          <w:szCs w:val="28"/>
        </w:rPr>
        <w:t xml:space="preserve"> </w:t>
      </w:r>
    </w:p>
    <w:p w:rsidR="00557B80" w:rsidRPr="00525DC8" w:rsidRDefault="00557B80" w:rsidP="00557B80">
      <w:pPr>
        <w:spacing w:after="100" w:afterAutospacing="1"/>
        <w:ind w:firstLine="709"/>
        <w:contextualSpacing/>
        <w:jc w:val="both"/>
        <w:rPr>
          <w:sz w:val="28"/>
          <w:szCs w:val="28"/>
        </w:rPr>
      </w:pPr>
      <w:r w:rsidRPr="00442D7D">
        <w:rPr>
          <w:sz w:val="28"/>
          <w:szCs w:val="28"/>
        </w:rPr>
        <w:t xml:space="preserve">8.Оплата приватизируемого имущества </w:t>
      </w:r>
      <w:r>
        <w:rPr>
          <w:sz w:val="28"/>
          <w:szCs w:val="28"/>
        </w:rPr>
        <w:t>производится путём</w:t>
      </w:r>
      <w:r w:rsidRPr="00F04ED0">
        <w:rPr>
          <w:sz w:val="28"/>
          <w:szCs w:val="28"/>
        </w:rPr>
        <w:t xml:space="preserve"> перечислени</w:t>
      </w:r>
      <w:r>
        <w:rPr>
          <w:sz w:val="28"/>
          <w:szCs w:val="28"/>
        </w:rPr>
        <w:t>я</w:t>
      </w:r>
      <w:r w:rsidRPr="00B8244E">
        <w:rPr>
          <w:sz w:val="28"/>
          <w:szCs w:val="28"/>
        </w:rPr>
        <w:t xml:space="preserve"> </w:t>
      </w:r>
      <w:r w:rsidRPr="00525DC8">
        <w:rPr>
          <w:sz w:val="28"/>
          <w:szCs w:val="28"/>
        </w:rPr>
        <w:t>денежных средств на счёт, указанный</w:t>
      </w:r>
      <w:r>
        <w:rPr>
          <w:sz w:val="28"/>
          <w:szCs w:val="28"/>
        </w:rPr>
        <w:t xml:space="preserve"> </w:t>
      </w:r>
      <w:r w:rsidRPr="00525DC8">
        <w:rPr>
          <w:sz w:val="28"/>
          <w:szCs w:val="28"/>
        </w:rPr>
        <w:t>в информационном сообщении о проведении аукциона</w:t>
      </w:r>
      <w:r>
        <w:rPr>
          <w:sz w:val="28"/>
          <w:szCs w:val="28"/>
        </w:rPr>
        <w:t>,</w:t>
      </w:r>
      <w:r w:rsidRPr="00F04ED0">
        <w:rPr>
          <w:sz w:val="28"/>
          <w:szCs w:val="28"/>
        </w:rPr>
        <w:t xml:space="preserve">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договора</w:t>
      </w:r>
      <w:r>
        <w:rPr>
          <w:sz w:val="28"/>
          <w:szCs w:val="28"/>
        </w:rPr>
        <w:t xml:space="preserve"> купли-продажи. </w:t>
      </w:r>
      <w:r w:rsidRPr="00525DC8">
        <w:rPr>
          <w:sz w:val="28"/>
          <w:szCs w:val="28"/>
        </w:rPr>
        <w:t xml:space="preserve">Внесённый </w:t>
      </w:r>
      <w:r>
        <w:rPr>
          <w:sz w:val="28"/>
          <w:szCs w:val="28"/>
        </w:rPr>
        <w:t>покупателем</w:t>
      </w:r>
      <w:r w:rsidRPr="00525DC8">
        <w:rPr>
          <w:sz w:val="28"/>
          <w:szCs w:val="28"/>
        </w:rPr>
        <w:t xml:space="preserve"> задаток засчитывается в счёт оплаты приобретаемого имущества.</w:t>
      </w:r>
    </w:p>
    <w:p w:rsidR="00557B80" w:rsidRPr="00525DC8" w:rsidRDefault="00557B80" w:rsidP="00557B80">
      <w:pPr>
        <w:spacing w:after="100" w:afterAutospacing="1"/>
        <w:ind w:firstLine="709"/>
        <w:contextualSpacing/>
        <w:jc w:val="both"/>
        <w:rPr>
          <w:sz w:val="28"/>
          <w:szCs w:val="28"/>
        </w:rPr>
      </w:pPr>
      <w:r w:rsidRPr="00525DC8">
        <w:rPr>
          <w:sz w:val="28"/>
          <w:szCs w:val="28"/>
        </w:rPr>
        <w:t>9.Ограничения участия отдельных категорий физических лиц                               и юридических лиц в приватизации имущества:</w:t>
      </w:r>
    </w:p>
    <w:p w:rsidR="00557B80" w:rsidRPr="00525DC8" w:rsidRDefault="00557B80" w:rsidP="00557B80">
      <w:pPr>
        <w:autoSpaceDE w:val="0"/>
        <w:autoSpaceDN w:val="0"/>
        <w:adjustRightInd w:val="0"/>
        <w:spacing w:after="100" w:afterAutospacing="1"/>
        <w:ind w:firstLine="709"/>
        <w:contextualSpacing/>
        <w:jc w:val="both"/>
        <w:rPr>
          <w:sz w:val="28"/>
          <w:szCs w:val="28"/>
        </w:rPr>
      </w:pPr>
      <w:r>
        <w:rPr>
          <w:sz w:val="28"/>
          <w:szCs w:val="28"/>
        </w:rPr>
        <w:t>п</w:t>
      </w:r>
      <w:r w:rsidRPr="00525DC8">
        <w:rPr>
          <w:sz w:val="28"/>
          <w:szCs w:val="28"/>
        </w:rPr>
        <w:t>окупателями государственного и муниципального имущества могут быть любые физические и юридические лица, за исключением:</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-государственных и муниципальных унитарных предприятий, государственных и муниципальных учреждений;</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 xml:space="preserve">-юридических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w:t>
      </w:r>
      <w:hyperlink r:id="rId9" w:history="1">
        <w:r w:rsidRPr="00525DC8">
          <w:rPr>
            <w:sz w:val="28"/>
            <w:szCs w:val="28"/>
          </w:rPr>
          <w:t>перечень</w:t>
        </w:r>
      </w:hyperlink>
      <w:r w:rsidRPr="00525DC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w:t>
      </w:r>
      <w:r>
        <w:rPr>
          <w:sz w:val="28"/>
          <w:szCs w:val="28"/>
        </w:rPr>
        <w:t xml:space="preserve"> </w:t>
      </w:r>
      <w:r w:rsidRPr="00525DC8">
        <w:rPr>
          <w:sz w:val="28"/>
          <w:szCs w:val="28"/>
        </w:rPr>
        <w:t xml:space="preserve">и предоставление информации о своих выгодоприобретателях, </w:t>
      </w:r>
      <w:proofErr w:type="spellStart"/>
      <w:r w:rsidRPr="00525DC8">
        <w:rPr>
          <w:sz w:val="28"/>
          <w:szCs w:val="28"/>
        </w:rPr>
        <w:t>бенефициарных</w:t>
      </w:r>
      <w:proofErr w:type="spellEnd"/>
      <w:r w:rsidRPr="00525DC8">
        <w:rPr>
          <w:sz w:val="28"/>
          <w:szCs w:val="28"/>
        </w:rPr>
        <w:t xml:space="preserve"> владельцах и контролирующих лицах в порядке, установленном Правительством Российской Федераци</w:t>
      </w:r>
      <w:r>
        <w:rPr>
          <w:sz w:val="28"/>
          <w:szCs w:val="28"/>
        </w:rPr>
        <w:t>и.</w:t>
      </w:r>
    </w:p>
    <w:p w:rsidR="00557B80" w:rsidRDefault="00557B80" w:rsidP="00557B80">
      <w:pPr>
        <w:ind w:firstLine="709"/>
        <w:jc w:val="both"/>
        <w:rPr>
          <w:sz w:val="28"/>
          <w:szCs w:val="28"/>
        </w:rPr>
      </w:pPr>
      <w:r w:rsidRPr="00525DC8">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557B80" w:rsidRDefault="00557B80" w:rsidP="00557B80">
      <w:pPr>
        <w:tabs>
          <w:tab w:val="left" w:pos="4962"/>
        </w:tabs>
        <w:suppressAutoHyphens/>
        <w:ind w:firstLine="709"/>
        <w:jc w:val="both"/>
        <w:rPr>
          <w:sz w:val="28"/>
          <w:szCs w:val="28"/>
        </w:rPr>
      </w:pPr>
    </w:p>
    <w:p w:rsidR="00557B80" w:rsidRPr="00525DC8" w:rsidRDefault="00557B80" w:rsidP="00557B80">
      <w:pPr>
        <w:keepNext/>
        <w:spacing w:after="100" w:afterAutospacing="1"/>
        <w:contextualSpacing/>
        <w:jc w:val="center"/>
        <w:outlineLvl w:val="0"/>
        <w:rPr>
          <w:bCs/>
          <w:sz w:val="28"/>
          <w:szCs w:val="28"/>
        </w:rPr>
      </w:pPr>
      <w:r w:rsidRPr="00525DC8">
        <w:rPr>
          <w:bCs/>
          <w:sz w:val="28"/>
          <w:szCs w:val="28"/>
        </w:rPr>
        <w:lastRenderedPageBreak/>
        <w:t>Решение</w:t>
      </w:r>
    </w:p>
    <w:p w:rsidR="00557B80" w:rsidRPr="00525DC8" w:rsidRDefault="00557B80" w:rsidP="00557B80">
      <w:pPr>
        <w:spacing w:after="100" w:afterAutospacing="1"/>
        <w:contextualSpacing/>
        <w:jc w:val="center"/>
        <w:rPr>
          <w:sz w:val="28"/>
          <w:szCs w:val="28"/>
          <w:highlight w:val="cyan"/>
        </w:rPr>
      </w:pPr>
      <w:r w:rsidRPr="00525DC8">
        <w:rPr>
          <w:sz w:val="28"/>
          <w:szCs w:val="28"/>
        </w:rPr>
        <w:t>об условиях приватизации имущества</w:t>
      </w:r>
    </w:p>
    <w:p w:rsidR="00557B80" w:rsidRPr="00525DC8" w:rsidRDefault="00557B80" w:rsidP="00557B80">
      <w:pPr>
        <w:spacing w:after="100" w:afterAutospacing="1"/>
        <w:contextualSpacing/>
        <w:jc w:val="center"/>
        <w:rPr>
          <w:sz w:val="28"/>
          <w:szCs w:val="28"/>
        </w:rPr>
      </w:pPr>
      <w:r w:rsidRPr="00525DC8">
        <w:rPr>
          <w:sz w:val="28"/>
          <w:szCs w:val="28"/>
        </w:rPr>
        <w:t>муниципального образования город Нефтеюганск</w:t>
      </w:r>
    </w:p>
    <w:p w:rsidR="00557B80" w:rsidRDefault="00557B80" w:rsidP="00557B80">
      <w:pPr>
        <w:spacing w:after="100" w:afterAutospacing="1"/>
        <w:contextualSpacing/>
        <w:jc w:val="center"/>
        <w:rPr>
          <w:rFonts w:eastAsia="Calibri"/>
          <w:sz w:val="28"/>
          <w:szCs w:val="28"/>
        </w:rPr>
      </w:pPr>
      <w:r w:rsidRPr="004168B3">
        <w:rPr>
          <w:rFonts w:eastAsia="Calibri"/>
          <w:sz w:val="28"/>
          <w:szCs w:val="28"/>
        </w:rPr>
        <w:t>«</w:t>
      </w:r>
      <w:r>
        <w:rPr>
          <w:rFonts w:eastAsia="Calibri"/>
          <w:sz w:val="28"/>
          <w:szCs w:val="28"/>
        </w:rPr>
        <w:t>Помещение</w:t>
      </w:r>
      <w:r w:rsidRPr="004168B3">
        <w:rPr>
          <w:rFonts w:eastAsia="Calibri"/>
          <w:sz w:val="28"/>
          <w:szCs w:val="28"/>
        </w:rPr>
        <w:t>», назначение: нежилое, расположенно</w:t>
      </w:r>
      <w:r>
        <w:rPr>
          <w:rFonts w:eastAsia="Calibri"/>
          <w:sz w:val="28"/>
          <w:szCs w:val="28"/>
        </w:rPr>
        <w:t>е по адресу:</w:t>
      </w:r>
    </w:p>
    <w:p w:rsidR="00557B80" w:rsidRDefault="00557B80" w:rsidP="00557B80">
      <w:pPr>
        <w:spacing w:after="100" w:afterAutospacing="1"/>
        <w:contextualSpacing/>
        <w:jc w:val="center"/>
        <w:rPr>
          <w:rFonts w:eastAsia="Calibri"/>
          <w:sz w:val="28"/>
          <w:szCs w:val="28"/>
        </w:rPr>
      </w:pPr>
      <w:r>
        <w:rPr>
          <w:rFonts w:eastAsia="Calibri"/>
          <w:sz w:val="28"/>
          <w:szCs w:val="28"/>
        </w:rPr>
        <w:t xml:space="preserve"> </w:t>
      </w:r>
      <w:proofErr w:type="spellStart"/>
      <w:r>
        <w:rPr>
          <w:rFonts w:eastAsia="Calibri"/>
          <w:sz w:val="28"/>
          <w:szCs w:val="28"/>
        </w:rPr>
        <w:t>г.</w:t>
      </w:r>
      <w:r w:rsidRPr="004168B3">
        <w:rPr>
          <w:rFonts w:eastAsia="Calibri"/>
          <w:sz w:val="28"/>
          <w:szCs w:val="28"/>
        </w:rPr>
        <w:t>Нефтеюганск</w:t>
      </w:r>
      <w:proofErr w:type="spellEnd"/>
      <w:r w:rsidRPr="004168B3">
        <w:rPr>
          <w:rFonts w:eastAsia="Calibri"/>
          <w:sz w:val="28"/>
          <w:szCs w:val="28"/>
        </w:rPr>
        <w:t xml:space="preserve">, </w:t>
      </w:r>
      <w:proofErr w:type="spellStart"/>
      <w:r w:rsidRPr="004168B3">
        <w:rPr>
          <w:rFonts w:eastAsia="Calibri"/>
          <w:sz w:val="28"/>
          <w:szCs w:val="28"/>
        </w:rPr>
        <w:t>ул.</w:t>
      </w:r>
      <w:r>
        <w:rPr>
          <w:rFonts w:eastAsia="Calibri"/>
          <w:sz w:val="28"/>
          <w:szCs w:val="28"/>
        </w:rPr>
        <w:t>Нефтяников</w:t>
      </w:r>
      <w:proofErr w:type="spellEnd"/>
      <w:r>
        <w:rPr>
          <w:rFonts w:eastAsia="Calibri"/>
          <w:sz w:val="28"/>
          <w:szCs w:val="28"/>
        </w:rPr>
        <w:t>, строен.26 пом.24</w:t>
      </w:r>
    </w:p>
    <w:p w:rsidR="00557B80" w:rsidRPr="00525DC8" w:rsidRDefault="00557B80" w:rsidP="00557B80">
      <w:pPr>
        <w:spacing w:after="100" w:afterAutospacing="1"/>
        <w:contextualSpacing/>
        <w:jc w:val="center"/>
        <w:rPr>
          <w:sz w:val="28"/>
          <w:szCs w:val="28"/>
        </w:rPr>
      </w:pPr>
    </w:p>
    <w:p w:rsidR="00557B80" w:rsidRPr="00C67E6D" w:rsidRDefault="00557B80" w:rsidP="00557B80">
      <w:pPr>
        <w:ind w:firstLine="720"/>
        <w:contextualSpacing/>
        <w:jc w:val="both"/>
        <w:rPr>
          <w:sz w:val="28"/>
          <w:szCs w:val="28"/>
        </w:rPr>
      </w:pPr>
      <w:r w:rsidRPr="00CF4EC0">
        <w:rPr>
          <w:sz w:val="28"/>
          <w:szCs w:val="28"/>
        </w:rPr>
        <w:t xml:space="preserve">Приватизация осуществляется в соответствии с </w:t>
      </w:r>
      <w:r w:rsidRPr="00CF4EC0">
        <w:rPr>
          <w:sz w:val="28"/>
          <w:szCs w:val="28"/>
          <w:lang w:val="x-none" w:eastAsia="x-none"/>
        </w:rPr>
        <w:t>решени</w:t>
      </w:r>
      <w:r w:rsidRPr="00CF4EC0">
        <w:rPr>
          <w:sz w:val="28"/>
          <w:szCs w:val="28"/>
          <w:lang w:eastAsia="x-none"/>
        </w:rPr>
        <w:t>ем</w:t>
      </w:r>
      <w:r w:rsidRPr="00CF4EC0">
        <w:rPr>
          <w:sz w:val="28"/>
          <w:szCs w:val="28"/>
          <w:lang w:val="x-none" w:eastAsia="x-none"/>
        </w:rPr>
        <w:t xml:space="preserve"> Думы города Нефтеюганска </w:t>
      </w:r>
      <w:r w:rsidRPr="00CF4EC0">
        <w:rPr>
          <w:color w:val="000000"/>
          <w:sz w:val="28"/>
          <w:szCs w:val="28"/>
        </w:rPr>
        <w:t>от 2</w:t>
      </w:r>
      <w:r>
        <w:rPr>
          <w:color w:val="000000"/>
          <w:sz w:val="28"/>
          <w:szCs w:val="28"/>
        </w:rPr>
        <w:t>7</w:t>
      </w:r>
      <w:r w:rsidRPr="00CF4EC0">
        <w:rPr>
          <w:color w:val="000000"/>
          <w:sz w:val="28"/>
          <w:szCs w:val="28"/>
        </w:rPr>
        <w:t>.09.202</w:t>
      </w:r>
      <w:r>
        <w:rPr>
          <w:color w:val="000000"/>
          <w:sz w:val="28"/>
          <w:szCs w:val="28"/>
        </w:rPr>
        <w:t>3 № 403</w:t>
      </w:r>
      <w:r w:rsidRPr="00CF4EC0">
        <w:rPr>
          <w:color w:val="000000"/>
          <w:sz w:val="28"/>
          <w:szCs w:val="28"/>
        </w:rPr>
        <w:t>-VI</w:t>
      </w:r>
      <w:r w:rsidRPr="00CF4EC0">
        <w:rPr>
          <w:color w:val="000000"/>
          <w:sz w:val="28"/>
          <w:szCs w:val="28"/>
          <w:lang w:val="en-US"/>
        </w:rPr>
        <w:t>I</w:t>
      </w:r>
      <w:r w:rsidRPr="00CF4EC0">
        <w:rPr>
          <w:color w:val="000000"/>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color w:val="000000"/>
          <w:sz w:val="28"/>
          <w:szCs w:val="28"/>
        </w:rPr>
        <w:t>4</w:t>
      </w:r>
      <w:r w:rsidRPr="00CF4EC0">
        <w:rPr>
          <w:color w:val="000000"/>
          <w:sz w:val="28"/>
          <w:szCs w:val="28"/>
        </w:rPr>
        <w:t xml:space="preserve"> год».</w:t>
      </w:r>
    </w:p>
    <w:p w:rsidR="00557B80" w:rsidRPr="00C67E6D" w:rsidRDefault="00557B80" w:rsidP="00557B80">
      <w:pPr>
        <w:ind w:firstLine="708"/>
        <w:contextualSpacing/>
        <w:jc w:val="both"/>
        <w:rPr>
          <w:color w:val="000000"/>
          <w:sz w:val="28"/>
          <w:szCs w:val="28"/>
        </w:rPr>
      </w:pPr>
      <w:r w:rsidRPr="00C67E6D">
        <w:rPr>
          <w:sz w:val="28"/>
          <w:szCs w:val="28"/>
        </w:rPr>
        <w:t xml:space="preserve">1.Объектом приватизации является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xml:space="preserve">, </w:t>
      </w:r>
      <w:proofErr w:type="spellStart"/>
      <w:r w:rsidRPr="00C67E6D">
        <w:rPr>
          <w:rFonts w:eastAsia="Calibri"/>
          <w:sz w:val="28"/>
          <w:szCs w:val="28"/>
        </w:rPr>
        <w:t>ул.Нефтяников</w:t>
      </w:r>
      <w:proofErr w:type="spellEnd"/>
      <w:r w:rsidRPr="00C67E6D">
        <w:rPr>
          <w:rFonts w:eastAsia="Calibri"/>
          <w:sz w:val="28"/>
          <w:szCs w:val="28"/>
        </w:rPr>
        <w:t>, строен.26 пом.</w:t>
      </w:r>
      <w:r>
        <w:rPr>
          <w:rFonts w:eastAsia="Calibri"/>
          <w:sz w:val="28"/>
          <w:szCs w:val="28"/>
        </w:rPr>
        <w:t>24</w:t>
      </w:r>
      <w:r w:rsidRPr="00C67E6D">
        <w:rPr>
          <w:color w:val="000000"/>
          <w:sz w:val="28"/>
          <w:szCs w:val="28"/>
        </w:rPr>
        <w:t>.</w:t>
      </w:r>
    </w:p>
    <w:p w:rsidR="00557B80" w:rsidRPr="005B624A" w:rsidRDefault="00557B80" w:rsidP="00557B80">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557B80" w:rsidRPr="005B624A" w:rsidRDefault="00557B80" w:rsidP="00557B80">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557B80" w:rsidRPr="005B624A" w:rsidRDefault="00557B80" w:rsidP="00557B80">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557B80" w:rsidRPr="005B624A" w:rsidRDefault="00557B80" w:rsidP="00557B80">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557B80" w:rsidRPr="00C67E6D" w:rsidRDefault="00557B80" w:rsidP="00557B80">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r w:rsidRPr="00C67E6D">
        <w:rPr>
          <w:color w:val="000000"/>
          <w:sz w:val="28"/>
          <w:szCs w:val="28"/>
          <w:lang w:eastAsia="x-none"/>
        </w:rPr>
        <w:t>.</w:t>
      </w:r>
    </w:p>
    <w:p w:rsidR="00557B80" w:rsidRPr="00E804DC" w:rsidRDefault="00557B80" w:rsidP="00557B80">
      <w:pPr>
        <w:ind w:firstLine="705"/>
        <w:contextualSpacing/>
        <w:jc w:val="both"/>
        <w:rPr>
          <w:color w:val="000000"/>
          <w:sz w:val="28"/>
          <w:szCs w:val="28"/>
        </w:rPr>
      </w:pPr>
      <w:r w:rsidRPr="00C67E6D">
        <w:rPr>
          <w:color w:val="000000"/>
          <w:sz w:val="28"/>
          <w:szCs w:val="28"/>
        </w:rPr>
        <w:t>2.</w:t>
      </w:r>
      <w:r w:rsidRPr="00C67E6D">
        <w:rPr>
          <w:color w:val="000000"/>
          <w:sz w:val="28"/>
          <w:szCs w:val="28"/>
          <w:lang w:eastAsia="x-none"/>
        </w:rPr>
        <w:t>Способ приватизации – продажа на аукционе с открытой формой</w:t>
      </w:r>
      <w:r w:rsidRPr="00E804DC">
        <w:rPr>
          <w:color w:val="000000"/>
          <w:sz w:val="28"/>
          <w:szCs w:val="28"/>
          <w:lang w:eastAsia="x-none"/>
        </w:rPr>
        <w:t xml:space="preserve"> подачи предложений о цене</w:t>
      </w:r>
      <w:r w:rsidRPr="00E804DC">
        <w:rPr>
          <w:color w:val="000000"/>
          <w:sz w:val="28"/>
          <w:szCs w:val="28"/>
        </w:rPr>
        <w:t>.</w:t>
      </w:r>
    </w:p>
    <w:p w:rsidR="00557B80" w:rsidRPr="00F6246B" w:rsidRDefault="00557B80" w:rsidP="00557B80">
      <w:pPr>
        <w:ind w:firstLine="709"/>
        <w:contextualSpacing/>
        <w:jc w:val="both"/>
        <w:rPr>
          <w:sz w:val="28"/>
          <w:lang w:eastAsia="x-none"/>
        </w:rPr>
      </w:pPr>
      <w:r w:rsidRPr="00F6246B">
        <w:rPr>
          <w:sz w:val="28"/>
          <w:lang w:eastAsia="x-none"/>
        </w:rPr>
        <w:t>3.</w:t>
      </w: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23.11.2023</w:t>
      </w:r>
      <w:r w:rsidRPr="00E804DC">
        <w:rPr>
          <w:color w:val="000000"/>
          <w:sz w:val="28"/>
          <w:szCs w:val="28"/>
          <w:lang w:eastAsia="x-none"/>
        </w:rPr>
        <w:t xml:space="preserve">             № </w:t>
      </w:r>
      <w:r>
        <w:rPr>
          <w:color w:val="000000"/>
          <w:sz w:val="28"/>
          <w:szCs w:val="28"/>
          <w:lang w:eastAsia="x-none"/>
        </w:rPr>
        <w:t>46-34/23</w:t>
      </w:r>
      <w:r w:rsidRPr="00E804DC">
        <w:rPr>
          <w:color w:val="000000"/>
          <w:sz w:val="28"/>
          <w:szCs w:val="28"/>
          <w:lang w:eastAsia="x-none"/>
        </w:rPr>
        <w:t xml:space="preserve">, предоставленному </w:t>
      </w:r>
      <w:r>
        <w:rPr>
          <w:color w:val="000000"/>
          <w:sz w:val="28"/>
          <w:szCs w:val="28"/>
          <w:lang w:eastAsia="x-none"/>
        </w:rPr>
        <w:t>частнопрактикующим оценщиком                      Булыгиной О.В.</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228 080,00</w:t>
      </w:r>
      <w:r w:rsidRPr="00E804DC">
        <w:rPr>
          <w:color w:val="000000"/>
          <w:sz w:val="28"/>
          <w:szCs w:val="28"/>
          <w:lang w:eastAsia="x-none"/>
        </w:rPr>
        <w:t xml:space="preserve"> рублей с учетом НДС</w:t>
      </w:r>
      <w:r w:rsidRPr="00F6246B">
        <w:rPr>
          <w:color w:val="000000"/>
          <w:sz w:val="28"/>
          <w:szCs w:val="28"/>
          <w:lang w:eastAsia="x-none"/>
        </w:rPr>
        <w:t>.</w:t>
      </w:r>
    </w:p>
    <w:p w:rsidR="00557B80" w:rsidRPr="00F6246B" w:rsidRDefault="00557B80" w:rsidP="00557B80">
      <w:pPr>
        <w:ind w:firstLine="705"/>
        <w:contextualSpacing/>
        <w:jc w:val="both"/>
        <w:rPr>
          <w:color w:val="000000"/>
          <w:sz w:val="28"/>
          <w:szCs w:val="28"/>
        </w:rPr>
      </w:pPr>
      <w:r w:rsidRPr="00F6246B">
        <w:rPr>
          <w:color w:val="000000"/>
          <w:sz w:val="28"/>
          <w:szCs w:val="28"/>
        </w:rPr>
        <w:t xml:space="preserve">Начальная цена продажи – </w:t>
      </w:r>
      <w:r>
        <w:rPr>
          <w:color w:val="000000"/>
          <w:sz w:val="28"/>
          <w:szCs w:val="28"/>
          <w:lang w:eastAsia="x-none"/>
        </w:rPr>
        <w:t>228 080,00</w:t>
      </w:r>
      <w:r w:rsidRPr="00F6246B">
        <w:rPr>
          <w:color w:val="000000"/>
          <w:sz w:val="28"/>
          <w:szCs w:val="28"/>
        </w:rPr>
        <w:t xml:space="preserve">рублей с учётом НДС.    </w:t>
      </w:r>
      <w:r w:rsidRPr="00F6246B">
        <w:rPr>
          <w:sz w:val="28"/>
          <w:szCs w:val="28"/>
        </w:rPr>
        <w:t xml:space="preserve"> </w:t>
      </w:r>
    </w:p>
    <w:p w:rsidR="00557B80" w:rsidRPr="00F6246B" w:rsidRDefault="00557B80" w:rsidP="00557B80">
      <w:pPr>
        <w:tabs>
          <w:tab w:val="num" w:pos="0"/>
        </w:tabs>
        <w:ind w:firstLine="705"/>
        <w:contextualSpacing/>
        <w:jc w:val="both"/>
        <w:rPr>
          <w:bCs/>
          <w:color w:val="000000"/>
          <w:sz w:val="28"/>
          <w:szCs w:val="28"/>
          <w:lang w:eastAsia="x-none"/>
        </w:rPr>
      </w:pPr>
      <w:r w:rsidRPr="00F6246B">
        <w:rPr>
          <w:sz w:val="28"/>
          <w:szCs w:val="28"/>
          <w:lang w:val="x-none" w:eastAsia="x-none"/>
        </w:rPr>
        <w:tab/>
      </w:r>
      <w:r w:rsidRPr="00F6246B">
        <w:rPr>
          <w:sz w:val="28"/>
          <w:szCs w:val="28"/>
          <w:lang w:eastAsia="x-none"/>
        </w:rPr>
        <w:t>4</w:t>
      </w:r>
      <w:r w:rsidRPr="00F6246B">
        <w:rPr>
          <w:sz w:val="28"/>
          <w:szCs w:val="28"/>
          <w:lang w:val="x-none" w:eastAsia="x-none"/>
        </w:rPr>
        <w:t>.</w:t>
      </w:r>
      <w:r w:rsidRPr="00F6246B">
        <w:rPr>
          <w:color w:val="000000"/>
          <w:sz w:val="28"/>
          <w:szCs w:val="28"/>
          <w:lang w:eastAsia="x-none"/>
        </w:rPr>
        <w:t xml:space="preserve">Величина повышения начальной цены («шаг аукциона») – 5% начальной цены продажи, размере </w:t>
      </w:r>
      <w:r>
        <w:rPr>
          <w:color w:val="000000"/>
          <w:sz w:val="28"/>
          <w:szCs w:val="28"/>
          <w:lang w:eastAsia="x-none"/>
        </w:rPr>
        <w:t>11 404,00</w:t>
      </w:r>
      <w:r w:rsidRPr="00E804DC">
        <w:rPr>
          <w:color w:val="000000"/>
          <w:sz w:val="28"/>
          <w:szCs w:val="28"/>
          <w:lang w:eastAsia="x-none"/>
        </w:rPr>
        <w:t xml:space="preserve"> </w:t>
      </w:r>
      <w:r w:rsidRPr="00F6246B">
        <w:rPr>
          <w:color w:val="000000"/>
          <w:sz w:val="28"/>
          <w:szCs w:val="28"/>
          <w:lang w:eastAsia="x-none"/>
        </w:rPr>
        <w:t>рублей</w:t>
      </w:r>
      <w:r w:rsidRPr="00F6246B">
        <w:rPr>
          <w:bCs/>
          <w:color w:val="000000"/>
          <w:sz w:val="28"/>
          <w:szCs w:val="28"/>
          <w:lang w:val="x-none" w:eastAsia="x-none"/>
        </w:rPr>
        <w:t>.</w:t>
      </w:r>
      <w:r w:rsidRPr="00F6246B">
        <w:rPr>
          <w:bCs/>
          <w:color w:val="000000"/>
          <w:sz w:val="28"/>
          <w:szCs w:val="28"/>
          <w:lang w:eastAsia="x-none"/>
        </w:rPr>
        <w:t xml:space="preserve"> </w:t>
      </w:r>
    </w:p>
    <w:p w:rsidR="00557B80" w:rsidRPr="00F901B2" w:rsidRDefault="00557B80" w:rsidP="00557B80">
      <w:pPr>
        <w:tabs>
          <w:tab w:val="num" w:pos="0"/>
        </w:tabs>
        <w:ind w:firstLine="705"/>
        <w:jc w:val="both"/>
        <w:rPr>
          <w:color w:val="000000"/>
          <w:sz w:val="28"/>
          <w:szCs w:val="28"/>
          <w:lang w:eastAsia="x-none"/>
        </w:rPr>
      </w:pPr>
      <w:r w:rsidRPr="00F6246B">
        <w:rPr>
          <w:bCs/>
          <w:color w:val="000000"/>
          <w:sz w:val="28"/>
          <w:szCs w:val="28"/>
          <w:lang w:val="x-none" w:eastAsia="x-none"/>
        </w:rPr>
        <w:t>5</w:t>
      </w:r>
      <w:r w:rsidRPr="00F6246B">
        <w:rPr>
          <w:bCs/>
          <w:color w:val="000000"/>
          <w:sz w:val="28"/>
          <w:szCs w:val="28"/>
          <w:lang w:eastAsia="x-none"/>
        </w:rPr>
        <w:t>.</w:t>
      </w:r>
      <w:r w:rsidRPr="00F6246B">
        <w:rPr>
          <w:color w:val="000000"/>
          <w:sz w:val="28"/>
          <w:szCs w:val="28"/>
          <w:lang w:eastAsia="x-none"/>
        </w:rPr>
        <w:t xml:space="preserve">Сумма задатка – </w:t>
      </w:r>
      <w:r>
        <w:rPr>
          <w:color w:val="000000"/>
          <w:sz w:val="28"/>
          <w:szCs w:val="28"/>
          <w:lang w:eastAsia="x-none"/>
        </w:rPr>
        <w:t xml:space="preserve">22 808,00 </w:t>
      </w:r>
      <w:r w:rsidRPr="00F6246B">
        <w:rPr>
          <w:color w:val="000000"/>
          <w:sz w:val="28"/>
          <w:szCs w:val="28"/>
          <w:lang w:eastAsia="x-none"/>
        </w:rPr>
        <w:t>рублей, что составляет</w:t>
      </w:r>
      <w:r w:rsidRPr="00F901B2">
        <w:rPr>
          <w:color w:val="000000"/>
          <w:sz w:val="28"/>
          <w:szCs w:val="28"/>
          <w:lang w:eastAsia="x-none"/>
        </w:rPr>
        <w:t xml:space="preserve"> 10% от начальной цены продажи</w:t>
      </w:r>
      <w:r w:rsidRPr="00F901B2">
        <w:rPr>
          <w:bCs/>
          <w:color w:val="000000"/>
          <w:sz w:val="28"/>
          <w:szCs w:val="28"/>
          <w:lang w:eastAsia="x-none"/>
        </w:rPr>
        <w:t>.</w:t>
      </w:r>
    </w:p>
    <w:p w:rsidR="00557B80" w:rsidRPr="00C64B3A" w:rsidRDefault="00557B80" w:rsidP="00557B80">
      <w:pPr>
        <w:ind w:firstLine="709"/>
        <w:jc w:val="both"/>
        <w:rPr>
          <w:sz w:val="28"/>
          <w:szCs w:val="28"/>
        </w:rPr>
      </w:pPr>
      <w:r w:rsidRPr="00C64B3A">
        <w:rPr>
          <w:sz w:val="28"/>
          <w:szCs w:val="28"/>
        </w:rPr>
        <w:t xml:space="preserve">6.Победителем признается участник, предложивший наиболее высокую цену имущества. По итогам торгов с победителем аукциона заключается договор. </w:t>
      </w:r>
    </w:p>
    <w:p w:rsidR="00557B80" w:rsidRPr="00C64B3A" w:rsidRDefault="00557B80" w:rsidP="00557B80">
      <w:pPr>
        <w:ind w:firstLine="709"/>
        <w:jc w:val="both"/>
        <w:rPr>
          <w:sz w:val="28"/>
          <w:szCs w:val="28"/>
        </w:rPr>
      </w:pPr>
      <w:r>
        <w:rPr>
          <w:sz w:val="28"/>
          <w:szCs w:val="28"/>
        </w:rPr>
        <w:t>6.1.</w:t>
      </w:r>
      <w:r w:rsidRPr="00C64B3A">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557B80" w:rsidRPr="00EE59DD" w:rsidRDefault="00557B80" w:rsidP="00557B80">
      <w:pPr>
        <w:ind w:firstLine="709"/>
        <w:jc w:val="both"/>
        <w:rPr>
          <w:sz w:val="28"/>
          <w:szCs w:val="28"/>
        </w:rPr>
      </w:pPr>
      <w:r w:rsidRPr="00C64B3A">
        <w:rPr>
          <w:sz w:val="28"/>
          <w:szCs w:val="28"/>
        </w:rPr>
        <w:t>7.Срок заключения договора купли-продажи</w:t>
      </w:r>
      <w:r w:rsidRPr="00442D7D">
        <w:rPr>
          <w:sz w:val="28"/>
          <w:szCs w:val="28"/>
        </w:rPr>
        <w:t xml:space="preserve"> – в течение 5 рабочих дней          с </w:t>
      </w:r>
      <w:r>
        <w:rPr>
          <w:sz w:val="28"/>
          <w:szCs w:val="28"/>
        </w:rPr>
        <w:t xml:space="preserve">даты подведения итогов аукциона </w:t>
      </w:r>
      <w:r w:rsidRPr="00EE59DD">
        <w:rPr>
          <w:sz w:val="28"/>
          <w:szCs w:val="28"/>
        </w:rPr>
        <w:t>с победителем аукциона либо лицом, признанным единственным участником аукциона</w:t>
      </w:r>
      <w:r>
        <w:rPr>
          <w:sz w:val="28"/>
          <w:szCs w:val="28"/>
        </w:rPr>
        <w:t>.</w:t>
      </w:r>
      <w:r w:rsidRPr="00EE59DD">
        <w:rPr>
          <w:sz w:val="28"/>
          <w:szCs w:val="28"/>
        </w:rPr>
        <w:t xml:space="preserve"> </w:t>
      </w:r>
    </w:p>
    <w:p w:rsidR="00557B80" w:rsidRPr="00525DC8" w:rsidRDefault="00557B80" w:rsidP="00557B80">
      <w:pPr>
        <w:spacing w:after="100" w:afterAutospacing="1"/>
        <w:ind w:firstLine="709"/>
        <w:contextualSpacing/>
        <w:jc w:val="both"/>
        <w:rPr>
          <w:sz w:val="28"/>
          <w:szCs w:val="28"/>
        </w:rPr>
      </w:pPr>
      <w:r w:rsidRPr="00442D7D">
        <w:rPr>
          <w:sz w:val="28"/>
          <w:szCs w:val="28"/>
        </w:rPr>
        <w:t xml:space="preserve">8.Оплата приватизируемого имущества </w:t>
      </w:r>
      <w:r>
        <w:rPr>
          <w:sz w:val="28"/>
          <w:szCs w:val="28"/>
        </w:rPr>
        <w:t>производится путём</w:t>
      </w:r>
      <w:r w:rsidRPr="00F04ED0">
        <w:rPr>
          <w:sz w:val="28"/>
          <w:szCs w:val="28"/>
        </w:rPr>
        <w:t xml:space="preserve"> перечислени</w:t>
      </w:r>
      <w:r>
        <w:rPr>
          <w:sz w:val="28"/>
          <w:szCs w:val="28"/>
        </w:rPr>
        <w:t>я</w:t>
      </w:r>
      <w:r w:rsidRPr="00B8244E">
        <w:rPr>
          <w:sz w:val="28"/>
          <w:szCs w:val="28"/>
        </w:rPr>
        <w:t xml:space="preserve"> </w:t>
      </w:r>
      <w:r w:rsidRPr="00525DC8">
        <w:rPr>
          <w:sz w:val="28"/>
          <w:szCs w:val="28"/>
        </w:rPr>
        <w:t>денежных средств на счёт, указанный</w:t>
      </w:r>
      <w:r>
        <w:rPr>
          <w:sz w:val="28"/>
          <w:szCs w:val="28"/>
        </w:rPr>
        <w:t xml:space="preserve"> </w:t>
      </w:r>
      <w:r w:rsidRPr="00525DC8">
        <w:rPr>
          <w:sz w:val="28"/>
          <w:szCs w:val="28"/>
        </w:rPr>
        <w:t>в информационном сообщении о проведении аукциона</w:t>
      </w:r>
      <w:r>
        <w:rPr>
          <w:sz w:val="28"/>
          <w:szCs w:val="28"/>
        </w:rPr>
        <w:t>,</w:t>
      </w:r>
      <w:r w:rsidRPr="00F04ED0">
        <w:rPr>
          <w:sz w:val="28"/>
          <w:szCs w:val="28"/>
        </w:rPr>
        <w:t xml:space="preserve">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договора</w:t>
      </w:r>
      <w:r>
        <w:rPr>
          <w:sz w:val="28"/>
          <w:szCs w:val="28"/>
        </w:rPr>
        <w:t xml:space="preserve"> купли-продажи. </w:t>
      </w:r>
      <w:r w:rsidRPr="00525DC8">
        <w:rPr>
          <w:sz w:val="28"/>
          <w:szCs w:val="28"/>
        </w:rPr>
        <w:t xml:space="preserve">Внесённый </w:t>
      </w:r>
      <w:r>
        <w:rPr>
          <w:sz w:val="28"/>
          <w:szCs w:val="28"/>
        </w:rPr>
        <w:t>покупателем</w:t>
      </w:r>
      <w:r w:rsidRPr="00525DC8">
        <w:rPr>
          <w:sz w:val="28"/>
          <w:szCs w:val="28"/>
        </w:rPr>
        <w:t xml:space="preserve"> задаток засчитывается в счёт оплаты приобретаемого имущества.</w:t>
      </w:r>
    </w:p>
    <w:p w:rsidR="00557B80" w:rsidRPr="00525DC8" w:rsidRDefault="00557B80" w:rsidP="00557B80">
      <w:pPr>
        <w:spacing w:after="100" w:afterAutospacing="1"/>
        <w:ind w:firstLine="709"/>
        <w:contextualSpacing/>
        <w:jc w:val="both"/>
        <w:rPr>
          <w:sz w:val="28"/>
          <w:szCs w:val="28"/>
        </w:rPr>
      </w:pPr>
      <w:r w:rsidRPr="00525DC8">
        <w:rPr>
          <w:sz w:val="28"/>
          <w:szCs w:val="28"/>
        </w:rPr>
        <w:lastRenderedPageBreak/>
        <w:t>9.Ограничения участия отдельных категорий физических лиц                               и юридических лиц в приватизации имущества:</w:t>
      </w:r>
    </w:p>
    <w:p w:rsidR="00557B80" w:rsidRPr="00525DC8" w:rsidRDefault="00557B80" w:rsidP="00557B80">
      <w:pPr>
        <w:autoSpaceDE w:val="0"/>
        <w:autoSpaceDN w:val="0"/>
        <w:adjustRightInd w:val="0"/>
        <w:spacing w:after="100" w:afterAutospacing="1"/>
        <w:ind w:firstLine="709"/>
        <w:contextualSpacing/>
        <w:jc w:val="both"/>
        <w:rPr>
          <w:sz w:val="28"/>
          <w:szCs w:val="28"/>
        </w:rPr>
      </w:pPr>
      <w:r>
        <w:rPr>
          <w:sz w:val="28"/>
          <w:szCs w:val="28"/>
        </w:rPr>
        <w:t>п</w:t>
      </w:r>
      <w:r w:rsidRPr="00525DC8">
        <w:rPr>
          <w:sz w:val="28"/>
          <w:szCs w:val="28"/>
        </w:rPr>
        <w:t>окупателями государственного и муниципального имущества могут быть любые физические и юридические лица, за исключением:</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-государственных и муниципальных унитарных предприятий, государственных и муниципальных учреждений;</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 xml:space="preserve">-юридических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w:t>
      </w:r>
      <w:hyperlink r:id="rId10" w:history="1">
        <w:r w:rsidRPr="00525DC8">
          <w:rPr>
            <w:sz w:val="28"/>
            <w:szCs w:val="28"/>
          </w:rPr>
          <w:t>перечень</w:t>
        </w:r>
      </w:hyperlink>
      <w:r w:rsidRPr="00525DC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w:t>
      </w:r>
      <w:r>
        <w:rPr>
          <w:sz w:val="28"/>
          <w:szCs w:val="28"/>
        </w:rPr>
        <w:t xml:space="preserve"> </w:t>
      </w:r>
      <w:r w:rsidRPr="00525DC8">
        <w:rPr>
          <w:sz w:val="28"/>
          <w:szCs w:val="28"/>
        </w:rPr>
        <w:t xml:space="preserve">и предоставление информации о своих выгодоприобретателях, </w:t>
      </w:r>
      <w:proofErr w:type="spellStart"/>
      <w:r w:rsidRPr="00525DC8">
        <w:rPr>
          <w:sz w:val="28"/>
          <w:szCs w:val="28"/>
        </w:rPr>
        <w:t>бенефициарных</w:t>
      </w:r>
      <w:proofErr w:type="spellEnd"/>
      <w:r w:rsidRPr="00525DC8">
        <w:rPr>
          <w:sz w:val="28"/>
          <w:szCs w:val="28"/>
        </w:rPr>
        <w:t xml:space="preserve"> владельцах и контролирующих лицах в порядке, установленном Правительством Российской Федераци</w:t>
      </w:r>
      <w:r>
        <w:rPr>
          <w:sz w:val="28"/>
          <w:szCs w:val="28"/>
        </w:rPr>
        <w:t>и.</w:t>
      </w:r>
    </w:p>
    <w:p w:rsidR="00557B80" w:rsidRDefault="00557B80" w:rsidP="00557B80">
      <w:pPr>
        <w:ind w:firstLine="708"/>
        <w:jc w:val="both"/>
        <w:rPr>
          <w:sz w:val="28"/>
          <w:szCs w:val="28"/>
        </w:rPr>
      </w:pPr>
      <w:r w:rsidRPr="00525DC8">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r>
        <w:rPr>
          <w:sz w:val="28"/>
          <w:szCs w:val="28"/>
        </w:rPr>
        <w:t>.</w:t>
      </w:r>
    </w:p>
    <w:p w:rsidR="00557B80" w:rsidRDefault="00557B80" w:rsidP="00557B80">
      <w:pPr>
        <w:tabs>
          <w:tab w:val="left" w:pos="4962"/>
        </w:tabs>
        <w:suppressAutoHyphens/>
        <w:ind w:firstLine="709"/>
        <w:jc w:val="both"/>
        <w:rPr>
          <w:sz w:val="28"/>
          <w:szCs w:val="28"/>
        </w:rPr>
      </w:pPr>
    </w:p>
    <w:p w:rsidR="00557B80" w:rsidRPr="00525DC8" w:rsidRDefault="00557B80" w:rsidP="00557B80">
      <w:pPr>
        <w:keepNext/>
        <w:spacing w:after="100" w:afterAutospacing="1"/>
        <w:contextualSpacing/>
        <w:jc w:val="center"/>
        <w:outlineLvl w:val="0"/>
        <w:rPr>
          <w:bCs/>
          <w:sz w:val="28"/>
          <w:szCs w:val="28"/>
        </w:rPr>
      </w:pPr>
      <w:r w:rsidRPr="00525DC8">
        <w:rPr>
          <w:bCs/>
          <w:sz w:val="28"/>
          <w:szCs w:val="28"/>
        </w:rPr>
        <w:t>Решение</w:t>
      </w:r>
    </w:p>
    <w:p w:rsidR="00557B80" w:rsidRPr="00525DC8" w:rsidRDefault="00557B80" w:rsidP="00557B80">
      <w:pPr>
        <w:spacing w:after="100" w:afterAutospacing="1"/>
        <w:contextualSpacing/>
        <w:jc w:val="center"/>
        <w:rPr>
          <w:sz w:val="28"/>
          <w:szCs w:val="28"/>
          <w:highlight w:val="cyan"/>
        </w:rPr>
      </w:pPr>
      <w:r w:rsidRPr="00525DC8">
        <w:rPr>
          <w:sz w:val="28"/>
          <w:szCs w:val="28"/>
        </w:rPr>
        <w:t>об условиях приватизации имущества</w:t>
      </w:r>
    </w:p>
    <w:p w:rsidR="00557B80" w:rsidRPr="00525DC8" w:rsidRDefault="00557B80" w:rsidP="00557B80">
      <w:pPr>
        <w:spacing w:after="100" w:afterAutospacing="1"/>
        <w:contextualSpacing/>
        <w:jc w:val="center"/>
        <w:rPr>
          <w:sz w:val="28"/>
          <w:szCs w:val="28"/>
        </w:rPr>
      </w:pPr>
      <w:r w:rsidRPr="00525DC8">
        <w:rPr>
          <w:sz w:val="28"/>
          <w:szCs w:val="28"/>
        </w:rPr>
        <w:t>муниципального образования город Нефтеюганск</w:t>
      </w:r>
    </w:p>
    <w:p w:rsidR="00557B80" w:rsidRDefault="00557B80" w:rsidP="00557B80">
      <w:pPr>
        <w:spacing w:after="100" w:afterAutospacing="1"/>
        <w:contextualSpacing/>
        <w:jc w:val="center"/>
        <w:rPr>
          <w:rFonts w:eastAsia="Calibri"/>
          <w:sz w:val="28"/>
          <w:szCs w:val="28"/>
        </w:rPr>
      </w:pPr>
      <w:r w:rsidRPr="004168B3">
        <w:rPr>
          <w:rFonts w:eastAsia="Calibri"/>
          <w:sz w:val="28"/>
          <w:szCs w:val="28"/>
        </w:rPr>
        <w:t>«</w:t>
      </w:r>
      <w:r>
        <w:rPr>
          <w:rFonts w:eastAsia="Calibri"/>
          <w:sz w:val="28"/>
          <w:szCs w:val="28"/>
        </w:rPr>
        <w:t>Помещение</w:t>
      </w:r>
      <w:r w:rsidRPr="004168B3">
        <w:rPr>
          <w:rFonts w:eastAsia="Calibri"/>
          <w:sz w:val="28"/>
          <w:szCs w:val="28"/>
        </w:rPr>
        <w:t>», назначение: нежилое, расположенно</w:t>
      </w:r>
      <w:r>
        <w:rPr>
          <w:rFonts w:eastAsia="Calibri"/>
          <w:sz w:val="28"/>
          <w:szCs w:val="28"/>
        </w:rPr>
        <w:t>е по адресу:</w:t>
      </w:r>
    </w:p>
    <w:p w:rsidR="00557B80" w:rsidRDefault="00557B80" w:rsidP="00557B80">
      <w:pPr>
        <w:spacing w:after="100" w:afterAutospacing="1"/>
        <w:contextualSpacing/>
        <w:jc w:val="center"/>
        <w:rPr>
          <w:rFonts w:eastAsia="Calibri"/>
          <w:sz w:val="28"/>
          <w:szCs w:val="28"/>
        </w:rPr>
      </w:pPr>
      <w:r>
        <w:rPr>
          <w:rFonts w:eastAsia="Calibri"/>
          <w:sz w:val="28"/>
          <w:szCs w:val="28"/>
        </w:rPr>
        <w:t xml:space="preserve"> </w:t>
      </w:r>
      <w:proofErr w:type="spellStart"/>
      <w:r>
        <w:rPr>
          <w:rFonts w:eastAsia="Calibri"/>
          <w:sz w:val="28"/>
          <w:szCs w:val="28"/>
        </w:rPr>
        <w:t>г.</w:t>
      </w:r>
      <w:r w:rsidRPr="004168B3">
        <w:rPr>
          <w:rFonts w:eastAsia="Calibri"/>
          <w:sz w:val="28"/>
          <w:szCs w:val="28"/>
        </w:rPr>
        <w:t>Нефтеюганск</w:t>
      </w:r>
      <w:proofErr w:type="spellEnd"/>
      <w:r w:rsidRPr="004168B3">
        <w:rPr>
          <w:rFonts w:eastAsia="Calibri"/>
          <w:sz w:val="28"/>
          <w:szCs w:val="28"/>
        </w:rPr>
        <w:t xml:space="preserve">, </w:t>
      </w:r>
      <w:proofErr w:type="spellStart"/>
      <w:r w:rsidRPr="004168B3">
        <w:rPr>
          <w:rFonts w:eastAsia="Calibri"/>
          <w:sz w:val="28"/>
          <w:szCs w:val="28"/>
        </w:rPr>
        <w:t>ул.</w:t>
      </w:r>
      <w:r>
        <w:rPr>
          <w:rFonts w:eastAsia="Calibri"/>
          <w:sz w:val="28"/>
          <w:szCs w:val="28"/>
        </w:rPr>
        <w:t>Нефтяников</w:t>
      </w:r>
      <w:proofErr w:type="spellEnd"/>
      <w:r>
        <w:rPr>
          <w:rFonts w:eastAsia="Calibri"/>
          <w:sz w:val="28"/>
          <w:szCs w:val="28"/>
        </w:rPr>
        <w:t>, строен.26 пом.25</w:t>
      </w:r>
    </w:p>
    <w:p w:rsidR="00557B80" w:rsidRPr="00525DC8" w:rsidRDefault="00557B80" w:rsidP="00557B80">
      <w:pPr>
        <w:spacing w:after="100" w:afterAutospacing="1"/>
        <w:contextualSpacing/>
        <w:jc w:val="center"/>
        <w:rPr>
          <w:sz w:val="28"/>
          <w:szCs w:val="28"/>
        </w:rPr>
      </w:pPr>
    </w:p>
    <w:p w:rsidR="00557B80" w:rsidRPr="00C67E6D" w:rsidRDefault="00557B80" w:rsidP="00557B80">
      <w:pPr>
        <w:ind w:firstLine="720"/>
        <w:contextualSpacing/>
        <w:jc w:val="both"/>
        <w:rPr>
          <w:sz w:val="28"/>
          <w:szCs w:val="28"/>
        </w:rPr>
      </w:pPr>
      <w:r w:rsidRPr="00CF4EC0">
        <w:rPr>
          <w:sz w:val="28"/>
          <w:szCs w:val="28"/>
        </w:rPr>
        <w:t xml:space="preserve">Приватизация осуществляется в соответствии с </w:t>
      </w:r>
      <w:r w:rsidRPr="00CF4EC0">
        <w:rPr>
          <w:sz w:val="28"/>
          <w:szCs w:val="28"/>
          <w:lang w:val="x-none" w:eastAsia="x-none"/>
        </w:rPr>
        <w:t>решени</w:t>
      </w:r>
      <w:r w:rsidRPr="00CF4EC0">
        <w:rPr>
          <w:sz w:val="28"/>
          <w:szCs w:val="28"/>
          <w:lang w:eastAsia="x-none"/>
        </w:rPr>
        <w:t>ем</w:t>
      </w:r>
      <w:r w:rsidRPr="00CF4EC0">
        <w:rPr>
          <w:sz w:val="28"/>
          <w:szCs w:val="28"/>
          <w:lang w:val="x-none" w:eastAsia="x-none"/>
        </w:rPr>
        <w:t xml:space="preserve"> Думы города Нефтеюганска </w:t>
      </w:r>
      <w:r w:rsidRPr="00CF4EC0">
        <w:rPr>
          <w:color w:val="000000"/>
          <w:sz w:val="28"/>
          <w:szCs w:val="28"/>
        </w:rPr>
        <w:t>от 2</w:t>
      </w:r>
      <w:r>
        <w:rPr>
          <w:color w:val="000000"/>
          <w:sz w:val="28"/>
          <w:szCs w:val="28"/>
        </w:rPr>
        <w:t>7</w:t>
      </w:r>
      <w:r w:rsidRPr="00CF4EC0">
        <w:rPr>
          <w:color w:val="000000"/>
          <w:sz w:val="28"/>
          <w:szCs w:val="28"/>
        </w:rPr>
        <w:t>.09.202</w:t>
      </w:r>
      <w:r>
        <w:rPr>
          <w:color w:val="000000"/>
          <w:sz w:val="28"/>
          <w:szCs w:val="28"/>
        </w:rPr>
        <w:t>3 № 403</w:t>
      </w:r>
      <w:r w:rsidRPr="00CF4EC0">
        <w:rPr>
          <w:color w:val="000000"/>
          <w:sz w:val="28"/>
          <w:szCs w:val="28"/>
        </w:rPr>
        <w:t>-VI</w:t>
      </w:r>
      <w:r w:rsidRPr="00CF4EC0">
        <w:rPr>
          <w:color w:val="000000"/>
          <w:sz w:val="28"/>
          <w:szCs w:val="28"/>
          <w:lang w:val="en-US"/>
        </w:rPr>
        <w:t>I</w:t>
      </w:r>
      <w:r w:rsidRPr="00CF4EC0">
        <w:rPr>
          <w:color w:val="000000"/>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color w:val="000000"/>
          <w:sz w:val="28"/>
          <w:szCs w:val="28"/>
        </w:rPr>
        <w:t>4</w:t>
      </w:r>
      <w:r w:rsidRPr="00CF4EC0">
        <w:rPr>
          <w:color w:val="000000"/>
          <w:sz w:val="28"/>
          <w:szCs w:val="28"/>
        </w:rPr>
        <w:t xml:space="preserve"> год».</w:t>
      </w:r>
    </w:p>
    <w:p w:rsidR="00557B80" w:rsidRPr="00C67E6D" w:rsidRDefault="00557B80" w:rsidP="00557B80">
      <w:pPr>
        <w:ind w:firstLine="708"/>
        <w:contextualSpacing/>
        <w:jc w:val="both"/>
        <w:rPr>
          <w:color w:val="000000"/>
          <w:sz w:val="28"/>
          <w:szCs w:val="28"/>
        </w:rPr>
      </w:pPr>
      <w:r w:rsidRPr="00C67E6D">
        <w:rPr>
          <w:sz w:val="28"/>
          <w:szCs w:val="28"/>
        </w:rPr>
        <w:t xml:space="preserve">1.Объектом приватизации является </w:t>
      </w:r>
      <w:r w:rsidRPr="00C67E6D">
        <w:rPr>
          <w:color w:val="000000"/>
          <w:sz w:val="28"/>
          <w:szCs w:val="28"/>
        </w:rPr>
        <w:t>«</w:t>
      </w:r>
      <w:r w:rsidRPr="00C67E6D">
        <w:rPr>
          <w:rFonts w:eastAsia="Calibri"/>
          <w:sz w:val="28"/>
          <w:szCs w:val="28"/>
        </w:rPr>
        <w:t xml:space="preserve">Помещение», назначение: нежилое, расположенное по адресу: </w:t>
      </w:r>
      <w:proofErr w:type="spellStart"/>
      <w:r w:rsidRPr="00C67E6D">
        <w:rPr>
          <w:rFonts w:eastAsia="Calibri"/>
          <w:sz w:val="28"/>
          <w:szCs w:val="28"/>
        </w:rPr>
        <w:t>г.Нефтеюганск</w:t>
      </w:r>
      <w:proofErr w:type="spellEnd"/>
      <w:r w:rsidRPr="00C67E6D">
        <w:rPr>
          <w:rFonts w:eastAsia="Calibri"/>
          <w:sz w:val="28"/>
          <w:szCs w:val="28"/>
        </w:rPr>
        <w:t xml:space="preserve">, </w:t>
      </w:r>
      <w:proofErr w:type="spellStart"/>
      <w:r w:rsidRPr="00C67E6D">
        <w:rPr>
          <w:rFonts w:eastAsia="Calibri"/>
          <w:sz w:val="28"/>
          <w:szCs w:val="28"/>
        </w:rPr>
        <w:t>ул.Нефтяников</w:t>
      </w:r>
      <w:proofErr w:type="spellEnd"/>
      <w:r w:rsidRPr="00C67E6D">
        <w:rPr>
          <w:rFonts w:eastAsia="Calibri"/>
          <w:sz w:val="28"/>
          <w:szCs w:val="28"/>
        </w:rPr>
        <w:t>, строен.26 пом.</w:t>
      </w:r>
      <w:r>
        <w:rPr>
          <w:rFonts w:eastAsia="Calibri"/>
          <w:sz w:val="28"/>
          <w:szCs w:val="28"/>
        </w:rPr>
        <w:t>25</w:t>
      </w:r>
      <w:r w:rsidRPr="00C67E6D">
        <w:rPr>
          <w:color w:val="000000"/>
          <w:sz w:val="28"/>
          <w:szCs w:val="28"/>
        </w:rPr>
        <w:t>.</w:t>
      </w:r>
    </w:p>
    <w:p w:rsidR="00FC5A86" w:rsidRPr="005B624A" w:rsidRDefault="00FC5A86" w:rsidP="00FC5A86">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FC5A86" w:rsidRPr="005B624A" w:rsidRDefault="00FC5A86" w:rsidP="00FC5A86">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FC5A86" w:rsidRPr="005B624A" w:rsidRDefault="00FC5A86" w:rsidP="00FC5A86">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FC5A86" w:rsidRPr="005B624A" w:rsidRDefault="00FC5A86" w:rsidP="00FC5A86">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557B80" w:rsidRPr="00C67E6D" w:rsidRDefault="00FC5A86" w:rsidP="00FC5A86">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r w:rsidR="00557B80" w:rsidRPr="00C67E6D">
        <w:rPr>
          <w:color w:val="000000"/>
          <w:sz w:val="28"/>
          <w:szCs w:val="28"/>
          <w:lang w:eastAsia="x-none"/>
        </w:rPr>
        <w:t>.</w:t>
      </w:r>
    </w:p>
    <w:p w:rsidR="00557B80" w:rsidRPr="00E804DC" w:rsidRDefault="00557B80" w:rsidP="00557B80">
      <w:pPr>
        <w:ind w:firstLine="705"/>
        <w:contextualSpacing/>
        <w:jc w:val="both"/>
        <w:rPr>
          <w:color w:val="000000"/>
          <w:sz w:val="28"/>
          <w:szCs w:val="28"/>
        </w:rPr>
      </w:pPr>
      <w:r w:rsidRPr="00C67E6D">
        <w:rPr>
          <w:color w:val="000000"/>
          <w:sz w:val="28"/>
          <w:szCs w:val="28"/>
        </w:rPr>
        <w:t>2.</w:t>
      </w:r>
      <w:r w:rsidRPr="00C67E6D">
        <w:rPr>
          <w:color w:val="000000"/>
          <w:sz w:val="28"/>
          <w:szCs w:val="28"/>
          <w:lang w:eastAsia="x-none"/>
        </w:rPr>
        <w:t>Способ приватизации – продажа на аукционе с открытой формой</w:t>
      </w:r>
      <w:r w:rsidRPr="00E804DC">
        <w:rPr>
          <w:color w:val="000000"/>
          <w:sz w:val="28"/>
          <w:szCs w:val="28"/>
          <w:lang w:eastAsia="x-none"/>
        </w:rPr>
        <w:t xml:space="preserve"> подачи предложений о цене</w:t>
      </w:r>
      <w:r w:rsidRPr="00E804DC">
        <w:rPr>
          <w:color w:val="000000"/>
          <w:sz w:val="28"/>
          <w:szCs w:val="28"/>
        </w:rPr>
        <w:t>.</w:t>
      </w:r>
    </w:p>
    <w:p w:rsidR="00557B80" w:rsidRPr="00F6246B" w:rsidRDefault="00557B80" w:rsidP="00557B80">
      <w:pPr>
        <w:ind w:firstLine="709"/>
        <w:contextualSpacing/>
        <w:jc w:val="both"/>
        <w:rPr>
          <w:sz w:val="28"/>
          <w:lang w:eastAsia="x-none"/>
        </w:rPr>
      </w:pPr>
      <w:r w:rsidRPr="00F6246B">
        <w:rPr>
          <w:sz w:val="28"/>
          <w:lang w:eastAsia="x-none"/>
        </w:rPr>
        <w:t>3.</w:t>
      </w:r>
      <w:r w:rsidR="00FC5A86" w:rsidRPr="005B624A">
        <w:rPr>
          <w:color w:val="000000"/>
          <w:sz w:val="28"/>
          <w:szCs w:val="28"/>
          <w:lang w:eastAsia="x-none"/>
        </w:rPr>
        <w:t xml:space="preserve">Согласно </w:t>
      </w:r>
      <w:proofErr w:type="gramStart"/>
      <w:r w:rsidR="00FC5A86" w:rsidRPr="005B624A">
        <w:rPr>
          <w:color w:val="000000"/>
          <w:sz w:val="28"/>
          <w:szCs w:val="28"/>
          <w:lang w:eastAsia="x-none"/>
        </w:rPr>
        <w:t>отчету</w:t>
      </w:r>
      <w:proofErr w:type="gramEnd"/>
      <w:r w:rsidR="00FC5A86" w:rsidRPr="005B624A">
        <w:rPr>
          <w:color w:val="000000"/>
          <w:sz w:val="28"/>
          <w:szCs w:val="28"/>
          <w:lang w:eastAsia="x-none"/>
        </w:rPr>
        <w:t xml:space="preserve"> об определении рыночной стоимости от </w:t>
      </w:r>
      <w:r w:rsidR="00FC5A86">
        <w:rPr>
          <w:color w:val="000000"/>
          <w:sz w:val="28"/>
          <w:szCs w:val="28"/>
          <w:lang w:eastAsia="x-none"/>
        </w:rPr>
        <w:t>23.11.2023</w:t>
      </w:r>
      <w:r w:rsidR="00FC5A86" w:rsidRPr="00E804DC">
        <w:rPr>
          <w:color w:val="000000"/>
          <w:sz w:val="28"/>
          <w:szCs w:val="28"/>
          <w:lang w:eastAsia="x-none"/>
        </w:rPr>
        <w:t xml:space="preserve">             № </w:t>
      </w:r>
      <w:r w:rsidR="00FC5A86">
        <w:rPr>
          <w:color w:val="000000"/>
          <w:sz w:val="28"/>
          <w:szCs w:val="28"/>
          <w:lang w:eastAsia="x-none"/>
        </w:rPr>
        <w:t>46-35/23</w:t>
      </w:r>
      <w:r w:rsidR="00FC5A86" w:rsidRPr="00E804DC">
        <w:rPr>
          <w:color w:val="000000"/>
          <w:sz w:val="28"/>
          <w:szCs w:val="28"/>
          <w:lang w:eastAsia="x-none"/>
        </w:rPr>
        <w:t xml:space="preserve">, предоставленному </w:t>
      </w:r>
      <w:r w:rsidR="00FC5A86">
        <w:rPr>
          <w:color w:val="000000"/>
          <w:sz w:val="28"/>
          <w:szCs w:val="28"/>
          <w:lang w:eastAsia="x-none"/>
        </w:rPr>
        <w:t>частнопрактикующим оценщиком                      Булыгиной О.В.</w:t>
      </w:r>
      <w:r w:rsidR="00FC5A86" w:rsidRPr="00E804DC">
        <w:rPr>
          <w:color w:val="000000"/>
          <w:sz w:val="28"/>
          <w:szCs w:val="28"/>
          <w:lang w:eastAsia="x-none"/>
        </w:rPr>
        <w:t xml:space="preserve">, рыночная стоимость объекта приватизации составляет </w:t>
      </w:r>
      <w:r w:rsidR="00FC5A86">
        <w:rPr>
          <w:color w:val="000000"/>
          <w:sz w:val="28"/>
          <w:szCs w:val="28"/>
          <w:lang w:eastAsia="x-none"/>
        </w:rPr>
        <w:t>395 862,00</w:t>
      </w:r>
      <w:r w:rsidR="00FC5A86" w:rsidRPr="00E804DC">
        <w:rPr>
          <w:color w:val="000000"/>
          <w:sz w:val="28"/>
          <w:szCs w:val="28"/>
          <w:lang w:eastAsia="x-none"/>
        </w:rPr>
        <w:t xml:space="preserve"> рублей с учетом НДС</w:t>
      </w:r>
      <w:r w:rsidRPr="00F6246B">
        <w:rPr>
          <w:color w:val="000000"/>
          <w:sz w:val="28"/>
          <w:szCs w:val="28"/>
          <w:lang w:eastAsia="x-none"/>
        </w:rPr>
        <w:t>.</w:t>
      </w:r>
    </w:p>
    <w:p w:rsidR="00557B80" w:rsidRPr="00F6246B" w:rsidRDefault="00557B80" w:rsidP="00557B80">
      <w:pPr>
        <w:ind w:firstLine="705"/>
        <w:contextualSpacing/>
        <w:jc w:val="both"/>
        <w:rPr>
          <w:color w:val="000000"/>
          <w:sz w:val="28"/>
          <w:szCs w:val="28"/>
        </w:rPr>
      </w:pPr>
      <w:r w:rsidRPr="00F6246B">
        <w:rPr>
          <w:color w:val="000000"/>
          <w:sz w:val="28"/>
          <w:szCs w:val="28"/>
        </w:rPr>
        <w:lastRenderedPageBreak/>
        <w:t xml:space="preserve">Начальная цена продажи – </w:t>
      </w:r>
      <w:r w:rsidR="00FC5A86">
        <w:rPr>
          <w:color w:val="000000"/>
          <w:sz w:val="28"/>
          <w:szCs w:val="28"/>
          <w:lang w:eastAsia="x-none"/>
        </w:rPr>
        <w:t>395 862,00</w:t>
      </w:r>
      <w:r w:rsidR="00FC5A86" w:rsidRPr="00E804DC">
        <w:rPr>
          <w:color w:val="000000"/>
          <w:sz w:val="28"/>
          <w:szCs w:val="28"/>
          <w:lang w:eastAsia="x-none"/>
        </w:rPr>
        <w:t xml:space="preserve"> </w:t>
      </w:r>
      <w:r w:rsidRPr="00F6246B">
        <w:rPr>
          <w:color w:val="000000"/>
          <w:sz w:val="28"/>
          <w:szCs w:val="28"/>
        </w:rPr>
        <w:t xml:space="preserve">рублей с учётом НДС.    </w:t>
      </w:r>
      <w:r w:rsidRPr="00F6246B">
        <w:rPr>
          <w:sz w:val="28"/>
          <w:szCs w:val="28"/>
        </w:rPr>
        <w:t xml:space="preserve"> </w:t>
      </w:r>
    </w:p>
    <w:p w:rsidR="00557B80" w:rsidRPr="00F6246B" w:rsidRDefault="00557B80" w:rsidP="00557B80">
      <w:pPr>
        <w:tabs>
          <w:tab w:val="num" w:pos="0"/>
        </w:tabs>
        <w:ind w:firstLine="705"/>
        <w:contextualSpacing/>
        <w:jc w:val="both"/>
        <w:rPr>
          <w:bCs/>
          <w:color w:val="000000"/>
          <w:sz w:val="28"/>
          <w:szCs w:val="28"/>
          <w:lang w:eastAsia="x-none"/>
        </w:rPr>
      </w:pPr>
      <w:r w:rsidRPr="00F6246B">
        <w:rPr>
          <w:sz w:val="28"/>
          <w:szCs w:val="28"/>
          <w:lang w:val="x-none" w:eastAsia="x-none"/>
        </w:rPr>
        <w:tab/>
      </w:r>
      <w:r w:rsidRPr="00F6246B">
        <w:rPr>
          <w:sz w:val="28"/>
          <w:szCs w:val="28"/>
          <w:lang w:eastAsia="x-none"/>
        </w:rPr>
        <w:t>4</w:t>
      </w:r>
      <w:r w:rsidRPr="00F6246B">
        <w:rPr>
          <w:sz w:val="28"/>
          <w:szCs w:val="28"/>
          <w:lang w:val="x-none" w:eastAsia="x-none"/>
        </w:rPr>
        <w:t>.</w:t>
      </w:r>
      <w:r w:rsidRPr="00F6246B">
        <w:rPr>
          <w:color w:val="000000"/>
          <w:sz w:val="28"/>
          <w:szCs w:val="28"/>
          <w:lang w:eastAsia="x-none"/>
        </w:rPr>
        <w:t xml:space="preserve">Величина повышения начальной цены («шаг аукциона») – 5% начальной цены продажи, размере </w:t>
      </w:r>
      <w:r w:rsidR="00FC5A86">
        <w:rPr>
          <w:color w:val="000000"/>
          <w:sz w:val="28"/>
          <w:szCs w:val="28"/>
          <w:lang w:eastAsia="x-none"/>
        </w:rPr>
        <w:t>19 793,10</w:t>
      </w:r>
      <w:r w:rsidR="00FC5A86" w:rsidRPr="00E804DC">
        <w:rPr>
          <w:color w:val="000000"/>
          <w:sz w:val="28"/>
          <w:szCs w:val="28"/>
          <w:lang w:eastAsia="x-none"/>
        </w:rPr>
        <w:t xml:space="preserve"> </w:t>
      </w:r>
      <w:r w:rsidRPr="00F6246B">
        <w:rPr>
          <w:color w:val="000000"/>
          <w:sz w:val="28"/>
          <w:szCs w:val="28"/>
          <w:lang w:eastAsia="x-none"/>
        </w:rPr>
        <w:t>рублей</w:t>
      </w:r>
      <w:r w:rsidRPr="00F6246B">
        <w:rPr>
          <w:bCs/>
          <w:color w:val="000000"/>
          <w:sz w:val="28"/>
          <w:szCs w:val="28"/>
          <w:lang w:val="x-none" w:eastAsia="x-none"/>
        </w:rPr>
        <w:t>.</w:t>
      </w:r>
      <w:r w:rsidRPr="00F6246B">
        <w:rPr>
          <w:bCs/>
          <w:color w:val="000000"/>
          <w:sz w:val="28"/>
          <w:szCs w:val="28"/>
          <w:lang w:eastAsia="x-none"/>
        </w:rPr>
        <w:t xml:space="preserve"> </w:t>
      </w:r>
    </w:p>
    <w:p w:rsidR="00557B80" w:rsidRPr="00F901B2" w:rsidRDefault="00557B80" w:rsidP="00557B80">
      <w:pPr>
        <w:tabs>
          <w:tab w:val="num" w:pos="0"/>
        </w:tabs>
        <w:ind w:firstLine="705"/>
        <w:jc w:val="both"/>
        <w:rPr>
          <w:color w:val="000000"/>
          <w:sz w:val="28"/>
          <w:szCs w:val="28"/>
          <w:lang w:eastAsia="x-none"/>
        </w:rPr>
      </w:pPr>
      <w:r w:rsidRPr="00F6246B">
        <w:rPr>
          <w:bCs/>
          <w:color w:val="000000"/>
          <w:sz w:val="28"/>
          <w:szCs w:val="28"/>
          <w:lang w:val="x-none" w:eastAsia="x-none"/>
        </w:rPr>
        <w:t>5</w:t>
      </w:r>
      <w:r w:rsidRPr="00F6246B">
        <w:rPr>
          <w:bCs/>
          <w:color w:val="000000"/>
          <w:sz w:val="28"/>
          <w:szCs w:val="28"/>
          <w:lang w:eastAsia="x-none"/>
        </w:rPr>
        <w:t>.</w:t>
      </w:r>
      <w:r w:rsidRPr="00F6246B">
        <w:rPr>
          <w:color w:val="000000"/>
          <w:sz w:val="28"/>
          <w:szCs w:val="28"/>
          <w:lang w:eastAsia="x-none"/>
        </w:rPr>
        <w:t xml:space="preserve">Сумма задатка – </w:t>
      </w:r>
      <w:r w:rsidR="00FC5A86">
        <w:rPr>
          <w:color w:val="000000"/>
          <w:sz w:val="28"/>
          <w:szCs w:val="28"/>
          <w:lang w:eastAsia="x-none"/>
        </w:rPr>
        <w:t xml:space="preserve">39 586,20 </w:t>
      </w:r>
      <w:r w:rsidRPr="00F6246B">
        <w:rPr>
          <w:color w:val="000000"/>
          <w:sz w:val="28"/>
          <w:szCs w:val="28"/>
          <w:lang w:eastAsia="x-none"/>
        </w:rPr>
        <w:t>рублей,</w:t>
      </w:r>
      <w:r w:rsidRPr="00F901B2">
        <w:rPr>
          <w:color w:val="000000"/>
          <w:sz w:val="28"/>
          <w:szCs w:val="28"/>
          <w:lang w:eastAsia="x-none"/>
        </w:rPr>
        <w:t xml:space="preserve"> что составляет 10% от начальной цены продажи</w:t>
      </w:r>
      <w:r w:rsidRPr="00F901B2">
        <w:rPr>
          <w:bCs/>
          <w:color w:val="000000"/>
          <w:sz w:val="28"/>
          <w:szCs w:val="28"/>
          <w:lang w:eastAsia="x-none"/>
        </w:rPr>
        <w:t>.</w:t>
      </w:r>
    </w:p>
    <w:p w:rsidR="00557B80" w:rsidRPr="00C64B3A" w:rsidRDefault="00557B80" w:rsidP="00557B80">
      <w:pPr>
        <w:ind w:firstLine="709"/>
        <w:jc w:val="both"/>
        <w:rPr>
          <w:sz w:val="28"/>
          <w:szCs w:val="28"/>
        </w:rPr>
      </w:pPr>
      <w:r w:rsidRPr="00C64B3A">
        <w:rPr>
          <w:sz w:val="28"/>
          <w:szCs w:val="28"/>
        </w:rPr>
        <w:t xml:space="preserve">6.Победителем признается участник, предложивший наиболее высокую цену имущества. По итогам торгов с победителем аукциона заключается договор. </w:t>
      </w:r>
    </w:p>
    <w:p w:rsidR="00557B80" w:rsidRPr="00C64B3A" w:rsidRDefault="00557B80" w:rsidP="00557B80">
      <w:pPr>
        <w:ind w:firstLine="709"/>
        <w:jc w:val="both"/>
        <w:rPr>
          <w:sz w:val="28"/>
          <w:szCs w:val="28"/>
        </w:rPr>
      </w:pPr>
      <w:r>
        <w:rPr>
          <w:sz w:val="28"/>
          <w:szCs w:val="28"/>
        </w:rPr>
        <w:t>6.1.</w:t>
      </w:r>
      <w:r w:rsidRPr="00C64B3A">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557B80" w:rsidRPr="00EE59DD" w:rsidRDefault="00557B80" w:rsidP="00557B80">
      <w:pPr>
        <w:ind w:firstLine="709"/>
        <w:jc w:val="both"/>
        <w:rPr>
          <w:sz w:val="28"/>
          <w:szCs w:val="28"/>
        </w:rPr>
      </w:pPr>
      <w:r w:rsidRPr="00C64B3A">
        <w:rPr>
          <w:sz w:val="28"/>
          <w:szCs w:val="28"/>
        </w:rPr>
        <w:t>7.Срок заключения договора купли-продажи</w:t>
      </w:r>
      <w:r w:rsidRPr="00442D7D">
        <w:rPr>
          <w:sz w:val="28"/>
          <w:szCs w:val="28"/>
        </w:rPr>
        <w:t xml:space="preserve"> – в течение 5 рабочих дней          с </w:t>
      </w:r>
      <w:r>
        <w:rPr>
          <w:sz w:val="28"/>
          <w:szCs w:val="28"/>
        </w:rPr>
        <w:t xml:space="preserve">даты подведения итогов аукциона </w:t>
      </w:r>
      <w:r w:rsidRPr="00EE59DD">
        <w:rPr>
          <w:sz w:val="28"/>
          <w:szCs w:val="28"/>
        </w:rPr>
        <w:t>с победителем аукциона либо лицом, признанным единственным участником аукциона</w:t>
      </w:r>
      <w:r>
        <w:rPr>
          <w:sz w:val="28"/>
          <w:szCs w:val="28"/>
        </w:rPr>
        <w:t>.</w:t>
      </w:r>
      <w:r w:rsidRPr="00EE59DD">
        <w:rPr>
          <w:sz w:val="28"/>
          <w:szCs w:val="28"/>
        </w:rPr>
        <w:t xml:space="preserve"> </w:t>
      </w:r>
    </w:p>
    <w:p w:rsidR="00557B80" w:rsidRPr="00525DC8" w:rsidRDefault="00557B80" w:rsidP="00557B80">
      <w:pPr>
        <w:spacing w:after="100" w:afterAutospacing="1"/>
        <w:ind w:firstLine="709"/>
        <w:contextualSpacing/>
        <w:jc w:val="both"/>
        <w:rPr>
          <w:sz w:val="28"/>
          <w:szCs w:val="28"/>
        </w:rPr>
      </w:pPr>
      <w:r w:rsidRPr="00442D7D">
        <w:rPr>
          <w:sz w:val="28"/>
          <w:szCs w:val="28"/>
        </w:rPr>
        <w:t xml:space="preserve">8.Оплата приватизируемого имущества </w:t>
      </w:r>
      <w:r>
        <w:rPr>
          <w:sz w:val="28"/>
          <w:szCs w:val="28"/>
        </w:rPr>
        <w:t>производится путём</w:t>
      </w:r>
      <w:r w:rsidRPr="00F04ED0">
        <w:rPr>
          <w:sz w:val="28"/>
          <w:szCs w:val="28"/>
        </w:rPr>
        <w:t xml:space="preserve"> перечислени</w:t>
      </w:r>
      <w:r>
        <w:rPr>
          <w:sz w:val="28"/>
          <w:szCs w:val="28"/>
        </w:rPr>
        <w:t>я</w:t>
      </w:r>
      <w:r w:rsidRPr="00B8244E">
        <w:rPr>
          <w:sz w:val="28"/>
          <w:szCs w:val="28"/>
        </w:rPr>
        <w:t xml:space="preserve"> </w:t>
      </w:r>
      <w:r w:rsidRPr="00525DC8">
        <w:rPr>
          <w:sz w:val="28"/>
          <w:szCs w:val="28"/>
        </w:rPr>
        <w:t>денежных средств на счёт, указанный</w:t>
      </w:r>
      <w:r>
        <w:rPr>
          <w:sz w:val="28"/>
          <w:szCs w:val="28"/>
        </w:rPr>
        <w:t xml:space="preserve"> </w:t>
      </w:r>
      <w:r w:rsidRPr="00525DC8">
        <w:rPr>
          <w:sz w:val="28"/>
          <w:szCs w:val="28"/>
        </w:rPr>
        <w:t>в информационном сообщении о проведении аукциона</w:t>
      </w:r>
      <w:r>
        <w:rPr>
          <w:sz w:val="28"/>
          <w:szCs w:val="28"/>
        </w:rPr>
        <w:t>,</w:t>
      </w:r>
      <w:r w:rsidRPr="00F04ED0">
        <w:rPr>
          <w:sz w:val="28"/>
          <w:szCs w:val="28"/>
        </w:rPr>
        <w:t xml:space="preserve">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договора</w:t>
      </w:r>
      <w:r>
        <w:rPr>
          <w:sz w:val="28"/>
          <w:szCs w:val="28"/>
        </w:rPr>
        <w:t xml:space="preserve"> купли-продажи. </w:t>
      </w:r>
      <w:r w:rsidRPr="00525DC8">
        <w:rPr>
          <w:sz w:val="28"/>
          <w:szCs w:val="28"/>
        </w:rPr>
        <w:t xml:space="preserve">Внесённый </w:t>
      </w:r>
      <w:r>
        <w:rPr>
          <w:sz w:val="28"/>
          <w:szCs w:val="28"/>
        </w:rPr>
        <w:t>покупателем</w:t>
      </w:r>
      <w:r w:rsidRPr="00525DC8">
        <w:rPr>
          <w:sz w:val="28"/>
          <w:szCs w:val="28"/>
        </w:rPr>
        <w:t xml:space="preserve"> задаток засчитывается в счёт оплаты приобретаемого имущества.</w:t>
      </w:r>
    </w:p>
    <w:p w:rsidR="00557B80" w:rsidRPr="00525DC8" w:rsidRDefault="00557B80" w:rsidP="00557B80">
      <w:pPr>
        <w:spacing w:after="100" w:afterAutospacing="1"/>
        <w:ind w:firstLine="709"/>
        <w:contextualSpacing/>
        <w:jc w:val="both"/>
        <w:rPr>
          <w:sz w:val="28"/>
          <w:szCs w:val="28"/>
        </w:rPr>
      </w:pPr>
      <w:r w:rsidRPr="00525DC8">
        <w:rPr>
          <w:sz w:val="28"/>
          <w:szCs w:val="28"/>
        </w:rPr>
        <w:t>9.Ограничения участия отдельных категорий физических лиц                               и юридических лиц в приватизации имущества:</w:t>
      </w:r>
    </w:p>
    <w:p w:rsidR="00557B80" w:rsidRPr="00525DC8" w:rsidRDefault="00557B80" w:rsidP="00557B80">
      <w:pPr>
        <w:autoSpaceDE w:val="0"/>
        <w:autoSpaceDN w:val="0"/>
        <w:adjustRightInd w:val="0"/>
        <w:spacing w:after="100" w:afterAutospacing="1"/>
        <w:ind w:firstLine="709"/>
        <w:contextualSpacing/>
        <w:jc w:val="both"/>
        <w:rPr>
          <w:sz w:val="28"/>
          <w:szCs w:val="28"/>
        </w:rPr>
      </w:pPr>
      <w:r>
        <w:rPr>
          <w:sz w:val="28"/>
          <w:szCs w:val="28"/>
        </w:rPr>
        <w:t>п</w:t>
      </w:r>
      <w:r w:rsidRPr="00525DC8">
        <w:rPr>
          <w:sz w:val="28"/>
          <w:szCs w:val="28"/>
        </w:rPr>
        <w:t>окупателями государственного и муниципального имущества могут быть любые физические и юридические лица, за исключением:</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-государственных и муниципальных унитарных предприятий, государственных и муниципальных учреждений;</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557B80" w:rsidRPr="00525DC8" w:rsidRDefault="00557B80" w:rsidP="00557B80">
      <w:pPr>
        <w:autoSpaceDE w:val="0"/>
        <w:autoSpaceDN w:val="0"/>
        <w:adjustRightInd w:val="0"/>
        <w:spacing w:after="100" w:afterAutospacing="1"/>
        <w:ind w:firstLine="709"/>
        <w:contextualSpacing/>
        <w:jc w:val="both"/>
        <w:rPr>
          <w:sz w:val="28"/>
          <w:szCs w:val="28"/>
        </w:rPr>
      </w:pPr>
      <w:r w:rsidRPr="00525DC8">
        <w:rPr>
          <w:sz w:val="28"/>
          <w:szCs w:val="28"/>
        </w:rPr>
        <w:t xml:space="preserve">-юридических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w:t>
      </w:r>
      <w:hyperlink r:id="rId11" w:history="1">
        <w:r w:rsidRPr="00525DC8">
          <w:rPr>
            <w:sz w:val="28"/>
            <w:szCs w:val="28"/>
          </w:rPr>
          <w:t>перечень</w:t>
        </w:r>
      </w:hyperlink>
      <w:r w:rsidRPr="00525DC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w:t>
      </w:r>
      <w:r>
        <w:rPr>
          <w:sz w:val="28"/>
          <w:szCs w:val="28"/>
        </w:rPr>
        <w:t xml:space="preserve"> </w:t>
      </w:r>
      <w:r w:rsidRPr="00525DC8">
        <w:rPr>
          <w:sz w:val="28"/>
          <w:szCs w:val="28"/>
        </w:rPr>
        <w:t xml:space="preserve">и предоставление информации о своих выгодоприобретателях, </w:t>
      </w:r>
      <w:proofErr w:type="spellStart"/>
      <w:r w:rsidRPr="00525DC8">
        <w:rPr>
          <w:sz w:val="28"/>
          <w:szCs w:val="28"/>
        </w:rPr>
        <w:t>бенефициарных</w:t>
      </w:r>
      <w:proofErr w:type="spellEnd"/>
      <w:r w:rsidRPr="00525DC8">
        <w:rPr>
          <w:sz w:val="28"/>
          <w:szCs w:val="28"/>
        </w:rPr>
        <w:t xml:space="preserve"> владельцах и контролирующих лицах в порядке, установленном Правительством Российской Федераци</w:t>
      </w:r>
      <w:r>
        <w:rPr>
          <w:sz w:val="28"/>
          <w:szCs w:val="28"/>
        </w:rPr>
        <w:t>и.</w:t>
      </w:r>
    </w:p>
    <w:p w:rsidR="00557B80" w:rsidRDefault="00557B80" w:rsidP="00557B80">
      <w:pPr>
        <w:tabs>
          <w:tab w:val="left" w:pos="4962"/>
        </w:tabs>
        <w:suppressAutoHyphens/>
        <w:ind w:firstLine="709"/>
        <w:jc w:val="both"/>
        <w:rPr>
          <w:sz w:val="28"/>
          <w:szCs w:val="28"/>
        </w:rPr>
      </w:pPr>
      <w:r w:rsidRPr="00525DC8">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r>
        <w:rPr>
          <w:sz w:val="28"/>
          <w:szCs w:val="28"/>
        </w:rPr>
        <w:t>.</w:t>
      </w:r>
    </w:p>
    <w:p w:rsidR="00557B80" w:rsidRPr="00525DC8" w:rsidRDefault="00557B80" w:rsidP="00392DF1">
      <w:pPr>
        <w:spacing w:after="100" w:afterAutospacing="1"/>
        <w:ind w:firstLine="709"/>
        <w:contextualSpacing/>
        <w:jc w:val="both"/>
        <w:rPr>
          <w:sz w:val="28"/>
          <w:szCs w:val="28"/>
        </w:rPr>
      </w:pPr>
    </w:p>
    <w:p w:rsidR="00167886" w:rsidRDefault="00167886" w:rsidP="00167886">
      <w:pPr>
        <w:tabs>
          <w:tab w:val="left" w:pos="4962"/>
        </w:tabs>
        <w:suppressAutoHyphens/>
        <w:ind w:firstLine="709"/>
        <w:jc w:val="both"/>
        <w:rPr>
          <w:sz w:val="28"/>
          <w:szCs w:val="28"/>
        </w:rPr>
      </w:pPr>
    </w:p>
    <w:p w:rsidR="00703B51" w:rsidRDefault="00703B51" w:rsidP="00703B51">
      <w:pPr>
        <w:pStyle w:val="af0"/>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lastRenderedPageBreak/>
        <w:t>Информационное сообщение о проведении</w:t>
      </w:r>
    </w:p>
    <w:p w:rsidR="00703B51" w:rsidRDefault="00703B51" w:rsidP="00703B51">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D124D7" w:rsidRDefault="00D124D7" w:rsidP="00703B51">
      <w:pPr>
        <w:pStyle w:val="af0"/>
        <w:suppressAutoHyphens/>
        <w:autoSpaceDE w:val="0"/>
        <w:autoSpaceDN w:val="0"/>
        <w:adjustRightInd w:val="0"/>
        <w:spacing w:after="0" w:line="280" w:lineRule="exact"/>
        <w:ind w:left="0"/>
        <w:jc w:val="center"/>
        <w:rPr>
          <w:rFonts w:eastAsia="Times New Roman"/>
          <w:b/>
          <w:iCs/>
          <w:lang w:eastAsia="ru-RU"/>
        </w:rPr>
      </w:pPr>
    </w:p>
    <w:p w:rsidR="00703B51" w:rsidRPr="00022DAC" w:rsidRDefault="00703B51" w:rsidP="00703B51">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 xml:space="preserve">Российской Федерации </w:t>
      </w:r>
      <w:r w:rsidR="00D124D7">
        <w:rPr>
          <w:sz w:val="28"/>
          <w:szCs w:val="28"/>
        </w:rPr>
        <w:t xml:space="preserve">                         </w:t>
      </w:r>
      <w:r>
        <w:rPr>
          <w:sz w:val="28"/>
          <w:szCs w:val="28"/>
        </w:rPr>
        <w:t>«О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w:t>
      </w:r>
      <w:r w:rsidR="002C27F0">
        <w:rPr>
          <w:color w:val="auto"/>
          <w:sz w:val="28"/>
          <w:szCs w:val="28"/>
        </w:rPr>
        <w:t>,</w:t>
      </w:r>
      <w:r>
        <w:rPr>
          <w:color w:val="auto"/>
          <w:sz w:val="28"/>
          <w:szCs w:val="28"/>
        </w:rPr>
        <w:t xml:space="preserve">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703B51" w:rsidRPr="00022DAC" w:rsidRDefault="00703B51" w:rsidP="00703B51">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03B51" w:rsidRPr="00022DAC" w:rsidRDefault="00703B51" w:rsidP="00703B51">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03B51" w:rsidRDefault="00703B51" w:rsidP="00703B51">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w:t>
      </w:r>
      <w:r w:rsidR="00F1321B">
        <w:rPr>
          <w:sz w:val="28"/>
          <w:szCs w:val="28"/>
        </w:rPr>
        <w:t>7</w:t>
      </w:r>
      <w:r>
        <w:rPr>
          <w:sz w:val="28"/>
          <w:szCs w:val="28"/>
        </w:rPr>
        <w:t>.09.202</w:t>
      </w:r>
      <w:r w:rsidR="00F1321B">
        <w:rPr>
          <w:sz w:val="28"/>
          <w:szCs w:val="28"/>
        </w:rPr>
        <w:t>3 № 403</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sidR="00F1321B">
        <w:rPr>
          <w:sz w:val="28"/>
          <w:szCs w:val="28"/>
        </w:rPr>
        <w:t>4</w:t>
      </w:r>
      <w:r w:rsidRPr="00584AF4">
        <w:rPr>
          <w:sz w:val="28"/>
          <w:szCs w:val="28"/>
        </w:rPr>
        <w:t xml:space="preserve"> год»</w:t>
      </w:r>
      <w:r w:rsidRPr="00022DAC">
        <w:rPr>
          <w:iCs/>
          <w:color w:val="auto"/>
          <w:sz w:val="28"/>
          <w:szCs w:val="28"/>
        </w:rPr>
        <w:t xml:space="preserve">. </w:t>
      </w:r>
    </w:p>
    <w:p w:rsidR="00703B51" w:rsidRPr="00022DAC" w:rsidRDefault="00703B51" w:rsidP="00703B51">
      <w:pPr>
        <w:pStyle w:val="Default"/>
        <w:tabs>
          <w:tab w:val="left" w:pos="0"/>
          <w:tab w:val="left" w:pos="284"/>
        </w:tabs>
        <w:suppressAutoHyphens/>
        <w:ind w:firstLine="709"/>
        <w:jc w:val="both"/>
        <w:rPr>
          <w:iCs/>
          <w:color w:val="auto"/>
          <w:sz w:val="28"/>
          <w:szCs w:val="28"/>
        </w:rPr>
      </w:pPr>
    </w:p>
    <w:p w:rsidR="00703B51" w:rsidRDefault="00703B51" w:rsidP="00703B51">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552745" w:rsidRPr="00552745" w:rsidRDefault="00552745" w:rsidP="0093798C">
      <w:pPr>
        <w:pStyle w:val="af0"/>
        <w:suppressAutoHyphens/>
        <w:spacing w:after="0" w:line="240" w:lineRule="auto"/>
        <w:ind w:left="0" w:firstLine="709"/>
        <w:jc w:val="both"/>
        <w:rPr>
          <w:rFonts w:eastAsia="Calibri"/>
        </w:rPr>
      </w:pPr>
      <w:r w:rsidRPr="00552745">
        <w:rPr>
          <w:b/>
        </w:rPr>
        <w:t xml:space="preserve">Лот № 1: </w:t>
      </w:r>
      <w:r w:rsidR="00D124D7">
        <w:rPr>
          <w:color w:val="000000"/>
        </w:rPr>
        <w:t>«</w:t>
      </w:r>
      <w:r w:rsidR="00D124D7" w:rsidRPr="00C67E6D">
        <w:rPr>
          <w:rFonts w:eastAsia="Calibri"/>
        </w:rPr>
        <w:t xml:space="preserve">Помещение», назначение: нежилое, расположенное по адресу: </w:t>
      </w:r>
      <w:proofErr w:type="spellStart"/>
      <w:r w:rsidR="00D124D7" w:rsidRPr="00C67E6D">
        <w:rPr>
          <w:rFonts w:eastAsia="Calibri"/>
        </w:rPr>
        <w:t>г.Нефтеюганск</w:t>
      </w:r>
      <w:proofErr w:type="spellEnd"/>
      <w:r w:rsidR="00D124D7" w:rsidRPr="00C67E6D">
        <w:rPr>
          <w:rFonts w:eastAsia="Calibri"/>
        </w:rPr>
        <w:t>, ул.</w:t>
      </w:r>
      <w:r w:rsidR="00D124D7">
        <w:rPr>
          <w:rFonts w:eastAsia="Calibri"/>
        </w:rPr>
        <w:t xml:space="preserve"> </w:t>
      </w:r>
      <w:r w:rsidR="00D124D7" w:rsidRPr="00C67E6D">
        <w:rPr>
          <w:rFonts w:eastAsia="Calibri"/>
        </w:rPr>
        <w:t>Нефтяников, строен.26 пом.</w:t>
      </w:r>
      <w:r w:rsidR="00D124D7">
        <w:rPr>
          <w:rFonts w:eastAsia="Calibri"/>
        </w:rPr>
        <w:t>15</w:t>
      </w:r>
      <w:r w:rsidRPr="00552745">
        <w:rPr>
          <w:rFonts w:eastAsia="Calibri"/>
        </w:rPr>
        <w:t>.</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D124D7" w:rsidRPr="005B624A" w:rsidRDefault="00D124D7" w:rsidP="0093798C">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D124D7" w:rsidRDefault="00D124D7" w:rsidP="0093798C">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D124D7" w:rsidRPr="005B624A" w:rsidRDefault="00D124D7" w:rsidP="0093798C">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23.11.2023</w:t>
      </w:r>
      <w:r w:rsidRPr="00E804DC">
        <w:rPr>
          <w:color w:val="000000"/>
          <w:sz w:val="28"/>
          <w:szCs w:val="28"/>
          <w:lang w:eastAsia="x-none"/>
        </w:rPr>
        <w:t xml:space="preserve">             № </w:t>
      </w:r>
      <w:r>
        <w:rPr>
          <w:color w:val="000000"/>
          <w:sz w:val="28"/>
          <w:szCs w:val="28"/>
          <w:lang w:eastAsia="x-none"/>
        </w:rPr>
        <w:t>46-32/23</w:t>
      </w:r>
      <w:r w:rsidRPr="00E804DC">
        <w:rPr>
          <w:color w:val="000000"/>
          <w:sz w:val="28"/>
          <w:szCs w:val="28"/>
          <w:lang w:eastAsia="x-none"/>
        </w:rPr>
        <w:t xml:space="preserve">, предоставленному </w:t>
      </w:r>
      <w:r>
        <w:rPr>
          <w:color w:val="000000"/>
          <w:sz w:val="28"/>
          <w:szCs w:val="28"/>
          <w:lang w:eastAsia="x-none"/>
        </w:rPr>
        <w:t>частнопрактикующим оценщиком                      Булыгиной О.В.</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164 287,00</w:t>
      </w:r>
      <w:r w:rsidRPr="00E804DC">
        <w:rPr>
          <w:color w:val="000000"/>
          <w:sz w:val="28"/>
          <w:szCs w:val="28"/>
          <w:lang w:eastAsia="x-none"/>
        </w:rPr>
        <w:t xml:space="preserve"> рублей с учетом НДС</w:t>
      </w:r>
      <w:r w:rsidRPr="005B624A">
        <w:rPr>
          <w:color w:val="000000"/>
          <w:sz w:val="28"/>
          <w:szCs w:val="28"/>
          <w:lang w:eastAsia="x-none"/>
        </w:rPr>
        <w:t>.</w:t>
      </w:r>
    </w:p>
    <w:p w:rsidR="00D124D7" w:rsidRPr="005B624A" w:rsidRDefault="00D124D7" w:rsidP="00D124D7">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164 287,00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D124D7" w:rsidRPr="005B624A" w:rsidRDefault="00D124D7" w:rsidP="00D124D7">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8 214,35</w:t>
      </w:r>
      <w:r w:rsidRPr="00E804DC">
        <w:rPr>
          <w:color w:val="000000"/>
          <w:sz w:val="28"/>
          <w:szCs w:val="28"/>
          <w:lang w:eastAsia="x-none"/>
        </w:rPr>
        <w:t xml:space="preserve"> </w:t>
      </w:r>
      <w:r w:rsidRPr="005B624A">
        <w:rPr>
          <w:color w:val="000000"/>
          <w:sz w:val="28"/>
          <w:szCs w:val="28"/>
          <w:lang w:eastAsia="x-none"/>
        </w:rPr>
        <w:t xml:space="preserve">рублей. </w:t>
      </w:r>
    </w:p>
    <w:p w:rsidR="00D124D7" w:rsidRDefault="00D124D7" w:rsidP="00D124D7">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16 428,70 рублей, что составляет 1</w:t>
      </w:r>
      <w:r w:rsidRPr="005B624A">
        <w:rPr>
          <w:color w:val="000000"/>
          <w:sz w:val="28"/>
          <w:szCs w:val="28"/>
          <w:lang w:eastAsia="x-none"/>
        </w:rPr>
        <w:t>0 % от начальной цены продажи.</w:t>
      </w:r>
    </w:p>
    <w:p w:rsidR="00552745" w:rsidRPr="00552745" w:rsidRDefault="00552745" w:rsidP="00552745">
      <w:pPr>
        <w:pStyle w:val="af0"/>
        <w:suppressAutoHyphens/>
        <w:spacing w:after="100" w:afterAutospacing="1"/>
        <w:ind w:left="0" w:firstLine="709"/>
        <w:jc w:val="both"/>
      </w:pPr>
      <w:r w:rsidRPr="00552745">
        <w:t xml:space="preserve">Информация о предыдущих торгах по Лоту № 1: </w:t>
      </w:r>
      <w:r w:rsidR="00B070CA">
        <w:t>пять</w:t>
      </w:r>
      <w:r w:rsidR="00F1321B">
        <w:t xml:space="preserve"> </w:t>
      </w:r>
      <w:r w:rsidRPr="00552745">
        <w:rPr>
          <w:bCs/>
          <w:color w:val="000000"/>
          <w:lang w:eastAsia="x-none"/>
        </w:rPr>
        <w:t>аукцион</w:t>
      </w:r>
      <w:r w:rsidR="00B070CA">
        <w:rPr>
          <w:bCs/>
          <w:color w:val="000000"/>
          <w:lang w:eastAsia="x-none"/>
        </w:rPr>
        <w:t>ов</w:t>
      </w:r>
      <w:r w:rsidR="00234366">
        <w:rPr>
          <w:bCs/>
          <w:color w:val="000000"/>
          <w:lang w:eastAsia="x-none"/>
        </w:rPr>
        <w:t xml:space="preserve">, </w:t>
      </w:r>
      <w:r w:rsidR="00234366" w:rsidRPr="008869C0">
        <w:rPr>
          <w:bCs/>
          <w:color w:val="000000"/>
          <w:lang w:eastAsia="x-none"/>
        </w:rPr>
        <w:t>объявленны</w:t>
      </w:r>
      <w:r w:rsidR="00234366">
        <w:rPr>
          <w:bCs/>
          <w:color w:val="000000"/>
          <w:lang w:eastAsia="x-none"/>
        </w:rPr>
        <w:t>й</w:t>
      </w:r>
      <w:r w:rsidR="00234366" w:rsidRPr="008869C0">
        <w:rPr>
          <w:bCs/>
          <w:color w:val="000000"/>
          <w:lang w:eastAsia="x-none"/>
        </w:rPr>
        <w:t xml:space="preserve"> в течение </w:t>
      </w:r>
      <w:r w:rsidR="00F1321B">
        <w:rPr>
          <w:bCs/>
          <w:color w:val="000000"/>
          <w:lang w:eastAsia="x-none"/>
        </w:rPr>
        <w:t>предыдущего</w:t>
      </w:r>
      <w:r w:rsidR="00234366" w:rsidRPr="008869C0">
        <w:rPr>
          <w:bCs/>
          <w:color w:val="000000"/>
          <w:lang w:eastAsia="x-none"/>
        </w:rPr>
        <w:t xml:space="preserve"> года</w:t>
      </w:r>
      <w:r w:rsidR="00234366" w:rsidRPr="008869C0">
        <w:t xml:space="preserve">, </w:t>
      </w:r>
      <w:r w:rsidRPr="00552745">
        <w:t xml:space="preserve">в отношении объекта муниципальной собственности: </w:t>
      </w:r>
      <w:r w:rsidR="00B070CA">
        <w:rPr>
          <w:color w:val="000000"/>
        </w:rPr>
        <w:t>«</w:t>
      </w:r>
      <w:r w:rsidR="00B070CA" w:rsidRPr="00C67E6D">
        <w:rPr>
          <w:rFonts w:eastAsia="Calibri"/>
        </w:rPr>
        <w:t xml:space="preserve">Помещение», назначение: нежилое, расположенное по адресу: </w:t>
      </w:r>
      <w:proofErr w:type="spellStart"/>
      <w:r w:rsidR="00B070CA" w:rsidRPr="00C67E6D">
        <w:rPr>
          <w:rFonts w:eastAsia="Calibri"/>
        </w:rPr>
        <w:t>г.Нефтеюганск</w:t>
      </w:r>
      <w:proofErr w:type="spellEnd"/>
      <w:r w:rsidR="00B070CA" w:rsidRPr="00C67E6D">
        <w:rPr>
          <w:rFonts w:eastAsia="Calibri"/>
        </w:rPr>
        <w:t>, ул.</w:t>
      </w:r>
      <w:r w:rsidR="00B070CA">
        <w:rPr>
          <w:rFonts w:eastAsia="Calibri"/>
        </w:rPr>
        <w:t xml:space="preserve"> </w:t>
      </w:r>
      <w:r w:rsidR="00B070CA" w:rsidRPr="00C67E6D">
        <w:rPr>
          <w:rFonts w:eastAsia="Calibri"/>
        </w:rPr>
        <w:t>Нефтяников, строен.26 пом.</w:t>
      </w:r>
      <w:r w:rsidR="00B070CA">
        <w:rPr>
          <w:rFonts w:eastAsia="Calibri"/>
        </w:rPr>
        <w:t>15</w:t>
      </w:r>
      <w:r w:rsidRPr="00552745">
        <w:rPr>
          <w:rFonts w:eastAsia="Calibri"/>
        </w:rPr>
        <w:t xml:space="preserve">, </w:t>
      </w:r>
      <w:r w:rsidR="00234366" w:rsidRPr="008869C0">
        <w:t>признан</w:t>
      </w:r>
      <w:r w:rsidR="00F1321B">
        <w:t>ы</w:t>
      </w:r>
      <w:r w:rsidR="00234366" w:rsidRPr="008869C0">
        <w:t xml:space="preserve"> несостоявшим</w:t>
      </w:r>
      <w:r w:rsidR="00F1321B">
        <w:t>и</w:t>
      </w:r>
      <w:r w:rsidR="00234366" w:rsidRPr="008869C0">
        <w:t>ся, по причине отсутствия заявок на участие в аукционе</w:t>
      </w:r>
      <w:r w:rsidRPr="00552745">
        <w:rPr>
          <w:bCs/>
          <w:color w:val="000000"/>
          <w:lang w:eastAsia="x-none"/>
        </w:rPr>
        <w:t>.</w:t>
      </w:r>
    </w:p>
    <w:p w:rsidR="00552745" w:rsidRDefault="00552745" w:rsidP="00552745">
      <w:pPr>
        <w:pStyle w:val="af0"/>
        <w:suppressAutoHyphens/>
        <w:spacing w:after="100" w:afterAutospacing="1"/>
        <w:jc w:val="both"/>
      </w:pPr>
    </w:p>
    <w:p w:rsidR="00B27FCD" w:rsidRPr="00552745" w:rsidRDefault="00B27FCD" w:rsidP="00B27FCD">
      <w:pPr>
        <w:pStyle w:val="af0"/>
        <w:suppressAutoHyphens/>
        <w:spacing w:after="0" w:line="240" w:lineRule="auto"/>
        <w:ind w:left="0" w:firstLine="709"/>
        <w:jc w:val="both"/>
        <w:rPr>
          <w:rFonts w:eastAsia="Calibri"/>
        </w:rPr>
      </w:pPr>
      <w:r w:rsidRPr="00552745">
        <w:rPr>
          <w:b/>
        </w:rPr>
        <w:t xml:space="preserve">Лот № </w:t>
      </w:r>
      <w:r>
        <w:rPr>
          <w:b/>
        </w:rPr>
        <w:t>2</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B27FCD" w:rsidRPr="005B624A" w:rsidRDefault="00B27FCD" w:rsidP="00B27FCD">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B27FCD" w:rsidRDefault="00B27FCD" w:rsidP="00B27FCD">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23.11.2023</w:t>
      </w:r>
      <w:r w:rsidRPr="00E804DC">
        <w:rPr>
          <w:color w:val="000000"/>
          <w:sz w:val="28"/>
          <w:szCs w:val="28"/>
          <w:lang w:eastAsia="x-none"/>
        </w:rPr>
        <w:t xml:space="preserve">             № </w:t>
      </w:r>
      <w:r>
        <w:rPr>
          <w:color w:val="000000"/>
          <w:sz w:val="28"/>
          <w:szCs w:val="28"/>
          <w:lang w:eastAsia="x-none"/>
        </w:rPr>
        <w:t>46-33/23</w:t>
      </w:r>
      <w:r w:rsidRPr="00E804DC">
        <w:rPr>
          <w:color w:val="000000"/>
          <w:sz w:val="28"/>
          <w:szCs w:val="28"/>
          <w:lang w:eastAsia="x-none"/>
        </w:rPr>
        <w:t xml:space="preserve">, предоставленному </w:t>
      </w:r>
      <w:r>
        <w:rPr>
          <w:color w:val="000000"/>
          <w:sz w:val="28"/>
          <w:szCs w:val="28"/>
          <w:lang w:eastAsia="x-none"/>
        </w:rPr>
        <w:t>частнопрактикующим оценщиком                      Булыгиной О.В.</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235 944,00</w:t>
      </w:r>
      <w:r w:rsidRPr="00E804DC">
        <w:rPr>
          <w:color w:val="000000"/>
          <w:sz w:val="28"/>
          <w:szCs w:val="28"/>
          <w:lang w:eastAsia="x-none"/>
        </w:rPr>
        <w:t xml:space="preserve"> рублей с учетом НДС</w:t>
      </w:r>
      <w:r w:rsidRPr="005B624A">
        <w:rPr>
          <w:color w:val="000000"/>
          <w:sz w:val="28"/>
          <w:szCs w:val="28"/>
          <w:lang w:eastAsia="x-none"/>
        </w:rPr>
        <w:t>.</w:t>
      </w:r>
    </w:p>
    <w:p w:rsidR="00B27FCD" w:rsidRPr="005B624A" w:rsidRDefault="00B27FCD" w:rsidP="00B27FCD">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235 944,00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B27FCD" w:rsidRPr="005B624A" w:rsidRDefault="00B27FCD" w:rsidP="00B27FCD">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11 797,20</w:t>
      </w:r>
      <w:r w:rsidRPr="00E804DC">
        <w:rPr>
          <w:color w:val="000000"/>
          <w:sz w:val="28"/>
          <w:szCs w:val="28"/>
          <w:lang w:eastAsia="x-none"/>
        </w:rPr>
        <w:t xml:space="preserve"> </w:t>
      </w:r>
      <w:r w:rsidRPr="005B624A">
        <w:rPr>
          <w:color w:val="000000"/>
          <w:sz w:val="28"/>
          <w:szCs w:val="28"/>
          <w:lang w:eastAsia="x-none"/>
        </w:rPr>
        <w:t xml:space="preserve">рублей. </w:t>
      </w:r>
    </w:p>
    <w:p w:rsidR="00B27FCD" w:rsidRDefault="00B27FCD" w:rsidP="00B27FCD">
      <w:pPr>
        <w:pStyle w:val="af0"/>
        <w:suppressAutoHyphens/>
        <w:spacing w:after="100" w:afterAutospacing="1"/>
        <w:ind w:left="0" w:firstLine="709"/>
        <w:jc w:val="both"/>
        <w:rPr>
          <w:color w:val="000000"/>
          <w:lang w:eastAsia="x-none"/>
        </w:rPr>
      </w:pPr>
      <w:r w:rsidRPr="005B624A">
        <w:rPr>
          <w:color w:val="000000"/>
          <w:lang w:eastAsia="x-none"/>
        </w:rPr>
        <w:t xml:space="preserve">Сумма задатка – </w:t>
      </w:r>
      <w:r>
        <w:rPr>
          <w:color w:val="000000"/>
          <w:lang w:eastAsia="x-none"/>
        </w:rPr>
        <w:t>23 594,40 рублей, что составляет 1</w:t>
      </w:r>
      <w:r w:rsidRPr="005B624A">
        <w:rPr>
          <w:color w:val="000000"/>
          <w:lang w:eastAsia="x-none"/>
        </w:rPr>
        <w:t>0 % от начальной цены продажи.</w:t>
      </w:r>
    </w:p>
    <w:p w:rsidR="00B27FCD" w:rsidRPr="00552745" w:rsidRDefault="00B27FCD" w:rsidP="00B27FCD">
      <w:pPr>
        <w:pStyle w:val="af0"/>
        <w:suppressAutoHyphens/>
        <w:spacing w:after="100" w:afterAutospacing="1"/>
        <w:ind w:left="0" w:firstLine="709"/>
        <w:jc w:val="both"/>
      </w:pPr>
      <w:r w:rsidRPr="00552745">
        <w:t xml:space="preserve">Информация о предыдущих торгах по Лоту № </w:t>
      </w:r>
      <w:r>
        <w:t>2</w:t>
      </w:r>
      <w:r w:rsidRPr="00552745">
        <w:t xml:space="preserve">: </w:t>
      </w:r>
      <w:r>
        <w:t xml:space="preserve">пять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B27FCD" w:rsidRDefault="00B27FCD" w:rsidP="00552745">
      <w:pPr>
        <w:pStyle w:val="af0"/>
        <w:suppressAutoHyphens/>
        <w:spacing w:after="100" w:afterAutospacing="1"/>
        <w:jc w:val="both"/>
      </w:pPr>
    </w:p>
    <w:p w:rsidR="00C260E8" w:rsidRPr="00552745" w:rsidRDefault="00C260E8" w:rsidP="00C260E8">
      <w:pPr>
        <w:pStyle w:val="af0"/>
        <w:suppressAutoHyphens/>
        <w:spacing w:after="0" w:line="240" w:lineRule="auto"/>
        <w:ind w:left="0" w:firstLine="709"/>
        <w:jc w:val="both"/>
        <w:rPr>
          <w:rFonts w:eastAsia="Calibri"/>
        </w:rPr>
      </w:pPr>
      <w:r w:rsidRPr="00552745">
        <w:rPr>
          <w:b/>
        </w:rPr>
        <w:t xml:space="preserve">Лот № </w:t>
      </w:r>
      <w:r>
        <w:rPr>
          <w:b/>
        </w:rPr>
        <w:t>3</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260E8" w:rsidRPr="005B624A" w:rsidRDefault="00C260E8" w:rsidP="00C260E8">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260E8" w:rsidRDefault="00C260E8" w:rsidP="00C260E8">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23.11.2023</w:t>
      </w:r>
      <w:r w:rsidRPr="00E804DC">
        <w:rPr>
          <w:color w:val="000000"/>
          <w:sz w:val="28"/>
          <w:szCs w:val="28"/>
          <w:lang w:eastAsia="x-none"/>
        </w:rPr>
        <w:t xml:space="preserve">             № </w:t>
      </w:r>
      <w:r>
        <w:rPr>
          <w:color w:val="000000"/>
          <w:sz w:val="28"/>
          <w:szCs w:val="28"/>
          <w:lang w:eastAsia="x-none"/>
        </w:rPr>
        <w:t>46-34/23</w:t>
      </w:r>
      <w:r w:rsidRPr="00E804DC">
        <w:rPr>
          <w:color w:val="000000"/>
          <w:sz w:val="28"/>
          <w:szCs w:val="28"/>
          <w:lang w:eastAsia="x-none"/>
        </w:rPr>
        <w:t xml:space="preserve">, предоставленному </w:t>
      </w:r>
      <w:r>
        <w:rPr>
          <w:color w:val="000000"/>
          <w:sz w:val="28"/>
          <w:szCs w:val="28"/>
          <w:lang w:eastAsia="x-none"/>
        </w:rPr>
        <w:t>частнопрактикующим оценщиком                      Булыгиной О.В.</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228 080,00</w:t>
      </w:r>
      <w:r w:rsidRPr="00E804DC">
        <w:rPr>
          <w:color w:val="000000"/>
          <w:sz w:val="28"/>
          <w:szCs w:val="28"/>
          <w:lang w:eastAsia="x-none"/>
        </w:rPr>
        <w:t xml:space="preserve"> рублей с учетом НДС</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228 080,00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260E8" w:rsidRPr="005B624A" w:rsidRDefault="00C260E8" w:rsidP="00C260E8">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11 404,00</w:t>
      </w:r>
      <w:r w:rsidRPr="00E804DC">
        <w:rPr>
          <w:color w:val="000000"/>
          <w:sz w:val="28"/>
          <w:szCs w:val="28"/>
          <w:lang w:eastAsia="x-none"/>
        </w:rPr>
        <w:t xml:space="preserve"> </w:t>
      </w:r>
      <w:r w:rsidRPr="005B624A">
        <w:rPr>
          <w:color w:val="000000"/>
          <w:sz w:val="28"/>
          <w:szCs w:val="28"/>
          <w:lang w:eastAsia="x-none"/>
        </w:rPr>
        <w:t xml:space="preserve">рублей. </w:t>
      </w:r>
    </w:p>
    <w:p w:rsidR="00C260E8"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22 808,00 рублей, что составляет 1</w:t>
      </w:r>
      <w:r w:rsidRPr="005B624A">
        <w:rPr>
          <w:color w:val="000000"/>
          <w:sz w:val="28"/>
          <w:szCs w:val="28"/>
          <w:lang w:eastAsia="x-none"/>
        </w:rPr>
        <w:t>0 % от начальной цены продажи.</w:t>
      </w:r>
    </w:p>
    <w:p w:rsidR="00C260E8" w:rsidRPr="00552745" w:rsidRDefault="00C260E8" w:rsidP="00C260E8">
      <w:pPr>
        <w:pStyle w:val="af0"/>
        <w:suppressAutoHyphens/>
        <w:spacing w:after="100" w:afterAutospacing="1"/>
        <w:ind w:left="0" w:firstLine="709"/>
        <w:jc w:val="both"/>
      </w:pPr>
      <w:r w:rsidRPr="00552745">
        <w:t xml:space="preserve">Информация о предыдущих торгах по Лоту № </w:t>
      </w:r>
      <w:r>
        <w:t>3</w:t>
      </w:r>
      <w:r w:rsidRPr="00552745">
        <w:t xml:space="preserve">: </w:t>
      </w:r>
      <w:r>
        <w:t xml:space="preserve">пять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w:t>
      </w:r>
      <w:r w:rsidRPr="00552745">
        <w:lastRenderedPageBreak/>
        <w:t xml:space="preserve">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260E8" w:rsidRDefault="00C260E8" w:rsidP="00C260E8">
      <w:pPr>
        <w:pStyle w:val="af0"/>
        <w:suppressAutoHyphens/>
        <w:spacing w:after="100" w:afterAutospacing="1"/>
        <w:jc w:val="both"/>
      </w:pPr>
    </w:p>
    <w:p w:rsidR="00C260E8" w:rsidRPr="00552745" w:rsidRDefault="00C260E8" w:rsidP="00C260E8">
      <w:pPr>
        <w:pStyle w:val="af0"/>
        <w:suppressAutoHyphens/>
        <w:spacing w:after="0" w:line="240" w:lineRule="auto"/>
        <w:ind w:left="0" w:firstLine="709"/>
        <w:jc w:val="both"/>
        <w:rPr>
          <w:rFonts w:eastAsia="Calibri"/>
        </w:rPr>
      </w:pPr>
      <w:r w:rsidRPr="00552745">
        <w:rPr>
          <w:b/>
        </w:rPr>
        <w:t xml:space="preserve">Лот № </w:t>
      </w:r>
      <w:r>
        <w:rPr>
          <w:b/>
        </w:rPr>
        <w:t>4</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25</w:t>
      </w:r>
      <w:r w:rsidRPr="00552745">
        <w:rPr>
          <w:rFonts w:eastAsia="Calibri"/>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260E8" w:rsidRPr="005B624A" w:rsidRDefault="00C260E8" w:rsidP="00C260E8">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260E8" w:rsidRDefault="00C260E8" w:rsidP="00C260E8">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23.11.2023</w:t>
      </w:r>
      <w:r w:rsidRPr="00E804DC">
        <w:rPr>
          <w:color w:val="000000"/>
          <w:sz w:val="28"/>
          <w:szCs w:val="28"/>
          <w:lang w:eastAsia="x-none"/>
        </w:rPr>
        <w:t xml:space="preserve">             № </w:t>
      </w:r>
      <w:r>
        <w:rPr>
          <w:color w:val="000000"/>
          <w:sz w:val="28"/>
          <w:szCs w:val="28"/>
          <w:lang w:eastAsia="x-none"/>
        </w:rPr>
        <w:t>46-35/23</w:t>
      </w:r>
      <w:r w:rsidRPr="00E804DC">
        <w:rPr>
          <w:color w:val="000000"/>
          <w:sz w:val="28"/>
          <w:szCs w:val="28"/>
          <w:lang w:eastAsia="x-none"/>
        </w:rPr>
        <w:t xml:space="preserve">, предоставленному </w:t>
      </w:r>
      <w:r>
        <w:rPr>
          <w:color w:val="000000"/>
          <w:sz w:val="28"/>
          <w:szCs w:val="28"/>
          <w:lang w:eastAsia="x-none"/>
        </w:rPr>
        <w:t>частнопрактикующим оценщиком                      Булыгиной О.В.</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395 862,00</w:t>
      </w:r>
      <w:r w:rsidRPr="00E804DC">
        <w:rPr>
          <w:color w:val="000000"/>
          <w:sz w:val="28"/>
          <w:szCs w:val="28"/>
          <w:lang w:eastAsia="x-none"/>
        </w:rPr>
        <w:t xml:space="preserve"> рублей с учетом НДС</w:t>
      </w:r>
      <w:r w:rsidRPr="005B624A">
        <w:rPr>
          <w:color w:val="000000"/>
          <w:sz w:val="28"/>
          <w:szCs w:val="28"/>
          <w:lang w:eastAsia="x-none"/>
        </w:rPr>
        <w:t>.</w:t>
      </w:r>
    </w:p>
    <w:p w:rsidR="00C260E8" w:rsidRPr="005B624A"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395 862,00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260E8" w:rsidRPr="005B624A" w:rsidRDefault="00C260E8" w:rsidP="00C260E8">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19 793,10</w:t>
      </w:r>
      <w:r w:rsidRPr="00E804DC">
        <w:rPr>
          <w:color w:val="000000"/>
          <w:sz w:val="28"/>
          <w:szCs w:val="28"/>
          <w:lang w:eastAsia="x-none"/>
        </w:rPr>
        <w:t xml:space="preserve"> </w:t>
      </w:r>
      <w:r w:rsidRPr="005B624A">
        <w:rPr>
          <w:color w:val="000000"/>
          <w:sz w:val="28"/>
          <w:szCs w:val="28"/>
          <w:lang w:eastAsia="x-none"/>
        </w:rPr>
        <w:t xml:space="preserve">рублей. </w:t>
      </w:r>
    </w:p>
    <w:p w:rsidR="00C260E8" w:rsidRDefault="00C260E8" w:rsidP="00C260E8">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39 586,20 рублей, что составляет 1</w:t>
      </w:r>
      <w:r w:rsidRPr="005B624A">
        <w:rPr>
          <w:color w:val="000000"/>
          <w:sz w:val="28"/>
          <w:szCs w:val="28"/>
          <w:lang w:eastAsia="x-none"/>
        </w:rPr>
        <w:t>0 % от начальной цены продажи.</w:t>
      </w:r>
    </w:p>
    <w:p w:rsidR="00C260E8" w:rsidRDefault="00C260E8" w:rsidP="00C260E8">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t>4</w:t>
      </w:r>
      <w:r w:rsidRPr="00552745">
        <w:t xml:space="preserve">: </w:t>
      </w:r>
      <w:r>
        <w:t xml:space="preserve">пять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260E8" w:rsidRPr="00552745" w:rsidRDefault="00C260E8" w:rsidP="00C260E8">
      <w:pPr>
        <w:pStyle w:val="af0"/>
        <w:suppressAutoHyphens/>
        <w:spacing w:after="100" w:afterAutospacing="1"/>
        <w:ind w:left="0" w:firstLine="709"/>
        <w:jc w:val="both"/>
      </w:pPr>
    </w:p>
    <w:p w:rsidR="00703B51" w:rsidRPr="00376676" w:rsidRDefault="00703B51" w:rsidP="004953F6">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.1.Начало приема заявок на участие в аукционе – </w:t>
      </w:r>
      <w:r w:rsidR="00667BBB">
        <w:rPr>
          <w:b/>
          <w:sz w:val="28"/>
          <w:szCs w:val="28"/>
        </w:rPr>
        <w:t>23 февраля</w:t>
      </w:r>
      <w:r w:rsidR="00F1321B">
        <w:rPr>
          <w:b/>
          <w:sz w:val="28"/>
          <w:szCs w:val="28"/>
        </w:rPr>
        <w:t xml:space="preserve"> 2024</w:t>
      </w:r>
      <w:r w:rsidR="00703B51" w:rsidRPr="00A849F8">
        <w:rPr>
          <w:b/>
          <w:sz w:val="28"/>
          <w:szCs w:val="28"/>
        </w:rPr>
        <w:t xml:space="preserve"> года                         10 часов 00 минут </w:t>
      </w:r>
      <w:r w:rsidR="00703B51" w:rsidRPr="00A849F8">
        <w:rPr>
          <w:sz w:val="28"/>
          <w:szCs w:val="28"/>
        </w:rPr>
        <w:t>на электронной площадке www.rts-tender.ru в сети интернет.</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.2.Окончание приема заявок на участие в аукционе – </w:t>
      </w:r>
      <w:r w:rsidR="00667BBB">
        <w:rPr>
          <w:b/>
          <w:sz w:val="28"/>
          <w:szCs w:val="28"/>
        </w:rPr>
        <w:t>29 марта</w:t>
      </w:r>
      <w:r w:rsidR="0060100E">
        <w:rPr>
          <w:b/>
          <w:sz w:val="28"/>
          <w:szCs w:val="28"/>
        </w:rPr>
        <w:t xml:space="preserve"> </w:t>
      </w:r>
      <w:r w:rsidR="00703B51">
        <w:rPr>
          <w:b/>
          <w:sz w:val="28"/>
          <w:szCs w:val="28"/>
        </w:rPr>
        <w:t>202</w:t>
      </w:r>
      <w:r w:rsidR="00BA3E55">
        <w:rPr>
          <w:b/>
          <w:sz w:val="28"/>
          <w:szCs w:val="28"/>
        </w:rPr>
        <w:t>4</w:t>
      </w:r>
      <w:r w:rsidR="00703B51" w:rsidRPr="00ED0AC7">
        <w:rPr>
          <w:b/>
          <w:sz w:val="28"/>
          <w:szCs w:val="28"/>
        </w:rPr>
        <w:t xml:space="preserve"> </w:t>
      </w:r>
      <w:r w:rsidR="00703B51">
        <w:rPr>
          <w:b/>
          <w:sz w:val="28"/>
          <w:szCs w:val="28"/>
        </w:rPr>
        <w:t>г</w:t>
      </w:r>
      <w:r w:rsidR="00703B51" w:rsidRPr="00A849F8">
        <w:rPr>
          <w:b/>
          <w:sz w:val="28"/>
          <w:szCs w:val="28"/>
        </w:rPr>
        <w:t xml:space="preserve">ода в 17 часов </w:t>
      </w:r>
      <w:r w:rsidR="00703B51">
        <w:rPr>
          <w:b/>
          <w:sz w:val="28"/>
          <w:szCs w:val="28"/>
        </w:rPr>
        <w:t>0</w:t>
      </w:r>
      <w:r w:rsidR="00703B51" w:rsidRPr="00A849F8">
        <w:rPr>
          <w:b/>
          <w:sz w:val="28"/>
          <w:szCs w:val="28"/>
        </w:rPr>
        <w:t xml:space="preserve">0 минут </w:t>
      </w:r>
      <w:r w:rsidR="00703B51" w:rsidRPr="00A849F8">
        <w:rPr>
          <w:sz w:val="28"/>
          <w:szCs w:val="28"/>
        </w:rPr>
        <w:t>на электронной площадке www.rts-tender.ru в сети интернет.</w:t>
      </w:r>
    </w:p>
    <w:p w:rsidR="00703B51" w:rsidRPr="00A849F8" w:rsidRDefault="00376676" w:rsidP="00703B51">
      <w:pPr>
        <w:tabs>
          <w:tab w:val="left" w:pos="7788"/>
        </w:tabs>
        <w:suppressAutoHyphens/>
        <w:ind w:firstLine="762"/>
        <w:jc w:val="both"/>
        <w:rPr>
          <w:bCs/>
          <w:sz w:val="28"/>
          <w:szCs w:val="28"/>
        </w:rPr>
      </w:pPr>
      <w:r>
        <w:rPr>
          <w:sz w:val="28"/>
          <w:szCs w:val="28"/>
        </w:rPr>
        <w:t>2</w:t>
      </w:r>
      <w:r w:rsidR="00703B51" w:rsidRPr="00A849F8">
        <w:rPr>
          <w:sz w:val="28"/>
          <w:szCs w:val="28"/>
        </w:rPr>
        <w:t>.</w:t>
      </w:r>
      <w:proofErr w:type="gramStart"/>
      <w:r w:rsidR="00703B51" w:rsidRPr="00A849F8">
        <w:rPr>
          <w:sz w:val="28"/>
          <w:szCs w:val="28"/>
        </w:rPr>
        <w:t>3.Определение</w:t>
      </w:r>
      <w:proofErr w:type="gramEnd"/>
      <w:r w:rsidR="00703B51" w:rsidRPr="00A849F8">
        <w:rPr>
          <w:sz w:val="28"/>
          <w:szCs w:val="28"/>
        </w:rPr>
        <w:t xml:space="preserve"> Участников аукциона – </w:t>
      </w:r>
      <w:r w:rsidR="00667BBB">
        <w:rPr>
          <w:b/>
          <w:sz w:val="28"/>
          <w:szCs w:val="28"/>
        </w:rPr>
        <w:t>02 апреля</w:t>
      </w:r>
      <w:r w:rsidR="0060100E">
        <w:rPr>
          <w:b/>
          <w:sz w:val="28"/>
          <w:szCs w:val="28"/>
        </w:rPr>
        <w:t xml:space="preserve"> </w:t>
      </w:r>
      <w:r w:rsidR="00703B51">
        <w:rPr>
          <w:b/>
          <w:sz w:val="28"/>
          <w:szCs w:val="28"/>
        </w:rPr>
        <w:t>202</w:t>
      </w:r>
      <w:r w:rsidR="00BA3E55">
        <w:rPr>
          <w:b/>
          <w:sz w:val="28"/>
          <w:szCs w:val="28"/>
        </w:rPr>
        <w:t>4</w:t>
      </w:r>
      <w:r w:rsidR="00703B51" w:rsidRPr="00A849F8">
        <w:rPr>
          <w:b/>
          <w:bCs/>
          <w:color w:val="000000"/>
          <w:sz w:val="28"/>
          <w:szCs w:val="28"/>
        </w:rPr>
        <w:t xml:space="preserve"> года в 1</w:t>
      </w:r>
      <w:r w:rsidR="00703B51">
        <w:rPr>
          <w:b/>
          <w:bCs/>
          <w:color w:val="000000"/>
          <w:sz w:val="28"/>
          <w:szCs w:val="28"/>
        </w:rPr>
        <w:t>0</w:t>
      </w:r>
      <w:r w:rsidR="00703B51" w:rsidRPr="00A849F8">
        <w:rPr>
          <w:b/>
          <w:bCs/>
          <w:color w:val="000000"/>
          <w:sz w:val="28"/>
          <w:szCs w:val="28"/>
        </w:rPr>
        <w:t xml:space="preserve"> часов 00 минут (время местное)</w:t>
      </w:r>
      <w:r w:rsidR="00703B51"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00703B51" w:rsidRPr="00A849F8">
        <w:rPr>
          <w:bCs/>
          <w:sz w:val="28"/>
          <w:szCs w:val="28"/>
        </w:rPr>
        <w:t>г.Нефтеюганск</w:t>
      </w:r>
      <w:proofErr w:type="spellEnd"/>
      <w:r w:rsidR="00703B51" w:rsidRPr="00A849F8">
        <w:rPr>
          <w:bCs/>
          <w:sz w:val="28"/>
          <w:szCs w:val="28"/>
        </w:rPr>
        <w:t xml:space="preserve">, 2 </w:t>
      </w:r>
      <w:proofErr w:type="spellStart"/>
      <w:r w:rsidR="00703B51" w:rsidRPr="00A849F8">
        <w:rPr>
          <w:bCs/>
          <w:sz w:val="28"/>
          <w:szCs w:val="28"/>
        </w:rPr>
        <w:t>мкр</w:t>
      </w:r>
      <w:proofErr w:type="spellEnd"/>
      <w:r w:rsidR="00703B51" w:rsidRPr="00A849F8">
        <w:rPr>
          <w:bCs/>
          <w:sz w:val="28"/>
          <w:szCs w:val="28"/>
        </w:rPr>
        <w:t xml:space="preserve">., 25 дом.  </w:t>
      </w:r>
    </w:p>
    <w:p w:rsidR="00703B51" w:rsidRDefault="00376676" w:rsidP="00703B51">
      <w:pPr>
        <w:tabs>
          <w:tab w:val="left" w:pos="7797"/>
        </w:tabs>
        <w:suppressAutoHyphens/>
        <w:ind w:firstLine="762"/>
        <w:jc w:val="both"/>
        <w:rPr>
          <w:sz w:val="28"/>
          <w:szCs w:val="28"/>
        </w:rPr>
      </w:pPr>
      <w:r>
        <w:rPr>
          <w:sz w:val="28"/>
          <w:szCs w:val="28"/>
        </w:rPr>
        <w:t>2</w:t>
      </w:r>
      <w:r w:rsidR="00703B51" w:rsidRPr="00A849F8">
        <w:rPr>
          <w:sz w:val="28"/>
          <w:szCs w:val="28"/>
        </w:rPr>
        <w:t xml:space="preserve">.4.Проведение аукциона – </w:t>
      </w:r>
      <w:r w:rsidR="00F1321B">
        <w:rPr>
          <w:b/>
          <w:sz w:val="28"/>
          <w:szCs w:val="28"/>
        </w:rPr>
        <w:t>04 а</w:t>
      </w:r>
      <w:r w:rsidR="00667BBB">
        <w:rPr>
          <w:b/>
          <w:sz w:val="28"/>
          <w:szCs w:val="28"/>
        </w:rPr>
        <w:t>преля</w:t>
      </w:r>
      <w:r w:rsidR="00BA3E55">
        <w:rPr>
          <w:b/>
          <w:sz w:val="28"/>
          <w:szCs w:val="28"/>
        </w:rPr>
        <w:t xml:space="preserve"> 2024</w:t>
      </w:r>
      <w:r w:rsidR="00703B51">
        <w:rPr>
          <w:b/>
          <w:sz w:val="28"/>
          <w:szCs w:val="28"/>
        </w:rPr>
        <w:t xml:space="preserve"> года</w:t>
      </w:r>
      <w:r w:rsidR="00703B51" w:rsidRPr="00A849F8">
        <w:rPr>
          <w:b/>
          <w:sz w:val="28"/>
          <w:szCs w:val="28"/>
        </w:rPr>
        <w:t xml:space="preserve"> в </w:t>
      </w:r>
      <w:r w:rsidR="00703B51">
        <w:rPr>
          <w:b/>
          <w:sz w:val="28"/>
          <w:szCs w:val="28"/>
        </w:rPr>
        <w:t>10</w:t>
      </w:r>
      <w:r w:rsidR="00703B51" w:rsidRPr="00A849F8">
        <w:rPr>
          <w:b/>
          <w:sz w:val="28"/>
          <w:szCs w:val="28"/>
        </w:rPr>
        <w:t xml:space="preserve"> часов 00 минут                      </w:t>
      </w:r>
      <w:r w:rsidR="00703B51" w:rsidRPr="00A30AE2">
        <w:rPr>
          <w:b/>
          <w:sz w:val="28"/>
          <w:szCs w:val="28"/>
        </w:rPr>
        <w:t>на электронной площадке РТС-тендер - www.rts-tender.ru. в сети интернет</w:t>
      </w:r>
      <w:r w:rsidR="00703B51" w:rsidRPr="00A849F8">
        <w:rPr>
          <w:sz w:val="28"/>
          <w:szCs w:val="28"/>
        </w:rPr>
        <w:t>.</w:t>
      </w:r>
    </w:p>
    <w:p w:rsidR="00703B51" w:rsidRPr="00BE0691" w:rsidRDefault="00703B51" w:rsidP="00703B51">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03B51" w:rsidRDefault="00376676" w:rsidP="00703B51">
      <w:pPr>
        <w:suppressAutoHyphens/>
        <w:spacing w:line="228" w:lineRule="auto"/>
        <w:ind w:firstLine="762"/>
        <w:jc w:val="both"/>
        <w:rPr>
          <w:sz w:val="28"/>
          <w:szCs w:val="28"/>
        </w:rPr>
      </w:pPr>
      <w:r>
        <w:rPr>
          <w:sz w:val="28"/>
          <w:szCs w:val="28"/>
        </w:rPr>
        <w:t>2</w:t>
      </w:r>
      <w:r w:rsidR="00703B51" w:rsidRPr="00A849F8">
        <w:rPr>
          <w:sz w:val="28"/>
          <w:szCs w:val="28"/>
        </w:rPr>
        <w:t>.5.</w:t>
      </w:r>
      <w:r w:rsidR="00703B51" w:rsidRPr="00A849F8">
        <w:rPr>
          <w:bCs/>
          <w:sz w:val="28"/>
          <w:szCs w:val="28"/>
        </w:rPr>
        <w:t xml:space="preserve">Заявка подается </w:t>
      </w:r>
      <w:r w:rsidR="00703B51" w:rsidRPr="00A849F8">
        <w:rPr>
          <w:sz w:val="28"/>
          <w:szCs w:val="28"/>
        </w:rPr>
        <w:t>на электронную торговую площадку www.rts-tender.ru в сети интернет</w:t>
      </w:r>
      <w:r w:rsidR="00703B51" w:rsidRPr="00A849F8">
        <w:rPr>
          <w:bCs/>
          <w:sz w:val="28"/>
          <w:szCs w:val="28"/>
        </w:rPr>
        <w:t xml:space="preserve"> путём заполнения её электронной формы с приложением электронных образцов</w:t>
      </w:r>
      <w:r w:rsidR="00703B51">
        <w:rPr>
          <w:bCs/>
          <w:sz w:val="28"/>
          <w:szCs w:val="28"/>
        </w:rPr>
        <w:t xml:space="preserve"> </w:t>
      </w:r>
      <w:r w:rsidR="00703B51" w:rsidRPr="00A849F8">
        <w:rPr>
          <w:bCs/>
          <w:sz w:val="28"/>
          <w:szCs w:val="28"/>
        </w:rPr>
        <w:t>необходимых документов</w:t>
      </w:r>
      <w:r w:rsidR="00703B51">
        <w:rPr>
          <w:bCs/>
          <w:sz w:val="28"/>
          <w:szCs w:val="28"/>
        </w:rPr>
        <w:t xml:space="preserve"> </w:t>
      </w:r>
      <w:r w:rsidR="00703B51" w:rsidRPr="0009573D">
        <w:rPr>
          <w:sz w:val="28"/>
          <w:szCs w:val="28"/>
        </w:rPr>
        <w:t xml:space="preserve">(документов на бумажном носителе, преобразованных в электронно-цифровую форму путем сканирования </w:t>
      </w:r>
      <w:r w:rsidR="00703B51" w:rsidRPr="0009573D">
        <w:rPr>
          <w:sz w:val="28"/>
          <w:szCs w:val="28"/>
        </w:rPr>
        <w:lastRenderedPageBreak/>
        <w:t xml:space="preserve">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703B51">
        <w:rPr>
          <w:sz w:val="28"/>
          <w:szCs w:val="28"/>
        </w:rPr>
        <w:t>претендента или участника</w:t>
      </w:r>
      <w:r w:rsidR="00703B51" w:rsidRPr="00A849F8">
        <w:rPr>
          <w:sz w:val="28"/>
          <w:szCs w:val="28"/>
        </w:rPr>
        <w:t>.</w:t>
      </w:r>
    </w:p>
    <w:p w:rsidR="00703B51" w:rsidRDefault="00703B51" w:rsidP="00703B51">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03B51" w:rsidRPr="00720861" w:rsidRDefault="00703B51" w:rsidP="00703B51">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03B51" w:rsidRPr="00A849F8" w:rsidRDefault="00703B51" w:rsidP="00703B51">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703B51" w:rsidRDefault="00703B51" w:rsidP="00703B51">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03B51" w:rsidRPr="00022DAC" w:rsidRDefault="00703B51" w:rsidP="00703B51">
      <w:pPr>
        <w:suppressAutoHyphens/>
        <w:adjustRightInd w:val="0"/>
        <w:ind w:firstLine="709"/>
        <w:jc w:val="both"/>
        <w:rPr>
          <w:sz w:val="28"/>
          <w:szCs w:val="28"/>
        </w:rPr>
      </w:pPr>
      <w:r w:rsidRPr="00022DAC">
        <w:rPr>
          <w:sz w:val="28"/>
          <w:szCs w:val="28"/>
        </w:rPr>
        <w:t>юридические лица:</w:t>
      </w:r>
    </w:p>
    <w:p w:rsidR="00703B51" w:rsidRPr="00022DAC" w:rsidRDefault="00703B51" w:rsidP="00703B51">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03B51" w:rsidRPr="00110EAE" w:rsidRDefault="00703B51" w:rsidP="00110EAE">
      <w:pPr>
        <w:ind w:firstLine="709"/>
        <w:jc w:val="both"/>
        <w:rPr>
          <w:sz w:val="28"/>
          <w:szCs w:val="28"/>
        </w:rPr>
      </w:pPr>
      <w:r w:rsidRPr="00110EAE">
        <w:rPr>
          <w:sz w:val="28"/>
          <w:szCs w:val="28"/>
        </w:rPr>
        <w:t>-</w:t>
      </w:r>
      <w:r w:rsidR="00110EAE"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10EAE">
        <w:rPr>
          <w:sz w:val="28"/>
          <w:szCs w:val="28"/>
        </w:rPr>
        <w:t>;</w:t>
      </w:r>
    </w:p>
    <w:p w:rsidR="00110EAE" w:rsidRPr="00110EAE" w:rsidRDefault="00703B51" w:rsidP="00110EAE">
      <w:pPr>
        <w:ind w:firstLine="709"/>
        <w:jc w:val="both"/>
        <w:rPr>
          <w:sz w:val="28"/>
          <w:szCs w:val="28"/>
        </w:rPr>
      </w:pPr>
      <w:r w:rsidRPr="00110EAE">
        <w:rPr>
          <w:sz w:val="28"/>
          <w:szCs w:val="28"/>
        </w:rPr>
        <w:t>-</w:t>
      </w:r>
      <w:r w:rsidR="00110EAE"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03B51" w:rsidRPr="00022DAC" w:rsidRDefault="00703B51" w:rsidP="00703B51">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07BF5" w:rsidRPr="00807BF5" w:rsidRDefault="00703B51" w:rsidP="00807BF5">
      <w:pPr>
        <w:ind w:firstLine="709"/>
        <w:jc w:val="both"/>
        <w:rPr>
          <w:sz w:val="28"/>
          <w:szCs w:val="28"/>
        </w:rPr>
      </w:pPr>
      <w:r w:rsidRPr="00807BF5">
        <w:rPr>
          <w:sz w:val="28"/>
          <w:szCs w:val="28"/>
        </w:rPr>
        <w:t>2.8.</w:t>
      </w:r>
      <w:r w:rsidR="00807BF5" w:rsidRPr="00807BF5">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03B51" w:rsidRPr="00D1170D" w:rsidRDefault="00703B51" w:rsidP="00703B51">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03B51" w:rsidRPr="00D1170D" w:rsidRDefault="00703B51" w:rsidP="00703B51">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03B51" w:rsidRPr="00906FA9" w:rsidRDefault="00703B51" w:rsidP="00703B51">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03B51" w:rsidRPr="00022DAC" w:rsidRDefault="00703B51" w:rsidP="00703B51">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03B51" w:rsidRPr="00022DAC" w:rsidRDefault="00703B51" w:rsidP="00703B51">
      <w:pPr>
        <w:tabs>
          <w:tab w:val="left" w:pos="540"/>
        </w:tabs>
        <w:suppressAutoHyphens/>
        <w:ind w:firstLine="709"/>
        <w:jc w:val="both"/>
        <w:outlineLvl w:val="0"/>
        <w:rPr>
          <w:sz w:val="28"/>
          <w:szCs w:val="28"/>
        </w:rPr>
      </w:pPr>
      <w:r w:rsidRPr="00022DAC">
        <w:rPr>
          <w:sz w:val="28"/>
          <w:szCs w:val="28"/>
        </w:rPr>
        <w:lastRenderedPageBreak/>
        <w:t>2.11.Заявки с прилагаемыми к ним документами, поданные с нарушением установленного срока, программными средствами не регистрируются.</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03B51" w:rsidRDefault="00703B51" w:rsidP="00703B51">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76E32" w:rsidRPr="00022DAC" w:rsidRDefault="00776E32" w:rsidP="00703B51">
      <w:pPr>
        <w:tabs>
          <w:tab w:val="left" w:pos="540"/>
        </w:tabs>
        <w:suppressAutoHyphens/>
        <w:ind w:firstLine="709"/>
        <w:jc w:val="both"/>
        <w:outlineLvl w:val="0"/>
        <w:rPr>
          <w:rFonts w:eastAsia="Calibri"/>
          <w:sz w:val="28"/>
          <w:szCs w:val="28"/>
        </w:rPr>
      </w:pPr>
    </w:p>
    <w:p w:rsidR="00703B51" w:rsidRDefault="00703B51" w:rsidP="007B7DF1">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03B51" w:rsidRPr="00022DAC" w:rsidRDefault="00703B51" w:rsidP="00703B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03B51" w:rsidRPr="00022DAC" w:rsidRDefault="00703B51" w:rsidP="00703B51">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03B51" w:rsidRPr="00022DAC" w:rsidRDefault="00703B51" w:rsidP="00703B51">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F1321B">
        <w:rPr>
          <w:b/>
          <w:sz w:val="28"/>
          <w:szCs w:val="28"/>
        </w:rPr>
        <w:t>2</w:t>
      </w:r>
      <w:r w:rsidR="00667BBB">
        <w:rPr>
          <w:b/>
          <w:sz w:val="28"/>
          <w:szCs w:val="28"/>
        </w:rPr>
        <w:t>9</w:t>
      </w:r>
      <w:r w:rsidR="00F1321B">
        <w:rPr>
          <w:b/>
          <w:sz w:val="28"/>
          <w:szCs w:val="28"/>
        </w:rPr>
        <w:t xml:space="preserve"> </w:t>
      </w:r>
      <w:r w:rsidR="00667BBB">
        <w:rPr>
          <w:b/>
          <w:sz w:val="28"/>
          <w:szCs w:val="28"/>
        </w:rPr>
        <w:t>марта</w:t>
      </w:r>
      <w:r w:rsidR="00BA3E55">
        <w:rPr>
          <w:b/>
          <w:sz w:val="28"/>
          <w:szCs w:val="28"/>
        </w:rPr>
        <w:t xml:space="preserve"> 2024</w:t>
      </w:r>
      <w:r>
        <w:rPr>
          <w:b/>
          <w:bCs/>
          <w:sz w:val="28"/>
          <w:szCs w:val="28"/>
        </w:rPr>
        <w:t xml:space="preserve"> </w:t>
      </w:r>
      <w:r w:rsidRPr="00A849F8">
        <w:rPr>
          <w:b/>
          <w:bCs/>
          <w:sz w:val="28"/>
          <w:szCs w:val="28"/>
        </w:rPr>
        <w:t>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ООО «РТС-тендер»</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БИК 044525360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ИНН 7710357167</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КПП 773001001</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03B51" w:rsidRPr="004E3B9C" w:rsidRDefault="00703B51" w:rsidP="00703B51">
      <w:pPr>
        <w:widowControl w:val="0"/>
        <w:tabs>
          <w:tab w:val="left" w:pos="0"/>
        </w:tabs>
        <w:suppressAutoHyphens/>
        <w:ind w:right="-1" w:firstLine="709"/>
        <w:contextualSpacing/>
        <w:jc w:val="both"/>
        <w:rPr>
          <w:i/>
          <w:sz w:val="28"/>
          <w:szCs w:val="28"/>
          <w:u w:val="single"/>
        </w:rPr>
      </w:pPr>
      <w:r w:rsidRPr="004E3B9C">
        <w:rPr>
          <w:i/>
          <w:sz w:val="28"/>
          <w:szCs w:val="28"/>
          <w:u w:val="single"/>
        </w:rPr>
        <w:t xml:space="preserve">Порядок зачисления и возврата денежных средств на расчётный счёт Оператора определяется в соответствии с Регламентом, опубликованном                 </w:t>
      </w:r>
      <w:r w:rsidR="006B42B7" w:rsidRPr="004E3B9C">
        <w:rPr>
          <w:i/>
          <w:sz w:val="28"/>
          <w:szCs w:val="28"/>
          <w:u w:val="single"/>
        </w:rPr>
        <w:t xml:space="preserve">            </w:t>
      </w:r>
      <w:r w:rsidR="006B42B7" w:rsidRPr="004E3B9C">
        <w:rPr>
          <w:i/>
          <w:sz w:val="28"/>
          <w:szCs w:val="28"/>
          <w:u w:val="single"/>
        </w:rPr>
        <w:lastRenderedPageBreak/>
        <w:t>на сайте Оператора.</w:t>
      </w:r>
    </w:p>
    <w:p w:rsidR="004E3B9C" w:rsidRPr="00746C8B" w:rsidRDefault="00703B51" w:rsidP="00746C8B">
      <w:pPr>
        <w:ind w:firstLine="709"/>
        <w:jc w:val="both"/>
        <w:rPr>
          <w:sz w:val="28"/>
          <w:szCs w:val="28"/>
        </w:rPr>
      </w:pPr>
      <w:r w:rsidRPr="00746C8B">
        <w:rPr>
          <w:sz w:val="28"/>
          <w:szCs w:val="28"/>
        </w:rPr>
        <w:t>3.5.</w:t>
      </w:r>
      <w:r w:rsidR="004E3B9C" w:rsidRPr="00746C8B">
        <w:rPr>
          <w:sz w:val="28"/>
          <w:szCs w:val="28"/>
        </w:rPr>
        <w:t xml:space="preserve">Лицам, перечислившим задаток для участия в продаже муниципального имущества на аукционе, денежные средства возвращаются в следующем порядке: </w:t>
      </w:r>
    </w:p>
    <w:p w:rsidR="004E3B9C" w:rsidRPr="00746C8B" w:rsidRDefault="004E3B9C" w:rsidP="00746C8B">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4E3B9C" w:rsidRPr="00746C8B" w:rsidRDefault="004E3B9C" w:rsidP="00746C8B">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46C8B" w:rsidRPr="00746C8B" w:rsidRDefault="00703B51" w:rsidP="00746C8B">
      <w:pPr>
        <w:ind w:firstLine="709"/>
        <w:jc w:val="both"/>
        <w:rPr>
          <w:sz w:val="28"/>
          <w:szCs w:val="28"/>
        </w:rPr>
      </w:pPr>
      <w:r w:rsidRPr="00746C8B">
        <w:rPr>
          <w:sz w:val="28"/>
          <w:szCs w:val="28"/>
        </w:rPr>
        <w:t>3.6.</w:t>
      </w:r>
      <w:r w:rsidR="00746C8B" w:rsidRPr="00746C8B">
        <w:rPr>
          <w:sz w:val="28"/>
          <w:szCs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w:t>
      </w:r>
      <w:r w:rsidRPr="00746C8B">
        <w:rPr>
          <w:sz w:val="28"/>
          <w:szCs w:val="28"/>
        </w:rPr>
        <w:t xml:space="preserve">, </w:t>
      </w:r>
      <w:r w:rsidR="00746C8B" w:rsidRPr="00746C8B">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10684F" w:rsidRDefault="00703B51" w:rsidP="00746C8B">
      <w:pPr>
        <w:ind w:firstLine="709"/>
        <w:jc w:val="both"/>
        <w:rPr>
          <w:sz w:val="28"/>
          <w:szCs w:val="28"/>
        </w:rPr>
      </w:pPr>
      <w:r w:rsidRPr="00746C8B">
        <w:rPr>
          <w:sz w:val="28"/>
          <w:szCs w:val="28"/>
        </w:rPr>
        <w:t>3.</w:t>
      </w:r>
      <w:proofErr w:type="gramStart"/>
      <w:r w:rsidRPr="00746C8B">
        <w:rPr>
          <w:sz w:val="28"/>
          <w:szCs w:val="28"/>
        </w:rPr>
        <w:t>7.</w:t>
      </w:r>
      <w:r w:rsidR="0010684F" w:rsidRPr="00746C8B">
        <w:rPr>
          <w:sz w:val="28"/>
          <w:szCs w:val="28"/>
        </w:rPr>
        <w:t>При</w:t>
      </w:r>
      <w:proofErr w:type="gramEnd"/>
      <w:r w:rsidR="0010684F"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sidR="00135463">
        <w:rPr>
          <w:sz w:val="28"/>
          <w:szCs w:val="28"/>
        </w:rPr>
        <w:t xml:space="preserve"> </w:t>
      </w:r>
      <w:r w:rsidR="0010684F" w:rsidRPr="0010684F">
        <w:rPr>
          <w:sz w:val="28"/>
          <w:szCs w:val="28"/>
        </w:rPr>
        <w:t xml:space="preserve">возвращается и он утрачивает право на заключение указанного договора. </w:t>
      </w:r>
    </w:p>
    <w:p w:rsidR="00F1321B" w:rsidRPr="0010684F" w:rsidRDefault="00F1321B" w:rsidP="00746C8B">
      <w:pPr>
        <w:ind w:firstLine="709"/>
        <w:jc w:val="both"/>
        <w:rPr>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03B51" w:rsidRPr="00A113FD" w:rsidRDefault="00703B51" w:rsidP="00A113FD">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заявка подана лицом, не уполномоченным претендентом на осуществление таких действий;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03B51" w:rsidRDefault="00703B51" w:rsidP="00703B51">
      <w:pPr>
        <w:pStyle w:val="af0"/>
        <w:suppressAutoHyphens/>
        <w:autoSpaceDE w:val="0"/>
        <w:autoSpaceDN w:val="0"/>
        <w:adjustRightInd w:val="0"/>
        <w:spacing w:after="0" w:line="240" w:lineRule="auto"/>
        <w:ind w:left="0" w:firstLine="709"/>
        <w:jc w:val="both"/>
        <w:rPr>
          <w:rFonts w:eastAsia="Times New Roman"/>
        </w:rPr>
      </w:pPr>
    </w:p>
    <w:p w:rsidR="00703B51" w:rsidRDefault="00703B51" w:rsidP="007B7DF1">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03B51" w:rsidRPr="00022DAC" w:rsidRDefault="00DB6418" w:rsidP="00703B51">
      <w:pPr>
        <w:suppressAutoHyphens/>
        <w:ind w:firstLine="709"/>
        <w:jc w:val="both"/>
        <w:outlineLvl w:val="0"/>
        <w:rPr>
          <w:rFonts w:eastAsia="Calibri"/>
          <w:sz w:val="28"/>
          <w:szCs w:val="28"/>
        </w:rPr>
      </w:pPr>
      <w:r>
        <w:rPr>
          <w:rFonts w:eastAsia="Calibri"/>
          <w:bCs/>
          <w:sz w:val="28"/>
          <w:szCs w:val="28"/>
        </w:rPr>
        <w:t>5</w:t>
      </w:r>
      <w:r w:rsidR="00703B51" w:rsidRPr="00022DAC">
        <w:rPr>
          <w:rFonts w:eastAsia="Calibri"/>
          <w:bCs/>
          <w:sz w:val="28"/>
          <w:szCs w:val="28"/>
        </w:rPr>
        <w:t xml:space="preserve">.1.Информационное сообщение о проведении продажи имущества </w:t>
      </w:r>
      <w:r w:rsidR="00703B51"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12" w:history="1">
        <w:r w:rsidR="00703B51" w:rsidRPr="00022DAC">
          <w:rPr>
            <w:rStyle w:val="ad"/>
            <w:rFonts w:eastAsia="Calibri"/>
            <w:sz w:val="28"/>
            <w:szCs w:val="28"/>
          </w:rPr>
          <w:t>www.torgi.gov.ru</w:t>
        </w:r>
      </w:hyperlink>
      <w:r w:rsidR="00703B51">
        <w:rPr>
          <w:rStyle w:val="ad"/>
          <w:rFonts w:eastAsia="Calibri"/>
          <w:sz w:val="28"/>
          <w:szCs w:val="28"/>
        </w:rPr>
        <w:t>/</w:t>
      </w:r>
      <w:r w:rsidR="00703B51">
        <w:rPr>
          <w:rStyle w:val="ad"/>
          <w:rFonts w:eastAsia="Calibri"/>
          <w:sz w:val="28"/>
          <w:szCs w:val="28"/>
          <w:lang w:val="en-US"/>
        </w:rPr>
        <w:t>new</w:t>
      </w:r>
      <w:r w:rsidR="00703B51" w:rsidRPr="00022DAC">
        <w:rPr>
          <w:rFonts w:eastAsia="Calibri"/>
          <w:sz w:val="28"/>
          <w:szCs w:val="28"/>
        </w:rPr>
        <w:t xml:space="preserve">, официальном сайте органов местного самоуправления города Нефтеюганска </w:t>
      </w:r>
      <w:hyperlink r:id="rId13" w:history="1">
        <w:r w:rsidR="00703B51" w:rsidRPr="000966D9">
          <w:rPr>
            <w:rStyle w:val="ad"/>
            <w:sz w:val="28"/>
            <w:szCs w:val="28"/>
          </w:rPr>
          <w:t>www.admugansk.ru</w:t>
        </w:r>
      </w:hyperlink>
      <w:r w:rsidR="00703B51" w:rsidRPr="00022DAC">
        <w:rPr>
          <w:sz w:val="28"/>
          <w:szCs w:val="28"/>
        </w:rPr>
        <w:t xml:space="preserve"> </w:t>
      </w:r>
      <w:r w:rsidR="00703B51" w:rsidRPr="00022DAC">
        <w:rPr>
          <w:rFonts w:eastAsia="Calibri"/>
          <w:sz w:val="28"/>
          <w:szCs w:val="28"/>
        </w:rPr>
        <w:t xml:space="preserve">в разделе «Имущественные отношения», на электронной площадке </w:t>
      </w:r>
      <w:r w:rsidR="00703B51" w:rsidRPr="00022DAC">
        <w:rPr>
          <w:sz w:val="28"/>
          <w:szCs w:val="28"/>
        </w:rPr>
        <w:t>РТС-тендер - www.rts-tender.ru</w:t>
      </w:r>
      <w:r w:rsidR="00703B51" w:rsidRPr="00022DAC">
        <w:rPr>
          <w:rFonts w:eastAsia="Calibri"/>
          <w:sz w:val="28"/>
          <w:szCs w:val="28"/>
        </w:rPr>
        <w:t>.</w:t>
      </w:r>
    </w:p>
    <w:p w:rsidR="00703B51" w:rsidRPr="00022DAC" w:rsidRDefault="00DB6418" w:rsidP="00703B51">
      <w:pPr>
        <w:suppressAutoHyphens/>
        <w:autoSpaceDE w:val="0"/>
        <w:autoSpaceDN w:val="0"/>
        <w:adjustRightInd w:val="0"/>
        <w:ind w:firstLine="709"/>
        <w:jc w:val="both"/>
        <w:rPr>
          <w:sz w:val="28"/>
          <w:szCs w:val="28"/>
        </w:rPr>
      </w:pPr>
      <w:r>
        <w:rPr>
          <w:rFonts w:eastAsia="Calibri"/>
          <w:sz w:val="28"/>
          <w:szCs w:val="28"/>
        </w:rPr>
        <w:lastRenderedPageBreak/>
        <w:t>5</w:t>
      </w:r>
      <w:r w:rsidR="00703B51" w:rsidRPr="00022DAC">
        <w:rPr>
          <w:rFonts w:eastAsia="Calibri"/>
          <w:sz w:val="28"/>
          <w:szCs w:val="28"/>
        </w:rPr>
        <w:t>.2.</w:t>
      </w:r>
      <w:r w:rsidR="00703B51"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03B51" w:rsidRPr="00022DAC" w:rsidRDefault="00DB6418" w:rsidP="00703B51">
      <w:pPr>
        <w:suppressAutoHyphens/>
        <w:autoSpaceDE w:val="0"/>
        <w:autoSpaceDN w:val="0"/>
        <w:adjustRightInd w:val="0"/>
        <w:ind w:firstLine="709"/>
        <w:jc w:val="both"/>
        <w:rPr>
          <w:rFonts w:eastAsia="Calibri"/>
          <w:sz w:val="28"/>
          <w:szCs w:val="28"/>
        </w:rPr>
      </w:pPr>
      <w:r>
        <w:rPr>
          <w:rFonts w:eastAsia="Calibri"/>
          <w:sz w:val="28"/>
          <w:szCs w:val="28"/>
        </w:rPr>
        <w:t>5</w:t>
      </w:r>
      <w:r w:rsidR="00703B51"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03B51"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76676" w:rsidRDefault="00376676" w:rsidP="00703B51">
      <w:pPr>
        <w:suppressAutoHyphens/>
        <w:autoSpaceDE w:val="0"/>
        <w:autoSpaceDN w:val="0"/>
        <w:adjustRightInd w:val="0"/>
        <w:ind w:firstLine="709"/>
        <w:jc w:val="both"/>
        <w:rPr>
          <w:rFonts w:eastAsia="Calibri"/>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w:t>
      </w:r>
      <w:proofErr w:type="gramStart"/>
      <w:r w:rsidR="00703B51" w:rsidRPr="00022DAC">
        <w:rPr>
          <w:sz w:val="28"/>
          <w:szCs w:val="28"/>
        </w:rPr>
        <w:t>1.Процедура</w:t>
      </w:r>
      <w:proofErr w:type="gramEnd"/>
      <w:r w:rsidR="00703B51"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B51" w:rsidRPr="00022DAC" w:rsidRDefault="00703B51" w:rsidP="00703B51">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B51" w:rsidRPr="00022DAC" w:rsidRDefault="00CF3B0E" w:rsidP="00703B51">
      <w:pPr>
        <w:pStyle w:val="af0"/>
        <w:suppressAutoHyphens/>
        <w:autoSpaceDE w:val="0"/>
        <w:autoSpaceDN w:val="0"/>
        <w:adjustRightInd w:val="0"/>
        <w:spacing w:after="0" w:line="240" w:lineRule="auto"/>
        <w:ind w:left="0" w:firstLine="709"/>
        <w:jc w:val="both"/>
      </w:pPr>
      <w:proofErr w:type="gramStart"/>
      <w:r>
        <w:t>б)</w:t>
      </w:r>
      <w:r w:rsidR="00703B51" w:rsidRPr="00022DAC">
        <w:t>не</w:t>
      </w:r>
      <w:proofErr w:type="gramEnd"/>
      <w:r w:rsidR="00703B51" w:rsidRPr="00022DAC">
        <w:t xml:space="preserve"> поступило ни одного предложения о начальной цене имущества,                    то аукцион автоматически завершается. </w:t>
      </w:r>
    </w:p>
    <w:p w:rsidR="00703B51" w:rsidRPr="00022DAC" w:rsidRDefault="00703B51" w:rsidP="00703B51">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 xml:space="preserve">.4.Протокол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w:t>
      </w:r>
      <w:r w:rsidR="00703B51" w:rsidRPr="00022DAC">
        <w:rPr>
          <w:sz w:val="28"/>
          <w:szCs w:val="28"/>
        </w:rPr>
        <w:lastRenderedPageBreak/>
        <w:t>журнала, но не позднее рабочего дня, следующего за днем подведения итогов аукциона.</w:t>
      </w:r>
    </w:p>
    <w:p w:rsidR="00703B51" w:rsidRPr="00022DAC" w:rsidRDefault="00802B8F" w:rsidP="00703B51">
      <w:pPr>
        <w:suppressAutoHyphens/>
        <w:autoSpaceDE w:val="0"/>
        <w:autoSpaceDN w:val="0"/>
        <w:adjustRightInd w:val="0"/>
        <w:ind w:firstLine="709"/>
        <w:jc w:val="both"/>
        <w:outlineLvl w:val="1"/>
        <w:rPr>
          <w:sz w:val="28"/>
          <w:szCs w:val="28"/>
        </w:rPr>
      </w:pPr>
      <w:r>
        <w:rPr>
          <w:sz w:val="28"/>
          <w:szCs w:val="28"/>
        </w:rPr>
        <w:t>6</w:t>
      </w:r>
      <w:r w:rsidR="00703B51"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703B51" w:rsidRPr="00243DD6" w:rsidRDefault="00802B8F" w:rsidP="00243DD6">
      <w:pPr>
        <w:suppressAutoHyphens/>
        <w:ind w:firstLine="709"/>
        <w:rPr>
          <w:rFonts w:eastAsia="Calibri"/>
          <w:sz w:val="28"/>
          <w:szCs w:val="28"/>
        </w:rPr>
      </w:pPr>
      <w:r w:rsidRPr="00243DD6">
        <w:rPr>
          <w:sz w:val="28"/>
          <w:szCs w:val="28"/>
        </w:rPr>
        <w:t>6</w:t>
      </w:r>
      <w:r w:rsidR="00703B51" w:rsidRPr="00243DD6">
        <w:rPr>
          <w:sz w:val="28"/>
          <w:szCs w:val="28"/>
        </w:rPr>
        <w:t>.6.</w:t>
      </w:r>
      <w:r w:rsidR="00703B51" w:rsidRPr="00243DD6">
        <w:rPr>
          <w:rFonts w:eastAsia="Calibri"/>
          <w:sz w:val="28"/>
          <w:szCs w:val="28"/>
        </w:rPr>
        <w:t>Аукцион признается несостоявшимся в следующих случаях:</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не было подано ни одной заявки на участие либо ни один из претендентов не признан участником; </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лицо, признанное единственным участником аукциона, отказалось от заключения договора купли-продажи</w:t>
      </w:r>
      <w:r w:rsidR="00243DD6">
        <w:rPr>
          <w:sz w:val="28"/>
          <w:szCs w:val="28"/>
        </w:rPr>
        <w:t>;</w:t>
      </w:r>
      <w:r w:rsidR="00243DD6" w:rsidRPr="00243DD6">
        <w:rPr>
          <w:sz w:val="28"/>
          <w:szCs w:val="28"/>
        </w:rPr>
        <w:t xml:space="preserve"> </w:t>
      </w:r>
    </w:p>
    <w:p w:rsidR="00243DD6" w:rsidRDefault="00703B51" w:rsidP="00243DD6">
      <w:pPr>
        <w:ind w:firstLine="709"/>
        <w:jc w:val="both"/>
      </w:pPr>
      <w:r w:rsidRPr="00243DD6">
        <w:rPr>
          <w:rFonts w:eastAsia="Calibri"/>
          <w:sz w:val="28"/>
          <w:szCs w:val="28"/>
        </w:rPr>
        <w:t>-</w:t>
      </w:r>
      <w:r w:rsidR="00243DD6" w:rsidRPr="00243DD6">
        <w:rPr>
          <w:sz w:val="28"/>
          <w:szCs w:val="28"/>
        </w:rPr>
        <w:t xml:space="preserve"> ни один из участников не сделал предложение о начальной цене имущества</w:t>
      </w:r>
      <w:r w:rsidR="00243DD6">
        <w:rPr>
          <w:sz w:val="28"/>
          <w:szCs w:val="28"/>
        </w:rPr>
        <w:t>.</w:t>
      </w:r>
      <w:r w:rsidR="00243DD6">
        <w:t xml:space="preserve"> </w:t>
      </w:r>
    </w:p>
    <w:p w:rsidR="00703B51" w:rsidRPr="00022DAC" w:rsidRDefault="00802B8F" w:rsidP="00703B51">
      <w:pPr>
        <w:suppressAutoHyphens/>
        <w:autoSpaceDE w:val="0"/>
        <w:autoSpaceDN w:val="0"/>
        <w:adjustRightInd w:val="0"/>
        <w:ind w:firstLine="709"/>
        <w:jc w:val="both"/>
        <w:rPr>
          <w:rFonts w:eastAsia="Calibri"/>
          <w:sz w:val="28"/>
          <w:szCs w:val="28"/>
        </w:rPr>
      </w:pPr>
      <w:r>
        <w:rPr>
          <w:rFonts w:eastAsia="Calibri"/>
          <w:sz w:val="28"/>
          <w:szCs w:val="28"/>
        </w:rPr>
        <w:t>6</w:t>
      </w:r>
      <w:r w:rsidR="00703B51" w:rsidRPr="00022DAC">
        <w:rPr>
          <w:rFonts w:eastAsia="Calibri"/>
          <w:sz w:val="28"/>
          <w:szCs w:val="28"/>
        </w:rPr>
        <w:t>.7.Решение о признании аукциона несостоявшимся оформляется протоколом.</w:t>
      </w:r>
    </w:p>
    <w:p w:rsidR="00703B51" w:rsidRDefault="00703B51" w:rsidP="00703B51">
      <w:pPr>
        <w:suppressAutoHyphens/>
        <w:autoSpaceDE w:val="0"/>
        <w:autoSpaceDN w:val="0"/>
        <w:adjustRightInd w:val="0"/>
        <w:ind w:left="142" w:right="141" w:firstLine="709"/>
        <w:jc w:val="right"/>
        <w:rPr>
          <w:sz w:val="28"/>
          <w:szCs w:val="28"/>
        </w:rPr>
      </w:pPr>
    </w:p>
    <w:p w:rsidR="00BD58D7" w:rsidRDefault="00BD58D7" w:rsidP="00703B51">
      <w:pPr>
        <w:suppressAutoHyphens/>
        <w:autoSpaceDE w:val="0"/>
        <w:autoSpaceDN w:val="0"/>
        <w:adjustRightInd w:val="0"/>
        <w:ind w:left="142" w:right="141" w:firstLine="709"/>
        <w:jc w:val="right"/>
        <w:rPr>
          <w:sz w:val="28"/>
          <w:szCs w:val="28"/>
        </w:rPr>
      </w:pPr>
    </w:p>
    <w:p w:rsidR="00376676" w:rsidRDefault="00376676" w:rsidP="007B7DF1">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76676" w:rsidRDefault="00EF2321" w:rsidP="002B6E67">
      <w:pPr>
        <w:ind w:firstLine="709"/>
        <w:jc w:val="both"/>
        <w:rPr>
          <w:sz w:val="28"/>
          <w:szCs w:val="28"/>
        </w:rPr>
      </w:pPr>
      <w:r>
        <w:rPr>
          <w:sz w:val="28"/>
          <w:szCs w:val="28"/>
        </w:rPr>
        <w:t>7</w:t>
      </w:r>
      <w:r w:rsidR="00376676" w:rsidRPr="00E65DCC">
        <w:rPr>
          <w:sz w:val="28"/>
          <w:szCs w:val="28"/>
        </w:rPr>
        <w:t>.1. По итогам торгов с победителем аукциона заключается договор.</w:t>
      </w:r>
      <w:r w:rsidR="002B6E67">
        <w:rPr>
          <w:sz w:val="28"/>
          <w:szCs w:val="28"/>
        </w:rPr>
        <w:t xml:space="preserve">                     </w:t>
      </w:r>
      <w:r w:rsidR="00376676"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63CF4" w:rsidRDefault="00363CF4" w:rsidP="00F04ED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EE2AF0" w:rsidRPr="00EE2AF0" w:rsidRDefault="00EE2AF0" w:rsidP="00F04ED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F04ED0" w:rsidRPr="00F04ED0" w:rsidRDefault="00EE2AF0" w:rsidP="00F04ED0">
      <w:pPr>
        <w:ind w:firstLine="709"/>
        <w:jc w:val="both"/>
        <w:rPr>
          <w:sz w:val="28"/>
          <w:szCs w:val="28"/>
        </w:rPr>
      </w:pPr>
      <w:r w:rsidRPr="00F04ED0">
        <w:rPr>
          <w:sz w:val="28"/>
          <w:szCs w:val="28"/>
        </w:rPr>
        <w:t>7</w:t>
      </w:r>
      <w:r w:rsidR="00376676" w:rsidRPr="00F04ED0">
        <w:rPr>
          <w:sz w:val="28"/>
          <w:szCs w:val="28"/>
        </w:rPr>
        <w:t>.</w:t>
      </w:r>
      <w:r w:rsidRPr="00F04ED0">
        <w:rPr>
          <w:sz w:val="28"/>
          <w:szCs w:val="28"/>
        </w:rPr>
        <w:t>4</w:t>
      </w:r>
      <w:r w:rsidR="00376676" w:rsidRPr="00F04ED0">
        <w:rPr>
          <w:sz w:val="28"/>
          <w:szCs w:val="28"/>
        </w:rPr>
        <w:t>.</w:t>
      </w:r>
      <w:r w:rsidR="00F04ED0" w:rsidRPr="00F04ED0">
        <w:rPr>
          <w:sz w:val="28"/>
          <w:szCs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76676" w:rsidRPr="00022DAC" w:rsidRDefault="00EF2321" w:rsidP="00F04ED0">
      <w:pPr>
        <w:suppressAutoHyphens/>
        <w:ind w:firstLine="709"/>
        <w:jc w:val="both"/>
        <w:rPr>
          <w:sz w:val="28"/>
          <w:szCs w:val="28"/>
        </w:rPr>
      </w:pPr>
      <w:r>
        <w:rPr>
          <w:sz w:val="28"/>
          <w:szCs w:val="28"/>
        </w:rPr>
        <w:t>7</w:t>
      </w:r>
      <w:r w:rsidR="00376676" w:rsidRPr="00022DAC">
        <w:rPr>
          <w:sz w:val="28"/>
          <w:szCs w:val="28"/>
        </w:rPr>
        <w:t>.</w:t>
      </w:r>
      <w:r w:rsidR="00EE2AF0">
        <w:rPr>
          <w:sz w:val="28"/>
          <w:szCs w:val="28"/>
        </w:rPr>
        <w:t>5</w:t>
      </w:r>
      <w:r w:rsidR="00376676" w:rsidRPr="00022DAC">
        <w:rPr>
          <w:sz w:val="28"/>
          <w:szCs w:val="28"/>
        </w:rPr>
        <w:t xml:space="preserve">.Оплата приватизируемого имущества производится путём перечисления денежных средств на расчётный счёт № </w:t>
      </w:r>
      <w:r w:rsidR="00376676" w:rsidRPr="00022DAC">
        <w:rPr>
          <w:rFonts w:eastAsiaTheme="minorHAnsi"/>
          <w:sz w:val="28"/>
          <w:szCs w:val="28"/>
          <w:lang w:eastAsia="en-US"/>
        </w:rPr>
        <w:t>03100643000000018700</w:t>
      </w:r>
      <w:r w:rsidR="00376676" w:rsidRPr="00022DAC">
        <w:rPr>
          <w:sz w:val="28"/>
          <w:szCs w:val="28"/>
        </w:rPr>
        <w:t>, открытый в РКЦ Ханты-Мансийск//УФК по Ханты-Мансийскому автономному округу – Югре г.</w:t>
      </w:r>
      <w:r w:rsidR="00376676">
        <w:rPr>
          <w:sz w:val="28"/>
          <w:szCs w:val="28"/>
        </w:rPr>
        <w:t xml:space="preserve"> </w:t>
      </w:r>
      <w:r w:rsidR="00376676"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sidR="00376676">
        <w:rPr>
          <w:sz w:val="28"/>
          <w:szCs w:val="28"/>
        </w:rPr>
        <w:t xml:space="preserve"> </w:t>
      </w:r>
      <w:r w:rsidR="00376676" w:rsidRPr="00022DAC">
        <w:rPr>
          <w:sz w:val="28"/>
          <w:szCs w:val="28"/>
        </w:rPr>
        <w:t>КБК 070</w:t>
      </w:r>
      <w:r w:rsidR="00376676">
        <w:rPr>
          <w:sz w:val="28"/>
          <w:szCs w:val="28"/>
        </w:rPr>
        <w:t xml:space="preserve"> </w:t>
      </w:r>
      <w:r w:rsidR="00376676" w:rsidRPr="00022DAC">
        <w:rPr>
          <w:sz w:val="28"/>
          <w:szCs w:val="28"/>
        </w:rPr>
        <w:t>11</w:t>
      </w:r>
      <w:r w:rsidR="00376676">
        <w:rPr>
          <w:sz w:val="28"/>
          <w:szCs w:val="28"/>
        </w:rPr>
        <w:t xml:space="preserve"> </w:t>
      </w:r>
      <w:r w:rsidR="00376676" w:rsidRPr="00022DAC">
        <w:rPr>
          <w:sz w:val="28"/>
          <w:szCs w:val="28"/>
        </w:rPr>
        <w:t>40204</w:t>
      </w:r>
      <w:r w:rsidR="00376676">
        <w:rPr>
          <w:sz w:val="28"/>
          <w:szCs w:val="28"/>
        </w:rPr>
        <w:t xml:space="preserve"> </w:t>
      </w:r>
      <w:r w:rsidR="00376676" w:rsidRPr="00022DAC">
        <w:rPr>
          <w:sz w:val="28"/>
          <w:szCs w:val="28"/>
        </w:rPr>
        <w:t>304</w:t>
      </w:r>
      <w:r w:rsidR="00376676">
        <w:rPr>
          <w:sz w:val="28"/>
          <w:szCs w:val="28"/>
        </w:rPr>
        <w:t xml:space="preserve"> </w:t>
      </w:r>
      <w:r w:rsidR="00376676" w:rsidRPr="00022DAC">
        <w:rPr>
          <w:sz w:val="28"/>
          <w:szCs w:val="28"/>
        </w:rPr>
        <w:t>0000</w:t>
      </w:r>
      <w:r w:rsidR="00376676">
        <w:rPr>
          <w:sz w:val="28"/>
          <w:szCs w:val="28"/>
        </w:rPr>
        <w:t xml:space="preserve"> </w:t>
      </w:r>
      <w:r w:rsidR="00376676" w:rsidRPr="00022DAC">
        <w:rPr>
          <w:sz w:val="28"/>
          <w:szCs w:val="28"/>
        </w:rPr>
        <w:t>410.</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6</w:t>
      </w:r>
      <w:r w:rsidR="00376676" w:rsidRPr="00022DAC">
        <w:rPr>
          <w:sz w:val="28"/>
          <w:szCs w:val="28"/>
        </w:rPr>
        <w:t xml:space="preserve">.Задаток, внесённый покупателем, засчитывается в оплату приобретенного Имущества и перечисляется на счёт Продавца в течение                               </w:t>
      </w:r>
      <w:r w:rsidR="00376676" w:rsidRPr="00022DAC">
        <w:rPr>
          <w:sz w:val="28"/>
          <w:szCs w:val="28"/>
        </w:rPr>
        <w:lastRenderedPageBreak/>
        <w:t>5 календарных дней со дня истечения срока, установленного для заключения договора купли-продажи имущества.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7</w:t>
      </w:r>
      <w:r w:rsidR="00376676" w:rsidRPr="00022DAC">
        <w:rPr>
          <w:sz w:val="28"/>
          <w:szCs w:val="28"/>
        </w:rPr>
        <w:t xml:space="preserve">.Факт оплаты Имущества подтверждается выпиской со счёта, указанного в п. 5.3 информационного сообщения. </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EE2AF0">
        <w:rPr>
          <w:sz w:val="28"/>
          <w:szCs w:val="28"/>
        </w:rPr>
        <w:t>.8</w:t>
      </w:r>
      <w:r w:rsidR="00376676"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9</w:t>
      </w:r>
      <w:r w:rsidR="00376676" w:rsidRPr="00022DAC">
        <w:rPr>
          <w:sz w:val="28"/>
          <w:szCs w:val="28"/>
        </w:rPr>
        <w:t>.Расходы, связанные с государственной регистрацией, возлагаются                     на победителя аукциона.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10</w:t>
      </w:r>
      <w:r w:rsidR="00376676"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00376676" w:rsidRPr="00022DAC">
        <w:rPr>
          <w:sz w:val="28"/>
          <w:szCs w:val="28"/>
        </w:rPr>
        <w:t xml:space="preserve">   (</w:t>
      </w:r>
      <w:proofErr w:type="gramEnd"/>
      <w:r w:rsidR="00376676" w:rsidRPr="00022DAC">
        <w:rPr>
          <w:sz w:val="28"/>
          <w:szCs w:val="28"/>
        </w:rPr>
        <w:t>по Лоту №</w:t>
      </w:r>
      <w:r w:rsidR="00376676">
        <w:rPr>
          <w:sz w:val="28"/>
          <w:szCs w:val="28"/>
        </w:rPr>
        <w:t xml:space="preserve"> </w:t>
      </w:r>
      <w:r w:rsidR="00376676" w:rsidRPr="00022DAC">
        <w:rPr>
          <w:sz w:val="28"/>
          <w:szCs w:val="28"/>
        </w:rPr>
        <w:t>1</w:t>
      </w:r>
      <w:r w:rsidR="00376676">
        <w:rPr>
          <w:sz w:val="28"/>
          <w:szCs w:val="28"/>
        </w:rPr>
        <w:t xml:space="preserve"> - приложение 2).</w:t>
      </w:r>
    </w:p>
    <w:p w:rsidR="00703B51" w:rsidRDefault="00703B51" w:rsidP="00703B51">
      <w:pPr>
        <w:suppressAutoHyphens/>
        <w:autoSpaceDE w:val="0"/>
        <w:autoSpaceDN w:val="0"/>
        <w:adjustRightInd w:val="0"/>
        <w:ind w:left="142" w:right="141" w:firstLine="709"/>
        <w:jc w:val="right"/>
        <w:rPr>
          <w:sz w:val="28"/>
          <w:szCs w:val="28"/>
        </w:rPr>
      </w:pPr>
    </w:p>
    <w:p w:rsidR="00F1321B" w:rsidRDefault="00F1321B" w:rsidP="00703B51">
      <w:pPr>
        <w:suppressAutoHyphens/>
        <w:autoSpaceDE w:val="0"/>
        <w:autoSpaceDN w:val="0"/>
        <w:adjustRightInd w:val="0"/>
        <w:ind w:left="142" w:right="141" w:firstLine="709"/>
        <w:jc w:val="right"/>
        <w:rPr>
          <w:sz w:val="28"/>
          <w:szCs w:val="28"/>
        </w:rPr>
      </w:pPr>
    </w:p>
    <w:p w:rsidR="00F1321B" w:rsidRDefault="00F1321B" w:rsidP="00703B51">
      <w:pPr>
        <w:suppressAutoHyphens/>
        <w:autoSpaceDE w:val="0"/>
        <w:autoSpaceDN w:val="0"/>
        <w:adjustRightInd w:val="0"/>
        <w:ind w:left="142" w:right="141" w:firstLine="709"/>
        <w:jc w:val="right"/>
        <w:rPr>
          <w:sz w:val="28"/>
          <w:szCs w:val="28"/>
        </w:rPr>
      </w:pPr>
    </w:p>
    <w:p w:rsidR="00F1321B" w:rsidRDefault="00F1321B" w:rsidP="00703B51">
      <w:pPr>
        <w:suppressAutoHyphens/>
        <w:autoSpaceDE w:val="0"/>
        <w:autoSpaceDN w:val="0"/>
        <w:adjustRightInd w:val="0"/>
        <w:ind w:left="142" w:right="141" w:firstLine="709"/>
        <w:jc w:val="right"/>
        <w:rPr>
          <w:sz w:val="28"/>
          <w:szCs w:val="28"/>
        </w:rPr>
      </w:pPr>
    </w:p>
    <w:p w:rsidR="00703B51" w:rsidRPr="00222E36" w:rsidRDefault="00703B51" w:rsidP="00703B51">
      <w:pPr>
        <w:suppressAutoHyphens/>
        <w:autoSpaceDE w:val="0"/>
        <w:autoSpaceDN w:val="0"/>
        <w:adjustRightInd w:val="0"/>
        <w:ind w:left="142" w:right="141" w:firstLine="709"/>
        <w:jc w:val="right"/>
        <w:rPr>
          <w:sz w:val="28"/>
          <w:szCs w:val="28"/>
        </w:rPr>
      </w:pPr>
      <w:r w:rsidRPr="00222E36">
        <w:rPr>
          <w:sz w:val="28"/>
          <w:szCs w:val="28"/>
        </w:rPr>
        <w:t>Приложение 1</w:t>
      </w:r>
    </w:p>
    <w:p w:rsidR="00703B51" w:rsidRPr="00222E36" w:rsidRDefault="00703B51" w:rsidP="00703B51">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03B51" w:rsidRPr="00022DAC" w:rsidRDefault="00703B51" w:rsidP="00703B51">
      <w:pPr>
        <w:suppressAutoHyphens/>
        <w:autoSpaceDE w:val="0"/>
        <w:autoSpaceDN w:val="0"/>
        <w:adjustRightInd w:val="0"/>
        <w:ind w:left="142" w:right="141" w:firstLine="709"/>
        <w:jc w:val="right"/>
        <w:rPr>
          <w:bCs/>
          <w:sz w:val="28"/>
          <w:szCs w:val="28"/>
        </w:rPr>
      </w:pPr>
    </w:p>
    <w:p w:rsidR="00703B51" w:rsidRDefault="00703B51" w:rsidP="00703B51">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703B51" w:rsidRPr="00022DAC" w:rsidRDefault="00703B51" w:rsidP="00703B51">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703B51" w:rsidRPr="00022DAC" w:rsidRDefault="00703B51" w:rsidP="00703B51">
      <w:pPr>
        <w:suppressAutoHyphens/>
        <w:ind w:firstLine="709"/>
        <w:jc w:val="center"/>
        <w:rPr>
          <w:b/>
          <w:bCs/>
          <w:sz w:val="28"/>
          <w:szCs w:val="28"/>
        </w:rPr>
      </w:pPr>
    </w:p>
    <w:p w:rsidR="00703B51" w:rsidRPr="00022DAC" w:rsidRDefault="00703B51" w:rsidP="00703B51">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03B51" w:rsidRPr="00022DAC" w:rsidRDefault="00703B51" w:rsidP="00703B51">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03B51" w:rsidRPr="00022DAC" w:rsidRDefault="00703B51" w:rsidP="00703B51">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03B51" w:rsidRPr="00022DAC" w:rsidRDefault="00703B51" w:rsidP="00703B51">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03B51" w:rsidRDefault="00703B51" w:rsidP="00703B51">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03B51" w:rsidRPr="00382E54" w:rsidRDefault="00703B51" w:rsidP="00703B51">
      <w:pPr>
        <w:suppressAutoHyphens/>
        <w:ind w:right="141"/>
        <w:jc w:val="center"/>
        <w:rPr>
          <w:sz w:val="22"/>
          <w:szCs w:val="22"/>
        </w:rPr>
      </w:pPr>
      <w:r w:rsidRPr="00382E54">
        <w:rPr>
          <w:sz w:val="22"/>
          <w:szCs w:val="22"/>
        </w:rPr>
        <w:t>либо Ф.И.О. физического лица)</w:t>
      </w:r>
    </w:p>
    <w:p w:rsidR="00703B51" w:rsidRPr="00022DAC" w:rsidRDefault="00703B51" w:rsidP="00703B51">
      <w:pPr>
        <w:suppressAutoHyphens/>
        <w:ind w:right="141"/>
        <w:jc w:val="both"/>
        <w:rPr>
          <w:b/>
          <w:sz w:val="28"/>
          <w:szCs w:val="28"/>
          <w:u w:val="single"/>
        </w:rPr>
      </w:pPr>
      <w:r w:rsidRPr="00022DAC">
        <w:rPr>
          <w:b/>
          <w:sz w:val="28"/>
          <w:szCs w:val="28"/>
          <w:u w:val="single"/>
        </w:rPr>
        <w:t>Для физических лиц:</w:t>
      </w:r>
    </w:p>
    <w:p w:rsidR="00703B51" w:rsidRDefault="00703B51" w:rsidP="00703B51">
      <w:pPr>
        <w:suppressAutoHyphens/>
        <w:ind w:right="141"/>
        <w:jc w:val="both"/>
        <w:rPr>
          <w:sz w:val="28"/>
          <w:szCs w:val="28"/>
        </w:rPr>
      </w:pPr>
    </w:p>
    <w:p w:rsidR="00703B51" w:rsidRPr="00022DAC" w:rsidRDefault="00703B51" w:rsidP="00703B51">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03B51" w:rsidRPr="00022DAC" w:rsidRDefault="00703B51" w:rsidP="00703B51">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03B51" w:rsidRPr="00022DAC" w:rsidRDefault="00703B51" w:rsidP="00703B51">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03B51" w:rsidRPr="00022DAC" w:rsidRDefault="00703B51" w:rsidP="00703B51">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03B51" w:rsidRPr="00022DAC" w:rsidRDefault="00703B51" w:rsidP="00703B51">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03B51" w:rsidRPr="00022DAC" w:rsidRDefault="00703B51" w:rsidP="00703B51">
      <w:pPr>
        <w:suppressAutoHyphens/>
        <w:ind w:right="141"/>
        <w:jc w:val="both"/>
        <w:rPr>
          <w:i/>
          <w:sz w:val="28"/>
          <w:szCs w:val="28"/>
        </w:rPr>
      </w:pPr>
      <w:r w:rsidRPr="00022DAC">
        <w:rPr>
          <w:sz w:val="28"/>
          <w:szCs w:val="28"/>
        </w:rPr>
        <w:lastRenderedPageBreak/>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03B51" w:rsidRDefault="00703B51" w:rsidP="00703B51">
      <w:pPr>
        <w:suppressAutoHyphens/>
        <w:ind w:right="141"/>
        <w:jc w:val="both"/>
        <w:rPr>
          <w:sz w:val="28"/>
          <w:szCs w:val="28"/>
          <w:u w:val="single"/>
        </w:rPr>
      </w:pPr>
    </w:p>
    <w:p w:rsidR="00703B51" w:rsidRPr="00A30AE2" w:rsidRDefault="00703B51" w:rsidP="00703B51">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03B51" w:rsidRPr="00382E54" w:rsidRDefault="00703B51" w:rsidP="00703B51">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703B51" w:rsidRDefault="00703B51" w:rsidP="00703B51">
      <w:pPr>
        <w:suppressAutoHyphens/>
        <w:ind w:right="141"/>
        <w:jc w:val="both"/>
        <w:rPr>
          <w:b/>
          <w:sz w:val="28"/>
          <w:szCs w:val="28"/>
          <w:u w:val="single"/>
        </w:rPr>
      </w:pPr>
    </w:p>
    <w:p w:rsidR="00703B51" w:rsidRPr="00022DAC" w:rsidRDefault="00703B51" w:rsidP="00703B51">
      <w:pPr>
        <w:suppressAutoHyphens/>
        <w:ind w:right="141"/>
        <w:jc w:val="both"/>
        <w:rPr>
          <w:b/>
          <w:sz w:val="28"/>
          <w:szCs w:val="28"/>
          <w:u w:val="single"/>
        </w:rPr>
      </w:pPr>
      <w:r w:rsidRPr="00022DAC">
        <w:rPr>
          <w:b/>
          <w:sz w:val="28"/>
          <w:szCs w:val="28"/>
          <w:u w:val="single"/>
        </w:rPr>
        <w:t>Для юридических лиц:</w:t>
      </w:r>
    </w:p>
    <w:p w:rsidR="00703B51" w:rsidRPr="00022DAC" w:rsidRDefault="00703B51" w:rsidP="00703B51">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703B51" w:rsidRPr="009523A4" w:rsidRDefault="00703B51" w:rsidP="00703B51">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03B51" w:rsidRDefault="00703B51" w:rsidP="00703B51">
      <w:pPr>
        <w:suppressAutoHyphens/>
        <w:ind w:right="-1"/>
        <w:jc w:val="both"/>
        <w:rPr>
          <w:sz w:val="28"/>
          <w:szCs w:val="28"/>
        </w:rPr>
      </w:pPr>
    </w:p>
    <w:p w:rsidR="00703B51" w:rsidRDefault="00703B51" w:rsidP="00703B51">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8E0F82" w:rsidRPr="00022DAC"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03B51" w:rsidRPr="00022DAC" w:rsidRDefault="00703B51" w:rsidP="00703B51">
      <w:pPr>
        <w:suppressAutoHyphens/>
        <w:ind w:right="-1"/>
        <w:jc w:val="both"/>
        <w:rPr>
          <w:sz w:val="28"/>
          <w:szCs w:val="28"/>
        </w:rPr>
      </w:pPr>
      <w:r w:rsidRPr="00022DAC">
        <w:rPr>
          <w:sz w:val="28"/>
          <w:szCs w:val="28"/>
        </w:rPr>
        <w:t>Юридический адрес_________</w:t>
      </w:r>
      <w:r>
        <w:rPr>
          <w:sz w:val="28"/>
          <w:szCs w:val="28"/>
        </w:rPr>
        <w:t>_________________________</w:t>
      </w:r>
      <w:r w:rsidR="008E0F82">
        <w:rPr>
          <w:sz w:val="28"/>
          <w:szCs w:val="28"/>
        </w:rPr>
        <w:t>___________</w:t>
      </w:r>
      <w:r>
        <w:rPr>
          <w:sz w:val="28"/>
          <w:szCs w:val="28"/>
        </w:rPr>
        <w:t>___________________________________________________</w:t>
      </w:r>
      <w:r w:rsidRPr="00022DAC">
        <w:rPr>
          <w:sz w:val="28"/>
          <w:szCs w:val="28"/>
        </w:rPr>
        <w:t>____________________________________</w:t>
      </w:r>
    </w:p>
    <w:p w:rsidR="00703B51" w:rsidRPr="00022DAC" w:rsidRDefault="00703B51" w:rsidP="00703B51">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Телефон _________________</w:t>
      </w:r>
      <w:r w:rsidR="008E0F82" w:rsidRPr="008E0F82">
        <w:rPr>
          <w:sz w:val="28"/>
          <w:szCs w:val="28"/>
        </w:rPr>
        <w:t xml:space="preserve"> </w:t>
      </w:r>
      <w:r w:rsidR="008E0F82" w:rsidRPr="00022DAC">
        <w:rPr>
          <w:sz w:val="28"/>
          <w:szCs w:val="28"/>
        </w:rPr>
        <w:t>адрес электронной почты</w:t>
      </w:r>
      <w:r w:rsidRPr="00022DAC">
        <w:rPr>
          <w:sz w:val="28"/>
          <w:szCs w:val="28"/>
        </w:rPr>
        <w:t xml:space="preserve"> ___________</w:t>
      </w:r>
      <w:r>
        <w:rPr>
          <w:sz w:val="28"/>
          <w:szCs w:val="28"/>
        </w:rPr>
        <w:t>____</w:t>
      </w:r>
      <w:r w:rsidRPr="00022DAC">
        <w:rPr>
          <w:sz w:val="28"/>
          <w:szCs w:val="28"/>
        </w:rPr>
        <w:t>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8E0F82"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03B51" w:rsidRPr="00022DAC" w:rsidRDefault="00703B51" w:rsidP="00703B51">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03B51" w:rsidRPr="009523A4" w:rsidRDefault="00703B51" w:rsidP="00703B51">
      <w:pPr>
        <w:suppressAutoHyphens/>
        <w:ind w:right="-1"/>
        <w:jc w:val="center"/>
      </w:pPr>
      <w:r w:rsidRPr="009523A4">
        <w:t>(наименование документа, серия, номер, дата, кем выдан)</w:t>
      </w:r>
    </w:p>
    <w:p w:rsidR="00703B51" w:rsidRDefault="00703B51" w:rsidP="00703B51">
      <w:pPr>
        <w:suppressAutoHyphens/>
        <w:spacing w:line="254" w:lineRule="auto"/>
        <w:ind w:right="141"/>
        <w:jc w:val="both"/>
        <w:rPr>
          <w:sz w:val="28"/>
          <w:szCs w:val="28"/>
        </w:rPr>
      </w:pPr>
    </w:p>
    <w:p w:rsidR="00703B51" w:rsidRPr="00022DAC" w:rsidRDefault="00703B51" w:rsidP="00703B51">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03B51" w:rsidRPr="009523A4" w:rsidRDefault="00703B51" w:rsidP="00703B51">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03B51" w:rsidRDefault="00703B51" w:rsidP="00703B51">
      <w:pPr>
        <w:suppressAutoHyphens/>
        <w:ind w:right="141"/>
        <w:contextualSpacing/>
        <w:jc w:val="both"/>
        <w:rPr>
          <w:bCs/>
          <w:sz w:val="28"/>
          <w:szCs w:val="28"/>
        </w:rPr>
      </w:pPr>
    </w:p>
    <w:p w:rsidR="00703B51" w:rsidRPr="00022DAC" w:rsidRDefault="00703B51" w:rsidP="00703B51">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03B51" w:rsidRPr="00022DAC" w:rsidRDefault="00703B51" w:rsidP="00703B51">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03B51" w:rsidRPr="00022DAC" w:rsidRDefault="00703B51" w:rsidP="00703B51">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03B51" w:rsidRPr="00022DAC" w:rsidRDefault="00703B51" w:rsidP="00703B51">
      <w:pPr>
        <w:suppressAutoHyphens/>
        <w:ind w:right="141" w:firstLine="709"/>
        <w:contextualSpacing/>
        <w:jc w:val="both"/>
        <w:rPr>
          <w:bCs/>
          <w:sz w:val="28"/>
          <w:szCs w:val="28"/>
        </w:rPr>
      </w:pPr>
      <w:r>
        <w:rPr>
          <w:bCs/>
          <w:sz w:val="28"/>
          <w:szCs w:val="28"/>
        </w:rPr>
        <w:lastRenderedPageBreak/>
        <w:t>-</w:t>
      </w:r>
      <w:r w:rsidRPr="00022DAC">
        <w:rPr>
          <w:bCs/>
          <w:sz w:val="28"/>
          <w:szCs w:val="28"/>
        </w:rPr>
        <w:t>наша (моя) деятельность не приостановлена.</w:t>
      </w:r>
    </w:p>
    <w:p w:rsidR="00703B51" w:rsidRPr="00022DAC" w:rsidRDefault="00703B51" w:rsidP="00703B51">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03B51" w:rsidRPr="00022DAC"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03B51"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03B51" w:rsidRPr="00022DAC" w:rsidRDefault="00703B51" w:rsidP="00703B51">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03B51" w:rsidRPr="00022DAC" w:rsidRDefault="00703B51" w:rsidP="00703B51">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03B51" w:rsidRPr="00022DAC" w:rsidRDefault="00703B51" w:rsidP="00703B51">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sidR="00C750AF">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sidR="00C750AF">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sidR="005F2DC9">
        <w:rPr>
          <w:sz w:val="28"/>
          <w:szCs w:val="28"/>
        </w:rPr>
        <w:t xml:space="preserve"> в установленный срок</w:t>
      </w:r>
      <w:r w:rsidRPr="00022DAC">
        <w:rPr>
          <w:sz w:val="28"/>
          <w:szCs w:val="28"/>
        </w:rPr>
        <w:t>, задаток, внесенный в счет обеспечения оплаты имущества,</w:t>
      </w:r>
      <w:r w:rsidR="005F2DC9">
        <w:rPr>
          <w:sz w:val="28"/>
          <w:szCs w:val="28"/>
        </w:rPr>
        <w:t xml:space="preserve"> не</w:t>
      </w:r>
      <w:r w:rsidRPr="00022DAC">
        <w:rPr>
          <w:sz w:val="28"/>
          <w:szCs w:val="28"/>
        </w:rPr>
        <w:t xml:space="preserve"> возвращается, что является мерой ответственности, применяемой </w:t>
      </w:r>
      <w:r w:rsidR="004953F6">
        <w:rPr>
          <w:sz w:val="28"/>
          <w:szCs w:val="28"/>
        </w:rPr>
        <w:t>к Победителю Аукциона, либо лицу, признанн</w:t>
      </w:r>
      <w:r w:rsidR="005F2DC9">
        <w:rPr>
          <w:sz w:val="28"/>
          <w:szCs w:val="28"/>
        </w:rPr>
        <w:t>ому</w:t>
      </w:r>
      <w:r w:rsidR="004953F6">
        <w:rPr>
          <w:sz w:val="28"/>
          <w:szCs w:val="28"/>
        </w:rPr>
        <w:t xml:space="preserve"> единственным участником Аукциона.</w:t>
      </w:r>
    </w:p>
    <w:p w:rsidR="00703B51" w:rsidRPr="00022DAC" w:rsidRDefault="00703B51" w:rsidP="00703B51">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03B51" w:rsidRPr="00022DAC" w:rsidRDefault="00703B51" w:rsidP="00703B51">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03B51" w:rsidRPr="00022DAC" w:rsidRDefault="00703B51" w:rsidP="00703B51">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sidR="004953F6">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sidR="00257AE7">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 xml:space="preserve">в порядке и в сроки, установленные действующим </w:t>
      </w:r>
      <w:r w:rsidRPr="00022DAC">
        <w:rPr>
          <w:sz w:val="28"/>
          <w:szCs w:val="28"/>
        </w:rPr>
        <w:lastRenderedPageBreak/>
        <w:t>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r>
        <w:rPr>
          <w:sz w:val="28"/>
          <w:szCs w:val="28"/>
        </w:rPr>
        <w:t xml:space="preserve">Дата </w:t>
      </w:r>
    </w:p>
    <w:p w:rsidR="00703B51" w:rsidRDefault="00703B51" w:rsidP="00703B51">
      <w:pPr>
        <w:autoSpaceDE w:val="0"/>
        <w:autoSpaceDN w:val="0"/>
        <w:adjustRightInd w:val="0"/>
        <w:rPr>
          <w:sz w:val="28"/>
          <w:szCs w:val="28"/>
        </w:rPr>
      </w:pPr>
      <w:r>
        <w:rPr>
          <w:sz w:val="28"/>
          <w:szCs w:val="28"/>
        </w:rPr>
        <w:t xml:space="preserve">                                                                 _______________/_______________/   </w:t>
      </w:r>
    </w:p>
    <w:p w:rsidR="00703B51" w:rsidRDefault="00703B51" w:rsidP="00703B51">
      <w:pPr>
        <w:autoSpaceDE w:val="0"/>
        <w:autoSpaceDN w:val="0"/>
        <w:adjustRightInd w:val="0"/>
        <w:rPr>
          <w:sz w:val="28"/>
          <w:szCs w:val="28"/>
        </w:rPr>
      </w:pPr>
      <w:r>
        <w:rPr>
          <w:sz w:val="28"/>
          <w:szCs w:val="28"/>
        </w:rPr>
        <w:t xml:space="preserve">                                                                             М.П. </w:t>
      </w:r>
      <w:r w:rsidRPr="009523A4">
        <w:t>(при наличии)</w:t>
      </w:r>
    </w:p>
    <w:p w:rsidR="004953F6" w:rsidRDefault="004953F6" w:rsidP="00703B51">
      <w:pPr>
        <w:autoSpaceDE w:val="0"/>
        <w:autoSpaceDN w:val="0"/>
        <w:adjustRightInd w:val="0"/>
        <w:ind w:firstLine="709"/>
        <w:jc w:val="right"/>
        <w:rPr>
          <w:sz w:val="28"/>
          <w:szCs w:val="28"/>
        </w:rPr>
      </w:pPr>
    </w:p>
    <w:p w:rsidR="004953F6" w:rsidRDefault="004953F6" w:rsidP="00703B51">
      <w:pPr>
        <w:autoSpaceDE w:val="0"/>
        <w:autoSpaceDN w:val="0"/>
        <w:adjustRightInd w:val="0"/>
        <w:ind w:firstLine="709"/>
        <w:jc w:val="right"/>
        <w:rPr>
          <w:sz w:val="28"/>
          <w:szCs w:val="28"/>
        </w:rPr>
      </w:pPr>
    </w:p>
    <w:p w:rsidR="007E7AC4" w:rsidRDefault="007E7AC4" w:rsidP="00703B51">
      <w:pPr>
        <w:autoSpaceDE w:val="0"/>
        <w:autoSpaceDN w:val="0"/>
        <w:adjustRightInd w:val="0"/>
        <w:ind w:firstLine="709"/>
        <w:jc w:val="right"/>
        <w:rPr>
          <w:sz w:val="28"/>
          <w:szCs w:val="28"/>
        </w:rPr>
      </w:pPr>
    </w:p>
    <w:p w:rsidR="00703B51" w:rsidRPr="0053337A" w:rsidRDefault="00703B51" w:rsidP="00703B51">
      <w:pPr>
        <w:autoSpaceDE w:val="0"/>
        <w:autoSpaceDN w:val="0"/>
        <w:adjustRightInd w:val="0"/>
        <w:ind w:firstLine="709"/>
        <w:jc w:val="right"/>
        <w:rPr>
          <w:sz w:val="28"/>
          <w:szCs w:val="28"/>
        </w:rPr>
      </w:pPr>
      <w:r w:rsidRPr="0053337A">
        <w:rPr>
          <w:sz w:val="28"/>
          <w:szCs w:val="28"/>
        </w:rPr>
        <w:t>Приложение 2</w:t>
      </w:r>
    </w:p>
    <w:p w:rsidR="00703B51" w:rsidRPr="0053337A" w:rsidRDefault="00703B51" w:rsidP="00703B51">
      <w:pPr>
        <w:autoSpaceDE w:val="0"/>
        <w:autoSpaceDN w:val="0"/>
        <w:adjustRightInd w:val="0"/>
        <w:ind w:firstLine="709"/>
        <w:jc w:val="right"/>
        <w:rPr>
          <w:sz w:val="28"/>
          <w:szCs w:val="28"/>
        </w:rPr>
      </w:pPr>
      <w:r w:rsidRPr="0053337A">
        <w:rPr>
          <w:sz w:val="28"/>
          <w:szCs w:val="28"/>
        </w:rPr>
        <w:t>к информационному сообщению</w:t>
      </w:r>
    </w:p>
    <w:p w:rsidR="00703B51" w:rsidRPr="00022DAC" w:rsidRDefault="00703B51" w:rsidP="00703B51">
      <w:pPr>
        <w:autoSpaceDE w:val="0"/>
        <w:autoSpaceDN w:val="0"/>
        <w:adjustRightInd w:val="0"/>
        <w:ind w:firstLine="709"/>
        <w:jc w:val="right"/>
        <w:rPr>
          <w:sz w:val="28"/>
          <w:szCs w:val="28"/>
        </w:rPr>
      </w:pPr>
    </w:p>
    <w:p w:rsidR="00703B51" w:rsidRPr="00022DAC" w:rsidRDefault="00703B51" w:rsidP="00703B51">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03B51" w:rsidRPr="00022DAC" w:rsidRDefault="00703B51" w:rsidP="00703B51">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w:t>
      </w:r>
      <w:r w:rsidR="00667BBB">
        <w:rPr>
          <w:rFonts w:eastAsiaTheme="minorHAnsi"/>
          <w:b/>
          <w:bCs/>
          <w:color w:val="000000"/>
          <w:sz w:val="28"/>
          <w:szCs w:val="28"/>
          <w:lang w:eastAsia="en-US"/>
        </w:rPr>
        <w:t>ам</w:t>
      </w:r>
      <w:r w:rsidRPr="00022DAC">
        <w:rPr>
          <w:rFonts w:eastAsiaTheme="minorHAnsi"/>
          <w:b/>
          <w:bCs/>
          <w:color w:val="000000"/>
          <w:sz w:val="28"/>
          <w:szCs w:val="28"/>
          <w:lang w:eastAsia="en-US"/>
        </w:rPr>
        <w:t xml:space="preserve"> №</w:t>
      </w:r>
      <w:r w:rsidR="00667BBB">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667BBB">
        <w:rPr>
          <w:rFonts w:eastAsiaTheme="minorHAnsi"/>
          <w:b/>
          <w:bCs/>
          <w:color w:val="000000"/>
          <w:sz w:val="28"/>
          <w:szCs w:val="28"/>
          <w:lang w:eastAsia="en-US"/>
        </w:rPr>
        <w:t>-4</w:t>
      </w:r>
    </w:p>
    <w:p w:rsidR="00703B51" w:rsidRPr="00022DAC" w:rsidRDefault="00703B51" w:rsidP="00703B51">
      <w:pPr>
        <w:tabs>
          <w:tab w:val="left" w:pos="9638"/>
        </w:tabs>
        <w:suppressAutoHyphens/>
        <w:ind w:right="-1"/>
        <w:jc w:val="both"/>
        <w:rPr>
          <w:rFonts w:eastAsiaTheme="minorHAnsi"/>
          <w:b/>
          <w:i/>
          <w:sz w:val="28"/>
          <w:szCs w:val="28"/>
          <w:lang w:eastAsia="en-US"/>
        </w:rPr>
      </w:pPr>
    </w:p>
    <w:p w:rsidR="00703B51" w:rsidRPr="00022DAC" w:rsidRDefault="00703B51" w:rsidP="00703B51">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r w:rsidR="00667BBB">
        <w:rPr>
          <w:rFonts w:eastAsiaTheme="minorHAnsi"/>
          <w:sz w:val="28"/>
          <w:szCs w:val="28"/>
          <w:lang w:eastAsia="en-US"/>
        </w:rPr>
        <w:t xml:space="preserve">  </w:t>
      </w:r>
      <w:r w:rsidRPr="00022DAC">
        <w:rPr>
          <w:rFonts w:eastAsiaTheme="minorHAnsi"/>
          <w:sz w:val="28"/>
          <w:szCs w:val="28"/>
          <w:lang w:eastAsia="en-US"/>
        </w:rPr>
        <w:t xml:space="preserve">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sidR="00F1321B">
        <w:rPr>
          <w:rFonts w:eastAsiaTheme="minorHAnsi"/>
          <w:sz w:val="28"/>
          <w:szCs w:val="28"/>
          <w:lang w:eastAsia="en-US"/>
        </w:rPr>
        <w:t>4</w:t>
      </w:r>
      <w:r w:rsidRPr="00022DAC">
        <w:rPr>
          <w:rFonts w:eastAsiaTheme="minorHAnsi"/>
          <w:sz w:val="28"/>
          <w:szCs w:val="28"/>
          <w:lang w:eastAsia="en-US"/>
        </w:rPr>
        <w:t xml:space="preserve"> года</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03B51" w:rsidRPr="00A849F8"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03B51" w:rsidRPr="00A849F8"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667BBB">
        <w:rPr>
          <w:rFonts w:eastAsiaTheme="minorHAnsi"/>
          <w:sz w:val="28"/>
          <w:szCs w:val="28"/>
          <w:lang w:eastAsia="en-US"/>
        </w:rPr>
        <w:t>04.04.</w:t>
      </w:r>
      <w:r w:rsidR="00790DDF">
        <w:rPr>
          <w:rFonts w:eastAsiaTheme="minorHAnsi"/>
          <w:sz w:val="28"/>
          <w:szCs w:val="28"/>
          <w:lang w:eastAsia="en-US"/>
        </w:rPr>
        <w:t>202</w:t>
      </w:r>
      <w:r w:rsidR="00027025">
        <w:rPr>
          <w:rFonts w:eastAsiaTheme="minorHAnsi"/>
          <w:sz w:val="28"/>
          <w:szCs w:val="28"/>
          <w:lang w:eastAsia="en-US"/>
        </w:rPr>
        <w:t>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F1321B">
        <w:rPr>
          <w:rFonts w:eastAsiaTheme="minorHAnsi"/>
          <w:sz w:val="28"/>
          <w:szCs w:val="28"/>
          <w:lang w:eastAsia="en-US"/>
        </w:rPr>
        <w:t>04</w:t>
      </w:r>
      <w:r w:rsidR="00027025">
        <w:rPr>
          <w:rFonts w:eastAsiaTheme="minorHAnsi"/>
          <w:sz w:val="28"/>
          <w:szCs w:val="28"/>
          <w:lang w:eastAsia="en-US"/>
        </w:rPr>
        <w:t>.0</w:t>
      </w:r>
      <w:r w:rsidR="00667BBB">
        <w:rPr>
          <w:rFonts w:eastAsiaTheme="minorHAnsi"/>
          <w:sz w:val="28"/>
          <w:szCs w:val="28"/>
          <w:lang w:eastAsia="en-US"/>
        </w:rPr>
        <w:t>4</w:t>
      </w:r>
      <w:r w:rsidR="00027025">
        <w:rPr>
          <w:rFonts w:eastAsiaTheme="minorHAnsi"/>
          <w:sz w:val="28"/>
          <w:szCs w:val="28"/>
          <w:lang w:eastAsia="en-US"/>
        </w:rPr>
        <w:t>.2024</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r w:rsidRPr="00A849F8">
        <w:rPr>
          <w:rFonts w:eastAsiaTheme="minorHAnsi"/>
          <w:sz w:val="28"/>
          <w:szCs w:val="28"/>
          <w:lang w:eastAsia="en-US"/>
        </w:rPr>
        <w:t>на</w:t>
      </w:r>
      <w:proofErr w:type="gramEnd"/>
      <w:r w:rsidRPr="00A849F8">
        <w:rPr>
          <w:rFonts w:eastAsiaTheme="minorHAnsi"/>
          <w:sz w:val="28"/>
          <w:szCs w:val="28"/>
          <w:lang w:eastAsia="en-US"/>
        </w:rPr>
        <w:t xml:space="preserve"> заключение договора купли-продажи.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lastRenderedPageBreak/>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03B51" w:rsidRPr="00022DAC" w:rsidRDefault="0010303E" w:rsidP="00703B51">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00703B51"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Покупателя» </w:t>
      </w:r>
      <w:r w:rsidR="00703B51" w:rsidRPr="00022DAC">
        <w:rPr>
          <w:rFonts w:eastAsiaTheme="minorHAnsi"/>
          <w:bCs/>
          <w:sz w:val="28"/>
          <w:szCs w:val="28"/>
          <w:lang w:eastAsia="en-US"/>
        </w:rPr>
        <w:t>и</w:t>
      </w:r>
      <w:r w:rsidR="00703B51" w:rsidRPr="00022DAC">
        <w:rPr>
          <w:rFonts w:eastAsiaTheme="minorHAnsi"/>
          <w:sz w:val="28"/>
          <w:szCs w:val="28"/>
          <w:lang w:eastAsia="en-US"/>
        </w:rPr>
        <w:t xml:space="preserve">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Продавца», </w:t>
      </w:r>
      <w:r w:rsidR="00703B51" w:rsidRPr="00022DAC">
        <w:rPr>
          <w:rFonts w:eastAsiaTheme="minorHAnsi"/>
          <w:bCs/>
          <w:sz w:val="28"/>
          <w:szCs w:val="28"/>
          <w:lang w:eastAsia="en-US"/>
        </w:rPr>
        <w:t xml:space="preserve">третий экземпляр направляется </w:t>
      </w:r>
      <w:r w:rsidR="00703B51"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00703B51"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w:t>
      </w:r>
      <w:r w:rsidRPr="00022DAC">
        <w:rPr>
          <w:rFonts w:eastAsiaTheme="minorHAnsi"/>
          <w:sz w:val="28"/>
          <w:szCs w:val="28"/>
          <w:lang w:eastAsia="en-US"/>
        </w:rPr>
        <w:lastRenderedPageBreak/>
        <w:t>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lastRenderedPageBreak/>
        <w:t>9. ПРОЧИЕ ПОЛОЖЕНИЯ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703B51" w:rsidRPr="00FE6B24" w:rsidRDefault="00703B51" w:rsidP="00703B51">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03B51" w:rsidRPr="00FE6B24" w:rsidTr="001625C3">
        <w:trPr>
          <w:trHeight w:val="333"/>
        </w:trPr>
        <w:tc>
          <w:tcPr>
            <w:tcW w:w="4786"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03B51" w:rsidRPr="00FE6B24" w:rsidTr="001625C3">
        <w:trPr>
          <w:trHeight w:val="1073"/>
        </w:trPr>
        <w:tc>
          <w:tcPr>
            <w:tcW w:w="4786" w:type="dxa"/>
          </w:tcPr>
          <w:p w:rsidR="00703B51" w:rsidRPr="002D3ADE" w:rsidRDefault="00703B51" w:rsidP="001625C3">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xml:space="preserve">, БИК 007162163, ОКТМО 71874000, УФК по Ханты-Мансийскому автономному округу – Югре (Департамент муниципального имущества </w:t>
            </w:r>
            <w:r w:rsidRPr="002D3ADE">
              <w:rPr>
                <w:rFonts w:eastAsiaTheme="minorHAnsi"/>
                <w:sz w:val="26"/>
                <w:szCs w:val="26"/>
                <w:lang w:eastAsia="en-US"/>
              </w:rPr>
              <w:lastRenderedPageBreak/>
              <w:t>администрации города Нефтеюганска)</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p>
          <w:p w:rsidR="00703B51" w:rsidRPr="002D3ADE" w:rsidRDefault="00703B51" w:rsidP="001625C3">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703B51" w:rsidRDefault="00703B51"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167886" w:rsidRDefault="00167886" w:rsidP="00167886">
      <w:pPr>
        <w:tabs>
          <w:tab w:val="left" w:pos="4962"/>
        </w:tabs>
        <w:suppressAutoHyphens/>
        <w:ind w:firstLine="709"/>
        <w:jc w:val="both"/>
        <w:rPr>
          <w:sz w:val="28"/>
          <w:szCs w:val="28"/>
        </w:rPr>
      </w:pPr>
    </w:p>
    <w:p w:rsidR="00AB2609" w:rsidRPr="00370CD0" w:rsidRDefault="007A5363" w:rsidP="001B1EA9">
      <w:pPr>
        <w:suppressAutoHyphens/>
        <w:jc w:val="both"/>
        <w:rPr>
          <w:sz w:val="28"/>
          <w:szCs w:val="28"/>
        </w:rPr>
      </w:pPr>
      <w:r>
        <w:rPr>
          <w:sz w:val="28"/>
          <w:szCs w:val="28"/>
        </w:rPr>
        <w:t>Д</w:t>
      </w:r>
      <w:r w:rsidR="00860623">
        <w:rPr>
          <w:sz w:val="28"/>
          <w:szCs w:val="28"/>
        </w:rPr>
        <w:t>иректор</w:t>
      </w:r>
      <w:r w:rsidR="00AB2609">
        <w:rPr>
          <w:sz w:val="28"/>
          <w:szCs w:val="28"/>
        </w:rPr>
        <w:t xml:space="preserve">                                                                                                  </w:t>
      </w:r>
      <w:r>
        <w:rPr>
          <w:sz w:val="28"/>
          <w:szCs w:val="28"/>
        </w:rPr>
        <w:t>Е.В.Сабанин</w:t>
      </w:r>
    </w:p>
    <w:tbl>
      <w:tblPr>
        <w:tblpPr w:leftFromText="181" w:rightFromText="181" w:vertAnchor="text" w:horzAnchor="page" w:tblpX="4893" w:tblpY="48"/>
        <w:tblW w:w="9456" w:type="dxa"/>
        <w:tblLook w:val="04A0" w:firstRow="1" w:lastRow="0" w:firstColumn="1" w:lastColumn="0" w:noHBand="0" w:noVBand="1"/>
      </w:tblPr>
      <w:tblGrid>
        <w:gridCol w:w="4728"/>
        <w:gridCol w:w="4728"/>
      </w:tblGrid>
      <w:tr w:rsidR="007A5363" w:rsidRPr="00370CD0" w:rsidTr="007A5363">
        <w:trPr>
          <w:trHeight w:val="657"/>
        </w:trPr>
        <w:tc>
          <w:tcPr>
            <w:tcW w:w="4728" w:type="dxa"/>
            <w:hideMark/>
          </w:tcPr>
          <w:p w:rsidR="007A5363" w:rsidRPr="00370CD0" w:rsidRDefault="007A5363" w:rsidP="001B1EA9">
            <w:pPr>
              <w:suppressAutoHyphens/>
              <w:rPr>
                <w:sz w:val="28"/>
                <w:szCs w:val="28"/>
              </w:rPr>
            </w:pPr>
            <w:r w:rsidRPr="00370CD0">
              <w:rPr>
                <w:color w:val="D9D9D9"/>
                <w:sz w:val="28"/>
                <w:szCs w:val="28"/>
              </w:rPr>
              <w:t>[SIGNERSTAMP1]</w:t>
            </w:r>
          </w:p>
        </w:tc>
        <w:tc>
          <w:tcPr>
            <w:tcW w:w="4728" w:type="dxa"/>
          </w:tcPr>
          <w:p w:rsidR="007A5363" w:rsidRPr="00370CD0" w:rsidRDefault="007A5363" w:rsidP="001B1EA9">
            <w:pPr>
              <w:suppressAutoHyphens/>
              <w:rPr>
                <w:color w:val="D9D9D9"/>
                <w:sz w:val="28"/>
                <w:szCs w:val="28"/>
              </w:rPr>
            </w:pPr>
          </w:p>
        </w:tc>
      </w:tr>
    </w:tbl>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4953F6" w:rsidRDefault="004953F6" w:rsidP="001B1EA9">
      <w:pPr>
        <w:suppressAutoHyphens/>
        <w:jc w:val="both"/>
        <w:rPr>
          <w:sz w:val="22"/>
          <w:szCs w:val="22"/>
        </w:rPr>
      </w:pPr>
    </w:p>
    <w:p w:rsidR="00EA0F0F" w:rsidRDefault="00EA0F0F" w:rsidP="001B1EA9">
      <w:pPr>
        <w:suppressAutoHyphens/>
        <w:jc w:val="both"/>
        <w:rPr>
          <w:sz w:val="20"/>
          <w:szCs w:val="20"/>
        </w:rPr>
      </w:pPr>
    </w:p>
    <w:p w:rsidR="007A60D3" w:rsidRPr="00860623" w:rsidRDefault="004953F6" w:rsidP="001B1EA9">
      <w:pPr>
        <w:suppressAutoHyphens/>
        <w:jc w:val="both"/>
        <w:rPr>
          <w:sz w:val="20"/>
          <w:szCs w:val="20"/>
        </w:rPr>
      </w:pPr>
      <w:r w:rsidRPr="00860623">
        <w:rPr>
          <w:sz w:val="20"/>
          <w:szCs w:val="20"/>
        </w:rPr>
        <w:t>Легостаева Виктория Геннадьевна</w:t>
      </w:r>
    </w:p>
    <w:p w:rsidR="00AF2280" w:rsidRPr="00860623" w:rsidRDefault="00FE6B24" w:rsidP="001B1EA9">
      <w:pPr>
        <w:suppressAutoHyphens/>
        <w:jc w:val="both"/>
        <w:rPr>
          <w:sz w:val="20"/>
          <w:szCs w:val="20"/>
        </w:rPr>
      </w:pPr>
      <w:r w:rsidRPr="00860623">
        <w:rPr>
          <w:sz w:val="20"/>
          <w:szCs w:val="20"/>
        </w:rPr>
        <w:t>главный</w:t>
      </w:r>
      <w:r w:rsidR="003A4548" w:rsidRPr="00860623">
        <w:rPr>
          <w:sz w:val="20"/>
          <w:szCs w:val="20"/>
        </w:rPr>
        <w:t xml:space="preserve"> специалист </w:t>
      </w:r>
    </w:p>
    <w:p w:rsidR="008E2D29" w:rsidRPr="00860623" w:rsidRDefault="003A4548" w:rsidP="001B1EA9">
      <w:pPr>
        <w:suppressAutoHyphens/>
        <w:jc w:val="both"/>
        <w:rPr>
          <w:sz w:val="20"/>
          <w:szCs w:val="20"/>
        </w:rPr>
      </w:pPr>
      <w:r w:rsidRPr="00860623">
        <w:rPr>
          <w:sz w:val="20"/>
          <w:szCs w:val="20"/>
        </w:rPr>
        <w:t>отдела</w:t>
      </w:r>
      <w:r w:rsidR="00AF2280" w:rsidRPr="00860623">
        <w:rPr>
          <w:sz w:val="20"/>
          <w:szCs w:val="20"/>
        </w:rPr>
        <w:t xml:space="preserve"> </w:t>
      </w:r>
      <w:r w:rsidR="00371857" w:rsidRPr="00860623">
        <w:rPr>
          <w:sz w:val="20"/>
          <w:szCs w:val="20"/>
        </w:rPr>
        <w:t>у</w:t>
      </w:r>
      <w:r w:rsidRPr="00860623">
        <w:rPr>
          <w:sz w:val="20"/>
          <w:szCs w:val="20"/>
        </w:rPr>
        <w:t>правления имуществом</w:t>
      </w:r>
      <w:r w:rsidR="00263288" w:rsidRPr="00860623">
        <w:rPr>
          <w:sz w:val="20"/>
          <w:szCs w:val="20"/>
        </w:rPr>
        <w:t xml:space="preserve"> </w:t>
      </w:r>
    </w:p>
    <w:p w:rsidR="00C90B4F" w:rsidRPr="00860623" w:rsidRDefault="00013CCF" w:rsidP="001B1EA9">
      <w:pPr>
        <w:suppressAutoHyphens/>
        <w:jc w:val="both"/>
        <w:rPr>
          <w:sz w:val="20"/>
          <w:szCs w:val="20"/>
        </w:rPr>
      </w:pPr>
      <w:r w:rsidRPr="00860623">
        <w:rPr>
          <w:sz w:val="20"/>
          <w:szCs w:val="20"/>
        </w:rPr>
        <w:t>20</w:t>
      </w:r>
      <w:r w:rsidR="00DC2FF9" w:rsidRPr="00860623">
        <w:rPr>
          <w:sz w:val="20"/>
          <w:szCs w:val="20"/>
        </w:rPr>
        <w:t>-31-28</w:t>
      </w:r>
    </w:p>
    <w:sectPr w:rsidR="00C90B4F" w:rsidRPr="00860623" w:rsidSect="00CD5521">
      <w:headerReference w:type="even" r:id="rId14"/>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D7" w:rsidRDefault="001F42D7">
      <w:r>
        <w:separator/>
      </w:r>
    </w:p>
  </w:endnote>
  <w:endnote w:type="continuationSeparator" w:id="0">
    <w:p w:rsidR="001F42D7" w:rsidRDefault="001F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D7" w:rsidRDefault="001F42D7">
      <w:r>
        <w:separator/>
      </w:r>
    </w:p>
  </w:footnote>
  <w:footnote w:type="continuationSeparator" w:id="0">
    <w:p w:rsidR="001F42D7" w:rsidRDefault="001F42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32D2" w:rsidRDefault="003632D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0C5D">
      <w:rPr>
        <w:rStyle w:val="a8"/>
        <w:noProof/>
      </w:rPr>
      <w:t>21</w:t>
    </w:r>
    <w:r>
      <w:rPr>
        <w:rStyle w:val="a8"/>
      </w:rPr>
      <w:fldChar w:fldCharType="end"/>
    </w:r>
  </w:p>
  <w:p w:rsidR="003632D2" w:rsidRDefault="003632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000F6"/>
    <w:rsid w:val="00013CCF"/>
    <w:rsid w:val="00013F40"/>
    <w:rsid w:val="00020E2E"/>
    <w:rsid w:val="0002439D"/>
    <w:rsid w:val="00026616"/>
    <w:rsid w:val="00027025"/>
    <w:rsid w:val="0003736E"/>
    <w:rsid w:val="000502D1"/>
    <w:rsid w:val="00072460"/>
    <w:rsid w:val="00080365"/>
    <w:rsid w:val="000856FC"/>
    <w:rsid w:val="00090CFC"/>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303E"/>
    <w:rsid w:val="0010684F"/>
    <w:rsid w:val="00107DC8"/>
    <w:rsid w:val="00110EAE"/>
    <w:rsid w:val="00115379"/>
    <w:rsid w:val="00135463"/>
    <w:rsid w:val="0015136C"/>
    <w:rsid w:val="00151E72"/>
    <w:rsid w:val="00167886"/>
    <w:rsid w:val="00172CA0"/>
    <w:rsid w:val="00176CE1"/>
    <w:rsid w:val="00190D4E"/>
    <w:rsid w:val="00193191"/>
    <w:rsid w:val="001A5261"/>
    <w:rsid w:val="001A578D"/>
    <w:rsid w:val="001A6AD7"/>
    <w:rsid w:val="001B1EA9"/>
    <w:rsid w:val="001D1720"/>
    <w:rsid w:val="001D4296"/>
    <w:rsid w:val="001D7733"/>
    <w:rsid w:val="001F2550"/>
    <w:rsid w:val="001F42D7"/>
    <w:rsid w:val="00221AE5"/>
    <w:rsid w:val="0023411C"/>
    <w:rsid w:val="00234366"/>
    <w:rsid w:val="0023789A"/>
    <w:rsid w:val="00243DD6"/>
    <w:rsid w:val="002463E9"/>
    <w:rsid w:val="00247377"/>
    <w:rsid w:val="0024753D"/>
    <w:rsid w:val="0025074F"/>
    <w:rsid w:val="00257807"/>
    <w:rsid w:val="00257AE7"/>
    <w:rsid w:val="00263288"/>
    <w:rsid w:val="00264388"/>
    <w:rsid w:val="002B6E67"/>
    <w:rsid w:val="002C27F0"/>
    <w:rsid w:val="002D5A9F"/>
    <w:rsid w:val="002D7B20"/>
    <w:rsid w:val="002E2E8D"/>
    <w:rsid w:val="002E3615"/>
    <w:rsid w:val="00314550"/>
    <w:rsid w:val="00315217"/>
    <w:rsid w:val="00322716"/>
    <w:rsid w:val="00325592"/>
    <w:rsid w:val="00342C0F"/>
    <w:rsid w:val="003475B0"/>
    <w:rsid w:val="003632D2"/>
    <w:rsid w:val="00363A1D"/>
    <w:rsid w:val="00363CF4"/>
    <w:rsid w:val="00370CD0"/>
    <w:rsid w:val="00371857"/>
    <w:rsid w:val="00376290"/>
    <w:rsid w:val="00376676"/>
    <w:rsid w:val="00377198"/>
    <w:rsid w:val="00392DF1"/>
    <w:rsid w:val="00397604"/>
    <w:rsid w:val="003A4548"/>
    <w:rsid w:val="003C2DA6"/>
    <w:rsid w:val="003C5067"/>
    <w:rsid w:val="003E63AF"/>
    <w:rsid w:val="00407806"/>
    <w:rsid w:val="004143A5"/>
    <w:rsid w:val="004174F9"/>
    <w:rsid w:val="00433CB7"/>
    <w:rsid w:val="004369A9"/>
    <w:rsid w:val="00447B5C"/>
    <w:rsid w:val="00460C43"/>
    <w:rsid w:val="0047467D"/>
    <w:rsid w:val="0048557D"/>
    <w:rsid w:val="004953F6"/>
    <w:rsid w:val="004A55FC"/>
    <w:rsid w:val="004B1BCB"/>
    <w:rsid w:val="004C1A30"/>
    <w:rsid w:val="004E3B9C"/>
    <w:rsid w:val="004E499F"/>
    <w:rsid w:val="004E7347"/>
    <w:rsid w:val="00511C57"/>
    <w:rsid w:val="00514FD6"/>
    <w:rsid w:val="00536B7D"/>
    <w:rsid w:val="00552745"/>
    <w:rsid w:val="00555010"/>
    <w:rsid w:val="005566A7"/>
    <w:rsid w:val="00557B80"/>
    <w:rsid w:val="00583154"/>
    <w:rsid w:val="00596160"/>
    <w:rsid w:val="005967A0"/>
    <w:rsid w:val="005A44ED"/>
    <w:rsid w:val="005A4DDB"/>
    <w:rsid w:val="005B5B96"/>
    <w:rsid w:val="005D11E1"/>
    <w:rsid w:val="005E4090"/>
    <w:rsid w:val="005E6AFA"/>
    <w:rsid w:val="005F2DC9"/>
    <w:rsid w:val="0060100E"/>
    <w:rsid w:val="006103FA"/>
    <w:rsid w:val="00621CDD"/>
    <w:rsid w:val="00644CE8"/>
    <w:rsid w:val="00653B3D"/>
    <w:rsid w:val="00667BBB"/>
    <w:rsid w:val="00671E1F"/>
    <w:rsid w:val="006B42B7"/>
    <w:rsid w:val="006C2F76"/>
    <w:rsid w:val="006C58F3"/>
    <w:rsid w:val="006E7280"/>
    <w:rsid w:val="006F50A8"/>
    <w:rsid w:val="00703B51"/>
    <w:rsid w:val="00720861"/>
    <w:rsid w:val="00746C8B"/>
    <w:rsid w:val="00753C0F"/>
    <w:rsid w:val="00760954"/>
    <w:rsid w:val="007650A5"/>
    <w:rsid w:val="007740E2"/>
    <w:rsid w:val="00774C62"/>
    <w:rsid w:val="00776E32"/>
    <w:rsid w:val="00790DDF"/>
    <w:rsid w:val="007A261E"/>
    <w:rsid w:val="007A5363"/>
    <w:rsid w:val="007A60D3"/>
    <w:rsid w:val="007B76E4"/>
    <w:rsid w:val="007B7DF1"/>
    <w:rsid w:val="007E310C"/>
    <w:rsid w:val="007E7AC4"/>
    <w:rsid w:val="007F221A"/>
    <w:rsid w:val="00801014"/>
    <w:rsid w:val="00802B8F"/>
    <w:rsid w:val="00805360"/>
    <w:rsid w:val="00807BF5"/>
    <w:rsid w:val="00814E91"/>
    <w:rsid w:val="00820C5D"/>
    <w:rsid w:val="00825D94"/>
    <w:rsid w:val="00833F23"/>
    <w:rsid w:val="00842D28"/>
    <w:rsid w:val="00852E54"/>
    <w:rsid w:val="00860623"/>
    <w:rsid w:val="00881753"/>
    <w:rsid w:val="008869C0"/>
    <w:rsid w:val="008A0688"/>
    <w:rsid w:val="008A0C74"/>
    <w:rsid w:val="008A6BF3"/>
    <w:rsid w:val="008A79CC"/>
    <w:rsid w:val="008C49C8"/>
    <w:rsid w:val="008E0F82"/>
    <w:rsid w:val="008E2D29"/>
    <w:rsid w:val="008F0F4C"/>
    <w:rsid w:val="00906FA9"/>
    <w:rsid w:val="00911162"/>
    <w:rsid w:val="00936D06"/>
    <w:rsid w:val="0093798C"/>
    <w:rsid w:val="009572B6"/>
    <w:rsid w:val="009650BD"/>
    <w:rsid w:val="009650FC"/>
    <w:rsid w:val="0097171C"/>
    <w:rsid w:val="00973FE5"/>
    <w:rsid w:val="00974874"/>
    <w:rsid w:val="009758C5"/>
    <w:rsid w:val="009D5F76"/>
    <w:rsid w:val="009D6B8E"/>
    <w:rsid w:val="009E2196"/>
    <w:rsid w:val="009E2B01"/>
    <w:rsid w:val="009E7A27"/>
    <w:rsid w:val="009F57BB"/>
    <w:rsid w:val="009F5AFB"/>
    <w:rsid w:val="009F7750"/>
    <w:rsid w:val="00A079A2"/>
    <w:rsid w:val="00A113FD"/>
    <w:rsid w:val="00A448D1"/>
    <w:rsid w:val="00A549DB"/>
    <w:rsid w:val="00A67A03"/>
    <w:rsid w:val="00A935D7"/>
    <w:rsid w:val="00A96F8A"/>
    <w:rsid w:val="00AA4359"/>
    <w:rsid w:val="00AA5141"/>
    <w:rsid w:val="00AB2609"/>
    <w:rsid w:val="00AC26E2"/>
    <w:rsid w:val="00AE70B6"/>
    <w:rsid w:val="00AF08B9"/>
    <w:rsid w:val="00AF09E1"/>
    <w:rsid w:val="00AF2280"/>
    <w:rsid w:val="00AF7036"/>
    <w:rsid w:val="00AF7D4F"/>
    <w:rsid w:val="00B009CF"/>
    <w:rsid w:val="00B04DC4"/>
    <w:rsid w:val="00B070CA"/>
    <w:rsid w:val="00B219EF"/>
    <w:rsid w:val="00B27FCD"/>
    <w:rsid w:val="00B363EF"/>
    <w:rsid w:val="00B529E0"/>
    <w:rsid w:val="00B54FD1"/>
    <w:rsid w:val="00B56106"/>
    <w:rsid w:val="00B6198E"/>
    <w:rsid w:val="00B951F8"/>
    <w:rsid w:val="00BA3E55"/>
    <w:rsid w:val="00BB1CB9"/>
    <w:rsid w:val="00BB5351"/>
    <w:rsid w:val="00BD58D7"/>
    <w:rsid w:val="00BE0691"/>
    <w:rsid w:val="00BE5A4F"/>
    <w:rsid w:val="00BF442C"/>
    <w:rsid w:val="00BF5C35"/>
    <w:rsid w:val="00C05C11"/>
    <w:rsid w:val="00C15A64"/>
    <w:rsid w:val="00C260E8"/>
    <w:rsid w:val="00C262A0"/>
    <w:rsid w:val="00C31DBD"/>
    <w:rsid w:val="00C65419"/>
    <w:rsid w:val="00C750AF"/>
    <w:rsid w:val="00C90B4F"/>
    <w:rsid w:val="00C9562B"/>
    <w:rsid w:val="00CA30B0"/>
    <w:rsid w:val="00CA4F48"/>
    <w:rsid w:val="00CB295D"/>
    <w:rsid w:val="00CC4211"/>
    <w:rsid w:val="00CD5521"/>
    <w:rsid w:val="00CF3B0E"/>
    <w:rsid w:val="00D038B5"/>
    <w:rsid w:val="00D11296"/>
    <w:rsid w:val="00D1170D"/>
    <w:rsid w:val="00D124D7"/>
    <w:rsid w:val="00D12540"/>
    <w:rsid w:val="00D17474"/>
    <w:rsid w:val="00D21264"/>
    <w:rsid w:val="00D22E05"/>
    <w:rsid w:val="00D326EA"/>
    <w:rsid w:val="00D413A5"/>
    <w:rsid w:val="00D477DA"/>
    <w:rsid w:val="00D530A5"/>
    <w:rsid w:val="00D66239"/>
    <w:rsid w:val="00D81B1D"/>
    <w:rsid w:val="00D93150"/>
    <w:rsid w:val="00DA7B65"/>
    <w:rsid w:val="00DB6418"/>
    <w:rsid w:val="00DC082F"/>
    <w:rsid w:val="00DC2FF9"/>
    <w:rsid w:val="00DC54F0"/>
    <w:rsid w:val="00DC69D7"/>
    <w:rsid w:val="00DD0607"/>
    <w:rsid w:val="00DF40D0"/>
    <w:rsid w:val="00E040D3"/>
    <w:rsid w:val="00E1629F"/>
    <w:rsid w:val="00E276CC"/>
    <w:rsid w:val="00E436B6"/>
    <w:rsid w:val="00E46756"/>
    <w:rsid w:val="00E51F37"/>
    <w:rsid w:val="00E57069"/>
    <w:rsid w:val="00E63D43"/>
    <w:rsid w:val="00E65DCC"/>
    <w:rsid w:val="00E87328"/>
    <w:rsid w:val="00EA0F0F"/>
    <w:rsid w:val="00EA1627"/>
    <w:rsid w:val="00EB423E"/>
    <w:rsid w:val="00EC24EE"/>
    <w:rsid w:val="00EE2AF0"/>
    <w:rsid w:val="00EF1067"/>
    <w:rsid w:val="00EF2321"/>
    <w:rsid w:val="00EF4B5F"/>
    <w:rsid w:val="00F00F95"/>
    <w:rsid w:val="00F04ED0"/>
    <w:rsid w:val="00F1321B"/>
    <w:rsid w:val="00F14177"/>
    <w:rsid w:val="00F3179E"/>
    <w:rsid w:val="00F37DA6"/>
    <w:rsid w:val="00F400B8"/>
    <w:rsid w:val="00F76B74"/>
    <w:rsid w:val="00F856C0"/>
    <w:rsid w:val="00F91648"/>
    <w:rsid w:val="00F93027"/>
    <w:rsid w:val="00FA6DC9"/>
    <w:rsid w:val="00FA7D25"/>
    <w:rsid w:val="00FC4217"/>
    <w:rsid w:val="00FC42B7"/>
    <w:rsid w:val="00FC5A86"/>
    <w:rsid w:val="00FD0B8A"/>
    <w:rsid w:val="00FE1BE3"/>
    <w:rsid w:val="00FE6B24"/>
    <w:rsid w:val="00FF3B7C"/>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08368360">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657077299">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471150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27731961">
      <w:bodyDiv w:val="1"/>
      <w:marLeft w:val="0"/>
      <w:marRight w:val="0"/>
      <w:marTop w:val="0"/>
      <w:marBottom w:val="0"/>
      <w:divBdr>
        <w:top w:val="none" w:sz="0" w:space="0" w:color="auto"/>
        <w:left w:val="none" w:sz="0" w:space="0" w:color="auto"/>
        <w:bottom w:val="none" w:sz="0" w:space="0" w:color="auto"/>
        <w:right w:val="none" w:sz="0" w:space="0" w:color="auto"/>
      </w:divBdr>
    </w:div>
    <w:div w:id="976954837">
      <w:bodyDiv w:val="1"/>
      <w:marLeft w:val="0"/>
      <w:marRight w:val="0"/>
      <w:marTop w:val="0"/>
      <w:marBottom w:val="0"/>
      <w:divBdr>
        <w:top w:val="none" w:sz="0" w:space="0" w:color="auto"/>
        <w:left w:val="none" w:sz="0" w:space="0" w:color="auto"/>
        <w:bottom w:val="none" w:sz="0" w:space="0" w:color="auto"/>
        <w:right w:val="none" w:sz="0" w:space="0" w:color="auto"/>
      </w:divBdr>
    </w:div>
    <w:div w:id="1007249863">
      <w:bodyDiv w:val="1"/>
      <w:marLeft w:val="0"/>
      <w:marRight w:val="0"/>
      <w:marTop w:val="0"/>
      <w:marBottom w:val="0"/>
      <w:divBdr>
        <w:top w:val="none" w:sz="0" w:space="0" w:color="auto"/>
        <w:left w:val="none" w:sz="0" w:space="0" w:color="auto"/>
        <w:bottom w:val="none" w:sz="0" w:space="0" w:color="auto"/>
        <w:right w:val="none" w:sz="0" w:space="0" w:color="auto"/>
      </w:divBdr>
    </w:div>
    <w:div w:id="1015108405">
      <w:bodyDiv w:val="1"/>
      <w:marLeft w:val="0"/>
      <w:marRight w:val="0"/>
      <w:marTop w:val="0"/>
      <w:marBottom w:val="0"/>
      <w:divBdr>
        <w:top w:val="none" w:sz="0" w:space="0" w:color="auto"/>
        <w:left w:val="none" w:sz="0" w:space="0" w:color="auto"/>
        <w:bottom w:val="none" w:sz="0" w:space="0" w:color="auto"/>
        <w:right w:val="none" w:sz="0" w:space="0" w:color="auto"/>
      </w:divBdr>
    </w:div>
    <w:div w:id="1048604941">
      <w:bodyDiv w:val="1"/>
      <w:marLeft w:val="0"/>
      <w:marRight w:val="0"/>
      <w:marTop w:val="0"/>
      <w:marBottom w:val="0"/>
      <w:divBdr>
        <w:top w:val="none" w:sz="0" w:space="0" w:color="auto"/>
        <w:left w:val="none" w:sz="0" w:space="0" w:color="auto"/>
        <w:bottom w:val="none" w:sz="0" w:space="0" w:color="auto"/>
        <w:right w:val="none" w:sz="0" w:space="0" w:color="auto"/>
      </w:divBdr>
    </w:div>
    <w:div w:id="104957714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087994759">
      <w:bodyDiv w:val="1"/>
      <w:marLeft w:val="0"/>
      <w:marRight w:val="0"/>
      <w:marTop w:val="0"/>
      <w:marBottom w:val="0"/>
      <w:divBdr>
        <w:top w:val="none" w:sz="0" w:space="0" w:color="auto"/>
        <w:left w:val="none" w:sz="0" w:space="0" w:color="auto"/>
        <w:bottom w:val="none" w:sz="0" w:space="0" w:color="auto"/>
        <w:right w:val="none" w:sz="0" w:space="0" w:color="auto"/>
      </w:divBdr>
    </w:div>
    <w:div w:id="1109662642">
      <w:bodyDiv w:val="1"/>
      <w:marLeft w:val="0"/>
      <w:marRight w:val="0"/>
      <w:marTop w:val="0"/>
      <w:marBottom w:val="0"/>
      <w:divBdr>
        <w:top w:val="none" w:sz="0" w:space="0" w:color="auto"/>
        <w:left w:val="none" w:sz="0" w:space="0" w:color="auto"/>
        <w:bottom w:val="none" w:sz="0" w:space="0" w:color="auto"/>
        <w:right w:val="none" w:sz="0" w:space="0" w:color="auto"/>
      </w:divBdr>
    </w:div>
    <w:div w:id="1140152532">
      <w:bodyDiv w:val="1"/>
      <w:marLeft w:val="0"/>
      <w:marRight w:val="0"/>
      <w:marTop w:val="0"/>
      <w:marBottom w:val="0"/>
      <w:divBdr>
        <w:top w:val="none" w:sz="0" w:space="0" w:color="auto"/>
        <w:left w:val="none" w:sz="0" w:space="0" w:color="auto"/>
        <w:bottom w:val="none" w:sz="0" w:space="0" w:color="auto"/>
        <w:right w:val="none" w:sz="0" w:space="0" w:color="auto"/>
      </w:divBdr>
    </w:div>
    <w:div w:id="1252621616">
      <w:bodyDiv w:val="1"/>
      <w:marLeft w:val="0"/>
      <w:marRight w:val="0"/>
      <w:marTop w:val="0"/>
      <w:marBottom w:val="0"/>
      <w:divBdr>
        <w:top w:val="none" w:sz="0" w:space="0" w:color="auto"/>
        <w:left w:val="none" w:sz="0" w:space="0" w:color="auto"/>
        <w:bottom w:val="none" w:sz="0" w:space="0" w:color="auto"/>
        <w:right w:val="none" w:sz="0" w:space="0" w:color="auto"/>
      </w:divBdr>
    </w:div>
    <w:div w:id="1322468411">
      <w:bodyDiv w:val="1"/>
      <w:marLeft w:val="0"/>
      <w:marRight w:val="0"/>
      <w:marTop w:val="0"/>
      <w:marBottom w:val="0"/>
      <w:divBdr>
        <w:top w:val="none" w:sz="0" w:space="0" w:color="auto"/>
        <w:left w:val="none" w:sz="0" w:space="0" w:color="auto"/>
        <w:bottom w:val="none" w:sz="0" w:space="0" w:color="auto"/>
        <w:right w:val="none" w:sz="0" w:space="0" w:color="auto"/>
      </w:divBdr>
    </w:div>
    <w:div w:id="1367485182">
      <w:bodyDiv w:val="1"/>
      <w:marLeft w:val="0"/>
      <w:marRight w:val="0"/>
      <w:marTop w:val="0"/>
      <w:marBottom w:val="0"/>
      <w:divBdr>
        <w:top w:val="none" w:sz="0" w:space="0" w:color="auto"/>
        <w:left w:val="none" w:sz="0" w:space="0" w:color="auto"/>
        <w:bottom w:val="none" w:sz="0" w:space="0" w:color="auto"/>
        <w:right w:val="none" w:sz="0" w:space="0" w:color="auto"/>
      </w:divBdr>
    </w:div>
    <w:div w:id="1369768144">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461917478">
      <w:bodyDiv w:val="1"/>
      <w:marLeft w:val="0"/>
      <w:marRight w:val="0"/>
      <w:marTop w:val="0"/>
      <w:marBottom w:val="0"/>
      <w:divBdr>
        <w:top w:val="none" w:sz="0" w:space="0" w:color="auto"/>
        <w:left w:val="none" w:sz="0" w:space="0" w:color="auto"/>
        <w:bottom w:val="none" w:sz="0" w:space="0" w:color="auto"/>
        <w:right w:val="none" w:sz="0" w:space="0" w:color="auto"/>
      </w:divBdr>
    </w:div>
    <w:div w:id="1466241447">
      <w:bodyDiv w:val="1"/>
      <w:marLeft w:val="0"/>
      <w:marRight w:val="0"/>
      <w:marTop w:val="0"/>
      <w:marBottom w:val="0"/>
      <w:divBdr>
        <w:top w:val="none" w:sz="0" w:space="0" w:color="auto"/>
        <w:left w:val="none" w:sz="0" w:space="0" w:color="auto"/>
        <w:bottom w:val="none" w:sz="0" w:space="0" w:color="auto"/>
        <w:right w:val="none" w:sz="0" w:space="0" w:color="auto"/>
      </w:divBdr>
    </w:div>
    <w:div w:id="1550452520">
      <w:bodyDiv w:val="1"/>
      <w:marLeft w:val="0"/>
      <w:marRight w:val="0"/>
      <w:marTop w:val="0"/>
      <w:marBottom w:val="0"/>
      <w:divBdr>
        <w:top w:val="none" w:sz="0" w:space="0" w:color="auto"/>
        <w:left w:val="none" w:sz="0" w:space="0" w:color="auto"/>
        <w:bottom w:val="none" w:sz="0" w:space="0" w:color="auto"/>
        <w:right w:val="none" w:sz="0" w:space="0" w:color="auto"/>
      </w:divBdr>
    </w:div>
    <w:div w:id="1558274222">
      <w:bodyDiv w:val="1"/>
      <w:marLeft w:val="0"/>
      <w:marRight w:val="0"/>
      <w:marTop w:val="0"/>
      <w:marBottom w:val="0"/>
      <w:divBdr>
        <w:top w:val="none" w:sz="0" w:space="0" w:color="auto"/>
        <w:left w:val="none" w:sz="0" w:space="0" w:color="auto"/>
        <w:bottom w:val="none" w:sz="0" w:space="0" w:color="auto"/>
        <w:right w:val="none" w:sz="0" w:space="0" w:color="auto"/>
      </w:divBdr>
    </w:div>
    <w:div w:id="1567450273">
      <w:bodyDiv w:val="1"/>
      <w:marLeft w:val="0"/>
      <w:marRight w:val="0"/>
      <w:marTop w:val="0"/>
      <w:marBottom w:val="0"/>
      <w:divBdr>
        <w:top w:val="none" w:sz="0" w:space="0" w:color="auto"/>
        <w:left w:val="none" w:sz="0" w:space="0" w:color="auto"/>
        <w:bottom w:val="none" w:sz="0" w:space="0" w:color="auto"/>
        <w:right w:val="none" w:sz="0" w:space="0" w:color="auto"/>
      </w:divBdr>
    </w:div>
    <w:div w:id="1688404980">
      <w:bodyDiv w:val="1"/>
      <w:marLeft w:val="0"/>
      <w:marRight w:val="0"/>
      <w:marTop w:val="0"/>
      <w:marBottom w:val="0"/>
      <w:divBdr>
        <w:top w:val="none" w:sz="0" w:space="0" w:color="auto"/>
        <w:left w:val="none" w:sz="0" w:space="0" w:color="auto"/>
        <w:bottom w:val="none" w:sz="0" w:space="0" w:color="auto"/>
        <w:right w:val="none" w:sz="0" w:space="0" w:color="auto"/>
      </w:divBdr>
    </w:div>
    <w:div w:id="1711299010">
      <w:bodyDiv w:val="1"/>
      <w:marLeft w:val="0"/>
      <w:marRight w:val="0"/>
      <w:marTop w:val="0"/>
      <w:marBottom w:val="0"/>
      <w:divBdr>
        <w:top w:val="none" w:sz="0" w:space="0" w:color="auto"/>
        <w:left w:val="none" w:sz="0" w:space="0" w:color="auto"/>
        <w:bottom w:val="none" w:sz="0" w:space="0" w:color="auto"/>
        <w:right w:val="none" w:sz="0" w:space="0" w:color="auto"/>
      </w:divBdr>
    </w:div>
    <w:div w:id="1754933538">
      <w:bodyDiv w:val="1"/>
      <w:marLeft w:val="0"/>
      <w:marRight w:val="0"/>
      <w:marTop w:val="0"/>
      <w:marBottom w:val="0"/>
      <w:divBdr>
        <w:top w:val="none" w:sz="0" w:space="0" w:color="auto"/>
        <w:left w:val="none" w:sz="0" w:space="0" w:color="auto"/>
        <w:bottom w:val="none" w:sz="0" w:space="0" w:color="auto"/>
        <w:right w:val="none" w:sz="0" w:space="0" w:color="auto"/>
      </w:divBdr>
    </w:div>
    <w:div w:id="1761638420">
      <w:bodyDiv w:val="1"/>
      <w:marLeft w:val="0"/>
      <w:marRight w:val="0"/>
      <w:marTop w:val="0"/>
      <w:marBottom w:val="0"/>
      <w:divBdr>
        <w:top w:val="none" w:sz="0" w:space="0" w:color="auto"/>
        <w:left w:val="none" w:sz="0" w:space="0" w:color="auto"/>
        <w:bottom w:val="none" w:sz="0" w:space="0" w:color="auto"/>
        <w:right w:val="none" w:sz="0" w:space="0" w:color="auto"/>
      </w:divBdr>
    </w:div>
    <w:div w:id="176279917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43623989">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1374435">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0514844">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9D96D93CED2E4BD48E448EB61FF73E7CA8B060ACEE37EF8DF9625A0BDBAA8D76693tCdCG" TargetMode="External"/><Relationship Id="rId13" Type="http://schemas.openxmlformats.org/officeDocument/2006/relationships/hyperlink" Target="http://www.admuga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19D96D93CED2E4BD48E448EB61FF73E7CA8B060ACEE37EF8DF9625A0BDBAA8D76693tCdC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519D96D93CED2E4BD48E448EB61FF73E7CA8B060ACEE37EF8DF9625A0BDBAA8D76693tCdCG" TargetMode="External"/><Relationship Id="rId4" Type="http://schemas.openxmlformats.org/officeDocument/2006/relationships/settings" Target="settings.xml"/><Relationship Id="rId9" Type="http://schemas.openxmlformats.org/officeDocument/2006/relationships/hyperlink" Target="consultantplus://offline/ref=0519D96D93CED2E4BD48E448EB61FF73E7CA8B060ACEE37EF8DF9625A0BDBAA8D76693tCd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B156-AEC6-4B16-98B3-5369DA90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23</Pages>
  <Words>8336</Words>
  <Characters>47521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55746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Равилевич Вакилов</cp:lastModifiedBy>
  <cp:revision>215</cp:revision>
  <cp:lastPrinted>2022-01-31T08:24:00Z</cp:lastPrinted>
  <dcterms:created xsi:type="dcterms:W3CDTF">2019-09-24T05:29:00Z</dcterms:created>
  <dcterms:modified xsi:type="dcterms:W3CDTF">2024-02-22T10:04:00Z</dcterms:modified>
</cp:coreProperties>
</file>