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71247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47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71247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479">
        <w:rPr>
          <w:rFonts w:ascii="Times New Roman" w:eastAsia="Times New Roman" w:hAnsi="Times New Roman" w:cs="Times New Roman"/>
          <w:sz w:val="28"/>
          <w:szCs w:val="28"/>
        </w:rPr>
        <w:t>О Р</w:t>
      </w:r>
      <w:r w:rsidR="008567DE" w:rsidRPr="00712479">
        <w:rPr>
          <w:rFonts w:ascii="Times New Roman" w:eastAsia="Times New Roman" w:hAnsi="Times New Roman" w:cs="Times New Roman"/>
          <w:sz w:val="28"/>
          <w:szCs w:val="28"/>
        </w:rPr>
        <w:t>ЕЗУЛЬТАТАХ ОБЩЕСТВЕННЫХ ОБСУЖДЕНИЙ</w:t>
      </w:r>
    </w:p>
    <w:p w:rsidR="00712479" w:rsidRPr="00712479" w:rsidRDefault="00712479" w:rsidP="007124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479">
        <w:rPr>
          <w:rFonts w:ascii="Times New Roman" w:hAnsi="Times New Roman" w:cs="Times New Roman"/>
          <w:sz w:val="28"/>
          <w:szCs w:val="28"/>
        </w:rPr>
        <w:t xml:space="preserve">ПО ПРОЕКТАМ О ВНЕСЕНИИ ИЗМЕНЕНИЙ В ДОКУМЕНТ ТЕРРИТОРИАЛЬНОГО ПЛАНИРОВАНИЯ «ГЕНЕРАЛЬНЫЙ ПЛАН ГОРОДА НЕФТЕЮГАНСКА» И В ПРАВИЛА ЗЕМЛЕПОЛЬЗОВАНИЯ </w:t>
      </w:r>
    </w:p>
    <w:p w:rsidR="00712479" w:rsidRPr="00712479" w:rsidRDefault="00712479" w:rsidP="007124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479">
        <w:rPr>
          <w:rFonts w:ascii="Times New Roman" w:hAnsi="Times New Roman" w:cs="Times New Roman"/>
          <w:sz w:val="28"/>
          <w:szCs w:val="28"/>
        </w:rPr>
        <w:t>И ЗАСТРОЙКИ ГОРОДА НЕФТЕЮГАНСКА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712479" w:rsidRDefault="00A6220F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6D364C" w:rsidRPr="00712479">
        <w:rPr>
          <w:rFonts w:ascii="Times New Roman" w:hAnsi="Times New Roman" w:cs="Times New Roman"/>
          <w:sz w:val="28"/>
          <w:szCs w:val="28"/>
        </w:rPr>
        <w:t>»</w:t>
      </w:r>
      <w:r w:rsidR="00F04422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6D364C" w:rsidRPr="00712479">
        <w:rPr>
          <w:rFonts w:ascii="Times New Roman" w:hAnsi="Times New Roman" w:cs="Times New Roman"/>
          <w:sz w:val="28"/>
          <w:szCs w:val="28"/>
        </w:rPr>
        <w:t>апреля</w:t>
      </w:r>
      <w:r w:rsidR="00C12BCF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712479">
        <w:rPr>
          <w:rFonts w:ascii="Times New Roman" w:hAnsi="Times New Roman" w:cs="Times New Roman"/>
          <w:sz w:val="28"/>
          <w:szCs w:val="28"/>
        </w:rPr>
        <w:t>20</w:t>
      </w:r>
      <w:r w:rsidR="00767ABB" w:rsidRPr="00712479">
        <w:rPr>
          <w:rFonts w:ascii="Times New Roman" w:hAnsi="Times New Roman" w:cs="Times New Roman"/>
          <w:sz w:val="28"/>
          <w:szCs w:val="28"/>
        </w:rPr>
        <w:t>2</w:t>
      </w:r>
      <w:r w:rsidR="006F6D62" w:rsidRPr="00712479">
        <w:rPr>
          <w:rFonts w:ascii="Times New Roman" w:hAnsi="Times New Roman" w:cs="Times New Roman"/>
          <w:sz w:val="28"/>
          <w:szCs w:val="28"/>
        </w:rPr>
        <w:t>4</w:t>
      </w:r>
      <w:r w:rsidR="00411E61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712479">
        <w:rPr>
          <w:rFonts w:ascii="Times New Roman" w:hAnsi="Times New Roman" w:cs="Times New Roman"/>
          <w:sz w:val="28"/>
          <w:szCs w:val="28"/>
        </w:rPr>
        <w:t xml:space="preserve">      </w:t>
      </w:r>
      <w:r w:rsidR="00331109" w:rsidRPr="007124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712479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712479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237812" w:rsidRPr="007124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2479">
        <w:rPr>
          <w:rFonts w:ascii="Times New Roman" w:hAnsi="Times New Roman" w:cs="Times New Roman"/>
          <w:sz w:val="28"/>
          <w:szCs w:val="28"/>
        </w:rPr>
        <w:t xml:space="preserve">  </w:t>
      </w:r>
      <w:r w:rsidR="006E672D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C12BCF" w:rsidRPr="00712479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71247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712479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712479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12479">
        <w:rPr>
          <w:rFonts w:ascii="Times New Roman" w:hAnsi="Times New Roman"/>
          <w:b w:val="0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712479">
        <w:rPr>
          <w:rFonts w:ascii="Times New Roman" w:hAnsi="Times New Roman"/>
          <w:b w:val="0"/>
          <w:sz w:val="28"/>
          <w:szCs w:val="28"/>
        </w:rPr>
        <w:t xml:space="preserve">, </w:t>
      </w:r>
      <w:r w:rsidR="00B0303D" w:rsidRPr="00712479">
        <w:rPr>
          <w:rFonts w:ascii="Times New Roman" w:hAnsi="Times New Roman"/>
          <w:b w:val="0"/>
          <w:sz w:val="28"/>
          <w:szCs w:val="28"/>
        </w:rPr>
        <w:t>с учетом постановлений главы города Нефтеюганска:</w:t>
      </w:r>
    </w:p>
    <w:p w:rsidR="006D364C" w:rsidRPr="00712479" w:rsidRDefault="006D364C" w:rsidP="006D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-от 27.03.2024 № 31 «О назначении общественных обсуждений по проектам внесения изменений в документ территориального планирования «Генеральный план города Нефтеюганска» и в Правила землепользования и застройки города </w:t>
      </w: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Нефтеюганска»</w:t>
      </w:r>
      <w:r w:rsidRPr="007124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12479">
        <w:rPr>
          <w:rFonts w:ascii="Times New Roman" w:hAnsi="Times New Roman" w:cs="Times New Roman"/>
          <w:sz w:val="28"/>
          <w:szCs w:val="28"/>
        </w:rPr>
        <w:t>____________________</w:t>
      </w:r>
      <w:r w:rsidR="00712479">
        <w:rPr>
          <w:rFonts w:ascii="Times New Roman" w:hAnsi="Times New Roman" w:cs="Times New Roman"/>
          <w:sz w:val="28"/>
          <w:szCs w:val="28"/>
        </w:rPr>
        <w:t>_____________</w:t>
      </w:r>
      <w:r w:rsidRPr="00712479">
        <w:rPr>
          <w:rFonts w:ascii="Times New Roman" w:hAnsi="Times New Roman" w:cs="Times New Roman"/>
          <w:sz w:val="28"/>
          <w:szCs w:val="28"/>
        </w:rPr>
        <w:t>____</w:t>
      </w:r>
    </w:p>
    <w:p w:rsidR="00BF1C4E" w:rsidRPr="00AF386C" w:rsidRDefault="006D364C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 xml:space="preserve"> </w:t>
      </w:r>
      <w:r w:rsidR="005C79AE" w:rsidRPr="00AF386C">
        <w:rPr>
          <w:rFonts w:ascii="Times New Roman" w:hAnsi="Times New Roman" w:cs="Times New Roman"/>
          <w:u w:val="single"/>
        </w:rPr>
        <w:t>(</w:t>
      </w:r>
      <w:proofErr w:type="gramStart"/>
      <w:r w:rsidR="005C79AE" w:rsidRPr="00AF386C">
        <w:rPr>
          <w:rFonts w:ascii="Times New Roman" w:hAnsi="Times New Roman" w:cs="Times New Roman"/>
          <w:u w:val="single"/>
        </w:rPr>
        <w:t>указать</w:t>
      </w:r>
      <w:proofErr w:type="gramEnd"/>
      <w:r w:rsidR="005C79AE" w:rsidRPr="00AF386C">
        <w:rPr>
          <w:rFonts w:ascii="Times New Roman" w:hAnsi="Times New Roman" w:cs="Times New Roman"/>
          <w:u w:val="single"/>
        </w:rPr>
        <w:t xml:space="preserve"> наименование </w:t>
      </w:r>
      <w:r w:rsidR="00BF1C4E" w:rsidRPr="00AF386C">
        <w:rPr>
          <w:rFonts w:ascii="Times New Roman" w:hAnsi="Times New Roman" w:cs="Times New Roman"/>
          <w:u w:val="single"/>
        </w:rPr>
        <w:t>органа администрации города Нефтеюганска</w:t>
      </w:r>
      <w:r w:rsidR="005C79AE" w:rsidRPr="00AF386C">
        <w:rPr>
          <w:rFonts w:ascii="Times New Roman" w:hAnsi="Times New Roman" w:cs="Times New Roman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712479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основании протокола общественных обсуждений от </w:t>
      </w:r>
      <w:r w:rsidR="00A6220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C79A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года, сообщает следующее.</w:t>
      </w:r>
    </w:p>
    <w:p w:rsidR="00386500" w:rsidRPr="00712479" w:rsidRDefault="005C79AE" w:rsidP="007124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D6ED3" w:rsidRPr="007124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04.2024</w:t>
      </w:r>
      <w:r w:rsidR="003346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состоял</w:t>
      </w:r>
      <w:r w:rsidR="00E62832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ись общественные обсуждения по 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>проектам</w:t>
      </w:r>
      <w:r w:rsidR="00712479"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>внесении изменений в документ территориального планирования «Генеральный план города Нефтеюганска» и</w:t>
      </w:r>
      <w:r w:rsidR="00386500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>Правила землепользования и застройки города Нефтеюганска</w:t>
      </w:r>
      <w:r w:rsidR="00E315D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5F53" w:rsidRPr="00712479">
        <w:rPr>
          <w:rFonts w:ascii="Times New Roman" w:hAnsi="Times New Roman" w:cs="Times New Roman"/>
          <w:sz w:val="28"/>
          <w:szCs w:val="28"/>
        </w:rPr>
        <w:t>_______________________</w:t>
      </w:r>
      <w:r w:rsidR="00386500" w:rsidRPr="00712479">
        <w:rPr>
          <w:rFonts w:ascii="Times New Roman" w:hAnsi="Times New Roman" w:cs="Times New Roman"/>
          <w:sz w:val="28"/>
          <w:szCs w:val="28"/>
        </w:rPr>
        <w:t>_____</w:t>
      </w:r>
      <w:r w:rsidR="00E315D3" w:rsidRPr="00712479">
        <w:rPr>
          <w:rFonts w:ascii="Times New Roman" w:hAnsi="Times New Roman" w:cs="Times New Roman"/>
          <w:sz w:val="28"/>
          <w:szCs w:val="28"/>
        </w:rPr>
        <w:t>_________</w:t>
      </w:r>
    </w:p>
    <w:p w:rsidR="00334653" w:rsidRPr="00AF386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>(</w:t>
      </w:r>
      <w:proofErr w:type="gramStart"/>
      <w:r w:rsidRPr="00AF386C">
        <w:rPr>
          <w:rFonts w:ascii="Times New Roman" w:hAnsi="Times New Roman" w:cs="Times New Roman"/>
          <w:u w:val="single"/>
        </w:rPr>
        <w:t>наименование</w:t>
      </w:r>
      <w:proofErr w:type="gramEnd"/>
      <w:r w:rsidRPr="00AF386C">
        <w:rPr>
          <w:rFonts w:ascii="Times New Roman" w:hAnsi="Times New Roman" w:cs="Times New Roman"/>
          <w:u w:val="single"/>
        </w:rPr>
        <w:t xml:space="preserve"> проекта муниципального правового акта)</w:t>
      </w:r>
    </w:p>
    <w:p w:rsidR="00EC53EF" w:rsidRPr="00AF386C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34653" w:rsidRPr="00712479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которых приняло участие </w:t>
      </w:r>
      <w:r w:rsidR="006D364C"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90D76"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юридических лица.</w:t>
      </w:r>
    </w:p>
    <w:p w:rsidR="00712479" w:rsidRDefault="00712479" w:rsidP="0071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2479" w:rsidRPr="00712479" w:rsidRDefault="00712479" w:rsidP="0071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 время общественных обсуждений </w:t>
      </w:r>
      <w:r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общественных </w:t>
      </w:r>
      <w:proofErr w:type="gramStart"/>
      <w:r w:rsidRPr="00712479">
        <w:rPr>
          <w:rFonts w:ascii="Times New Roman" w:eastAsia="Calibri" w:hAnsi="Times New Roman" w:cs="Times New Roman"/>
          <w:sz w:val="28"/>
          <w:szCs w:val="28"/>
          <w:u w:val="single"/>
        </w:rPr>
        <w:t>обсуждений</w:t>
      </w:r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поступило</w:t>
      </w:r>
      <w:proofErr w:type="gramEnd"/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замечаний и предложений:</w:t>
      </w:r>
    </w:p>
    <w:p w:rsidR="00712479" w:rsidRPr="00712479" w:rsidRDefault="00712479" w:rsidP="0071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проекту о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>внесении изменений в документ территориального планирования «Генеральный план города Нефтеюганска»</w:t>
      </w:r>
      <w:r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 замечаний и предложений: 0;</w:t>
      </w:r>
    </w:p>
    <w:p w:rsidR="00D95A25" w:rsidRPr="00386500" w:rsidRDefault="00712479" w:rsidP="00712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247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-по проекту о </w:t>
      </w:r>
      <w:r>
        <w:rPr>
          <w:rFonts w:ascii="Times New Roman" w:hAnsi="Times New Roman" w:cs="Times New Roman"/>
          <w:sz w:val="28"/>
          <w:szCs w:val="28"/>
          <w:u w:val="single"/>
        </w:rPr>
        <w:t>внесении изменений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в Правила землепользования и застройки города Нефтеюганска»: </w:t>
      </w: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71247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712479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334653" w:rsidRPr="00AF386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4D4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CB4D4E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CB4D4E">
        <w:rPr>
          <w:rFonts w:ascii="Times New Roman" w:eastAsia="Times New Roman" w:hAnsi="Times New Roman" w:cs="Times New Roman"/>
          <w:sz w:val="20"/>
          <w:szCs w:val="20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CB4D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4D4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</w:t>
      </w:r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допускается обобщение таких предложений и замечаний)</w:t>
      </w:r>
    </w:p>
    <w:p w:rsidR="00017505" w:rsidRDefault="00017505" w:rsidP="0001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712479" w:rsidRDefault="00017505" w:rsidP="00017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Рекомендации организатора общественных обсуждений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в</w:t>
      </w:r>
      <w:r w:rsidR="00B95379" w:rsidRPr="0071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ыводы по результатам общественных обсуждений: </w:t>
      </w:r>
    </w:p>
    <w:p w:rsidR="00EA2785" w:rsidRPr="00712479" w:rsidRDefault="00EA2785" w:rsidP="007124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BE4654" w:rsidRPr="0071247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71247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проектам о внесении изменений в документ территориального планирования «Генеральный план города 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Нефтеюганска» и в Правила землепользования и застройки города Нефтеюганска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 w:rsidRPr="00712479">
        <w:rPr>
          <w:rFonts w:ascii="Times New Roman" w:hAnsi="Times New Roman" w:cs="Times New Roman"/>
          <w:sz w:val="28"/>
          <w:szCs w:val="28"/>
          <w:u w:val="single"/>
        </w:rPr>
        <w:t>Росс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>ийской Федерации,</w:t>
      </w:r>
      <w:r w:rsid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6796" w:rsidRPr="00712479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AC5C09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Нефтеюганска</w:t>
      </w:r>
      <w:r w:rsidR="00D15890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от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27.03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6D364C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  <w:r w:rsidR="00B0303D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D364C" w:rsidRPr="00712479">
        <w:rPr>
          <w:rFonts w:ascii="Times New Roman" w:hAnsi="Times New Roman"/>
          <w:sz w:val="28"/>
          <w:szCs w:val="28"/>
          <w:u w:val="single"/>
        </w:rPr>
        <w:t>Порядком</w:t>
      </w:r>
      <w:r w:rsidR="00C567D7" w:rsidRPr="00712479">
        <w:rPr>
          <w:rFonts w:ascii="Times New Roman" w:hAnsi="Times New Roman"/>
          <w:sz w:val="28"/>
          <w:szCs w:val="28"/>
          <w:u w:val="single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71247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C06796" w:rsidRPr="00712479">
        <w:rPr>
          <w:rFonts w:ascii="Times New Roman" w:hAnsi="Times New Roman"/>
          <w:sz w:val="28"/>
          <w:szCs w:val="28"/>
          <w:u w:val="single"/>
        </w:rPr>
        <w:t>.</w:t>
      </w:r>
    </w:p>
    <w:p w:rsidR="00712479" w:rsidRPr="00712479" w:rsidRDefault="00B25F0C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712479" w:rsidRPr="00712479">
        <w:rPr>
          <w:rFonts w:ascii="Times New Roman" w:hAnsi="Times New Roman" w:cs="Times New Roman"/>
          <w:sz w:val="28"/>
          <w:szCs w:val="28"/>
          <w:u w:val="single"/>
        </w:rPr>
        <w:t>Рекомендовать:</w:t>
      </w:r>
    </w:p>
    <w:p w:rsidR="00712479" w:rsidRPr="00712479" w:rsidRDefault="00712479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2.1.Проект о внесении изменений в документ территориального планирования «Генеральный план города Нефтеюганска» вынести на заседание градостроительной комиссии администрации города Нефтеюганска в целях принятия решения о согласии с Проектом и направлении его в Думу города Нефтеюганска для утверждения либо об отклонении Проекта и о направлении его на доработку.</w:t>
      </w:r>
    </w:p>
    <w:p w:rsidR="00C06796" w:rsidRPr="00712479" w:rsidRDefault="00712479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>2.2.</w:t>
      </w:r>
      <w:r w:rsidR="00CB4D4E" w:rsidRPr="0071247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 внесении</w:t>
      </w:r>
      <w:r w:rsidR="00CB4D4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изменений в Правила землепользования и застройки города Нефтеюганска, откорректированный с учетом предложений, поступивших во время проведения общественных обсуждений, вынести на заседание градостроительной комиссии администрации города Нефтеюганска в целях принятия реше</w:t>
      </w:r>
      <w:r w:rsidR="00490D76" w:rsidRPr="00712479">
        <w:rPr>
          <w:rFonts w:ascii="Times New Roman" w:hAnsi="Times New Roman" w:cs="Times New Roman"/>
          <w:sz w:val="28"/>
          <w:szCs w:val="28"/>
          <w:u w:val="single"/>
        </w:rPr>
        <w:t>ния об утверждении проекта либо</w:t>
      </w:r>
      <w:r w:rsidR="00CB4D4E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о направлении его на доработку с указанием даты его повторного </w:t>
      </w:r>
      <w:proofErr w:type="gramStart"/>
      <w:r w:rsidR="00CB4D4E" w:rsidRPr="00712479">
        <w:rPr>
          <w:rFonts w:ascii="Times New Roman" w:hAnsi="Times New Roman" w:cs="Times New Roman"/>
          <w:sz w:val="28"/>
          <w:szCs w:val="28"/>
          <w:u w:val="single"/>
        </w:rPr>
        <w:t>представления.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softHyphen/>
      </w:r>
      <w:proofErr w:type="gramEnd"/>
    </w:p>
    <w:p w:rsidR="00331109" w:rsidRPr="00AF386C" w:rsidRDefault="00EA2785" w:rsidP="00C0679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3.Опубликовать заключение о результатах </w:t>
      </w:r>
      <w:r w:rsidR="00BE4654" w:rsidRPr="00712479">
        <w:rPr>
          <w:rFonts w:ascii="Times New Roman" w:hAnsi="Times New Roman" w:cs="Times New Roman"/>
          <w:sz w:val="28"/>
          <w:szCs w:val="28"/>
          <w:u w:val="single"/>
        </w:rPr>
        <w:t>общественных обсуждений</w:t>
      </w:r>
      <w:r w:rsidR="001C5F53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по проекту внесения изменений в Правила землепользования и застройки города Нефтеюганска</w:t>
      </w:r>
      <w:r w:rsidR="00C06796" w:rsidRPr="00712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в газете «Здравствуйте, </w:t>
      </w:r>
      <w:proofErr w:type="spellStart"/>
      <w:r w:rsidRPr="00712479">
        <w:rPr>
          <w:rFonts w:ascii="Times New Roman" w:hAnsi="Times New Roman" w:cs="Times New Roman"/>
          <w:sz w:val="28"/>
          <w:szCs w:val="28"/>
          <w:u w:val="single"/>
        </w:rPr>
        <w:t>нефтеюганцы</w:t>
      </w:r>
      <w:proofErr w:type="spellEnd"/>
      <w:r w:rsidRPr="00712479">
        <w:rPr>
          <w:rFonts w:ascii="Times New Roman" w:hAnsi="Times New Roman" w:cs="Times New Roman"/>
          <w:sz w:val="28"/>
          <w:szCs w:val="28"/>
          <w:u w:val="single"/>
        </w:rPr>
        <w:t xml:space="preserve">!» и разместить на официальном сайте органов местного самоуправления города </w:t>
      </w:r>
      <w:proofErr w:type="gramStart"/>
      <w:r w:rsidRPr="00712479">
        <w:rPr>
          <w:rFonts w:ascii="Times New Roman" w:hAnsi="Times New Roman" w:cs="Times New Roman"/>
          <w:sz w:val="28"/>
          <w:szCs w:val="28"/>
          <w:u w:val="single"/>
        </w:rPr>
        <w:t>Нефтеюганска</w:t>
      </w:r>
      <w:r w:rsidR="00190269" w:rsidRPr="00712479">
        <w:rPr>
          <w:rFonts w:ascii="Times New Roman" w:hAnsi="Times New Roman" w:cs="Times New Roman"/>
          <w:sz w:val="28"/>
          <w:szCs w:val="28"/>
        </w:rPr>
        <w:t>.</w:t>
      </w:r>
      <w:r w:rsidR="00AF386C" w:rsidRPr="0071247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386C" w:rsidRPr="00712479">
        <w:rPr>
          <w:rFonts w:ascii="Times New Roman" w:hAnsi="Times New Roman" w:cs="Times New Roman"/>
          <w:sz w:val="28"/>
          <w:szCs w:val="28"/>
        </w:rPr>
        <w:t>__________________</w:t>
      </w:r>
      <w:r w:rsidR="0071247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аргументированные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публичных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слушаний или общественных обсуждений)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A6220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F2D00" w:rsidRPr="00A6220F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0F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F2D00" w:rsidRPr="00A6220F">
        <w:rPr>
          <w:rFonts w:ascii="Times New Roman" w:eastAsia="Times New Roman" w:hAnsi="Times New Roman" w:cs="Times New Roman"/>
          <w:sz w:val="28"/>
          <w:szCs w:val="28"/>
        </w:rPr>
        <w:t>сполняющий обязанности д</w:t>
      </w:r>
      <w:r w:rsidR="00475291" w:rsidRPr="00A6220F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F2D00" w:rsidRPr="00A622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291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Pr="00A6220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</w:t>
      </w:r>
    </w:p>
    <w:p w:rsidR="00EA2785" w:rsidRPr="00A6220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475291" w:rsidRPr="00A6220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A62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A6220F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6D364C" w:rsidRPr="00A6220F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4D2858" w:rsidRPr="00A6220F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A6220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A6220F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E62832" w:rsidRPr="00A6220F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0F">
        <w:rPr>
          <w:rFonts w:ascii="Times New Roman" w:eastAsia="Times New Roman" w:hAnsi="Times New Roman" w:cs="Times New Roman"/>
          <w:sz w:val="28"/>
          <w:szCs w:val="28"/>
        </w:rPr>
        <w:t>Начальник отдела территориального планирования</w:t>
      </w:r>
    </w:p>
    <w:p w:rsidR="009E3200" w:rsidRPr="00A6220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отношений </w:t>
      </w:r>
    </w:p>
    <w:p w:rsidR="00331109" w:rsidRPr="00A6220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A6220F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3874D3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A6220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A6220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A6220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A6220F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A6220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6220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090E14" w:rsidRPr="00A6220F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органов местного самоуправления </w:t>
      </w: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E315D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заключению</w:t>
      </w:r>
    </w:p>
    <w:p w:rsidR="00E315D3" w:rsidRDefault="00E315D3" w:rsidP="00E315D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общественных обсуждений</w:t>
      </w:r>
    </w:p>
    <w:p w:rsidR="00E315D3" w:rsidRDefault="00A6220F" w:rsidP="00E315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 w:rsidR="006D364C">
        <w:rPr>
          <w:rFonts w:ascii="Times New Roman" w:eastAsia="Times New Roman" w:hAnsi="Times New Roman" w:cs="Times New Roman"/>
          <w:sz w:val="28"/>
          <w:szCs w:val="28"/>
        </w:rPr>
        <w:t>.04.2024</w:t>
      </w:r>
    </w:p>
    <w:p w:rsidR="00E315D3" w:rsidRDefault="00E315D3" w:rsidP="00E315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Предложения и замечания по Проекту,</w:t>
      </w: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поступившие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 ходе проведения общественных обсуждений </w:t>
      </w: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6201"/>
      </w:tblGrid>
      <w:tr w:rsidR="00E315D3" w:rsidRPr="001B166D" w:rsidTr="001B166D">
        <w:trPr>
          <w:trHeight w:val="15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sz w:val="24"/>
                <w:szCs w:val="24"/>
              </w:rPr>
              <w:t>Рекомендации организатора</w:t>
            </w:r>
          </w:p>
          <w:p w:rsidR="00E315D3" w:rsidRPr="001B166D" w:rsidRDefault="00E315D3" w:rsidP="001B166D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B166D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1B166D">
              <w:rPr>
                <w:rFonts w:ascii="Times New Roman" w:hAnsi="Times New Roman"/>
                <w:sz w:val="24"/>
                <w:szCs w:val="24"/>
              </w:rPr>
              <w:t xml:space="preserve"> обсуждений</w:t>
            </w:r>
          </w:p>
        </w:tc>
      </w:tr>
      <w:tr w:rsidR="00E315D3" w:rsidRPr="001B166D" w:rsidTr="001B166D">
        <w:trPr>
          <w:trHeight w:val="1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315D3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МКУ «УКС» (</w:t>
            </w:r>
            <w:proofErr w:type="spellStart"/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ВХ.ДГиЗО</w:t>
            </w:r>
            <w:proofErr w:type="spellEnd"/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05.04.2024 № 01-01-45-3900-4):</w:t>
            </w:r>
          </w:p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«Действующими правилами землепользования и застройки муниципального образования</w:t>
            </w:r>
            <w:r w:rsidRPr="001B166D">
              <w:rPr>
                <w:rFonts w:ascii="Times New Roman" w:hAnsi="Times New Roman"/>
                <w:b w:val="0"/>
                <w:i/>
                <w:spacing w:val="-11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в</w:t>
            </w:r>
            <w:r w:rsidRPr="001B166D">
              <w:rPr>
                <w:rFonts w:ascii="Times New Roman" w:hAnsi="Times New Roman"/>
                <w:b w:val="0"/>
                <w:i/>
                <w:spacing w:val="-15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отношении территориальной</w:t>
            </w:r>
            <w:r w:rsidRPr="001B166D">
              <w:rPr>
                <w:rFonts w:ascii="Times New Roman" w:hAnsi="Times New Roman"/>
                <w:b w:val="0"/>
                <w:i/>
                <w:spacing w:val="-15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зоны</w:t>
            </w:r>
            <w:r w:rsidRPr="001B166D">
              <w:rPr>
                <w:rFonts w:ascii="Times New Roman" w:hAnsi="Times New Roman"/>
                <w:b w:val="0"/>
                <w:i/>
                <w:spacing w:val="-13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ОД</w:t>
            </w:r>
            <w:r w:rsidRPr="001B166D">
              <w:rPr>
                <w:rFonts w:ascii="Times New Roman" w:hAnsi="Times New Roman"/>
                <w:b w:val="0"/>
                <w:i/>
                <w:spacing w:val="-15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установлены</w:t>
            </w:r>
            <w:r w:rsidRPr="001B166D">
              <w:rPr>
                <w:rFonts w:ascii="Times New Roman" w:hAnsi="Times New Roman"/>
                <w:b w:val="0"/>
                <w:i/>
                <w:spacing w:val="-1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регламенты,</w:t>
            </w:r>
            <w:r w:rsidRPr="001B166D">
              <w:rPr>
                <w:rFonts w:ascii="Times New Roman" w:hAnsi="Times New Roman"/>
                <w:b w:val="0"/>
                <w:i/>
                <w:spacing w:val="-7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которые</w:t>
            </w:r>
            <w:r w:rsidRPr="001B166D">
              <w:rPr>
                <w:rFonts w:ascii="Times New Roman" w:hAnsi="Times New Roman"/>
                <w:b w:val="0"/>
                <w:i/>
                <w:spacing w:val="-9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не позволяют разместить объект регионального значения в области здравоохранения, предусмотренный CTП Ханты-Мансийского</w:t>
            </w:r>
            <w:r w:rsidRPr="001B166D">
              <w:rPr>
                <w:rFonts w:ascii="Times New Roman" w:hAnsi="Times New Roman"/>
                <w:b w:val="0"/>
                <w:i/>
                <w:spacing w:val="-4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автономного</w:t>
            </w:r>
            <w:r w:rsidRPr="001B166D">
              <w:rPr>
                <w:rFonts w:ascii="Times New Roman" w:hAnsi="Times New Roman"/>
                <w:b w:val="0"/>
                <w:i/>
                <w:spacing w:val="28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округа в</w:t>
            </w:r>
            <w:r w:rsidRPr="001B166D">
              <w:rPr>
                <w:rFonts w:ascii="Times New Roman" w:hAnsi="Times New Roman"/>
                <w:b w:val="0"/>
                <w:i/>
                <w:spacing w:val="-3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районе CУ-62.</w:t>
            </w:r>
          </w:p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Кроме этого, ВРИ «коммунальное обслуживание» в</w:t>
            </w:r>
            <w:r w:rsidRPr="001B166D">
              <w:rPr>
                <w:rFonts w:ascii="Times New Roman" w:hAnsi="Times New Roman"/>
                <w:b w:val="0"/>
                <w:i/>
                <w:spacing w:val="-2"/>
                <w:sz w:val="24"/>
                <w:szCs w:val="24"/>
              </w:rPr>
              <w:t xml:space="preserve"> </w:t>
            </w:r>
            <w:r w:rsidRPr="001B166D">
              <w:rPr>
                <w:rFonts w:ascii="Times New Roman" w:hAnsi="Times New Roman"/>
                <w:b w:val="0"/>
                <w:i/>
                <w:sz w:val="24"/>
                <w:szCs w:val="24"/>
              </w:rPr>
              <w:t>зоне индивидуальной жилой настройки допустим исключительно как вспомогательный вид разрешенного использование, что будет препятствовать формированию земельных участков под ГРП, KHC, TП, PП и пр. объектам инженерной инфраструктуры.»</w:t>
            </w:r>
          </w:p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В целях приведения в соответствие планировочных решений, предусмотренных проектом планировки и проектом межевания территории в районе СУ-62, Правилам землепользования и</w:t>
            </w:r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 xml:space="preserve"> застройки города Нефтеюганска</w:t>
            </w:r>
          </w:p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-основные виды разрешенного использования земельных участков в общественно-деловой территориальной зоне дополнить видом «Амбулаторно-поликлиническое обслуживание» код 3.4.1;</w:t>
            </w:r>
          </w:p>
          <w:p w:rsidR="006D364C" w:rsidRPr="001B166D" w:rsidRDefault="006D364C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-основные виды разрешенного использования земельных участков в территориальной зоне застройки индивидуальными жилыми домами дополнить видом «Коммунальное обслуживание» код 3.1.</w:t>
            </w:r>
          </w:p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315D3" w:rsidRPr="001B166D" w:rsidTr="001B16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Рекомендации и содержание внесенных предложений и замечаний от департамента градостроительства и земельных отношений администрации города Нефтеюганска</w:t>
            </w:r>
          </w:p>
        </w:tc>
      </w:tr>
      <w:tr w:rsidR="00F7614B" w:rsidRPr="001B166D" w:rsidTr="001B16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Pr="001B166D" w:rsidRDefault="00652FC7" w:rsidP="006F6D62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В целях приведения планировочных решений, предусмотренных п</w:t>
            </w:r>
            <w:r w:rsidR="001B166D" w:rsidRPr="001B166D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роектом планировки и проектом межевания, </w:t>
            </w:r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 xml:space="preserve">территории вдоль </w:t>
            </w:r>
            <w:proofErr w:type="spellStart"/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>ул.Мамонтовской</w:t>
            </w:r>
            <w:proofErr w:type="spellEnd"/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>, напротив микрорайонов 8А, 12, 13, 14, 17А города Нефтеюганска, утвержденный постановлением администрации города Нефтеюганска от 20.12.2016 № 1127-п</w:t>
            </w:r>
            <w:r w:rsidR="006F6D6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>(с</w:t>
            </w:r>
            <w:r w:rsidR="001B16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B166D" w:rsidRPr="001B166D">
              <w:rPr>
                <w:rFonts w:ascii="Times New Roman" w:hAnsi="Times New Roman"/>
                <w:b w:val="0"/>
                <w:sz w:val="24"/>
                <w:szCs w:val="24"/>
              </w:rPr>
              <w:t>изменениями, внесенными постановлениями от 29.09.2022 № 1974-п, от 24.01.2023 № 40-п, от 14.02.2023 № 141-п, от 27.07.2023 № 937-п, от 29.03.2024 № 594-п )</w:t>
            </w:r>
            <w:r w:rsidR="001B166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основные виды</w:t>
            </w:r>
            <w:r w:rsidR="006F6D62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разрешенного использования земельных участков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общественно-деловой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подзоны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ОД.1 дополнить видом разрешенного использования «Объекты дорожного сервиса» код 4.9.1</w:t>
            </w:r>
          </w:p>
        </w:tc>
      </w:tr>
      <w:tr w:rsidR="00F7614B" w:rsidRPr="001B166D" w:rsidTr="001B16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E315D3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6F6D62" w:rsidRDefault="00652FC7" w:rsidP="006F6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2">
              <w:rPr>
                <w:rFonts w:ascii="Times New Roman" w:hAnsi="Times New Roman" w:cs="Times New Roman"/>
                <w:sz w:val="24"/>
                <w:szCs w:val="24"/>
              </w:rPr>
              <w:t>В целях приведения планировочных</w:t>
            </w:r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предусмотренных п</w:t>
            </w:r>
            <w:r w:rsidRPr="006F6D62">
              <w:rPr>
                <w:rFonts w:ascii="Times New Roman" w:hAnsi="Times New Roman" w:cs="Times New Roman"/>
                <w:sz w:val="24"/>
                <w:szCs w:val="24"/>
              </w:rPr>
              <w:t>роектом планировки и проектом межевания территории микрорайона 6 г</w:t>
            </w:r>
            <w:r w:rsidR="006F6D62">
              <w:rPr>
                <w:rFonts w:ascii="Times New Roman" w:hAnsi="Times New Roman" w:cs="Times New Roman"/>
                <w:sz w:val="24"/>
                <w:szCs w:val="24"/>
              </w:rPr>
              <w:t>орода Нефтеюганска, утвержденным</w:t>
            </w:r>
            <w:r w:rsidRPr="006F6D6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города Нефтеюганска от 30.01.2019 № 39-п (с изменениями, внесенными постановлением администрации города Нефтеюганска от 26.09.2023 № 1227-п, от 01.04.2024 № 601-п)</w:t>
            </w:r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 xml:space="preserve">, вид разрешенного </w:t>
            </w:r>
            <w:r w:rsidR="006F6D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>«Обслуживание жилой застройки» код 2.7. перевести и</w:t>
            </w:r>
            <w:r w:rsidR="006F6D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 xml:space="preserve"> условно разрешенных видов в основные виды разрешенного использования земельных участков в зоне застройки </w:t>
            </w:r>
            <w:proofErr w:type="spellStart"/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="006F6D62" w:rsidRPr="006F6D62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домами.</w:t>
            </w:r>
          </w:p>
        </w:tc>
      </w:tr>
      <w:tr w:rsidR="00F7614B" w:rsidRPr="001B166D" w:rsidTr="001B16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1C5AB7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66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1B166D" w:rsidRDefault="006F6D62" w:rsidP="001B166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Основные виды разрешенного использования территориальной зоны застройки индивидуальными жилыми домами дополнить видом разрешенного использования «Ведение садоводства» код 13.2.</w:t>
            </w:r>
          </w:p>
        </w:tc>
      </w:tr>
    </w:tbl>
    <w:p w:rsidR="00E315D3" w:rsidRDefault="00E315D3" w:rsidP="00E315D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*Текст предложений от участников общественных обсуждений организатором общес</w:t>
      </w:r>
      <w:r w:rsidR="00BA6D58">
        <w:rPr>
          <w:rFonts w:ascii="Times New Roman" w:eastAsia="Times New Roman" w:hAnsi="Times New Roman" w:cs="Times New Roman"/>
          <w:sz w:val="18"/>
          <w:szCs w:val="18"/>
        </w:rPr>
        <w:t>твенных обсуждений не редактируе</w:t>
      </w:r>
      <w:r>
        <w:rPr>
          <w:rFonts w:ascii="Times New Roman" w:eastAsia="Times New Roman" w:hAnsi="Times New Roman" w:cs="Times New Roman"/>
          <w:sz w:val="18"/>
          <w:szCs w:val="18"/>
        </w:rPr>
        <w:t>тся</w:t>
      </w: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E315D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0DF">
          <w:rPr>
            <w:noProof/>
          </w:rPr>
          <w:t>4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A0A04"/>
    <w:multiLevelType w:val="hybridMultilevel"/>
    <w:tmpl w:val="F4FAA390"/>
    <w:lvl w:ilvl="0" w:tplc="454C019E">
      <w:start w:val="1"/>
      <w:numFmt w:val="decimal"/>
      <w:lvlText w:val="%1)"/>
      <w:lvlJc w:val="left"/>
      <w:pPr>
        <w:ind w:left="2195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8C064A22">
      <w:numFmt w:val="bullet"/>
      <w:lvlText w:val="•"/>
      <w:lvlJc w:val="left"/>
      <w:pPr>
        <w:ind w:left="3000" w:hanging="565"/>
      </w:pPr>
      <w:rPr>
        <w:rFonts w:hint="default"/>
        <w:lang w:val="ru-RU" w:eastAsia="en-US" w:bidi="ar-SA"/>
      </w:rPr>
    </w:lvl>
    <w:lvl w:ilvl="2" w:tplc="6FBAAA5C">
      <w:numFmt w:val="bullet"/>
      <w:lvlText w:val="•"/>
      <w:lvlJc w:val="left"/>
      <w:pPr>
        <w:ind w:left="3800" w:hanging="565"/>
      </w:pPr>
      <w:rPr>
        <w:rFonts w:hint="default"/>
        <w:lang w:val="ru-RU" w:eastAsia="en-US" w:bidi="ar-SA"/>
      </w:rPr>
    </w:lvl>
    <w:lvl w:ilvl="3" w:tplc="1B98EC62">
      <w:numFmt w:val="bullet"/>
      <w:lvlText w:val="•"/>
      <w:lvlJc w:val="left"/>
      <w:pPr>
        <w:ind w:left="4601" w:hanging="565"/>
      </w:pPr>
      <w:rPr>
        <w:rFonts w:hint="default"/>
        <w:lang w:val="ru-RU" w:eastAsia="en-US" w:bidi="ar-SA"/>
      </w:rPr>
    </w:lvl>
    <w:lvl w:ilvl="4" w:tplc="160C1478">
      <w:numFmt w:val="bullet"/>
      <w:lvlText w:val="•"/>
      <w:lvlJc w:val="left"/>
      <w:pPr>
        <w:ind w:left="5401" w:hanging="565"/>
      </w:pPr>
      <w:rPr>
        <w:rFonts w:hint="default"/>
        <w:lang w:val="ru-RU" w:eastAsia="en-US" w:bidi="ar-SA"/>
      </w:rPr>
    </w:lvl>
    <w:lvl w:ilvl="5" w:tplc="C39827AA">
      <w:numFmt w:val="bullet"/>
      <w:lvlText w:val="•"/>
      <w:lvlJc w:val="left"/>
      <w:pPr>
        <w:ind w:left="6202" w:hanging="565"/>
      </w:pPr>
      <w:rPr>
        <w:rFonts w:hint="default"/>
        <w:lang w:val="ru-RU" w:eastAsia="en-US" w:bidi="ar-SA"/>
      </w:rPr>
    </w:lvl>
    <w:lvl w:ilvl="6" w:tplc="24CAA518">
      <w:numFmt w:val="bullet"/>
      <w:lvlText w:val="•"/>
      <w:lvlJc w:val="left"/>
      <w:pPr>
        <w:ind w:left="7002" w:hanging="565"/>
      </w:pPr>
      <w:rPr>
        <w:rFonts w:hint="default"/>
        <w:lang w:val="ru-RU" w:eastAsia="en-US" w:bidi="ar-SA"/>
      </w:rPr>
    </w:lvl>
    <w:lvl w:ilvl="7" w:tplc="057A97C0">
      <w:numFmt w:val="bullet"/>
      <w:lvlText w:val="•"/>
      <w:lvlJc w:val="left"/>
      <w:pPr>
        <w:ind w:left="7802" w:hanging="565"/>
      </w:pPr>
      <w:rPr>
        <w:rFonts w:hint="default"/>
        <w:lang w:val="ru-RU" w:eastAsia="en-US" w:bidi="ar-SA"/>
      </w:rPr>
    </w:lvl>
    <w:lvl w:ilvl="8" w:tplc="07AE2102">
      <w:numFmt w:val="bullet"/>
      <w:lvlText w:val="•"/>
      <w:lvlJc w:val="left"/>
      <w:pPr>
        <w:ind w:left="8603" w:hanging="5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12CDC"/>
    <w:rsid w:val="000134C2"/>
    <w:rsid w:val="00017505"/>
    <w:rsid w:val="00017865"/>
    <w:rsid w:val="00021D32"/>
    <w:rsid w:val="00023A44"/>
    <w:rsid w:val="000244CC"/>
    <w:rsid w:val="00032717"/>
    <w:rsid w:val="000411DA"/>
    <w:rsid w:val="00055F7A"/>
    <w:rsid w:val="0005666D"/>
    <w:rsid w:val="000571C8"/>
    <w:rsid w:val="00061A26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166D"/>
    <w:rsid w:val="001B6DA5"/>
    <w:rsid w:val="001C5AB7"/>
    <w:rsid w:val="001C5F53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53F"/>
    <w:rsid w:val="002B5F08"/>
    <w:rsid w:val="002B6B45"/>
    <w:rsid w:val="002D3F34"/>
    <w:rsid w:val="002D4259"/>
    <w:rsid w:val="002E31BD"/>
    <w:rsid w:val="00300945"/>
    <w:rsid w:val="00301C06"/>
    <w:rsid w:val="003100DF"/>
    <w:rsid w:val="0032014D"/>
    <w:rsid w:val="00322364"/>
    <w:rsid w:val="00331109"/>
    <w:rsid w:val="00334653"/>
    <w:rsid w:val="00371E9D"/>
    <w:rsid w:val="003829B3"/>
    <w:rsid w:val="00386500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90D76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07D98"/>
    <w:rsid w:val="00620F65"/>
    <w:rsid w:val="0062518A"/>
    <w:rsid w:val="00632258"/>
    <w:rsid w:val="00637313"/>
    <w:rsid w:val="0064033C"/>
    <w:rsid w:val="00652FC7"/>
    <w:rsid w:val="00654000"/>
    <w:rsid w:val="00662BBB"/>
    <w:rsid w:val="00663729"/>
    <w:rsid w:val="006639C4"/>
    <w:rsid w:val="00670EF2"/>
    <w:rsid w:val="006866F2"/>
    <w:rsid w:val="00694EDE"/>
    <w:rsid w:val="0069535B"/>
    <w:rsid w:val="006C70B3"/>
    <w:rsid w:val="006D364C"/>
    <w:rsid w:val="006E672D"/>
    <w:rsid w:val="006F03A3"/>
    <w:rsid w:val="006F6D62"/>
    <w:rsid w:val="0070426E"/>
    <w:rsid w:val="00712479"/>
    <w:rsid w:val="00712D49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F3028"/>
    <w:rsid w:val="00A03979"/>
    <w:rsid w:val="00A17687"/>
    <w:rsid w:val="00A23719"/>
    <w:rsid w:val="00A2493E"/>
    <w:rsid w:val="00A266B0"/>
    <w:rsid w:val="00A41501"/>
    <w:rsid w:val="00A51C31"/>
    <w:rsid w:val="00A54652"/>
    <w:rsid w:val="00A54B0E"/>
    <w:rsid w:val="00A56079"/>
    <w:rsid w:val="00A61B08"/>
    <w:rsid w:val="00A6220F"/>
    <w:rsid w:val="00A91571"/>
    <w:rsid w:val="00A92501"/>
    <w:rsid w:val="00AA032A"/>
    <w:rsid w:val="00AB1E75"/>
    <w:rsid w:val="00AB4F9A"/>
    <w:rsid w:val="00AC3E22"/>
    <w:rsid w:val="00AC5C09"/>
    <w:rsid w:val="00AE5BF0"/>
    <w:rsid w:val="00AE66EE"/>
    <w:rsid w:val="00AF386C"/>
    <w:rsid w:val="00AF446C"/>
    <w:rsid w:val="00AF4CC5"/>
    <w:rsid w:val="00B0303D"/>
    <w:rsid w:val="00B10A20"/>
    <w:rsid w:val="00B211D8"/>
    <w:rsid w:val="00B25F0C"/>
    <w:rsid w:val="00B2781C"/>
    <w:rsid w:val="00B32C39"/>
    <w:rsid w:val="00B34E6D"/>
    <w:rsid w:val="00B42A63"/>
    <w:rsid w:val="00B75FCA"/>
    <w:rsid w:val="00B77AD8"/>
    <w:rsid w:val="00B94BE3"/>
    <w:rsid w:val="00B95379"/>
    <w:rsid w:val="00BA04BE"/>
    <w:rsid w:val="00BA49A4"/>
    <w:rsid w:val="00BA6D58"/>
    <w:rsid w:val="00BA76A2"/>
    <w:rsid w:val="00BC4BFE"/>
    <w:rsid w:val="00BD2D8B"/>
    <w:rsid w:val="00BD493A"/>
    <w:rsid w:val="00BE4654"/>
    <w:rsid w:val="00BF1C4E"/>
    <w:rsid w:val="00BF37E6"/>
    <w:rsid w:val="00C0679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B313F"/>
    <w:rsid w:val="00CB4D4E"/>
    <w:rsid w:val="00CF0FA3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08D"/>
    <w:rsid w:val="00DE7142"/>
    <w:rsid w:val="00DF5A44"/>
    <w:rsid w:val="00E05B50"/>
    <w:rsid w:val="00E206BB"/>
    <w:rsid w:val="00E2631B"/>
    <w:rsid w:val="00E315D3"/>
    <w:rsid w:val="00E40BB0"/>
    <w:rsid w:val="00E426D4"/>
    <w:rsid w:val="00E46501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37912"/>
    <w:rsid w:val="00F42565"/>
    <w:rsid w:val="00F503F8"/>
    <w:rsid w:val="00F5219C"/>
    <w:rsid w:val="00F62275"/>
    <w:rsid w:val="00F73155"/>
    <w:rsid w:val="00F7614B"/>
    <w:rsid w:val="00F849D4"/>
    <w:rsid w:val="00F87C19"/>
    <w:rsid w:val="00F92644"/>
    <w:rsid w:val="00FA2648"/>
    <w:rsid w:val="00FB0AEE"/>
    <w:rsid w:val="00FB421B"/>
    <w:rsid w:val="00FB6CA5"/>
    <w:rsid w:val="00FC4AA1"/>
    <w:rsid w:val="00FC5D7D"/>
    <w:rsid w:val="00FD437D"/>
    <w:rsid w:val="00FE4826"/>
    <w:rsid w:val="00FF1345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E3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D364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D364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0">
    <w:name w:val="Strong"/>
    <w:uiPriority w:val="22"/>
    <w:qFormat/>
    <w:rsid w:val="001B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5669-2B67-4D32-954B-5C7627EF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3</cp:revision>
  <cp:lastPrinted>2024-04-26T04:11:00Z</cp:lastPrinted>
  <dcterms:created xsi:type="dcterms:W3CDTF">2024-04-22T10:18:00Z</dcterms:created>
  <dcterms:modified xsi:type="dcterms:W3CDTF">2024-04-26T04:13:00Z</dcterms:modified>
</cp:coreProperties>
</file>