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00" w:rsidRDefault="00673E52" w:rsidP="002D6BEA">
      <w:pPr>
        <w:autoSpaceDE w:val="0"/>
        <w:autoSpaceDN w:val="0"/>
        <w:adjustRightInd w:val="0"/>
        <w:ind w:firstLine="540"/>
        <w:jc w:val="center"/>
        <w:rPr>
          <w:i/>
          <w:sz w:val="28"/>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pic:spPr>
                </pic:pic>
              </a:graphicData>
            </a:graphic>
            <wp14:sizeRelH relativeFrom="page">
              <wp14:pctWidth>0</wp14:pctWidth>
            </wp14:sizeRelH>
            <wp14:sizeRelV relativeFrom="page">
              <wp14:pctHeight>0</wp14:pctHeight>
            </wp14:sizeRelV>
          </wp:anchor>
        </w:drawing>
      </w:r>
    </w:p>
    <w:p w:rsidR="00326300" w:rsidRDefault="00326300" w:rsidP="002D6BEA">
      <w:pPr>
        <w:autoSpaceDE w:val="0"/>
        <w:autoSpaceDN w:val="0"/>
        <w:adjustRightInd w:val="0"/>
        <w:ind w:firstLine="540"/>
        <w:jc w:val="both"/>
        <w:rPr>
          <w:i/>
          <w:sz w:val="28"/>
          <w:szCs w:val="28"/>
        </w:rPr>
      </w:pPr>
    </w:p>
    <w:p w:rsidR="00326300" w:rsidRDefault="00326300" w:rsidP="002D6BEA">
      <w:pPr>
        <w:autoSpaceDE w:val="0"/>
        <w:autoSpaceDN w:val="0"/>
        <w:adjustRightInd w:val="0"/>
        <w:ind w:firstLine="540"/>
        <w:jc w:val="both"/>
        <w:rPr>
          <w:i/>
          <w:sz w:val="28"/>
          <w:szCs w:val="28"/>
        </w:rPr>
      </w:pPr>
    </w:p>
    <w:p w:rsidR="00326300" w:rsidRPr="00236255" w:rsidRDefault="00326300" w:rsidP="002D6BEA">
      <w:pPr>
        <w:autoSpaceDE w:val="0"/>
        <w:autoSpaceDN w:val="0"/>
        <w:adjustRightInd w:val="0"/>
        <w:ind w:firstLine="540"/>
        <w:jc w:val="both"/>
        <w:rPr>
          <w:i/>
          <w:sz w:val="28"/>
          <w:szCs w:val="28"/>
        </w:rPr>
      </w:pPr>
    </w:p>
    <w:p w:rsidR="00326300" w:rsidRPr="00580099" w:rsidRDefault="00326300" w:rsidP="00E806FC">
      <w:pPr>
        <w:pStyle w:val="ConsPlusNonformat"/>
        <w:widowControl/>
        <w:spacing w:after="120"/>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326300" w:rsidRPr="00580099" w:rsidRDefault="0007105A" w:rsidP="0007105A">
      <w:pPr>
        <w:pStyle w:val="ConsPlusNonformat"/>
        <w:widowControl/>
        <w:spacing w:after="120"/>
        <w:ind w:firstLine="708"/>
        <w:jc w:val="center"/>
        <w:rPr>
          <w:rFonts w:ascii="Times New Roman" w:hAnsi="Times New Roman" w:cs="Times New Roman"/>
          <w:b/>
          <w:sz w:val="40"/>
          <w:szCs w:val="40"/>
        </w:rPr>
      </w:pPr>
      <w:r>
        <w:rPr>
          <w:rFonts w:ascii="Times New Roman" w:hAnsi="Times New Roman" w:cs="Times New Roman"/>
          <w:b/>
          <w:sz w:val="40"/>
          <w:szCs w:val="40"/>
        </w:rPr>
        <w:t xml:space="preserve">ПОСТАНОВЛЕНИЕ </w:t>
      </w:r>
    </w:p>
    <w:p w:rsidR="00326300" w:rsidRPr="004E7956" w:rsidRDefault="00326300" w:rsidP="002D6BEA">
      <w:pPr>
        <w:pStyle w:val="ConsPlusNonformat"/>
        <w:widowControl/>
        <w:jc w:val="center"/>
        <w:rPr>
          <w:rFonts w:ascii="Times New Roman" w:hAnsi="Times New Roman" w:cs="Times New Roman"/>
          <w:sz w:val="28"/>
          <w:szCs w:val="28"/>
        </w:rPr>
      </w:pPr>
    </w:p>
    <w:p w:rsidR="00326300" w:rsidRPr="000D25EF" w:rsidRDefault="00943803" w:rsidP="002D6BE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08.04.2024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30-нп</w:t>
      </w:r>
    </w:p>
    <w:p w:rsidR="00326300" w:rsidRPr="00A46146" w:rsidRDefault="00326300" w:rsidP="00A4614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г.Нефтеюганск </w:t>
      </w:r>
    </w:p>
    <w:p w:rsidR="00326300" w:rsidRPr="0086624E" w:rsidRDefault="00326300" w:rsidP="002D6BEA">
      <w:pPr>
        <w:pStyle w:val="ConsPlusNonformat"/>
        <w:widowControl/>
        <w:rPr>
          <w:rFonts w:ascii="Times New Roman" w:hAnsi="Times New Roman" w:cs="Times New Roman"/>
          <w:b/>
          <w:i/>
          <w:sz w:val="28"/>
          <w:szCs w:val="28"/>
        </w:rPr>
      </w:pPr>
    </w:p>
    <w:p w:rsidR="002947D4" w:rsidRPr="002947D4" w:rsidRDefault="003F275E" w:rsidP="003F275E">
      <w:pPr>
        <w:ind w:firstLine="540"/>
        <w:jc w:val="center"/>
        <w:rPr>
          <w:b/>
          <w:sz w:val="28"/>
          <w:szCs w:val="28"/>
        </w:rPr>
      </w:pPr>
      <w:r>
        <w:rPr>
          <w:b/>
          <w:sz w:val="28"/>
          <w:szCs w:val="28"/>
        </w:rPr>
        <w:t>О внесении изменений в постановление администрации города Нефтеюганска от 25.05.2023 № 66-нп «</w:t>
      </w:r>
      <w:r w:rsidRPr="002947D4">
        <w:rPr>
          <w:b/>
          <w:sz w:val="28"/>
          <w:szCs w:val="28"/>
        </w:rPr>
        <w:t xml:space="preserve">Об  утверждении Порядка проведения </w:t>
      </w:r>
      <w:r w:rsidRPr="0019225F">
        <w:rPr>
          <w:b/>
          <w:sz w:val="28"/>
          <w:szCs w:val="28"/>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Pr="002947D4">
        <w:rPr>
          <w:b/>
          <w:sz w:val="28"/>
          <w:szCs w:val="28"/>
        </w:rPr>
        <w:t xml:space="preserve"> города Нефтеюганска</w:t>
      </w:r>
      <w:r w:rsidRPr="0019225F">
        <w:rPr>
          <w:b/>
          <w:sz w:val="28"/>
          <w:szCs w:val="28"/>
        </w:rPr>
        <w:t>, оценки последствий заключения муниципальной организацией</w:t>
      </w:r>
      <w:r w:rsidRPr="002947D4">
        <w:rPr>
          <w:b/>
          <w:sz w:val="28"/>
          <w:szCs w:val="28"/>
        </w:rPr>
        <w:t xml:space="preserve"> города Нефтеюганска</w:t>
      </w:r>
      <w:r w:rsidRPr="0019225F">
        <w:rPr>
          <w:b/>
          <w:sz w:val="28"/>
          <w:szCs w:val="28"/>
        </w:rPr>
        <w:t>, образующей социальную инфраструктуру для детей, договора аренды, договора безвозмездного пользования закрепленны</w:t>
      </w:r>
      <w:r w:rsidRPr="002947D4">
        <w:rPr>
          <w:b/>
          <w:sz w:val="28"/>
          <w:szCs w:val="28"/>
        </w:rPr>
        <w:t>х за ней объектов собственности,</w:t>
      </w:r>
      <w:r w:rsidRPr="0019225F">
        <w:rPr>
          <w:b/>
          <w:sz w:val="28"/>
          <w:szCs w:val="28"/>
        </w:rPr>
        <w:t xml:space="preserve"> </w:t>
      </w:r>
      <w:r w:rsidR="00B40E3D">
        <w:rPr>
          <w:b/>
          <w:sz w:val="28"/>
          <w:szCs w:val="28"/>
        </w:rPr>
        <w:t>либо</w:t>
      </w:r>
      <w:r w:rsidRPr="004B5681">
        <w:rPr>
          <w:b/>
          <w:sz w:val="28"/>
          <w:szCs w:val="28"/>
        </w:rPr>
        <w:t xml:space="preserve"> о реорганизации или ликвидации муниципальных организаций</w:t>
      </w:r>
      <w:r w:rsidRPr="002947D4">
        <w:rPr>
          <w:b/>
          <w:sz w:val="28"/>
          <w:szCs w:val="28"/>
        </w:rPr>
        <w:t xml:space="preserve"> города Нефтеюганска</w:t>
      </w:r>
      <w:r w:rsidRPr="004B5681">
        <w:rPr>
          <w:b/>
          <w:sz w:val="28"/>
          <w:szCs w:val="28"/>
        </w:rPr>
        <w:t xml:space="preserve">, образующих социальную инфраструктуру для детей, </w:t>
      </w:r>
      <w:r w:rsidRPr="002947D4">
        <w:rPr>
          <w:b/>
          <w:sz w:val="28"/>
          <w:szCs w:val="28"/>
        </w:rPr>
        <w:t>и утверждени</w:t>
      </w:r>
      <w:r>
        <w:rPr>
          <w:b/>
          <w:sz w:val="28"/>
          <w:szCs w:val="28"/>
        </w:rPr>
        <w:t>и</w:t>
      </w:r>
      <w:r w:rsidRPr="002947D4">
        <w:rPr>
          <w:b/>
          <w:sz w:val="28"/>
          <w:szCs w:val="28"/>
        </w:rPr>
        <w:t xml:space="preserve"> Порядка со</w:t>
      </w:r>
      <w:r w:rsidRPr="0019225F">
        <w:rPr>
          <w:b/>
          <w:sz w:val="28"/>
          <w:szCs w:val="28"/>
        </w:rPr>
        <w:t>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Pr="002947D4">
        <w:rPr>
          <w:b/>
          <w:sz w:val="28"/>
          <w:szCs w:val="28"/>
        </w:rPr>
        <w:t xml:space="preserve"> города Нефтеюганска</w:t>
      </w:r>
      <w:r w:rsidRPr="0019225F">
        <w:rPr>
          <w:b/>
          <w:sz w:val="28"/>
          <w:szCs w:val="28"/>
        </w:rPr>
        <w:t>, оценки последствий заключения муниципальной организацией</w:t>
      </w:r>
      <w:r w:rsidRPr="002947D4">
        <w:rPr>
          <w:b/>
          <w:sz w:val="28"/>
          <w:szCs w:val="28"/>
        </w:rPr>
        <w:t xml:space="preserve"> города Нефтеюганска</w:t>
      </w:r>
      <w:r w:rsidRPr="0019225F">
        <w:rPr>
          <w:b/>
          <w:sz w:val="28"/>
          <w:szCs w:val="28"/>
        </w:rPr>
        <w:t>, образующей социальную инфраструктуру для детей, договора аренды, дого</w:t>
      </w:r>
      <w:r>
        <w:rPr>
          <w:b/>
          <w:sz w:val="28"/>
          <w:szCs w:val="28"/>
        </w:rPr>
        <w:t>вора безвозмездного пользования</w:t>
      </w:r>
      <w:r w:rsidRPr="0019225F">
        <w:rPr>
          <w:b/>
          <w:sz w:val="28"/>
          <w:szCs w:val="28"/>
        </w:rPr>
        <w:t xml:space="preserve"> закрепленных за ней объектов собственности, </w:t>
      </w:r>
      <w:r w:rsidR="00CE7387">
        <w:rPr>
          <w:b/>
          <w:sz w:val="28"/>
          <w:szCs w:val="28"/>
        </w:rPr>
        <w:t xml:space="preserve">либо </w:t>
      </w:r>
      <w:r w:rsidRPr="0019225F">
        <w:rPr>
          <w:b/>
          <w:sz w:val="28"/>
          <w:szCs w:val="28"/>
        </w:rPr>
        <w:t>о реорганизации или ликвидации муниципальных организаций</w:t>
      </w:r>
      <w:r w:rsidRPr="002947D4">
        <w:rPr>
          <w:b/>
          <w:sz w:val="28"/>
          <w:szCs w:val="28"/>
        </w:rPr>
        <w:t xml:space="preserve"> города Нефтеюганска</w:t>
      </w:r>
      <w:r w:rsidRPr="0019225F">
        <w:rPr>
          <w:b/>
          <w:sz w:val="28"/>
          <w:szCs w:val="28"/>
        </w:rPr>
        <w:t>, образующих социальную инфраструктуру для детей</w:t>
      </w:r>
      <w:r w:rsidRPr="002947D4">
        <w:rPr>
          <w:b/>
          <w:sz w:val="28"/>
          <w:szCs w:val="28"/>
        </w:rPr>
        <w:t>, и подготовки ею заключений</w:t>
      </w:r>
      <w:r w:rsidR="00502A30">
        <w:rPr>
          <w:b/>
          <w:sz w:val="28"/>
          <w:szCs w:val="28"/>
        </w:rPr>
        <w:t>»</w:t>
      </w:r>
    </w:p>
    <w:p w:rsidR="00326300" w:rsidRDefault="00326300" w:rsidP="008C10A1">
      <w:pPr>
        <w:pStyle w:val="21"/>
        <w:tabs>
          <w:tab w:val="left" w:pos="709"/>
          <w:tab w:val="left" w:pos="851"/>
        </w:tabs>
        <w:jc w:val="both"/>
        <w:rPr>
          <w:rFonts w:ascii="Times New Roman CYR" w:hAnsi="Times New Roman CYR"/>
        </w:rPr>
      </w:pPr>
    </w:p>
    <w:p w:rsidR="003F275E" w:rsidRPr="003F275E" w:rsidRDefault="00326300" w:rsidP="003F275E">
      <w:pPr>
        <w:pStyle w:val="af0"/>
        <w:spacing w:before="0" w:beforeAutospacing="0" w:after="0" w:afterAutospacing="0" w:line="288" w:lineRule="atLeast"/>
        <w:ind w:firstLine="540"/>
        <w:jc w:val="both"/>
        <w:rPr>
          <w:sz w:val="28"/>
          <w:szCs w:val="28"/>
        </w:rPr>
      </w:pPr>
      <w:r w:rsidRPr="0007105A">
        <w:rPr>
          <w:rFonts w:ascii="Times New Roman CYR" w:hAnsi="Times New Roman CYR"/>
          <w:sz w:val="28"/>
          <w:szCs w:val="28"/>
        </w:rPr>
        <w:tab/>
      </w:r>
      <w:r w:rsidR="003F275E" w:rsidRPr="003F275E">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2, 4 статьи 13 Федерального закона от 24.07.1998 </w:t>
      </w:r>
      <w:r w:rsidR="00E97201">
        <w:rPr>
          <w:sz w:val="28"/>
          <w:szCs w:val="28"/>
        </w:rPr>
        <w:t xml:space="preserve">                                   </w:t>
      </w:r>
      <w:r w:rsidR="003F275E" w:rsidRPr="003F275E">
        <w:rPr>
          <w:sz w:val="28"/>
          <w:szCs w:val="28"/>
        </w:rPr>
        <w:t xml:space="preserve">№ 124-ФЗ «Об основных гарантиях прав ребенка в Российской Федерации», Постановлением  Правительства </w:t>
      </w:r>
      <w:r w:rsidR="00E97201" w:rsidRPr="003F275E">
        <w:rPr>
          <w:sz w:val="28"/>
          <w:szCs w:val="28"/>
        </w:rPr>
        <w:t>Российской Федерации</w:t>
      </w:r>
      <w:r w:rsidR="003F275E" w:rsidRPr="003F275E">
        <w:rPr>
          <w:sz w:val="28"/>
          <w:szCs w:val="28"/>
        </w:rPr>
        <w:t xml:space="preserve">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w:t>
      </w:r>
      <w:r w:rsidR="003F275E" w:rsidRPr="003F275E">
        <w:rPr>
          <w:sz w:val="28"/>
          <w:szCs w:val="28"/>
        </w:rPr>
        <w:lastRenderedPageBreak/>
        <w:t xml:space="preserve">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Уставом города Нефтеюганска, Положением </w:t>
      </w:r>
      <w:r w:rsidR="00E97201">
        <w:rPr>
          <w:sz w:val="28"/>
          <w:szCs w:val="28"/>
        </w:rPr>
        <w:t xml:space="preserve">                                   </w:t>
      </w:r>
      <w:r w:rsidR="003F275E" w:rsidRPr="003F275E">
        <w:rPr>
          <w:sz w:val="28"/>
          <w:szCs w:val="28"/>
        </w:rPr>
        <w:t xml:space="preserve">о порядке  управления и распоряжения муниципальным имуществом, находящимся в собственности муниципального образования город Нефтеюганск, утвержденным решением Думы города Нефтеюганска </w:t>
      </w:r>
      <w:r w:rsidR="00E97201">
        <w:rPr>
          <w:sz w:val="28"/>
          <w:szCs w:val="28"/>
        </w:rPr>
        <w:t xml:space="preserve">                                      </w:t>
      </w:r>
      <w:r w:rsidR="003F275E" w:rsidRPr="003F275E">
        <w:rPr>
          <w:sz w:val="28"/>
          <w:szCs w:val="28"/>
        </w:rPr>
        <w:t>от 26.04.2017 № 146-</w:t>
      </w:r>
      <w:r w:rsidR="003F275E" w:rsidRPr="003F275E">
        <w:rPr>
          <w:sz w:val="28"/>
          <w:szCs w:val="28"/>
          <w:lang w:val="en-US"/>
        </w:rPr>
        <w:t>VI</w:t>
      </w:r>
      <w:r w:rsidR="003F275E" w:rsidRPr="003F275E">
        <w:rPr>
          <w:sz w:val="28"/>
          <w:szCs w:val="28"/>
        </w:rPr>
        <w:t xml:space="preserve">, </w:t>
      </w:r>
      <w:r w:rsidR="00A37BEB">
        <w:rPr>
          <w:sz w:val="28"/>
          <w:szCs w:val="28"/>
        </w:rPr>
        <w:t>в целях приведения в соответствие с законод</w:t>
      </w:r>
      <w:r w:rsidR="00E97201">
        <w:rPr>
          <w:sz w:val="28"/>
          <w:szCs w:val="28"/>
        </w:rPr>
        <w:t>ательством Российской Федерации</w:t>
      </w:r>
      <w:r w:rsidR="00A37BEB">
        <w:rPr>
          <w:sz w:val="28"/>
          <w:szCs w:val="28"/>
        </w:rPr>
        <w:t xml:space="preserve"> </w:t>
      </w:r>
      <w:r w:rsidR="003F275E" w:rsidRPr="003F275E">
        <w:rPr>
          <w:sz w:val="28"/>
          <w:szCs w:val="28"/>
        </w:rPr>
        <w:t xml:space="preserve">администрация города Нефтеюганска постановляет: </w:t>
      </w:r>
    </w:p>
    <w:p w:rsidR="003F275E" w:rsidRDefault="006B202E" w:rsidP="003F275E">
      <w:pPr>
        <w:ind w:firstLine="540"/>
        <w:jc w:val="both"/>
        <w:rPr>
          <w:sz w:val="28"/>
          <w:szCs w:val="28"/>
        </w:rPr>
      </w:pPr>
      <w:r w:rsidRPr="006B202E">
        <w:rPr>
          <w:sz w:val="28"/>
          <w:szCs w:val="28"/>
        </w:rPr>
        <w:t xml:space="preserve"> </w:t>
      </w:r>
      <w:r>
        <w:rPr>
          <w:sz w:val="28"/>
          <w:szCs w:val="28"/>
        </w:rPr>
        <w:t xml:space="preserve"> </w:t>
      </w:r>
      <w:r w:rsidRPr="003F275E">
        <w:rPr>
          <w:sz w:val="28"/>
          <w:szCs w:val="28"/>
        </w:rPr>
        <w:t>1.</w:t>
      </w:r>
      <w:r w:rsidR="003F275E" w:rsidRPr="003F275E">
        <w:rPr>
          <w:sz w:val="28"/>
          <w:szCs w:val="28"/>
        </w:rPr>
        <w:t>Внести в постановление администрации города Нефтеюганска</w:t>
      </w:r>
      <w:r w:rsidR="00E97201">
        <w:rPr>
          <w:sz w:val="28"/>
          <w:szCs w:val="28"/>
        </w:rPr>
        <w:t xml:space="preserve">                                </w:t>
      </w:r>
      <w:r w:rsidR="003F275E" w:rsidRPr="003F275E">
        <w:rPr>
          <w:sz w:val="28"/>
          <w:szCs w:val="28"/>
        </w:rPr>
        <w:t xml:space="preserve"> от 25.05.2023 № 66-нп «Об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B40E3D">
        <w:rPr>
          <w:sz w:val="28"/>
          <w:szCs w:val="28"/>
        </w:rPr>
        <w:t>либо</w:t>
      </w:r>
      <w:r w:rsidR="003F275E" w:rsidRPr="003F275E">
        <w:rPr>
          <w:sz w:val="28"/>
          <w:szCs w:val="28"/>
        </w:rPr>
        <w:t xml:space="preserve"> о реорганизации или ликвидации муниципальных организаций города Нефтеюганска, образующих социальную инфраструктуру для детей, и утверждении Порядка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CE7387">
        <w:rPr>
          <w:sz w:val="28"/>
          <w:szCs w:val="28"/>
        </w:rPr>
        <w:t xml:space="preserve">либо о </w:t>
      </w:r>
      <w:r w:rsidR="003F275E" w:rsidRPr="003F275E">
        <w:rPr>
          <w:sz w:val="28"/>
          <w:szCs w:val="28"/>
        </w:rPr>
        <w:t>реорганизации или ликвидации муниципальных организаций города Нефтеюганска, образующих социальную инфраструктуру для детей, и подготовки ею заключений»</w:t>
      </w:r>
      <w:r w:rsidR="003F275E">
        <w:rPr>
          <w:sz w:val="28"/>
          <w:szCs w:val="28"/>
        </w:rPr>
        <w:t xml:space="preserve"> изменения, а именно</w:t>
      </w:r>
      <w:r w:rsidR="00B30107">
        <w:rPr>
          <w:sz w:val="28"/>
          <w:szCs w:val="28"/>
        </w:rPr>
        <w:t>:</w:t>
      </w:r>
      <w:r w:rsidR="003F275E">
        <w:rPr>
          <w:sz w:val="28"/>
          <w:szCs w:val="28"/>
        </w:rPr>
        <w:t xml:space="preserve"> в приложении 1 к постановлению:</w:t>
      </w:r>
    </w:p>
    <w:p w:rsidR="003F275E" w:rsidRDefault="003F275E" w:rsidP="003F275E">
      <w:pPr>
        <w:ind w:firstLine="540"/>
        <w:jc w:val="both"/>
        <w:rPr>
          <w:sz w:val="28"/>
          <w:szCs w:val="28"/>
        </w:rPr>
      </w:pPr>
      <w:r>
        <w:rPr>
          <w:sz w:val="28"/>
          <w:szCs w:val="28"/>
        </w:rPr>
        <w:t>1.1.Пункт 3 дополнить абзацем следующего содержания:</w:t>
      </w:r>
    </w:p>
    <w:p w:rsidR="003F275E" w:rsidRPr="003F2536" w:rsidRDefault="003F275E" w:rsidP="003F2536">
      <w:pPr>
        <w:ind w:firstLine="540"/>
        <w:jc w:val="both"/>
        <w:rPr>
          <w:sz w:val="28"/>
          <w:szCs w:val="28"/>
        </w:rPr>
      </w:pPr>
      <w:r w:rsidRPr="003F2536">
        <w:rPr>
          <w:sz w:val="28"/>
          <w:szCs w:val="28"/>
        </w:rPr>
        <w:t>«Структурное подразделение (орган) администрации города Нефтеюганска, в ведении которого находится муниципальная организация города Нефтеюганска, до принятия решения об использовании объекта социальной инфраструктуры представляет в Комиссию предложение об использовании объекта социальн</w:t>
      </w:r>
      <w:r w:rsidR="003F2536" w:rsidRPr="003F2536">
        <w:rPr>
          <w:sz w:val="28"/>
          <w:szCs w:val="28"/>
        </w:rPr>
        <w:t xml:space="preserve">ой </w:t>
      </w:r>
      <w:r w:rsidRPr="003F2536">
        <w:rPr>
          <w:sz w:val="28"/>
          <w:szCs w:val="28"/>
        </w:rPr>
        <w:t>инфраструктур</w:t>
      </w:r>
      <w:r w:rsidR="003F2536" w:rsidRPr="003F2536">
        <w:rPr>
          <w:sz w:val="28"/>
          <w:szCs w:val="28"/>
        </w:rPr>
        <w:t>ы</w:t>
      </w:r>
      <w:r w:rsidRPr="003F2536">
        <w:rPr>
          <w:sz w:val="28"/>
          <w:szCs w:val="28"/>
        </w:rPr>
        <w:t xml:space="preserve"> для детей</w:t>
      </w:r>
      <w:r w:rsidR="003F2536" w:rsidRPr="003F2536">
        <w:rPr>
          <w:sz w:val="28"/>
          <w:szCs w:val="28"/>
        </w:rPr>
        <w:t>.».</w:t>
      </w:r>
    </w:p>
    <w:p w:rsidR="003C0387" w:rsidRPr="003F2536" w:rsidRDefault="003F2536" w:rsidP="003F275E">
      <w:pPr>
        <w:pStyle w:val="af0"/>
        <w:spacing w:before="0" w:beforeAutospacing="0" w:after="0" w:afterAutospacing="0" w:line="288" w:lineRule="atLeast"/>
        <w:ind w:firstLine="540"/>
        <w:jc w:val="both"/>
        <w:rPr>
          <w:sz w:val="28"/>
          <w:szCs w:val="28"/>
        </w:rPr>
      </w:pPr>
      <w:r>
        <w:rPr>
          <w:sz w:val="28"/>
          <w:szCs w:val="28"/>
        </w:rPr>
        <w:t>1.2.Пункт 7 изложить в следующе</w:t>
      </w:r>
      <w:r w:rsidR="00882212">
        <w:rPr>
          <w:sz w:val="28"/>
          <w:szCs w:val="28"/>
        </w:rPr>
        <w:t>й</w:t>
      </w:r>
      <w:r>
        <w:rPr>
          <w:sz w:val="28"/>
          <w:szCs w:val="28"/>
        </w:rPr>
        <w:t xml:space="preserve"> редакции: </w:t>
      </w:r>
    </w:p>
    <w:p w:rsidR="003F2536" w:rsidRPr="003F2536" w:rsidRDefault="003F2536" w:rsidP="003F2536">
      <w:pPr>
        <w:ind w:firstLine="539"/>
        <w:jc w:val="both"/>
        <w:rPr>
          <w:sz w:val="28"/>
          <w:szCs w:val="28"/>
        </w:rPr>
      </w:pPr>
      <w:r>
        <w:rPr>
          <w:sz w:val="28"/>
          <w:szCs w:val="28"/>
        </w:rPr>
        <w:t>«</w:t>
      </w:r>
      <w:proofErr w:type="gramStart"/>
      <w:r>
        <w:rPr>
          <w:sz w:val="28"/>
          <w:szCs w:val="28"/>
        </w:rPr>
        <w:t>7.</w:t>
      </w:r>
      <w:r w:rsidRPr="004B5681">
        <w:rPr>
          <w:sz w:val="28"/>
          <w:szCs w:val="28"/>
        </w:rPr>
        <w:t>Оценка</w:t>
      </w:r>
      <w:proofErr w:type="gramEnd"/>
      <w:r w:rsidRPr="004B5681">
        <w:rPr>
          <w:sz w:val="28"/>
          <w:szCs w:val="28"/>
        </w:rPr>
        <w:t xml:space="preserve">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w:t>
      </w:r>
      <w:r>
        <w:rPr>
          <w:sz w:val="28"/>
          <w:szCs w:val="28"/>
        </w:rPr>
        <w:t xml:space="preserve"> города Нефтеюганска</w:t>
      </w:r>
      <w:r w:rsidRPr="004B5681">
        <w:rPr>
          <w:sz w:val="28"/>
          <w:szCs w:val="28"/>
        </w:rPr>
        <w:t xml:space="preserve">, образующей социальную инфраструктуру для детей, договора </w:t>
      </w:r>
      <w:r w:rsidRPr="003F2536">
        <w:rPr>
          <w:sz w:val="28"/>
          <w:szCs w:val="28"/>
        </w:rPr>
        <w:t xml:space="preserve">аренды, договора безвозмездного пользования закрепленных за ней объектов собственности, осуществляется Комиссией в соответствии со следующими критериями: </w:t>
      </w:r>
    </w:p>
    <w:p w:rsidR="003F2536" w:rsidRPr="003F2536" w:rsidRDefault="003F2536" w:rsidP="003F2536">
      <w:pPr>
        <w:pStyle w:val="af0"/>
        <w:spacing w:before="0" w:beforeAutospacing="0" w:after="0" w:afterAutospacing="0"/>
        <w:ind w:firstLine="539"/>
        <w:jc w:val="both"/>
        <w:rPr>
          <w:sz w:val="28"/>
          <w:szCs w:val="28"/>
        </w:rPr>
      </w:pPr>
      <w:proofErr w:type="gramStart"/>
      <w:r>
        <w:rPr>
          <w:sz w:val="28"/>
          <w:szCs w:val="28"/>
        </w:rPr>
        <w:t>а)</w:t>
      </w:r>
      <w:r w:rsidRPr="003F2536">
        <w:rPr>
          <w:sz w:val="28"/>
          <w:szCs w:val="28"/>
        </w:rPr>
        <w:t>обеспечение</w:t>
      </w:r>
      <w:proofErr w:type="gramEnd"/>
      <w:r w:rsidRPr="003F2536">
        <w:rPr>
          <w:sz w:val="28"/>
          <w:szCs w:val="28"/>
        </w:rPr>
        <w:t xml:space="preserve">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p w:rsidR="003F2536" w:rsidRPr="003F2536" w:rsidRDefault="003F2536" w:rsidP="003F2536">
      <w:pPr>
        <w:pStyle w:val="af0"/>
        <w:spacing w:before="0" w:beforeAutospacing="0" w:after="0" w:afterAutospacing="0"/>
        <w:ind w:firstLine="539"/>
        <w:jc w:val="both"/>
        <w:rPr>
          <w:sz w:val="28"/>
          <w:szCs w:val="28"/>
        </w:rPr>
      </w:pPr>
      <w:r>
        <w:rPr>
          <w:sz w:val="28"/>
          <w:szCs w:val="28"/>
        </w:rPr>
        <w:t>б)</w:t>
      </w:r>
      <w:r w:rsidRPr="003F2536">
        <w:rPr>
          <w:sz w:val="28"/>
          <w:szCs w:val="28"/>
        </w:rP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w:t>
      </w:r>
    </w:p>
    <w:p w:rsidR="003F2536" w:rsidRDefault="003F2536" w:rsidP="003F2536">
      <w:pPr>
        <w:ind w:firstLine="540"/>
        <w:jc w:val="both"/>
        <w:rPr>
          <w:sz w:val="28"/>
          <w:szCs w:val="28"/>
        </w:rPr>
      </w:pPr>
      <w:r w:rsidRPr="004B5681">
        <w:rPr>
          <w:sz w:val="28"/>
          <w:szCs w:val="28"/>
        </w:rPr>
        <w:t>Оценка последствий принятия решения о реорганизации или ликвидации муниципальных организаций</w:t>
      </w:r>
      <w:r w:rsidRPr="003E2CBE">
        <w:rPr>
          <w:sz w:val="28"/>
          <w:szCs w:val="28"/>
        </w:rPr>
        <w:t xml:space="preserve"> </w:t>
      </w:r>
      <w:r>
        <w:rPr>
          <w:sz w:val="28"/>
          <w:szCs w:val="28"/>
        </w:rPr>
        <w:t>города Нефтеюганска</w:t>
      </w:r>
      <w:r w:rsidRPr="004B5681">
        <w:rPr>
          <w:sz w:val="28"/>
          <w:szCs w:val="28"/>
        </w:rPr>
        <w:t>, образующих социальную инфраструктуру для детей</w:t>
      </w:r>
      <w:r>
        <w:rPr>
          <w:sz w:val="28"/>
          <w:szCs w:val="28"/>
        </w:rPr>
        <w:t xml:space="preserve">, </w:t>
      </w:r>
      <w:r w:rsidRPr="004B5681">
        <w:rPr>
          <w:sz w:val="28"/>
          <w:szCs w:val="28"/>
        </w:rPr>
        <w:t xml:space="preserve">осуществляется </w:t>
      </w:r>
      <w:r>
        <w:rPr>
          <w:sz w:val="28"/>
          <w:szCs w:val="28"/>
        </w:rPr>
        <w:t>Комиссией</w:t>
      </w:r>
      <w:r w:rsidRPr="004B5681">
        <w:rPr>
          <w:sz w:val="28"/>
          <w:szCs w:val="28"/>
        </w:rPr>
        <w:t xml:space="preserve"> в соответствии со следующими критериями: </w:t>
      </w:r>
    </w:p>
    <w:p w:rsidR="003F2536" w:rsidRPr="0081138A" w:rsidRDefault="0081138A" w:rsidP="0081138A">
      <w:pPr>
        <w:pStyle w:val="af0"/>
        <w:spacing w:before="0" w:beforeAutospacing="0" w:after="0" w:afterAutospacing="0"/>
        <w:ind w:firstLine="539"/>
        <w:jc w:val="both"/>
        <w:rPr>
          <w:sz w:val="28"/>
          <w:szCs w:val="28"/>
        </w:rPr>
      </w:pPr>
      <w:proofErr w:type="gramStart"/>
      <w:r>
        <w:rPr>
          <w:sz w:val="28"/>
          <w:szCs w:val="28"/>
        </w:rPr>
        <w:t>а)</w:t>
      </w:r>
      <w:r w:rsidR="003F2536" w:rsidRPr="0081138A">
        <w:rPr>
          <w:sz w:val="28"/>
          <w:szCs w:val="28"/>
        </w:rPr>
        <w:t>обеспечение</w:t>
      </w:r>
      <w:proofErr w:type="gramEnd"/>
      <w:r w:rsidR="003F2536" w:rsidRPr="0081138A">
        <w:rPr>
          <w:sz w:val="28"/>
          <w:szCs w:val="28"/>
        </w:rPr>
        <w:t xml:space="preserve">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3F2536" w:rsidRPr="0081138A" w:rsidRDefault="0081138A" w:rsidP="0081138A">
      <w:pPr>
        <w:pStyle w:val="af0"/>
        <w:spacing w:before="0" w:beforeAutospacing="0" w:after="0" w:afterAutospacing="0"/>
        <w:ind w:firstLine="539"/>
        <w:jc w:val="both"/>
        <w:rPr>
          <w:sz w:val="28"/>
          <w:szCs w:val="28"/>
        </w:rPr>
      </w:pPr>
      <w:proofErr w:type="gramStart"/>
      <w:r>
        <w:rPr>
          <w:sz w:val="28"/>
          <w:szCs w:val="28"/>
        </w:rPr>
        <w:t>б)</w:t>
      </w:r>
      <w:r w:rsidR="003F2536" w:rsidRPr="0081138A">
        <w:rPr>
          <w:sz w:val="28"/>
          <w:szCs w:val="28"/>
        </w:rPr>
        <w:t>обеспечение</w:t>
      </w:r>
      <w:proofErr w:type="gramEnd"/>
      <w:r w:rsidR="003F2536" w:rsidRPr="0081138A">
        <w:rPr>
          <w:sz w:val="28"/>
          <w:szCs w:val="28"/>
        </w:rPr>
        <w:t xml:space="preserve">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 </w:t>
      </w:r>
    </w:p>
    <w:p w:rsidR="003F2536" w:rsidRPr="0081138A" w:rsidRDefault="0081138A" w:rsidP="0081138A">
      <w:pPr>
        <w:pStyle w:val="af0"/>
        <w:spacing w:before="0" w:beforeAutospacing="0" w:after="0" w:afterAutospacing="0"/>
        <w:ind w:firstLine="539"/>
        <w:jc w:val="both"/>
        <w:rPr>
          <w:sz w:val="28"/>
          <w:szCs w:val="28"/>
        </w:rPr>
      </w:pPr>
      <w:proofErr w:type="gramStart"/>
      <w:r>
        <w:rPr>
          <w:sz w:val="28"/>
          <w:szCs w:val="28"/>
        </w:rPr>
        <w:t>в)</w:t>
      </w:r>
      <w:r w:rsidR="003F2536" w:rsidRPr="0081138A">
        <w:rPr>
          <w:sz w:val="28"/>
          <w:szCs w:val="28"/>
        </w:rPr>
        <w:t>обеспечение</w:t>
      </w:r>
      <w:proofErr w:type="gramEnd"/>
      <w:r w:rsidR="003F2536" w:rsidRPr="0081138A">
        <w:rPr>
          <w:sz w:val="28"/>
          <w:szCs w:val="28"/>
        </w:rPr>
        <w:t xml:space="preserve"> продолжения осуществления видов деятельности, которые реализовываются организацией, предлагаемой к реорганизации или ликвидации. </w:t>
      </w:r>
    </w:p>
    <w:p w:rsidR="003F2536" w:rsidRDefault="003F2536" w:rsidP="003F2536">
      <w:pPr>
        <w:ind w:firstLine="540"/>
        <w:jc w:val="both"/>
        <w:rPr>
          <w:sz w:val="28"/>
          <w:szCs w:val="28"/>
        </w:rPr>
      </w:pPr>
      <w:r>
        <w:rPr>
          <w:sz w:val="28"/>
          <w:szCs w:val="28"/>
        </w:rPr>
        <w:t xml:space="preserve">Значение критериев проведения оценки </w:t>
      </w:r>
      <w:r w:rsidRPr="004B5681">
        <w:rPr>
          <w:sz w:val="28"/>
          <w:szCs w:val="28"/>
        </w:rPr>
        <w:t>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w:t>
      </w:r>
      <w:r>
        <w:rPr>
          <w:sz w:val="28"/>
          <w:szCs w:val="28"/>
        </w:rPr>
        <w:t xml:space="preserve"> города Нефтеюганска</w:t>
      </w:r>
      <w:r w:rsidRPr="004B5681">
        <w:rPr>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w:t>
      </w:r>
      <w:r w:rsidRPr="003E2CBE">
        <w:rPr>
          <w:sz w:val="28"/>
          <w:szCs w:val="28"/>
        </w:rPr>
        <w:t xml:space="preserve"> </w:t>
      </w:r>
      <w:r>
        <w:rPr>
          <w:sz w:val="28"/>
          <w:szCs w:val="28"/>
        </w:rPr>
        <w:t>города Нефтеюганска</w:t>
      </w:r>
      <w:r w:rsidRPr="004B5681">
        <w:rPr>
          <w:sz w:val="28"/>
          <w:szCs w:val="28"/>
        </w:rPr>
        <w:t>, образующих социальную инфраструктуру для детей</w:t>
      </w:r>
      <w:r>
        <w:rPr>
          <w:sz w:val="28"/>
          <w:szCs w:val="28"/>
        </w:rPr>
        <w:t>: обеспечено/не обеспечено.</w:t>
      </w:r>
      <w:r w:rsidR="0081138A">
        <w:rPr>
          <w:sz w:val="28"/>
          <w:szCs w:val="28"/>
        </w:rPr>
        <w:t>».</w:t>
      </w:r>
      <w:r>
        <w:rPr>
          <w:sz w:val="28"/>
          <w:szCs w:val="28"/>
        </w:rPr>
        <w:t xml:space="preserve"> </w:t>
      </w:r>
    </w:p>
    <w:p w:rsidR="003F2536" w:rsidRDefault="0081138A" w:rsidP="003F275E">
      <w:pPr>
        <w:pStyle w:val="af0"/>
        <w:spacing w:before="0" w:beforeAutospacing="0" w:after="0" w:afterAutospacing="0" w:line="288" w:lineRule="atLeast"/>
        <w:ind w:firstLine="540"/>
        <w:jc w:val="both"/>
        <w:rPr>
          <w:sz w:val="28"/>
          <w:szCs w:val="28"/>
        </w:rPr>
      </w:pPr>
      <w:r>
        <w:rPr>
          <w:sz w:val="28"/>
          <w:szCs w:val="28"/>
        </w:rPr>
        <w:t xml:space="preserve">  1.3.Дополнить пунктом 9 следующего содержания: </w:t>
      </w:r>
    </w:p>
    <w:p w:rsidR="0081138A" w:rsidRPr="0081138A" w:rsidRDefault="0081138A" w:rsidP="001E3FC7">
      <w:pPr>
        <w:pStyle w:val="af0"/>
        <w:spacing w:before="0" w:beforeAutospacing="0" w:after="0" w:afterAutospacing="0" w:line="288" w:lineRule="atLeast"/>
        <w:ind w:firstLine="540"/>
        <w:jc w:val="both"/>
        <w:rPr>
          <w:sz w:val="28"/>
          <w:szCs w:val="28"/>
        </w:rPr>
      </w:pPr>
      <w:r w:rsidRPr="007A113F">
        <w:rPr>
          <w:sz w:val="28"/>
          <w:szCs w:val="28"/>
        </w:rPr>
        <w:t>«</w:t>
      </w:r>
      <w:r w:rsidR="0036046F">
        <w:rPr>
          <w:sz w:val="28"/>
          <w:szCs w:val="28"/>
        </w:rPr>
        <w:t>9.</w:t>
      </w:r>
      <w:r w:rsidRPr="0081138A">
        <w:rPr>
          <w:sz w:val="28"/>
          <w:szCs w:val="28"/>
        </w:rPr>
        <w:t xml:space="preserve">Требование о проведении оценки последствий заключения договоров, указанное </w:t>
      </w:r>
      <w:r w:rsidR="001E3FC7" w:rsidRPr="001E3FC7">
        <w:rPr>
          <w:sz w:val="28"/>
          <w:szCs w:val="28"/>
        </w:rPr>
        <w:t xml:space="preserve">в </w:t>
      </w:r>
      <w:hyperlink r:id="rId9" w:history="1">
        <w:r w:rsidR="001E3FC7" w:rsidRPr="001E3FC7">
          <w:rPr>
            <w:sz w:val="28"/>
            <w:szCs w:val="28"/>
          </w:rPr>
          <w:t>абзаце первом пункта 4 статьи 13</w:t>
        </w:r>
      </w:hyperlink>
      <w:r w:rsidR="001E3FC7" w:rsidRPr="001E3FC7">
        <w:rPr>
          <w:sz w:val="28"/>
          <w:szCs w:val="28"/>
        </w:rPr>
        <w:t xml:space="preserve"> Федерального закона от 24.07.1998 </w:t>
      </w:r>
      <w:r w:rsidR="001E3FC7">
        <w:rPr>
          <w:sz w:val="28"/>
          <w:szCs w:val="28"/>
        </w:rPr>
        <w:t>№ 124-ФЗ «</w:t>
      </w:r>
      <w:r w:rsidR="001E3FC7" w:rsidRPr="001E3FC7">
        <w:rPr>
          <w:sz w:val="28"/>
          <w:szCs w:val="28"/>
        </w:rPr>
        <w:t>Об основных гарантиях прав</w:t>
      </w:r>
      <w:r w:rsidR="001E3FC7">
        <w:rPr>
          <w:sz w:val="28"/>
          <w:szCs w:val="28"/>
        </w:rPr>
        <w:t xml:space="preserve"> ребенка в Российской Федерации»</w:t>
      </w:r>
      <w:r w:rsidR="001E3FC7" w:rsidRPr="001E3FC7">
        <w:rPr>
          <w:sz w:val="28"/>
          <w:szCs w:val="28"/>
        </w:rPr>
        <w:t xml:space="preserve">, </w:t>
      </w:r>
      <w:r w:rsidR="001E3FC7">
        <w:rPr>
          <w:sz w:val="28"/>
          <w:szCs w:val="28"/>
        </w:rPr>
        <w:t xml:space="preserve">                 </w:t>
      </w:r>
      <w:r w:rsidRPr="007A113F">
        <w:rPr>
          <w:sz w:val="28"/>
          <w:szCs w:val="28"/>
        </w:rPr>
        <w:t xml:space="preserve"> </w:t>
      </w:r>
      <w:r w:rsidRPr="0081138A">
        <w:rPr>
          <w:sz w:val="28"/>
          <w:szCs w:val="28"/>
        </w:rPr>
        <w:t>не распространяется на случаи заключения муниципальной профессионально</w:t>
      </w:r>
      <w:r w:rsidR="007A113F" w:rsidRPr="007A113F">
        <w:rPr>
          <w:sz w:val="28"/>
          <w:szCs w:val="28"/>
        </w:rPr>
        <w:t xml:space="preserve">й образовательной организацией </w:t>
      </w:r>
      <w:r w:rsidRPr="0081138A">
        <w:rPr>
          <w:sz w:val="28"/>
          <w:szCs w:val="28"/>
        </w:rPr>
        <w:t xml:space="preserve">таких договоров в целях, предусмотренных </w:t>
      </w:r>
      <w:hyperlink r:id="rId10" w:history="1">
        <w:r w:rsidRPr="007A113F">
          <w:rPr>
            <w:sz w:val="28"/>
            <w:szCs w:val="28"/>
          </w:rPr>
          <w:t>пунктами 2</w:t>
        </w:r>
      </w:hyperlink>
      <w:r w:rsidRPr="0081138A">
        <w:rPr>
          <w:sz w:val="28"/>
          <w:szCs w:val="28"/>
        </w:rPr>
        <w:t xml:space="preserve">, </w:t>
      </w:r>
      <w:hyperlink r:id="rId11" w:history="1">
        <w:r w:rsidRPr="007A113F">
          <w:rPr>
            <w:sz w:val="28"/>
            <w:szCs w:val="28"/>
          </w:rPr>
          <w:t>5</w:t>
        </w:r>
      </w:hyperlink>
      <w:r w:rsidRPr="0081138A">
        <w:rPr>
          <w:sz w:val="28"/>
          <w:szCs w:val="28"/>
        </w:rPr>
        <w:t xml:space="preserve"> (в части организации и создания условий для занятия обучающимися физической культурой и спортом) и </w:t>
      </w:r>
      <w:hyperlink r:id="rId12" w:history="1">
        <w:r w:rsidRPr="007A113F">
          <w:rPr>
            <w:sz w:val="28"/>
            <w:szCs w:val="28"/>
          </w:rPr>
          <w:t>8 части 1 статьи 41</w:t>
        </w:r>
      </w:hyperlink>
      <w:r w:rsidRPr="0081138A">
        <w:rPr>
          <w:sz w:val="28"/>
          <w:szCs w:val="28"/>
        </w:rPr>
        <w:t xml:space="preserve"> Федерального закона от</w:t>
      </w:r>
      <w:r w:rsidR="007A113F">
        <w:rPr>
          <w:sz w:val="28"/>
          <w:szCs w:val="28"/>
        </w:rPr>
        <w:t xml:space="preserve"> 29.12.2012</w:t>
      </w:r>
      <w:r w:rsidRPr="0081138A">
        <w:rPr>
          <w:sz w:val="28"/>
          <w:szCs w:val="28"/>
        </w:rPr>
        <w:t xml:space="preserve"> </w:t>
      </w:r>
      <w:r w:rsidR="007A113F" w:rsidRPr="007A113F">
        <w:rPr>
          <w:sz w:val="28"/>
          <w:szCs w:val="28"/>
        </w:rPr>
        <w:t>№ 273-ФЗ «</w:t>
      </w:r>
      <w:r w:rsidRPr="0081138A">
        <w:rPr>
          <w:sz w:val="28"/>
          <w:szCs w:val="28"/>
        </w:rPr>
        <w:t>Об обр</w:t>
      </w:r>
      <w:r w:rsidR="007A113F" w:rsidRPr="007A113F">
        <w:rPr>
          <w:sz w:val="28"/>
          <w:szCs w:val="28"/>
        </w:rPr>
        <w:t>азовании в Российской Федерации»</w:t>
      </w:r>
      <w:r w:rsidRPr="0081138A">
        <w:rPr>
          <w:sz w:val="28"/>
          <w:szCs w:val="28"/>
        </w:rPr>
        <w:t xml:space="preserve">, а также на случай, указанный в </w:t>
      </w:r>
      <w:hyperlink r:id="rId13" w:history="1">
        <w:r w:rsidRPr="007A113F">
          <w:rPr>
            <w:sz w:val="28"/>
            <w:szCs w:val="28"/>
          </w:rPr>
          <w:t>части 3 статьи 41</w:t>
        </w:r>
      </w:hyperlink>
      <w:r w:rsidRPr="0081138A">
        <w:rPr>
          <w:sz w:val="28"/>
          <w:szCs w:val="28"/>
        </w:rPr>
        <w:t xml:space="preserve"> указанного Федерального закона.</w:t>
      </w:r>
      <w:r w:rsidR="007A113F" w:rsidRPr="007A113F">
        <w:rPr>
          <w:sz w:val="28"/>
          <w:szCs w:val="28"/>
        </w:rPr>
        <w:t>».</w:t>
      </w:r>
    </w:p>
    <w:p w:rsidR="00C113DF" w:rsidRDefault="00C113DF" w:rsidP="00C113DF">
      <w:pPr>
        <w:ind w:firstLine="709"/>
        <w:jc w:val="both"/>
        <w:rPr>
          <w:color w:val="000000"/>
          <w:sz w:val="28"/>
          <w:szCs w:val="28"/>
        </w:rPr>
      </w:pPr>
      <w:r w:rsidRPr="001677A0">
        <w:rPr>
          <w:color w:val="000000"/>
          <w:sz w:val="28"/>
          <w:szCs w:val="28"/>
        </w:rPr>
        <w:t>2.</w:t>
      </w:r>
      <w:r w:rsidRPr="001677A0">
        <w:rPr>
          <w:rFonts w:hint="eastAsia"/>
          <w:color w:val="000000"/>
          <w:sz w:val="28"/>
          <w:szCs w:val="28"/>
        </w:rPr>
        <w:t>Обнародовать</w:t>
      </w:r>
      <w:r w:rsidRPr="001677A0">
        <w:rPr>
          <w:color w:val="000000"/>
          <w:sz w:val="28"/>
          <w:szCs w:val="28"/>
        </w:rPr>
        <w:t xml:space="preserve"> (</w:t>
      </w:r>
      <w:r w:rsidRPr="001677A0">
        <w:rPr>
          <w:rFonts w:hint="eastAsia"/>
          <w:color w:val="000000"/>
          <w:sz w:val="28"/>
          <w:szCs w:val="28"/>
        </w:rPr>
        <w:t>опубликовать</w:t>
      </w:r>
      <w:r w:rsidRPr="001677A0">
        <w:rPr>
          <w:color w:val="000000"/>
          <w:sz w:val="28"/>
          <w:szCs w:val="28"/>
        </w:rPr>
        <w:t xml:space="preserve">) </w:t>
      </w:r>
      <w:r w:rsidRPr="001677A0">
        <w:rPr>
          <w:rFonts w:hint="eastAsia"/>
          <w:color w:val="000000"/>
          <w:sz w:val="28"/>
          <w:szCs w:val="28"/>
        </w:rPr>
        <w:t>постановление</w:t>
      </w:r>
      <w:r w:rsidRPr="001677A0">
        <w:rPr>
          <w:color w:val="000000"/>
          <w:sz w:val="28"/>
          <w:szCs w:val="28"/>
        </w:rPr>
        <w:t xml:space="preserve"> </w:t>
      </w:r>
      <w:r w:rsidRPr="001677A0">
        <w:rPr>
          <w:rFonts w:hint="eastAsia"/>
          <w:color w:val="000000"/>
          <w:sz w:val="28"/>
          <w:szCs w:val="28"/>
        </w:rPr>
        <w:t>в</w:t>
      </w:r>
      <w:r w:rsidRPr="001677A0">
        <w:rPr>
          <w:color w:val="000000"/>
          <w:sz w:val="28"/>
          <w:szCs w:val="28"/>
        </w:rPr>
        <w:t xml:space="preserve"> </w:t>
      </w:r>
      <w:r w:rsidRPr="001677A0">
        <w:rPr>
          <w:rFonts w:hint="eastAsia"/>
          <w:color w:val="000000"/>
          <w:sz w:val="28"/>
          <w:szCs w:val="28"/>
        </w:rPr>
        <w:t>газете</w:t>
      </w:r>
      <w:r w:rsidRPr="00042DFD">
        <w:rPr>
          <w:color w:val="000000"/>
          <w:sz w:val="28"/>
          <w:szCs w:val="28"/>
        </w:rPr>
        <w:t xml:space="preserve"> «</w:t>
      </w:r>
      <w:proofErr w:type="gramStart"/>
      <w:r w:rsidRPr="00042DFD">
        <w:rPr>
          <w:rFonts w:hint="eastAsia"/>
          <w:color w:val="000000"/>
          <w:sz w:val="28"/>
          <w:szCs w:val="28"/>
        </w:rPr>
        <w:t>Здравствуйте</w:t>
      </w:r>
      <w:r w:rsidRPr="00042DFD">
        <w:rPr>
          <w:color w:val="000000"/>
          <w:sz w:val="28"/>
          <w:szCs w:val="28"/>
        </w:rPr>
        <w:t xml:space="preserve">, </w:t>
      </w:r>
      <w:r w:rsidR="004B064A">
        <w:rPr>
          <w:color w:val="000000"/>
          <w:sz w:val="28"/>
          <w:szCs w:val="28"/>
        </w:rPr>
        <w:t xml:space="preserve">  </w:t>
      </w:r>
      <w:proofErr w:type="gramEnd"/>
      <w:r w:rsidR="004B064A">
        <w:rPr>
          <w:color w:val="000000"/>
          <w:sz w:val="28"/>
          <w:szCs w:val="28"/>
        </w:rPr>
        <w:t xml:space="preserve">                          </w:t>
      </w:r>
      <w:proofErr w:type="spellStart"/>
      <w:r w:rsidRPr="00042DFD">
        <w:rPr>
          <w:rFonts w:hint="eastAsia"/>
          <w:color w:val="000000"/>
          <w:sz w:val="28"/>
          <w:szCs w:val="28"/>
        </w:rPr>
        <w:t>нефтеюганцы</w:t>
      </w:r>
      <w:proofErr w:type="spellEnd"/>
      <w:r w:rsidRPr="00042DFD">
        <w:rPr>
          <w:color w:val="000000"/>
          <w:sz w:val="28"/>
          <w:szCs w:val="28"/>
        </w:rPr>
        <w:t xml:space="preserve">!». </w:t>
      </w:r>
    </w:p>
    <w:p w:rsidR="00C113DF" w:rsidRPr="00042DFD" w:rsidRDefault="00C113DF" w:rsidP="00C113DF">
      <w:pPr>
        <w:ind w:firstLine="709"/>
        <w:jc w:val="both"/>
        <w:rPr>
          <w:color w:val="000000"/>
          <w:sz w:val="28"/>
          <w:szCs w:val="28"/>
        </w:rPr>
      </w:pPr>
      <w:r>
        <w:rPr>
          <w:color w:val="000000"/>
          <w:sz w:val="28"/>
          <w:szCs w:val="28"/>
        </w:rPr>
        <w:t>3</w:t>
      </w:r>
      <w:r w:rsidRPr="004C3889">
        <w:rPr>
          <w:color w:val="000000"/>
          <w:sz w:val="28"/>
          <w:szCs w:val="28"/>
        </w:rPr>
        <w:t>.Департаменту по делам администрации города (</w:t>
      </w:r>
      <w:r w:rsidR="006B202E">
        <w:rPr>
          <w:color w:val="000000"/>
          <w:sz w:val="28"/>
          <w:szCs w:val="28"/>
        </w:rPr>
        <w:t>Филинова Н.В</w:t>
      </w:r>
      <w:r w:rsidRPr="004C3889">
        <w:rPr>
          <w:color w:val="000000"/>
          <w:sz w:val="28"/>
          <w:szCs w:val="28"/>
        </w:rPr>
        <w:t>.) разместить постановление на официальном сайте органов местного самоуправления гор</w:t>
      </w:r>
      <w:r>
        <w:rPr>
          <w:color w:val="000000"/>
          <w:sz w:val="28"/>
          <w:szCs w:val="28"/>
        </w:rPr>
        <w:t>ода Нефтеюганска</w:t>
      </w:r>
      <w:r w:rsidRPr="004C3889">
        <w:rPr>
          <w:color w:val="000000"/>
          <w:sz w:val="28"/>
          <w:szCs w:val="28"/>
        </w:rPr>
        <w:t>.</w:t>
      </w:r>
    </w:p>
    <w:p w:rsidR="00C113DF" w:rsidRDefault="00C113DF" w:rsidP="00C113DF">
      <w:pPr>
        <w:autoSpaceDE w:val="0"/>
        <w:autoSpaceDN w:val="0"/>
        <w:adjustRightInd w:val="0"/>
        <w:ind w:firstLine="709"/>
        <w:jc w:val="both"/>
        <w:rPr>
          <w:color w:val="000000"/>
          <w:sz w:val="28"/>
          <w:szCs w:val="28"/>
        </w:rPr>
      </w:pPr>
      <w:r w:rsidRPr="00042DFD">
        <w:rPr>
          <w:color w:val="000000"/>
          <w:sz w:val="28"/>
          <w:szCs w:val="28"/>
        </w:rPr>
        <w:t>4.</w:t>
      </w:r>
      <w:r>
        <w:rPr>
          <w:color w:val="000000"/>
          <w:sz w:val="28"/>
          <w:szCs w:val="28"/>
        </w:rPr>
        <w:t>По</w:t>
      </w:r>
      <w:r w:rsidRPr="00042DFD">
        <w:rPr>
          <w:color w:val="000000"/>
          <w:sz w:val="28"/>
          <w:szCs w:val="28"/>
        </w:rPr>
        <w:t xml:space="preserve">становление вступает в силу </w:t>
      </w:r>
      <w:r>
        <w:rPr>
          <w:color w:val="000000"/>
          <w:sz w:val="28"/>
          <w:szCs w:val="28"/>
        </w:rPr>
        <w:t>после его официального опубликования.</w:t>
      </w:r>
    </w:p>
    <w:p w:rsidR="0007105A" w:rsidRPr="0019225F" w:rsidRDefault="0007105A" w:rsidP="0007105A">
      <w:pPr>
        <w:pStyle w:val="21"/>
        <w:tabs>
          <w:tab w:val="left" w:pos="709"/>
          <w:tab w:val="left" w:pos="851"/>
        </w:tabs>
        <w:jc w:val="both"/>
        <w:rPr>
          <w:szCs w:val="28"/>
        </w:rPr>
      </w:pPr>
    </w:p>
    <w:p w:rsidR="00A4015A" w:rsidRPr="00FC600F" w:rsidRDefault="00A4015A" w:rsidP="009512EF">
      <w:pPr>
        <w:ind w:firstLine="708"/>
        <w:jc w:val="both"/>
        <w:rPr>
          <w:sz w:val="28"/>
          <w:szCs w:val="28"/>
        </w:rPr>
      </w:pPr>
    </w:p>
    <w:p w:rsidR="00E97201" w:rsidRDefault="00E97201" w:rsidP="009512EF">
      <w:pPr>
        <w:jc w:val="both"/>
        <w:rPr>
          <w:sz w:val="28"/>
          <w:szCs w:val="28"/>
        </w:rPr>
      </w:pPr>
      <w:r>
        <w:rPr>
          <w:sz w:val="28"/>
          <w:szCs w:val="28"/>
        </w:rPr>
        <w:t>Исполняющий обязанности</w:t>
      </w:r>
    </w:p>
    <w:p w:rsidR="00172FAE" w:rsidRDefault="00E97201" w:rsidP="009512EF">
      <w:pPr>
        <w:jc w:val="both"/>
        <w:rPr>
          <w:sz w:val="28"/>
          <w:szCs w:val="28"/>
        </w:rPr>
      </w:pPr>
      <w:r>
        <w:rPr>
          <w:sz w:val="28"/>
          <w:szCs w:val="28"/>
        </w:rPr>
        <w:t>главы</w:t>
      </w:r>
      <w:r w:rsidR="005452CB">
        <w:rPr>
          <w:sz w:val="28"/>
          <w:szCs w:val="28"/>
        </w:rPr>
        <w:t xml:space="preserve"> </w:t>
      </w:r>
      <w:r w:rsidR="009512EF">
        <w:rPr>
          <w:sz w:val="28"/>
          <w:szCs w:val="28"/>
        </w:rPr>
        <w:t xml:space="preserve">города Нефтеюганска </w:t>
      </w:r>
      <w:r w:rsidR="009512EF">
        <w:rPr>
          <w:sz w:val="28"/>
          <w:szCs w:val="28"/>
        </w:rPr>
        <w:tab/>
      </w:r>
      <w:r w:rsidR="005452CB">
        <w:rPr>
          <w:sz w:val="28"/>
          <w:szCs w:val="28"/>
        </w:rPr>
        <w:t xml:space="preserve">    </w:t>
      </w:r>
      <w:r w:rsidR="009512EF">
        <w:rPr>
          <w:sz w:val="28"/>
          <w:szCs w:val="28"/>
        </w:rPr>
        <w:tab/>
      </w:r>
      <w:r w:rsidR="009512EF">
        <w:rPr>
          <w:sz w:val="28"/>
          <w:szCs w:val="28"/>
        </w:rPr>
        <w:tab/>
      </w:r>
      <w:r w:rsidR="009512EF">
        <w:rPr>
          <w:sz w:val="28"/>
          <w:szCs w:val="28"/>
        </w:rPr>
        <w:tab/>
      </w:r>
      <w:r w:rsidR="009512EF">
        <w:rPr>
          <w:sz w:val="28"/>
          <w:szCs w:val="28"/>
        </w:rPr>
        <w:tab/>
      </w:r>
      <w:r w:rsidR="009512EF">
        <w:rPr>
          <w:sz w:val="28"/>
          <w:szCs w:val="28"/>
        </w:rPr>
        <w:tab/>
      </w:r>
      <w:r w:rsidR="0044412D">
        <w:rPr>
          <w:sz w:val="28"/>
          <w:szCs w:val="28"/>
        </w:rPr>
        <w:t xml:space="preserve">         </w:t>
      </w:r>
      <w:r w:rsidR="005452CB">
        <w:rPr>
          <w:sz w:val="28"/>
          <w:szCs w:val="28"/>
        </w:rPr>
        <w:t xml:space="preserve">    </w:t>
      </w:r>
      <w:proofErr w:type="spellStart"/>
      <w:r>
        <w:rPr>
          <w:sz w:val="28"/>
          <w:szCs w:val="28"/>
        </w:rPr>
        <w:t>Н.С.Халезова</w:t>
      </w:r>
      <w:proofErr w:type="spellEnd"/>
      <w:r w:rsidR="005452CB">
        <w:rPr>
          <w:sz w:val="28"/>
          <w:szCs w:val="28"/>
        </w:rPr>
        <w:t xml:space="preserve"> </w:t>
      </w:r>
    </w:p>
    <w:p w:rsidR="007A113F" w:rsidRDefault="007A113F" w:rsidP="009512EF">
      <w:pPr>
        <w:jc w:val="both"/>
        <w:rPr>
          <w:sz w:val="28"/>
          <w:szCs w:val="28"/>
        </w:rPr>
        <w:sectPr w:rsidR="007A113F" w:rsidSect="003001B6">
          <w:headerReference w:type="even" r:id="rId14"/>
          <w:headerReference w:type="default" r:id="rId15"/>
          <w:footerReference w:type="even" r:id="rId16"/>
          <w:footerReference w:type="default" r:id="rId17"/>
          <w:pgSz w:w="11906" w:h="16838"/>
          <w:pgMar w:top="1134" w:right="567" w:bottom="1134" w:left="1701" w:header="709" w:footer="709" w:gutter="0"/>
          <w:cols w:space="708"/>
          <w:titlePg/>
          <w:docGrid w:linePitch="360"/>
        </w:sectPr>
      </w:pPr>
    </w:p>
    <w:p w:rsidR="0019263E" w:rsidRDefault="0019263E" w:rsidP="006069DA">
      <w:pPr>
        <w:jc w:val="both"/>
        <w:rPr>
          <w:sz w:val="28"/>
          <w:szCs w:val="28"/>
        </w:rPr>
      </w:pPr>
      <w:bookmarkStart w:id="0" w:name="_GoBack"/>
      <w:bookmarkEnd w:id="0"/>
    </w:p>
    <w:sectPr w:rsidR="0019263E" w:rsidSect="003001B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EA1" w:rsidRDefault="00765EA1">
      <w:r>
        <w:separator/>
      </w:r>
    </w:p>
  </w:endnote>
  <w:endnote w:type="continuationSeparator" w:id="0">
    <w:p w:rsidR="00765EA1" w:rsidRDefault="0076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F" w:rsidRDefault="0096389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6389F" w:rsidRDefault="0096389F">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F" w:rsidRDefault="0096389F">
    <w:pPr>
      <w:pStyle w:val="a6"/>
      <w:framePr w:wrap="around" w:vAnchor="text" w:hAnchor="margin" w:xAlign="right" w:y="1"/>
      <w:rPr>
        <w:rStyle w:val="a5"/>
      </w:rPr>
    </w:pPr>
  </w:p>
  <w:p w:rsidR="0096389F" w:rsidRDefault="0096389F">
    <w:pPr>
      <w:pStyle w:val="a6"/>
      <w:framePr w:wrap="around" w:vAnchor="text" w:hAnchor="margin" w:xAlign="right" w:y="1"/>
      <w:ind w:right="360"/>
      <w:rPr>
        <w:rStyle w:val="a5"/>
      </w:rPr>
    </w:pPr>
  </w:p>
  <w:p w:rsidR="0096389F" w:rsidRDefault="0096389F">
    <w:pPr>
      <w:pStyle w:val="a6"/>
      <w:framePr w:wrap="around" w:vAnchor="text" w:hAnchor="margin" w:xAlign="right" w:y="1"/>
      <w:ind w:right="360"/>
      <w:rPr>
        <w:rStyle w:val="a5"/>
      </w:rPr>
    </w:pPr>
  </w:p>
  <w:p w:rsidR="0096389F" w:rsidRDefault="0096389F">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EA1" w:rsidRDefault="00765EA1">
      <w:r>
        <w:separator/>
      </w:r>
    </w:p>
  </w:footnote>
  <w:footnote w:type="continuationSeparator" w:id="0">
    <w:p w:rsidR="00765EA1" w:rsidRDefault="00765E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F" w:rsidRDefault="0096389F" w:rsidP="002D6B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96389F" w:rsidRDefault="0096389F">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F" w:rsidRDefault="0096389F">
    <w:pPr>
      <w:pStyle w:val="a3"/>
      <w:jc w:val="center"/>
    </w:pPr>
    <w:r w:rsidRPr="00B003AC">
      <w:fldChar w:fldCharType="begin"/>
    </w:r>
    <w:r w:rsidRPr="00B003AC">
      <w:instrText>PAGE   \* MERGEFORMAT</w:instrText>
    </w:r>
    <w:r w:rsidRPr="00B003AC">
      <w:fldChar w:fldCharType="separate"/>
    </w:r>
    <w:r w:rsidR="006069DA">
      <w:rPr>
        <w:noProof/>
      </w:rPr>
      <w:t>4</w:t>
    </w:r>
    <w:r w:rsidRPr="00B003AC">
      <w:fldChar w:fldCharType="end"/>
    </w:r>
  </w:p>
  <w:p w:rsidR="005F660C" w:rsidRDefault="005F660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23492"/>
    <w:multiLevelType w:val="hybridMultilevel"/>
    <w:tmpl w:val="A3988268"/>
    <w:lvl w:ilvl="0" w:tplc="26DE8A06">
      <w:start w:val="4"/>
      <w:numFmt w:val="bullet"/>
      <w:lvlText w:val="-"/>
      <w:lvlJc w:val="left"/>
      <w:pPr>
        <w:tabs>
          <w:tab w:val="num" w:pos="2341"/>
        </w:tabs>
        <w:ind w:left="2341" w:hanging="540"/>
      </w:pPr>
      <w:rPr>
        <w:rFonts w:ascii="Times New Roman" w:eastAsia="Times New Roman" w:hAnsi="Times New Roman" w:hint="default"/>
      </w:rPr>
    </w:lvl>
    <w:lvl w:ilvl="1" w:tplc="04190003" w:tentative="1">
      <w:start w:val="1"/>
      <w:numFmt w:val="bullet"/>
      <w:lvlText w:val="o"/>
      <w:lvlJc w:val="left"/>
      <w:pPr>
        <w:tabs>
          <w:tab w:val="num" w:pos="2881"/>
        </w:tabs>
        <w:ind w:left="2881" w:hanging="360"/>
      </w:pPr>
      <w:rPr>
        <w:rFonts w:ascii="Courier New" w:hAnsi="Courier New" w:hint="default"/>
      </w:rPr>
    </w:lvl>
    <w:lvl w:ilvl="2" w:tplc="04190005" w:tentative="1">
      <w:start w:val="1"/>
      <w:numFmt w:val="bullet"/>
      <w:lvlText w:val=""/>
      <w:lvlJc w:val="left"/>
      <w:pPr>
        <w:tabs>
          <w:tab w:val="num" w:pos="3601"/>
        </w:tabs>
        <w:ind w:left="3601" w:hanging="360"/>
      </w:pPr>
      <w:rPr>
        <w:rFonts w:ascii="Wingdings" w:hAnsi="Wingdings" w:hint="default"/>
      </w:rPr>
    </w:lvl>
    <w:lvl w:ilvl="3" w:tplc="04190001" w:tentative="1">
      <w:start w:val="1"/>
      <w:numFmt w:val="bullet"/>
      <w:lvlText w:val=""/>
      <w:lvlJc w:val="left"/>
      <w:pPr>
        <w:tabs>
          <w:tab w:val="num" w:pos="4321"/>
        </w:tabs>
        <w:ind w:left="4321" w:hanging="360"/>
      </w:pPr>
      <w:rPr>
        <w:rFonts w:ascii="Symbol" w:hAnsi="Symbol" w:hint="default"/>
      </w:rPr>
    </w:lvl>
    <w:lvl w:ilvl="4" w:tplc="04190003" w:tentative="1">
      <w:start w:val="1"/>
      <w:numFmt w:val="bullet"/>
      <w:lvlText w:val="o"/>
      <w:lvlJc w:val="left"/>
      <w:pPr>
        <w:tabs>
          <w:tab w:val="num" w:pos="5041"/>
        </w:tabs>
        <w:ind w:left="5041" w:hanging="360"/>
      </w:pPr>
      <w:rPr>
        <w:rFonts w:ascii="Courier New" w:hAnsi="Courier New" w:hint="default"/>
      </w:rPr>
    </w:lvl>
    <w:lvl w:ilvl="5" w:tplc="04190005" w:tentative="1">
      <w:start w:val="1"/>
      <w:numFmt w:val="bullet"/>
      <w:lvlText w:val=""/>
      <w:lvlJc w:val="left"/>
      <w:pPr>
        <w:tabs>
          <w:tab w:val="num" w:pos="5761"/>
        </w:tabs>
        <w:ind w:left="5761" w:hanging="360"/>
      </w:pPr>
      <w:rPr>
        <w:rFonts w:ascii="Wingdings" w:hAnsi="Wingdings" w:hint="default"/>
      </w:rPr>
    </w:lvl>
    <w:lvl w:ilvl="6" w:tplc="04190001" w:tentative="1">
      <w:start w:val="1"/>
      <w:numFmt w:val="bullet"/>
      <w:lvlText w:val=""/>
      <w:lvlJc w:val="left"/>
      <w:pPr>
        <w:tabs>
          <w:tab w:val="num" w:pos="6481"/>
        </w:tabs>
        <w:ind w:left="6481" w:hanging="360"/>
      </w:pPr>
      <w:rPr>
        <w:rFonts w:ascii="Symbol" w:hAnsi="Symbol" w:hint="default"/>
      </w:rPr>
    </w:lvl>
    <w:lvl w:ilvl="7" w:tplc="04190003" w:tentative="1">
      <w:start w:val="1"/>
      <w:numFmt w:val="bullet"/>
      <w:lvlText w:val="o"/>
      <w:lvlJc w:val="left"/>
      <w:pPr>
        <w:tabs>
          <w:tab w:val="num" w:pos="7201"/>
        </w:tabs>
        <w:ind w:left="7201" w:hanging="360"/>
      </w:pPr>
      <w:rPr>
        <w:rFonts w:ascii="Courier New" w:hAnsi="Courier New" w:hint="default"/>
      </w:rPr>
    </w:lvl>
    <w:lvl w:ilvl="8" w:tplc="04190005" w:tentative="1">
      <w:start w:val="1"/>
      <w:numFmt w:val="bullet"/>
      <w:lvlText w:val=""/>
      <w:lvlJc w:val="left"/>
      <w:pPr>
        <w:tabs>
          <w:tab w:val="num" w:pos="7921"/>
        </w:tabs>
        <w:ind w:left="79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EA"/>
    <w:rsid w:val="00002E6B"/>
    <w:rsid w:val="00005BCD"/>
    <w:rsid w:val="00007DB3"/>
    <w:rsid w:val="00010AB5"/>
    <w:rsid w:val="00010FFF"/>
    <w:rsid w:val="00012620"/>
    <w:rsid w:val="0001637E"/>
    <w:rsid w:val="00016746"/>
    <w:rsid w:val="000203A0"/>
    <w:rsid w:val="0002114D"/>
    <w:rsid w:val="00022DFC"/>
    <w:rsid w:val="000238F1"/>
    <w:rsid w:val="00023DC5"/>
    <w:rsid w:val="00025CBE"/>
    <w:rsid w:val="00027007"/>
    <w:rsid w:val="00027C8D"/>
    <w:rsid w:val="00027E3E"/>
    <w:rsid w:val="0003070A"/>
    <w:rsid w:val="00030DEF"/>
    <w:rsid w:val="00030E8B"/>
    <w:rsid w:val="00032018"/>
    <w:rsid w:val="00047F01"/>
    <w:rsid w:val="00050073"/>
    <w:rsid w:val="00051F0C"/>
    <w:rsid w:val="00051FCB"/>
    <w:rsid w:val="00052CE4"/>
    <w:rsid w:val="00052F3C"/>
    <w:rsid w:val="000558CE"/>
    <w:rsid w:val="000600C0"/>
    <w:rsid w:val="000606AC"/>
    <w:rsid w:val="00061608"/>
    <w:rsid w:val="000651E7"/>
    <w:rsid w:val="00065B71"/>
    <w:rsid w:val="00066F64"/>
    <w:rsid w:val="0007105A"/>
    <w:rsid w:val="00071A84"/>
    <w:rsid w:val="000743C6"/>
    <w:rsid w:val="00080831"/>
    <w:rsid w:val="00081717"/>
    <w:rsid w:val="0008274D"/>
    <w:rsid w:val="000859ED"/>
    <w:rsid w:val="000863BB"/>
    <w:rsid w:val="000921AC"/>
    <w:rsid w:val="00096594"/>
    <w:rsid w:val="000A2673"/>
    <w:rsid w:val="000B096E"/>
    <w:rsid w:val="000B23BC"/>
    <w:rsid w:val="000B338E"/>
    <w:rsid w:val="000B3CF3"/>
    <w:rsid w:val="000B4295"/>
    <w:rsid w:val="000B58CE"/>
    <w:rsid w:val="000B5989"/>
    <w:rsid w:val="000B5F0A"/>
    <w:rsid w:val="000C4D1B"/>
    <w:rsid w:val="000C58E8"/>
    <w:rsid w:val="000C7C61"/>
    <w:rsid w:val="000D25EF"/>
    <w:rsid w:val="000D5210"/>
    <w:rsid w:val="000D55AE"/>
    <w:rsid w:val="000D65C9"/>
    <w:rsid w:val="000E1063"/>
    <w:rsid w:val="000E29D6"/>
    <w:rsid w:val="000E67EE"/>
    <w:rsid w:val="000E79A9"/>
    <w:rsid w:val="000F2870"/>
    <w:rsid w:val="000F386A"/>
    <w:rsid w:val="000F3E0D"/>
    <w:rsid w:val="000F56C0"/>
    <w:rsid w:val="00102F1F"/>
    <w:rsid w:val="00103BCA"/>
    <w:rsid w:val="00104CAD"/>
    <w:rsid w:val="00105C0F"/>
    <w:rsid w:val="00106712"/>
    <w:rsid w:val="00107F7C"/>
    <w:rsid w:val="0011081D"/>
    <w:rsid w:val="0011581E"/>
    <w:rsid w:val="00115CC8"/>
    <w:rsid w:val="00121D4D"/>
    <w:rsid w:val="00125A15"/>
    <w:rsid w:val="00127735"/>
    <w:rsid w:val="00130B10"/>
    <w:rsid w:val="00132086"/>
    <w:rsid w:val="00133B84"/>
    <w:rsid w:val="0013606D"/>
    <w:rsid w:val="0013720D"/>
    <w:rsid w:val="00137681"/>
    <w:rsid w:val="001425CB"/>
    <w:rsid w:val="00142BE2"/>
    <w:rsid w:val="00144333"/>
    <w:rsid w:val="00144B62"/>
    <w:rsid w:val="001454F8"/>
    <w:rsid w:val="00153C30"/>
    <w:rsid w:val="001550E6"/>
    <w:rsid w:val="001561DF"/>
    <w:rsid w:val="00160279"/>
    <w:rsid w:val="001668B5"/>
    <w:rsid w:val="00170AF8"/>
    <w:rsid w:val="00172FAE"/>
    <w:rsid w:val="001730F2"/>
    <w:rsid w:val="0017340B"/>
    <w:rsid w:val="00175812"/>
    <w:rsid w:val="001814B3"/>
    <w:rsid w:val="001823B5"/>
    <w:rsid w:val="00186369"/>
    <w:rsid w:val="00187AB8"/>
    <w:rsid w:val="00187C2B"/>
    <w:rsid w:val="00190059"/>
    <w:rsid w:val="00191115"/>
    <w:rsid w:val="0019225F"/>
    <w:rsid w:val="0019263E"/>
    <w:rsid w:val="00193C2D"/>
    <w:rsid w:val="00194A8E"/>
    <w:rsid w:val="001970A8"/>
    <w:rsid w:val="001A1201"/>
    <w:rsid w:val="001A2D7F"/>
    <w:rsid w:val="001A35B7"/>
    <w:rsid w:val="001A3690"/>
    <w:rsid w:val="001A37AD"/>
    <w:rsid w:val="001A645D"/>
    <w:rsid w:val="001B2104"/>
    <w:rsid w:val="001B434B"/>
    <w:rsid w:val="001B5E11"/>
    <w:rsid w:val="001B6D5E"/>
    <w:rsid w:val="001C1DE0"/>
    <w:rsid w:val="001C7F7D"/>
    <w:rsid w:val="001D015B"/>
    <w:rsid w:val="001D10B9"/>
    <w:rsid w:val="001D43DF"/>
    <w:rsid w:val="001D44B3"/>
    <w:rsid w:val="001D58BC"/>
    <w:rsid w:val="001D75D8"/>
    <w:rsid w:val="001E32D7"/>
    <w:rsid w:val="001E3FC7"/>
    <w:rsid w:val="001E5C34"/>
    <w:rsid w:val="001F2F84"/>
    <w:rsid w:val="001F4909"/>
    <w:rsid w:val="00200427"/>
    <w:rsid w:val="00201DDF"/>
    <w:rsid w:val="00205CE4"/>
    <w:rsid w:val="00206E4E"/>
    <w:rsid w:val="00207195"/>
    <w:rsid w:val="002109CA"/>
    <w:rsid w:val="00211163"/>
    <w:rsid w:val="00211FDB"/>
    <w:rsid w:val="00212D9F"/>
    <w:rsid w:val="00216F6A"/>
    <w:rsid w:val="00220C26"/>
    <w:rsid w:val="00222754"/>
    <w:rsid w:val="00223CF3"/>
    <w:rsid w:val="002262F1"/>
    <w:rsid w:val="00232642"/>
    <w:rsid w:val="002335EA"/>
    <w:rsid w:val="0023585E"/>
    <w:rsid w:val="00235B6C"/>
    <w:rsid w:val="00236255"/>
    <w:rsid w:val="00237504"/>
    <w:rsid w:val="00243EDB"/>
    <w:rsid w:val="002458B2"/>
    <w:rsid w:val="0025319A"/>
    <w:rsid w:val="0025520C"/>
    <w:rsid w:val="00257CD9"/>
    <w:rsid w:val="00263A1D"/>
    <w:rsid w:val="002719D1"/>
    <w:rsid w:val="00274C4C"/>
    <w:rsid w:val="00274D3E"/>
    <w:rsid w:val="0027786A"/>
    <w:rsid w:val="002800D4"/>
    <w:rsid w:val="00282A74"/>
    <w:rsid w:val="002839A5"/>
    <w:rsid w:val="00284169"/>
    <w:rsid w:val="00285301"/>
    <w:rsid w:val="002859F9"/>
    <w:rsid w:val="002917B6"/>
    <w:rsid w:val="0029414A"/>
    <w:rsid w:val="002947D4"/>
    <w:rsid w:val="0029580C"/>
    <w:rsid w:val="0029696C"/>
    <w:rsid w:val="00297439"/>
    <w:rsid w:val="002977AB"/>
    <w:rsid w:val="002A0024"/>
    <w:rsid w:val="002A28A8"/>
    <w:rsid w:val="002A4254"/>
    <w:rsid w:val="002A4DB0"/>
    <w:rsid w:val="002A6E48"/>
    <w:rsid w:val="002A7B6C"/>
    <w:rsid w:val="002B0C0D"/>
    <w:rsid w:val="002B1D9B"/>
    <w:rsid w:val="002B1E25"/>
    <w:rsid w:val="002B2E3E"/>
    <w:rsid w:val="002B4162"/>
    <w:rsid w:val="002B5F34"/>
    <w:rsid w:val="002B7544"/>
    <w:rsid w:val="002C2BF8"/>
    <w:rsid w:val="002C2C0D"/>
    <w:rsid w:val="002C44BA"/>
    <w:rsid w:val="002C6DC2"/>
    <w:rsid w:val="002C70A5"/>
    <w:rsid w:val="002C78B1"/>
    <w:rsid w:val="002D5420"/>
    <w:rsid w:val="002D5D13"/>
    <w:rsid w:val="002D6BEA"/>
    <w:rsid w:val="002E1640"/>
    <w:rsid w:val="002E77C7"/>
    <w:rsid w:val="002F093E"/>
    <w:rsid w:val="002F0CEB"/>
    <w:rsid w:val="002F17C3"/>
    <w:rsid w:val="002F17CF"/>
    <w:rsid w:val="002F4825"/>
    <w:rsid w:val="002F717F"/>
    <w:rsid w:val="002F7786"/>
    <w:rsid w:val="003001B6"/>
    <w:rsid w:val="0030089C"/>
    <w:rsid w:val="00301D82"/>
    <w:rsid w:val="00304F75"/>
    <w:rsid w:val="003054FF"/>
    <w:rsid w:val="00310C68"/>
    <w:rsid w:val="00311586"/>
    <w:rsid w:val="003116C0"/>
    <w:rsid w:val="00312588"/>
    <w:rsid w:val="003143EB"/>
    <w:rsid w:val="003176E9"/>
    <w:rsid w:val="003210D7"/>
    <w:rsid w:val="003223BB"/>
    <w:rsid w:val="00326300"/>
    <w:rsid w:val="0032786B"/>
    <w:rsid w:val="003309EA"/>
    <w:rsid w:val="00332093"/>
    <w:rsid w:val="0033735D"/>
    <w:rsid w:val="00337577"/>
    <w:rsid w:val="00340828"/>
    <w:rsid w:val="00341740"/>
    <w:rsid w:val="00343AAC"/>
    <w:rsid w:val="003452C3"/>
    <w:rsid w:val="00347CDA"/>
    <w:rsid w:val="00355515"/>
    <w:rsid w:val="00356E54"/>
    <w:rsid w:val="00360184"/>
    <w:rsid w:val="0036046F"/>
    <w:rsid w:val="0036201D"/>
    <w:rsid w:val="0036669E"/>
    <w:rsid w:val="00367419"/>
    <w:rsid w:val="00370468"/>
    <w:rsid w:val="00372985"/>
    <w:rsid w:val="003733D3"/>
    <w:rsid w:val="0037542B"/>
    <w:rsid w:val="00382376"/>
    <w:rsid w:val="003855A6"/>
    <w:rsid w:val="003912CE"/>
    <w:rsid w:val="00392BCD"/>
    <w:rsid w:val="00394E16"/>
    <w:rsid w:val="00397A29"/>
    <w:rsid w:val="003A0716"/>
    <w:rsid w:val="003A3DB8"/>
    <w:rsid w:val="003A4074"/>
    <w:rsid w:val="003A5C47"/>
    <w:rsid w:val="003A69DD"/>
    <w:rsid w:val="003B0DF9"/>
    <w:rsid w:val="003B0F43"/>
    <w:rsid w:val="003B4B67"/>
    <w:rsid w:val="003B583A"/>
    <w:rsid w:val="003B5BBC"/>
    <w:rsid w:val="003B73A6"/>
    <w:rsid w:val="003C0387"/>
    <w:rsid w:val="003C7422"/>
    <w:rsid w:val="003D0A8D"/>
    <w:rsid w:val="003D33EE"/>
    <w:rsid w:val="003D6042"/>
    <w:rsid w:val="003D6D14"/>
    <w:rsid w:val="003E1867"/>
    <w:rsid w:val="003E2CBE"/>
    <w:rsid w:val="003F2536"/>
    <w:rsid w:val="003F275E"/>
    <w:rsid w:val="003F391E"/>
    <w:rsid w:val="003F643B"/>
    <w:rsid w:val="003F6AA6"/>
    <w:rsid w:val="003F7CE5"/>
    <w:rsid w:val="0040263A"/>
    <w:rsid w:val="004026E1"/>
    <w:rsid w:val="00402E70"/>
    <w:rsid w:val="00407AFF"/>
    <w:rsid w:val="0041134D"/>
    <w:rsid w:val="0041198C"/>
    <w:rsid w:val="004175FA"/>
    <w:rsid w:val="00425AE0"/>
    <w:rsid w:val="004273BB"/>
    <w:rsid w:val="00427903"/>
    <w:rsid w:val="0043184F"/>
    <w:rsid w:val="00431D84"/>
    <w:rsid w:val="004338A4"/>
    <w:rsid w:val="004342E2"/>
    <w:rsid w:val="00434357"/>
    <w:rsid w:val="0044172F"/>
    <w:rsid w:val="00441F4C"/>
    <w:rsid w:val="00443DD8"/>
    <w:rsid w:val="0044412D"/>
    <w:rsid w:val="004512F6"/>
    <w:rsid w:val="00451735"/>
    <w:rsid w:val="00452462"/>
    <w:rsid w:val="00455971"/>
    <w:rsid w:val="004650FD"/>
    <w:rsid w:val="0047080B"/>
    <w:rsid w:val="00472C4C"/>
    <w:rsid w:val="00473B0B"/>
    <w:rsid w:val="0048157B"/>
    <w:rsid w:val="00483070"/>
    <w:rsid w:val="004918FB"/>
    <w:rsid w:val="004966E1"/>
    <w:rsid w:val="0049776B"/>
    <w:rsid w:val="00497A43"/>
    <w:rsid w:val="004A4359"/>
    <w:rsid w:val="004A758F"/>
    <w:rsid w:val="004A7C8B"/>
    <w:rsid w:val="004B064A"/>
    <w:rsid w:val="004B0732"/>
    <w:rsid w:val="004B1592"/>
    <w:rsid w:val="004B2266"/>
    <w:rsid w:val="004B2561"/>
    <w:rsid w:val="004B5681"/>
    <w:rsid w:val="004B7B11"/>
    <w:rsid w:val="004B7DA0"/>
    <w:rsid w:val="004C0F2C"/>
    <w:rsid w:val="004C1455"/>
    <w:rsid w:val="004C18D0"/>
    <w:rsid w:val="004C32E9"/>
    <w:rsid w:val="004C60AF"/>
    <w:rsid w:val="004C72A7"/>
    <w:rsid w:val="004D0139"/>
    <w:rsid w:val="004D0B4C"/>
    <w:rsid w:val="004D54AC"/>
    <w:rsid w:val="004D67BF"/>
    <w:rsid w:val="004D7D92"/>
    <w:rsid w:val="004E28DA"/>
    <w:rsid w:val="004E2BD9"/>
    <w:rsid w:val="004E2CB6"/>
    <w:rsid w:val="004E38BB"/>
    <w:rsid w:val="004E47D8"/>
    <w:rsid w:val="004E5A99"/>
    <w:rsid w:val="004E78B2"/>
    <w:rsid w:val="004E7956"/>
    <w:rsid w:val="004E79B0"/>
    <w:rsid w:val="004F0257"/>
    <w:rsid w:val="004F2847"/>
    <w:rsid w:val="004F2CDF"/>
    <w:rsid w:val="004F378A"/>
    <w:rsid w:val="004F419F"/>
    <w:rsid w:val="004F47BE"/>
    <w:rsid w:val="004F77D2"/>
    <w:rsid w:val="00502A30"/>
    <w:rsid w:val="005053B4"/>
    <w:rsid w:val="00506216"/>
    <w:rsid w:val="005064CF"/>
    <w:rsid w:val="00507DC2"/>
    <w:rsid w:val="005129DA"/>
    <w:rsid w:val="00512A6B"/>
    <w:rsid w:val="005251C5"/>
    <w:rsid w:val="005257FF"/>
    <w:rsid w:val="005276B4"/>
    <w:rsid w:val="00533CC7"/>
    <w:rsid w:val="00533F02"/>
    <w:rsid w:val="005348EB"/>
    <w:rsid w:val="00534946"/>
    <w:rsid w:val="00535AB4"/>
    <w:rsid w:val="00537D2E"/>
    <w:rsid w:val="005452CB"/>
    <w:rsid w:val="00546B65"/>
    <w:rsid w:val="00546EA7"/>
    <w:rsid w:val="005641BC"/>
    <w:rsid w:val="00570117"/>
    <w:rsid w:val="005772D9"/>
    <w:rsid w:val="00580099"/>
    <w:rsid w:val="00583CB2"/>
    <w:rsid w:val="00585965"/>
    <w:rsid w:val="005863C4"/>
    <w:rsid w:val="0059506F"/>
    <w:rsid w:val="005A1BC4"/>
    <w:rsid w:val="005A20D1"/>
    <w:rsid w:val="005A292C"/>
    <w:rsid w:val="005A4CD0"/>
    <w:rsid w:val="005A4F64"/>
    <w:rsid w:val="005A4FE4"/>
    <w:rsid w:val="005B131E"/>
    <w:rsid w:val="005B4894"/>
    <w:rsid w:val="005B7B96"/>
    <w:rsid w:val="005C2F97"/>
    <w:rsid w:val="005C3321"/>
    <w:rsid w:val="005C41B9"/>
    <w:rsid w:val="005C648D"/>
    <w:rsid w:val="005D00DA"/>
    <w:rsid w:val="005D1580"/>
    <w:rsid w:val="005D1FF9"/>
    <w:rsid w:val="005D4387"/>
    <w:rsid w:val="005D69BC"/>
    <w:rsid w:val="005D7F4C"/>
    <w:rsid w:val="005E16A4"/>
    <w:rsid w:val="005E223A"/>
    <w:rsid w:val="005E3C72"/>
    <w:rsid w:val="005E47D5"/>
    <w:rsid w:val="005E76B1"/>
    <w:rsid w:val="005F255B"/>
    <w:rsid w:val="005F3037"/>
    <w:rsid w:val="005F3EF7"/>
    <w:rsid w:val="005F660C"/>
    <w:rsid w:val="005F67E4"/>
    <w:rsid w:val="006008E8"/>
    <w:rsid w:val="006012B0"/>
    <w:rsid w:val="006033E7"/>
    <w:rsid w:val="0060364F"/>
    <w:rsid w:val="0060375C"/>
    <w:rsid w:val="00605286"/>
    <w:rsid w:val="006069DA"/>
    <w:rsid w:val="00611292"/>
    <w:rsid w:val="00613FEA"/>
    <w:rsid w:val="006242A5"/>
    <w:rsid w:val="0062450B"/>
    <w:rsid w:val="00627E58"/>
    <w:rsid w:val="006309BC"/>
    <w:rsid w:val="00632BA2"/>
    <w:rsid w:val="006350AF"/>
    <w:rsid w:val="0063755D"/>
    <w:rsid w:val="00641F60"/>
    <w:rsid w:val="00642D28"/>
    <w:rsid w:val="00645516"/>
    <w:rsid w:val="00647715"/>
    <w:rsid w:val="00650852"/>
    <w:rsid w:val="00652BEA"/>
    <w:rsid w:val="00654534"/>
    <w:rsid w:val="00655404"/>
    <w:rsid w:val="00657222"/>
    <w:rsid w:val="0066042D"/>
    <w:rsid w:val="006629E3"/>
    <w:rsid w:val="00663097"/>
    <w:rsid w:val="00663519"/>
    <w:rsid w:val="0066569C"/>
    <w:rsid w:val="00666FD4"/>
    <w:rsid w:val="006673DC"/>
    <w:rsid w:val="006713DA"/>
    <w:rsid w:val="00673611"/>
    <w:rsid w:val="00673C00"/>
    <w:rsid w:val="00673E52"/>
    <w:rsid w:val="00674F92"/>
    <w:rsid w:val="00683101"/>
    <w:rsid w:val="00683CF2"/>
    <w:rsid w:val="00683EA8"/>
    <w:rsid w:val="0068548A"/>
    <w:rsid w:val="00685F21"/>
    <w:rsid w:val="00686B67"/>
    <w:rsid w:val="006903FE"/>
    <w:rsid w:val="00690DAC"/>
    <w:rsid w:val="00694AD7"/>
    <w:rsid w:val="00697B1C"/>
    <w:rsid w:val="006A18CC"/>
    <w:rsid w:val="006A1FC1"/>
    <w:rsid w:val="006A2F09"/>
    <w:rsid w:val="006B0001"/>
    <w:rsid w:val="006B202E"/>
    <w:rsid w:val="006B2FA5"/>
    <w:rsid w:val="006B4222"/>
    <w:rsid w:val="006C30FC"/>
    <w:rsid w:val="006C3409"/>
    <w:rsid w:val="006C5FE2"/>
    <w:rsid w:val="006C656F"/>
    <w:rsid w:val="006C7D6D"/>
    <w:rsid w:val="006C7DEB"/>
    <w:rsid w:val="006D1706"/>
    <w:rsid w:val="006D2924"/>
    <w:rsid w:val="006D571E"/>
    <w:rsid w:val="006E1CBD"/>
    <w:rsid w:val="006E32D5"/>
    <w:rsid w:val="006F01E3"/>
    <w:rsid w:val="006F0542"/>
    <w:rsid w:val="006F0D88"/>
    <w:rsid w:val="006F274B"/>
    <w:rsid w:val="006F30B8"/>
    <w:rsid w:val="006F48F0"/>
    <w:rsid w:val="006F586A"/>
    <w:rsid w:val="006F772E"/>
    <w:rsid w:val="006F7B68"/>
    <w:rsid w:val="00700366"/>
    <w:rsid w:val="00702566"/>
    <w:rsid w:val="007158FF"/>
    <w:rsid w:val="00715E14"/>
    <w:rsid w:val="00724A3D"/>
    <w:rsid w:val="007256D1"/>
    <w:rsid w:val="007260BD"/>
    <w:rsid w:val="00726409"/>
    <w:rsid w:val="00727DF6"/>
    <w:rsid w:val="007310DE"/>
    <w:rsid w:val="007329C8"/>
    <w:rsid w:val="00732EA1"/>
    <w:rsid w:val="00733453"/>
    <w:rsid w:val="00734875"/>
    <w:rsid w:val="0073602A"/>
    <w:rsid w:val="00741AC0"/>
    <w:rsid w:val="00743268"/>
    <w:rsid w:val="007436AC"/>
    <w:rsid w:val="00753E6A"/>
    <w:rsid w:val="007547A4"/>
    <w:rsid w:val="0075611A"/>
    <w:rsid w:val="00756545"/>
    <w:rsid w:val="00757B32"/>
    <w:rsid w:val="0076007B"/>
    <w:rsid w:val="00763A24"/>
    <w:rsid w:val="0076409F"/>
    <w:rsid w:val="007654E7"/>
    <w:rsid w:val="007658EC"/>
    <w:rsid w:val="00765EA1"/>
    <w:rsid w:val="00766C79"/>
    <w:rsid w:val="00774EF0"/>
    <w:rsid w:val="007804DA"/>
    <w:rsid w:val="007814ED"/>
    <w:rsid w:val="00781555"/>
    <w:rsid w:val="00785528"/>
    <w:rsid w:val="00787249"/>
    <w:rsid w:val="00787843"/>
    <w:rsid w:val="00795BF8"/>
    <w:rsid w:val="00796370"/>
    <w:rsid w:val="007A0CBB"/>
    <w:rsid w:val="007A113F"/>
    <w:rsid w:val="007A4594"/>
    <w:rsid w:val="007A5127"/>
    <w:rsid w:val="007A7BE5"/>
    <w:rsid w:val="007B062B"/>
    <w:rsid w:val="007B390F"/>
    <w:rsid w:val="007B59CC"/>
    <w:rsid w:val="007C1B90"/>
    <w:rsid w:val="007D09AF"/>
    <w:rsid w:val="007D3313"/>
    <w:rsid w:val="007D3AC6"/>
    <w:rsid w:val="007D3AC7"/>
    <w:rsid w:val="007D62BB"/>
    <w:rsid w:val="007E0A7C"/>
    <w:rsid w:val="007E34AC"/>
    <w:rsid w:val="007E46D7"/>
    <w:rsid w:val="007F03A8"/>
    <w:rsid w:val="007F3DF4"/>
    <w:rsid w:val="00800655"/>
    <w:rsid w:val="00805028"/>
    <w:rsid w:val="008078FF"/>
    <w:rsid w:val="0081138A"/>
    <w:rsid w:val="00811A48"/>
    <w:rsid w:val="00822B2E"/>
    <w:rsid w:val="008230AA"/>
    <w:rsid w:val="00824AE9"/>
    <w:rsid w:val="00825634"/>
    <w:rsid w:val="00825680"/>
    <w:rsid w:val="00827506"/>
    <w:rsid w:val="00832DD7"/>
    <w:rsid w:val="008421FB"/>
    <w:rsid w:val="008443C1"/>
    <w:rsid w:val="008472DD"/>
    <w:rsid w:val="008527A6"/>
    <w:rsid w:val="00853390"/>
    <w:rsid w:val="00860290"/>
    <w:rsid w:val="00860291"/>
    <w:rsid w:val="0086326D"/>
    <w:rsid w:val="0086624E"/>
    <w:rsid w:val="0087498A"/>
    <w:rsid w:val="00876433"/>
    <w:rsid w:val="00882212"/>
    <w:rsid w:val="00882B92"/>
    <w:rsid w:val="00892AA0"/>
    <w:rsid w:val="008958FE"/>
    <w:rsid w:val="00896C1E"/>
    <w:rsid w:val="008A26D0"/>
    <w:rsid w:val="008A4576"/>
    <w:rsid w:val="008A7324"/>
    <w:rsid w:val="008B0CAB"/>
    <w:rsid w:val="008B1F95"/>
    <w:rsid w:val="008B3E64"/>
    <w:rsid w:val="008B446B"/>
    <w:rsid w:val="008C04D6"/>
    <w:rsid w:val="008C10A1"/>
    <w:rsid w:val="008C2C7D"/>
    <w:rsid w:val="008C35A6"/>
    <w:rsid w:val="008C5310"/>
    <w:rsid w:val="008C5607"/>
    <w:rsid w:val="008D04FF"/>
    <w:rsid w:val="008D30D1"/>
    <w:rsid w:val="008D4945"/>
    <w:rsid w:val="008D4DA0"/>
    <w:rsid w:val="008E4CD7"/>
    <w:rsid w:val="008E7697"/>
    <w:rsid w:val="008F057E"/>
    <w:rsid w:val="008F07A1"/>
    <w:rsid w:val="008F1919"/>
    <w:rsid w:val="008F36ED"/>
    <w:rsid w:val="008F6FAB"/>
    <w:rsid w:val="009077AB"/>
    <w:rsid w:val="0091199D"/>
    <w:rsid w:val="009151F6"/>
    <w:rsid w:val="00923288"/>
    <w:rsid w:val="00926F14"/>
    <w:rsid w:val="0092722C"/>
    <w:rsid w:val="00930F86"/>
    <w:rsid w:val="009312A5"/>
    <w:rsid w:val="00933015"/>
    <w:rsid w:val="00933152"/>
    <w:rsid w:val="009361CB"/>
    <w:rsid w:val="00936729"/>
    <w:rsid w:val="00940DBA"/>
    <w:rsid w:val="00941052"/>
    <w:rsid w:val="009411C3"/>
    <w:rsid w:val="0094295C"/>
    <w:rsid w:val="00943803"/>
    <w:rsid w:val="00944732"/>
    <w:rsid w:val="00944E01"/>
    <w:rsid w:val="00950913"/>
    <w:rsid w:val="009512EF"/>
    <w:rsid w:val="00954538"/>
    <w:rsid w:val="009574E7"/>
    <w:rsid w:val="00957DA7"/>
    <w:rsid w:val="009637CD"/>
    <w:rsid w:val="0096389F"/>
    <w:rsid w:val="00965983"/>
    <w:rsid w:val="0096646A"/>
    <w:rsid w:val="0096706C"/>
    <w:rsid w:val="00970710"/>
    <w:rsid w:val="009734AB"/>
    <w:rsid w:val="0097400E"/>
    <w:rsid w:val="00974364"/>
    <w:rsid w:val="00974D09"/>
    <w:rsid w:val="00977BB9"/>
    <w:rsid w:val="00986CA1"/>
    <w:rsid w:val="009873E2"/>
    <w:rsid w:val="00991CED"/>
    <w:rsid w:val="0099210C"/>
    <w:rsid w:val="009927E4"/>
    <w:rsid w:val="00993650"/>
    <w:rsid w:val="00993FED"/>
    <w:rsid w:val="00996033"/>
    <w:rsid w:val="00997E66"/>
    <w:rsid w:val="009A08FE"/>
    <w:rsid w:val="009A1DC5"/>
    <w:rsid w:val="009A3FB6"/>
    <w:rsid w:val="009A4320"/>
    <w:rsid w:val="009B23FD"/>
    <w:rsid w:val="009B30D1"/>
    <w:rsid w:val="009B5DF1"/>
    <w:rsid w:val="009B67D4"/>
    <w:rsid w:val="009B6CD7"/>
    <w:rsid w:val="009C0F36"/>
    <w:rsid w:val="009C2B29"/>
    <w:rsid w:val="009C4980"/>
    <w:rsid w:val="009C4BAD"/>
    <w:rsid w:val="009C64D8"/>
    <w:rsid w:val="009C6EDE"/>
    <w:rsid w:val="009C7371"/>
    <w:rsid w:val="009C73D8"/>
    <w:rsid w:val="009D2440"/>
    <w:rsid w:val="009D3FBE"/>
    <w:rsid w:val="009D41FE"/>
    <w:rsid w:val="009D5761"/>
    <w:rsid w:val="009D6F16"/>
    <w:rsid w:val="009E0E4B"/>
    <w:rsid w:val="009E5955"/>
    <w:rsid w:val="009F2136"/>
    <w:rsid w:val="009F2400"/>
    <w:rsid w:val="009F3321"/>
    <w:rsid w:val="00A01568"/>
    <w:rsid w:val="00A03D3A"/>
    <w:rsid w:val="00A07E78"/>
    <w:rsid w:val="00A13289"/>
    <w:rsid w:val="00A15E67"/>
    <w:rsid w:val="00A161E4"/>
    <w:rsid w:val="00A170E9"/>
    <w:rsid w:val="00A37BEB"/>
    <w:rsid w:val="00A4015A"/>
    <w:rsid w:val="00A454D6"/>
    <w:rsid w:val="00A45ACD"/>
    <w:rsid w:val="00A46146"/>
    <w:rsid w:val="00A47707"/>
    <w:rsid w:val="00A5106E"/>
    <w:rsid w:val="00A52644"/>
    <w:rsid w:val="00A55001"/>
    <w:rsid w:val="00A5567B"/>
    <w:rsid w:val="00A575C0"/>
    <w:rsid w:val="00A57789"/>
    <w:rsid w:val="00A63DBC"/>
    <w:rsid w:val="00A6477E"/>
    <w:rsid w:val="00A675F5"/>
    <w:rsid w:val="00A67987"/>
    <w:rsid w:val="00A67D4B"/>
    <w:rsid w:val="00A72361"/>
    <w:rsid w:val="00A77803"/>
    <w:rsid w:val="00A847ED"/>
    <w:rsid w:val="00A86C5C"/>
    <w:rsid w:val="00A86E88"/>
    <w:rsid w:val="00A94D0C"/>
    <w:rsid w:val="00AA252A"/>
    <w:rsid w:val="00AA56C6"/>
    <w:rsid w:val="00AA7FCB"/>
    <w:rsid w:val="00AB6E7B"/>
    <w:rsid w:val="00AC2429"/>
    <w:rsid w:val="00AC3193"/>
    <w:rsid w:val="00AC774E"/>
    <w:rsid w:val="00AC799C"/>
    <w:rsid w:val="00AD1B4D"/>
    <w:rsid w:val="00AD22FB"/>
    <w:rsid w:val="00AD452C"/>
    <w:rsid w:val="00AE0C02"/>
    <w:rsid w:val="00AE1222"/>
    <w:rsid w:val="00AE3FBE"/>
    <w:rsid w:val="00AE4298"/>
    <w:rsid w:val="00AE63E9"/>
    <w:rsid w:val="00AE7A75"/>
    <w:rsid w:val="00AF558C"/>
    <w:rsid w:val="00AF6A0B"/>
    <w:rsid w:val="00B003AC"/>
    <w:rsid w:val="00B003C8"/>
    <w:rsid w:val="00B00EAA"/>
    <w:rsid w:val="00B03824"/>
    <w:rsid w:val="00B04345"/>
    <w:rsid w:val="00B04B1F"/>
    <w:rsid w:val="00B113AF"/>
    <w:rsid w:val="00B1208F"/>
    <w:rsid w:val="00B124B1"/>
    <w:rsid w:val="00B143C5"/>
    <w:rsid w:val="00B212A5"/>
    <w:rsid w:val="00B259DE"/>
    <w:rsid w:val="00B2728E"/>
    <w:rsid w:val="00B2794E"/>
    <w:rsid w:val="00B30107"/>
    <w:rsid w:val="00B34E95"/>
    <w:rsid w:val="00B37119"/>
    <w:rsid w:val="00B40E3D"/>
    <w:rsid w:val="00B5162E"/>
    <w:rsid w:val="00B5754B"/>
    <w:rsid w:val="00B575C1"/>
    <w:rsid w:val="00B64944"/>
    <w:rsid w:val="00B64A69"/>
    <w:rsid w:val="00B717ED"/>
    <w:rsid w:val="00B71D09"/>
    <w:rsid w:val="00B80370"/>
    <w:rsid w:val="00B803BE"/>
    <w:rsid w:val="00B806EE"/>
    <w:rsid w:val="00B83FB7"/>
    <w:rsid w:val="00B84BA6"/>
    <w:rsid w:val="00B9028C"/>
    <w:rsid w:val="00B90A05"/>
    <w:rsid w:val="00B91E9F"/>
    <w:rsid w:val="00B92FCB"/>
    <w:rsid w:val="00BA3BB4"/>
    <w:rsid w:val="00BA45EB"/>
    <w:rsid w:val="00BA6E69"/>
    <w:rsid w:val="00BA76DD"/>
    <w:rsid w:val="00BB17E1"/>
    <w:rsid w:val="00BB33CD"/>
    <w:rsid w:val="00BB6CBA"/>
    <w:rsid w:val="00BC11EF"/>
    <w:rsid w:val="00BC17CA"/>
    <w:rsid w:val="00BC30B3"/>
    <w:rsid w:val="00BC5A4A"/>
    <w:rsid w:val="00BC642C"/>
    <w:rsid w:val="00BC6B55"/>
    <w:rsid w:val="00BC716E"/>
    <w:rsid w:val="00BD4386"/>
    <w:rsid w:val="00BE22B2"/>
    <w:rsid w:val="00BF2B14"/>
    <w:rsid w:val="00BF4206"/>
    <w:rsid w:val="00BF4653"/>
    <w:rsid w:val="00BF6495"/>
    <w:rsid w:val="00C03D08"/>
    <w:rsid w:val="00C03F6F"/>
    <w:rsid w:val="00C0650E"/>
    <w:rsid w:val="00C06977"/>
    <w:rsid w:val="00C06DAD"/>
    <w:rsid w:val="00C076B8"/>
    <w:rsid w:val="00C113DF"/>
    <w:rsid w:val="00C13A4E"/>
    <w:rsid w:val="00C1708C"/>
    <w:rsid w:val="00C213E6"/>
    <w:rsid w:val="00C237B4"/>
    <w:rsid w:val="00C2437C"/>
    <w:rsid w:val="00C27D25"/>
    <w:rsid w:val="00C27E5F"/>
    <w:rsid w:val="00C30F8E"/>
    <w:rsid w:val="00C32E39"/>
    <w:rsid w:val="00C33212"/>
    <w:rsid w:val="00C35DC6"/>
    <w:rsid w:val="00C35E23"/>
    <w:rsid w:val="00C361BC"/>
    <w:rsid w:val="00C429BC"/>
    <w:rsid w:val="00C43B2F"/>
    <w:rsid w:val="00C50CEB"/>
    <w:rsid w:val="00C55056"/>
    <w:rsid w:val="00C5579E"/>
    <w:rsid w:val="00C600C9"/>
    <w:rsid w:val="00C602AB"/>
    <w:rsid w:val="00C64270"/>
    <w:rsid w:val="00C64F28"/>
    <w:rsid w:val="00C650B8"/>
    <w:rsid w:val="00C6598B"/>
    <w:rsid w:val="00C66B19"/>
    <w:rsid w:val="00C7303B"/>
    <w:rsid w:val="00C733B7"/>
    <w:rsid w:val="00C73CD5"/>
    <w:rsid w:val="00C777BB"/>
    <w:rsid w:val="00C81293"/>
    <w:rsid w:val="00C8431F"/>
    <w:rsid w:val="00C84C24"/>
    <w:rsid w:val="00C868B3"/>
    <w:rsid w:val="00C87253"/>
    <w:rsid w:val="00C93EF8"/>
    <w:rsid w:val="00C949AD"/>
    <w:rsid w:val="00C94EEB"/>
    <w:rsid w:val="00C95009"/>
    <w:rsid w:val="00C95711"/>
    <w:rsid w:val="00C973B8"/>
    <w:rsid w:val="00C97D62"/>
    <w:rsid w:val="00CA1FBC"/>
    <w:rsid w:val="00CA2371"/>
    <w:rsid w:val="00CA29C9"/>
    <w:rsid w:val="00CA441F"/>
    <w:rsid w:val="00CA558C"/>
    <w:rsid w:val="00CA7F4D"/>
    <w:rsid w:val="00CB0E6F"/>
    <w:rsid w:val="00CB30A9"/>
    <w:rsid w:val="00CB60BD"/>
    <w:rsid w:val="00CB60D1"/>
    <w:rsid w:val="00CC0336"/>
    <w:rsid w:val="00CC08F9"/>
    <w:rsid w:val="00CC186D"/>
    <w:rsid w:val="00CC34C4"/>
    <w:rsid w:val="00CC5EB6"/>
    <w:rsid w:val="00CC70FD"/>
    <w:rsid w:val="00CD20DB"/>
    <w:rsid w:val="00CD42C7"/>
    <w:rsid w:val="00CE44B0"/>
    <w:rsid w:val="00CE5AF5"/>
    <w:rsid w:val="00CE7387"/>
    <w:rsid w:val="00CF4CC1"/>
    <w:rsid w:val="00CF6B26"/>
    <w:rsid w:val="00D00D90"/>
    <w:rsid w:val="00D0198B"/>
    <w:rsid w:val="00D0492C"/>
    <w:rsid w:val="00D04F4B"/>
    <w:rsid w:val="00D05712"/>
    <w:rsid w:val="00D06DA2"/>
    <w:rsid w:val="00D15E2B"/>
    <w:rsid w:val="00D20E8E"/>
    <w:rsid w:val="00D2129C"/>
    <w:rsid w:val="00D26F8F"/>
    <w:rsid w:val="00D31C8E"/>
    <w:rsid w:val="00D343B6"/>
    <w:rsid w:val="00D34F87"/>
    <w:rsid w:val="00D36C1A"/>
    <w:rsid w:val="00D3708C"/>
    <w:rsid w:val="00D3729C"/>
    <w:rsid w:val="00D37F31"/>
    <w:rsid w:val="00D428ED"/>
    <w:rsid w:val="00D43418"/>
    <w:rsid w:val="00D445A3"/>
    <w:rsid w:val="00D44EE9"/>
    <w:rsid w:val="00D46DAF"/>
    <w:rsid w:val="00D47683"/>
    <w:rsid w:val="00D61BC0"/>
    <w:rsid w:val="00D62E13"/>
    <w:rsid w:val="00D6484A"/>
    <w:rsid w:val="00D65001"/>
    <w:rsid w:val="00D65C42"/>
    <w:rsid w:val="00D7040F"/>
    <w:rsid w:val="00D73513"/>
    <w:rsid w:val="00D744A9"/>
    <w:rsid w:val="00D762CF"/>
    <w:rsid w:val="00D7693F"/>
    <w:rsid w:val="00D77DA9"/>
    <w:rsid w:val="00D77DEE"/>
    <w:rsid w:val="00D815EC"/>
    <w:rsid w:val="00D823F4"/>
    <w:rsid w:val="00D84A28"/>
    <w:rsid w:val="00D84A64"/>
    <w:rsid w:val="00D867CB"/>
    <w:rsid w:val="00D87AA1"/>
    <w:rsid w:val="00D91471"/>
    <w:rsid w:val="00D91978"/>
    <w:rsid w:val="00D92A5D"/>
    <w:rsid w:val="00D950AA"/>
    <w:rsid w:val="00D96047"/>
    <w:rsid w:val="00D96D07"/>
    <w:rsid w:val="00DA0F88"/>
    <w:rsid w:val="00DA21A7"/>
    <w:rsid w:val="00DA2B40"/>
    <w:rsid w:val="00DA35B4"/>
    <w:rsid w:val="00DA46C3"/>
    <w:rsid w:val="00DA4C8F"/>
    <w:rsid w:val="00DB0B42"/>
    <w:rsid w:val="00DB3936"/>
    <w:rsid w:val="00DC0F58"/>
    <w:rsid w:val="00DC3C92"/>
    <w:rsid w:val="00DC75B7"/>
    <w:rsid w:val="00DD3C03"/>
    <w:rsid w:val="00DD4A2D"/>
    <w:rsid w:val="00DD75F3"/>
    <w:rsid w:val="00DE4530"/>
    <w:rsid w:val="00DE60F0"/>
    <w:rsid w:val="00DE6D34"/>
    <w:rsid w:val="00DF27E3"/>
    <w:rsid w:val="00DF4ECD"/>
    <w:rsid w:val="00DF5ACC"/>
    <w:rsid w:val="00DF6A4B"/>
    <w:rsid w:val="00DF78BC"/>
    <w:rsid w:val="00E011A3"/>
    <w:rsid w:val="00E0199E"/>
    <w:rsid w:val="00E04793"/>
    <w:rsid w:val="00E126AB"/>
    <w:rsid w:val="00E1308B"/>
    <w:rsid w:val="00E13DB9"/>
    <w:rsid w:val="00E1483E"/>
    <w:rsid w:val="00E17C1D"/>
    <w:rsid w:val="00E20E3D"/>
    <w:rsid w:val="00E23BF1"/>
    <w:rsid w:val="00E264D1"/>
    <w:rsid w:val="00E26AE0"/>
    <w:rsid w:val="00E26CDC"/>
    <w:rsid w:val="00E314BB"/>
    <w:rsid w:val="00E328A1"/>
    <w:rsid w:val="00E339EC"/>
    <w:rsid w:val="00E3579E"/>
    <w:rsid w:val="00E43BB3"/>
    <w:rsid w:val="00E445A6"/>
    <w:rsid w:val="00E462BF"/>
    <w:rsid w:val="00E467E8"/>
    <w:rsid w:val="00E4799A"/>
    <w:rsid w:val="00E47AB7"/>
    <w:rsid w:val="00E549F2"/>
    <w:rsid w:val="00E55033"/>
    <w:rsid w:val="00E66538"/>
    <w:rsid w:val="00E67D36"/>
    <w:rsid w:val="00E71ECB"/>
    <w:rsid w:val="00E73403"/>
    <w:rsid w:val="00E7360E"/>
    <w:rsid w:val="00E766B6"/>
    <w:rsid w:val="00E77AAC"/>
    <w:rsid w:val="00E806FC"/>
    <w:rsid w:val="00E80B84"/>
    <w:rsid w:val="00E83D16"/>
    <w:rsid w:val="00E84452"/>
    <w:rsid w:val="00E95BEB"/>
    <w:rsid w:val="00E95F2E"/>
    <w:rsid w:val="00E97201"/>
    <w:rsid w:val="00EA08A1"/>
    <w:rsid w:val="00EA4FF0"/>
    <w:rsid w:val="00EA5691"/>
    <w:rsid w:val="00EB18CB"/>
    <w:rsid w:val="00EB59EE"/>
    <w:rsid w:val="00EB6CE2"/>
    <w:rsid w:val="00EB7C70"/>
    <w:rsid w:val="00EC0201"/>
    <w:rsid w:val="00EC2E13"/>
    <w:rsid w:val="00EC6C54"/>
    <w:rsid w:val="00ED0565"/>
    <w:rsid w:val="00ED070D"/>
    <w:rsid w:val="00ED0811"/>
    <w:rsid w:val="00ED2C8E"/>
    <w:rsid w:val="00ED697A"/>
    <w:rsid w:val="00ED7342"/>
    <w:rsid w:val="00EE0A2F"/>
    <w:rsid w:val="00EE2DB5"/>
    <w:rsid w:val="00EE5E1B"/>
    <w:rsid w:val="00EE6619"/>
    <w:rsid w:val="00EE73C1"/>
    <w:rsid w:val="00EF3EC3"/>
    <w:rsid w:val="00EF56C5"/>
    <w:rsid w:val="00F02F1E"/>
    <w:rsid w:val="00F04877"/>
    <w:rsid w:val="00F070FE"/>
    <w:rsid w:val="00F11F40"/>
    <w:rsid w:val="00F13DD7"/>
    <w:rsid w:val="00F144AC"/>
    <w:rsid w:val="00F2084D"/>
    <w:rsid w:val="00F274D9"/>
    <w:rsid w:val="00F304D1"/>
    <w:rsid w:val="00F30B92"/>
    <w:rsid w:val="00F34004"/>
    <w:rsid w:val="00F36376"/>
    <w:rsid w:val="00F37F57"/>
    <w:rsid w:val="00F413AB"/>
    <w:rsid w:val="00F43EEE"/>
    <w:rsid w:val="00F4410F"/>
    <w:rsid w:val="00F46168"/>
    <w:rsid w:val="00F55531"/>
    <w:rsid w:val="00F556AB"/>
    <w:rsid w:val="00F600B2"/>
    <w:rsid w:val="00F631D2"/>
    <w:rsid w:val="00F65830"/>
    <w:rsid w:val="00F663F0"/>
    <w:rsid w:val="00F82395"/>
    <w:rsid w:val="00F83EB6"/>
    <w:rsid w:val="00F85C03"/>
    <w:rsid w:val="00F86433"/>
    <w:rsid w:val="00FA171D"/>
    <w:rsid w:val="00FA29AA"/>
    <w:rsid w:val="00FA3A44"/>
    <w:rsid w:val="00FB2768"/>
    <w:rsid w:val="00FB35F9"/>
    <w:rsid w:val="00FB38DE"/>
    <w:rsid w:val="00FC11F6"/>
    <w:rsid w:val="00FC4A55"/>
    <w:rsid w:val="00FC5E50"/>
    <w:rsid w:val="00FC600F"/>
    <w:rsid w:val="00FD5E21"/>
    <w:rsid w:val="00FE0E01"/>
    <w:rsid w:val="00FE1F4B"/>
    <w:rsid w:val="00FE2CA1"/>
    <w:rsid w:val="00FE7F82"/>
    <w:rsid w:val="00FF1B3E"/>
    <w:rsid w:val="00FF2B80"/>
    <w:rsid w:val="00FF3CED"/>
    <w:rsid w:val="00FF540F"/>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2A8A284-9F43-433C-95AF-3DF0F16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BEA"/>
  </w:style>
  <w:style w:type="paragraph" w:styleId="1">
    <w:name w:val="heading 1"/>
    <w:basedOn w:val="a"/>
    <w:next w:val="a"/>
    <w:link w:val="10"/>
    <w:uiPriority w:val="99"/>
    <w:qFormat/>
    <w:rsid w:val="00DE6D3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A6E6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6D34"/>
    <w:rPr>
      <w:rFonts w:ascii="Cambria" w:hAnsi="Cambria" w:cs="Times New Roman"/>
      <w:b/>
      <w:bCs/>
      <w:color w:val="365F91"/>
      <w:sz w:val="28"/>
      <w:szCs w:val="28"/>
    </w:rPr>
  </w:style>
  <w:style w:type="character" w:customStyle="1" w:styleId="20">
    <w:name w:val="Заголовок 2 Знак"/>
    <w:link w:val="2"/>
    <w:uiPriority w:val="99"/>
    <w:semiHidden/>
    <w:locked/>
    <w:rsid w:val="00BA6E69"/>
    <w:rPr>
      <w:rFonts w:ascii="Cambria" w:hAnsi="Cambria" w:cs="Times New Roman"/>
      <w:b/>
      <w:bCs/>
      <w:color w:val="4F81BD"/>
      <w:sz w:val="26"/>
      <w:szCs w:val="26"/>
    </w:rPr>
  </w:style>
  <w:style w:type="character" w:customStyle="1" w:styleId="30">
    <w:name w:val="Заголовок 3 Знак"/>
    <w:link w:val="3"/>
    <w:locked/>
    <w:rsid w:val="00FF7313"/>
    <w:rPr>
      <w:rFonts w:cs="Times New Roman"/>
      <w:b/>
      <w:sz w:val="28"/>
    </w:rPr>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link w:val="a3"/>
    <w:uiPriority w:val="99"/>
    <w:locked/>
    <w:rsid w:val="002D6BEA"/>
    <w:rPr>
      <w:rFonts w:cs="Times New Roman"/>
      <w:lang w:val="ru-RU" w:eastAsia="ru-RU" w:bidi="ar-SA"/>
    </w:rPr>
  </w:style>
  <w:style w:type="character" w:styleId="a5">
    <w:name w:val="page number"/>
    <w:rsid w:val="002D6BEA"/>
    <w:rPr>
      <w:rFonts w:ascii="Tahoma" w:hAnsi="Tahoma" w:cs="Times New Roman"/>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link w:val="a6"/>
    <w:locked/>
    <w:rsid w:val="002D6BEA"/>
    <w:rPr>
      <w:rFonts w:cs="Times New Roman"/>
      <w:lang w:val="ru-RU" w:eastAsia="ru-RU" w:bidi="ar-SA"/>
    </w:rPr>
  </w:style>
  <w:style w:type="paragraph" w:customStyle="1" w:styleId="ConsPlusNormal">
    <w:name w:val="ConsPlusNormal"/>
    <w:uiPriority w:val="99"/>
    <w:rsid w:val="002D6BE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D6BEA"/>
    <w:pPr>
      <w:widowControl w:val="0"/>
      <w:autoSpaceDE w:val="0"/>
      <w:autoSpaceDN w:val="0"/>
      <w:adjustRightInd w:val="0"/>
    </w:pPr>
    <w:rPr>
      <w:rFonts w:ascii="Courier New" w:hAnsi="Courier New" w:cs="Courier New"/>
    </w:rPr>
  </w:style>
  <w:style w:type="paragraph" w:customStyle="1" w:styleId="ConsPlusCell">
    <w:name w:val="ConsPlusCell"/>
    <w:uiPriority w:val="99"/>
    <w:rsid w:val="002D6BEA"/>
    <w:pPr>
      <w:widowControl w:val="0"/>
      <w:autoSpaceDE w:val="0"/>
      <w:autoSpaceDN w:val="0"/>
      <w:adjustRightInd w:val="0"/>
    </w:pPr>
    <w:rPr>
      <w:rFonts w:ascii="Arial" w:hAnsi="Arial" w:cs="Arial"/>
    </w:rPr>
  </w:style>
  <w:style w:type="paragraph" w:customStyle="1" w:styleId="21">
    <w:name w:val="Основной текст 21"/>
    <w:basedOn w:val="a"/>
    <w:rsid w:val="008C10A1"/>
    <w:rPr>
      <w:sz w:val="28"/>
    </w:rPr>
  </w:style>
  <w:style w:type="paragraph" w:styleId="a8">
    <w:name w:val="Body Text"/>
    <w:basedOn w:val="a"/>
    <w:link w:val="a9"/>
    <w:uiPriority w:val="99"/>
    <w:rsid w:val="00FF7313"/>
    <w:rPr>
      <w:i/>
    </w:rPr>
  </w:style>
  <w:style w:type="character" w:customStyle="1" w:styleId="a9">
    <w:name w:val="Основной текст Знак"/>
    <w:link w:val="a8"/>
    <w:uiPriority w:val="99"/>
    <w:locked/>
    <w:rsid w:val="00FF7313"/>
    <w:rPr>
      <w:rFonts w:cs="Times New Roman"/>
      <w:i/>
    </w:rPr>
  </w:style>
  <w:style w:type="paragraph" w:customStyle="1" w:styleId="22">
    <w:name w:val="Основной текст 22"/>
    <w:basedOn w:val="a"/>
    <w:uiPriority w:val="99"/>
    <w:rsid w:val="009B23FD"/>
    <w:rPr>
      <w:sz w:val="28"/>
    </w:rPr>
  </w:style>
  <w:style w:type="paragraph" w:customStyle="1" w:styleId="aa">
    <w:name w:val="Знак"/>
    <w:basedOn w:val="a"/>
    <w:uiPriority w:val="99"/>
    <w:rsid w:val="00673611"/>
    <w:pPr>
      <w:spacing w:after="160" w:line="240" w:lineRule="exact"/>
    </w:pPr>
    <w:rPr>
      <w:rFonts w:ascii="Verdana" w:hAnsi="Verdana"/>
      <w:lang w:val="en-US" w:eastAsia="en-US"/>
    </w:rPr>
  </w:style>
  <w:style w:type="paragraph" w:customStyle="1" w:styleId="23">
    <w:name w:val="Основной текст 23"/>
    <w:basedOn w:val="a"/>
    <w:uiPriority w:val="99"/>
    <w:rsid w:val="00B5754B"/>
    <w:rPr>
      <w:sz w:val="28"/>
    </w:rPr>
  </w:style>
  <w:style w:type="paragraph" w:customStyle="1" w:styleId="ConsPlusTitle">
    <w:name w:val="ConsPlusTitle"/>
    <w:uiPriority w:val="99"/>
    <w:rsid w:val="00B5754B"/>
    <w:pPr>
      <w:autoSpaceDE w:val="0"/>
      <w:autoSpaceDN w:val="0"/>
      <w:adjustRightInd w:val="0"/>
    </w:pPr>
    <w:rPr>
      <w:b/>
      <w:bCs/>
      <w:sz w:val="24"/>
      <w:szCs w:val="24"/>
    </w:rPr>
  </w:style>
  <w:style w:type="paragraph" w:styleId="ab">
    <w:name w:val="Block Text"/>
    <w:basedOn w:val="a"/>
    <w:uiPriority w:val="99"/>
    <w:rsid w:val="00BA6E69"/>
    <w:pPr>
      <w:ind w:left="1440" w:right="1080" w:firstLine="180"/>
      <w:jc w:val="both"/>
    </w:pPr>
    <w:rPr>
      <w:sz w:val="28"/>
      <w:szCs w:val="24"/>
    </w:rPr>
  </w:style>
  <w:style w:type="paragraph" w:customStyle="1" w:styleId="11">
    <w:name w:val="Знак1"/>
    <w:basedOn w:val="a"/>
    <w:uiPriority w:val="99"/>
    <w:rsid w:val="00D31C8E"/>
    <w:pPr>
      <w:spacing w:after="160" w:line="240" w:lineRule="exact"/>
    </w:pPr>
    <w:rPr>
      <w:rFonts w:ascii="Verdana" w:hAnsi="Verdana"/>
      <w:lang w:val="en-US" w:eastAsia="en-US"/>
    </w:rPr>
  </w:style>
  <w:style w:type="paragraph" w:customStyle="1" w:styleId="24">
    <w:name w:val="Основной текст 24"/>
    <w:basedOn w:val="a"/>
    <w:uiPriority w:val="99"/>
    <w:rsid w:val="00C64F28"/>
    <w:rPr>
      <w:sz w:val="28"/>
    </w:rPr>
  </w:style>
  <w:style w:type="paragraph" w:styleId="ac">
    <w:name w:val="Balloon Text"/>
    <w:basedOn w:val="a"/>
    <w:link w:val="ad"/>
    <w:uiPriority w:val="99"/>
    <w:rsid w:val="0036201D"/>
    <w:rPr>
      <w:rFonts w:ascii="Tahoma" w:hAnsi="Tahoma" w:cs="Tahoma"/>
      <w:sz w:val="16"/>
      <w:szCs w:val="16"/>
    </w:rPr>
  </w:style>
  <w:style w:type="character" w:customStyle="1" w:styleId="ad">
    <w:name w:val="Текст выноски Знак"/>
    <w:link w:val="ac"/>
    <w:uiPriority w:val="99"/>
    <w:locked/>
    <w:rsid w:val="0036201D"/>
    <w:rPr>
      <w:rFonts w:ascii="Tahoma" w:hAnsi="Tahoma" w:cs="Tahoma"/>
      <w:sz w:val="16"/>
      <w:szCs w:val="16"/>
    </w:rPr>
  </w:style>
  <w:style w:type="table" w:styleId="ae">
    <w:name w:val="Table Grid"/>
    <w:basedOn w:val="a1"/>
    <w:uiPriority w:val="99"/>
    <w:rsid w:val="00DE6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semiHidden/>
    <w:unhideWhenUsed/>
    <w:rsid w:val="005A1BC4"/>
    <w:rPr>
      <w:color w:val="0000FF"/>
      <w:u w:val="single"/>
    </w:rPr>
  </w:style>
  <w:style w:type="paragraph" w:styleId="af0">
    <w:name w:val="Normal (Web)"/>
    <w:basedOn w:val="a"/>
    <w:uiPriority w:val="99"/>
    <w:unhideWhenUsed/>
    <w:rsid w:val="00142B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9143">
      <w:bodyDiv w:val="1"/>
      <w:marLeft w:val="0"/>
      <w:marRight w:val="0"/>
      <w:marTop w:val="0"/>
      <w:marBottom w:val="0"/>
      <w:divBdr>
        <w:top w:val="none" w:sz="0" w:space="0" w:color="auto"/>
        <w:left w:val="none" w:sz="0" w:space="0" w:color="auto"/>
        <w:bottom w:val="none" w:sz="0" w:space="0" w:color="auto"/>
        <w:right w:val="none" w:sz="0" w:space="0" w:color="auto"/>
      </w:divBdr>
    </w:div>
    <w:div w:id="196740394">
      <w:bodyDiv w:val="1"/>
      <w:marLeft w:val="0"/>
      <w:marRight w:val="0"/>
      <w:marTop w:val="0"/>
      <w:marBottom w:val="0"/>
      <w:divBdr>
        <w:top w:val="none" w:sz="0" w:space="0" w:color="auto"/>
        <w:left w:val="none" w:sz="0" w:space="0" w:color="auto"/>
        <w:bottom w:val="none" w:sz="0" w:space="0" w:color="auto"/>
        <w:right w:val="none" w:sz="0" w:space="0" w:color="auto"/>
      </w:divBdr>
    </w:div>
    <w:div w:id="199560853">
      <w:bodyDiv w:val="1"/>
      <w:marLeft w:val="0"/>
      <w:marRight w:val="0"/>
      <w:marTop w:val="0"/>
      <w:marBottom w:val="0"/>
      <w:divBdr>
        <w:top w:val="none" w:sz="0" w:space="0" w:color="auto"/>
        <w:left w:val="none" w:sz="0" w:space="0" w:color="auto"/>
        <w:bottom w:val="none" w:sz="0" w:space="0" w:color="auto"/>
        <w:right w:val="none" w:sz="0" w:space="0" w:color="auto"/>
      </w:divBdr>
    </w:div>
    <w:div w:id="239566547">
      <w:bodyDiv w:val="1"/>
      <w:marLeft w:val="0"/>
      <w:marRight w:val="0"/>
      <w:marTop w:val="0"/>
      <w:marBottom w:val="0"/>
      <w:divBdr>
        <w:top w:val="none" w:sz="0" w:space="0" w:color="auto"/>
        <w:left w:val="none" w:sz="0" w:space="0" w:color="auto"/>
        <w:bottom w:val="none" w:sz="0" w:space="0" w:color="auto"/>
        <w:right w:val="none" w:sz="0" w:space="0" w:color="auto"/>
      </w:divBdr>
    </w:div>
    <w:div w:id="244657254">
      <w:bodyDiv w:val="1"/>
      <w:marLeft w:val="0"/>
      <w:marRight w:val="0"/>
      <w:marTop w:val="0"/>
      <w:marBottom w:val="0"/>
      <w:divBdr>
        <w:top w:val="none" w:sz="0" w:space="0" w:color="auto"/>
        <w:left w:val="none" w:sz="0" w:space="0" w:color="auto"/>
        <w:bottom w:val="none" w:sz="0" w:space="0" w:color="auto"/>
        <w:right w:val="none" w:sz="0" w:space="0" w:color="auto"/>
      </w:divBdr>
    </w:div>
    <w:div w:id="432358699">
      <w:bodyDiv w:val="1"/>
      <w:marLeft w:val="0"/>
      <w:marRight w:val="0"/>
      <w:marTop w:val="0"/>
      <w:marBottom w:val="0"/>
      <w:divBdr>
        <w:top w:val="none" w:sz="0" w:space="0" w:color="auto"/>
        <w:left w:val="none" w:sz="0" w:space="0" w:color="auto"/>
        <w:bottom w:val="none" w:sz="0" w:space="0" w:color="auto"/>
        <w:right w:val="none" w:sz="0" w:space="0" w:color="auto"/>
      </w:divBdr>
    </w:div>
    <w:div w:id="437725176">
      <w:bodyDiv w:val="1"/>
      <w:marLeft w:val="0"/>
      <w:marRight w:val="0"/>
      <w:marTop w:val="0"/>
      <w:marBottom w:val="0"/>
      <w:divBdr>
        <w:top w:val="none" w:sz="0" w:space="0" w:color="auto"/>
        <w:left w:val="none" w:sz="0" w:space="0" w:color="auto"/>
        <w:bottom w:val="none" w:sz="0" w:space="0" w:color="auto"/>
        <w:right w:val="none" w:sz="0" w:space="0" w:color="auto"/>
      </w:divBdr>
    </w:div>
    <w:div w:id="524754823">
      <w:bodyDiv w:val="1"/>
      <w:marLeft w:val="0"/>
      <w:marRight w:val="0"/>
      <w:marTop w:val="0"/>
      <w:marBottom w:val="0"/>
      <w:divBdr>
        <w:top w:val="none" w:sz="0" w:space="0" w:color="auto"/>
        <w:left w:val="none" w:sz="0" w:space="0" w:color="auto"/>
        <w:bottom w:val="none" w:sz="0" w:space="0" w:color="auto"/>
        <w:right w:val="none" w:sz="0" w:space="0" w:color="auto"/>
      </w:divBdr>
    </w:div>
    <w:div w:id="587813507">
      <w:bodyDiv w:val="1"/>
      <w:marLeft w:val="0"/>
      <w:marRight w:val="0"/>
      <w:marTop w:val="0"/>
      <w:marBottom w:val="0"/>
      <w:divBdr>
        <w:top w:val="none" w:sz="0" w:space="0" w:color="auto"/>
        <w:left w:val="none" w:sz="0" w:space="0" w:color="auto"/>
        <w:bottom w:val="none" w:sz="0" w:space="0" w:color="auto"/>
        <w:right w:val="none" w:sz="0" w:space="0" w:color="auto"/>
      </w:divBdr>
      <w:divsChild>
        <w:div w:id="1324234553">
          <w:marLeft w:val="0"/>
          <w:marRight w:val="0"/>
          <w:marTop w:val="0"/>
          <w:marBottom w:val="0"/>
          <w:divBdr>
            <w:top w:val="none" w:sz="0" w:space="0" w:color="auto"/>
            <w:left w:val="none" w:sz="0" w:space="0" w:color="auto"/>
            <w:bottom w:val="none" w:sz="0" w:space="0" w:color="auto"/>
            <w:right w:val="none" w:sz="0" w:space="0" w:color="auto"/>
          </w:divBdr>
        </w:div>
        <w:div w:id="749547188">
          <w:marLeft w:val="0"/>
          <w:marRight w:val="0"/>
          <w:marTop w:val="0"/>
          <w:marBottom w:val="0"/>
          <w:divBdr>
            <w:top w:val="none" w:sz="0" w:space="0" w:color="auto"/>
            <w:left w:val="none" w:sz="0" w:space="0" w:color="auto"/>
            <w:bottom w:val="none" w:sz="0" w:space="0" w:color="auto"/>
            <w:right w:val="none" w:sz="0" w:space="0" w:color="auto"/>
          </w:divBdr>
        </w:div>
        <w:div w:id="959531933">
          <w:marLeft w:val="0"/>
          <w:marRight w:val="0"/>
          <w:marTop w:val="0"/>
          <w:marBottom w:val="0"/>
          <w:divBdr>
            <w:top w:val="none" w:sz="0" w:space="0" w:color="auto"/>
            <w:left w:val="none" w:sz="0" w:space="0" w:color="auto"/>
            <w:bottom w:val="none" w:sz="0" w:space="0" w:color="auto"/>
            <w:right w:val="none" w:sz="0" w:space="0" w:color="auto"/>
          </w:divBdr>
        </w:div>
        <w:div w:id="1386954661">
          <w:marLeft w:val="0"/>
          <w:marRight w:val="0"/>
          <w:marTop w:val="0"/>
          <w:marBottom w:val="0"/>
          <w:divBdr>
            <w:top w:val="none" w:sz="0" w:space="0" w:color="auto"/>
            <w:left w:val="none" w:sz="0" w:space="0" w:color="auto"/>
            <w:bottom w:val="none" w:sz="0" w:space="0" w:color="auto"/>
            <w:right w:val="none" w:sz="0" w:space="0" w:color="auto"/>
          </w:divBdr>
        </w:div>
        <w:div w:id="943147795">
          <w:marLeft w:val="0"/>
          <w:marRight w:val="0"/>
          <w:marTop w:val="0"/>
          <w:marBottom w:val="0"/>
          <w:divBdr>
            <w:top w:val="none" w:sz="0" w:space="0" w:color="auto"/>
            <w:left w:val="none" w:sz="0" w:space="0" w:color="auto"/>
            <w:bottom w:val="none" w:sz="0" w:space="0" w:color="auto"/>
            <w:right w:val="none" w:sz="0" w:space="0" w:color="auto"/>
          </w:divBdr>
        </w:div>
        <w:div w:id="973489766">
          <w:marLeft w:val="0"/>
          <w:marRight w:val="0"/>
          <w:marTop w:val="0"/>
          <w:marBottom w:val="0"/>
          <w:divBdr>
            <w:top w:val="none" w:sz="0" w:space="0" w:color="auto"/>
            <w:left w:val="none" w:sz="0" w:space="0" w:color="auto"/>
            <w:bottom w:val="none" w:sz="0" w:space="0" w:color="auto"/>
            <w:right w:val="none" w:sz="0" w:space="0" w:color="auto"/>
          </w:divBdr>
        </w:div>
        <w:div w:id="1463814522">
          <w:marLeft w:val="0"/>
          <w:marRight w:val="0"/>
          <w:marTop w:val="0"/>
          <w:marBottom w:val="0"/>
          <w:divBdr>
            <w:top w:val="none" w:sz="0" w:space="0" w:color="auto"/>
            <w:left w:val="none" w:sz="0" w:space="0" w:color="auto"/>
            <w:bottom w:val="none" w:sz="0" w:space="0" w:color="auto"/>
            <w:right w:val="none" w:sz="0" w:space="0" w:color="auto"/>
          </w:divBdr>
        </w:div>
        <w:div w:id="287781240">
          <w:marLeft w:val="0"/>
          <w:marRight w:val="0"/>
          <w:marTop w:val="0"/>
          <w:marBottom w:val="0"/>
          <w:divBdr>
            <w:top w:val="none" w:sz="0" w:space="0" w:color="auto"/>
            <w:left w:val="none" w:sz="0" w:space="0" w:color="auto"/>
            <w:bottom w:val="none" w:sz="0" w:space="0" w:color="auto"/>
            <w:right w:val="none" w:sz="0" w:space="0" w:color="auto"/>
          </w:divBdr>
        </w:div>
        <w:div w:id="1367946133">
          <w:marLeft w:val="0"/>
          <w:marRight w:val="0"/>
          <w:marTop w:val="0"/>
          <w:marBottom w:val="0"/>
          <w:divBdr>
            <w:top w:val="none" w:sz="0" w:space="0" w:color="auto"/>
            <w:left w:val="none" w:sz="0" w:space="0" w:color="auto"/>
            <w:bottom w:val="none" w:sz="0" w:space="0" w:color="auto"/>
            <w:right w:val="none" w:sz="0" w:space="0" w:color="auto"/>
          </w:divBdr>
        </w:div>
        <w:div w:id="1881747227">
          <w:marLeft w:val="0"/>
          <w:marRight w:val="0"/>
          <w:marTop w:val="0"/>
          <w:marBottom w:val="0"/>
          <w:divBdr>
            <w:top w:val="none" w:sz="0" w:space="0" w:color="auto"/>
            <w:left w:val="none" w:sz="0" w:space="0" w:color="auto"/>
            <w:bottom w:val="none" w:sz="0" w:space="0" w:color="auto"/>
            <w:right w:val="none" w:sz="0" w:space="0" w:color="auto"/>
          </w:divBdr>
        </w:div>
      </w:divsChild>
    </w:div>
    <w:div w:id="591858952">
      <w:bodyDiv w:val="1"/>
      <w:marLeft w:val="0"/>
      <w:marRight w:val="0"/>
      <w:marTop w:val="0"/>
      <w:marBottom w:val="0"/>
      <w:divBdr>
        <w:top w:val="none" w:sz="0" w:space="0" w:color="auto"/>
        <w:left w:val="none" w:sz="0" w:space="0" w:color="auto"/>
        <w:bottom w:val="none" w:sz="0" w:space="0" w:color="auto"/>
        <w:right w:val="none" w:sz="0" w:space="0" w:color="auto"/>
      </w:divBdr>
    </w:div>
    <w:div w:id="680276962">
      <w:bodyDiv w:val="1"/>
      <w:marLeft w:val="0"/>
      <w:marRight w:val="0"/>
      <w:marTop w:val="0"/>
      <w:marBottom w:val="0"/>
      <w:divBdr>
        <w:top w:val="none" w:sz="0" w:space="0" w:color="auto"/>
        <w:left w:val="none" w:sz="0" w:space="0" w:color="auto"/>
        <w:bottom w:val="none" w:sz="0" w:space="0" w:color="auto"/>
        <w:right w:val="none" w:sz="0" w:space="0" w:color="auto"/>
      </w:divBdr>
    </w:div>
    <w:div w:id="690493281">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43741094">
      <w:bodyDiv w:val="1"/>
      <w:marLeft w:val="0"/>
      <w:marRight w:val="0"/>
      <w:marTop w:val="0"/>
      <w:marBottom w:val="0"/>
      <w:divBdr>
        <w:top w:val="none" w:sz="0" w:space="0" w:color="auto"/>
        <w:left w:val="none" w:sz="0" w:space="0" w:color="auto"/>
        <w:bottom w:val="none" w:sz="0" w:space="0" w:color="auto"/>
        <w:right w:val="none" w:sz="0" w:space="0" w:color="auto"/>
      </w:divBdr>
    </w:div>
    <w:div w:id="920019983">
      <w:bodyDiv w:val="1"/>
      <w:marLeft w:val="0"/>
      <w:marRight w:val="0"/>
      <w:marTop w:val="0"/>
      <w:marBottom w:val="0"/>
      <w:divBdr>
        <w:top w:val="none" w:sz="0" w:space="0" w:color="auto"/>
        <w:left w:val="none" w:sz="0" w:space="0" w:color="auto"/>
        <w:bottom w:val="none" w:sz="0" w:space="0" w:color="auto"/>
        <w:right w:val="none" w:sz="0" w:space="0" w:color="auto"/>
      </w:divBdr>
      <w:divsChild>
        <w:div w:id="1933737509">
          <w:marLeft w:val="0"/>
          <w:marRight w:val="0"/>
          <w:marTop w:val="0"/>
          <w:marBottom w:val="0"/>
          <w:divBdr>
            <w:top w:val="none" w:sz="0" w:space="0" w:color="auto"/>
            <w:left w:val="none" w:sz="0" w:space="0" w:color="auto"/>
            <w:bottom w:val="none" w:sz="0" w:space="0" w:color="auto"/>
            <w:right w:val="none" w:sz="0" w:space="0" w:color="auto"/>
          </w:divBdr>
        </w:div>
        <w:div w:id="1987973149">
          <w:marLeft w:val="0"/>
          <w:marRight w:val="0"/>
          <w:marTop w:val="0"/>
          <w:marBottom w:val="0"/>
          <w:divBdr>
            <w:top w:val="none" w:sz="0" w:space="0" w:color="auto"/>
            <w:left w:val="none" w:sz="0" w:space="0" w:color="auto"/>
            <w:bottom w:val="none" w:sz="0" w:space="0" w:color="auto"/>
            <w:right w:val="none" w:sz="0" w:space="0" w:color="auto"/>
          </w:divBdr>
        </w:div>
      </w:divsChild>
    </w:div>
    <w:div w:id="1001741030">
      <w:bodyDiv w:val="1"/>
      <w:marLeft w:val="0"/>
      <w:marRight w:val="0"/>
      <w:marTop w:val="0"/>
      <w:marBottom w:val="0"/>
      <w:divBdr>
        <w:top w:val="none" w:sz="0" w:space="0" w:color="auto"/>
        <w:left w:val="none" w:sz="0" w:space="0" w:color="auto"/>
        <w:bottom w:val="none" w:sz="0" w:space="0" w:color="auto"/>
        <w:right w:val="none" w:sz="0" w:space="0" w:color="auto"/>
      </w:divBdr>
      <w:divsChild>
        <w:div w:id="1036465542">
          <w:marLeft w:val="0"/>
          <w:marRight w:val="0"/>
          <w:marTop w:val="0"/>
          <w:marBottom w:val="0"/>
          <w:divBdr>
            <w:top w:val="none" w:sz="0" w:space="0" w:color="auto"/>
            <w:left w:val="none" w:sz="0" w:space="0" w:color="auto"/>
            <w:bottom w:val="none" w:sz="0" w:space="0" w:color="auto"/>
            <w:right w:val="none" w:sz="0" w:space="0" w:color="auto"/>
          </w:divBdr>
        </w:div>
        <w:div w:id="2019428229">
          <w:marLeft w:val="0"/>
          <w:marRight w:val="0"/>
          <w:marTop w:val="0"/>
          <w:marBottom w:val="0"/>
          <w:divBdr>
            <w:top w:val="none" w:sz="0" w:space="0" w:color="auto"/>
            <w:left w:val="none" w:sz="0" w:space="0" w:color="auto"/>
            <w:bottom w:val="none" w:sz="0" w:space="0" w:color="auto"/>
            <w:right w:val="none" w:sz="0" w:space="0" w:color="auto"/>
          </w:divBdr>
        </w:div>
        <w:div w:id="2079354525">
          <w:marLeft w:val="0"/>
          <w:marRight w:val="0"/>
          <w:marTop w:val="0"/>
          <w:marBottom w:val="0"/>
          <w:divBdr>
            <w:top w:val="none" w:sz="0" w:space="0" w:color="auto"/>
            <w:left w:val="none" w:sz="0" w:space="0" w:color="auto"/>
            <w:bottom w:val="none" w:sz="0" w:space="0" w:color="auto"/>
            <w:right w:val="none" w:sz="0" w:space="0" w:color="auto"/>
          </w:divBdr>
        </w:div>
        <w:div w:id="691150125">
          <w:marLeft w:val="0"/>
          <w:marRight w:val="0"/>
          <w:marTop w:val="0"/>
          <w:marBottom w:val="0"/>
          <w:divBdr>
            <w:top w:val="none" w:sz="0" w:space="0" w:color="auto"/>
            <w:left w:val="none" w:sz="0" w:space="0" w:color="auto"/>
            <w:bottom w:val="none" w:sz="0" w:space="0" w:color="auto"/>
            <w:right w:val="none" w:sz="0" w:space="0" w:color="auto"/>
          </w:divBdr>
        </w:div>
        <w:div w:id="1239439082">
          <w:marLeft w:val="0"/>
          <w:marRight w:val="0"/>
          <w:marTop w:val="0"/>
          <w:marBottom w:val="0"/>
          <w:divBdr>
            <w:top w:val="none" w:sz="0" w:space="0" w:color="auto"/>
            <w:left w:val="none" w:sz="0" w:space="0" w:color="auto"/>
            <w:bottom w:val="none" w:sz="0" w:space="0" w:color="auto"/>
            <w:right w:val="none" w:sz="0" w:space="0" w:color="auto"/>
          </w:divBdr>
        </w:div>
        <w:div w:id="1682665277">
          <w:marLeft w:val="0"/>
          <w:marRight w:val="0"/>
          <w:marTop w:val="0"/>
          <w:marBottom w:val="0"/>
          <w:divBdr>
            <w:top w:val="none" w:sz="0" w:space="0" w:color="auto"/>
            <w:left w:val="none" w:sz="0" w:space="0" w:color="auto"/>
            <w:bottom w:val="none" w:sz="0" w:space="0" w:color="auto"/>
            <w:right w:val="none" w:sz="0" w:space="0" w:color="auto"/>
          </w:divBdr>
        </w:div>
        <w:div w:id="334580695">
          <w:marLeft w:val="0"/>
          <w:marRight w:val="0"/>
          <w:marTop w:val="0"/>
          <w:marBottom w:val="0"/>
          <w:divBdr>
            <w:top w:val="none" w:sz="0" w:space="0" w:color="auto"/>
            <w:left w:val="none" w:sz="0" w:space="0" w:color="auto"/>
            <w:bottom w:val="none" w:sz="0" w:space="0" w:color="auto"/>
            <w:right w:val="none" w:sz="0" w:space="0" w:color="auto"/>
          </w:divBdr>
        </w:div>
        <w:div w:id="67927050">
          <w:marLeft w:val="0"/>
          <w:marRight w:val="0"/>
          <w:marTop w:val="0"/>
          <w:marBottom w:val="0"/>
          <w:divBdr>
            <w:top w:val="none" w:sz="0" w:space="0" w:color="auto"/>
            <w:left w:val="none" w:sz="0" w:space="0" w:color="auto"/>
            <w:bottom w:val="none" w:sz="0" w:space="0" w:color="auto"/>
            <w:right w:val="none" w:sz="0" w:space="0" w:color="auto"/>
          </w:divBdr>
        </w:div>
        <w:div w:id="1012563109">
          <w:marLeft w:val="0"/>
          <w:marRight w:val="0"/>
          <w:marTop w:val="0"/>
          <w:marBottom w:val="0"/>
          <w:divBdr>
            <w:top w:val="none" w:sz="0" w:space="0" w:color="auto"/>
            <w:left w:val="none" w:sz="0" w:space="0" w:color="auto"/>
            <w:bottom w:val="none" w:sz="0" w:space="0" w:color="auto"/>
            <w:right w:val="none" w:sz="0" w:space="0" w:color="auto"/>
          </w:divBdr>
        </w:div>
        <w:div w:id="1801998113">
          <w:marLeft w:val="0"/>
          <w:marRight w:val="0"/>
          <w:marTop w:val="0"/>
          <w:marBottom w:val="0"/>
          <w:divBdr>
            <w:top w:val="none" w:sz="0" w:space="0" w:color="auto"/>
            <w:left w:val="none" w:sz="0" w:space="0" w:color="auto"/>
            <w:bottom w:val="none" w:sz="0" w:space="0" w:color="auto"/>
            <w:right w:val="none" w:sz="0" w:space="0" w:color="auto"/>
          </w:divBdr>
        </w:div>
      </w:divsChild>
    </w:div>
    <w:div w:id="1022972323">
      <w:bodyDiv w:val="1"/>
      <w:marLeft w:val="0"/>
      <w:marRight w:val="0"/>
      <w:marTop w:val="0"/>
      <w:marBottom w:val="0"/>
      <w:divBdr>
        <w:top w:val="none" w:sz="0" w:space="0" w:color="auto"/>
        <w:left w:val="none" w:sz="0" w:space="0" w:color="auto"/>
        <w:bottom w:val="none" w:sz="0" w:space="0" w:color="auto"/>
        <w:right w:val="none" w:sz="0" w:space="0" w:color="auto"/>
      </w:divBdr>
    </w:div>
    <w:div w:id="1132208517">
      <w:bodyDiv w:val="1"/>
      <w:marLeft w:val="0"/>
      <w:marRight w:val="0"/>
      <w:marTop w:val="0"/>
      <w:marBottom w:val="0"/>
      <w:divBdr>
        <w:top w:val="none" w:sz="0" w:space="0" w:color="auto"/>
        <w:left w:val="none" w:sz="0" w:space="0" w:color="auto"/>
        <w:bottom w:val="none" w:sz="0" w:space="0" w:color="auto"/>
        <w:right w:val="none" w:sz="0" w:space="0" w:color="auto"/>
      </w:divBdr>
    </w:div>
    <w:div w:id="1202590834">
      <w:bodyDiv w:val="1"/>
      <w:marLeft w:val="0"/>
      <w:marRight w:val="0"/>
      <w:marTop w:val="0"/>
      <w:marBottom w:val="0"/>
      <w:divBdr>
        <w:top w:val="none" w:sz="0" w:space="0" w:color="auto"/>
        <w:left w:val="none" w:sz="0" w:space="0" w:color="auto"/>
        <w:bottom w:val="none" w:sz="0" w:space="0" w:color="auto"/>
        <w:right w:val="none" w:sz="0" w:space="0" w:color="auto"/>
      </w:divBdr>
    </w:div>
    <w:div w:id="1306396324">
      <w:bodyDiv w:val="1"/>
      <w:marLeft w:val="0"/>
      <w:marRight w:val="0"/>
      <w:marTop w:val="0"/>
      <w:marBottom w:val="0"/>
      <w:divBdr>
        <w:top w:val="none" w:sz="0" w:space="0" w:color="auto"/>
        <w:left w:val="none" w:sz="0" w:space="0" w:color="auto"/>
        <w:bottom w:val="none" w:sz="0" w:space="0" w:color="auto"/>
        <w:right w:val="none" w:sz="0" w:space="0" w:color="auto"/>
      </w:divBdr>
    </w:div>
    <w:div w:id="1347050443">
      <w:bodyDiv w:val="1"/>
      <w:marLeft w:val="0"/>
      <w:marRight w:val="0"/>
      <w:marTop w:val="0"/>
      <w:marBottom w:val="0"/>
      <w:divBdr>
        <w:top w:val="none" w:sz="0" w:space="0" w:color="auto"/>
        <w:left w:val="none" w:sz="0" w:space="0" w:color="auto"/>
        <w:bottom w:val="none" w:sz="0" w:space="0" w:color="auto"/>
        <w:right w:val="none" w:sz="0" w:space="0" w:color="auto"/>
      </w:divBdr>
      <w:divsChild>
        <w:div w:id="689839671">
          <w:marLeft w:val="0"/>
          <w:marRight w:val="0"/>
          <w:marTop w:val="0"/>
          <w:marBottom w:val="0"/>
          <w:divBdr>
            <w:top w:val="none" w:sz="0" w:space="0" w:color="auto"/>
            <w:left w:val="none" w:sz="0" w:space="0" w:color="auto"/>
            <w:bottom w:val="none" w:sz="0" w:space="0" w:color="auto"/>
            <w:right w:val="none" w:sz="0" w:space="0" w:color="auto"/>
          </w:divBdr>
        </w:div>
        <w:div w:id="712265571">
          <w:marLeft w:val="0"/>
          <w:marRight w:val="0"/>
          <w:marTop w:val="0"/>
          <w:marBottom w:val="0"/>
          <w:divBdr>
            <w:top w:val="none" w:sz="0" w:space="0" w:color="auto"/>
            <w:left w:val="none" w:sz="0" w:space="0" w:color="auto"/>
            <w:bottom w:val="none" w:sz="0" w:space="0" w:color="auto"/>
            <w:right w:val="none" w:sz="0" w:space="0" w:color="auto"/>
          </w:divBdr>
        </w:div>
        <w:div w:id="477186151">
          <w:marLeft w:val="0"/>
          <w:marRight w:val="0"/>
          <w:marTop w:val="0"/>
          <w:marBottom w:val="0"/>
          <w:divBdr>
            <w:top w:val="none" w:sz="0" w:space="0" w:color="auto"/>
            <w:left w:val="none" w:sz="0" w:space="0" w:color="auto"/>
            <w:bottom w:val="none" w:sz="0" w:space="0" w:color="auto"/>
            <w:right w:val="none" w:sz="0" w:space="0" w:color="auto"/>
          </w:divBdr>
        </w:div>
        <w:div w:id="601769458">
          <w:marLeft w:val="0"/>
          <w:marRight w:val="0"/>
          <w:marTop w:val="0"/>
          <w:marBottom w:val="0"/>
          <w:divBdr>
            <w:top w:val="none" w:sz="0" w:space="0" w:color="auto"/>
            <w:left w:val="none" w:sz="0" w:space="0" w:color="auto"/>
            <w:bottom w:val="none" w:sz="0" w:space="0" w:color="auto"/>
            <w:right w:val="none" w:sz="0" w:space="0" w:color="auto"/>
          </w:divBdr>
        </w:div>
        <w:div w:id="1963804463">
          <w:marLeft w:val="0"/>
          <w:marRight w:val="0"/>
          <w:marTop w:val="0"/>
          <w:marBottom w:val="0"/>
          <w:divBdr>
            <w:top w:val="none" w:sz="0" w:space="0" w:color="auto"/>
            <w:left w:val="none" w:sz="0" w:space="0" w:color="auto"/>
            <w:bottom w:val="none" w:sz="0" w:space="0" w:color="auto"/>
            <w:right w:val="none" w:sz="0" w:space="0" w:color="auto"/>
          </w:divBdr>
        </w:div>
        <w:div w:id="42603942">
          <w:marLeft w:val="0"/>
          <w:marRight w:val="0"/>
          <w:marTop w:val="0"/>
          <w:marBottom w:val="0"/>
          <w:divBdr>
            <w:top w:val="none" w:sz="0" w:space="0" w:color="auto"/>
            <w:left w:val="none" w:sz="0" w:space="0" w:color="auto"/>
            <w:bottom w:val="none" w:sz="0" w:space="0" w:color="auto"/>
            <w:right w:val="none" w:sz="0" w:space="0" w:color="auto"/>
          </w:divBdr>
        </w:div>
        <w:div w:id="182939107">
          <w:marLeft w:val="0"/>
          <w:marRight w:val="0"/>
          <w:marTop w:val="0"/>
          <w:marBottom w:val="0"/>
          <w:divBdr>
            <w:top w:val="none" w:sz="0" w:space="0" w:color="auto"/>
            <w:left w:val="none" w:sz="0" w:space="0" w:color="auto"/>
            <w:bottom w:val="none" w:sz="0" w:space="0" w:color="auto"/>
            <w:right w:val="none" w:sz="0" w:space="0" w:color="auto"/>
          </w:divBdr>
        </w:div>
        <w:div w:id="1333409378">
          <w:marLeft w:val="0"/>
          <w:marRight w:val="0"/>
          <w:marTop w:val="0"/>
          <w:marBottom w:val="0"/>
          <w:divBdr>
            <w:top w:val="none" w:sz="0" w:space="0" w:color="auto"/>
            <w:left w:val="none" w:sz="0" w:space="0" w:color="auto"/>
            <w:bottom w:val="none" w:sz="0" w:space="0" w:color="auto"/>
            <w:right w:val="none" w:sz="0" w:space="0" w:color="auto"/>
          </w:divBdr>
        </w:div>
        <w:div w:id="1528644461">
          <w:marLeft w:val="0"/>
          <w:marRight w:val="0"/>
          <w:marTop w:val="0"/>
          <w:marBottom w:val="0"/>
          <w:divBdr>
            <w:top w:val="none" w:sz="0" w:space="0" w:color="auto"/>
            <w:left w:val="none" w:sz="0" w:space="0" w:color="auto"/>
            <w:bottom w:val="none" w:sz="0" w:space="0" w:color="auto"/>
            <w:right w:val="none" w:sz="0" w:space="0" w:color="auto"/>
          </w:divBdr>
        </w:div>
        <w:div w:id="957762280">
          <w:marLeft w:val="0"/>
          <w:marRight w:val="0"/>
          <w:marTop w:val="0"/>
          <w:marBottom w:val="0"/>
          <w:divBdr>
            <w:top w:val="none" w:sz="0" w:space="0" w:color="auto"/>
            <w:left w:val="none" w:sz="0" w:space="0" w:color="auto"/>
            <w:bottom w:val="none" w:sz="0" w:space="0" w:color="auto"/>
            <w:right w:val="none" w:sz="0" w:space="0" w:color="auto"/>
          </w:divBdr>
        </w:div>
      </w:divsChild>
    </w:div>
    <w:div w:id="1457413153">
      <w:bodyDiv w:val="1"/>
      <w:marLeft w:val="0"/>
      <w:marRight w:val="0"/>
      <w:marTop w:val="0"/>
      <w:marBottom w:val="0"/>
      <w:divBdr>
        <w:top w:val="none" w:sz="0" w:space="0" w:color="auto"/>
        <w:left w:val="none" w:sz="0" w:space="0" w:color="auto"/>
        <w:bottom w:val="none" w:sz="0" w:space="0" w:color="auto"/>
        <w:right w:val="none" w:sz="0" w:space="0" w:color="auto"/>
      </w:divBdr>
    </w:div>
    <w:div w:id="1484618240">
      <w:bodyDiv w:val="1"/>
      <w:marLeft w:val="0"/>
      <w:marRight w:val="0"/>
      <w:marTop w:val="0"/>
      <w:marBottom w:val="0"/>
      <w:divBdr>
        <w:top w:val="none" w:sz="0" w:space="0" w:color="auto"/>
        <w:left w:val="none" w:sz="0" w:space="0" w:color="auto"/>
        <w:bottom w:val="none" w:sz="0" w:space="0" w:color="auto"/>
        <w:right w:val="none" w:sz="0" w:space="0" w:color="auto"/>
      </w:divBdr>
      <w:divsChild>
        <w:div w:id="1231312909">
          <w:marLeft w:val="0"/>
          <w:marRight w:val="0"/>
          <w:marTop w:val="0"/>
          <w:marBottom w:val="0"/>
          <w:divBdr>
            <w:top w:val="none" w:sz="0" w:space="0" w:color="auto"/>
            <w:left w:val="none" w:sz="0" w:space="0" w:color="auto"/>
            <w:bottom w:val="none" w:sz="0" w:space="0" w:color="auto"/>
            <w:right w:val="none" w:sz="0" w:space="0" w:color="auto"/>
          </w:divBdr>
        </w:div>
        <w:div w:id="453213659">
          <w:marLeft w:val="0"/>
          <w:marRight w:val="0"/>
          <w:marTop w:val="0"/>
          <w:marBottom w:val="0"/>
          <w:divBdr>
            <w:top w:val="none" w:sz="0" w:space="0" w:color="auto"/>
            <w:left w:val="none" w:sz="0" w:space="0" w:color="auto"/>
            <w:bottom w:val="none" w:sz="0" w:space="0" w:color="auto"/>
            <w:right w:val="none" w:sz="0" w:space="0" w:color="auto"/>
          </w:divBdr>
        </w:div>
        <w:div w:id="1455178439">
          <w:marLeft w:val="0"/>
          <w:marRight w:val="0"/>
          <w:marTop w:val="0"/>
          <w:marBottom w:val="0"/>
          <w:divBdr>
            <w:top w:val="none" w:sz="0" w:space="0" w:color="auto"/>
            <w:left w:val="none" w:sz="0" w:space="0" w:color="auto"/>
            <w:bottom w:val="none" w:sz="0" w:space="0" w:color="auto"/>
            <w:right w:val="none" w:sz="0" w:space="0" w:color="auto"/>
          </w:divBdr>
        </w:div>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504707710">
      <w:bodyDiv w:val="1"/>
      <w:marLeft w:val="0"/>
      <w:marRight w:val="0"/>
      <w:marTop w:val="0"/>
      <w:marBottom w:val="0"/>
      <w:divBdr>
        <w:top w:val="none" w:sz="0" w:space="0" w:color="auto"/>
        <w:left w:val="none" w:sz="0" w:space="0" w:color="auto"/>
        <w:bottom w:val="none" w:sz="0" w:space="0" w:color="auto"/>
        <w:right w:val="none" w:sz="0" w:space="0" w:color="auto"/>
      </w:divBdr>
      <w:divsChild>
        <w:div w:id="1242132331">
          <w:marLeft w:val="0"/>
          <w:marRight w:val="0"/>
          <w:marTop w:val="0"/>
          <w:marBottom w:val="0"/>
          <w:divBdr>
            <w:top w:val="none" w:sz="0" w:space="0" w:color="auto"/>
            <w:left w:val="single" w:sz="24" w:space="0" w:color="CED3F1"/>
            <w:bottom w:val="none" w:sz="0" w:space="0" w:color="auto"/>
            <w:right w:val="none" w:sz="0" w:space="0" w:color="auto"/>
          </w:divBdr>
        </w:div>
        <w:div w:id="137304643">
          <w:marLeft w:val="60"/>
          <w:marRight w:val="60"/>
          <w:marTop w:val="105"/>
          <w:marBottom w:val="105"/>
          <w:divBdr>
            <w:top w:val="none" w:sz="0" w:space="0" w:color="auto"/>
            <w:left w:val="none" w:sz="0" w:space="0" w:color="auto"/>
            <w:bottom w:val="none" w:sz="0" w:space="0" w:color="auto"/>
            <w:right w:val="none" w:sz="0" w:space="0" w:color="auto"/>
          </w:divBdr>
        </w:div>
        <w:div w:id="82992518">
          <w:marLeft w:val="60"/>
          <w:marRight w:val="60"/>
          <w:marTop w:val="105"/>
          <w:marBottom w:val="105"/>
          <w:divBdr>
            <w:top w:val="none" w:sz="0" w:space="0" w:color="auto"/>
            <w:left w:val="none" w:sz="0" w:space="0" w:color="auto"/>
            <w:bottom w:val="none" w:sz="0" w:space="0" w:color="auto"/>
            <w:right w:val="none" w:sz="0" w:space="0" w:color="auto"/>
          </w:divBdr>
        </w:div>
        <w:div w:id="143593249">
          <w:marLeft w:val="60"/>
          <w:marRight w:val="60"/>
          <w:marTop w:val="105"/>
          <w:marBottom w:val="105"/>
          <w:divBdr>
            <w:top w:val="none" w:sz="0" w:space="0" w:color="auto"/>
            <w:left w:val="none" w:sz="0" w:space="0" w:color="auto"/>
            <w:bottom w:val="none" w:sz="0" w:space="0" w:color="auto"/>
            <w:right w:val="none" w:sz="0" w:space="0" w:color="auto"/>
          </w:divBdr>
        </w:div>
        <w:div w:id="1761559008">
          <w:marLeft w:val="60"/>
          <w:marRight w:val="60"/>
          <w:marTop w:val="105"/>
          <w:marBottom w:val="105"/>
          <w:divBdr>
            <w:top w:val="none" w:sz="0" w:space="0" w:color="auto"/>
            <w:left w:val="none" w:sz="0" w:space="0" w:color="auto"/>
            <w:bottom w:val="none" w:sz="0" w:space="0" w:color="auto"/>
            <w:right w:val="none" w:sz="0" w:space="0" w:color="auto"/>
          </w:divBdr>
        </w:div>
        <w:div w:id="1280840892">
          <w:marLeft w:val="60"/>
          <w:marRight w:val="60"/>
          <w:marTop w:val="105"/>
          <w:marBottom w:val="105"/>
          <w:divBdr>
            <w:top w:val="none" w:sz="0" w:space="0" w:color="auto"/>
            <w:left w:val="none" w:sz="0" w:space="0" w:color="auto"/>
            <w:bottom w:val="none" w:sz="0" w:space="0" w:color="auto"/>
            <w:right w:val="none" w:sz="0" w:space="0" w:color="auto"/>
          </w:divBdr>
        </w:div>
        <w:div w:id="2088530953">
          <w:marLeft w:val="60"/>
          <w:marRight w:val="60"/>
          <w:marTop w:val="105"/>
          <w:marBottom w:val="105"/>
          <w:divBdr>
            <w:top w:val="none" w:sz="0" w:space="0" w:color="auto"/>
            <w:left w:val="none" w:sz="0" w:space="0" w:color="auto"/>
            <w:bottom w:val="none" w:sz="0" w:space="0" w:color="auto"/>
            <w:right w:val="none" w:sz="0" w:space="0" w:color="auto"/>
          </w:divBdr>
        </w:div>
        <w:div w:id="815605230">
          <w:marLeft w:val="60"/>
          <w:marRight w:val="60"/>
          <w:marTop w:val="105"/>
          <w:marBottom w:val="105"/>
          <w:divBdr>
            <w:top w:val="none" w:sz="0" w:space="0" w:color="auto"/>
            <w:left w:val="none" w:sz="0" w:space="0" w:color="auto"/>
            <w:bottom w:val="none" w:sz="0" w:space="0" w:color="auto"/>
            <w:right w:val="none" w:sz="0" w:space="0" w:color="auto"/>
          </w:divBdr>
        </w:div>
        <w:div w:id="596328414">
          <w:marLeft w:val="60"/>
          <w:marRight w:val="60"/>
          <w:marTop w:val="105"/>
          <w:marBottom w:val="105"/>
          <w:divBdr>
            <w:top w:val="none" w:sz="0" w:space="0" w:color="auto"/>
            <w:left w:val="none" w:sz="0" w:space="0" w:color="auto"/>
            <w:bottom w:val="none" w:sz="0" w:space="0" w:color="auto"/>
            <w:right w:val="none" w:sz="0" w:space="0" w:color="auto"/>
          </w:divBdr>
        </w:div>
        <w:div w:id="1935085777">
          <w:marLeft w:val="60"/>
          <w:marRight w:val="60"/>
          <w:marTop w:val="105"/>
          <w:marBottom w:val="105"/>
          <w:divBdr>
            <w:top w:val="none" w:sz="0" w:space="0" w:color="auto"/>
            <w:left w:val="none" w:sz="0" w:space="0" w:color="auto"/>
            <w:bottom w:val="none" w:sz="0" w:space="0" w:color="auto"/>
            <w:right w:val="none" w:sz="0" w:space="0" w:color="auto"/>
          </w:divBdr>
          <w:divsChild>
            <w:div w:id="978654119">
              <w:marLeft w:val="0"/>
              <w:marRight w:val="0"/>
              <w:marTop w:val="0"/>
              <w:marBottom w:val="0"/>
              <w:divBdr>
                <w:top w:val="none" w:sz="0" w:space="0" w:color="auto"/>
                <w:left w:val="none" w:sz="0" w:space="0" w:color="auto"/>
                <w:bottom w:val="none" w:sz="0" w:space="0" w:color="auto"/>
                <w:right w:val="none" w:sz="0" w:space="0" w:color="auto"/>
              </w:divBdr>
            </w:div>
          </w:divsChild>
        </w:div>
        <w:div w:id="977339674">
          <w:marLeft w:val="60"/>
          <w:marRight w:val="60"/>
          <w:marTop w:val="105"/>
          <w:marBottom w:val="105"/>
          <w:divBdr>
            <w:top w:val="none" w:sz="0" w:space="0" w:color="auto"/>
            <w:left w:val="none" w:sz="0" w:space="0" w:color="auto"/>
            <w:bottom w:val="none" w:sz="0" w:space="0" w:color="auto"/>
            <w:right w:val="none" w:sz="0" w:space="0" w:color="auto"/>
          </w:divBdr>
          <w:divsChild>
            <w:div w:id="822433820">
              <w:marLeft w:val="0"/>
              <w:marRight w:val="0"/>
              <w:marTop w:val="0"/>
              <w:marBottom w:val="0"/>
              <w:divBdr>
                <w:top w:val="none" w:sz="0" w:space="0" w:color="auto"/>
                <w:left w:val="none" w:sz="0" w:space="0" w:color="auto"/>
                <w:bottom w:val="none" w:sz="0" w:space="0" w:color="auto"/>
                <w:right w:val="none" w:sz="0" w:space="0" w:color="auto"/>
              </w:divBdr>
            </w:div>
          </w:divsChild>
        </w:div>
        <w:div w:id="1737431156">
          <w:marLeft w:val="60"/>
          <w:marRight w:val="60"/>
          <w:marTop w:val="105"/>
          <w:marBottom w:val="105"/>
          <w:divBdr>
            <w:top w:val="none" w:sz="0" w:space="0" w:color="auto"/>
            <w:left w:val="none" w:sz="0" w:space="0" w:color="auto"/>
            <w:bottom w:val="none" w:sz="0" w:space="0" w:color="auto"/>
            <w:right w:val="none" w:sz="0" w:space="0" w:color="auto"/>
          </w:divBdr>
          <w:divsChild>
            <w:div w:id="1218125318">
              <w:marLeft w:val="0"/>
              <w:marRight w:val="0"/>
              <w:marTop w:val="0"/>
              <w:marBottom w:val="0"/>
              <w:divBdr>
                <w:top w:val="none" w:sz="0" w:space="0" w:color="auto"/>
                <w:left w:val="none" w:sz="0" w:space="0" w:color="auto"/>
                <w:bottom w:val="none" w:sz="0" w:space="0" w:color="auto"/>
                <w:right w:val="none" w:sz="0" w:space="0" w:color="auto"/>
              </w:divBdr>
            </w:div>
          </w:divsChild>
        </w:div>
        <w:div w:id="1772121212">
          <w:marLeft w:val="60"/>
          <w:marRight w:val="60"/>
          <w:marTop w:val="105"/>
          <w:marBottom w:val="105"/>
          <w:divBdr>
            <w:top w:val="none" w:sz="0" w:space="0" w:color="auto"/>
            <w:left w:val="none" w:sz="0" w:space="0" w:color="auto"/>
            <w:bottom w:val="none" w:sz="0" w:space="0" w:color="auto"/>
            <w:right w:val="none" w:sz="0" w:space="0" w:color="auto"/>
          </w:divBdr>
          <w:divsChild>
            <w:div w:id="402800370">
              <w:marLeft w:val="0"/>
              <w:marRight w:val="0"/>
              <w:marTop w:val="0"/>
              <w:marBottom w:val="0"/>
              <w:divBdr>
                <w:top w:val="none" w:sz="0" w:space="0" w:color="auto"/>
                <w:left w:val="none" w:sz="0" w:space="0" w:color="auto"/>
                <w:bottom w:val="none" w:sz="0" w:space="0" w:color="auto"/>
                <w:right w:val="none" w:sz="0" w:space="0" w:color="auto"/>
              </w:divBdr>
            </w:div>
          </w:divsChild>
        </w:div>
        <w:div w:id="979578538">
          <w:marLeft w:val="60"/>
          <w:marRight w:val="60"/>
          <w:marTop w:val="105"/>
          <w:marBottom w:val="105"/>
          <w:divBdr>
            <w:top w:val="none" w:sz="0" w:space="0" w:color="auto"/>
            <w:left w:val="none" w:sz="0" w:space="0" w:color="auto"/>
            <w:bottom w:val="none" w:sz="0" w:space="0" w:color="auto"/>
            <w:right w:val="none" w:sz="0" w:space="0" w:color="auto"/>
          </w:divBdr>
          <w:divsChild>
            <w:div w:id="1805191884">
              <w:marLeft w:val="0"/>
              <w:marRight w:val="0"/>
              <w:marTop w:val="0"/>
              <w:marBottom w:val="0"/>
              <w:divBdr>
                <w:top w:val="none" w:sz="0" w:space="0" w:color="auto"/>
                <w:left w:val="none" w:sz="0" w:space="0" w:color="auto"/>
                <w:bottom w:val="none" w:sz="0" w:space="0" w:color="auto"/>
                <w:right w:val="none" w:sz="0" w:space="0" w:color="auto"/>
              </w:divBdr>
            </w:div>
          </w:divsChild>
        </w:div>
        <w:div w:id="1305700785">
          <w:marLeft w:val="60"/>
          <w:marRight w:val="60"/>
          <w:marTop w:val="105"/>
          <w:marBottom w:val="105"/>
          <w:divBdr>
            <w:top w:val="none" w:sz="0" w:space="0" w:color="auto"/>
            <w:left w:val="none" w:sz="0" w:space="0" w:color="auto"/>
            <w:bottom w:val="none" w:sz="0" w:space="0" w:color="auto"/>
            <w:right w:val="none" w:sz="0" w:space="0" w:color="auto"/>
          </w:divBdr>
          <w:divsChild>
            <w:div w:id="1249970862">
              <w:marLeft w:val="0"/>
              <w:marRight w:val="0"/>
              <w:marTop w:val="0"/>
              <w:marBottom w:val="0"/>
              <w:divBdr>
                <w:top w:val="none" w:sz="0" w:space="0" w:color="auto"/>
                <w:left w:val="none" w:sz="0" w:space="0" w:color="auto"/>
                <w:bottom w:val="none" w:sz="0" w:space="0" w:color="auto"/>
                <w:right w:val="none" w:sz="0" w:space="0" w:color="auto"/>
              </w:divBdr>
            </w:div>
          </w:divsChild>
        </w:div>
        <w:div w:id="931163462">
          <w:marLeft w:val="60"/>
          <w:marRight w:val="60"/>
          <w:marTop w:val="105"/>
          <w:marBottom w:val="105"/>
          <w:divBdr>
            <w:top w:val="none" w:sz="0" w:space="0" w:color="auto"/>
            <w:left w:val="none" w:sz="0" w:space="0" w:color="auto"/>
            <w:bottom w:val="none" w:sz="0" w:space="0" w:color="auto"/>
            <w:right w:val="none" w:sz="0" w:space="0" w:color="auto"/>
          </w:divBdr>
          <w:divsChild>
            <w:div w:id="1283225416">
              <w:marLeft w:val="0"/>
              <w:marRight w:val="0"/>
              <w:marTop w:val="0"/>
              <w:marBottom w:val="0"/>
              <w:divBdr>
                <w:top w:val="none" w:sz="0" w:space="0" w:color="auto"/>
                <w:left w:val="none" w:sz="0" w:space="0" w:color="auto"/>
                <w:bottom w:val="none" w:sz="0" w:space="0" w:color="auto"/>
                <w:right w:val="none" w:sz="0" w:space="0" w:color="auto"/>
              </w:divBdr>
            </w:div>
          </w:divsChild>
        </w:div>
        <w:div w:id="1907645964">
          <w:marLeft w:val="60"/>
          <w:marRight w:val="60"/>
          <w:marTop w:val="105"/>
          <w:marBottom w:val="105"/>
          <w:divBdr>
            <w:top w:val="none" w:sz="0" w:space="0" w:color="auto"/>
            <w:left w:val="none" w:sz="0" w:space="0" w:color="auto"/>
            <w:bottom w:val="none" w:sz="0" w:space="0" w:color="auto"/>
            <w:right w:val="none" w:sz="0" w:space="0" w:color="auto"/>
          </w:divBdr>
          <w:divsChild>
            <w:div w:id="940141478">
              <w:marLeft w:val="0"/>
              <w:marRight w:val="0"/>
              <w:marTop w:val="0"/>
              <w:marBottom w:val="0"/>
              <w:divBdr>
                <w:top w:val="none" w:sz="0" w:space="0" w:color="auto"/>
                <w:left w:val="none" w:sz="0" w:space="0" w:color="auto"/>
                <w:bottom w:val="none" w:sz="0" w:space="0" w:color="auto"/>
                <w:right w:val="none" w:sz="0" w:space="0" w:color="auto"/>
              </w:divBdr>
            </w:div>
          </w:divsChild>
        </w:div>
        <w:div w:id="1965623024">
          <w:marLeft w:val="60"/>
          <w:marRight w:val="60"/>
          <w:marTop w:val="105"/>
          <w:marBottom w:val="105"/>
          <w:divBdr>
            <w:top w:val="none" w:sz="0" w:space="0" w:color="auto"/>
            <w:left w:val="none" w:sz="0" w:space="0" w:color="auto"/>
            <w:bottom w:val="none" w:sz="0" w:space="0" w:color="auto"/>
            <w:right w:val="none" w:sz="0" w:space="0" w:color="auto"/>
          </w:divBdr>
          <w:divsChild>
            <w:div w:id="56244294">
              <w:marLeft w:val="0"/>
              <w:marRight w:val="0"/>
              <w:marTop w:val="0"/>
              <w:marBottom w:val="0"/>
              <w:divBdr>
                <w:top w:val="none" w:sz="0" w:space="0" w:color="auto"/>
                <w:left w:val="none" w:sz="0" w:space="0" w:color="auto"/>
                <w:bottom w:val="none" w:sz="0" w:space="0" w:color="auto"/>
                <w:right w:val="none" w:sz="0" w:space="0" w:color="auto"/>
              </w:divBdr>
            </w:div>
          </w:divsChild>
        </w:div>
        <w:div w:id="1871338951">
          <w:marLeft w:val="60"/>
          <w:marRight w:val="60"/>
          <w:marTop w:val="105"/>
          <w:marBottom w:val="105"/>
          <w:divBdr>
            <w:top w:val="none" w:sz="0" w:space="0" w:color="auto"/>
            <w:left w:val="none" w:sz="0" w:space="0" w:color="auto"/>
            <w:bottom w:val="none" w:sz="0" w:space="0" w:color="auto"/>
            <w:right w:val="none" w:sz="0" w:space="0" w:color="auto"/>
          </w:divBdr>
          <w:divsChild>
            <w:div w:id="1059327837">
              <w:marLeft w:val="0"/>
              <w:marRight w:val="0"/>
              <w:marTop w:val="0"/>
              <w:marBottom w:val="0"/>
              <w:divBdr>
                <w:top w:val="none" w:sz="0" w:space="0" w:color="auto"/>
                <w:left w:val="none" w:sz="0" w:space="0" w:color="auto"/>
                <w:bottom w:val="none" w:sz="0" w:space="0" w:color="auto"/>
                <w:right w:val="none" w:sz="0" w:space="0" w:color="auto"/>
              </w:divBdr>
            </w:div>
          </w:divsChild>
        </w:div>
        <w:div w:id="806161931">
          <w:marLeft w:val="60"/>
          <w:marRight w:val="60"/>
          <w:marTop w:val="105"/>
          <w:marBottom w:val="105"/>
          <w:divBdr>
            <w:top w:val="none" w:sz="0" w:space="0" w:color="auto"/>
            <w:left w:val="none" w:sz="0" w:space="0" w:color="auto"/>
            <w:bottom w:val="none" w:sz="0" w:space="0" w:color="auto"/>
            <w:right w:val="none" w:sz="0" w:space="0" w:color="auto"/>
          </w:divBdr>
          <w:divsChild>
            <w:div w:id="1268583413">
              <w:marLeft w:val="0"/>
              <w:marRight w:val="0"/>
              <w:marTop w:val="0"/>
              <w:marBottom w:val="0"/>
              <w:divBdr>
                <w:top w:val="none" w:sz="0" w:space="0" w:color="auto"/>
                <w:left w:val="none" w:sz="0" w:space="0" w:color="auto"/>
                <w:bottom w:val="none" w:sz="0" w:space="0" w:color="auto"/>
                <w:right w:val="none" w:sz="0" w:space="0" w:color="auto"/>
              </w:divBdr>
            </w:div>
          </w:divsChild>
        </w:div>
        <w:div w:id="646861822">
          <w:marLeft w:val="60"/>
          <w:marRight w:val="60"/>
          <w:marTop w:val="105"/>
          <w:marBottom w:val="105"/>
          <w:divBdr>
            <w:top w:val="none" w:sz="0" w:space="0" w:color="auto"/>
            <w:left w:val="none" w:sz="0" w:space="0" w:color="auto"/>
            <w:bottom w:val="none" w:sz="0" w:space="0" w:color="auto"/>
            <w:right w:val="none" w:sz="0" w:space="0" w:color="auto"/>
          </w:divBdr>
          <w:divsChild>
            <w:div w:id="1502357624">
              <w:marLeft w:val="0"/>
              <w:marRight w:val="0"/>
              <w:marTop w:val="0"/>
              <w:marBottom w:val="0"/>
              <w:divBdr>
                <w:top w:val="none" w:sz="0" w:space="0" w:color="auto"/>
                <w:left w:val="none" w:sz="0" w:space="0" w:color="auto"/>
                <w:bottom w:val="none" w:sz="0" w:space="0" w:color="auto"/>
                <w:right w:val="none" w:sz="0" w:space="0" w:color="auto"/>
              </w:divBdr>
            </w:div>
          </w:divsChild>
        </w:div>
        <w:div w:id="77949864">
          <w:marLeft w:val="60"/>
          <w:marRight w:val="60"/>
          <w:marTop w:val="105"/>
          <w:marBottom w:val="105"/>
          <w:divBdr>
            <w:top w:val="none" w:sz="0" w:space="0" w:color="auto"/>
            <w:left w:val="none" w:sz="0" w:space="0" w:color="auto"/>
            <w:bottom w:val="none" w:sz="0" w:space="0" w:color="auto"/>
            <w:right w:val="none" w:sz="0" w:space="0" w:color="auto"/>
          </w:divBdr>
          <w:divsChild>
            <w:div w:id="1787650392">
              <w:marLeft w:val="0"/>
              <w:marRight w:val="0"/>
              <w:marTop w:val="0"/>
              <w:marBottom w:val="0"/>
              <w:divBdr>
                <w:top w:val="none" w:sz="0" w:space="0" w:color="auto"/>
                <w:left w:val="none" w:sz="0" w:space="0" w:color="auto"/>
                <w:bottom w:val="none" w:sz="0" w:space="0" w:color="auto"/>
                <w:right w:val="none" w:sz="0" w:space="0" w:color="auto"/>
              </w:divBdr>
            </w:div>
          </w:divsChild>
        </w:div>
        <w:div w:id="486674848">
          <w:marLeft w:val="60"/>
          <w:marRight w:val="60"/>
          <w:marTop w:val="105"/>
          <w:marBottom w:val="105"/>
          <w:divBdr>
            <w:top w:val="none" w:sz="0" w:space="0" w:color="auto"/>
            <w:left w:val="none" w:sz="0" w:space="0" w:color="auto"/>
            <w:bottom w:val="none" w:sz="0" w:space="0" w:color="auto"/>
            <w:right w:val="none" w:sz="0" w:space="0" w:color="auto"/>
          </w:divBdr>
          <w:divsChild>
            <w:div w:id="1018120261">
              <w:marLeft w:val="0"/>
              <w:marRight w:val="0"/>
              <w:marTop w:val="0"/>
              <w:marBottom w:val="0"/>
              <w:divBdr>
                <w:top w:val="none" w:sz="0" w:space="0" w:color="auto"/>
                <w:left w:val="none" w:sz="0" w:space="0" w:color="auto"/>
                <w:bottom w:val="none" w:sz="0" w:space="0" w:color="auto"/>
                <w:right w:val="none" w:sz="0" w:space="0" w:color="auto"/>
              </w:divBdr>
            </w:div>
          </w:divsChild>
        </w:div>
        <w:div w:id="1644235406">
          <w:marLeft w:val="60"/>
          <w:marRight w:val="60"/>
          <w:marTop w:val="105"/>
          <w:marBottom w:val="105"/>
          <w:divBdr>
            <w:top w:val="none" w:sz="0" w:space="0" w:color="auto"/>
            <w:left w:val="none" w:sz="0" w:space="0" w:color="auto"/>
            <w:bottom w:val="none" w:sz="0" w:space="0" w:color="auto"/>
            <w:right w:val="none" w:sz="0" w:space="0" w:color="auto"/>
          </w:divBdr>
          <w:divsChild>
            <w:div w:id="1125346955">
              <w:marLeft w:val="0"/>
              <w:marRight w:val="0"/>
              <w:marTop w:val="0"/>
              <w:marBottom w:val="0"/>
              <w:divBdr>
                <w:top w:val="none" w:sz="0" w:space="0" w:color="auto"/>
                <w:left w:val="none" w:sz="0" w:space="0" w:color="auto"/>
                <w:bottom w:val="none" w:sz="0" w:space="0" w:color="auto"/>
                <w:right w:val="none" w:sz="0" w:space="0" w:color="auto"/>
              </w:divBdr>
            </w:div>
          </w:divsChild>
        </w:div>
        <w:div w:id="935940189">
          <w:marLeft w:val="60"/>
          <w:marRight w:val="60"/>
          <w:marTop w:val="105"/>
          <w:marBottom w:val="105"/>
          <w:divBdr>
            <w:top w:val="none" w:sz="0" w:space="0" w:color="auto"/>
            <w:left w:val="none" w:sz="0" w:space="0" w:color="auto"/>
            <w:bottom w:val="none" w:sz="0" w:space="0" w:color="auto"/>
            <w:right w:val="none" w:sz="0" w:space="0" w:color="auto"/>
          </w:divBdr>
          <w:divsChild>
            <w:div w:id="19647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3335">
      <w:bodyDiv w:val="1"/>
      <w:marLeft w:val="0"/>
      <w:marRight w:val="0"/>
      <w:marTop w:val="0"/>
      <w:marBottom w:val="0"/>
      <w:divBdr>
        <w:top w:val="none" w:sz="0" w:space="0" w:color="auto"/>
        <w:left w:val="none" w:sz="0" w:space="0" w:color="auto"/>
        <w:bottom w:val="none" w:sz="0" w:space="0" w:color="auto"/>
        <w:right w:val="none" w:sz="0" w:space="0" w:color="auto"/>
      </w:divBdr>
    </w:div>
    <w:div w:id="1661156171">
      <w:bodyDiv w:val="1"/>
      <w:marLeft w:val="0"/>
      <w:marRight w:val="0"/>
      <w:marTop w:val="0"/>
      <w:marBottom w:val="0"/>
      <w:divBdr>
        <w:top w:val="none" w:sz="0" w:space="0" w:color="auto"/>
        <w:left w:val="none" w:sz="0" w:space="0" w:color="auto"/>
        <w:bottom w:val="none" w:sz="0" w:space="0" w:color="auto"/>
        <w:right w:val="none" w:sz="0" w:space="0" w:color="auto"/>
      </w:divBdr>
    </w:div>
    <w:div w:id="1678532213">
      <w:bodyDiv w:val="1"/>
      <w:marLeft w:val="0"/>
      <w:marRight w:val="0"/>
      <w:marTop w:val="0"/>
      <w:marBottom w:val="0"/>
      <w:divBdr>
        <w:top w:val="none" w:sz="0" w:space="0" w:color="auto"/>
        <w:left w:val="none" w:sz="0" w:space="0" w:color="auto"/>
        <w:bottom w:val="none" w:sz="0" w:space="0" w:color="auto"/>
        <w:right w:val="none" w:sz="0" w:space="0" w:color="auto"/>
      </w:divBdr>
      <w:divsChild>
        <w:div w:id="1239679313">
          <w:marLeft w:val="0"/>
          <w:marRight w:val="0"/>
          <w:marTop w:val="0"/>
          <w:marBottom w:val="0"/>
          <w:divBdr>
            <w:top w:val="none" w:sz="0" w:space="0" w:color="auto"/>
            <w:left w:val="none" w:sz="0" w:space="0" w:color="auto"/>
            <w:bottom w:val="none" w:sz="0" w:space="0" w:color="auto"/>
            <w:right w:val="none" w:sz="0" w:space="0" w:color="auto"/>
          </w:divBdr>
        </w:div>
        <w:div w:id="161824752">
          <w:marLeft w:val="0"/>
          <w:marRight w:val="0"/>
          <w:marTop w:val="0"/>
          <w:marBottom w:val="0"/>
          <w:divBdr>
            <w:top w:val="none" w:sz="0" w:space="0" w:color="auto"/>
            <w:left w:val="none" w:sz="0" w:space="0" w:color="auto"/>
            <w:bottom w:val="none" w:sz="0" w:space="0" w:color="auto"/>
            <w:right w:val="none" w:sz="0" w:space="0" w:color="auto"/>
          </w:divBdr>
        </w:div>
        <w:div w:id="1692950867">
          <w:marLeft w:val="0"/>
          <w:marRight w:val="0"/>
          <w:marTop w:val="0"/>
          <w:marBottom w:val="0"/>
          <w:divBdr>
            <w:top w:val="none" w:sz="0" w:space="0" w:color="auto"/>
            <w:left w:val="none" w:sz="0" w:space="0" w:color="auto"/>
            <w:bottom w:val="none" w:sz="0" w:space="0" w:color="auto"/>
            <w:right w:val="none" w:sz="0" w:space="0" w:color="auto"/>
          </w:divBdr>
        </w:div>
        <w:div w:id="1528371663">
          <w:marLeft w:val="0"/>
          <w:marRight w:val="0"/>
          <w:marTop w:val="0"/>
          <w:marBottom w:val="0"/>
          <w:divBdr>
            <w:top w:val="none" w:sz="0" w:space="0" w:color="auto"/>
            <w:left w:val="none" w:sz="0" w:space="0" w:color="auto"/>
            <w:bottom w:val="none" w:sz="0" w:space="0" w:color="auto"/>
            <w:right w:val="none" w:sz="0" w:space="0" w:color="auto"/>
          </w:divBdr>
        </w:div>
        <w:div w:id="432358122">
          <w:marLeft w:val="0"/>
          <w:marRight w:val="0"/>
          <w:marTop w:val="0"/>
          <w:marBottom w:val="0"/>
          <w:divBdr>
            <w:top w:val="none" w:sz="0" w:space="0" w:color="auto"/>
            <w:left w:val="none" w:sz="0" w:space="0" w:color="auto"/>
            <w:bottom w:val="none" w:sz="0" w:space="0" w:color="auto"/>
            <w:right w:val="none" w:sz="0" w:space="0" w:color="auto"/>
          </w:divBdr>
        </w:div>
        <w:div w:id="407924608">
          <w:marLeft w:val="0"/>
          <w:marRight w:val="0"/>
          <w:marTop w:val="0"/>
          <w:marBottom w:val="0"/>
          <w:divBdr>
            <w:top w:val="none" w:sz="0" w:space="0" w:color="auto"/>
            <w:left w:val="none" w:sz="0" w:space="0" w:color="auto"/>
            <w:bottom w:val="none" w:sz="0" w:space="0" w:color="auto"/>
            <w:right w:val="none" w:sz="0" w:space="0" w:color="auto"/>
          </w:divBdr>
        </w:div>
        <w:div w:id="465008940">
          <w:marLeft w:val="0"/>
          <w:marRight w:val="0"/>
          <w:marTop w:val="0"/>
          <w:marBottom w:val="0"/>
          <w:divBdr>
            <w:top w:val="none" w:sz="0" w:space="0" w:color="auto"/>
            <w:left w:val="none" w:sz="0" w:space="0" w:color="auto"/>
            <w:bottom w:val="none" w:sz="0" w:space="0" w:color="auto"/>
            <w:right w:val="none" w:sz="0" w:space="0" w:color="auto"/>
          </w:divBdr>
        </w:div>
        <w:div w:id="779564911">
          <w:marLeft w:val="0"/>
          <w:marRight w:val="0"/>
          <w:marTop w:val="0"/>
          <w:marBottom w:val="0"/>
          <w:divBdr>
            <w:top w:val="none" w:sz="0" w:space="0" w:color="auto"/>
            <w:left w:val="none" w:sz="0" w:space="0" w:color="auto"/>
            <w:bottom w:val="none" w:sz="0" w:space="0" w:color="auto"/>
            <w:right w:val="none" w:sz="0" w:space="0" w:color="auto"/>
          </w:divBdr>
        </w:div>
        <w:div w:id="770667604">
          <w:marLeft w:val="0"/>
          <w:marRight w:val="0"/>
          <w:marTop w:val="0"/>
          <w:marBottom w:val="0"/>
          <w:divBdr>
            <w:top w:val="none" w:sz="0" w:space="0" w:color="auto"/>
            <w:left w:val="none" w:sz="0" w:space="0" w:color="auto"/>
            <w:bottom w:val="none" w:sz="0" w:space="0" w:color="auto"/>
            <w:right w:val="none" w:sz="0" w:space="0" w:color="auto"/>
          </w:divBdr>
        </w:div>
        <w:div w:id="1878472247">
          <w:marLeft w:val="0"/>
          <w:marRight w:val="0"/>
          <w:marTop w:val="0"/>
          <w:marBottom w:val="0"/>
          <w:divBdr>
            <w:top w:val="none" w:sz="0" w:space="0" w:color="auto"/>
            <w:left w:val="none" w:sz="0" w:space="0" w:color="auto"/>
            <w:bottom w:val="none" w:sz="0" w:space="0" w:color="auto"/>
            <w:right w:val="none" w:sz="0" w:space="0" w:color="auto"/>
          </w:divBdr>
        </w:div>
        <w:div w:id="1760559604">
          <w:marLeft w:val="0"/>
          <w:marRight w:val="0"/>
          <w:marTop w:val="0"/>
          <w:marBottom w:val="0"/>
          <w:divBdr>
            <w:top w:val="none" w:sz="0" w:space="0" w:color="auto"/>
            <w:left w:val="none" w:sz="0" w:space="0" w:color="auto"/>
            <w:bottom w:val="none" w:sz="0" w:space="0" w:color="auto"/>
            <w:right w:val="none" w:sz="0" w:space="0" w:color="auto"/>
          </w:divBdr>
        </w:div>
        <w:div w:id="1789470193">
          <w:marLeft w:val="0"/>
          <w:marRight w:val="0"/>
          <w:marTop w:val="0"/>
          <w:marBottom w:val="0"/>
          <w:divBdr>
            <w:top w:val="none" w:sz="0" w:space="0" w:color="auto"/>
            <w:left w:val="none" w:sz="0" w:space="0" w:color="auto"/>
            <w:bottom w:val="none" w:sz="0" w:space="0" w:color="auto"/>
            <w:right w:val="none" w:sz="0" w:space="0" w:color="auto"/>
          </w:divBdr>
        </w:div>
        <w:div w:id="317000962">
          <w:marLeft w:val="0"/>
          <w:marRight w:val="0"/>
          <w:marTop w:val="0"/>
          <w:marBottom w:val="0"/>
          <w:divBdr>
            <w:top w:val="none" w:sz="0" w:space="0" w:color="auto"/>
            <w:left w:val="none" w:sz="0" w:space="0" w:color="auto"/>
            <w:bottom w:val="none" w:sz="0" w:space="0" w:color="auto"/>
            <w:right w:val="none" w:sz="0" w:space="0" w:color="auto"/>
          </w:divBdr>
        </w:div>
        <w:div w:id="501241771">
          <w:marLeft w:val="0"/>
          <w:marRight w:val="0"/>
          <w:marTop w:val="0"/>
          <w:marBottom w:val="0"/>
          <w:divBdr>
            <w:top w:val="none" w:sz="0" w:space="0" w:color="auto"/>
            <w:left w:val="single" w:sz="24" w:space="0" w:color="CED3F1"/>
            <w:bottom w:val="none" w:sz="0" w:space="0" w:color="auto"/>
            <w:right w:val="none" w:sz="0" w:space="0" w:color="auto"/>
          </w:divBdr>
        </w:div>
      </w:divsChild>
    </w:div>
    <w:div w:id="1720779943">
      <w:bodyDiv w:val="1"/>
      <w:marLeft w:val="0"/>
      <w:marRight w:val="0"/>
      <w:marTop w:val="0"/>
      <w:marBottom w:val="0"/>
      <w:divBdr>
        <w:top w:val="none" w:sz="0" w:space="0" w:color="auto"/>
        <w:left w:val="none" w:sz="0" w:space="0" w:color="auto"/>
        <w:bottom w:val="none" w:sz="0" w:space="0" w:color="auto"/>
        <w:right w:val="none" w:sz="0" w:space="0" w:color="auto"/>
      </w:divBdr>
    </w:div>
    <w:div w:id="1788428608">
      <w:bodyDiv w:val="1"/>
      <w:marLeft w:val="0"/>
      <w:marRight w:val="0"/>
      <w:marTop w:val="0"/>
      <w:marBottom w:val="0"/>
      <w:divBdr>
        <w:top w:val="none" w:sz="0" w:space="0" w:color="auto"/>
        <w:left w:val="none" w:sz="0" w:space="0" w:color="auto"/>
        <w:bottom w:val="none" w:sz="0" w:space="0" w:color="auto"/>
        <w:right w:val="none" w:sz="0" w:space="0" w:color="auto"/>
      </w:divBdr>
    </w:div>
    <w:div w:id="1803379408">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0">
          <w:marLeft w:val="0"/>
          <w:marRight w:val="0"/>
          <w:marTop w:val="0"/>
          <w:marBottom w:val="0"/>
          <w:divBdr>
            <w:top w:val="none" w:sz="0" w:space="0" w:color="auto"/>
            <w:left w:val="none" w:sz="0" w:space="0" w:color="auto"/>
            <w:bottom w:val="none" w:sz="0" w:space="0" w:color="auto"/>
            <w:right w:val="none" w:sz="0" w:space="0" w:color="auto"/>
          </w:divBdr>
        </w:div>
      </w:divsChild>
    </w:div>
    <w:div w:id="1831016576">
      <w:bodyDiv w:val="1"/>
      <w:marLeft w:val="0"/>
      <w:marRight w:val="0"/>
      <w:marTop w:val="0"/>
      <w:marBottom w:val="0"/>
      <w:divBdr>
        <w:top w:val="none" w:sz="0" w:space="0" w:color="auto"/>
        <w:left w:val="none" w:sz="0" w:space="0" w:color="auto"/>
        <w:bottom w:val="none" w:sz="0" w:space="0" w:color="auto"/>
        <w:right w:val="none" w:sz="0" w:space="0" w:color="auto"/>
      </w:divBdr>
    </w:div>
    <w:div w:id="1860122418">
      <w:bodyDiv w:val="1"/>
      <w:marLeft w:val="0"/>
      <w:marRight w:val="0"/>
      <w:marTop w:val="0"/>
      <w:marBottom w:val="0"/>
      <w:divBdr>
        <w:top w:val="none" w:sz="0" w:space="0" w:color="auto"/>
        <w:left w:val="none" w:sz="0" w:space="0" w:color="auto"/>
        <w:bottom w:val="none" w:sz="0" w:space="0" w:color="auto"/>
        <w:right w:val="none" w:sz="0" w:space="0" w:color="auto"/>
      </w:divBdr>
    </w:div>
    <w:div w:id="1890728079">
      <w:bodyDiv w:val="1"/>
      <w:marLeft w:val="0"/>
      <w:marRight w:val="0"/>
      <w:marTop w:val="0"/>
      <w:marBottom w:val="0"/>
      <w:divBdr>
        <w:top w:val="none" w:sz="0" w:space="0" w:color="auto"/>
        <w:left w:val="none" w:sz="0" w:space="0" w:color="auto"/>
        <w:bottom w:val="none" w:sz="0" w:space="0" w:color="auto"/>
        <w:right w:val="none" w:sz="0" w:space="0" w:color="auto"/>
      </w:divBdr>
    </w:div>
    <w:div w:id="21180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1871&amp;dst=102&amp;field=134&amp;date=21.03.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1871&amp;dst=100576&amp;field=134&amp;date=21.03.20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1871&amp;dst=100573&amp;field=134&amp;date=21.03.20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51871&amp;dst=100570&amp;field=134&amp;date=21.03.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46171&amp;dst=85&amp;field=134&amp;date=23.03.202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FD62-C6B0-4BA9-8515-479F75C5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Pages>
  <Words>1025</Words>
  <Characters>9012</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Михайловна Калаганова</cp:lastModifiedBy>
  <cp:revision>136</cp:revision>
  <cp:lastPrinted>2024-03-28T05:07:00Z</cp:lastPrinted>
  <dcterms:created xsi:type="dcterms:W3CDTF">2023-04-29T07:40:00Z</dcterms:created>
  <dcterms:modified xsi:type="dcterms:W3CDTF">2024-04-10T08:18:00Z</dcterms:modified>
</cp:coreProperties>
</file>