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BC" w:rsidRPr="00427EEF" w:rsidRDefault="002212D2" w:rsidP="005365FC">
      <w:pPr>
        <w:autoSpaceDE w:val="0"/>
        <w:autoSpaceDN w:val="0"/>
        <w:spacing w:after="0" w:line="240" w:lineRule="auto"/>
        <w:ind w:left="57" w:right="-284" w:firstLine="651"/>
        <w:jc w:val="center"/>
        <w:rPr>
          <w:rFonts w:ascii="Times New Roman" w:eastAsia="Times New Roman" w:hAnsi="Times New Roman"/>
          <w:sz w:val="28"/>
          <w:szCs w:val="28"/>
          <w:lang w:eastAsia="ru-RU"/>
        </w:rPr>
      </w:pPr>
      <w:r w:rsidRPr="00427EEF">
        <w:rPr>
          <w:rFonts w:ascii="Times New Roman" w:eastAsia="Times New Roman" w:hAnsi="Times New Roman"/>
          <w:sz w:val="28"/>
          <w:szCs w:val="28"/>
          <w:lang w:eastAsia="ru-RU"/>
        </w:rPr>
        <w:t xml:space="preserve">Отчет по </w:t>
      </w:r>
      <w:r w:rsidR="00AA32BC" w:rsidRPr="00427EEF">
        <w:rPr>
          <w:rFonts w:ascii="Times New Roman" w:eastAsia="Times New Roman" w:hAnsi="Times New Roman"/>
          <w:sz w:val="28"/>
          <w:szCs w:val="28"/>
          <w:lang w:eastAsia="ru-RU"/>
        </w:rPr>
        <w:t>План</w:t>
      </w:r>
      <w:r w:rsidRPr="00427EEF">
        <w:rPr>
          <w:rFonts w:ascii="Times New Roman" w:eastAsia="Times New Roman" w:hAnsi="Times New Roman"/>
          <w:sz w:val="28"/>
          <w:szCs w:val="28"/>
          <w:lang w:eastAsia="ru-RU"/>
        </w:rPr>
        <w:t>у</w:t>
      </w:r>
      <w:r w:rsidR="00AA32BC" w:rsidRPr="00427EEF">
        <w:rPr>
          <w:rFonts w:ascii="Times New Roman" w:eastAsia="Times New Roman" w:hAnsi="Times New Roman"/>
          <w:sz w:val="28"/>
          <w:szCs w:val="28"/>
          <w:lang w:eastAsia="ru-RU"/>
        </w:rPr>
        <w:t xml:space="preserve"> мероприятий</w:t>
      </w:r>
    </w:p>
    <w:p w:rsidR="00AA32BC" w:rsidRPr="00427EEF"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427EEF">
        <w:rPr>
          <w:rFonts w:ascii="Times New Roman" w:eastAsia="Times New Roman" w:hAnsi="Times New Roman"/>
          <w:sz w:val="28"/>
          <w:szCs w:val="28"/>
          <w:lang w:eastAsia="ru-RU"/>
        </w:rPr>
        <w:t>по реализации стратегии социально-экономического развития</w:t>
      </w:r>
    </w:p>
    <w:p w:rsidR="00A13217" w:rsidRPr="00427EEF"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427EEF">
        <w:rPr>
          <w:rFonts w:ascii="Times New Roman" w:eastAsia="Times New Roman" w:hAnsi="Times New Roman"/>
          <w:sz w:val="28"/>
          <w:szCs w:val="28"/>
          <w:lang w:eastAsia="ru-RU"/>
        </w:rPr>
        <w:t>муниципального образования город Нефтеюганск на 2022-202</w:t>
      </w:r>
      <w:r w:rsidR="001A009C" w:rsidRPr="00427EEF">
        <w:rPr>
          <w:rFonts w:ascii="Times New Roman" w:eastAsia="Times New Roman" w:hAnsi="Times New Roman"/>
          <w:sz w:val="28"/>
          <w:szCs w:val="28"/>
          <w:lang w:eastAsia="ru-RU"/>
        </w:rPr>
        <w:t>4</w:t>
      </w:r>
      <w:r w:rsidRPr="00427EEF">
        <w:rPr>
          <w:rFonts w:ascii="Times New Roman" w:eastAsia="Times New Roman" w:hAnsi="Times New Roman"/>
          <w:sz w:val="28"/>
          <w:szCs w:val="28"/>
          <w:lang w:eastAsia="ru-RU"/>
        </w:rPr>
        <w:t xml:space="preserve"> годы</w:t>
      </w:r>
    </w:p>
    <w:p w:rsidR="00305647" w:rsidRPr="00427EEF" w:rsidRDefault="00305647"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427EEF">
        <w:rPr>
          <w:rFonts w:ascii="Times New Roman" w:eastAsia="Times New Roman" w:hAnsi="Times New Roman"/>
          <w:sz w:val="28"/>
          <w:szCs w:val="28"/>
          <w:lang w:eastAsia="ru-RU"/>
        </w:rPr>
        <w:t>за 2023 год</w:t>
      </w:r>
    </w:p>
    <w:p w:rsidR="00AA32BC" w:rsidRPr="00427EEF" w:rsidRDefault="00AA32BC" w:rsidP="00AA32BC">
      <w:pPr>
        <w:autoSpaceDE w:val="0"/>
        <w:autoSpaceDN w:val="0"/>
        <w:spacing w:after="0" w:line="240" w:lineRule="auto"/>
        <w:ind w:left="57" w:right="57"/>
        <w:jc w:val="center"/>
        <w:rPr>
          <w:rFonts w:ascii="Times New Roman" w:eastAsia="Times New Roman" w:hAnsi="Times New Roman"/>
          <w:sz w:val="20"/>
          <w:szCs w:val="20"/>
          <w:lang w:eastAsia="ru-RU"/>
        </w:rPr>
      </w:pPr>
    </w:p>
    <w:tbl>
      <w:tblPr>
        <w:tblpPr w:leftFromText="180" w:rightFromText="180" w:vertAnchor="text" w:tblpXSpec="center"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992"/>
        <w:gridCol w:w="1701"/>
        <w:gridCol w:w="1984"/>
        <w:gridCol w:w="7513"/>
      </w:tblGrid>
      <w:tr w:rsidR="003139DA" w:rsidRPr="00427EEF" w:rsidTr="00BC0415">
        <w:trPr>
          <w:trHeight w:val="20"/>
          <w:tblHeader/>
        </w:trPr>
        <w:tc>
          <w:tcPr>
            <w:tcW w:w="988" w:type="dxa"/>
            <w:shd w:val="clear" w:color="auto" w:fill="auto"/>
            <w:vAlign w:val="center"/>
            <w:hideMark/>
          </w:tcPr>
          <w:p w:rsidR="003139DA" w:rsidRPr="00427EEF" w:rsidRDefault="003139DA" w:rsidP="000D789C">
            <w:pPr>
              <w:spacing w:after="0" w:line="240" w:lineRule="auto"/>
              <w:jc w:val="center"/>
              <w:rPr>
                <w:rFonts w:ascii="Times New Roman" w:eastAsia="Calibri" w:hAnsi="Times New Roman" w:cs="Times New Roman"/>
                <w:bCs/>
                <w:sz w:val="20"/>
                <w:szCs w:val="20"/>
                <w:lang w:val="en-US" w:bidi="hi-IN"/>
              </w:rPr>
            </w:pPr>
            <w:r w:rsidRPr="00427EEF">
              <w:rPr>
                <w:rFonts w:ascii="Times New Roman" w:eastAsia="Calibri" w:hAnsi="Times New Roman" w:cs="Times New Roman"/>
                <w:bCs/>
                <w:sz w:val="20"/>
                <w:szCs w:val="20"/>
                <w:lang w:val="en-US" w:bidi="hi-IN"/>
              </w:rPr>
              <w:t xml:space="preserve">№ </w:t>
            </w:r>
          </w:p>
          <w:p w:rsidR="003139DA" w:rsidRPr="00427EEF" w:rsidRDefault="003139DA" w:rsidP="000D789C">
            <w:pPr>
              <w:spacing w:after="0" w:line="240" w:lineRule="auto"/>
              <w:jc w:val="center"/>
              <w:rPr>
                <w:rFonts w:ascii="Times New Roman" w:eastAsia="Calibri" w:hAnsi="Times New Roman" w:cs="Times New Roman"/>
                <w:bCs/>
                <w:sz w:val="20"/>
                <w:szCs w:val="20"/>
                <w:lang w:val="en-US" w:bidi="hi-IN"/>
              </w:rPr>
            </w:pPr>
            <w:r w:rsidRPr="00427EEF">
              <w:rPr>
                <w:rFonts w:ascii="Times New Roman" w:eastAsia="Calibri" w:hAnsi="Times New Roman" w:cs="Times New Roman"/>
                <w:bCs/>
                <w:sz w:val="20"/>
                <w:szCs w:val="20"/>
                <w:lang w:val="en-US" w:bidi="hi-IN"/>
              </w:rPr>
              <w:t>п/п</w:t>
            </w:r>
          </w:p>
          <w:p w:rsidR="003139DA" w:rsidRPr="00427EEF" w:rsidRDefault="003139DA" w:rsidP="000D789C">
            <w:pPr>
              <w:spacing w:after="0" w:line="240" w:lineRule="auto"/>
              <w:jc w:val="center"/>
              <w:rPr>
                <w:rFonts w:ascii="Times New Roman" w:eastAsia="Calibri" w:hAnsi="Times New Roman" w:cs="Times New Roman"/>
                <w:bCs/>
                <w:sz w:val="20"/>
                <w:szCs w:val="20"/>
                <w:lang w:val="en-US" w:bidi="hi-IN"/>
              </w:rPr>
            </w:pPr>
          </w:p>
        </w:tc>
        <w:tc>
          <w:tcPr>
            <w:tcW w:w="2126" w:type="dxa"/>
            <w:shd w:val="clear" w:color="auto" w:fill="auto"/>
            <w:vAlign w:val="center"/>
            <w:hideMark/>
          </w:tcPr>
          <w:p w:rsidR="003139DA" w:rsidRPr="00427EEF" w:rsidRDefault="003139DA"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Наименование мероприятия</w:t>
            </w:r>
          </w:p>
        </w:tc>
        <w:tc>
          <w:tcPr>
            <w:tcW w:w="992" w:type="dxa"/>
            <w:shd w:val="clear" w:color="auto" w:fill="auto"/>
            <w:vAlign w:val="center"/>
            <w:hideMark/>
          </w:tcPr>
          <w:p w:rsidR="003139DA" w:rsidRPr="00427EEF" w:rsidRDefault="003139DA" w:rsidP="000D789C">
            <w:pPr>
              <w:spacing w:after="0" w:line="240" w:lineRule="auto"/>
              <w:jc w:val="center"/>
              <w:rPr>
                <w:rFonts w:ascii="Times New Roman" w:eastAsia="Calibri" w:hAnsi="Times New Roman" w:cs="Times New Roman"/>
                <w:bCs/>
                <w:sz w:val="20"/>
                <w:szCs w:val="20"/>
                <w:lang w:val="en-US" w:bidi="hi-IN"/>
              </w:rPr>
            </w:pPr>
            <w:r w:rsidRPr="00427EEF">
              <w:rPr>
                <w:rFonts w:ascii="Times New Roman" w:eastAsia="Calibri" w:hAnsi="Times New Roman" w:cs="Times New Roman"/>
                <w:bCs/>
                <w:sz w:val="20"/>
                <w:szCs w:val="20"/>
                <w:lang w:bidi="hi-IN"/>
              </w:rPr>
              <w:t>Срок реализации, год</w:t>
            </w:r>
          </w:p>
        </w:tc>
        <w:tc>
          <w:tcPr>
            <w:tcW w:w="1701" w:type="dxa"/>
            <w:shd w:val="clear" w:color="auto" w:fill="auto"/>
            <w:vAlign w:val="center"/>
            <w:hideMark/>
          </w:tcPr>
          <w:p w:rsidR="003139DA" w:rsidRPr="00427EEF" w:rsidRDefault="003139DA" w:rsidP="000D789C">
            <w:pPr>
              <w:spacing w:after="0" w:line="240" w:lineRule="auto"/>
              <w:jc w:val="center"/>
              <w:rPr>
                <w:rFonts w:ascii="Times New Roman" w:eastAsia="Calibri" w:hAnsi="Times New Roman" w:cs="Times New Roman"/>
                <w:bCs/>
                <w:sz w:val="20"/>
                <w:szCs w:val="20"/>
                <w:lang w:val="en-US" w:bidi="hi-IN"/>
              </w:rPr>
            </w:pPr>
            <w:r w:rsidRPr="00427EEF">
              <w:rPr>
                <w:rFonts w:ascii="Times New Roman" w:eastAsia="Calibri" w:hAnsi="Times New Roman" w:cs="Times New Roman"/>
                <w:bCs/>
                <w:sz w:val="20"/>
                <w:szCs w:val="20"/>
                <w:lang w:bidi="hi-IN"/>
              </w:rPr>
              <w:t>Ответственный исполнитель</w:t>
            </w:r>
          </w:p>
        </w:tc>
        <w:tc>
          <w:tcPr>
            <w:tcW w:w="1984" w:type="dxa"/>
            <w:shd w:val="clear" w:color="auto" w:fill="auto"/>
            <w:vAlign w:val="center"/>
            <w:hideMark/>
          </w:tcPr>
          <w:p w:rsidR="003139DA" w:rsidRPr="00427EEF" w:rsidRDefault="003139DA"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Механизм реализации (муниципальная программа)</w:t>
            </w:r>
          </w:p>
        </w:tc>
        <w:tc>
          <w:tcPr>
            <w:tcW w:w="7513" w:type="dxa"/>
          </w:tcPr>
          <w:p w:rsidR="003139DA" w:rsidRPr="00427EEF" w:rsidRDefault="003139DA" w:rsidP="000D789C">
            <w:pPr>
              <w:spacing w:after="0" w:line="240" w:lineRule="auto"/>
              <w:jc w:val="center"/>
              <w:rPr>
                <w:rFonts w:ascii="Times New Roman" w:hAnsi="Times New Roman" w:cs="Times New Roman"/>
                <w:sz w:val="20"/>
                <w:szCs w:val="20"/>
              </w:rPr>
            </w:pPr>
          </w:p>
          <w:p w:rsidR="003139DA" w:rsidRPr="00427EEF" w:rsidRDefault="003139DA" w:rsidP="008F0BF2">
            <w:pPr>
              <w:spacing w:after="0" w:line="240" w:lineRule="auto"/>
              <w:jc w:val="center"/>
              <w:rPr>
                <w:rFonts w:ascii="Times New Roman" w:hAnsi="Times New Roman" w:cs="Times New Roman"/>
                <w:sz w:val="20"/>
                <w:szCs w:val="20"/>
              </w:rPr>
            </w:pPr>
            <w:r w:rsidRPr="00427EEF">
              <w:rPr>
                <w:rFonts w:ascii="Times New Roman" w:hAnsi="Times New Roman" w:cs="Times New Roman"/>
                <w:sz w:val="20"/>
                <w:szCs w:val="20"/>
              </w:rPr>
              <w:t xml:space="preserve">Исполнение </w:t>
            </w:r>
            <w:r w:rsidR="008F0BF2" w:rsidRPr="00427EEF">
              <w:rPr>
                <w:rFonts w:ascii="Times New Roman" w:hAnsi="Times New Roman" w:cs="Times New Roman"/>
                <w:sz w:val="20"/>
                <w:szCs w:val="20"/>
              </w:rPr>
              <w:t>за 2023 год</w:t>
            </w:r>
          </w:p>
        </w:tc>
      </w:tr>
      <w:tr w:rsidR="003139DA" w:rsidRPr="00427EEF" w:rsidTr="001E275D">
        <w:trPr>
          <w:trHeight w:val="20"/>
          <w:tblHeader/>
        </w:trPr>
        <w:tc>
          <w:tcPr>
            <w:tcW w:w="988" w:type="dxa"/>
            <w:shd w:val="clear" w:color="auto" w:fill="auto"/>
            <w:vAlign w:val="center"/>
            <w:hideMark/>
          </w:tcPr>
          <w:p w:rsidR="003139DA" w:rsidRPr="00427EEF" w:rsidRDefault="003139DA"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1</w:t>
            </w:r>
          </w:p>
        </w:tc>
        <w:tc>
          <w:tcPr>
            <w:tcW w:w="2126" w:type="dxa"/>
            <w:shd w:val="clear" w:color="auto" w:fill="auto"/>
            <w:vAlign w:val="center"/>
            <w:hideMark/>
          </w:tcPr>
          <w:p w:rsidR="003139DA" w:rsidRPr="00427EEF" w:rsidRDefault="003139DA"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2</w:t>
            </w:r>
          </w:p>
        </w:tc>
        <w:tc>
          <w:tcPr>
            <w:tcW w:w="992" w:type="dxa"/>
            <w:shd w:val="clear" w:color="auto" w:fill="auto"/>
            <w:vAlign w:val="center"/>
            <w:hideMark/>
          </w:tcPr>
          <w:p w:rsidR="003139DA" w:rsidRPr="00427EEF" w:rsidRDefault="003139DA"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3</w:t>
            </w:r>
          </w:p>
        </w:tc>
        <w:tc>
          <w:tcPr>
            <w:tcW w:w="1701" w:type="dxa"/>
            <w:shd w:val="clear" w:color="auto" w:fill="auto"/>
            <w:vAlign w:val="center"/>
            <w:hideMark/>
          </w:tcPr>
          <w:p w:rsidR="003139DA" w:rsidRPr="00427EEF" w:rsidRDefault="003139DA"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4</w:t>
            </w:r>
          </w:p>
        </w:tc>
        <w:tc>
          <w:tcPr>
            <w:tcW w:w="1984" w:type="dxa"/>
            <w:shd w:val="clear" w:color="auto" w:fill="auto"/>
            <w:vAlign w:val="center"/>
            <w:hideMark/>
          </w:tcPr>
          <w:p w:rsidR="003139DA" w:rsidRPr="00427EEF" w:rsidRDefault="003139DA"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5</w:t>
            </w:r>
          </w:p>
        </w:tc>
        <w:tc>
          <w:tcPr>
            <w:tcW w:w="7513" w:type="dxa"/>
          </w:tcPr>
          <w:p w:rsidR="003139DA" w:rsidRPr="00427EEF" w:rsidRDefault="003139DA" w:rsidP="000D789C">
            <w:pPr>
              <w:spacing w:after="0" w:line="240" w:lineRule="auto"/>
              <w:jc w:val="both"/>
              <w:rPr>
                <w:rFonts w:ascii="Times New Roman" w:eastAsia="Calibri" w:hAnsi="Times New Roman" w:cs="Times New Roman"/>
                <w:bCs/>
                <w:sz w:val="20"/>
                <w:szCs w:val="20"/>
                <w:lang w:bidi="hi-IN"/>
              </w:rPr>
            </w:pPr>
          </w:p>
        </w:tc>
      </w:tr>
      <w:tr w:rsidR="003139DA" w:rsidRPr="00427EEF" w:rsidTr="001E275D">
        <w:trPr>
          <w:trHeight w:val="212"/>
        </w:trPr>
        <w:tc>
          <w:tcPr>
            <w:tcW w:w="988" w:type="dxa"/>
            <w:shd w:val="clear" w:color="auto" w:fill="auto"/>
            <w:noWrap/>
            <w:vAlign w:val="center"/>
          </w:tcPr>
          <w:p w:rsidR="003139DA" w:rsidRPr="00427EEF" w:rsidRDefault="003139DA"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1.</w:t>
            </w:r>
          </w:p>
        </w:tc>
        <w:tc>
          <w:tcPr>
            <w:tcW w:w="14316" w:type="dxa"/>
            <w:gridSpan w:val="5"/>
            <w:shd w:val="clear" w:color="auto" w:fill="auto"/>
          </w:tcPr>
          <w:p w:rsidR="003139DA" w:rsidRPr="00427EEF" w:rsidRDefault="003139DA"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Направление 1. Формирование «умной экономики»</w:t>
            </w:r>
          </w:p>
        </w:tc>
      </w:tr>
      <w:tr w:rsidR="003139DA" w:rsidRPr="00427EEF" w:rsidTr="001E275D">
        <w:trPr>
          <w:trHeight w:val="212"/>
        </w:trPr>
        <w:tc>
          <w:tcPr>
            <w:tcW w:w="988" w:type="dxa"/>
            <w:shd w:val="clear" w:color="auto" w:fill="auto"/>
            <w:noWrap/>
            <w:vAlign w:val="center"/>
          </w:tcPr>
          <w:p w:rsidR="003139DA" w:rsidRPr="00427EEF" w:rsidRDefault="003139DA"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1.1</w:t>
            </w:r>
          </w:p>
        </w:tc>
        <w:tc>
          <w:tcPr>
            <w:tcW w:w="14316" w:type="dxa"/>
            <w:gridSpan w:val="5"/>
            <w:shd w:val="clear" w:color="auto" w:fill="auto"/>
          </w:tcPr>
          <w:p w:rsidR="003139DA" w:rsidRPr="00427EEF" w:rsidRDefault="003139DA"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Задача 1. Повышение эффективности топливно-энергетического комплекса</w:t>
            </w:r>
          </w:p>
        </w:tc>
      </w:tr>
      <w:tr w:rsidR="00BA4352" w:rsidRPr="00427EEF" w:rsidTr="00A0781F">
        <w:trPr>
          <w:trHeight w:val="212"/>
        </w:trPr>
        <w:tc>
          <w:tcPr>
            <w:tcW w:w="988" w:type="dxa"/>
            <w:shd w:val="clear" w:color="auto" w:fill="auto"/>
            <w:noWrap/>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1.1.1.</w:t>
            </w:r>
          </w:p>
        </w:tc>
        <w:tc>
          <w:tcPr>
            <w:tcW w:w="2126" w:type="dxa"/>
            <w:shd w:val="clear" w:color="auto" w:fill="auto"/>
          </w:tcPr>
          <w:p w:rsidR="00BA4352" w:rsidRPr="00427EEF" w:rsidRDefault="00BA4352"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Повышение </w:t>
            </w:r>
            <w:proofErr w:type="spellStart"/>
            <w:r w:rsidRPr="00427EEF">
              <w:rPr>
                <w:rFonts w:ascii="Times New Roman" w:eastAsia="Calibri" w:hAnsi="Times New Roman" w:cs="Times New Roman"/>
                <w:sz w:val="20"/>
                <w:szCs w:val="20"/>
                <w:lang w:bidi="hi-IN"/>
              </w:rPr>
              <w:t>энергоэффективности</w:t>
            </w:r>
            <w:proofErr w:type="spellEnd"/>
            <w:r w:rsidRPr="00427EEF">
              <w:rPr>
                <w:rFonts w:ascii="Times New Roman" w:eastAsia="Calibri" w:hAnsi="Times New Roman" w:cs="Times New Roman"/>
                <w:sz w:val="20"/>
                <w:szCs w:val="20"/>
                <w:lang w:bidi="hi-IN"/>
              </w:rPr>
              <w:t xml:space="preserve"> в отраслях экономики </w:t>
            </w:r>
          </w:p>
        </w:tc>
        <w:tc>
          <w:tcPr>
            <w:tcW w:w="992" w:type="dxa"/>
            <w:shd w:val="clear" w:color="auto" w:fill="auto"/>
            <w:noWrap/>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жилищно-коммунального хозяйства администрации города</w:t>
            </w:r>
          </w:p>
        </w:tc>
        <w:tc>
          <w:tcPr>
            <w:tcW w:w="1984" w:type="dxa"/>
            <w:shd w:val="clear" w:color="auto" w:fill="auto"/>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shd w:val="clear" w:color="auto" w:fill="auto"/>
          </w:tcPr>
          <w:p w:rsidR="00BA4352" w:rsidRPr="00427EEF" w:rsidRDefault="00BA4352" w:rsidP="00584802">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рамках </w:t>
            </w:r>
            <w:r w:rsidRPr="00427EEF">
              <w:rPr>
                <w:rFonts w:ascii="Times New Roman" w:hAnsi="Times New Roman" w:cs="Times New Roman"/>
                <w:sz w:val="20"/>
                <w:szCs w:val="20"/>
                <w:lang w:bidi="hi-IN"/>
              </w:rPr>
              <w:t>муниципальной программы в 2023 году запланированы мероприятия по энергосбережению и повышению энергетической эффективности на сумму 5</w:t>
            </w:r>
            <w:r w:rsidR="00584802" w:rsidRPr="00427EEF">
              <w:rPr>
                <w:rFonts w:ascii="Times New Roman" w:hAnsi="Times New Roman" w:cs="Times New Roman"/>
                <w:sz w:val="20"/>
                <w:szCs w:val="20"/>
                <w:lang w:bidi="hi-IN"/>
              </w:rPr>
              <w:t xml:space="preserve"> </w:t>
            </w:r>
            <w:r w:rsidRPr="00427EEF">
              <w:rPr>
                <w:rFonts w:ascii="Times New Roman" w:hAnsi="Times New Roman" w:cs="Times New Roman"/>
                <w:sz w:val="20"/>
                <w:szCs w:val="20"/>
                <w:lang w:bidi="hi-IN"/>
              </w:rPr>
              <w:t>208,</w:t>
            </w:r>
            <w:r w:rsidR="00584802" w:rsidRPr="00427EEF">
              <w:rPr>
                <w:rFonts w:ascii="Times New Roman" w:hAnsi="Times New Roman" w:cs="Times New Roman"/>
                <w:sz w:val="20"/>
                <w:szCs w:val="20"/>
                <w:lang w:bidi="hi-IN"/>
              </w:rPr>
              <w:t>2</w:t>
            </w:r>
            <w:r w:rsidRPr="00427EEF">
              <w:rPr>
                <w:rFonts w:ascii="Times New Roman" w:hAnsi="Times New Roman" w:cs="Times New Roman"/>
                <w:sz w:val="20"/>
                <w:szCs w:val="20"/>
                <w:lang w:bidi="hi-IN"/>
              </w:rPr>
              <w:t xml:space="preserve"> тыс. рублей. Все мероприятия выполнены в полном объеме (установка энергосберегающих светильников, внедрение автоматического регулирования, замена окон)</w:t>
            </w:r>
          </w:p>
        </w:tc>
      </w:tr>
      <w:tr w:rsidR="00BA4352" w:rsidRPr="00427EEF" w:rsidTr="001E275D">
        <w:trPr>
          <w:trHeight w:val="212"/>
        </w:trPr>
        <w:tc>
          <w:tcPr>
            <w:tcW w:w="988" w:type="dxa"/>
            <w:shd w:val="clear" w:color="auto" w:fill="auto"/>
            <w:noWrap/>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1.2</w:t>
            </w:r>
          </w:p>
        </w:tc>
        <w:tc>
          <w:tcPr>
            <w:tcW w:w="14316" w:type="dxa"/>
            <w:gridSpan w:val="5"/>
            <w:shd w:val="clear" w:color="auto" w:fill="auto"/>
          </w:tcPr>
          <w:p w:rsidR="00BA4352" w:rsidRPr="00427EEF" w:rsidRDefault="00BA4352"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 xml:space="preserve">Задача 2. </w:t>
            </w:r>
            <w:r w:rsidRPr="00427EEF">
              <w:rPr>
                <w:rFonts w:ascii="Times New Roman" w:eastAsia="Calibri" w:hAnsi="Times New Roman" w:cs="Times New Roman"/>
                <w:sz w:val="20"/>
                <w:szCs w:val="20"/>
                <w:lang w:bidi="hi-IN"/>
              </w:rPr>
              <w:t xml:space="preserve">Развитие </w:t>
            </w:r>
            <w:proofErr w:type="spellStart"/>
            <w:r w:rsidRPr="00427EEF">
              <w:rPr>
                <w:rFonts w:ascii="Times New Roman" w:eastAsia="Calibri" w:hAnsi="Times New Roman" w:cs="Times New Roman"/>
                <w:sz w:val="20"/>
                <w:szCs w:val="20"/>
                <w:lang w:bidi="hi-IN"/>
              </w:rPr>
              <w:t>несырьевых</w:t>
            </w:r>
            <w:proofErr w:type="spellEnd"/>
            <w:r w:rsidRPr="00427EEF">
              <w:rPr>
                <w:rFonts w:ascii="Times New Roman" w:eastAsia="Calibri" w:hAnsi="Times New Roman" w:cs="Times New Roman"/>
                <w:sz w:val="20"/>
                <w:szCs w:val="20"/>
                <w:lang w:bidi="hi-IN"/>
              </w:rPr>
              <w:t xml:space="preserve"> видов деятельности</w:t>
            </w:r>
          </w:p>
        </w:tc>
      </w:tr>
      <w:tr w:rsidR="00BA4352" w:rsidRPr="00427EEF" w:rsidTr="001E275D">
        <w:trPr>
          <w:trHeight w:val="212"/>
        </w:trPr>
        <w:tc>
          <w:tcPr>
            <w:tcW w:w="988" w:type="dxa"/>
            <w:shd w:val="clear" w:color="auto" w:fill="auto"/>
            <w:noWrap/>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1.2.1.</w:t>
            </w:r>
          </w:p>
        </w:tc>
        <w:tc>
          <w:tcPr>
            <w:tcW w:w="2126" w:type="dxa"/>
            <w:shd w:val="clear" w:color="auto" w:fill="auto"/>
          </w:tcPr>
          <w:p w:rsidR="00BA4352" w:rsidRPr="00427EEF" w:rsidRDefault="00BA4352"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Содействие развитию агропромышленного комплекса</w:t>
            </w:r>
          </w:p>
        </w:tc>
        <w:tc>
          <w:tcPr>
            <w:tcW w:w="992" w:type="dxa"/>
            <w:shd w:val="clear" w:color="auto" w:fill="auto"/>
            <w:noWrap/>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экономического развития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«Социально-экономическое развитие города Нефтеюганска»</w:t>
            </w:r>
          </w:p>
        </w:tc>
        <w:tc>
          <w:tcPr>
            <w:tcW w:w="7513" w:type="dxa"/>
          </w:tcPr>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течение 2023 года с целью получения поддержки в виде субсидий </w:t>
            </w:r>
            <w:proofErr w:type="gramStart"/>
            <w:r w:rsidRPr="00427EEF">
              <w:rPr>
                <w:rFonts w:ascii="Times New Roman" w:hAnsi="Times New Roman" w:cs="Times New Roman"/>
                <w:sz w:val="20"/>
                <w:szCs w:val="20"/>
              </w:rPr>
              <w:t>в  рамках</w:t>
            </w:r>
            <w:proofErr w:type="gramEnd"/>
            <w:r w:rsidRPr="00427EEF">
              <w:rPr>
                <w:rFonts w:ascii="Times New Roman" w:hAnsi="Times New Roman" w:cs="Times New Roman"/>
                <w:sz w:val="20"/>
                <w:szCs w:val="20"/>
              </w:rPr>
              <w:t xml:space="preserve"> Программы АПК в администрацию города Нефтеюганска обратились 6  субъектов агропромышленного комплекса, имеющие статус индивидуальных  предпринимателей-глав крестьянских (фермерских) хозяйств, основными  видами деятельности которых являются животноводство (разведение крупного  рогатого скота, мелкого рогатого скота, лошадей, сельскохозяйственной птицы) и растениеводство, а также 2 владельца личных подсобных хозяйств.</w:t>
            </w:r>
          </w:p>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Средства, выделенные из окружного бюджета на 2023 год, освоены </w:t>
            </w:r>
            <w:proofErr w:type="gramStart"/>
            <w:r w:rsidRPr="00427EEF">
              <w:rPr>
                <w:rFonts w:ascii="Times New Roman" w:hAnsi="Times New Roman" w:cs="Times New Roman"/>
                <w:sz w:val="20"/>
                <w:szCs w:val="20"/>
              </w:rPr>
              <w:t>в  объёме</w:t>
            </w:r>
            <w:proofErr w:type="gramEnd"/>
            <w:r w:rsidRPr="00427EEF">
              <w:rPr>
                <w:rFonts w:ascii="Times New Roman" w:hAnsi="Times New Roman" w:cs="Times New Roman"/>
                <w:sz w:val="20"/>
                <w:szCs w:val="20"/>
              </w:rPr>
              <w:t xml:space="preserve"> 87,7 %.</w:t>
            </w:r>
          </w:p>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рамках Программы АПК между администрацией города </w:t>
            </w:r>
            <w:proofErr w:type="gramStart"/>
            <w:r w:rsidRPr="00427EEF">
              <w:rPr>
                <w:rFonts w:ascii="Times New Roman" w:hAnsi="Times New Roman" w:cs="Times New Roman"/>
                <w:sz w:val="20"/>
                <w:szCs w:val="20"/>
              </w:rPr>
              <w:t>Нефтеюганска  и</w:t>
            </w:r>
            <w:proofErr w:type="gramEnd"/>
            <w:r w:rsidRPr="00427EEF">
              <w:rPr>
                <w:rFonts w:ascii="Times New Roman" w:hAnsi="Times New Roman" w:cs="Times New Roman"/>
                <w:sz w:val="20"/>
                <w:szCs w:val="20"/>
              </w:rPr>
              <w:t xml:space="preserve"> индивидуальными предпринимателями – главами крестьянских (фермерских) хозяйств, гражданами, ведущими личные подсобные хозяйства, заключено</w:t>
            </w:r>
            <w:r w:rsidR="008D3A74" w:rsidRPr="00427EEF">
              <w:rPr>
                <w:rFonts w:ascii="Times New Roman" w:hAnsi="Times New Roman" w:cs="Times New Roman"/>
                <w:sz w:val="20"/>
                <w:szCs w:val="20"/>
              </w:rPr>
              <w:t xml:space="preserve"> </w:t>
            </w:r>
          </w:p>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13 соглашений и 31 дополнительное соглашение о предоставлении субсидии в целях финансового возмещения части затрат.</w:t>
            </w:r>
          </w:p>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соответствии с Программой АПК субсидии предоставляются </w:t>
            </w:r>
            <w:proofErr w:type="gramStart"/>
            <w:r w:rsidRPr="00427EEF">
              <w:rPr>
                <w:rFonts w:ascii="Times New Roman" w:hAnsi="Times New Roman" w:cs="Times New Roman"/>
                <w:sz w:val="20"/>
                <w:szCs w:val="20"/>
              </w:rPr>
              <w:t xml:space="preserve">при </w:t>
            </w:r>
            <w:r w:rsidR="008D3A74" w:rsidRPr="00427EEF">
              <w:rPr>
                <w:rFonts w:ascii="Times New Roman" w:hAnsi="Times New Roman" w:cs="Times New Roman"/>
                <w:sz w:val="20"/>
                <w:szCs w:val="20"/>
              </w:rPr>
              <w:t xml:space="preserve"> </w:t>
            </w:r>
            <w:r w:rsidRPr="00427EEF">
              <w:rPr>
                <w:rFonts w:ascii="Times New Roman" w:hAnsi="Times New Roman" w:cs="Times New Roman"/>
                <w:sz w:val="20"/>
                <w:szCs w:val="20"/>
              </w:rPr>
              <w:t>условии</w:t>
            </w:r>
            <w:proofErr w:type="gramEnd"/>
            <w:r w:rsidRPr="00427EEF">
              <w:rPr>
                <w:rFonts w:ascii="Times New Roman" w:hAnsi="Times New Roman" w:cs="Times New Roman"/>
                <w:sz w:val="20"/>
                <w:szCs w:val="20"/>
              </w:rPr>
              <w:t xml:space="preserve"> наличия маточного поголовья сельскохозяйственных животных всех видов, за исключением птицы и пушных зверей, в количестве 100 и более условных голов, при осуществлении таких видов деятельности как:</w:t>
            </w:r>
          </w:p>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-производство и реализация молока и молокопродуктов;</w:t>
            </w:r>
          </w:p>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-производство и реализация мяса крупного и мелкого рогатого скота, лошадей;</w:t>
            </w:r>
          </w:p>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-производство и реализация мяса тяжеловесного (не менее 450 кг)</w:t>
            </w:r>
            <w:r w:rsidR="008D3A74" w:rsidRPr="00427EEF">
              <w:rPr>
                <w:rFonts w:ascii="Times New Roman" w:hAnsi="Times New Roman" w:cs="Times New Roman"/>
                <w:sz w:val="20"/>
                <w:szCs w:val="20"/>
              </w:rPr>
              <w:t xml:space="preserve"> </w:t>
            </w:r>
          </w:p>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молодняка (в возрасте не старше 18 месяцев) крупного рогатого скота; </w:t>
            </w:r>
          </w:p>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производство и реализация мяса тяжеловесного (не менее 450 кг) молодняка (в </w:t>
            </w:r>
          </w:p>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возрасте не старше 18 месяцев) крупного рогатого скота специализированных</w:t>
            </w:r>
            <w:r w:rsidR="008D3A74" w:rsidRPr="00427EEF">
              <w:rPr>
                <w:rFonts w:ascii="Times New Roman" w:hAnsi="Times New Roman" w:cs="Times New Roman"/>
                <w:sz w:val="20"/>
                <w:szCs w:val="20"/>
              </w:rPr>
              <w:t xml:space="preserve"> </w:t>
            </w:r>
          </w:p>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мясных пород;</w:t>
            </w:r>
          </w:p>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lastRenderedPageBreak/>
              <w:t>-развитие прочих отраслей животноводства: кролиководство, разведение коз и баранов;</w:t>
            </w:r>
          </w:p>
          <w:p w:rsidR="00A0781F" w:rsidRPr="00427EEF" w:rsidRDefault="00A0781F" w:rsidP="00A0781F">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-реализация продукции растениеводства собственного производства.</w:t>
            </w:r>
          </w:p>
          <w:p w:rsidR="00BA4352" w:rsidRPr="00427EEF" w:rsidRDefault="00A0781F"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Субсидии на поддержку развития животноводческого комплекса на</w:t>
            </w:r>
            <w:r w:rsidR="008D3A74" w:rsidRPr="00427EEF">
              <w:rPr>
                <w:rFonts w:ascii="Times New Roman" w:hAnsi="Times New Roman" w:cs="Times New Roman"/>
                <w:sz w:val="20"/>
                <w:szCs w:val="20"/>
              </w:rPr>
              <w:t xml:space="preserve"> </w:t>
            </w:r>
            <w:r w:rsidRPr="00427EEF">
              <w:rPr>
                <w:rFonts w:ascii="Times New Roman" w:hAnsi="Times New Roman" w:cs="Times New Roman"/>
                <w:sz w:val="20"/>
                <w:szCs w:val="20"/>
              </w:rPr>
              <w:t xml:space="preserve">содержание маточного поголовья сельскохозяйственных животных предоставляются при наличии маточного поголовья сельскохозяйственных животных всех видов, за исключением птицы, в количестве менее 100 </w:t>
            </w:r>
            <w:proofErr w:type="gramStart"/>
            <w:r w:rsidRPr="00427EEF">
              <w:rPr>
                <w:rFonts w:ascii="Times New Roman" w:hAnsi="Times New Roman" w:cs="Times New Roman"/>
                <w:sz w:val="20"/>
                <w:szCs w:val="20"/>
              </w:rPr>
              <w:t xml:space="preserve">условных </w:t>
            </w:r>
            <w:r w:rsidR="008D3A74" w:rsidRPr="00427EEF">
              <w:rPr>
                <w:rFonts w:ascii="Times New Roman" w:hAnsi="Times New Roman" w:cs="Times New Roman"/>
                <w:sz w:val="20"/>
                <w:szCs w:val="20"/>
              </w:rPr>
              <w:t xml:space="preserve"> </w:t>
            </w:r>
            <w:r w:rsidRPr="00427EEF">
              <w:rPr>
                <w:rFonts w:ascii="Times New Roman" w:hAnsi="Times New Roman" w:cs="Times New Roman"/>
                <w:sz w:val="20"/>
                <w:szCs w:val="20"/>
              </w:rPr>
              <w:t>голов</w:t>
            </w:r>
            <w:proofErr w:type="gramEnd"/>
            <w:r w:rsidRPr="00427EEF">
              <w:rPr>
                <w:rFonts w:ascii="Times New Roman" w:hAnsi="Times New Roman" w:cs="Times New Roman"/>
                <w:sz w:val="20"/>
                <w:szCs w:val="20"/>
              </w:rPr>
              <w:t>.</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сравнении с аналогичным периодом прошлого года в целом произошло снижение поголовья сельскохозяйственных животных на 55% (1673 голова). </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Поголовье крупного рогатого скота снизилось в связи с массовым падежом, связанным с выявлением лейкоза КРС и наложением карантинных мер в хозяйстве КФХ Уточкиной Р.С. и запретом на содержание и разведение крупного рогатого скота.</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Уменьшение поголовья птицы связано с закрытием деятельности КФХ </w:t>
            </w:r>
            <w:proofErr w:type="spellStart"/>
            <w:r w:rsidRPr="00427EEF">
              <w:rPr>
                <w:rFonts w:ascii="Times New Roman" w:hAnsi="Times New Roman" w:cs="Times New Roman"/>
                <w:sz w:val="20"/>
                <w:szCs w:val="20"/>
              </w:rPr>
              <w:t>Карачинцева</w:t>
            </w:r>
            <w:proofErr w:type="spellEnd"/>
            <w:r w:rsidRPr="00427EEF">
              <w:rPr>
                <w:rFonts w:ascii="Times New Roman" w:hAnsi="Times New Roman" w:cs="Times New Roman"/>
                <w:sz w:val="20"/>
                <w:szCs w:val="20"/>
              </w:rPr>
              <w:t xml:space="preserve"> Д.А. и временным приостановлением деятельности в связи с пожаром в хозяйстве КФХ Алдониной Л.А.</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Вместе с тем стоит отметить, что в связи с поэтапным переходом на альтернативные свиноводству виды сельскохозяйственной деятельности, одним из направлений сельскохозяйственных товаропроизводителей в 2023 году стало овцеводство. Так, главой КФХ Пушкаревым А.Н было приобретено поголовье овец. Этот показатель удерживается на протяжении 2023 года.</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Согласно отчётным данным за 2023 год производственные показатели, в сравнении с аналогичным периодом прошлого года, снизились: </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-по молоку - на 40% (631,06 </w:t>
            </w:r>
            <w:proofErr w:type="spellStart"/>
            <w:r w:rsidRPr="00427EEF">
              <w:rPr>
                <w:rFonts w:ascii="Times New Roman" w:hAnsi="Times New Roman" w:cs="Times New Roman"/>
                <w:sz w:val="20"/>
                <w:szCs w:val="20"/>
              </w:rPr>
              <w:t>тн</w:t>
            </w:r>
            <w:proofErr w:type="spellEnd"/>
            <w:r w:rsidRPr="00427EEF">
              <w:rPr>
                <w:rFonts w:ascii="Times New Roman" w:hAnsi="Times New Roman" w:cs="Times New Roman"/>
                <w:sz w:val="20"/>
                <w:szCs w:val="20"/>
              </w:rPr>
              <w:t>);</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-по мясу - на 70% (119,04 </w:t>
            </w:r>
            <w:proofErr w:type="spellStart"/>
            <w:r w:rsidRPr="00427EEF">
              <w:rPr>
                <w:rFonts w:ascii="Times New Roman" w:hAnsi="Times New Roman" w:cs="Times New Roman"/>
                <w:sz w:val="20"/>
                <w:szCs w:val="20"/>
              </w:rPr>
              <w:t>тн</w:t>
            </w:r>
            <w:proofErr w:type="spellEnd"/>
            <w:r w:rsidRPr="00427EEF">
              <w:rPr>
                <w:rFonts w:ascii="Times New Roman" w:hAnsi="Times New Roman" w:cs="Times New Roman"/>
                <w:sz w:val="20"/>
                <w:szCs w:val="20"/>
              </w:rPr>
              <w:t>);</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-производство яиц уменьшилось на 80 % (410 тыс. шт.);</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-производство мяса птицы и мясо лошадей в 2023 году не производилось и не реализовывалось.</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Снижение производства молока и мяса связано с наложением карантинных мер в хозяйстве КФХ Уточкиной Р.С. и прекращением деятельности по причине запрета осуществления заниматься предпринимательской по решению Арбитражного суда Ханты-Мансийского автономного округа - Югры № А75-6826/2023 от 04.07.2023 года </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КФХ Уточкиной Р.С. вынесен запрет на содержание и разведение крупного рогатого скота, следовательно, и на реализацию продукции. Производство мяса мелкого рогатого скота (и других видов мяса сельхозживотных) по сравнению с прошлым периодом увеличилось, в связи с разведением коз и овец. Продукция растениеводства собственного производства так же увеличилась в связи с благоприятными погодными условиями. Согласно отчётным данным за 2023 год реализация молока, в сравнении </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с аналогичным периодом прошлого года, уменьшилась на 41% (615,86 </w:t>
            </w:r>
            <w:proofErr w:type="spellStart"/>
            <w:r w:rsidRPr="00427EEF">
              <w:rPr>
                <w:rFonts w:ascii="Times New Roman" w:hAnsi="Times New Roman" w:cs="Times New Roman"/>
                <w:sz w:val="20"/>
                <w:szCs w:val="20"/>
              </w:rPr>
              <w:t>тн</w:t>
            </w:r>
            <w:proofErr w:type="spellEnd"/>
            <w:r w:rsidRPr="00427EEF">
              <w:rPr>
                <w:rFonts w:ascii="Times New Roman" w:hAnsi="Times New Roman" w:cs="Times New Roman"/>
                <w:sz w:val="20"/>
                <w:szCs w:val="20"/>
              </w:rPr>
              <w:t xml:space="preserve">), реализация мяса КРС на 45% (118,9 </w:t>
            </w:r>
            <w:proofErr w:type="spellStart"/>
            <w:r w:rsidRPr="00427EEF">
              <w:rPr>
                <w:rFonts w:ascii="Times New Roman" w:hAnsi="Times New Roman" w:cs="Times New Roman"/>
                <w:sz w:val="20"/>
                <w:szCs w:val="20"/>
              </w:rPr>
              <w:t>тн</w:t>
            </w:r>
            <w:proofErr w:type="spellEnd"/>
            <w:r w:rsidRPr="00427EEF">
              <w:rPr>
                <w:rFonts w:ascii="Times New Roman" w:hAnsi="Times New Roman" w:cs="Times New Roman"/>
                <w:sz w:val="20"/>
                <w:szCs w:val="20"/>
              </w:rPr>
              <w:t>), реализация мяса МРС и иных сельхозживотных увеличилась на 1%.</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Мясо кур и лошадей в 2023 году не реализовывалось. На 4% (1 </w:t>
            </w:r>
            <w:proofErr w:type="spellStart"/>
            <w:r w:rsidRPr="00427EEF">
              <w:rPr>
                <w:rFonts w:ascii="Times New Roman" w:hAnsi="Times New Roman" w:cs="Times New Roman"/>
                <w:sz w:val="20"/>
                <w:szCs w:val="20"/>
              </w:rPr>
              <w:t>тн</w:t>
            </w:r>
            <w:proofErr w:type="spellEnd"/>
            <w:r w:rsidRPr="00427EEF">
              <w:rPr>
                <w:rFonts w:ascii="Times New Roman" w:hAnsi="Times New Roman" w:cs="Times New Roman"/>
                <w:sz w:val="20"/>
                <w:szCs w:val="20"/>
              </w:rPr>
              <w:t xml:space="preserve">) увеличилась реализация продукции растениеводства. Выручка за реализованную сельскохозяйственную продукцию за 2023 год в действующих ценах составила 23,3 млн. рублей (за 2022 год – 69,1 млн. руб.). С 2022 года и по настоящее время </w:t>
            </w:r>
            <w:r w:rsidRPr="00427EEF">
              <w:rPr>
                <w:rFonts w:ascii="Times New Roman" w:hAnsi="Times New Roman" w:cs="Times New Roman"/>
                <w:sz w:val="20"/>
                <w:szCs w:val="20"/>
              </w:rPr>
              <w:lastRenderedPageBreak/>
              <w:t>осуществляется работа по внесению данных в систему АИАС «АПК» (далее – система), созданную для упрощения оказания государственной поддержки участникам агропромышленного комплекса. Через систему администрацией города Нефтеюганска сданы отчеты об исполнении переданных полномочий за 2023 год.</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2023 году настроена система взаимодействия через систему АИАС «АПК» с внешними информационными источниками (</w:t>
            </w:r>
            <w:proofErr w:type="spellStart"/>
            <w:r w:rsidRPr="00427EEF">
              <w:rPr>
                <w:rFonts w:ascii="Times New Roman" w:hAnsi="Times New Roman" w:cs="Times New Roman"/>
                <w:sz w:val="20"/>
                <w:szCs w:val="20"/>
              </w:rPr>
              <w:t>Росреестр</w:t>
            </w:r>
            <w:proofErr w:type="spellEnd"/>
            <w:r w:rsidRPr="00427EEF">
              <w:rPr>
                <w:rFonts w:ascii="Times New Roman" w:hAnsi="Times New Roman" w:cs="Times New Roman"/>
                <w:sz w:val="20"/>
                <w:szCs w:val="20"/>
              </w:rPr>
              <w:t xml:space="preserve">, налоговая служба, Ветеринарная служба). Количество межведомственных запросов за период 2023 года составило 194. Ежемесячно департаментом экономического развития проводится </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проверка представленных сельхозпроизводителями документов на предоставление субсидий, производится расчёт размера субсидий за произведённую и реализованную сельхозпродукцию и другие виды поддержки в рамках Программы. В адрес Департамента промышленности ХМАО – Югры ежемесячно направляются рассчитанные заявки на перечисление субсидий в рамках реализации переданных полномочий по поддержке сельскохозяйственного производства.</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целях планирования годовых объёмов субсидий на текущий год осуществляется сбор и анализ показателей. На основании плановых показателей производства и реализации сельхозпродукции осуществляется расчет объема субсидий на текущий финансовый год в разрезе получателей поддержки и направлений.</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За 2023 год подготовлено и согласовано 49 проектов муниципальных правовых актов по вопросам выплаты субсидий сельскохозяйственным товаропроизводителям, определения списка получателей субсидий, об утверждении порядков предоставления субсидий сельскохозяйственным товаропроизводителям.</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Ежемесячно по каждому товаропроизводителю, вносятся данные о предоставленной поддержке в «Реестр субъектов малого и среднего предпринимательства – получателей поддержки». Сведения, включенные в реестр, являются открытыми и общедоступными, размещены на официальном сайте органов местного самоуправления города Нефтеюганска в сети Интернет (Раздел - «Деятельность», подраздел «Поддержка предпринимательства – Реестр субъектов малого и среднего бизнеса – получателей поддержки»). По состоянию на 01 число каждого месяца направлялись сведения о конечных получателях субсидий на оказание поддержки в отраслях промышленности и конечных получателей субсидий на оказание поддержки в отраслях сельского хозяйства в департамент финансов администрации города </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Нефтеюганска. В целях эффективной работы субъектов агропромышленного комплекса города Нефтеюганска, отделом развития предпринимательства и </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потребительского рынка департамента экономического развития предоставляются консультации по вопросам разъяснения действующих нормативных правовых актов в сфере сельскохозяйственной деятельности, внесенных в них изменениях, об изменениях в Программу, о видах и формах государственной поддержки сельхозтоваропроизводителей, об изменениях в налоговом законодательстве.</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Проводятся индивидуальные встречи по возникающим вопросам, организовываются круглые столы с представителями глав крестьянских фермерских и личных подсобных хозяйств. На постоянной основе предоставлялась методическая, консультативная помощь главам крестьянских (фермерских) хозяйств по вопросам </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сельскохозяйственной деятельности, в подготовке документов на получение субсидий, оказывалось содействие по созданию снабженческо-сбытовых структур.</w:t>
            </w:r>
          </w:p>
          <w:p w:rsidR="008D3A74" w:rsidRPr="00427EEF" w:rsidRDefault="008D3A74" w:rsidP="008D3A7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lastRenderedPageBreak/>
              <w:t>В целях информирования населения о развитии агропромышленного комплекса на территории города Нефтеюганска в 2023 году в средствах массовой информации размещено 11 информационных материалов о деятельности администрации города в сфере выполнения отдельного государственного полномочия по поддержке субъектов агропромышленного комплекса. На официальном сайте органов местного самоуправления города Нефтеюганска создан специализированный подраздел «Агропромышленный комплекс» в разделе «Деятельность» - «Поддержка предпринимательства», в котором размещены нормативные правовые акты, памятки по профилактике и ликвидации заболеваний сельхозживотных и другая актуальная полезная информация для субъектов агропромышленного комплекса.</w:t>
            </w:r>
          </w:p>
        </w:tc>
      </w:tr>
      <w:tr w:rsidR="00BA4352" w:rsidRPr="00427EEF" w:rsidTr="001E275D">
        <w:trPr>
          <w:trHeight w:val="212"/>
        </w:trPr>
        <w:tc>
          <w:tcPr>
            <w:tcW w:w="988" w:type="dxa"/>
            <w:shd w:val="clear" w:color="auto" w:fill="auto"/>
            <w:noWrap/>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lastRenderedPageBreak/>
              <w:t>1.3</w:t>
            </w:r>
          </w:p>
        </w:tc>
        <w:tc>
          <w:tcPr>
            <w:tcW w:w="14316" w:type="dxa"/>
            <w:gridSpan w:val="5"/>
            <w:shd w:val="clear" w:color="auto" w:fill="auto"/>
          </w:tcPr>
          <w:p w:rsidR="00BA4352" w:rsidRPr="00427EEF" w:rsidRDefault="00BA4352"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Задача 3. Развитие новых видов деятельности (маркетинг-ориентированные отрасли)</w:t>
            </w:r>
          </w:p>
        </w:tc>
      </w:tr>
      <w:tr w:rsidR="00BA4352" w:rsidRPr="00427EEF" w:rsidTr="001E275D">
        <w:trPr>
          <w:trHeight w:val="212"/>
        </w:trPr>
        <w:tc>
          <w:tcPr>
            <w:tcW w:w="988" w:type="dxa"/>
            <w:shd w:val="clear" w:color="auto" w:fill="auto"/>
            <w:noWrap/>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1.3.1.</w:t>
            </w:r>
          </w:p>
        </w:tc>
        <w:tc>
          <w:tcPr>
            <w:tcW w:w="2126" w:type="dxa"/>
            <w:shd w:val="clear" w:color="auto" w:fill="auto"/>
          </w:tcPr>
          <w:p w:rsidR="00BA4352" w:rsidRPr="00427EEF" w:rsidRDefault="00BA4352"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Содействие развитию предпринимательства, ориентированного на потребление в сфере </w:t>
            </w:r>
            <w:proofErr w:type="spellStart"/>
            <w:r w:rsidRPr="00427EEF">
              <w:rPr>
                <w:rFonts w:ascii="Times New Roman" w:eastAsia="Calibri" w:hAnsi="Times New Roman" w:cs="Times New Roman"/>
                <w:sz w:val="20"/>
                <w:szCs w:val="20"/>
                <w:lang w:bidi="hi-IN"/>
              </w:rPr>
              <w:t>нефтегазодобычи</w:t>
            </w:r>
            <w:proofErr w:type="spellEnd"/>
          </w:p>
          <w:p w:rsidR="00BA4352" w:rsidRPr="00427EEF" w:rsidRDefault="00BA4352"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(производство «бизнес для бизнеса»)</w:t>
            </w:r>
          </w:p>
        </w:tc>
        <w:tc>
          <w:tcPr>
            <w:tcW w:w="992" w:type="dxa"/>
            <w:shd w:val="clear" w:color="auto" w:fill="auto"/>
            <w:noWrap/>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экономического развития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BA4352" w:rsidRPr="00427EEF" w:rsidRDefault="00BA4352"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«Социально-экономическое развитие города Нефтеюганска»</w:t>
            </w:r>
          </w:p>
        </w:tc>
        <w:tc>
          <w:tcPr>
            <w:tcW w:w="7513" w:type="dxa"/>
          </w:tcPr>
          <w:p w:rsidR="000C3A5A" w:rsidRPr="00427EEF" w:rsidRDefault="000C3A5A" w:rsidP="000D789C">
            <w:pPr>
              <w:tabs>
                <w:tab w:val="left" w:pos="567"/>
              </w:tabs>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 xml:space="preserve">Между администрацией города Нефтеюганска и </w:t>
            </w:r>
            <w:r w:rsidR="00C45B90" w:rsidRPr="00427EEF">
              <w:rPr>
                <w:rFonts w:ascii="Times New Roman" w:hAnsi="Times New Roman" w:cs="Times New Roman"/>
                <w:bCs/>
                <w:sz w:val="20"/>
                <w:szCs w:val="20"/>
              </w:rPr>
              <w:t>АО</w:t>
            </w:r>
            <w:r w:rsidRPr="00427EEF">
              <w:rPr>
                <w:rFonts w:ascii="Times New Roman" w:hAnsi="Times New Roman" w:cs="Times New Roman"/>
                <w:bCs/>
                <w:sz w:val="20"/>
                <w:szCs w:val="20"/>
              </w:rPr>
              <w:t xml:space="preserve"> «Управляющая компания «Промышленные парки Югры» заключено соглашение о взаимодействии (№ 82 от 09.11.2020 года). </w:t>
            </w:r>
          </w:p>
          <w:p w:rsidR="000C3A5A" w:rsidRPr="00427EEF" w:rsidRDefault="000C3A5A" w:rsidP="000D789C">
            <w:pPr>
              <w:tabs>
                <w:tab w:val="left" w:pos="567"/>
              </w:tabs>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Основной целью деятельности является обеспечение резидентов современной инфраструктурой и сопровождение инвестиционных проектов.</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Специализация Индустриального парка «Нефтеюганский» – </w:t>
            </w:r>
            <w:proofErr w:type="spellStart"/>
            <w:r w:rsidRPr="00427EEF">
              <w:rPr>
                <w:rFonts w:ascii="Times New Roman" w:eastAsiaTheme="majorEastAsia" w:hAnsi="Times New Roman" w:cs="Times New Roman"/>
                <w:sz w:val="20"/>
                <w:szCs w:val="20"/>
              </w:rPr>
              <w:t>нефтесервис</w:t>
            </w:r>
            <w:proofErr w:type="spellEnd"/>
            <w:r w:rsidRPr="00427EEF">
              <w:rPr>
                <w:rFonts w:ascii="Times New Roman" w:eastAsiaTheme="majorEastAsia" w:hAnsi="Times New Roman" w:cs="Times New Roman"/>
                <w:sz w:val="20"/>
                <w:szCs w:val="20"/>
              </w:rPr>
              <w:t xml:space="preserve">. </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Объекты комплекса в объеме 7 000 кв. метров переданы в аренду предприятиям, предоставляющим услуги нефтедобывающим компаниям. </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Действующими резидентами являются: </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1. </w:t>
            </w:r>
            <w:r w:rsidR="00B91C7C" w:rsidRPr="00427EEF">
              <w:rPr>
                <w:rFonts w:ascii="Times New Roman" w:eastAsiaTheme="majorEastAsia" w:hAnsi="Times New Roman" w:cs="Times New Roman"/>
                <w:sz w:val="20"/>
                <w:szCs w:val="20"/>
              </w:rPr>
              <w:t xml:space="preserve"> Общество с ограниченной ответственностью (далее- ООО) </w:t>
            </w:r>
            <w:r w:rsidRPr="00427EEF">
              <w:rPr>
                <w:rFonts w:ascii="Times New Roman" w:eastAsiaTheme="majorEastAsia" w:hAnsi="Times New Roman" w:cs="Times New Roman"/>
                <w:sz w:val="20"/>
                <w:szCs w:val="20"/>
              </w:rPr>
              <w:t>«</w:t>
            </w:r>
            <w:proofErr w:type="spellStart"/>
            <w:r w:rsidRPr="00427EEF">
              <w:rPr>
                <w:rFonts w:ascii="Times New Roman" w:eastAsiaTheme="majorEastAsia" w:hAnsi="Times New Roman" w:cs="Times New Roman"/>
                <w:sz w:val="20"/>
                <w:szCs w:val="20"/>
              </w:rPr>
              <w:t>Ойлпамп</w:t>
            </w:r>
            <w:proofErr w:type="spellEnd"/>
            <w:r w:rsidRPr="00427EEF">
              <w:rPr>
                <w:rFonts w:ascii="Times New Roman" w:eastAsiaTheme="majorEastAsia" w:hAnsi="Times New Roman" w:cs="Times New Roman"/>
                <w:sz w:val="20"/>
                <w:szCs w:val="20"/>
              </w:rPr>
              <w:t xml:space="preserve"> Сервис» (</w:t>
            </w:r>
            <w:proofErr w:type="spellStart"/>
            <w:r w:rsidRPr="00427EEF">
              <w:rPr>
                <w:rFonts w:ascii="Times New Roman" w:eastAsiaTheme="majorEastAsia" w:hAnsi="Times New Roman" w:cs="Times New Roman"/>
                <w:sz w:val="20"/>
                <w:szCs w:val="20"/>
              </w:rPr>
              <w:t>Бйкер</w:t>
            </w:r>
            <w:proofErr w:type="spellEnd"/>
            <w:r w:rsidRPr="00427EEF">
              <w:rPr>
                <w:rFonts w:ascii="Times New Roman" w:eastAsiaTheme="majorEastAsia" w:hAnsi="Times New Roman" w:cs="Times New Roman"/>
                <w:sz w:val="20"/>
                <w:szCs w:val="20"/>
              </w:rPr>
              <w:t xml:space="preserve"> Хьюз) – восстановление </w:t>
            </w:r>
            <w:proofErr w:type="spellStart"/>
            <w:r w:rsidRPr="00427EEF">
              <w:rPr>
                <w:rFonts w:ascii="Times New Roman" w:eastAsiaTheme="majorEastAsia" w:hAnsi="Times New Roman" w:cs="Times New Roman"/>
                <w:sz w:val="20"/>
                <w:szCs w:val="20"/>
              </w:rPr>
              <w:t>нефтепогружного</w:t>
            </w:r>
            <w:proofErr w:type="spellEnd"/>
            <w:r w:rsidRPr="00427EEF">
              <w:rPr>
                <w:rFonts w:ascii="Times New Roman" w:eastAsiaTheme="majorEastAsia" w:hAnsi="Times New Roman" w:cs="Times New Roman"/>
                <w:sz w:val="20"/>
                <w:szCs w:val="20"/>
              </w:rPr>
              <w:t xml:space="preserve"> кабеля, ремонт и испытания электроприводного центробежного насоса;</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2. </w:t>
            </w:r>
            <w:r w:rsidR="00B91C7C" w:rsidRPr="00427EEF">
              <w:rPr>
                <w:rFonts w:ascii="Times New Roman" w:eastAsiaTheme="majorEastAsia" w:hAnsi="Times New Roman" w:cs="Times New Roman"/>
                <w:sz w:val="20"/>
                <w:szCs w:val="20"/>
              </w:rPr>
              <w:t>ООО</w:t>
            </w:r>
            <w:r w:rsidRPr="00427EEF">
              <w:rPr>
                <w:rFonts w:ascii="Times New Roman" w:eastAsiaTheme="majorEastAsia" w:hAnsi="Times New Roman" w:cs="Times New Roman"/>
                <w:sz w:val="20"/>
                <w:szCs w:val="20"/>
              </w:rPr>
              <w:t xml:space="preserve"> «ППУ» - ремонт и обслуживание насосов электроприводного центробежного насоса;</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3. </w:t>
            </w:r>
            <w:r w:rsidR="00B91C7C" w:rsidRPr="00427EEF">
              <w:rPr>
                <w:rFonts w:ascii="Times New Roman" w:eastAsiaTheme="majorEastAsia" w:hAnsi="Times New Roman" w:cs="Times New Roman"/>
                <w:sz w:val="20"/>
                <w:szCs w:val="20"/>
              </w:rPr>
              <w:t>ООО</w:t>
            </w:r>
            <w:r w:rsidRPr="00427EEF">
              <w:rPr>
                <w:rFonts w:ascii="Times New Roman" w:eastAsiaTheme="majorEastAsia" w:hAnsi="Times New Roman" w:cs="Times New Roman"/>
                <w:sz w:val="20"/>
                <w:szCs w:val="20"/>
              </w:rPr>
              <w:t xml:space="preserve"> «Смарт </w:t>
            </w:r>
            <w:proofErr w:type="spellStart"/>
            <w:r w:rsidRPr="00427EEF">
              <w:rPr>
                <w:rFonts w:ascii="Times New Roman" w:eastAsiaTheme="majorEastAsia" w:hAnsi="Times New Roman" w:cs="Times New Roman"/>
                <w:sz w:val="20"/>
                <w:szCs w:val="20"/>
              </w:rPr>
              <w:t>Дриллинг</w:t>
            </w:r>
            <w:proofErr w:type="spellEnd"/>
            <w:r w:rsidRPr="00427EEF">
              <w:rPr>
                <w:rFonts w:ascii="Times New Roman" w:eastAsiaTheme="majorEastAsia" w:hAnsi="Times New Roman" w:cs="Times New Roman"/>
                <w:sz w:val="20"/>
                <w:szCs w:val="20"/>
              </w:rPr>
              <w:t xml:space="preserve"> </w:t>
            </w:r>
            <w:proofErr w:type="spellStart"/>
            <w:r w:rsidRPr="00427EEF">
              <w:rPr>
                <w:rFonts w:ascii="Times New Roman" w:eastAsiaTheme="majorEastAsia" w:hAnsi="Times New Roman" w:cs="Times New Roman"/>
                <w:sz w:val="20"/>
                <w:szCs w:val="20"/>
              </w:rPr>
              <w:t>Тулз</w:t>
            </w:r>
            <w:proofErr w:type="spellEnd"/>
            <w:r w:rsidRPr="00427EEF">
              <w:rPr>
                <w:rFonts w:ascii="Times New Roman" w:eastAsiaTheme="majorEastAsia" w:hAnsi="Times New Roman" w:cs="Times New Roman"/>
                <w:sz w:val="20"/>
                <w:szCs w:val="20"/>
              </w:rPr>
              <w:t>» - производство оборудования и инструментов для бурения нефтяных и газовых скважин;</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4. </w:t>
            </w:r>
            <w:r w:rsidR="00B91C7C" w:rsidRPr="00427EEF">
              <w:rPr>
                <w:rFonts w:ascii="Times New Roman" w:eastAsiaTheme="majorEastAsia" w:hAnsi="Times New Roman" w:cs="Times New Roman"/>
                <w:sz w:val="20"/>
                <w:szCs w:val="20"/>
              </w:rPr>
              <w:t>ООО</w:t>
            </w:r>
            <w:r w:rsidRPr="00427EEF">
              <w:rPr>
                <w:rFonts w:ascii="Times New Roman" w:eastAsiaTheme="majorEastAsia" w:hAnsi="Times New Roman" w:cs="Times New Roman"/>
                <w:sz w:val="20"/>
                <w:szCs w:val="20"/>
              </w:rPr>
              <w:t xml:space="preserve"> «</w:t>
            </w:r>
            <w:proofErr w:type="spellStart"/>
            <w:r w:rsidRPr="00427EEF">
              <w:rPr>
                <w:rFonts w:ascii="Times New Roman" w:eastAsiaTheme="majorEastAsia" w:hAnsi="Times New Roman" w:cs="Times New Roman"/>
                <w:sz w:val="20"/>
                <w:szCs w:val="20"/>
              </w:rPr>
              <w:t>Платинум</w:t>
            </w:r>
            <w:proofErr w:type="spellEnd"/>
            <w:r w:rsidRPr="00427EEF">
              <w:rPr>
                <w:rFonts w:ascii="Times New Roman" w:eastAsiaTheme="majorEastAsia" w:hAnsi="Times New Roman" w:cs="Times New Roman"/>
                <w:sz w:val="20"/>
                <w:szCs w:val="20"/>
              </w:rPr>
              <w:t xml:space="preserve"> –сервис» - сервисное обслуживание нефтяных и газовых скважин;</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5. </w:t>
            </w:r>
            <w:r w:rsidR="00B91C7C" w:rsidRPr="00427EEF">
              <w:rPr>
                <w:rFonts w:ascii="Times New Roman" w:eastAsiaTheme="majorEastAsia" w:hAnsi="Times New Roman" w:cs="Times New Roman"/>
                <w:sz w:val="20"/>
                <w:szCs w:val="20"/>
              </w:rPr>
              <w:t>ООО</w:t>
            </w:r>
            <w:r w:rsidRPr="00427EEF">
              <w:rPr>
                <w:rFonts w:ascii="Times New Roman" w:hAnsi="Times New Roman" w:cs="Times New Roman"/>
                <w:sz w:val="20"/>
                <w:szCs w:val="20"/>
              </w:rPr>
              <w:t xml:space="preserve"> «ИПП</w:t>
            </w:r>
            <w:r w:rsidRPr="00427EEF">
              <w:rPr>
                <w:rFonts w:ascii="Times New Roman" w:eastAsiaTheme="majorEastAsia" w:hAnsi="Times New Roman" w:cs="Times New Roman"/>
                <w:sz w:val="20"/>
                <w:szCs w:val="20"/>
              </w:rPr>
              <w:t xml:space="preserve"> Новые -  технологии» -</w:t>
            </w:r>
            <w:r w:rsidRPr="00427EEF">
              <w:rPr>
                <w:rFonts w:ascii="Times New Roman" w:hAnsi="Times New Roman" w:cs="Times New Roman"/>
                <w:sz w:val="20"/>
                <w:szCs w:val="20"/>
              </w:rPr>
              <w:t xml:space="preserve"> </w:t>
            </w:r>
            <w:r w:rsidRPr="00427EEF">
              <w:rPr>
                <w:rFonts w:ascii="Times New Roman" w:eastAsiaTheme="majorEastAsia" w:hAnsi="Times New Roman" w:cs="Times New Roman"/>
                <w:sz w:val="20"/>
                <w:szCs w:val="20"/>
              </w:rPr>
              <w:t xml:space="preserve">производство измерительных установок в том числе </w:t>
            </w:r>
            <w:proofErr w:type="spellStart"/>
            <w:r w:rsidRPr="00427EEF">
              <w:rPr>
                <w:rFonts w:ascii="Times New Roman" w:eastAsiaTheme="majorEastAsia" w:hAnsi="Times New Roman" w:cs="Times New Roman"/>
                <w:sz w:val="20"/>
                <w:szCs w:val="20"/>
              </w:rPr>
              <w:t>КИПиА</w:t>
            </w:r>
            <w:proofErr w:type="spellEnd"/>
            <w:r w:rsidRPr="00427EEF">
              <w:rPr>
                <w:rFonts w:ascii="Times New Roman" w:eastAsiaTheme="majorEastAsia" w:hAnsi="Times New Roman" w:cs="Times New Roman"/>
                <w:sz w:val="20"/>
                <w:szCs w:val="20"/>
              </w:rPr>
              <w:t>;</w:t>
            </w:r>
          </w:p>
          <w:p w:rsidR="000C3A5A" w:rsidRPr="00427EEF" w:rsidRDefault="00B91C7C"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6. ООО «</w:t>
            </w:r>
            <w:r w:rsidR="000C3A5A" w:rsidRPr="00427EEF">
              <w:rPr>
                <w:rFonts w:ascii="Times New Roman" w:eastAsiaTheme="majorEastAsia" w:hAnsi="Times New Roman" w:cs="Times New Roman"/>
                <w:sz w:val="20"/>
                <w:szCs w:val="20"/>
              </w:rPr>
              <w:t>ТРИОМ» - производство строительных и отделочных материалов, в том числе производство жидких обоев, мраморной штукатурки, гибкого кирпича, изделия из пенопласта.</w:t>
            </w:r>
          </w:p>
          <w:p w:rsidR="000C3A5A" w:rsidRPr="00427EEF" w:rsidRDefault="000C3A5A" w:rsidP="000D789C">
            <w:pPr>
              <w:tabs>
                <w:tab w:val="left" w:pos="567"/>
                <w:tab w:val="left" w:pos="993"/>
              </w:tabs>
              <w:spacing w:after="0" w:line="240" w:lineRule="auto"/>
              <w:jc w:val="both"/>
              <w:rPr>
                <w:rFonts w:ascii="Times New Roman" w:eastAsiaTheme="majorEastAsia" w:hAnsi="Times New Roman" w:cs="Times New Roman"/>
                <w:i/>
                <w:sz w:val="20"/>
                <w:szCs w:val="20"/>
              </w:rPr>
            </w:pPr>
            <w:r w:rsidRPr="00427EEF">
              <w:rPr>
                <w:rFonts w:ascii="Times New Roman" w:eastAsiaTheme="majorEastAsia" w:hAnsi="Times New Roman" w:cs="Times New Roman"/>
                <w:i/>
                <w:sz w:val="20"/>
                <w:szCs w:val="20"/>
              </w:rPr>
              <w:t>В индустриальном парке «Нефтеюганский» создано 153 рабочих мест</w:t>
            </w:r>
            <w:r w:rsidR="000C25A9" w:rsidRPr="00427EEF">
              <w:rPr>
                <w:rFonts w:ascii="Times New Roman" w:eastAsiaTheme="majorEastAsia" w:hAnsi="Times New Roman" w:cs="Times New Roman"/>
                <w:i/>
                <w:sz w:val="20"/>
                <w:szCs w:val="20"/>
              </w:rPr>
              <w:t>а</w:t>
            </w:r>
            <w:r w:rsidRPr="00427EEF">
              <w:rPr>
                <w:rFonts w:ascii="Times New Roman" w:eastAsiaTheme="majorEastAsia" w:hAnsi="Times New Roman" w:cs="Times New Roman"/>
                <w:i/>
                <w:sz w:val="20"/>
                <w:szCs w:val="20"/>
              </w:rPr>
              <w:t>.</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В настоящее время Парк располагает тремя земельными участками в собственности суммарной площадью 61 353,</w:t>
            </w:r>
            <w:r w:rsidR="00B91C7C" w:rsidRPr="00427EEF">
              <w:rPr>
                <w:rFonts w:ascii="Times New Roman" w:eastAsiaTheme="majorEastAsia" w:hAnsi="Times New Roman" w:cs="Times New Roman"/>
                <w:sz w:val="20"/>
                <w:szCs w:val="20"/>
              </w:rPr>
              <w:t>8</w:t>
            </w:r>
            <w:r w:rsidRPr="00427EEF">
              <w:rPr>
                <w:rFonts w:ascii="Times New Roman" w:eastAsiaTheme="majorEastAsia" w:hAnsi="Times New Roman" w:cs="Times New Roman"/>
                <w:sz w:val="20"/>
                <w:szCs w:val="20"/>
              </w:rPr>
              <w:t xml:space="preserve"> кв. метров.</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Администрацией города Нефтеюганска предоставлен земельный участок общей площадью 20 150 кв. метров на основании договора аренды земельного участка № </w:t>
            </w:r>
            <w:r w:rsidR="000D789C" w:rsidRPr="00427EEF">
              <w:rPr>
                <w:rFonts w:ascii="Times New Roman" w:eastAsiaTheme="majorEastAsia" w:hAnsi="Times New Roman" w:cs="Times New Roman"/>
                <w:sz w:val="20"/>
                <w:szCs w:val="20"/>
              </w:rPr>
              <w:t>5</w:t>
            </w:r>
            <w:r w:rsidRPr="00427EEF">
              <w:rPr>
                <w:rFonts w:ascii="Times New Roman" w:eastAsiaTheme="majorEastAsia" w:hAnsi="Times New Roman" w:cs="Times New Roman"/>
                <w:sz w:val="20"/>
                <w:szCs w:val="20"/>
              </w:rPr>
              <w:t>А от 14.02.2020 года под производственную деятельность сроком на семь лет до 14.02.2027 года.</w:t>
            </w:r>
          </w:p>
          <w:p w:rsidR="000C3A5A" w:rsidRPr="00427EEF" w:rsidRDefault="000C3A5A" w:rsidP="000D789C">
            <w:pPr>
              <w:tabs>
                <w:tab w:val="left" w:pos="567"/>
              </w:tabs>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целях обеспечения информационно-аналитической, информационно-просветительской и организационно правовой поддержки в отношении Парка администрация города Нефтеюганска оказывает содействие в информационном освещении деятельности посредством размещения информации на официальном сайте органов местного самоуправления, светодиодном экране в центре города, подготовки видеосюжетов с участием резидентов.</w:t>
            </w:r>
          </w:p>
          <w:p w:rsidR="000C3A5A" w:rsidRPr="00427EEF" w:rsidRDefault="000C3A5A" w:rsidP="000D789C">
            <w:pPr>
              <w:tabs>
                <w:tab w:val="left" w:pos="567"/>
              </w:tabs>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Департаментом экономического развития администрации города Нефтеюганска на постоянной основе ведется информационная работа с промышленными предприятиями города, с субъектами малого и среднего предпринимательства с целью привлечения потенциальных резидентов Парка.</w:t>
            </w:r>
          </w:p>
          <w:p w:rsidR="000C3A5A" w:rsidRPr="00427EEF" w:rsidRDefault="000C3A5A"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соответствии с Решением Думы города Нефтеюганска от 22.12.2021 года № 54-VII «О внесении изменений в решение Думы города Нефтеюганска «О земельном налоге» в отношении Парка применяется льгота в размере 50 процентов при уплате земельного налога с 01.01.2022 года.  </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В целях развития индустриального парка ведутся работы по его реконструкции: </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-завершено устройство открытой площадки для складирования с твердым покрытием; </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-выполнены работы по присоединению к наружным сетям холодного водоснабжения;  </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-выполнен капитальный ремонт 1 очереди производственных корпусов №2, №3, №4;   </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-выполнен капитальный ремонт производственного корпуса №1</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-ведутся работы по подготовке ПСД на капитальный ремонт производственных корпусов №1, №2, №3 вторая очередь;</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 -выполнены работы по подготовке ПСД, осуществляются конкурентные процедуры по отбору подрядной организации на капитальный ремонт объекта вспомогательного назначения к корпусу №4;                                                                            </w:t>
            </w:r>
          </w:p>
          <w:p w:rsidR="000C3A5A" w:rsidRPr="00427EEF" w:rsidRDefault="000C3A5A" w:rsidP="000D789C">
            <w:pPr>
              <w:tabs>
                <w:tab w:val="left" w:pos="567"/>
              </w:tabs>
              <w:spacing w:after="0" w:line="240" w:lineRule="auto"/>
              <w:jc w:val="both"/>
              <w:rPr>
                <w:rFonts w:ascii="Times New Roman" w:eastAsiaTheme="majorEastAsia" w:hAnsi="Times New Roman" w:cs="Times New Roman"/>
                <w:sz w:val="20"/>
                <w:szCs w:val="20"/>
              </w:rPr>
            </w:pPr>
            <w:r w:rsidRPr="00427EEF">
              <w:rPr>
                <w:rFonts w:ascii="Times New Roman" w:eastAsiaTheme="majorEastAsia" w:hAnsi="Times New Roman" w:cs="Times New Roman"/>
                <w:sz w:val="20"/>
                <w:szCs w:val="20"/>
              </w:rPr>
              <w:t xml:space="preserve">-ведутся работы по строительству производственного корпуса №5 (департаментом градостроительства и земельных отношений администрации города Нефтеюганска выдано разрешение на строительство от 15.04.2022 № 86-ru86304000-4-2022 на объект срок действия - до 26.09.2023). </w:t>
            </w:r>
            <w:r w:rsidR="00B91C7C" w:rsidRPr="00427EEF">
              <w:rPr>
                <w:rFonts w:ascii="Times New Roman" w:eastAsiaTheme="majorEastAsia" w:hAnsi="Times New Roman" w:cs="Times New Roman"/>
                <w:sz w:val="20"/>
                <w:szCs w:val="20"/>
              </w:rPr>
              <w:t>Производятся внутренние</w:t>
            </w:r>
            <w:r w:rsidRPr="00427EEF">
              <w:rPr>
                <w:rFonts w:ascii="Times New Roman" w:eastAsiaTheme="majorEastAsia" w:hAnsi="Times New Roman" w:cs="Times New Roman"/>
                <w:sz w:val="20"/>
                <w:szCs w:val="20"/>
              </w:rPr>
              <w:t xml:space="preserve"> работ</w:t>
            </w:r>
            <w:r w:rsidR="006A3A6A" w:rsidRPr="00427EEF">
              <w:rPr>
                <w:rFonts w:ascii="Times New Roman" w:eastAsiaTheme="majorEastAsia" w:hAnsi="Times New Roman" w:cs="Times New Roman"/>
                <w:sz w:val="20"/>
                <w:szCs w:val="20"/>
              </w:rPr>
              <w:t>ы</w:t>
            </w:r>
            <w:r w:rsidRPr="00427EEF">
              <w:rPr>
                <w:rFonts w:ascii="Times New Roman" w:eastAsiaTheme="majorEastAsia" w:hAnsi="Times New Roman" w:cs="Times New Roman"/>
                <w:sz w:val="20"/>
                <w:szCs w:val="20"/>
              </w:rPr>
              <w:t>.</w:t>
            </w:r>
          </w:p>
          <w:p w:rsidR="00BA4352" w:rsidRPr="00427EEF" w:rsidRDefault="00BA4352" w:rsidP="000D789C">
            <w:pPr>
              <w:tabs>
                <w:tab w:val="left" w:pos="567"/>
              </w:tabs>
              <w:spacing w:after="0" w:line="240" w:lineRule="auto"/>
              <w:jc w:val="both"/>
              <w:rPr>
                <w:rFonts w:ascii="Times New Roman" w:eastAsiaTheme="majorEastAsia" w:hAnsi="Times New Roman" w:cs="Times New Roman"/>
                <w:sz w:val="20"/>
                <w:szCs w:val="20"/>
              </w:rPr>
            </w:pPr>
          </w:p>
        </w:tc>
      </w:tr>
      <w:tr w:rsidR="002E369A" w:rsidRPr="00427EEF" w:rsidTr="001E275D">
        <w:trPr>
          <w:trHeight w:val="212"/>
        </w:trPr>
        <w:tc>
          <w:tcPr>
            <w:tcW w:w="988" w:type="dxa"/>
            <w:shd w:val="clear" w:color="auto" w:fill="auto"/>
            <w:noWrap/>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1.3.2.</w:t>
            </w:r>
          </w:p>
        </w:tc>
        <w:tc>
          <w:tcPr>
            <w:tcW w:w="2126" w:type="dxa"/>
            <w:shd w:val="clear" w:color="auto" w:fill="auto"/>
          </w:tcPr>
          <w:p w:rsidR="002E369A" w:rsidRPr="00427EEF" w:rsidRDefault="002E369A"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Развитие внутреннего туризма, формирование привлекательного образа города Нефтеюганска на туристском рынке </w:t>
            </w:r>
          </w:p>
        </w:tc>
        <w:tc>
          <w:tcPr>
            <w:tcW w:w="992" w:type="dxa"/>
            <w:shd w:val="clear" w:color="auto" w:fill="auto"/>
            <w:noWrap/>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Комитет культуры и туризма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2E369A" w:rsidRPr="00427EEF" w:rsidRDefault="002E369A"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В целях развития внутреннего туризма, формирования привлекательного образа города Нефтеюганска НГ МАУК «Музейный комплекс» представляет объекты туристического показа: </w:t>
            </w:r>
          </w:p>
          <w:p w:rsidR="002E369A" w:rsidRPr="00427EEF" w:rsidRDefault="002E369A"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-стационарные и временные экспозиции структурных подразделений «Музей реки Обь»;</w:t>
            </w:r>
          </w:p>
          <w:p w:rsidR="002E369A" w:rsidRPr="00427EEF" w:rsidRDefault="002E369A"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-Художественная галерея «Метаморфоза»;</w:t>
            </w:r>
          </w:p>
          <w:p w:rsidR="002E369A" w:rsidRPr="00427EEF" w:rsidRDefault="002E369A"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-Культурно-выставочный центр «</w:t>
            </w:r>
            <w:proofErr w:type="spellStart"/>
            <w:r w:rsidRPr="00427EEF">
              <w:rPr>
                <w:rFonts w:ascii="Times New Roman" w:eastAsia="Calibri" w:hAnsi="Times New Roman" w:cs="Times New Roman"/>
                <w:sz w:val="20"/>
                <w:szCs w:val="20"/>
                <w:lang w:bidi="hi-IN"/>
              </w:rPr>
              <w:t>Усть</w:t>
            </w:r>
            <w:proofErr w:type="spellEnd"/>
            <w:r w:rsidRPr="00427EEF">
              <w:rPr>
                <w:rFonts w:ascii="Times New Roman" w:eastAsia="Calibri" w:hAnsi="Times New Roman" w:cs="Times New Roman"/>
                <w:sz w:val="20"/>
                <w:szCs w:val="20"/>
                <w:lang w:bidi="hi-IN"/>
              </w:rPr>
              <w:t xml:space="preserve">-Балык». Представлены выставки: «Югорское наследие», «Природа реки Обь», «Город, рождённый нефтью», «Русский коч. Освоение Сибири» и др. </w:t>
            </w:r>
          </w:p>
          <w:p w:rsidR="002E369A" w:rsidRPr="00427EEF" w:rsidRDefault="002E369A"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Также на базе НГ МАУК «Музейный комплекс» организованы к проведению пешеходные экскурсии по городу Нефтеюганску (по предварительной записи). </w:t>
            </w:r>
          </w:p>
          <w:p w:rsidR="002E369A" w:rsidRPr="00427EEF" w:rsidRDefault="00E46E08"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w:t>
            </w:r>
            <w:r w:rsidR="002E369A" w:rsidRPr="00427EEF">
              <w:rPr>
                <w:rFonts w:ascii="Times New Roman" w:eastAsia="Calibri" w:hAnsi="Times New Roman" w:cs="Times New Roman"/>
                <w:sz w:val="20"/>
                <w:szCs w:val="20"/>
                <w:lang w:bidi="hi-IN"/>
              </w:rPr>
              <w:t>труктурные подразделения Музейного комплекса посетили 780 иногородних жителей.</w:t>
            </w:r>
          </w:p>
          <w:p w:rsidR="002E369A" w:rsidRPr="00427EEF" w:rsidRDefault="002E369A"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Услугами организаций туриндустрии города воспользовались:</w:t>
            </w:r>
          </w:p>
          <w:p w:rsidR="002E369A" w:rsidRPr="00427EEF" w:rsidRDefault="002E369A"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-услугами гостиниц 22 143 человека, из них 9 018 человек не являлись жителями Ханты-Мансийского автономного округа - Югры;</w:t>
            </w:r>
          </w:p>
          <w:p w:rsidR="002E369A" w:rsidRPr="00427EEF" w:rsidRDefault="002E369A"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-этнографический центр коренных малочисленных народов Севера с ознакомительной экскурсией посетило 3 122 человека.</w:t>
            </w:r>
          </w:p>
          <w:p w:rsidR="002E369A" w:rsidRPr="00427EEF" w:rsidRDefault="002E369A"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Всего в туристических целях город посетили 36 834 человека</w:t>
            </w:r>
          </w:p>
        </w:tc>
      </w:tr>
      <w:tr w:rsidR="002E369A" w:rsidRPr="00427EEF" w:rsidTr="001E275D">
        <w:trPr>
          <w:trHeight w:val="212"/>
        </w:trPr>
        <w:tc>
          <w:tcPr>
            <w:tcW w:w="988" w:type="dxa"/>
            <w:shd w:val="clear" w:color="auto" w:fill="auto"/>
            <w:noWrap/>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p>
        </w:tc>
        <w:tc>
          <w:tcPr>
            <w:tcW w:w="14316" w:type="dxa"/>
            <w:gridSpan w:val="5"/>
            <w:shd w:val="clear" w:color="auto" w:fill="auto"/>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Задача 4. Снижение инфраструктурных ограничений роста</w:t>
            </w:r>
          </w:p>
        </w:tc>
      </w:tr>
      <w:tr w:rsidR="002E369A" w:rsidRPr="00427EEF" w:rsidTr="001E275D">
        <w:trPr>
          <w:trHeight w:val="212"/>
        </w:trPr>
        <w:tc>
          <w:tcPr>
            <w:tcW w:w="988" w:type="dxa"/>
            <w:shd w:val="clear" w:color="auto" w:fill="auto"/>
            <w:noWrap/>
          </w:tcPr>
          <w:p w:rsidR="002E369A" w:rsidRPr="00427EEF" w:rsidRDefault="002E369A"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1.4.1.</w:t>
            </w:r>
          </w:p>
        </w:tc>
        <w:tc>
          <w:tcPr>
            <w:tcW w:w="2126" w:type="dxa"/>
            <w:shd w:val="clear" w:color="auto" w:fill="auto"/>
          </w:tcPr>
          <w:p w:rsidR="002E369A" w:rsidRPr="00427EEF" w:rsidRDefault="002E369A"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Комплексное развитие транспортной инфраструктуры</w:t>
            </w:r>
          </w:p>
        </w:tc>
        <w:tc>
          <w:tcPr>
            <w:tcW w:w="992" w:type="dxa"/>
            <w:shd w:val="clear" w:color="auto" w:fill="auto"/>
            <w:noWrap/>
          </w:tcPr>
          <w:p w:rsidR="002E369A" w:rsidRPr="00427EEF" w:rsidRDefault="002E369A"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2022-2024</w:t>
            </w:r>
          </w:p>
        </w:tc>
        <w:tc>
          <w:tcPr>
            <w:tcW w:w="1701" w:type="dxa"/>
            <w:shd w:val="clear" w:color="auto" w:fill="auto"/>
          </w:tcPr>
          <w:p w:rsidR="002E369A" w:rsidRPr="00427EEF" w:rsidRDefault="002E369A"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Департамент жилищно-коммунального хозяйства администрации города</w:t>
            </w:r>
          </w:p>
        </w:tc>
        <w:tc>
          <w:tcPr>
            <w:tcW w:w="1984" w:type="dxa"/>
            <w:shd w:val="clear" w:color="auto" w:fill="auto"/>
          </w:tcPr>
          <w:p w:rsidR="002E369A" w:rsidRPr="00427EEF" w:rsidRDefault="002E369A"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«Развитие транспортной системы в городе Нефтеюганске»</w:t>
            </w:r>
          </w:p>
        </w:tc>
        <w:tc>
          <w:tcPr>
            <w:tcW w:w="7513" w:type="dxa"/>
          </w:tcPr>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реализации муниципальной программы предусмотрено финансирование в сумме 1 256 185,669 тыс. рублей, фактически исполнено 1 103 738,339 тыс. рублей, что составляет 87,9 % от плана на 2023 года.</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муниципальной программы предусмотрены к реализации следующие мероприятия:</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1.«Обеспечение доступности и повышение качества транспортных услуг автомобильным транспортом». Мероприятие включает в себя:</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-организация транспортного обслуживания населения, автомобильным транспортом общего пользования по городским маршрутам – исполнение составило 100 %;</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-организация транспортного обслуживания населения, автомобильным транспортом общего пользования по ежегодным сезонным автобусным маршрутам до садовых, огороднических и дачных товариществ – исполнение составило 100 %.</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За 12 месяцев 2023 года по городским маршрутам выполнено 168 692 рейсов, перевезено 3 845 879 пассажиров, в том числе льготных категорий граждан – 1 305 799. За период времени с 09.05.2023 по 15.10.2023 года по ежегодным сезонным автобусным маршрутам до садовых, огороднических и дачных товариществ выполнено 8 016 рейса, перевезено 84 679 пассажиров, в том числе льготных категорий граждан – 69 583.</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2.«Строительство (реконструкция), капитальный ремонт и ремонт автомобильных дорог общего пользования местного значения».</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данных лимитов проводятся мероприятия, направленные на строительство следующих объектов:</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1.«Автодорога по </w:t>
            </w:r>
            <w:proofErr w:type="spellStart"/>
            <w:r w:rsidRPr="00427EEF">
              <w:rPr>
                <w:rFonts w:ascii="Times New Roman" w:hAnsi="Times New Roman" w:cs="Times New Roman"/>
                <w:sz w:val="20"/>
                <w:szCs w:val="20"/>
              </w:rPr>
              <w:t>ул.Нефтяников</w:t>
            </w:r>
            <w:proofErr w:type="spellEnd"/>
            <w:r w:rsidRPr="00427EEF">
              <w:rPr>
                <w:rFonts w:ascii="Times New Roman" w:hAnsi="Times New Roman" w:cs="Times New Roman"/>
                <w:sz w:val="20"/>
                <w:szCs w:val="20"/>
              </w:rPr>
              <w:t xml:space="preserve"> (участок от </w:t>
            </w:r>
            <w:proofErr w:type="spellStart"/>
            <w:r w:rsidRPr="00427EEF">
              <w:rPr>
                <w:rFonts w:ascii="Times New Roman" w:hAnsi="Times New Roman" w:cs="Times New Roman"/>
                <w:sz w:val="20"/>
                <w:szCs w:val="20"/>
              </w:rPr>
              <w:t>ул.Романа</w:t>
            </w:r>
            <w:proofErr w:type="spellEnd"/>
            <w:r w:rsidRPr="00427EEF">
              <w:rPr>
                <w:rFonts w:ascii="Times New Roman" w:hAnsi="Times New Roman" w:cs="Times New Roman"/>
                <w:sz w:val="20"/>
                <w:szCs w:val="20"/>
              </w:rPr>
              <w:t xml:space="preserve"> </w:t>
            </w:r>
            <w:proofErr w:type="spellStart"/>
            <w:r w:rsidRPr="00427EEF">
              <w:rPr>
                <w:rFonts w:ascii="Times New Roman" w:hAnsi="Times New Roman" w:cs="Times New Roman"/>
                <w:sz w:val="20"/>
                <w:szCs w:val="20"/>
              </w:rPr>
              <w:t>Кузоваткина</w:t>
            </w:r>
            <w:proofErr w:type="spellEnd"/>
            <w:r w:rsidRPr="00427EEF">
              <w:rPr>
                <w:rFonts w:ascii="Times New Roman" w:hAnsi="Times New Roman" w:cs="Times New Roman"/>
                <w:sz w:val="20"/>
                <w:szCs w:val="20"/>
              </w:rPr>
              <w:t xml:space="preserve"> до </w:t>
            </w:r>
            <w:proofErr w:type="spellStart"/>
            <w:r w:rsidRPr="00427EEF">
              <w:rPr>
                <w:rFonts w:ascii="Times New Roman" w:hAnsi="Times New Roman" w:cs="Times New Roman"/>
                <w:sz w:val="20"/>
                <w:szCs w:val="20"/>
              </w:rPr>
              <w:t>ул.Набережная</w:t>
            </w:r>
            <w:proofErr w:type="spellEnd"/>
            <w:r w:rsidRPr="00427EEF">
              <w:rPr>
                <w:rFonts w:ascii="Times New Roman" w:hAnsi="Times New Roman" w:cs="Times New Roman"/>
                <w:sz w:val="20"/>
                <w:szCs w:val="20"/>
              </w:rPr>
              <w:t>)»:</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-на сумму 198 626,432 тыс. рублей с ООО СК «ЮВ и С» 08.08.2023 заключен м/к №0187200001723001170 на выполнение строительно-монтажных работ по объекту. Срок выполнения работ 5 месяцев (08.01.2024). Оплата по контракту составила 181 555,384 тыс. рублей.</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Строительно-монтажные работы завершены. Разрешение на ввод объекта в эксплуатацию будет получено после проведения итоговой проверки Службы ЖСН (проведение проверки с 29.12.2023 по 19.01.2024);</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-на сумму 24,782 тыс. рублей с АО «ЮТЭК-Региональные сети» заключен договор на осуществление технологического присоединения (для электроснабжения светофорного объекта). Оплата произведена в декабре;</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-на сумму 41,889 тыс. рублей заключен договор на осуществление технологического присоединения (наружное освещение). Оплата произведена в декабре.</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2.«Автодорога по </w:t>
            </w:r>
            <w:proofErr w:type="spellStart"/>
            <w:r w:rsidRPr="00427EEF">
              <w:rPr>
                <w:rFonts w:ascii="Times New Roman" w:hAnsi="Times New Roman" w:cs="Times New Roman"/>
                <w:sz w:val="20"/>
                <w:szCs w:val="20"/>
              </w:rPr>
              <w:t>ул.Набережная</w:t>
            </w:r>
            <w:proofErr w:type="spellEnd"/>
            <w:r w:rsidRPr="00427EEF">
              <w:rPr>
                <w:rFonts w:ascii="Times New Roman" w:hAnsi="Times New Roman" w:cs="Times New Roman"/>
                <w:sz w:val="20"/>
                <w:szCs w:val="20"/>
              </w:rPr>
              <w:t xml:space="preserve"> (участок от </w:t>
            </w:r>
            <w:proofErr w:type="spellStart"/>
            <w:r w:rsidRPr="00427EEF">
              <w:rPr>
                <w:rFonts w:ascii="Times New Roman" w:hAnsi="Times New Roman" w:cs="Times New Roman"/>
                <w:sz w:val="20"/>
                <w:szCs w:val="20"/>
              </w:rPr>
              <w:t>ул.Романа</w:t>
            </w:r>
            <w:proofErr w:type="spellEnd"/>
            <w:r w:rsidRPr="00427EEF">
              <w:rPr>
                <w:rFonts w:ascii="Times New Roman" w:hAnsi="Times New Roman" w:cs="Times New Roman"/>
                <w:sz w:val="20"/>
                <w:szCs w:val="20"/>
              </w:rPr>
              <w:t xml:space="preserve"> </w:t>
            </w:r>
            <w:proofErr w:type="spellStart"/>
            <w:r w:rsidRPr="00427EEF">
              <w:rPr>
                <w:rFonts w:ascii="Times New Roman" w:hAnsi="Times New Roman" w:cs="Times New Roman"/>
                <w:sz w:val="20"/>
                <w:szCs w:val="20"/>
              </w:rPr>
              <w:t>Кузоваткина</w:t>
            </w:r>
            <w:proofErr w:type="spellEnd"/>
            <w:r w:rsidRPr="00427EEF">
              <w:rPr>
                <w:rFonts w:ascii="Times New Roman" w:hAnsi="Times New Roman" w:cs="Times New Roman"/>
                <w:sz w:val="20"/>
                <w:szCs w:val="20"/>
              </w:rPr>
              <w:t xml:space="preserve"> до </w:t>
            </w:r>
            <w:proofErr w:type="spellStart"/>
            <w:r w:rsidRPr="00427EEF">
              <w:rPr>
                <w:rFonts w:ascii="Times New Roman" w:hAnsi="Times New Roman" w:cs="Times New Roman"/>
                <w:sz w:val="20"/>
                <w:szCs w:val="20"/>
              </w:rPr>
              <w:t>ул.Нефтяников</w:t>
            </w:r>
            <w:proofErr w:type="spellEnd"/>
            <w:r w:rsidRPr="00427EEF">
              <w:rPr>
                <w:rFonts w:ascii="Times New Roman" w:hAnsi="Times New Roman" w:cs="Times New Roman"/>
                <w:sz w:val="20"/>
                <w:szCs w:val="20"/>
              </w:rPr>
              <w:t>)»:</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-на сумму 385 101,354 тыс. рублей с ООО СК «ЮВ и С» 16.10.2023 заключен муниципальный контракт №0187300012823000751 на выполнение строительно-монтажных работ по объекту. Срок выполнения работ 5,6 месяцев (03.04.2024). В ноябре выплачен аванс на сумму 173 295,609 тыс. рублей;</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-на сумму 272,676 тыс. рублей с АО «ЮТЭК-Региональные сети» заключен договор на осуществление технологического присоединения (наружное освещение). Произведена предоплата 100%;</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-на сумму 358,817 тыс. рублей с АУ «Управление государственной экспертизы проектной документации» заключен договор на осуществление экспертного сопровождения результатов инженерных изысканий и (или) проектной документации объекта. Произведена предоплата 100%.</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3.«Строительство (реконструкция), капитальный ремонт и ремонт автомобильных дорог общего пользования местного значения». В рамках мероприятия отремонтировано 6 участков автомобильных дорог общего пользования местного значения общей протяженностью 5,485 км.</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4.«Обеспечение функционирования сети автомобильных дорог общего пользования местного значения». Мероприятие включает в себя:</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-содержание дорог общего пользования местного значения и технических средств организации дорожного движения – 329 309,146 тыс. рублей, исполнено – 298 459,840 тыс. рублей, что составляет 91 %.</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С НГМУП «Универсал-Сервис» заключен м/к от 31.12.2022 со сроком исполнения до 04.08.2023.</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С ООО «Монтажно-строительное управление» заключен м/к от 04.08.2023 со сроком исполнения по 31.12.2023.</w:t>
            </w:r>
          </w:p>
          <w:p w:rsidR="002D7EB6"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За 12 месяцев текущего года вывезено снега – 343 179 мᶾ, заменено дорожных знаков - 203 шт., заменено ИДН - 32,25 м², окрашено павильонов – 145 шт. - 100 % от общего количества, окрашено ограждений – 12 404 </w:t>
            </w:r>
            <w:proofErr w:type="spellStart"/>
            <w:r w:rsidRPr="00427EEF">
              <w:rPr>
                <w:rFonts w:ascii="Times New Roman" w:hAnsi="Times New Roman" w:cs="Times New Roman"/>
                <w:sz w:val="20"/>
                <w:szCs w:val="20"/>
              </w:rPr>
              <w:t>м.п</w:t>
            </w:r>
            <w:proofErr w:type="spellEnd"/>
            <w:r w:rsidRPr="00427EEF">
              <w:rPr>
                <w:rFonts w:ascii="Times New Roman" w:hAnsi="Times New Roman" w:cs="Times New Roman"/>
                <w:sz w:val="20"/>
                <w:szCs w:val="20"/>
              </w:rPr>
              <w:t xml:space="preserve">., - 100 %, заменено секций металлических пешеходных ограждений – 60 м., выполнен ремонт отдельных секций дорожных ограждений – 95 </w:t>
            </w:r>
            <w:proofErr w:type="spellStart"/>
            <w:r w:rsidRPr="00427EEF">
              <w:rPr>
                <w:rFonts w:ascii="Times New Roman" w:hAnsi="Times New Roman" w:cs="Times New Roman"/>
                <w:sz w:val="20"/>
                <w:szCs w:val="20"/>
              </w:rPr>
              <w:t>м.п</w:t>
            </w:r>
            <w:proofErr w:type="spellEnd"/>
            <w:r w:rsidRPr="00427EEF">
              <w:rPr>
                <w:rFonts w:ascii="Times New Roman" w:hAnsi="Times New Roman" w:cs="Times New Roman"/>
                <w:sz w:val="20"/>
                <w:szCs w:val="20"/>
              </w:rPr>
              <w:t xml:space="preserve">, нанесено (восстановлено) линий горизонтальной дорожной разметки – 100 %, выполнено ремонта асфальтобетонного покрытия проезжей части – 5 105 м². </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-оплата потребления э/энергии – 683,700 тыс. рублей, исполнено за текущий период – 573,382 тыс. рублей, что составляет 84 %.</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Всего на улично-дорожной сети города расположено 44 объекта светофорного хозяйства (светофоров -37, на нерегулируемых пешеходных переходах светофоров по типу Т.7–7). Светофорные объекты содержатся в соответствии с регламентом работ по-летнему и зимнему содержанию в рамках заключенного муниципального контракта.</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-актуализация комплексной схемы по организации дорожного движения города Нефтеюганска – 3 100,000 тыс. рублей, аукцион не состоялся в связи с отсутствием потенциального подрядчика;</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-ремонт павильонов - 847,000 тыс. рублей, аукцион не состоялся в связи с отсутствием потенциального подрядчика;</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-приобретение павильонов - 7 594,667 тыс. рублей, исполнено - 3 966,305 тыс. рублей, что составляет 52 %.</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Приобретено 3 павильона для ожидания на остановках общественного транспорта. Заключен переходящий муниципальный контракт от 19.12.2023 № 0187300012823000926 с ООО «</w:t>
            </w:r>
            <w:proofErr w:type="spellStart"/>
            <w:r w:rsidRPr="00427EEF">
              <w:rPr>
                <w:rFonts w:ascii="Times New Roman" w:hAnsi="Times New Roman" w:cs="Times New Roman"/>
                <w:sz w:val="20"/>
                <w:szCs w:val="20"/>
              </w:rPr>
              <w:t>Мегатехнологии</w:t>
            </w:r>
            <w:proofErr w:type="spellEnd"/>
            <w:r w:rsidRPr="00427EEF">
              <w:rPr>
                <w:rFonts w:ascii="Times New Roman" w:hAnsi="Times New Roman" w:cs="Times New Roman"/>
                <w:sz w:val="20"/>
                <w:szCs w:val="20"/>
              </w:rPr>
              <w:t xml:space="preserve">» на поставку в срок до </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15.04.2024 теплой остановки под автостанцию.</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5.«Улучшение условий дорожного движения и устранение опасных</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участков на улично-дорожной сети».</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Мероприятие включает в себя:</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-приобретение и установка работающих в автоматическом режиме</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специальных технических средств, имеющих функции фото- и киносъемки, видеозаписи для фиксации нарушений правил дорожного движения –</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 xml:space="preserve">перекрестки улиц: Нефтяников – </w:t>
            </w:r>
            <w:proofErr w:type="spellStart"/>
            <w:r w:rsidRPr="00427EEF">
              <w:rPr>
                <w:rFonts w:ascii="Times New Roman" w:hAnsi="Times New Roman" w:cs="Times New Roman"/>
                <w:sz w:val="20"/>
                <w:szCs w:val="20"/>
              </w:rPr>
              <w:t>Сургутская</w:t>
            </w:r>
            <w:proofErr w:type="spellEnd"/>
            <w:r w:rsidRPr="00427EEF">
              <w:rPr>
                <w:rFonts w:ascii="Times New Roman" w:hAnsi="Times New Roman" w:cs="Times New Roman"/>
                <w:sz w:val="20"/>
                <w:szCs w:val="20"/>
              </w:rPr>
              <w:t>; Парковая – Киевская, улица</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Объездная в районе ГСК «</w:t>
            </w:r>
            <w:proofErr w:type="spellStart"/>
            <w:r w:rsidRPr="00427EEF">
              <w:rPr>
                <w:rFonts w:ascii="Times New Roman" w:hAnsi="Times New Roman" w:cs="Times New Roman"/>
                <w:sz w:val="20"/>
                <w:szCs w:val="20"/>
              </w:rPr>
              <w:t>Тампонажник</w:t>
            </w:r>
            <w:proofErr w:type="spellEnd"/>
            <w:r w:rsidRPr="00427EEF">
              <w:rPr>
                <w:rFonts w:ascii="Times New Roman" w:hAnsi="Times New Roman" w:cs="Times New Roman"/>
                <w:sz w:val="20"/>
                <w:szCs w:val="20"/>
              </w:rPr>
              <w:t>» - 18 553,400 тыс. рублей, исполнено за</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год – 18 117,726 тыс. рублей, что составляет 98 %.</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-обустройство улично-дорожной сети города Нефтеюганска</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 xml:space="preserve">техническими средствами организации дорожного движения - 5 172,449 тыс. </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рублей, исполнено за год – 1 571,504 тыс. рублей, что составляет 30 %. Обустройство автомобильной дороги по улице Ленина напротив ТЦ «Европа» искусственными неровностями на сумму 486,819 тыс. рублей. Разделение участков автомобильных дорог общего пользования местного значения по</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улицам Набережная и Ленина, имеющих четыре полосы для дорожного</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движения, горизонтальной дорожной разметкой 1.3 с шумовой полосой по оси</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линии разметки – 484,815 тыс. рублей. Выделение парковочных мест для инвалидов (установка дорожных знаков, нанесение линий горизонтальной</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разметки) - 599,870 тыс. рублей. Заключен переходящий муниципальный контракт с ООО «Защита 86» на сумму 1 254,546 тыс. рублей обустройство внутриквартальных проездов, расположенных вблизи образовательных учреждений дополнительными техническими средствами организации дорожного движения (искусственными неровностями, дорожными знаками);</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-услуги связи для работы специальных технических средств, имеющих</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функции фото- и киносъемки, видеозаписи для фиксации нарушений правил</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дорожного движения - 670,000 тыс. рублей, исполнено 100%;</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-строительство светофорного объекта по улице Нефтяников на ПК 2+944, ответственный исполнитель ДГиЗО - 1 593,659 тыс. рублей, аукцион не состоялся в связи с отсутствием потенциального подрядчика;</w:t>
            </w:r>
          </w:p>
          <w:p w:rsidR="00034854" w:rsidRPr="00427EEF" w:rsidRDefault="00034854" w:rsidP="0003485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-устройство ограждения на территории города Нефтеюганска - 570,821 тыс. рублей исполнено за текущий период – 669,920 тыс. рублей, что составляет</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85%. На автомобильной дороге по улице Мамонтовская со стороны 12-</w:t>
            </w:r>
            <w:proofErr w:type="gramStart"/>
            <w:r w:rsidRPr="00427EEF">
              <w:rPr>
                <w:rFonts w:ascii="Times New Roman" w:hAnsi="Times New Roman" w:cs="Times New Roman"/>
                <w:sz w:val="20"/>
                <w:szCs w:val="20"/>
              </w:rPr>
              <w:t xml:space="preserve">го </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микрорайона</w:t>
            </w:r>
            <w:proofErr w:type="gramEnd"/>
            <w:r w:rsidRPr="00427EEF">
              <w:rPr>
                <w:rFonts w:ascii="Times New Roman" w:hAnsi="Times New Roman" w:cs="Times New Roman"/>
                <w:sz w:val="20"/>
                <w:szCs w:val="20"/>
              </w:rPr>
              <w:t xml:space="preserve"> установлено 89 </w:t>
            </w:r>
            <w:proofErr w:type="spellStart"/>
            <w:r w:rsidRPr="00427EEF">
              <w:rPr>
                <w:rFonts w:ascii="Times New Roman" w:hAnsi="Times New Roman" w:cs="Times New Roman"/>
                <w:sz w:val="20"/>
                <w:szCs w:val="20"/>
              </w:rPr>
              <w:t>м.п</w:t>
            </w:r>
            <w:proofErr w:type="spellEnd"/>
            <w:r w:rsidRPr="00427EEF">
              <w:rPr>
                <w:rFonts w:ascii="Times New Roman" w:hAnsi="Times New Roman" w:cs="Times New Roman"/>
                <w:sz w:val="20"/>
                <w:szCs w:val="20"/>
              </w:rPr>
              <w:t xml:space="preserve">. металлического ограждения. </w:t>
            </w:r>
          </w:p>
          <w:p w:rsidR="002E369A" w:rsidRPr="00427EEF" w:rsidRDefault="00034854" w:rsidP="002D7EB6">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За счет переходящих денежных средств с 2022 года выполнена поставка</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 xml:space="preserve">с установкой дорожного ограждения на сумму 6 731,558 тыс. рублей. </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 xml:space="preserve">Установлено 683 </w:t>
            </w:r>
            <w:proofErr w:type="spellStart"/>
            <w:r w:rsidRPr="00427EEF">
              <w:rPr>
                <w:rFonts w:ascii="Times New Roman" w:hAnsi="Times New Roman" w:cs="Times New Roman"/>
                <w:sz w:val="20"/>
                <w:szCs w:val="20"/>
              </w:rPr>
              <w:t>м.п</w:t>
            </w:r>
            <w:proofErr w:type="spellEnd"/>
            <w:r w:rsidRPr="00427EEF">
              <w:rPr>
                <w:rFonts w:ascii="Times New Roman" w:hAnsi="Times New Roman" w:cs="Times New Roman"/>
                <w:sz w:val="20"/>
                <w:szCs w:val="20"/>
              </w:rPr>
              <w:t>. пешеходного ограждения вблизи пешеходных переходов</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по муниципальному контракту от 24.05.2023 № ЭА.2023.00015 ООО «Евро</w:t>
            </w:r>
            <w:r w:rsidR="002D7EB6" w:rsidRPr="00427EEF">
              <w:rPr>
                <w:rFonts w:ascii="Times New Roman" w:hAnsi="Times New Roman" w:cs="Times New Roman"/>
                <w:sz w:val="20"/>
                <w:szCs w:val="20"/>
              </w:rPr>
              <w:t xml:space="preserve"> </w:t>
            </w:r>
            <w:r w:rsidRPr="00427EEF">
              <w:rPr>
                <w:rFonts w:ascii="Times New Roman" w:hAnsi="Times New Roman" w:cs="Times New Roman"/>
                <w:sz w:val="20"/>
                <w:szCs w:val="20"/>
              </w:rPr>
              <w:t>Техно Строй». 8 пешеходных переходов приведены в нормативное состояние</w:t>
            </w:r>
            <w:r w:rsidR="002D7EB6" w:rsidRPr="00427EEF">
              <w:rPr>
                <w:rFonts w:ascii="Times New Roman" w:hAnsi="Times New Roman" w:cs="Times New Roman"/>
                <w:sz w:val="20"/>
                <w:szCs w:val="20"/>
              </w:rPr>
              <w:t>.</w:t>
            </w:r>
          </w:p>
        </w:tc>
      </w:tr>
      <w:tr w:rsidR="002E369A" w:rsidRPr="00427EEF" w:rsidTr="00BC0415">
        <w:trPr>
          <w:trHeight w:val="212"/>
        </w:trPr>
        <w:tc>
          <w:tcPr>
            <w:tcW w:w="988" w:type="dxa"/>
            <w:shd w:val="clear" w:color="auto" w:fill="auto"/>
            <w:noWrap/>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1.4.2.</w:t>
            </w:r>
          </w:p>
        </w:tc>
        <w:tc>
          <w:tcPr>
            <w:tcW w:w="2126" w:type="dxa"/>
            <w:shd w:val="clear" w:color="auto" w:fill="auto"/>
          </w:tcPr>
          <w:p w:rsidR="002E369A" w:rsidRPr="00427EEF" w:rsidRDefault="002E369A"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992" w:type="dxa"/>
            <w:shd w:val="clear" w:color="auto" w:fill="auto"/>
            <w:noWrap/>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градостроительства и земельных отношений</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жилищно-коммунального хозяйства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муниципального имущества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жилищной сферы города Нефтеюганска»,</w:t>
            </w:r>
          </w:p>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AE47C4" w:rsidRPr="00427EEF" w:rsidRDefault="00AE47C4" w:rsidP="00AE47C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На 2023 год запланирован показатель «Объем жилищного строительства» в объеме 47,8 </w:t>
            </w:r>
            <w:proofErr w:type="spellStart"/>
            <w:r w:rsidRPr="00427EEF">
              <w:rPr>
                <w:rFonts w:ascii="Times New Roman" w:hAnsi="Times New Roman" w:cs="Times New Roman"/>
                <w:sz w:val="20"/>
                <w:szCs w:val="20"/>
              </w:rPr>
              <w:t>тыс.кв.м</w:t>
            </w:r>
            <w:proofErr w:type="spellEnd"/>
            <w:r w:rsidRPr="00427EEF">
              <w:rPr>
                <w:rFonts w:ascii="Times New Roman" w:hAnsi="Times New Roman" w:cs="Times New Roman"/>
                <w:sz w:val="20"/>
                <w:szCs w:val="20"/>
              </w:rPr>
              <w:t xml:space="preserve">., в том числе индивидуальное жилищное строительство общей площадью 0,138 </w:t>
            </w:r>
            <w:proofErr w:type="spellStart"/>
            <w:r w:rsidRPr="00427EEF">
              <w:rPr>
                <w:rFonts w:ascii="Times New Roman" w:hAnsi="Times New Roman" w:cs="Times New Roman"/>
                <w:sz w:val="20"/>
                <w:szCs w:val="20"/>
              </w:rPr>
              <w:t>тыс.кв.м</w:t>
            </w:r>
            <w:proofErr w:type="spellEnd"/>
            <w:r w:rsidRPr="00427EEF">
              <w:rPr>
                <w:rFonts w:ascii="Times New Roman" w:hAnsi="Times New Roman" w:cs="Times New Roman"/>
                <w:sz w:val="20"/>
                <w:szCs w:val="20"/>
              </w:rPr>
              <w:t xml:space="preserve">. По итогам 2023 года введено в эксплуатацию 97,5 </w:t>
            </w:r>
            <w:proofErr w:type="spellStart"/>
            <w:r w:rsidRPr="00427EEF">
              <w:rPr>
                <w:rFonts w:ascii="Times New Roman" w:hAnsi="Times New Roman" w:cs="Times New Roman"/>
                <w:sz w:val="20"/>
                <w:szCs w:val="20"/>
              </w:rPr>
              <w:t>тыс.кв.м</w:t>
            </w:r>
            <w:proofErr w:type="spellEnd"/>
            <w:r w:rsidRPr="00427EEF">
              <w:rPr>
                <w:rFonts w:ascii="Times New Roman" w:hAnsi="Times New Roman" w:cs="Times New Roman"/>
                <w:sz w:val="20"/>
                <w:szCs w:val="20"/>
              </w:rPr>
              <w:t xml:space="preserve">., в том числе 4 многоквартирных дома - 90,26 </w:t>
            </w:r>
            <w:proofErr w:type="spellStart"/>
            <w:r w:rsidRPr="00427EEF">
              <w:rPr>
                <w:rFonts w:ascii="Times New Roman" w:hAnsi="Times New Roman" w:cs="Times New Roman"/>
                <w:sz w:val="20"/>
                <w:szCs w:val="20"/>
              </w:rPr>
              <w:t>тыс.кв.м</w:t>
            </w:r>
            <w:proofErr w:type="spellEnd"/>
            <w:r w:rsidRPr="00427EEF">
              <w:rPr>
                <w:rFonts w:ascii="Times New Roman" w:hAnsi="Times New Roman" w:cs="Times New Roman"/>
                <w:sz w:val="20"/>
                <w:szCs w:val="20"/>
              </w:rPr>
              <w:t xml:space="preserve">., 55 индивидуальных жилых домов общей площадью 7,28 </w:t>
            </w:r>
            <w:proofErr w:type="spellStart"/>
            <w:r w:rsidRPr="00427EEF">
              <w:rPr>
                <w:rFonts w:ascii="Times New Roman" w:hAnsi="Times New Roman" w:cs="Times New Roman"/>
                <w:sz w:val="20"/>
                <w:szCs w:val="20"/>
              </w:rPr>
              <w:t>тыс.кв.м</w:t>
            </w:r>
            <w:proofErr w:type="spellEnd"/>
            <w:r w:rsidRPr="00427EEF">
              <w:rPr>
                <w:rFonts w:ascii="Times New Roman" w:hAnsi="Times New Roman" w:cs="Times New Roman"/>
                <w:sz w:val="20"/>
                <w:szCs w:val="20"/>
              </w:rPr>
              <w:t>. Таким образом, исполнение плана ввода жилых домов в городе Нефтеюганске по итогам 2023 года составило 204 %.</w:t>
            </w:r>
          </w:p>
          <w:p w:rsidR="00AE47C4" w:rsidRPr="00427EEF" w:rsidRDefault="00AE47C4" w:rsidP="00AE47C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Введены следующие многоквартирные жилые дома:</w:t>
            </w:r>
          </w:p>
          <w:p w:rsidR="00AE47C4" w:rsidRPr="00427EEF" w:rsidRDefault="00AE47C4" w:rsidP="00AE47C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-«Многоквартирный жилой дом со встроенными помещениями общественного назначения, расположенный по адресу: г.Нефтеюганск, 11В </w:t>
            </w:r>
            <w:proofErr w:type="spellStart"/>
            <w:r w:rsidRPr="00427EEF">
              <w:rPr>
                <w:rFonts w:ascii="Times New Roman" w:hAnsi="Times New Roman" w:cs="Times New Roman"/>
                <w:sz w:val="20"/>
                <w:szCs w:val="20"/>
              </w:rPr>
              <w:t>мкр</w:t>
            </w:r>
            <w:proofErr w:type="spellEnd"/>
            <w:r w:rsidRPr="00427EEF">
              <w:rPr>
                <w:rFonts w:ascii="Times New Roman" w:hAnsi="Times New Roman" w:cs="Times New Roman"/>
                <w:sz w:val="20"/>
                <w:szCs w:val="20"/>
              </w:rPr>
              <w:t xml:space="preserve">., ул. Коммунальная, земельный участок 1 (строительный)» площадью 31,79 </w:t>
            </w:r>
            <w:proofErr w:type="spellStart"/>
            <w:r w:rsidRPr="00427EEF">
              <w:rPr>
                <w:rFonts w:ascii="Times New Roman" w:hAnsi="Times New Roman" w:cs="Times New Roman"/>
                <w:sz w:val="20"/>
                <w:szCs w:val="20"/>
              </w:rPr>
              <w:t>тыс.кв.м</w:t>
            </w:r>
            <w:proofErr w:type="spellEnd"/>
            <w:r w:rsidRPr="00427EEF">
              <w:rPr>
                <w:rFonts w:ascii="Times New Roman" w:hAnsi="Times New Roman" w:cs="Times New Roman"/>
                <w:sz w:val="20"/>
                <w:szCs w:val="20"/>
              </w:rPr>
              <w:t>.;</w:t>
            </w:r>
          </w:p>
          <w:p w:rsidR="00AE47C4" w:rsidRPr="00427EEF" w:rsidRDefault="00AE47C4" w:rsidP="00AE47C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-«Многоквартирный жилой дом со встроенными нежилыми помещениями социального назначения. Корпус 49-2; 5 </w:t>
            </w:r>
            <w:proofErr w:type="spellStart"/>
            <w:r w:rsidRPr="00427EEF">
              <w:rPr>
                <w:rFonts w:ascii="Times New Roman" w:hAnsi="Times New Roman" w:cs="Times New Roman"/>
                <w:sz w:val="20"/>
                <w:szCs w:val="20"/>
              </w:rPr>
              <w:t>мкр</w:t>
            </w:r>
            <w:proofErr w:type="spellEnd"/>
            <w:r w:rsidRPr="00427EEF">
              <w:rPr>
                <w:rFonts w:ascii="Times New Roman" w:hAnsi="Times New Roman" w:cs="Times New Roman"/>
                <w:sz w:val="20"/>
                <w:szCs w:val="20"/>
              </w:rPr>
              <w:t xml:space="preserve">., земельный участок № 17, г.Нефтеюганск» площадью 6,51 </w:t>
            </w:r>
            <w:proofErr w:type="spellStart"/>
            <w:r w:rsidRPr="00427EEF">
              <w:rPr>
                <w:rFonts w:ascii="Times New Roman" w:hAnsi="Times New Roman" w:cs="Times New Roman"/>
                <w:sz w:val="20"/>
                <w:szCs w:val="20"/>
              </w:rPr>
              <w:t>тыс.кв.м</w:t>
            </w:r>
            <w:proofErr w:type="spellEnd"/>
            <w:r w:rsidRPr="00427EEF">
              <w:rPr>
                <w:rFonts w:ascii="Times New Roman" w:hAnsi="Times New Roman" w:cs="Times New Roman"/>
                <w:sz w:val="20"/>
                <w:szCs w:val="20"/>
              </w:rPr>
              <w:t>.;</w:t>
            </w:r>
          </w:p>
          <w:p w:rsidR="00AE47C4" w:rsidRPr="00427EEF" w:rsidRDefault="00AE47C4" w:rsidP="00AE47C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-«Многоквартирный жилой дом, расположенный по адресу: ХМАО - Югра, г. Нефтеюганск, </w:t>
            </w:r>
            <w:proofErr w:type="spellStart"/>
            <w:r w:rsidRPr="00427EEF">
              <w:rPr>
                <w:rFonts w:ascii="Times New Roman" w:hAnsi="Times New Roman" w:cs="Times New Roman"/>
                <w:sz w:val="20"/>
                <w:szCs w:val="20"/>
              </w:rPr>
              <w:t>мкр</w:t>
            </w:r>
            <w:proofErr w:type="spellEnd"/>
            <w:r w:rsidRPr="00427EEF">
              <w:rPr>
                <w:rFonts w:ascii="Times New Roman" w:hAnsi="Times New Roman" w:cs="Times New Roman"/>
                <w:sz w:val="20"/>
                <w:szCs w:val="20"/>
              </w:rPr>
              <w:t xml:space="preserve">. 17-й» площадью 31,63 </w:t>
            </w:r>
            <w:proofErr w:type="spellStart"/>
            <w:r w:rsidRPr="00427EEF">
              <w:rPr>
                <w:rFonts w:ascii="Times New Roman" w:hAnsi="Times New Roman" w:cs="Times New Roman"/>
                <w:sz w:val="20"/>
                <w:szCs w:val="20"/>
              </w:rPr>
              <w:t>тыс.кв.м</w:t>
            </w:r>
            <w:proofErr w:type="spellEnd"/>
            <w:r w:rsidRPr="00427EEF">
              <w:rPr>
                <w:rFonts w:ascii="Times New Roman" w:hAnsi="Times New Roman" w:cs="Times New Roman"/>
                <w:sz w:val="20"/>
                <w:szCs w:val="20"/>
              </w:rPr>
              <w:t>.;</w:t>
            </w:r>
          </w:p>
          <w:p w:rsidR="00B56E25" w:rsidRPr="00427EEF" w:rsidRDefault="00AE47C4" w:rsidP="00AE47C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-«Многоквартирный жилой дом №7, расположенный по адресу: ХМАО- Югра, г. Нефтеюганск, 17 микрорайон. 1 этап строительства. Многоквартирный жилой дом №7. Корпус 1» площадью 20,3 </w:t>
            </w:r>
            <w:proofErr w:type="spellStart"/>
            <w:r w:rsidRPr="00427EEF">
              <w:rPr>
                <w:rFonts w:ascii="Times New Roman" w:hAnsi="Times New Roman" w:cs="Times New Roman"/>
                <w:sz w:val="20"/>
                <w:szCs w:val="20"/>
              </w:rPr>
              <w:t>тыс.кв.м</w:t>
            </w:r>
            <w:proofErr w:type="spellEnd"/>
            <w:r w:rsidRPr="00427EEF">
              <w:rPr>
                <w:rFonts w:ascii="Times New Roman" w:hAnsi="Times New Roman" w:cs="Times New Roman"/>
                <w:sz w:val="20"/>
                <w:szCs w:val="20"/>
              </w:rPr>
              <w:t>.</w:t>
            </w:r>
          </w:p>
          <w:p w:rsidR="00B56E25" w:rsidRPr="00427EEF" w:rsidRDefault="00B56E25" w:rsidP="00AE47C4">
            <w:pPr>
              <w:spacing w:after="0" w:line="240" w:lineRule="auto"/>
              <w:jc w:val="both"/>
              <w:rPr>
                <w:rFonts w:ascii="Times New Roman" w:hAnsi="Times New Roman" w:cs="Times New Roman"/>
                <w:sz w:val="20"/>
                <w:szCs w:val="20"/>
              </w:rPr>
            </w:pPr>
          </w:p>
          <w:p w:rsidR="002E369A" w:rsidRPr="00427EEF" w:rsidRDefault="002E369A" w:rsidP="00AE47C4">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целях обеспечения потребности населения в жилищно-коммунальных услугах:</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-продолжается выполнение инженерных изысканий, осуществление подготовки проектной и рабочей документации в целях строительства следующих объектов:</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-«КНС с резервуарами-</w:t>
            </w:r>
            <w:proofErr w:type="spellStart"/>
            <w:r w:rsidRPr="00427EEF">
              <w:rPr>
                <w:rFonts w:ascii="Times New Roman" w:hAnsi="Times New Roman" w:cs="Times New Roman"/>
                <w:sz w:val="20"/>
                <w:szCs w:val="20"/>
              </w:rPr>
              <w:t>усреднителями</w:t>
            </w:r>
            <w:proofErr w:type="spellEnd"/>
            <w:r w:rsidRPr="00427EEF">
              <w:rPr>
                <w:rFonts w:ascii="Times New Roman" w:hAnsi="Times New Roman" w:cs="Times New Roman"/>
                <w:sz w:val="20"/>
                <w:szCs w:val="20"/>
              </w:rPr>
              <w:t xml:space="preserve"> сточных вод, расположенный по адресу: г.Нефтеюганск, Проезд 5П, район КОС-50 000 м3/</w:t>
            </w:r>
            <w:proofErr w:type="spellStart"/>
            <w:r w:rsidRPr="00427EEF">
              <w:rPr>
                <w:rFonts w:ascii="Times New Roman" w:hAnsi="Times New Roman" w:cs="Times New Roman"/>
                <w:sz w:val="20"/>
                <w:szCs w:val="20"/>
              </w:rPr>
              <w:t>сут</w:t>
            </w:r>
            <w:proofErr w:type="spellEnd"/>
            <w:r w:rsidRPr="00427EEF">
              <w:rPr>
                <w:rFonts w:ascii="Times New Roman" w:hAnsi="Times New Roman" w:cs="Times New Roman"/>
                <w:sz w:val="20"/>
                <w:szCs w:val="20"/>
              </w:rPr>
              <w:t>.»;</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-«Объединенный хозяйственно-питьевой и противопожарный водопровод в 11А микрорайоне г.Нефтеюганска» (корректировка);</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-«Объединенный хозяйственно-питьевой и противопожарный водопровод к жилому поселку УМ-4, г.Нефтеюганска»;</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-«Сети газоснабжения (участок газопровода от сетей АО «</w:t>
            </w:r>
            <w:proofErr w:type="spellStart"/>
            <w:r w:rsidRPr="00427EEF">
              <w:rPr>
                <w:rFonts w:ascii="Times New Roman" w:hAnsi="Times New Roman" w:cs="Times New Roman"/>
                <w:sz w:val="20"/>
                <w:szCs w:val="20"/>
              </w:rPr>
              <w:t>НефтеюганскГаз</w:t>
            </w:r>
            <w:proofErr w:type="spellEnd"/>
            <w:r w:rsidRPr="00427EEF">
              <w:rPr>
                <w:rFonts w:ascii="Times New Roman" w:hAnsi="Times New Roman" w:cs="Times New Roman"/>
                <w:sz w:val="20"/>
                <w:szCs w:val="20"/>
              </w:rPr>
              <w:t xml:space="preserve">» до объекта «Газопровод межпоселковый ГРС </w:t>
            </w:r>
            <w:proofErr w:type="spellStart"/>
            <w:r w:rsidRPr="00427EEF">
              <w:rPr>
                <w:rFonts w:ascii="Times New Roman" w:hAnsi="Times New Roman" w:cs="Times New Roman"/>
                <w:sz w:val="20"/>
                <w:szCs w:val="20"/>
              </w:rPr>
              <w:t>п.Каркатеевы</w:t>
            </w:r>
            <w:proofErr w:type="spellEnd"/>
            <w:r w:rsidRPr="00427EEF">
              <w:rPr>
                <w:rFonts w:ascii="Times New Roman" w:hAnsi="Times New Roman" w:cs="Times New Roman"/>
                <w:sz w:val="20"/>
                <w:szCs w:val="20"/>
              </w:rPr>
              <w:t xml:space="preserve"> - г.Нефтеюганск»)»;</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декабре 2023 года заключен муниципальный контракт на выполнение работ по реконструкции объекта «КНС-3а с коллектором напорного трубопровода», которые являются основным средством транспортировки канализационных стоков на очистные сооружения, имеют высокий процент износа.</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3.В целях обеспечения потребности населения в комфортной и благоустроенной среде:</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-завершен монтаж двух тренажерных площадок в микрорайонах 11А и 8, и монтаж одной универсальной спортивной площадки в микрорайоне 16;</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-выполнены работы по архитектурной подсветке памятника-бюста </w:t>
            </w:r>
            <w:proofErr w:type="spellStart"/>
            <w:r w:rsidRPr="00427EEF">
              <w:rPr>
                <w:rFonts w:ascii="Times New Roman" w:hAnsi="Times New Roman" w:cs="Times New Roman"/>
                <w:sz w:val="20"/>
                <w:szCs w:val="20"/>
              </w:rPr>
              <w:t>В.А.Петухову</w:t>
            </w:r>
            <w:proofErr w:type="spellEnd"/>
            <w:r w:rsidRPr="00427EEF">
              <w:rPr>
                <w:rFonts w:ascii="Times New Roman" w:hAnsi="Times New Roman" w:cs="Times New Roman"/>
                <w:sz w:val="20"/>
                <w:szCs w:val="20"/>
              </w:rPr>
              <w:t xml:space="preserve"> на главной площади;</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-разработана проектно-сметная документация и получено заключение государственной экспертизы по объекту «Главная площадь г.Нефтеюганска (II-я очередь строительства) (капитальный ремонт фонтана)», расположенного по адресу: г.Нефтеюганск, 2 и 3 микрорайоны, главная площадь;</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-продолжается разработка проектов уличного (наружного искусственного) освещения автомобильных дорог общего пользования по следующим участкам:</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по улице Транспортная (подъезд к АЗС) (от ПК 0+000 до ПК 0+653),</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по улице Транспортная (участок от </w:t>
            </w:r>
            <w:proofErr w:type="spellStart"/>
            <w:r w:rsidRPr="00427EEF">
              <w:rPr>
                <w:rFonts w:ascii="Times New Roman" w:hAnsi="Times New Roman" w:cs="Times New Roman"/>
                <w:sz w:val="20"/>
                <w:szCs w:val="20"/>
              </w:rPr>
              <w:t>ул.Алексея</w:t>
            </w:r>
            <w:proofErr w:type="spellEnd"/>
            <w:r w:rsidRPr="00427EEF">
              <w:rPr>
                <w:rFonts w:ascii="Times New Roman" w:hAnsi="Times New Roman" w:cs="Times New Roman"/>
                <w:sz w:val="20"/>
                <w:szCs w:val="20"/>
              </w:rPr>
              <w:t xml:space="preserve"> Варакина до проезда 5П),</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по улице Мамонтовская (от ПК 2+740 до ПК 2+900),</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по улице </w:t>
            </w:r>
            <w:proofErr w:type="spellStart"/>
            <w:r w:rsidRPr="00427EEF">
              <w:rPr>
                <w:rFonts w:ascii="Times New Roman" w:hAnsi="Times New Roman" w:cs="Times New Roman"/>
                <w:sz w:val="20"/>
                <w:szCs w:val="20"/>
              </w:rPr>
              <w:t>Сургутская</w:t>
            </w:r>
            <w:proofErr w:type="spellEnd"/>
            <w:r w:rsidRPr="00427EEF">
              <w:rPr>
                <w:rFonts w:ascii="Times New Roman" w:hAnsi="Times New Roman" w:cs="Times New Roman"/>
                <w:sz w:val="20"/>
                <w:szCs w:val="20"/>
              </w:rPr>
              <w:t xml:space="preserve"> (от ПК 0+000 до </w:t>
            </w:r>
            <w:proofErr w:type="spellStart"/>
            <w:r w:rsidRPr="00427EEF">
              <w:rPr>
                <w:rFonts w:ascii="Times New Roman" w:hAnsi="Times New Roman" w:cs="Times New Roman"/>
                <w:sz w:val="20"/>
                <w:szCs w:val="20"/>
              </w:rPr>
              <w:t>ул.Объездная</w:t>
            </w:r>
            <w:proofErr w:type="spellEnd"/>
            <w:r w:rsidRPr="00427EEF">
              <w:rPr>
                <w:rFonts w:ascii="Times New Roman" w:hAnsi="Times New Roman" w:cs="Times New Roman"/>
                <w:sz w:val="20"/>
                <w:szCs w:val="20"/>
              </w:rPr>
              <w:t>),</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Проезд 8П,</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Проезд 6П (ПК 0+000 до ПК 1+114; ПК1+807 до ПК 2+652);</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-продолжается разработка проектов уличного (наружного искусственного) освещения внутриквартальных проездов:</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по улице Кедровая на участке (от улицы Березовая до улицы Буровиков),</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по улице Березовая на участке (от улицы Кедровая до улицы Таежная),</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по переулку Линейный на участке (от улицы Березовая до переулка Садовый дом 3);</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-изыскано финансирование на выполнение проектно-изыскательских работ по 5 участкам (территориям) для устройства наружного освещения пешеходных зон и детских и спортивных площадок в 10, 12, 13, 14 микрорайонах. Заключение контрактов в 1 квартале 2024 года.</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На территории города Нефтеюганска выполнено благоустройство 2-х общественных территорий в рамках федерального проекта «Формирование комфортной городской среды».</w:t>
            </w:r>
          </w:p>
          <w:p w:rsidR="002E369A" w:rsidRPr="00427EEF" w:rsidRDefault="002E369A" w:rsidP="00D16EF9">
            <w:pPr>
              <w:pStyle w:val="ae"/>
              <w:tabs>
                <w:tab w:val="left" w:pos="709"/>
                <w:tab w:val="left" w:pos="851"/>
              </w:tabs>
              <w:spacing w:after="0" w:line="240" w:lineRule="auto"/>
              <w:ind w:left="0"/>
              <w:jc w:val="both"/>
              <w:rPr>
                <w:rFonts w:ascii="Times New Roman" w:hAnsi="Times New Roman" w:cs="Times New Roman"/>
                <w:sz w:val="20"/>
                <w:szCs w:val="20"/>
              </w:rPr>
            </w:pPr>
            <w:r w:rsidRPr="00427EEF">
              <w:rPr>
                <w:rFonts w:ascii="Times New Roman" w:hAnsi="Times New Roman" w:cs="Times New Roman"/>
                <w:sz w:val="20"/>
                <w:szCs w:val="20"/>
              </w:rPr>
              <w:t xml:space="preserve">1.Общественная территория 13 микрорайона, в районе дома 63 (устройство детской площадки). </w:t>
            </w:r>
          </w:p>
          <w:p w:rsidR="002E369A" w:rsidRPr="00427EEF" w:rsidRDefault="002E369A" w:rsidP="00D16EF9">
            <w:pPr>
              <w:pStyle w:val="ae"/>
              <w:tabs>
                <w:tab w:val="left" w:pos="709"/>
                <w:tab w:val="left" w:pos="851"/>
              </w:tabs>
              <w:spacing w:after="0" w:line="240" w:lineRule="auto"/>
              <w:ind w:left="0"/>
              <w:jc w:val="both"/>
              <w:rPr>
                <w:rFonts w:ascii="Times New Roman" w:hAnsi="Times New Roman" w:cs="Times New Roman"/>
                <w:sz w:val="20"/>
                <w:szCs w:val="20"/>
              </w:rPr>
            </w:pPr>
            <w:r w:rsidRPr="00427EEF">
              <w:rPr>
                <w:rFonts w:ascii="Times New Roman" w:hAnsi="Times New Roman" w:cs="Times New Roman"/>
                <w:sz w:val="20"/>
                <w:szCs w:val="20"/>
              </w:rPr>
              <w:t xml:space="preserve">2.Благоустройство общественной территории «Променад» 16-16А микрорайон (устройство Памп-трека). </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Кроме этого, закончены работы по </w:t>
            </w:r>
            <w:r w:rsidRPr="00427EEF">
              <w:rPr>
                <w:rFonts w:ascii="Times New Roman" w:hAnsi="Times New Roman" w:cs="Times New Roman"/>
                <w:sz w:val="20"/>
                <w:szCs w:val="20"/>
                <w:lang w:val="en-US"/>
              </w:rPr>
              <w:t>I</w:t>
            </w:r>
            <w:r w:rsidRPr="00427EEF">
              <w:rPr>
                <w:rFonts w:ascii="Times New Roman" w:hAnsi="Times New Roman" w:cs="Times New Roman"/>
                <w:sz w:val="20"/>
                <w:szCs w:val="20"/>
              </w:rPr>
              <w:t xml:space="preserve"> этапу благоустройства общественной территории в районе «Лыжная база».</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мероприятия по п</w:t>
            </w:r>
            <w:r w:rsidR="005A5B24" w:rsidRPr="00427EEF">
              <w:rPr>
                <w:rFonts w:ascii="Times New Roman" w:hAnsi="Times New Roman" w:cs="Times New Roman"/>
                <w:sz w:val="20"/>
                <w:szCs w:val="20"/>
              </w:rPr>
              <w:t>риобретению жилых помещений</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eastAsia="ru-RU"/>
              </w:rPr>
              <w:t>п</w:t>
            </w:r>
            <w:r w:rsidRPr="00427EEF">
              <w:rPr>
                <w:rFonts w:ascii="Times New Roman" w:hAnsi="Times New Roman" w:cs="Times New Roman"/>
                <w:sz w:val="20"/>
                <w:szCs w:val="20"/>
              </w:rPr>
              <w:t>риобретено 497 жилых помещений</w:t>
            </w:r>
            <w:r w:rsidRPr="00427EEF">
              <w:rPr>
                <w:rFonts w:ascii="Times New Roman" w:hAnsi="Times New Roman" w:cs="Times New Roman"/>
                <w:sz w:val="20"/>
                <w:szCs w:val="20"/>
                <w:lang w:eastAsia="ru-RU"/>
              </w:rPr>
              <w:t xml:space="preserve">, </w:t>
            </w:r>
            <w:r w:rsidRPr="00427EEF">
              <w:rPr>
                <w:rFonts w:ascii="Times New Roman" w:hAnsi="Times New Roman" w:cs="Times New Roman"/>
                <w:sz w:val="20"/>
                <w:szCs w:val="20"/>
              </w:rPr>
              <w:t xml:space="preserve">на общую сумму </w:t>
            </w:r>
            <w:r w:rsidR="00B91C7C" w:rsidRPr="00427EEF">
              <w:rPr>
                <w:rFonts w:ascii="Times New Roman" w:hAnsi="Times New Roman" w:cs="Times New Roman"/>
                <w:sz w:val="20"/>
                <w:szCs w:val="20"/>
                <w:lang w:eastAsia="ru-RU"/>
              </w:rPr>
              <w:t>2 904 166 612,4</w:t>
            </w:r>
            <w:r w:rsidRPr="00427EEF">
              <w:rPr>
                <w:rFonts w:ascii="Times New Roman" w:hAnsi="Times New Roman" w:cs="Times New Roman"/>
                <w:sz w:val="20"/>
                <w:szCs w:val="20"/>
                <w:lang w:eastAsia="ru-RU"/>
              </w:rPr>
              <w:t xml:space="preserve"> рублей, из них 460 жилых помещения приняты в муниципальную собственность города Нефтеюганска в 2023 году, по 37 жилым помещениям срок передачи установлен до 01.05.2024 г.</w:t>
            </w:r>
          </w:p>
        </w:tc>
      </w:tr>
      <w:tr w:rsidR="002E369A" w:rsidRPr="00427EEF" w:rsidTr="001E275D">
        <w:trPr>
          <w:trHeight w:val="212"/>
        </w:trPr>
        <w:tc>
          <w:tcPr>
            <w:tcW w:w="988" w:type="dxa"/>
            <w:shd w:val="clear" w:color="auto" w:fill="auto"/>
            <w:noWrap/>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1.4.3.</w:t>
            </w:r>
          </w:p>
        </w:tc>
        <w:tc>
          <w:tcPr>
            <w:tcW w:w="2126" w:type="dxa"/>
            <w:shd w:val="clear" w:color="auto" w:fill="auto"/>
          </w:tcPr>
          <w:p w:rsidR="002E369A" w:rsidRPr="00427EEF" w:rsidRDefault="002E369A"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Реализация договора концессии в коммунальной сфере</w:t>
            </w:r>
          </w:p>
        </w:tc>
        <w:tc>
          <w:tcPr>
            <w:tcW w:w="992" w:type="dxa"/>
            <w:shd w:val="clear" w:color="auto" w:fill="auto"/>
            <w:noWrap/>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жилищно-коммунального хозяйства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2E369A" w:rsidRPr="00427EEF" w:rsidRDefault="008B4512" w:rsidP="00D16EF9">
            <w:pPr>
              <w:tabs>
                <w:tab w:val="left" w:pos="204"/>
              </w:tabs>
              <w:spacing w:after="0" w:line="240" w:lineRule="auto"/>
              <w:jc w:val="both"/>
              <w:rPr>
                <w:rFonts w:ascii="Times New Roman" w:hAnsi="Times New Roman" w:cs="Times New Roman"/>
                <w:b/>
                <w:sz w:val="20"/>
                <w:szCs w:val="20"/>
              </w:rPr>
            </w:pPr>
            <w:r w:rsidRPr="00427EEF">
              <w:rPr>
                <w:rFonts w:ascii="Times New Roman" w:hAnsi="Times New Roman" w:cs="Times New Roman"/>
                <w:sz w:val="20"/>
                <w:szCs w:val="20"/>
              </w:rPr>
              <w:t>З</w:t>
            </w:r>
            <w:r w:rsidR="002E369A" w:rsidRPr="00427EEF">
              <w:rPr>
                <w:rFonts w:ascii="Times New Roman" w:hAnsi="Times New Roman" w:cs="Times New Roman"/>
                <w:sz w:val="20"/>
                <w:szCs w:val="20"/>
              </w:rPr>
              <w:t>аключенные концессионные соглашения в коммунальной сфере в муниципальном образовании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«Юганскводоканал» по договорам долгосрочной аренды.</w:t>
            </w:r>
          </w:p>
        </w:tc>
      </w:tr>
      <w:tr w:rsidR="002E369A" w:rsidRPr="00427EEF" w:rsidTr="00BC0415">
        <w:trPr>
          <w:trHeight w:val="212"/>
        </w:trPr>
        <w:tc>
          <w:tcPr>
            <w:tcW w:w="988" w:type="dxa"/>
            <w:shd w:val="clear" w:color="auto" w:fill="auto"/>
            <w:noWrap/>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1.4.4.</w:t>
            </w:r>
          </w:p>
        </w:tc>
        <w:tc>
          <w:tcPr>
            <w:tcW w:w="2126" w:type="dxa"/>
            <w:shd w:val="clear" w:color="auto" w:fill="auto"/>
          </w:tcPr>
          <w:p w:rsidR="002E369A" w:rsidRPr="00427EEF" w:rsidRDefault="002E369A"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992" w:type="dxa"/>
            <w:shd w:val="clear" w:color="auto" w:fill="auto"/>
            <w:noWrap/>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градостроительства и земельных отношений</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жилищно-коммунального хозяйства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Во исполнение национального проекта «Жилье и городская среда» в рамках федерального/регионального проекта «Чистая вода», целью которого является обеспеченность качественной питьевой водой горожан в городе Нефтеюганске, выполнено строительство объекта «Фильтровальная станция, производительностью 20</w:t>
            </w:r>
            <w:r w:rsidR="005A5B24" w:rsidRPr="00427EEF">
              <w:rPr>
                <w:rFonts w:ascii="Times New Roman" w:hAnsi="Times New Roman" w:cs="Times New Roman"/>
                <w:sz w:val="20"/>
                <w:szCs w:val="20"/>
              </w:rPr>
              <w:t xml:space="preserve"> </w:t>
            </w:r>
            <w:r w:rsidRPr="00427EEF">
              <w:rPr>
                <w:rFonts w:ascii="Times New Roman" w:hAnsi="Times New Roman" w:cs="Times New Roman"/>
                <w:sz w:val="20"/>
                <w:szCs w:val="20"/>
              </w:rPr>
              <w:t>000 м3 в сутки» ХМАО-Югра, г.Нефтеюганск, 7 микрорайон (станция ВОС)». 05.12.2023 состоялась общественная приемка объекта с участием представителей органов региональной власти, депутатов Думы города Нефтеюганска, членов Общественного совета города Нефтеюганска, представителей молодежного парламента при Думе города Нефтеюганска, в рамках заседания Координационного совета (Штаба) при Правительстве Ханты-Мансийского автономного округа – Югры по вопросам строительства объектов капитального строительства, влияющих на достижение показателей национальных проектов, под председательством Губернатора Ханты-Мансийский автономный округ – Югры.</w:t>
            </w:r>
          </w:p>
          <w:p w:rsidR="002E369A" w:rsidRPr="00427EEF" w:rsidRDefault="002E369A" w:rsidP="00D16EF9">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рамках подготовки к осенне-зимнему периоду 2023-2024 утвержден план мероприятий по подготовке объектов жилищно-коммунального хозяйства к работе в ОЗП2023-2024, согласно которому в 2023 году запланированы мероприятия по капитальному ремонту </w:t>
            </w:r>
            <w:smartTag w:uri="urn:schemas-microsoft-com:office:smarttags" w:element="metricconverter">
              <w:smartTagPr>
                <w:attr w:name="ProductID" w:val="1,76 км"/>
              </w:smartTagPr>
              <w:r w:rsidRPr="00427EEF">
                <w:rPr>
                  <w:rFonts w:ascii="Times New Roman" w:hAnsi="Times New Roman" w:cs="Times New Roman"/>
                  <w:sz w:val="20"/>
                  <w:szCs w:val="20"/>
                </w:rPr>
                <w:t>1,76 км</w:t>
              </w:r>
            </w:smartTag>
            <w:r w:rsidRPr="00427EEF">
              <w:rPr>
                <w:rFonts w:ascii="Times New Roman" w:hAnsi="Times New Roman" w:cs="Times New Roman"/>
                <w:sz w:val="20"/>
                <w:szCs w:val="20"/>
              </w:rPr>
              <w:t xml:space="preserve"> сетей водоснабжения. Все мероприятия выполнены в полном объеме.</w:t>
            </w:r>
          </w:p>
        </w:tc>
      </w:tr>
      <w:tr w:rsidR="002E369A" w:rsidRPr="00427EEF" w:rsidTr="001E275D">
        <w:trPr>
          <w:trHeight w:val="212"/>
        </w:trPr>
        <w:tc>
          <w:tcPr>
            <w:tcW w:w="988" w:type="dxa"/>
            <w:shd w:val="clear" w:color="auto" w:fill="auto"/>
            <w:noWrap/>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1.4.5.</w:t>
            </w:r>
          </w:p>
        </w:tc>
        <w:tc>
          <w:tcPr>
            <w:tcW w:w="2126" w:type="dxa"/>
            <w:shd w:val="clear" w:color="auto" w:fill="auto"/>
          </w:tcPr>
          <w:p w:rsidR="002E369A" w:rsidRPr="00427EEF" w:rsidRDefault="002E369A"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статьям 16, 17 Федерального закона от 06.10.2003 № 131-ФЗ «Об общих принципах организации местного самоуправления в Российской Федерации»</w:t>
            </w:r>
          </w:p>
        </w:tc>
        <w:tc>
          <w:tcPr>
            <w:tcW w:w="992" w:type="dxa"/>
            <w:shd w:val="clear" w:color="auto" w:fill="auto"/>
            <w:noWrap/>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градостроительства и земельных отношений</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жилищно-коммунального хозяйства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p w:rsidR="002E369A" w:rsidRPr="00427EEF" w:rsidRDefault="002E369A"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жилищной сферы города Нефтеюганска»</w:t>
            </w:r>
          </w:p>
        </w:tc>
        <w:tc>
          <w:tcPr>
            <w:tcW w:w="7513" w:type="dxa"/>
            <w:vAlign w:val="center"/>
          </w:tcPr>
          <w:p w:rsidR="002E369A" w:rsidRPr="00427EEF" w:rsidRDefault="002E369A"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реализации МП «Развитие жилищно-коммунального комплекса и повышение энергетической эффективности в городе Нефтеюганске» 10.10.2022 заключены муниципальные контракты со сроком выполнения работ 320 календарных дней (III квартал 2023 года) с ООО «</w:t>
            </w:r>
            <w:proofErr w:type="spellStart"/>
            <w:r w:rsidRPr="00427EEF">
              <w:rPr>
                <w:rFonts w:ascii="Times New Roman" w:eastAsia="Calibri" w:hAnsi="Times New Roman" w:cs="Times New Roman"/>
                <w:sz w:val="20"/>
                <w:szCs w:val="20"/>
                <w:lang w:bidi="hi-IN"/>
              </w:rPr>
              <w:t>СтройРесурс</w:t>
            </w:r>
            <w:proofErr w:type="spellEnd"/>
            <w:r w:rsidRPr="00427EEF">
              <w:rPr>
                <w:rFonts w:ascii="Times New Roman" w:eastAsia="Calibri" w:hAnsi="Times New Roman" w:cs="Times New Roman"/>
                <w:sz w:val="20"/>
                <w:szCs w:val="20"/>
                <w:lang w:bidi="hi-IN"/>
              </w:rPr>
              <w:t>» на выполнение инженерных изысканий, осуществление подготовки проектной и рабочей документации в целях капитального строительства в отношении следующих объектов:</w:t>
            </w:r>
          </w:p>
          <w:p w:rsidR="002E369A" w:rsidRPr="00427EEF" w:rsidRDefault="002E369A"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-«Объединенный хозяйственно-питьевой и противопожарный водопровод в 11А микрорайоне г.Нефтеюганска»;</w:t>
            </w:r>
          </w:p>
          <w:p w:rsidR="002E369A" w:rsidRPr="00427EEF" w:rsidRDefault="002E369A"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-«Объединенный хозяйственно-питьевой и противопожарный водопровод к жилому поселку УМ-4, г.Нефтеюганска».</w:t>
            </w:r>
          </w:p>
          <w:p w:rsidR="002E369A" w:rsidRPr="00427EEF" w:rsidRDefault="002E369A"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реализации МП «Развитие жилищной сферы города Нефтеюганска»:</w:t>
            </w:r>
          </w:p>
          <w:p w:rsidR="002E369A" w:rsidRPr="00427EEF" w:rsidRDefault="002E369A"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1)выполнена корректировка проектной документации по объекту «Сооружение, сети теплоснабжения в 2-х трубном исполнении, микрорайон 15 от ТК-1 и ТК-6 до ТК-</w:t>
            </w:r>
            <w:r w:rsidR="000D789C" w:rsidRPr="00427EEF">
              <w:rPr>
                <w:rFonts w:ascii="Times New Roman" w:eastAsia="Calibri" w:hAnsi="Times New Roman" w:cs="Times New Roman"/>
                <w:sz w:val="20"/>
                <w:szCs w:val="20"/>
                <w:lang w:bidi="hi-IN"/>
              </w:rPr>
              <w:t>4. Реестр</w:t>
            </w:r>
            <w:r w:rsidRPr="00427EEF">
              <w:rPr>
                <w:rFonts w:ascii="Times New Roman" w:eastAsia="Calibri" w:hAnsi="Times New Roman" w:cs="Times New Roman"/>
                <w:sz w:val="20"/>
                <w:szCs w:val="20"/>
                <w:lang w:bidi="hi-IN"/>
              </w:rPr>
              <w:t xml:space="preserve"> № 529125 (участок от ТК 1-15 </w:t>
            </w:r>
            <w:proofErr w:type="spellStart"/>
            <w:r w:rsidRPr="00427EEF">
              <w:rPr>
                <w:rFonts w:ascii="Times New Roman" w:eastAsia="Calibri" w:hAnsi="Times New Roman" w:cs="Times New Roman"/>
                <w:sz w:val="20"/>
                <w:szCs w:val="20"/>
                <w:lang w:bidi="hi-IN"/>
              </w:rPr>
              <w:t>мкр</w:t>
            </w:r>
            <w:proofErr w:type="spellEnd"/>
            <w:r w:rsidRPr="00427EEF">
              <w:rPr>
                <w:rFonts w:ascii="Times New Roman" w:eastAsia="Calibri" w:hAnsi="Times New Roman" w:cs="Times New Roman"/>
                <w:sz w:val="20"/>
                <w:szCs w:val="20"/>
                <w:lang w:bidi="hi-IN"/>
              </w:rPr>
              <w:t>. до МК 14-23 Неф)»;</w:t>
            </w:r>
          </w:p>
          <w:p w:rsidR="002E369A" w:rsidRPr="00427EEF" w:rsidRDefault="002E369A"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2)продолжается разработка проектно-сметной документации по объекту «Инженерное обеспечение территории в районе СУ-62 г.Нефтеюганска», планируемой для предоставления земельных участков под индивидуальное жилищное строительство льготной категории граждан. Проектом будет предусмотрено строительство сетей водоснабжения, водоотведения, КНС с коллектором, сети газоснабжения, ГРП, тепловые сети до объектов образования, вынос сетей связи, дороги с учетом освещения, дренажа и участка самотечной ливневой канализации, вынос сетей электроснабжения, вертикальная планировка.</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Департамент по делам администрации города, </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в рамках текущей деятельности </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Приобретено:</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системный блок – 22 </w:t>
            </w:r>
            <w:proofErr w:type="spellStart"/>
            <w:r w:rsidRPr="00427EEF">
              <w:rPr>
                <w:rFonts w:ascii="Times New Roman" w:eastAsia="Calibri" w:hAnsi="Times New Roman" w:cs="Times New Roman"/>
                <w:sz w:val="20"/>
                <w:szCs w:val="20"/>
                <w:lang w:bidi="hi-IN"/>
              </w:rPr>
              <w:t>шт</w:t>
            </w:r>
            <w:proofErr w:type="spellEnd"/>
            <w:r w:rsidRPr="00427EEF">
              <w:rPr>
                <w:rFonts w:ascii="Times New Roman" w:eastAsia="Calibri" w:hAnsi="Times New Roman" w:cs="Times New Roman"/>
                <w:sz w:val="20"/>
                <w:szCs w:val="20"/>
                <w:lang w:bidi="hi-IN"/>
              </w:rPr>
              <w:t>;</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монитор – 17 шт.;</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МФУ – 7 шт.</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1.4.6.1.</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Формирование и реализация единой политики в области информатизации</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Перечень информационных систем, используемых в органах, структурных подразделениях администрации города:</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proofErr w:type="spellStart"/>
            <w:r w:rsidRPr="00427EEF">
              <w:rPr>
                <w:rFonts w:ascii="Times New Roman" w:eastAsia="Calibri" w:hAnsi="Times New Roman" w:cs="Times New Roman"/>
                <w:sz w:val="20"/>
                <w:szCs w:val="20"/>
                <w:lang w:bidi="hi-IN"/>
              </w:rPr>
              <w:t>Cистема</w:t>
            </w:r>
            <w:proofErr w:type="spellEnd"/>
            <w:r w:rsidRPr="00427EEF">
              <w:rPr>
                <w:rFonts w:ascii="Times New Roman" w:eastAsia="Calibri" w:hAnsi="Times New Roman" w:cs="Times New Roman"/>
                <w:sz w:val="20"/>
                <w:szCs w:val="20"/>
                <w:lang w:bidi="hi-IN"/>
              </w:rPr>
              <w:t xml:space="preserve"> электронного документооборота СЭД «Дело».</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Платформа обратной связи (ПОС).</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Обеспечение доступа к информационным системам:</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Государственная информационная система о государственных и муниципальных платежах (ГИС ГМП);</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Автоматизированное рабочее место «Муниципал» (АРМ Муниципал);</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Федеральная государственная информационная система «Единый государственный реестр записей актов</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гражданского состояния» (ФГИС «ЕГР ЗАГС»);</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 Сетевой справочный телефонный узел обращения граждан (ССТУ);</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Территориальная информационная система ХМАО-Югры (ТИС ЮГРЫ);</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ГИС «Электронный архив Югры»;</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ЕАИС Программный комплекс «Архивный фонд»;</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ЕАИС программный комплекс «</w:t>
            </w:r>
            <w:proofErr w:type="spellStart"/>
            <w:r w:rsidRPr="00427EEF">
              <w:rPr>
                <w:rFonts w:ascii="Times New Roman" w:eastAsia="Calibri" w:hAnsi="Times New Roman" w:cs="Times New Roman"/>
                <w:sz w:val="20"/>
                <w:szCs w:val="20"/>
                <w:lang w:bidi="hi-IN"/>
              </w:rPr>
              <w:t>Фотокатолог</w:t>
            </w:r>
            <w:proofErr w:type="spellEnd"/>
            <w:r w:rsidRPr="00427EEF">
              <w:rPr>
                <w:rFonts w:ascii="Times New Roman" w:eastAsia="Calibri" w:hAnsi="Times New Roman" w:cs="Times New Roman"/>
                <w:sz w:val="20"/>
                <w:szCs w:val="20"/>
                <w:lang w:bidi="hi-IN"/>
              </w:rPr>
              <w:t>»;</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ТИС Югры «АИС «Статистика по делам</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архивов»;</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Государственная автоматизированная система «Управление» (ГАС Управление);</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ПК «Учет обращения граждан и организаций»;</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ПК «Календарь знаменательных дат»;</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ПК «Местонахождение документов по личному составу»;</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Региональный сегмент Единый</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информационной аналитической системы</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расчета прогнозирования и анализа РСД</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ЕИАС ХМАО – ЮГРЫ;</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Информационно-аналитическая</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платформа </w:t>
            </w:r>
            <w:proofErr w:type="spellStart"/>
            <w:r w:rsidRPr="00427EEF">
              <w:rPr>
                <w:rFonts w:ascii="Times New Roman" w:eastAsia="Calibri" w:hAnsi="Times New Roman" w:cs="Times New Roman"/>
                <w:sz w:val="20"/>
                <w:szCs w:val="20"/>
                <w:lang w:bidi="hi-IN"/>
              </w:rPr>
              <w:t>Visiology</w:t>
            </w:r>
            <w:proofErr w:type="spellEnd"/>
            <w:r w:rsidRPr="00427EEF">
              <w:rPr>
                <w:rFonts w:ascii="Times New Roman" w:eastAsia="Calibri" w:hAnsi="Times New Roman" w:cs="Times New Roman"/>
                <w:sz w:val="20"/>
                <w:szCs w:val="20"/>
                <w:lang w:bidi="hi-IN"/>
              </w:rPr>
              <w:t xml:space="preserve"> ХМАО-ЮГРЫ;</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Система оперативного управления</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«Эталон»;</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Автоматизированная информационная</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система «Дороги Югры»;</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Общедоступная информационная</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система контроля за формированием</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 использованием средств дорожных</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фондов всех уровней;</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Автоматизированная информационная</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система управления автомобильным транспортом и городским наземным электрическим транспортом, осуществляющим регулярную перевозку пассажиров и багажа;</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Государственная информационная система Единый реестр проверок (ГИС ЕРП); </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Государственная информационная система жилищно-коммунального хозяйства (ГИС ЖКХ);</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ГИС </w:t>
            </w:r>
            <w:proofErr w:type="spellStart"/>
            <w:r w:rsidRPr="00427EEF">
              <w:rPr>
                <w:rFonts w:ascii="Times New Roman" w:eastAsia="Calibri" w:hAnsi="Times New Roman" w:cs="Times New Roman"/>
                <w:sz w:val="20"/>
                <w:szCs w:val="20"/>
                <w:lang w:bidi="hi-IN"/>
              </w:rPr>
              <w:t>Энергоэффективность</w:t>
            </w:r>
            <w:proofErr w:type="spellEnd"/>
            <w:r w:rsidRPr="00427EEF">
              <w:rPr>
                <w:rFonts w:ascii="Times New Roman" w:eastAsia="Calibri" w:hAnsi="Times New Roman" w:cs="Times New Roman"/>
                <w:sz w:val="20"/>
                <w:szCs w:val="20"/>
                <w:lang w:bidi="hi-IN"/>
              </w:rPr>
              <w:t>;</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АИС Реформа ЖКХ;</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Сайт региональной информационной системы в сфере закупок Ханты-Мансийского автономного округа – Югры (Закупки Югры);</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Информационная система управления проектами;</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АИС «Система мониторинга и анализа</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реализации мероприятий по </w:t>
            </w:r>
            <w:proofErr w:type="spellStart"/>
            <w:r w:rsidRPr="00427EEF">
              <w:rPr>
                <w:rFonts w:ascii="Times New Roman" w:eastAsia="Calibri" w:hAnsi="Times New Roman" w:cs="Times New Roman"/>
                <w:sz w:val="20"/>
                <w:szCs w:val="20"/>
                <w:lang w:bidi="hi-IN"/>
              </w:rPr>
              <w:t>цифровизации</w:t>
            </w:r>
            <w:proofErr w:type="spellEnd"/>
            <w:r w:rsidRPr="00427EEF">
              <w:rPr>
                <w:rFonts w:ascii="Times New Roman" w:eastAsia="Calibri" w:hAnsi="Times New Roman" w:cs="Times New Roman"/>
                <w:sz w:val="20"/>
                <w:szCs w:val="20"/>
                <w:lang w:bidi="hi-IN"/>
              </w:rPr>
              <w:t xml:space="preserve"> городского хозяйства «Умный город»;</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Информационная система Удостоверяющий центр Федерального казначейства»;</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Информационная система "Мой Арбитр»;</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1С: Бухгалтерия;</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w:t>
            </w:r>
            <w:r w:rsidR="000D789C" w:rsidRPr="00427EEF">
              <w:rPr>
                <w:rFonts w:ascii="Times New Roman" w:eastAsia="Calibri" w:hAnsi="Times New Roman" w:cs="Times New Roman"/>
                <w:sz w:val="20"/>
                <w:szCs w:val="20"/>
                <w:lang w:bidi="hi-IN"/>
              </w:rPr>
              <w:t>С: Зарплата</w:t>
            </w:r>
            <w:r w:rsidRPr="00427EEF">
              <w:rPr>
                <w:rFonts w:ascii="Times New Roman" w:eastAsia="Calibri" w:hAnsi="Times New Roman" w:cs="Times New Roman"/>
                <w:sz w:val="20"/>
                <w:szCs w:val="20"/>
                <w:lang w:bidi="hi-IN"/>
              </w:rPr>
              <w:t>;</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w:t>
            </w:r>
            <w:r w:rsidR="000D789C" w:rsidRPr="00427EEF">
              <w:rPr>
                <w:rFonts w:ascii="Times New Roman" w:eastAsia="Calibri" w:hAnsi="Times New Roman" w:cs="Times New Roman"/>
                <w:sz w:val="20"/>
                <w:szCs w:val="20"/>
                <w:lang w:bidi="hi-IN"/>
              </w:rPr>
              <w:t>С: Реестр</w:t>
            </w:r>
            <w:r w:rsidRPr="00427EEF">
              <w:rPr>
                <w:rFonts w:ascii="Times New Roman" w:eastAsia="Calibri" w:hAnsi="Times New Roman" w:cs="Times New Roman"/>
                <w:sz w:val="20"/>
                <w:szCs w:val="20"/>
                <w:lang w:bidi="hi-IN"/>
              </w:rPr>
              <w:t xml:space="preserve"> муниципального имущества;</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1С: Предприятие;</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Контур;</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WEB- Планирование;</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WEB- Исполнение;</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WEB- Консолидация;</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Система удаленного финансового документооборота (СУФД);</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ГИС ГМП;</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АИС Мониторинг;</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официальный сайт для размещения информации о государственных (муниципальных) учреждениях Bus.gov;</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ГИС Государственный заказ;</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ЕИС Закупки;</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ГИС Государственный заказ;</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РТС-тендер;</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Инвестиционная карта Югры;</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ГИС торги;</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Единая информационная платформа «Национальная система управления данными»;</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Интернет портал для публичного обсуждения проектов и действующих нормативных актов органов власти (regulation.admhmao.ru);</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Информационная система управления</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проектной деятельности;</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Информационная система по оценке проектов Ханты-Мансийского автономного округа – Югры;</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Государственная информационная система</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«Югра открытая»;</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Государственная информационная система</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промышленность;</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Инвестиционный портал города Нефтеюганск;</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АИС «Состояние условий и охраны труда в ХМАО-Югры»;</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АИС «Агропромышленный комплекс;</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Цифровая платформа МСП;</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Единый реестр субъектов малого и среднего</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предпринимательства -получателей поддержки;</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АИС формирования списка кандидатов в присяжные заседатели «Зодиак»;</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Система мониторинга межнациональных и межконфессиональных отношений;</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ИАС «</w:t>
            </w:r>
            <w:proofErr w:type="spellStart"/>
            <w:r w:rsidRPr="00427EEF">
              <w:rPr>
                <w:rFonts w:ascii="Times New Roman" w:eastAsia="Calibri" w:hAnsi="Times New Roman" w:cs="Times New Roman"/>
                <w:sz w:val="20"/>
                <w:szCs w:val="20"/>
                <w:lang w:bidi="hi-IN"/>
              </w:rPr>
              <w:t>БАРС.Web</w:t>
            </w:r>
            <w:proofErr w:type="spellEnd"/>
            <w:r w:rsidRPr="00427EEF">
              <w:rPr>
                <w:rFonts w:ascii="Times New Roman" w:eastAsia="Calibri" w:hAnsi="Times New Roman" w:cs="Times New Roman"/>
                <w:sz w:val="20"/>
                <w:szCs w:val="20"/>
                <w:lang w:bidi="hi-IN"/>
              </w:rPr>
              <w:t>»;</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Локальное автоматизированное рабочее место в Единой сети по работе с обращениями граждан;</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ФГИС «Единый реестр контрольных (надзорных) мероприятий»;</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Единый реестр видов контроля;</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Программный комплекс для автоматизации деятельности административных комиссий (</w:t>
            </w:r>
            <w:proofErr w:type="spellStart"/>
            <w:r w:rsidRPr="00427EEF">
              <w:rPr>
                <w:rFonts w:ascii="Times New Roman" w:eastAsia="Calibri" w:hAnsi="Times New Roman" w:cs="Times New Roman"/>
                <w:sz w:val="20"/>
                <w:szCs w:val="20"/>
                <w:lang w:val="en-US" w:bidi="hi-IN"/>
              </w:rPr>
              <w:t>admcom</w:t>
            </w:r>
            <w:proofErr w:type="spellEnd"/>
            <w:r w:rsidRPr="00427EEF">
              <w:rPr>
                <w:rFonts w:ascii="Times New Roman" w:eastAsia="Calibri" w:hAnsi="Times New Roman" w:cs="Times New Roman"/>
                <w:sz w:val="20"/>
                <w:szCs w:val="20"/>
                <w:lang w:bidi="hi-IN"/>
              </w:rPr>
              <w:t>);</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Система исполнения регламентов (СИР);</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Справочно правовая система Гарант;</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Региональный реестр государственных услуг (РРГУ);</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Система сбора отчетности ФСГС (</w:t>
            </w:r>
            <w:proofErr w:type="spellStart"/>
            <w:r w:rsidRPr="00427EEF">
              <w:rPr>
                <w:rFonts w:ascii="Times New Roman" w:eastAsia="Calibri" w:hAnsi="Times New Roman" w:cs="Times New Roman"/>
                <w:sz w:val="20"/>
                <w:szCs w:val="20"/>
                <w:lang w:bidi="hi-IN"/>
              </w:rPr>
              <w:t>госстатистика</w:t>
            </w:r>
            <w:proofErr w:type="spellEnd"/>
            <w:r w:rsidRPr="00427EEF">
              <w:rPr>
                <w:rFonts w:ascii="Times New Roman" w:eastAsia="Calibri" w:hAnsi="Times New Roman" w:cs="Times New Roman"/>
                <w:sz w:val="20"/>
                <w:szCs w:val="20"/>
                <w:lang w:bidi="hi-IN"/>
              </w:rPr>
              <w:t>);</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"ГИС образование Югры";</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ФГИС "Моя школа";</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АИС Мониторинг;</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ИС «Электронный бюджет»;</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АИС «Электронный Детский сад»;</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АИС "Персонифицированное дополнительное образование";</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ГИС «Управление кадрами»;</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Общероссийская база вакансий и резюме (</w:t>
            </w:r>
            <w:proofErr w:type="spellStart"/>
            <w:r w:rsidRPr="00427EEF">
              <w:rPr>
                <w:rFonts w:ascii="Times New Roman" w:eastAsia="Calibri" w:hAnsi="Times New Roman" w:cs="Times New Roman"/>
                <w:sz w:val="20"/>
                <w:szCs w:val="20"/>
                <w:lang w:val="en-US" w:bidi="hi-IN"/>
              </w:rPr>
              <w:t>trudvsem</w:t>
            </w:r>
            <w:proofErr w:type="spellEnd"/>
            <w:r w:rsidRPr="00427EEF">
              <w:rPr>
                <w:rFonts w:ascii="Times New Roman" w:eastAsia="Calibri" w:hAnsi="Times New Roman" w:cs="Times New Roman"/>
                <w:sz w:val="20"/>
                <w:szCs w:val="20"/>
                <w:lang w:bidi="hi-IN"/>
              </w:rPr>
              <w:t>.</w:t>
            </w:r>
            <w:proofErr w:type="spellStart"/>
            <w:r w:rsidRPr="00427EEF">
              <w:rPr>
                <w:rFonts w:ascii="Times New Roman" w:eastAsia="Calibri" w:hAnsi="Times New Roman" w:cs="Times New Roman"/>
                <w:sz w:val="20"/>
                <w:szCs w:val="20"/>
                <w:lang w:val="en-US" w:bidi="hi-IN"/>
              </w:rPr>
              <w:t>ru</w:t>
            </w:r>
            <w:proofErr w:type="spellEnd"/>
            <w:r w:rsidRPr="00427EEF">
              <w:rPr>
                <w:rFonts w:ascii="Times New Roman" w:eastAsia="Calibri" w:hAnsi="Times New Roman" w:cs="Times New Roman"/>
                <w:sz w:val="20"/>
                <w:szCs w:val="20"/>
                <w:lang w:bidi="hi-IN"/>
              </w:rPr>
              <w:t>);</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АЦК Финансы;</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АЦК Планирование;</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АРМ Муниципал</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1.4.6.1.1.</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Подготовка и принятие нормативных правовых актов и организационно-методических документов по вопросам развития электронного муниципалитета</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Департамент по делам администрации города, </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3C729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Нормативные правовые акты и организационно-методических документы по вопросам развития электронного муниципалитета соответствуют установленным</w:t>
            </w:r>
            <w:r w:rsidR="00F51941" w:rsidRPr="00427EEF">
              <w:rPr>
                <w:rFonts w:ascii="Times New Roman" w:eastAsia="Calibri" w:hAnsi="Times New Roman" w:cs="Times New Roman"/>
                <w:sz w:val="20"/>
                <w:szCs w:val="20"/>
                <w:lang w:bidi="hi-IN"/>
              </w:rPr>
              <w:t xml:space="preserve"> в ХМАО-Югре</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1.4.6.2.</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Содействие реализации мероприятий Административной реформы посредством применения информационных технологий</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1.4.6.2.1.</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экономического развития администрации города</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В департаменте по делам администрации города настроено рабочее место для оказания МСЗУ «Предоставление архивных справок, архивных выписок, архивных документов» </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1.4.6.3.</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специальных и типовых информационных систем в целях обеспечения деятельности органов местного самоуправления</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полномочий департамента по делам администрации города обеспечивается развитие системы электронного документооборота ДЕЛО путем подключения подведомственных учреждений к системе;</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ежегодно осуществляется обновление СЭД ДЕЛО</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1.4.6.3.1.</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rPr>
            </w:pPr>
            <w:r w:rsidRPr="00427EEF">
              <w:rPr>
                <w:rFonts w:ascii="Times New Roman" w:hAnsi="Times New Roman" w:cs="Times New Roman"/>
                <w:sz w:val="20"/>
                <w:szCs w:val="20"/>
              </w:rPr>
              <w:t>Сопровождение и администрирование официального сайта администрации города Нефтеюганска</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Сопровождение и администрирование официального сайта органов местного самоуправления города Нефтеюганска осуществляется на постоянной основе информационно-аналитическим отделом департамента по делам администрации г.Нефтеюганска в рамках текущей деятельности и согласно положению об отделе.  </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1.4.6.3.2.</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rPr>
            </w:pPr>
            <w:r w:rsidRPr="00427EEF">
              <w:rPr>
                <w:rFonts w:ascii="Times New Roman" w:hAnsi="Times New Roman" w:cs="Times New Roman"/>
                <w:sz w:val="20"/>
                <w:szCs w:val="20"/>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Проводится регулярный выпуск и продление электронно-цифровых подписей для сотрудников структурных подразделений администрации города Нефтеюганска </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1.4.6.3.3.</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rPr>
            </w:pPr>
            <w:r w:rsidRPr="00427EEF">
              <w:rPr>
                <w:rFonts w:ascii="Times New Roman" w:hAnsi="Times New Roman" w:cs="Times New Roman"/>
                <w:sz w:val="20"/>
                <w:szCs w:val="20"/>
              </w:rPr>
              <w:t>Сопровождение автоматизированной системы электронного документооборота в органах муниципального образования</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На постоянной основе ведется работа по обновлению системы электронного документооборота СЭД «Дело» (588 пользователей).</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1.4.6.4.</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муниципальной информационно-телекоммуникационной инфраструктуры</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Обеспечение сотрудников структурных подразделений администрации города интернетом – 100%</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1.4.6.4.1.</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rPr>
            </w:pPr>
            <w:r w:rsidRPr="00427EEF">
              <w:rPr>
                <w:rFonts w:ascii="Times New Roman" w:hAnsi="Times New Roman" w:cs="Times New Roman"/>
                <w:sz w:val="20"/>
                <w:szCs w:val="20"/>
              </w:rPr>
              <w:t>Информационное и техническое обеспечение деятельности органов местного самоуправления города Нефтеюганска</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Департаментом по делам администрации города на постоянной основе ведутся работы по обслуживанию компьютерной техники и периферийного оборудования в структурных подразделениях администрации города, включая организацию и проведение работ по их ремонту (в том числе приобретение запасных</w:t>
            </w:r>
            <w:r w:rsidR="004F5C92" w:rsidRPr="00427EEF">
              <w:rPr>
                <w:rFonts w:ascii="Times New Roman" w:eastAsia="Calibri" w:hAnsi="Times New Roman" w:cs="Times New Roman"/>
                <w:sz w:val="20"/>
                <w:szCs w:val="20"/>
                <w:lang w:bidi="hi-IN"/>
              </w:rPr>
              <w:t xml:space="preserve"> частей и расходных материалов).</w:t>
            </w:r>
            <w:r w:rsidRPr="00427EEF">
              <w:rPr>
                <w:rFonts w:ascii="Times New Roman" w:eastAsia="Calibri" w:hAnsi="Times New Roman" w:cs="Times New Roman"/>
                <w:sz w:val="20"/>
                <w:szCs w:val="20"/>
                <w:lang w:bidi="hi-IN"/>
              </w:rPr>
              <w:t xml:space="preserve"> Организованы работы (услуги) по утилизации компьютерной техники и периферийного оборудования;</w:t>
            </w:r>
            <w:r w:rsidR="004F5C92" w:rsidRPr="00427EEF">
              <w:rPr>
                <w:rFonts w:ascii="Times New Roman" w:eastAsia="Calibri" w:hAnsi="Times New Roman" w:cs="Times New Roman"/>
                <w:sz w:val="20"/>
                <w:szCs w:val="20"/>
                <w:lang w:bidi="hi-IN"/>
              </w:rPr>
              <w:t xml:space="preserve"> </w:t>
            </w:r>
            <w:r w:rsidRPr="00427EEF">
              <w:rPr>
                <w:rFonts w:ascii="Times New Roman" w:eastAsia="Calibri" w:hAnsi="Times New Roman" w:cs="Times New Roman"/>
                <w:sz w:val="20"/>
                <w:szCs w:val="20"/>
                <w:lang w:bidi="hi-IN"/>
              </w:rPr>
              <w:t>Ведется сопровождение информационных систем.</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1.4.6.4.2.</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rPr>
            </w:pPr>
            <w:r w:rsidRPr="00427EEF">
              <w:rPr>
                <w:rFonts w:ascii="Times New Roman" w:hAnsi="Times New Roman" w:cs="Times New Roman"/>
                <w:sz w:val="20"/>
                <w:szCs w:val="20"/>
              </w:rPr>
              <w:t>Модернизация и администрирование локальной вычислительной сети администрации города Нефтеюганска</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Мероприятия не запланированы</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1.4.6.4.3.</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rPr>
            </w:pPr>
            <w:r w:rsidRPr="00427EEF">
              <w:rPr>
                <w:rFonts w:ascii="Times New Roman" w:hAnsi="Times New Roman" w:cs="Times New Roman"/>
                <w:sz w:val="20"/>
                <w:szCs w:val="20"/>
              </w:rPr>
              <w:t>Приобретение системного и прикладного программного обеспечения</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hAnsi="Times New Roman" w:cs="Times New Roman"/>
                <w:sz w:val="20"/>
                <w:szCs w:val="20"/>
              </w:rPr>
              <w:t>Приобретение системного программного обеспечения не осуществлялось</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1.4.6.4.4.</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rPr>
            </w:pPr>
            <w:r w:rsidRPr="00427EEF">
              <w:rPr>
                <w:rFonts w:ascii="Times New Roman" w:hAnsi="Times New Roman" w:cs="Times New Roman"/>
                <w:sz w:val="20"/>
                <w:szCs w:val="20"/>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992" w:type="dxa"/>
            <w:shd w:val="clear" w:color="auto" w:fill="auto"/>
            <w:noWrap/>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В 3-м квартале проведен аукцион на оказание услуг по продлению лицензии на антивирусное программное обеспечение </w:t>
            </w:r>
            <w:proofErr w:type="spellStart"/>
            <w:r w:rsidRPr="00427EEF">
              <w:rPr>
                <w:rFonts w:ascii="Times New Roman" w:eastAsia="Calibri" w:hAnsi="Times New Roman" w:cs="Times New Roman"/>
                <w:sz w:val="20"/>
                <w:szCs w:val="20"/>
                <w:lang w:bidi="hi-IN"/>
              </w:rPr>
              <w:t>Kaspersky</w:t>
            </w:r>
            <w:proofErr w:type="spellEnd"/>
            <w:r w:rsidRPr="00427EEF">
              <w:rPr>
                <w:rFonts w:ascii="Times New Roman" w:eastAsia="Calibri" w:hAnsi="Times New Roman" w:cs="Times New Roman"/>
                <w:sz w:val="20"/>
                <w:szCs w:val="20"/>
                <w:lang w:bidi="hi-IN"/>
              </w:rPr>
              <w:t xml:space="preserve"> </w:t>
            </w:r>
            <w:proofErr w:type="spellStart"/>
            <w:r w:rsidRPr="00427EEF">
              <w:rPr>
                <w:rFonts w:ascii="Times New Roman" w:eastAsia="Calibri" w:hAnsi="Times New Roman" w:cs="Times New Roman"/>
                <w:sz w:val="20"/>
                <w:szCs w:val="20"/>
                <w:lang w:bidi="hi-IN"/>
              </w:rPr>
              <w:t>Endpoint</w:t>
            </w:r>
            <w:proofErr w:type="spellEnd"/>
            <w:r w:rsidRPr="00427EEF">
              <w:rPr>
                <w:rFonts w:ascii="Times New Roman" w:eastAsia="Calibri" w:hAnsi="Times New Roman" w:cs="Times New Roman"/>
                <w:sz w:val="20"/>
                <w:szCs w:val="20"/>
                <w:lang w:bidi="hi-IN"/>
              </w:rPr>
              <w:t xml:space="preserve"> </w:t>
            </w:r>
            <w:proofErr w:type="spellStart"/>
            <w:r w:rsidRPr="00427EEF">
              <w:rPr>
                <w:rFonts w:ascii="Times New Roman" w:eastAsia="Calibri" w:hAnsi="Times New Roman" w:cs="Times New Roman"/>
                <w:sz w:val="20"/>
                <w:szCs w:val="20"/>
                <w:lang w:bidi="hi-IN"/>
              </w:rPr>
              <w:t>Security</w:t>
            </w:r>
            <w:proofErr w:type="spellEnd"/>
            <w:r w:rsidRPr="00427EEF">
              <w:rPr>
                <w:rFonts w:ascii="Times New Roman" w:eastAsia="Calibri" w:hAnsi="Times New Roman" w:cs="Times New Roman"/>
                <w:sz w:val="20"/>
                <w:szCs w:val="20"/>
                <w:lang w:bidi="hi-IN"/>
              </w:rPr>
              <w:t xml:space="preserve"> для бизнеса-стандартный </w:t>
            </w:r>
            <w:proofErr w:type="spellStart"/>
            <w:r w:rsidRPr="00427EEF">
              <w:rPr>
                <w:rFonts w:ascii="Times New Roman" w:eastAsia="Calibri" w:hAnsi="Times New Roman" w:cs="Times New Roman"/>
                <w:sz w:val="20"/>
                <w:szCs w:val="20"/>
                <w:lang w:bidi="hi-IN"/>
              </w:rPr>
              <w:t>Russian</w:t>
            </w:r>
            <w:proofErr w:type="spellEnd"/>
            <w:r w:rsidRPr="00427EEF">
              <w:rPr>
                <w:rFonts w:ascii="Times New Roman" w:eastAsia="Calibri" w:hAnsi="Times New Roman" w:cs="Times New Roman"/>
                <w:sz w:val="20"/>
                <w:szCs w:val="20"/>
                <w:lang w:bidi="hi-IN"/>
              </w:rPr>
              <w:t xml:space="preserve"> </w:t>
            </w:r>
            <w:proofErr w:type="spellStart"/>
            <w:r w:rsidRPr="00427EEF">
              <w:rPr>
                <w:rFonts w:ascii="Times New Roman" w:eastAsia="Calibri" w:hAnsi="Times New Roman" w:cs="Times New Roman"/>
                <w:sz w:val="20"/>
                <w:szCs w:val="20"/>
                <w:lang w:bidi="hi-IN"/>
              </w:rPr>
              <w:t>Edition</w:t>
            </w:r>
            <w:proofErr w:type="spellEnd"/>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1.4.6.5.</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Создание благоприятных условий для повышения грамотности населения в области использования информационных технологий</w:t>
            </w:r>
          </w:p>
        </w:tc>
        <w:tc>
          <w:tcPr>
            <w:tcW w:w="992" w:type="dxa"/>
            <w:shd w:val="clear" w:color="auto" w:fill="auto"/>
            <w:noWrap/>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Популяризация сайта </w:t>
            </w:r>
            <w:hyperlink r:id="rId8" w:history="1">
              <w:r w:rsidRPr="00427EEF">
                <w:rPr>
                  <w:rStyle w:val="af3"/>
                  <w:rFonts w:ascii="Times New Roman" w:eastAsia="Calibri" w:hAnsi="Times New Roman" w:cs="Times New Roman"/>
                  <w:sz w:val="20"/>
                  <w:szCs w:val="20"/>
                  <w:lang w:bidi="hi-IN"/>
                </w:rPr>
                <w:t>https://цифровойгражданинюгры.рф/</w:t>
              </w:r>
            </w:hyperlink>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1.4.6.5.1.</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rPr>
            </w:pPr>
            <w:r w:rsidRPr="00427EEF">
              <w:rPr>
                <w:rFonts w:ascii="Times New Roman" w:hAnsi="Times New Roman" w:cs="Times New Roman"/>
                <w:sz w:val="20"/>
                <w:szCs w:val="20"/>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992" w:type="dxa"/>
            <w:shd w:val="clear" w:color="auto" w:fill="auto"/>
            <w:noWrap/>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Организованы точки оказания регистрации, подтверждения и восстановления учетных записей на портале </w:t>
            </w:r>
            <w:proofErr w:type="spellStart"/>
            <w:r w:rsidRPr="00427EEF">
              <w:rPr>
                <w:rFonts w:ascii="Times New Roman" w:eastAsia="Calibri" w:hAnsi="Times New Roman" w:cs="Times New Roman"/>
                <w:sz w:val="20"/>
                <w:szCs w:val="20"/>
                <w:lang w:bidi="hi-IN"/>
              </w:rPr>
              <w:t>Госуслуги</w:t>
            </w:r>
            <w:proofErr w:type="spellEnd"/>
            <w:r w:rsidRPr="00427EEF">
              <w:rPr>
                <w:rFonts w:ascii="Times New Roman" w:eastAsia="Calibri" w:hAnsi="Times New Roman" w:cs="Times New Roman"/>
                <w:sz w:val="20"/>
                <w:szCs w:val="20"/>
                <w:lang w:bidi="hi-IN"/>
              </w:rPr>
              <w:t>.</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1.4.6.5.2.</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rPr>
            </w:pPr>
            <w:r w:rsidRPr="00427EEF">
              <w:rPr>
                <w:rFonts w:ascii="Times New Roman" w:hAnsi="Times New Roman" w:cs="Times New Roman"/>
                <w:sz w:val="20"/>
                <w:szCs w:val="20"/>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992" w:type="dxa"/>
            <w:shd w:val="clear" w:color="auto" w:fill="auto"/>
            <w:noWrap/>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Регулярное содействие в обучении работе в СЭД «Дело» с сотрудниками администрации города Нефтеюганска.</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1.4.6.5.3.</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rPr>
            </w:pPr>
            <w:r w:rsidRPr="00427EEF">
              <w:rPr>
                <w:rFonts w:ascii="Times New Roman" w:hAnsi="Times New Roman" w:cs="Times New Roman"/>
                <w:sz w:val="20"/>
                <w:szCs w:val="20"/>
              </w:rPr>
              <w:t>Популяризация муниципальных услуг, оказываемых в электронном виде населению</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 города</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экономического развития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FE1590" w:rsidRPr="00427EEF" w:rsidRDefault="00FE1590"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целях организации популяризации массовых социально значимых услуг распоряжением администрации города Нефтеюганска от 13.04.2023 № 135-р «О перечне массовых социально значимых услуг в администрации города Нефтеюганска, в отношении которых проводится публикация информации о возможности получения массовых социально значимых услуг посредством Единого портала государственных услуг (функций) и о назначении должностных лиц, ответственных за публикацию информации о возможности получения массовых социально значимых услуг посредством Единого портала государственных услуг (функций)» (далее – распоряжение от 13.04.2023 № 135-р) определен перечень массовых социально значимых услуг в администрации города Нефтеюганска.</w:t>
            </w:r>
          </w:p>
          <w:p w:rsidR="00FE1590" w:rsidRPr="00427EEF" w:rsidRDefault="00FE1590" w:rsidP="00D16EF9">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Еженедельно органами и структурными подразделениями администрации города Нефтеюганска на сайте администрации города Нефтеюганска, на официальных страницах «Одноклассники», «ВК», а также в газете «Здравствуйте, </w:t>
            </w:r>
            <w:proofErr w:type="spellStart"/>
            <w:r w:rsidRPr="00427EEF">
              <w:rPr>
                <w:rFonts w:ascii="Times New Roman" w:eastAsia="Calibri" w:hAnsi="Times New Roman" w:cs="Times New Roman"/>
                <w:sz w:val="20"/>
                <w:szCs w:val="20"/>
                <w:lang w:bidi="hi-IN"/>
              </w:rPr>
              <w:t>Нефтеюганцы</w:t>
            </w:r>
            <w:proofErr w:type="spellEnd"/>
            <w:r w:rsidRPr="00427EEF">
              <w:rPr>
                <w:rFonts w:ascii="Times New Roman" w:eastAsia="Calibri" w:hAnsi="Times New Roman" w:cs="Times New Roman"/>
                <w:sz w:val="20"/>
                <w:szCs w:val="20"/>
                <w:lang w:bidi="hi-IN"/>
              </w:rPr>
              <w:t>» публикуется информация о возможности получения муниципальных услуг с помощью Единого портала государственных услуг.</w:t>
            </w:r>
          </w:p>
          <w:p w:rsidR="00CE1F2F" w:rsidRPr="00427EEF" w:rsidRDefault="00CE1F2F" w:rsidP="00D16EF9">
            <w:pPr>
              <w:spacing w:after="0" w:line="240" w:lineRule="auto"/>
              <w:jc w:val="both"/>
              <w:rPr>
                <w:rFonts w:ascii="Times New Roman" w:eastAsia="Calibri" w:hAnsi="Times New Roman" w:cs="Times New Roman"/>
                <w:sz w:val="20"/>
                <w:szCs w:val="20"/>
                <w:lang w:bidi="hi-IN"/>
              </w:rPr>
            </w:pP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w:t>
            </w:r>
          </w:p>
        </w:tc>
        <w:tc>
          <w:tcPr>
            <w:tcW w:w="14316" w:type="dxa"/>
            <w:gridSpan w:val="5"/>
            <w:shd w:val="clear" w:color="auto" w:fill="auto"/>
          </w:tcPr>
          <w:p w:rsidR="00CE1F2F" w:rsidRPr="00427EEF" w:rsidRDefault="00CE1F2F" w:rsidP="000D789C">
            <w:pPr>
              <w:spacing w:after="0" w:line="240" w:lineRule="auto"/>
              <w:jc w:val="center"/>
              <w:rPr>
                <w:rFonts w:ascii="Times New Roman" w:eastAsia="Calibri" w:hAnsi="Times New Roman" w:cs="Times New Roman"/>
                <w:bCs/>
                <w:sz w:val="20"/>
                <w:szCs w:val="20"/>
                <w:lang w:bidi="hi-IN"/>
              </w:rPr>
            </w:pPr>
            <w:r w:rsidRPr="00427EEF">
              <w:rPr>
                <w:rFonts w:ascii="Times New Roman" w:eastAsia="Calibri" w:hAnsi="Times New Roman" w:cs="Times New Roman"/>
                <w:bCs/>
                <w:sz w:val="20"/>
                <w:szCs w:val="20"/>
                <w:lang w:bidi="hi-IN"/>
              </w:rPr>
              <w:t xml:space="preserve">Направление 2. </w:t>
            </w:r>
            <w:r w:rsidRPr="00427EEF">
              <w:rPr>
                <w:rFonts w:ascii="Times New Roman" w:eastAsia="Calibri" w:hAnsi="Times New Roman" w:cs="Times New Roman"/>
                <w:sz w:val="20"/>
                <w:szCs w:val="20"/>
                <w:lang w:bidi="hi-IN"/>
              </w:rPr>
              <w:t>Создание условий для повышения конкурентоспособности человеческого капитала</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2.1</w:t>
            </w:r>
          </w:p>
        </w:tc>
        <w:tc>
          <w:tcPr>
            <w:tcW w:w="14316" w:type="dxa"/>
            <w:gridSpan w:val="5"/>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Задача 1. Улучшение демографической ситуации</w:t>
            </w:r>
          </w:p>
        </w:tc>
      </w:tr>
      <w:tr w:rsidR="00CE1F2F" w:rsidRPr="00427EEF" w:rsidTr="00AE6C8C">
        <w:trPr>
          <w:trHeight w:val="254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2.1.1.</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p w:rsidR="00CE1F2F" w:rsidRPr="00427EEF" w:rsidRDefault="00CE1F2F" w:rsidP="000D789C">
            <w:pPr>
              <w:spacing w:after="0" w:line="240" w:lineRule="auto"/>
              <w:rPr>
                <w:rFonts w:ascii="Times New Roman" w:hAnsi="Times New Roman" w:cs="Times New Roman"/>
                <w:sz w:val="20"/>
                <w:szCs w:val="20"/>
                <w:lang w:bidi="hi-IN"/>
              </w:rPr>
            </w:pPr>
          </w:p>
          <w:p w:rsidR="00CE1F2F" w:rsidRPr="00427EEF" w:rsidRDefault="00CE1F2F" w:rsidP="000D789C">
            <w:pPr>
              <w:spacing w:after="0" w:line="240" w:lineRule="auto"/>
              <w:rPr>
                <w:rFonts w:ascii="Times New Roman" w:hAnsi="Times New Roman" w:cs="Times New Roman"/>
                <w:sz w:val="20"/>
                <w:szCs w:val="20"/>
                <w:lang w:bidi="hi-IN"/>
              </w:rPr>
            </w:pP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 Комитет культуры и туризма</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 Комитет физической культуры и спорта</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 xml:space="preserve">администрации города, </w:t>
            </w:r>
          </w:p>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Отдел организации деятельности по вопросам общественной безопасности администрации города</w:t>
            </w:r>
          </w:p>
          <w:p w:rsidR="00CE1F2F" w:rsidRPr="00427EEF" w:rsidRDefault="00CE1F2F" w:rsidP="000D789C">
            <w:pPr>
              <w:spacing w:after="0" w:line="240" w:lineRule="auto"/>
              <w:jc w:val="center"/>
              <w:rPr>
                <w:rFonts w:ascii="Times New Roman" w:hAnsi="Times New Roman" w:cs="Times New Roman"/>
                <w:sz w:val="20"/>
                <w:szCs w:val="20"/>
                <w:lang w:bidi="hi-IN"/>
              </w:rPr>
            </w:pP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«Профилактика правонарушений в сфере общественного порядка, </w:t>
            </w:r>
          </w:p>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профилактика незаконного оборота и потребления наркотических средств и психотропных веществ</w:t>
            </w:r>
          </w:p>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в городе Нефтеюганске»</w:t>
            </w:r>
          </w:p>
          <w:p w:rsidR="00CE1F2F" w:rsidRPr="00427EEF" w:rsidRDefault="00CE1F2F" w:rsidP="000D789C">
            <w:pPr>
              <w:spacing w:after="0" w:line="240" w:lineRule="auto"/>
              <w:jc w:val="center"/>
              <w:rPr>
                <w:rFonts w:ascii="Times New Roman" w:hAnsi="Times New Roman" w:cs="Times New Roman"/>
                <w:sz w:val="20"/>
                <w:szCs w:val="20"/>
                <w:lang w:bidi="hi-IN"/>
              </w:rPr>
            </w:pPr>
          </w:p>
          <w:p w:rsidR="00CE1F2F" w:rsidRPr="00427EEF" w:rsidRDefault="00CE1F2F" w:rsidP="000D789C">
            <w:pPr>
              <w:spacing w:after="0" w:line="240" w:lineRule="auto"/>
              <w:jc w:val="center"/>
              <w:rPr>
                <w:rFonts w:ascii="Times New Roman" w:hAnsi="Times New Roman" w:cs="Times New Roman"/>
                <w:sz w:val="20"/>
                <w:szCs w:val="20"/>
                <w:lang w:bidi="hi-IN"/>
              </w:rPr>
            </w:pPr>
          </w:p>
        </w:tc>
        <w:tc>
          <w:tcPr>
            <w:tcW w:w="7513" w:type="dxa"/>
          </w:tcPr>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целях профилактики потребления несовершеннолетними наркотических средств и психотропных веществ образовательными организациями города Нефтеюганска проведено:</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-распространение агитационных материалов, направленных на ведение здорового образа жизни «Защити себя от наркотиков», «Трезвые родители – здоровые дети», «Бодрость взаймы», «Наркотики. Гепатит. СПИД» и др.; </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-беседа сотрудников ОДН ОМВД России по </w:t>
            </w:r>
            <w:proofErr w:type="spellStart"/>
            <w:r w:rsidRPr="00427EEF">
              <w:rPr>
                <w:rFonts w:ascii="Times New Roman" w:hAnsi="Times New Roman" w:cs="Times New Roman"/>
                <w:sz w:val="20"/>
                <w:szCs w:val="20"/>
              </w:rPr>
              <w:t>г.Нефтеюганску</w:t>
            </w:r>
            <w:proofErr w:type="spellEnd"/>
            <w:r w:rsidRPr="00427EEF">
              <w:rPr>
                <w:rFonts w:ascii="Times New Roman" w:hAnsi="Times New Roman" w:cs="Times New Roman"/>
                <w:sz w:val="20"/>
                <w:szCs w:val="20"/>
              </w:rPr>
              <w:t xml:space="preserve"> с учащимися об ответственности за правонарушения и преступления, связанные с незаконным оборотом наркотических средств и психотропных веществ (охват – 2 437 чел.);</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-лекция специалистов БУ ХМАО-Югры «Центр общественного здоровья и медицинской профилактики» «Полезный разговор о вредных привычках» (охват –     2 157 чел.);</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-беседа с несовершеннолетними на темы ЗОЖ и профилактики употребления опасных и запрещенных веществ, алкогольной продукции, а также применение и последствия курительных и жевательных смесей, потребления табака, </w:t>
            </w:r>
            <w:proofErr w:type="spellStart"/>
            <w:r w:rsidRPr="00427EEF">
              <w:rPr>
                <w:rFonts w:ascii="Times New Roman" w:hAnsi="Times New Roman" w:cs="Times New Roman"/>
                <w:sz w:val="20"/>
                <w:szCs w:val="20"/>
              </w:rPr>
              <w:t>вэйпов</w:t>
            </w:r>
            <w:proofErr w:type="spellEnd"/>
            <w:r w:rsidRPr="00427EEF">
              <w:rPr>
                <w:rFonts w:ascii="Times New Roman" w:hAnsi="Times New Roman" w:cs="Times New Roman"/>
                <w:sz w:val="20"/>
                <w:szCs w:val="20"/>
              </w:rPr>
              <w:t xml:space="preserve">, электронных сигарет, профилактика употребления спиртосодержащих напитков (охват – 4 932 чел.); </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-беседы сотрудников ОДН ОМВД России по </w:t>
            </w:r>
            <w:proofErr w:type="spellStart"/>
            <w:r w:rsidRPr="00427EEF">
              <w:rPr>
                <w:rFonts w:ascii="Times New Roman" w:hAnsi="Times New Roman" w:cs="Times New Roman"/>
                <w:sz w:val="20"/>
                <w:szCs w:val="20"/>
              </w:rPr>
              <w:t>г.Нефтеюганску</w:t>
            </w:r>
            <w:proofErr w:type="spellEnd"/>
            <w:r w:rsidRPr="00427EEF">
              <w:rPr>
                <w:rFonts w:ascii="Times New Roman" w:hAnsi="Times New Roman" w:cs="Times New Roman"/>
                <w:sz w:val="20"/>
                <w:szCs w:val="20"/>
              </w:rPr>
              <w:t xml:space="preserve"> с просмотром видеоролика по пропаганде здорового образа жизни, по профилактике потребления табака, </w:t>
            </w:r>
            <w:proofErr w:type="spellStart"/>
            <w:r w:rsidRPr="00427EEF">
              <w:rPr>
                <w:rFonts w:ascii="Times New Roman" w:hAnsi="Times New Roman" w:cs="Times New Roman"/>
                <w:sz w:val="20"/>
                <w:szCs w:val="20"/>
              </w:rPr>
              <w:t>вэйпов</w:t>
            </w:r>
            <w:proofErr w:type="spellEnd"/>
            <w:r w:rsidRPr="00427EEF">
              <w:rPr>
                <w:rFonts w:ascii="Times New Roman" w:hAnsi="Times New Roman" w:cs="Times New Roman"/>
                <w:sz w:val="20"/>
                <w:szCs w:val="20"/>
              </w:rPr>
              <w:t>, электронных сигарет, профилактике употребления спиртосодержащих напитков (охват – 5 629 чел.);</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-распространение наглядно-информационного материала на тему: «Осторожно, электронная сигарета!», «Осторожно </w:t>
            </w:r>
            <w:proofErr w:type="spellStart"/>
            <w:r w:rsidRPr="00427EEF">
              <w:rPr>
                <w:rFonts w:ascii="Times New Roman" w:hAnsi="Times New Roman" w:cs="Times New Roman"/>
                <w:sz w:val="20"/>
                <w:szCs w:val="20"/>
              </w:rPr>
              <w:t>психоактивные</w:t>
            </w:r>
            <w:proofErr w:type="spellEnd"/>
            <w:r w:rsidRPr="00427EEF">
              <w:rPr>
                <w:rFonts w:ascii="Times New Roman" w:hAnsi="Times New Roman" w:cs="Times New Roman"/>
                <w:sz w:val="20"/>
                <w:szCs w:val="20"/>
              </w:rPr>
              <w:t xml:space="preserve"> вещества»; «Электронная сигарета - не дай себя обмануть» (охват - 7 360 чел.);</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-информирование родителей (законных представителей) учащихся об ответственности, предусмотренной ст.5.35 части 1 </w:t>
            </w:r>
            <w:r w:rsidR="000D789C" w:rsidRPr="00427EEF">
              <w:rPr>
                <w:rFonts w:ascii="Times New Roman" w:hAnsi="Times New Roman" w:cs="Times New Roman"/>
                <w:sz w:val="20"/>
                <w:szCs w:val="20"/>
              </w:rPr>
              <w:t>КоАП «</w:t>
            </w:r>
            <w:r w:rsidRPr="00427EEF">
              <w:rPr>
                <w:rFonts w:ascii="Times New Roman" w:hAnsi="Times New Roman" w:cs="Times New Roman"/>
                <w:sz w:val="20"/>
                <w:szCs w:val="20"/>
              </w:rPr>
              <w:t>Неисполнение родителями или иными законными представителями несовершеннолетних обязанностей по содержанию и воспитанию несовершеннолетних» (охват – 4 355 чел.);</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-родительские собрания специалистами МАУ «ЦМИ» на тему: «</w:t>
            </w:r>
            <w:proofErr w:type="spellStart"/>
            <w:r w:rsidRPr="00427EEF">
              <w:rPr>
                <w:rFonts w:ascii="Times New Roman" w:hAnsi="Times New Roman" w:cs="Times New Roman"/>
                <w:sz w:val="20"/>
                <w:szCs w:val="20"/>
              </w:rPr>
              <w:t>Сниффинг</w:t>
            </w:r>
            <w:proofErr w:type="spellEnd"/>
            <w:r w:rsidRPr="00427EEF">
              <w:rPr>
                <w:rFonts w:ascii="Times New Roman" w:hAnsi="Times New Roman" w:cs="Times New Roman"/>
                <w:sz w:val="20"/>
                <w:szCs w:val="20"/>
              </w:rPr>
              <w:t>. Что необходимо знать родителям?» среди родителей (законных представителей) учащихся 9-10 классов (охват -  2 198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период с 26</w:t>
            </w:r>
            <w:r w:rsidR="001A05B2" w:rsidRPr="00427EEF">
              <w:rPr>
                <w:rFonts w:ascii="Times New Roman" w:hAnsi="Times New Roman" w:cs="Times New Roman"/>
                <w:sz w:val="20"/>
                <w:szCs w:val="20"/>
              </w:rPr>
              <w:t xml:space="preserve">.05.2023 по 26.06.2023 </w:t>
            </w:r>
            <w:r w:rsidRPr="00427EEF">
              <w:rPr>
                <w:rFonts w:ascii="Times New Roman" w:hAnsi="Times New Roman" w:cs="Times New Roman"/>
                <w:sz w:val="20"/>
                <w:szCs w:val="20"/>
              </w:rPr>
              <w:t>организовано участие образовательных организаций месячнике антинаркотической направленности и популяризации здорового образа жизни на территории Ханты-Мансийского автономного округа – Югры. В рамках месячника проведены:</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-индивидуальное консультирование несовершеннолетних и их родителей (законных представителей), находящихся в социально-опасном положении, о здоровом образе жизни;</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-психологические тренинги антинаркотической направленности с несовершеннолетними, находящимися в социально-опасном положении;</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-конкурс плакатов, рисунков, направленных на формирование здорового образа жизни «Нефтеюганск – территория ЗОЖ»;</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-выставки рисунков, направленных на формирование здорового образа жизни;</w:t>
            </w:r>
          </w:p>
          <w:p w:rsidR="005A5B24"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-игровые программы, конкурсы рисунков на асфальте для воспитанников детских оздоровительных лагерей.</w:t>
            </w:r>
          </w:p>
          <w:p w:rsidR="00001201" w:rsidRPr="00427EEF" w:rsidRDefault="00001201"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p>
          <w:p w:rsidR="005A5B24"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учреждениях подведомственных комитету физической культуры и спорта администрации города Нефтеюганска проведены:</w:t>
            </w:r>
          </w:p>
          <w:p w:rsidR="005A5B24"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-беседы с несовершеннолетними на темы: «Профилактика травматизма», «Профилактика алкоголизма», «Антидопинговые правила и процедурные правила допинг-контроля»;</w:t>
            </w:r>
          </w:p>
          <w:p w:rsidR="005A5B24"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-оформлены информационные стенды по профилактике алкоголизма;</w:t>
            </w:r>
          </w:p>
          <w:p w:rsidR="005A5B24"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 «Профилактика табакокурения»;</w:t>
            </w:r>
          </w:p>
          <w:p w:rsidR="005A5B24"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-проводились беседы с медицинским психологом БУ ХМАО-Югра «НОКБ им. В.И. </w:t>
            </w:r>
            <w:proofErr w:type="spellStart"/>
            <w:r w:rsidRPr="00427EEF">
              <w:rPr>
                <w:rFonts w:ascii="Times New Roman" w:eastAsia="Calibri" w:hAnsi="Times New Roman" w:cs="Times New Roman"/>
                <w:sz w:val="20"/>
                <w:szCs w:val="20"/>
                <w:lang w:bidi="hi-IN"/>
              </w:rPr>
              <w:t>Яцкив</w:t>
            </w:r>
            <w:proofErr w:type="spellEnd"/>
            <w:r w:rsidRPr="00427EEF">
              <w:rPr>
                <w:rFonts w:ascii="Times New Roman" w:eastAsia="Calibri" w:hAnsi="Times New Roman" w:cs="Times New Roman"/>
                <w:sz w:val="20"/>
                <w:szCs w:val="20"/>
                <w:lang w:bidi="hi-IN"/>
              </w:rPr>
              <w:t xml:space="preserve">» </w:t>
            </w:r>
            <w:proofErr w:type="spellStart"/>
            <w:r w:rsidRPr="00427EEF">
              <w:rPr>
                <w:rFonts w:ascii="Times New Roman" w:eastAsia="Calibri" w:hAnsi="Times New Roman" w:cs="Times New Roman"/>
                <w:sz w:val="20"/>
                <w:szCs w:val="20"/>
                <w:lang w:bidi="hi-IN"/>
              </w:rPr>
              <w:t>Гимазетдиноой</w:t>
            </w:r>
            <w:proofErr w:type="spellEnd"/>
            <w:r w:rsidRPr="00427EEF">
              <w:rPr>
                <w:rFonts w:ascii="Times New Roman" w:eastAsia="Calibri" w:hAnsi="Times New Roman" w:cs="Times New Roman"/>
                <w:sz w:val="20"/>
                <w:szCs w:val="20"/>
                <w:lang w:bidi="hi-IN"/>
              </w:rPr>
              <w:t xml:space="preserve"> А.А. на тему «Профилактика распространения ВИЧ-инфекции среди населения. </w:t>
            </w:r>
            <w:proofErr w:type="spellStart"/>
            <w:r w:rsidRPr="00427EEF">
              <w:rPr>
                <w:rFonts w:ascii="Times New Roman" w:eastAsia="Calibri" w:hAnsi="Times New Roman" w:cs="Times New Roman"/>
                <w:sz w:val="20"/>
                <w:szCs w:val="20"/>
                <w:lang w:bidi="hi-IN"/>
              </w:rPr>
              <w:t>Эпидситуация</w:t>
            </w:r>
            <w:proofErr w:type="spellEnd"/>
            <w:r w:rsidRPr="00427EEF">
              <w:rPr>
                <w:rFonts w:ascii="Times New Roman" w:eastAsia="Calibri" w:hAnsi="Times New Roman" w:cs="Times New Roman"/>
                <w:sz w:val="20"/>
                <w:szCs w:val="20"/>
                <w:lang w:bidi="hi-IN"/>
              </w:rPr>
              <w:t xml:space="preserve"> в г. Нефтеюганске. Толерантное отношение к людям с ВИЧ-инфекцией»</w:t>
            </w:r>
          </w:p>
          <w:p w:rsidR="005A5B24"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-распространение информационных листовок, буклетов по вопросам профилактики незаконного потребления наркотических средств, психотропных веществ;</w:t>
            </w:r>
          </w:p>
          <w:p w:rsidR="005A5B24"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-профилактическая информация по токсикомании, алкоголизму и заболеванию ВИЧ-инфекцией размещена на официальных сайтах учреждений, а также «Памятка о соблюдении правил поведения в общественных местах», «Телефон доверия» в ХМАО - Югре проводит акцию; «Памятка для родителей о привлечении к административной ответственности», «Для родителей правила по предотвращению потребления психотропных веществ ребёнком», «Комплексная безопасность несовершеннолетних». Также ежегодно в Учреждениях проводятся спортивно-массовые мероприятия профилактической направленности:</w:t>
            </w:r>
          </w:p>
          <w:p w:rsidR="005A5B24"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 -онлайн-</w:t>
            </w:r>
            <w:proofErr w:type="spellStart"/>
            <w:r w:rsidRPr="00427EEF">
              <w:rPr>
                <w:rFonts w:ascii="Times New Roman" w:eastAsia="Calibri" w:hAnsi="Times New Roman" w:cs="Times New Roman"/>
                <w:sz w:val="20"/>
                <w:szCs w:val="20"/>
                <w:lang w:bidi="hi-IN"/>
              </w:rPr>
              <w:t>флешмоб</w:t>
            </w:r>
            <w:proofErr w:type="spellEnd"/>
            <w:r w:rsidRPr="00427EEF">
              <w:rPr>
                <w:rFonts w:ascii="Times New Roman" w:eastAsia="Calibri" w:hAnsi="Times New Roman" w:cs="Times New Roman"/>
                <w:sz w:val="20"/>
                <w:szCs w:val="20"/>
                <w:lang w:bidi="hi-IN"/>
              </w:rPr>
              <w:t xml:space="preserve"> </w:t>
            </w:r>
            <w:r w:rsidR="000D789C" w:rsidRPr="00427EEF">
              <w:rPr>
                <w:rFonts w:ascii="Times New Roman" w:eastAsia="Calibri" w:hAnsi="Times New Roman" w:cs="Times New Roman"/>
                <w:sz w:val="20"/>
                <w:szCs w:val="20"/>
                <w:lang w:bidi="hi-IN"/>
              </w:rPr>
              <w:t>«</w:t>
            </w:r>
            <w:r w:rsidRPr="00427EEF">
              <w:rPr>
                <w:rFonts w:ascii="Times New Roman" w:eastAsia="Calibri" w:hAnsi="Times New Roman" w:cs="Times New Roman"/>
                <w:sz w:val="20"/>
                <w:szCs w:val="20"/>
                <w:lang w:bidi="hi-IN"/>
              </w:rPr>
              <w:t>Мы за ЗОЖ!</w:t>
            </w:r>
            <w:r w:rsidR="000D789C" w:rsidRPr="00427EEF">
              <w:rPr>
                <w:rFonts w:ascii="Times New Roman" w:eastAsia="Calibri" w:hAnsi="Times New Roman" w:cs="Times New Roman"/>
                <w:sz w:val="20"/>
                <w:szCs w:val="20"/>
                <w:lang w:bidi="hi-IN"/>
              </w:rPr>
              <w:t>»</w:t>
            </w:r>
            <w:r w:rsidRPr="00427EEF">
              <w:rPr>
                <w:rFonts w:ascii="Times New Roman" w:eastAsia="Calibri" w:hAnsi="Times New Roman" w:cs="Times New Roman"/>
                <w:sz w:val="20"/>
                <w:szCs w:val="20"/>
                <w:lang w:bidi="hi-IN"/>
              </w:rPr>
              <w:t xml:space="preserve"> (</w:t>
            </w:r>
            <w:proofErr w:type="gramStart"/>
            <w:r w:rsidRPr="00427EEF">
              <w:rPr>
                <w:rFonts w:ascii="Times New Roman" w:eastAsia="Calibri" w:hAnsi="Times New Roman" w:cs="Times New Roman"/>
                <w:sz w:val="20"/>
                <w:szCs w:val="20"/>
                <w:lang w:bidi="hi-IN"/>
              </w:rPr>
              <w:t>В</w:t>
            </w:r>
            <w:proofErr w:type="gramEnd"/>
            <w:r w:rsidRPr="00427EEF">
              <w:rPr>
                <w:rFonts w:ascii="Times New Roman" w:eastAsia="Calibri" w:hAnsi="Times New Roman" w:cs="Times New Roman"/>
                <w:sz w:val="20"/>
                <w:szCs w:val="20"/>
                <w:lang w:bidi="hi-IN"/>
              </w:rPr>
              <w:t xml:space="preserve"> рамках Месячника антинаркотической направленности и популяризации здорового образа жизни на территории г.Нефтеюганска):</w:t>
            </w:r>
          </w:p>
          <w:p w:rsidR="005A5B24"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На официальных страницах учреждений, подведомственных комитету физической культуры и спорта администрации города Нефтеюганска, а также при взаимодействии со средствами со средствами массовой информации (группы ВК «Типичный Нефтеюганск», «На </w:t>
            </w:r>
            <w:proofErr w:type="spellStart"/>
            <w:r w:rsidRPr="00427EEF">
              <w:rPr>
                <w:rFonts w:ascii="Times New Roman" w:hAnsi="Times New Roman" w:cs="Times New Roman"/>
                <w:sz w:val="20"/>
                <w:szCs w:val="20"/>
                <w:lang w:bidi="hi-IN"/>
              </w:rPr>
              <w:t>Юганск</w:t>
            </w:r>
            <w:proofErr w:type="spellEnd"/>
            <w:r w:rsidRPr="00427EEF">
              <w:rPr>
                <w:rFonts w:ascii="Times New Roman" w:hAnsi="Times New Roman" w:cs="Times New Roman"/>
                <w:sz w:val="20"/>
                <w:szCs w:val="20"/>
                <w:lang w:bidi="hi-IN"/>
              </w:rPr>
              <w:t>» размещается информация, направленная на пропаганду духовного, физического и нравственного воспитания молодежи. В   2023 году размещено более 50 публикаций, более 2700 просмотров, в том числе:</w:t>
            </w:r>
          </w:p>
          <w:p w:rsidR="005A5B24"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-трансляция видеороликов антинаркотической направленности «Стоп-наркотик», «Скажи наркотикам нет!», «Влияние наркотиков на здоровье человека»;</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sz w:val="20"/>
                <w:szCs w:val="20"/>
                <w:lang w:bidi="hi-IN"/>
              </w:rPr>
              <w:t>-размещение материалов об ответственности несовершеннолетних за правонарушения и преступления, связанные с незаконным оборотом наркотических средств и психотропных веществ.</w:t>
            </w:r>
            <w:r w:rsidR="005A5B24" w:rsidRPr="00427EEF">
              <w:rPr>
                <w:rFonts w:ascii="Times New Roman" w:hAnsi="Times New Roman" w:cs="Times New Roman"/>
                <w:color w:val="000000"/>
                <w:sz w:val="20"/>
                <w:szCs w:val="20"/>
              </w:rPr>
              <w:t xml:space="preserve"> </w:t>
            </w:r>
          </w:p>
          <w:p w:rsidR="002440A4" w:rsidRPr="00427EEF" w:rsidRDefault="002440A4" w:rsidP="002440A4">
            <w:pPr>
              <w:widowControl w:val="0"/>
              <w:pBdr>
                <w:bottom w:val="single" w:sz="4" w:space="31" w:color="FFFFFF"/>
              </w:pBdr>
              <w:tabs>
                <w:tab w:val="left" w:pos="0"/>
              </w:tabs>
              <w:autoSpaceDE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Согласно регламенту в 2023 году проведено 4 заседания Антинаркотической комиссии города Нефтеюганска (далее – Комиссия), в ходе которых приняты решения по 18 вопросам (АППГ - 15), также заслушано 34 должностных лица (АППГ - 25).</w:t>
            </w:r>
          </w:p>
          <w:p w:rsidR="002440A4" w:rsidRPr="00427EEF" w:rsidRDefault="002440A4" w:rsidP="002440A4">
            <w:pPr>
              <w:widowControl w:val="0"/>
              <w:pBdr>
                <w:bottom w:val="single" w:sz="4" w:space="31" w:color="FFFFFF"/>
              </w:pBdr>
              <w:tabs>
                <w:tab w:val="left" w:pos="0"/>
              </w:tabs>
              <w:autoSpaceDE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Все заседания легитимны (проведены под председательством главы города (председатель Комиссии), кворум соблюден). По итогам работы 4-х плановых заседаний при участии членов Комиссии, в составе руководителей правоохранительных органов, структурных подразделений администрации города, общественности было выработано 65 решения (АППГ - 42), в том числе при участии Нефтеюганской межрайонной прокуратуры.</w:t>
            </w:r>
          </w:p>
          <w:p w:rsidR="002440A4" w:rsidRPr="00427EEF" w:rsidRDefault="002440A4" w:rsidP="002440A4">
            <w:pPr>
              <w:widowControl w:val="0"/>
              <w:pBdr>
                <w:bottom w:val="single" w:sz="4" w:space="31" w:color="FFFFFF"/>
              </w:pBdr>
              <w:tabs>
                <w:tab w:val="left" w:pos="0"/>
              </w:tabs>
              <w:autoSpaceDE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План работы АНК города Нефтеюганска на 2023 год реализован в полном объеме.</w:t>
            </w:r>
          </w:p>
          <w:p w:rsidR="002440A4" w:rsidRPr="00427EEF" w:rsidRDefault="002440A4" w:rsidP="002440A4">
            <w:pPr>
              <w:widowControl w:val="0"/>
              <w:pBdr>
                <w:bottom w:val="single" w:sz="4" w:space="31" w:color="FFFFFF"/>
              </w:pBdr>
              <w:tabs>
                <w:tab w:val="left" w:pos="0"/>
              </w:tabs>
              <w:autoSpaceDE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План работы, протоколы заседаний и отчет о деятельности АНК города Нефтеюганска размещены на официальном сайте органов местного самоуправления города Нефтеюганска в разделе «Антинаркотическая комиссия» и направлены в установленные сроки в адрес Департамента региональной безопасности Ханты-Мансийского автономного округа – Югры.</w:t>
            </w:r>
          </w:p>
        </w:tc>
      </w:tr>
      <w:tr w:rsidR="00CE1F2F" w:rsidRPr="00427EEF" w:rsidTr="00233D5D">
        <w:trPr>
          <w:trHeight w:val="3959"/>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2.1.2.</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lang w:bidi="hi-IN"/>
              </w:rPr>
              <w:t>Вовлечение молодежи в здоровый образ жизни, популяризация культуры безопасности в молодежной среде</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100% образовательных организаций соответствуют современным требованиям обучения: 100% обучающимся обеспечена возможность пользоваться оборудованными спортзалами и спортивными площадками. Численность занимающихся физической культурой и спортом в образовательных организациях составляет 12 221 ребенок, из них 9 760 школьного возраста, 2 461 дошкольного возраста. В целях активизации физкультурно - спортивной работы в школе, развития детско-юношеского спорта и приобщения учащихся к систематическим занятиям физической культурой и спортом в 15 общеобразовательных организациях созданы школьные спортивные клубы (далее - ШСК), на базе которых организована работа спортивных секций «Баскетбол», «Волейбол», «Легкая атлетика», «Киберспорт», «Русский хоккей», «Игровое ГТО», «Шахматы», «Юный спасатель», «Будущие олимпийцы», «ОФП «Быстрее, выше, сильнее» (охват – 6 058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целях пропаганды здорового образа жизни, совершенствования физического развития учащихся проведены:</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-конкурс по физической культуре «Быстрее, выше, сильнее» для учащихся 3-6 классов (охват - 133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-месячник оборонно-массовой и спортивной работы (охват – 15 647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-муниципальный этап военно-спортивной игры «Зарница» </w:t>
            </w:r>
            <w:r w:rsidRPr="00427EEF">
              <w:rPr>
                <w:rFonts w:ascii="Times New Roman" w:hAnsi="Times New Roman" w:cs="Times New Roman"/>
                <w:bCs/>
                <w:noProof/>
                <w:sz w:val="20"/>
                <w:szCs w:val="20"/>
              </w:rPr>
              <w:t>среди Юнармейцев Нефтеюганского местного отделения ВВП ОД «Юнармия»</w:t>
            </w:r>
            <w:r w:rsidRPr="00427EEF">
              <w:rPr>
                <w:rFonts w:ascii="Times New Roman" w:hAnsi="Times New Roman" w:cs="Times New Roman"/>
                <w:sz w:val="20"/>
                <w:szCs w:val="20"/>
              </w:rPr>
              <w:t xml:space="preserve"> (охват - 170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-муниципальный этап военно-спортивной игры «Орленок» </w:t>
            </w:r>
            <w:r w:rsidRPr="00427EEF">
              <w:rPr>
                <w:rFonts w:ascii="Times New Roman" w:hAnsi="Times New Roman" w:cs="Times New Roman"/>
                <w:bCs/>
                <w:noProof/>
                <w:sz w:val="20"/>
                <w:szCs w:val="20"/>
              </w:rPr>
              <w:t>среди Юнармейцев Нефтеюганского местного отделения ВВП ОД «Юнармия»</w:t>
            </w:r>
            <w:r w:rsidRPr="00427EEF">
              <w:rPr>
                <w:rFonts w:ascii="Times New Roman" w:hAnsi="Times New Roman" w:cs="Times New Roman"/>
                <w:sz w:val="20"/>
                <w:szCs w:val="20"/>
              </w:rPr>
              <w:t xml:space="preserve"> (охват - 50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bCs/>
                <w:noProof/>
                <w:sz w:val="20"/>
                <w:szCs w:val="20"/>
              </w:rPr>
            </w:pPr>
            <w:r w:rsidRPr="00427EEF">
              <w:rPr>
                <w:rFonts w:ascii="Times New Roman" w:hAnsi="Times New Roman" w:cs="Times New Roman"/>
                <w:sz w:val="20"/>
                <w:szCs w:val="20"/>
              </w:rPr>
              <w:t xml:space="preserve">-муниципальный этап военно-спортивной игры «Победа» </w:t>
            </w:r>
            <w:r w:rsidRPr="00427EEF">
              <w:rPr>
                <w:rFonts w:ascii="Times New Roman" w:hAnsi="Times New Roman" w:cs="Times New Roman"/>
                <w:bCs/>
                <w:noProof/>
                <w:sz w:val="20"/>
                <w:szCs w:val="20"/>
              </w:rPr>
              <w:t>среди Юнармейцев Нефтеюганского местного отделения ВВП ОД «Юнармия» (охват - 50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ru-RU"/>
              </w:rPr>
            </w:pPr>
            <w:r w:rsidRPr="00427EEF">
              <w:rPr>
                <w:rFonts w:ascii="Times New Roman" w:hAnsi="Times New Roman" w:cs="Times New Roman"/>
                <w:sz w:val="20"/>
                <w:szCs w:val="20"/>
              </w:rPr>
              <w:t>-участие в пятидневных учебных сборах на базе учебно-методического центра военно-патриотического воспитания детей и молодежи «Авангард»</w:t>
            </w:r>
            <w:r w:rsidRPr="00427EEF">
              <w:rPr>
                <w:rFonts w:ascii="Times New Roman" w:hAnsi="Times New Roman" w:cs="Times New Roman"/>
                <w:sz w:val="20"/>
                <w:szCs w:val="20"/>
                <w:lang w:bidi="ru-RU"/>
              </w:rPr>
              <w:t xml:space="preserve"> (охват - 210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С целью профилактики и предупреждения употребления несовершеннолетними и молодежью наркотических средств, психоактивных веществ, формирования законопослушного поведения, духовно-нравственных </w:t>
            </w:r>
            <w:r w:rsidR="00A91DA9" w:rsidRPr="00427EEF">
              <w:rPr>
                <w:rFonts w:ascii="Times New Roman" w:hAnsi="Times New Roman" w:cs="Times New Roman"/>
                <w:sz w:val="20"/>
                <w:szCs w:val="20"/>
              </w:rPr>
              <w:t>качеств, проведены</w:t>
            </w:r>
            <w:r w:rsidRPr="00427EEF">
              <w:rPr>
                <w:rFonts w:ascii="Times New Roman" w:hAnsi="Times New Roman" w:cs="Times New Roman"/>
                <w:sz w:val="20"/>
                <w:szCs w:val="20"/>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-мероприятия, направленные на пропаганду здорового образа жизни, в том числе в формате онлайн (охват - 7819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eastAsia="Calibri" w:hAnsi="Times New Roman" w:cs="Times New Roman"/>
                <w:sz w:val="20"/>
                <w:szCs w:val="20"/>
              </w:rPr>
              <w:t xml:space="preserve">-классные часы и профилактические беседы с учащимися с участием социальных педагогов, специалистов системы профилактики </w:t>
            </w:r>
            <w:r w:rsidRPr="00427EEF">
              <w:rPr>
                <w:rFonts w:ascii="Times New Roman" w:hAnsi="Times New Roman" w:cs="Times New Roman"/>
                <w:sz w:val="20"/>
                <w:szCs w:val="20"/>
              </w:rPr>
              <w:t xml:space="preserve">с раздачей буклетов (охват </w:t>
            </w:r>
            <w:r w:rsidR="00AE6C8C" w:rsidRPr="00427EEF">
              <w:rPr>
                <w:rFonts w:ascii="Times New Roman" w:hAnsi="Times New Roman" w:cs="Times New Roman"/>
                <w:sz w:val="20"/>
                <w:szCs w:val="20"/>
              </w:rPr>
              <w:t>–</w:t>
            </w:r>
            <w:r w:rsidRPr="00427EEF">
              <w:rPr>
                <w:rFonts w:ascii="Times New Roman" w:hAnsi="Times New Roman" w:cs="Times New Roman"/>
                <w:sz w:val="20"/>
                <w:szCs w:val="20"/>
              </w:rPr>
              <w:t xml:space="preserve"> 5</w:t>
            </w:r>
            <w:r w:rsidR="00AE6C8C" w:rsidRPr="00427EEF">
              <w:rPr>
                <w:rFonts w:ascii="Times New Roman" w:hAnsi="Times New Roman" w:cs="Times New Roman"/>
                <w:sz w:val="20"/>
                <w:szCs w:val="20"/>
              </w:rPr>
              <w:t xml:space="preserve"> </w:t>
            </w:r>
            <w:r w:rsidRPr="00427EEF">
              <w:rPr>
                <w:rFonts w:ascii="Times New Roman" w:hAnsi="Times New Roman" w:cs="Times New Roman"/>
                <w:sz w:val="20"/>
                <w:szCs w:val="20"/>
              </w:rPr>
              <w:t>547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-участие в оперативно-профилактическом мероприятии «Здоровье» (охват - 122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-встречи с инспекторами ОДН ОМВД РФ по </w:t>
            </w:r>
            <w:proofErr w:type="spellStart"/>
            <w:r w:rsidRPr="00427EEF">
              <w:rPr>
                <w:rFonts w:ascii="Times New Roman" w:hAnsi="Times New Roman" w:cs="Times New Roman"/>
                <w:sz w:val="20"/>
                <w:szCs w:val="20"/>
              </w:rPr>
              <w:t>г.Нефтеюганску</w:t>
            </w:r>
            <w:proofErr w:type="spellEnd"/>
            <w:r w:rsidRPr="00427EEF">
              <w:rPr>
                <w:rFonts w:ascii="Times New Roman" w:hAnsi="Times New Roman" w:cs="Times New Roman"/>
                <w:sz w:val="20"/>
                <w:szCs w:val="20"/>
              </w:rPr>
              <w:t xml:space="preserve"> в рамках проведения ОПМ «Подросток» в сентябре (охват </w:t>
            </w:r>
            <w:r w:rsidR="00AE6C8C" w:rsidRPr="00427EEF">
              <w:rPr>
                <w:rFonts w:ascii="Times New Roman" w:hAnsi="Times New Roman" w:cs="Times New Roman"/>
                <w:sz w:val="20"/>
                <w:szCs w:val="20"/>
              </w:rPr>
              <w:t>–</w:t>
            </w:r>
            <w:r w:rsidRPr="00427EEF">
              <w:rPr>
                <w:rFonts w:ascii="Times New Roman" w:hAnsi="Times New Roman" w:cs="Times New Roman"/>
                <w:sz w:val="20"/>
                <w:szCs w:val="20"/>
              </w:rPr>
              <w:t xml:space="preserve"> 5</w:t>
            </w:r>
            <w:r w:rsidR="00AE6C8C" w:rsidRPr="00427EEF">
              <w:rPr>
                <w:rFonts w:ascii="Times New Roman" w:hAnsi="Times New Roman" w:cs="Times New Roman"/>
                <w:sz w:val="20"/>
                <w:szCs w:val="20"/>
              </w:rPr>
              <w:t xml:space="preserve"> </w:t>
            </w:r>
            <w:r w:rsidRPr="00427EEF">
              <w:rPr>
                <w:rFonts w:ascii="Times New Roman" w:hAnsi="Times New Roman" w:cs="Times New Roman"/>
                <w:sz w:val="20"/>
                <w:szCs w:val="20"/>
              </w:rPr>
              <w:t>378 чел.).</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2.1.3.</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lang w:bidi="hi-IN"/>
              </w:rPr>
              <w:t>Разработка концепции Центра психолого-педагогической, медицинской и социальной помощи (диагностики и консультирования)</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CE1F2F" w:rsidRPr="00427EEF" w:rsidRDefault="00CE1F2F" w:rsidP="000D789C">
            <w:pPr>
              <w:pStyle w:val="ae"/>
              <w:widowControl w:val="0"/>
              <w:spacing w:after="0" w:line="240" w:lineRule="auto"/>
              <w:ind w:left="0"/>
              <w:contextualSpacing w:val="0"/>
              <w:jc w:val="both"/>
              <w:rPr>
                <w:rFonts w:ascii="Times New Roman" w:hAnsi="Times New Roman" w:cs="Times New Roman"/>
                <w:b/>
                <w:color w:val="000000" w:themeColor="text1"/>
                <w:sz w:val="20"/>
                <w:szCs w:val="20"/>
              </w:rPr>
            </w:pPr>
            <w:r w:rsidRPr="00427EEF">
              <w:rPr>
                <w:rFonts w:ascii="Times New Roman" w:hAnsi="Times New Roman" w:cs="Times New Roman"/>
                <w:color w:val="000000" w:themeColor="text1"/>
                <w:sz w:val="20"/>
                <w:szCs w:val="20"/>
              </w:rPr>
              <w:t>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от 28.03.2017 № 533), где обучается 39 учащихся с ОВЗ, из них 32 учащихся с ОВЗ, имеющие статус «инвалид». Дети-инвалиды охвачены разными формами дистанционного образования 100</w:t>
            </w:r>
            <w:r w:rsidR="00B91C7C" w:rsidRPr="00427EEF">
              <w:rPr>
                <w:rFonts w:ascii="Times New Roman" w:hAnsi="Times New Roman" w:cs="Times New Roman"/>
                <w:color w:val="000000" w:themeColor="text1"/>
                <w:sz w:val="20"/>
                <w:szCs w:val="20"/>
              </w:rPr>
              <w:t>%.</w:t>
            </w:r>
          </w:p>
          <w:p w:rsidR="00CE1F2F" w:rsidRPr="00427EEF" w:rsidRDefault="00CE1F2F" w:rsidP="000D789C">
            <w:pPr>
              <w:pStyle w:val="Default"/>
              <w:jc w:val="both"/>
              <w:rPr>
                <w:rFonts w:ascii="Times New Roman" w:hAnsi="Times New Roman" w:cs="Times New Roman"/>
                <w:sz w:val="20"/>
                <w:szCs w:val="20"/>
              </w:rPr>
            </w:pPr>
            <w:r w:rsidRPr="00427EEF">
              <w:rPr>
                <w:rFonts w:ascii="Times New Roman" w:hAnsi="Times New Roman" w:cs="Times New Roman"/>
                <w:sz w:val="20"/>
                <w:szCs w:val="20"/>
              </w:rPr>
              <w:t>В образовательных организациях, реализующих программу дошкольного образования, работают 22 консультационных центра, 3 лекотеки для родителей (законных представителей) детей с особыми образовательными потребностями.</w:t>
            </w:r>
          </w:p>
          <w:p w:rsidR="00CE1F2F" w:rsidRPr="00427EEF" w:rsidRDefault="00CE1F2F" w:rsidP="000D789C">
            <w:pPr>
              <w:pStyle w:val="Default"/>
              <w:jc w:val="both"/>
              <w:rPr>
                <w:rFonts w:ascii="Times New Roman" w:eastAsia="+mn-ea" w:hAnsi="Times New Roman" w:cs="Times New Roman"/>
                <w:bCs/>
                <w:color w:val="auto"/>
                <w:kern w:val="24"/>
                <w:sz w:val="20"/>
                <w:szCs w:val="20"/>
              </w:rPr>
            </w:pPr>
            <w:r w:rsidRPr="00427EEF">
              <w:rPr>
                <w:rFonts w:ascii="Times New Roman" w:hAnsi="Times New Roman" w:cs="Times New Roman"/>
                <w:sz w:val="20"/>
                <w:szCs w:val="20"/>
              </w:rPr>
              <w:t>На базе МБДОУ «Детский сад № 13 «Чебурашка», МБДОУ «Детский сад № 17 «Сказка», МАДОУ «Детский сад № 20 «Золушка» функционируют региональные площадки по реализации проекта сетевого компетентностного центра инклюзивного образования  «Инклюверсариум» в ХМАО-Югре, позволяющего создать социально-психологические условия для успешного образования и развития детей с особыми образовательными потребностями.</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2.1.4.</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негосударственного сектора в сфере предоставления услуг дошкольного образования (в т.ч. 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образования</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hAnsi="Times New Roman" w:cs="Times New Roman"/>
                <w:sz w:val="20"/>
                <w:szCs w:val="20"/>
                <w:lang w:bidi="hi-IN"/>
              </w:rPr>
              <w:t>«Развитие образования и молодёжной политики в городе Нефтеюганске»</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p>
        </w:tc>
        <w:tc>
          <w:tcPr>
            <w:tcW w:w="7513" w:type="dxa"/>
          </w:tcPr>
          <w:p w:rsidR="00CE1F2F" w:rsidRPr="00427EEF" w:rsidRDefault="00CE1F2F" w:rsidP="00001201">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систему дошкольного образования успешно интегрированы 3 частных детских сада (ООО «Семь гномов», ООО «Детский сад 7 гномов», ООО «Центр развития семьи»), которые посещают 1</w:t>
            </w:r>
            <w:r w:rsidR="005A5B24" w:rsidRPr="00427EEF">
              <w:rPr>
                <w:rFonts w:ascii="Times New Roman" w:eastAsia="Calibri" w:hAnsi="Times New Roman" w:cs="Times New Roman"/>
                <w:sz w:val="20"/>
                <w:szCs w:val="20"/>
                <w:lang w:bidi="hi-IN"/>
              </w:rPr>
              <w:t xml:space="preserve"> </w:t>
            </w:r>
            <w:r w:rsidRPr="00427EEF">
              <w:rPr>
                <w:rFonts w:ascii="Times New Roman" w:eastAsia="Calibri" w:hAnsi="Times New Roman" w:cs="Times New Roman"/>
                <w:sz w:val="20"/>
                <w:szCs w:val="20"/>
                <w:lang w:bidi="hi-IN"/>
              </w:rPr>
              <w:t xml:space="preserve">052 ребенка в возрасте от года до восьми лет, из них в возрасте до трёх лет – 383 ребенка.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Заключены договоры на оказание услуг негосударственного сектора: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-программы социально-педагогической направленности: ООО «Инновационные образовательные технологии» (Афанасьева Е.А.), ИП </w:t>
            </w:r>
            <w:proofErr w:type="spellStart"/>
            <w:r w:rsidRPr="00427EEF">
              <w:rPr>
                <w:rFonts w:ascii="Times New Roman" w:eastAsia="Calibri" w:hAnsi="Times New Roman" w:cs="Times New Roman"/>
                <w:sz w:val="20"/>
                <w:szCs w:val="20"/>
                <w:lang w:bidi="hi-IN"/>
              </w:rPr>
              <w:t>Сибагатуллин</w:t>
            </w:r>
            <w:proofErr w:type="spellEnd"/>
            <w:r w:rsidRPr="00427EEF">
              <w:rPr>
                <w:rFonts w:ascii="Times New Roman" w:eastAsia="Calibri" w:hAnsi="Times New Roman" w:cs="Times New Roman"/>
                <w:sz w:val="20"/>
                <w:szCs w:val="20"/>
                <w:lang w:bidi="hi-IN"/>
              </w:rPr>
              <w:t xml:space="preserve"> Д.А.</w:t>
            </w:r>
            <w:r w:rsidR="00A91DA9" w:rsidRPr="00427EEF">
              <w:rPr>
                <w:rFonts w:ascii="Times New Roman" w:eastAsia="Calibri" w:hAnsi="Times New Roman" w:cs="Times New Roman"/>
                <w:sz w:val="20"/>
                <w:szCs w:val="20"/>
                <w:lang w:bidi="hi-IN"/>
              </w:rPr>
              <w:t>, АНО</w:t>
            </w:r>
            <w:r w:rsidRPr="00427EEF">
              <w:rPr>
                <w:rFonts w:ascii="Times New Roman" w:eastAsia="Calibri" w:hAnsi="Times New Roman" w:cs="Times New Roman"/>
                <w:sz w:val="20"/>
                <w:szCs w:val="20"/>
                <w:lang w:bidi="hi-IN"/>
              </w:rPr>
              <w:t xml:space="preserve"> ДОД «</w:t>
            </w:r>
            <w:proofErr w:type="spellStart"/>
            <w:r w:rsidRPr="00427EEF">
              <w:rPr>
                <w:rFonts w:ascii="Times New Roman" w:eastAsia="Calibri" w:hAnsi="Times New Roman" w:cs="Times New Roman"/>
                <w:sz w:val="20"/>
                <w:szCs w:val="20"/>
                <w:lang w:bidi="hi-IN"/>
              </w:rPr>
              <w:t>Стартум</w:t>
            </w:r>
            <w:proofErr w:type="spellEnd"/>
            <w:r w:rsidRPr="00427EEF">
              <w:rPr>
                <w:rFonts w:ascii="Times New Roman" w:eastAsia="Calibri" w:hAnsi="Times New Roman" w:cs="Times New Roman"/>
                <w:sz w:val="20"/>
                <w:szCs w:val="20"/>
                <w:lang w:bidi="hi-IN"/>
              </w:rPr>
              <w:t>» (</w:t>
            </w:r>
            <w:proofErr w:type="spellStart"/>
            <w:r w:rsidRPr="00427EEF">
              <w:rPr>
                <w:rFonts w:ascii="Times New Roman" w:eastAsia="Calibri" w:hAnsi="Times New Roman" w:cs="Times New Roman"/>
                <w:sz w:val="20"/>
                <w:szCs w:val="20"/>
                <w:lang w:bidi="hi-IN"/>
              </w:rPr>
              <w:t>Кеня</w:t>
            </w:r>
            <w:proofErr w:type="spellEnd"/>
            <w:r w:rsidRPr="00427EEF">
              <w:rPr>
                <w:rFonts w:ascii="Times New Roman" w:eastAsia="Calibri" w:hAnsi="Times New Roman" w:cs="Times New Roman"/>
                <w:sz w:val="20"/>
                <w:szCs w:val="20"/>
                <w:lang w:bidi="hi-IN"/>
              </w:rPr>
              <w:t xml:space="preserve"> Н.А.);</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-программы спортивно-оздоровительной направленности и спортивной подготовки: спортивно-оздоровительный клуб «Грация», МБУ ЦФКИС «Жемчужина Югры».</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2.2</w:t>
            </w:r>
          </w:p>
        </w:tc>
        <w:tc>
          <w:tcPr>
            <w:tcW w:w="14316" w:type="dxa"/>
            <w:gridSpan w:val="5"/>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Задача 2. Развитие физической культуры и спорта</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2.2.1.</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Совершенствование инфраструктуры спорта в городе Нефтеюганске</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Комитет физической культуры и спорта администрации города,</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7513" w:type="dxa"/>
            <w:vAlign w:val="center"/>
          </w:tcPr>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В соответствии с мероприятием 1.4.2 «Развитие сети спортивных объектов шаговой доступности» и порядком предоставления субсидии из бюджета Ханты-Мансийского автономного округа – Югры на софинансирование расходов муниципальных образований по развитию сети спортивных объектов шаговой доступности приложения 22 государственной программы «Развитие физической культуры и спорта» в 2023 году выделено </w:t>
            </w:r>
            <w:r w:rsidRPr="00427EEF">
              <w:rPr>
                <w:rFonts w:ascii="Times New Roman" w:eastAsia="Times New Roman" w:hAnsi="Times New Roman" w:cs="Times New Roman"/>
                <w:sz w:val="20"/>
                <w:szCs w:val="20"/>
                <w:lang w:eastAsia="ru-RU"/>
              </w:rPr>
              <w:t>1 627 263,0 рублей, которые направлены МАУ "СШ "Сибиряк" на приобретение уличных силовых тренажеров, гимнастический ковер 14х14.</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 xml:space="preserve">С целью развития инфраструктуры для занятий физической культурой и массовым спортом, в соответствии с государственной программой Ханты-Мансийского автономного округа – Югры «Развитие физической культуры и спорта», утвержденной постановлением Правительства Ханты-Мансийского автономного округа – Югры от 31.10.2021 года № 471-п (далее – государственная программа, автономный округ), за счет средств государственной программы «Сотрудничество», приобретены уличные спортивные площадки круглогодичного использования (далее – спортивные площадки) (три комплексные площадки и две тренажерные площадки) для занятий хоккеем, футболом, баскетболом, </w:t>
            </w:r>
            <w:proofErr w:type="spellStart"/>
            <w:r w:rsidRPr="00427EEF">
              <w:rPr>
                <w:rFonts w:ascii="Times New Roman" w:eastAsia="Times New Roman" w:hAnsi="Times New Roman" w:cs="Times New Roman"/>
                <w:sz w:val="20"/>
                <w:szCs w:val="20"/>
                <w:lang w:eastAsia="ru-RU"/>
              </w:rPr>
              <w:t>воркаутом</w:t>
            </w:r>
            <w:proofErr w:type="spellEnd"/>
            <w:r w:rsidRPr="00427EEF">
              <w:rPr>
                <w:rFonts w:ascii="Times New Roman" w:eastAsia="Times New Roman" w:hAnsi="Times New Roman" w:cs="Times New Roman"/>
                <w:sz w:val="20"/>
                <w:szCs w:val="20"/>
                <w:lang w:eastAsia="ru-RU"/>
              </w:rPr>
              <w:t xml:space="preserve">.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bCs/>
                <w:iCs/>
                <w:color w:val="000000"/>
                <w:sz w:val="20"/>
                <w:szCs w:val="20"/>
                <w:lang w:eastAsia="ru-RU"/>
              </w:rPr>
              <w:t xml:space="preserve">В настоящее время установлены тренажеры и оборудованы тренажерные площадки каждая площадью 400 </w:t>
            </w:r>
            <w:proofErr w:type="spellStart"/>
            <w:r w:rsidRPr="00427EEF">
              <w:rPr>
                <w:rFonts w:ascii="Times New Roman" w:eastAsia="Times New Roman" w:hAnsi="Times New Roman" w:cs="Times New Roman"/>
                <w:bCs/>
                <w:iCs/>
                <w:color w:val="000000"/>
                <w:sz w:val="20"/>
                <w:szCs w:val="20"/>
                <w:lang w:eastAsia="ru-RU"/>
              </w:rPr>
              <w:t>кв.м</w:t>
            </w:r>
            <w:proofErr w:type="spellEnd"/>
            <w:r w:rsidRPr="00427EEF">
              <w:rPr>
                <w:rFonts w:ascii="Times New Roman" w:eastAsia="Times New Roman" w:hAnsi="Times New Roman" w:cs="Times New Roman"/>
                <w:bCs/>
                <w:iCs/>
                <w:color w:val="000000"/>
                <w:sz w:val="20"/>
                <w:szCs w:val="20"/>
                <w:lang w:eastAsia="ru-RU"/>
              </w:rPr>
              <w:t xml:space="preserve">. в 8 микрорайоне, между жилыми домами 21,23,16, в 11А микрорайоне, районе конечной остановки п. Звездный. На каждой площадке установлены 8 тренажеров, футбольная панна для мини футбола, брусья гимнастические, спортивный комплекс. В ближайшее время подрядчиком будет подключена электроэнергия для освещения площадок и «Умного столба» с видеокамерой и раздачей </w:t>
            </w:r>
            <w:proofErr w:type="spellStart"/>
            <w:r w:rsidRPr="00427EEF">
              <w:rPr>
                <w:rFonts w:ascii="Times New Roman" w:eastAsia="Times New Roman" w:hAnsi="Times New Roman" w:cs="Times New Roman"/>
                <w:bCs/>
                <w:iCs/>
                <w:color w:val="000000"/>
                <w:sz w:val="20"/>
                <w:szCs w:val="20"/>
                <w:lang w:eastAsia="ru-RU"/>
              </w:rPr>
              <w:t>wi-fi</w:t>
            </w:r>
            <w:proofErr w:type="spellEnd"/>
            <w:r w:rsidRPr="00427EEF">
              <w:rPr>
                <w:rFonts w:ascii="Times New Roman" w:eastAsia="Times New Roman" w:hAnsi="Times New Roman" w:cs="Times New Roman"/>
                <w:bCs/>
                <w:iCs/>
                <w:color w:val="000000"/>
                <w:sz w:val="20"/>
                <w:szCs w:val="20"/>
                <w:lang w:eastAsia="ru-RU"/>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bCs/>
                <w:iCs/>
                <w:color w:val="000000"/>
                <w:sz w:val="20"/>
                <w:szCs w:val="20"/>
                <w:lang w:eastAsia="ru-RU"/>
              </w:rPr>
              <w:t>По заключенным муниципальным контрактам между МКУ «Управление капитального строительства» и подрядными организациями установлены спортивные площадки (площадь одного корта составляет 1539 кв. метров) в 11Б микрорайоне, ул. Центральная, здание 18 (территория МБОУ «СОШ №14»), в 16 микрорайоне, вблизи домов 23, 27, 29. На данных спортивных площадках предусмотрено проведение игровых видов спорта (баскетбол, футбол), в зимний период предусмотрено покрытие льдом для свободного катания. Приемка площадки территория МБОУ «СОШ №14» проведена 09.10.2023 с представителями общественности города.</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bookmarkStart w:id="0" w:name="_Hlk147501210"/>
            <w:r w:rsidRPr="00427EEF">
              <w:rPr>
                <w:rFonts w:ascii="Times New Roman" w:eastAsia="Times New Roman" w:hAnsi="Times New Roman" w:cs="Times New Roman"/>
                <w:sz w:val="20"/>
                <w:szCs w:val="20"/>
                <w:lang w:eastAsia="ru-RU"/>
              </w:rPr>
              <w:t xml:space="preserve">Во исполнение данного мероприятия заключены следующие муниципальные </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контракты и договора:</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1.По объекту «Многофункциональный спортивный комплекс» в  г.Нефтеюганске»:</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1.1.На сумму 595,200 тыс. рублей исполнен договор, заключенный на  оказание услуг по обеспечению мероприятий по сохранности имущества, находящегося на строительной площадке в пределах территории объекта.</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1.2.На сумму 343,000 тыс. рублей исполнен договор, заключенный на проведение обследования строительных конструкций объекта.</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 xml:space="preserve">1.3.С ООО СЗ «ЮГРАСТРОЙПАРТНЕР» муниципальный контракт  №22/05/2023 от 29.05.2023 на выполнение строительно-монтажных работ по объекту. Цена контракта – 1 630 775,107 тыс. рублей. Кассовое исполнение по контракту составило 592 123,422 тыс. рубля (401 130,400 тыс. рублей - окружной бюджет, 190 993,022 тыс. рублей - местный бюджет). Выполнение работ по контракту 24 месяца (по 29.05.2025). </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1.4.На сумму 201,631 тыс. рублей исполнен договор, заключенный на выполнение работ по внесению изменений в проектную документацию.</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1.5.На сумму 457,021 тыс. рублей произведена предоплата по договору, заключенному на осуществление экспертного сопровождения проектной документации объекта.</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 xml:space="preserve">2.По объекту МБУ </w:t>
            </w:r>
            <w:proofErr w:type="spellStart"/>
            <w:r w:rsidRPr="00427EEF">
              <w:rPr>
                <w:rFonts w:ascii="Times New Roman" w:eastAsia="Times New Roman" w:hAnsi="Times New Roman" w:cs="Times New Roman"/>
                <w:sz w:val="20"/>
                <w:szCs w:val="20"/>
                <w:lang w:eastAsia="ru-RU"/>
              </w:rPr>
              <w:t>ЦФКиC</w:t>
            </w:r>
            <w:proofErr w:type="spellEnd"/>
            <w:r w:rsidRPr="00427EEF">
              <w:rPr>
                <w:rFonts w:ascii="Times New Roman" w:eastAsia="Times New Roman" w:hAnsi="Times New Roman" w:cs="Times New Roman"/>
                <w:sz w:val="20"/>
                <w:szCs w:val="20"/>
                <w:lang w:eastAsia="ru-RU"/>
              </w:rPr>
              <w:t xml:space="preserve"> «Жемчужина Югры»:</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2.1.С ООО «Мегаполис» 30.12.2022 заключен муниципальный контракт на выполнение работ по капитальному ремонту клеенодеревянных конструкций несущих сводов объекта. Цена контракта – 32 738,330 тыс. рублей. Кассовое исполнение за 2023 год составило 29 340,542 тыс. рублей. Работы по ремонту КДК, отделочные работы выполнены на 100%. Электромонтажные работы выполнены на 100%. В целях выполнения работ по дополнительной обработке КДК в помещениях аквапарка, большого и малого бассейнов 21.11.2023 заключено дополнительное соглашение.</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2.2.На сумму 31 345,477 тыс. рублей исполнен контракт, заключенный на выполнение работ по капитальному ремонту бассейнов объекта.</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 xml:space="preserve">3.На сумму 177,173 тыс. рублей исполнен договор на выполнение инженерных изысканий, осуществление подготовки проектной документации в целях сноса (демонтажа) объекта капитального строительства: «Хоккейный корт», площадью 1 376,1 </w:t>
            </w:r>
            <w:proofErr w:type="spellStart"/>
            <w:r w:rsidRPr="00427EEF">
              <w:rPr>
                <w:rFonts w:ascii="Times New Roman" w:eastAsia="Times New Roman" w:hAnsi="Times New Roman" w:cs="Times New Roman"/>
                <w:sz w:val="20"/>
                <w:szCs w:val="20"/>
                <w:lang w:eastAsia="ru-RU"/>
              </w:rPr>
              <w:t>кв.м</w:t>
            </w:r>
            <w:proofErr w:type="spellEnd"/>
            <w:r w:rsidRPr="00427EEF">
              <w:rPr>
                <w:rFonts w:ascii="Times New Roman" w:eastAsia="Times New Roman" w:hAnsi="Times New Roman" w:cs="Times New Roman"/>
                <w:sz w:val="20"/>
                <w:szCs w:val="20"/>
                <w:lang w:eastAsia="ru-RU"/>
              </w:rPr>
              <w:t xml:space="preserve">.», расположенный по адресу: микрорайон 2, около жилого дома № 13, г.Нефтеюганск, Ханты-Мансийский автономный округ-Югра. «Сооружение хоккейного корта», площадью 148,6 </w:t>
            </w:r>
            <w:proofErr w:type="spellStart"/>
            <w:r w:rsidRPr="00427EEF">
              <w:rPr>
                <w:rFonts w:ascii="Times New Roman" w:eastAsia="Times New Roman" w:hAnsi="Times New Roman" w:cs="Times New Roman"/>
                <w:sz w:val="20"/>
                <w:szCs w:val="20"/>
                <w:lang w:eastAsia="ru-RU"/>
              </w:rPr>
              <w:t>кв.м</w:t>
            </w:r>
            <w:proofErr w:type="spellEnd"/>
            <w:r w:rsidRPr="00427EEF">
              <w:rPr>
                <w:rFonts w:ascii="Times New Roman" w:eastAsia="Times New Roman" w:hAnsi="Times New Roman" w:cs="Times New Roman"/>
                <w:sz w:val="20"/>
                <w:szCs w:val="20"/>
                <w:lang w:eastAsia="ru-RU"/>
              </w:rPr>
              <w:t>», расположенного по адресу: микрорайон 2, около жилого дома № 13, г.Нефтеюганск, Ханты-Мансийский автономный округ-Югра.</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4.На сумму 8 147,076 тыс. рублей исполнен контракт, заключенный на выполнение работ по обустройству спортивной площадки по объекту: «Спортивная комплексная площадка на территории 2 микрорайона вблизи МБОУ «СОШ № 5».</w:t>
            </w:r>
          </w:p>
          <w:p w:rsidR="00096378" w:rsidRPr="00427EEF" w:rsidRDefault="00096378" w:rsidP="00096378">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 xml:space="preserve">5.На сумму 562,336 тыс. рублей 29.12.2023 заключен договор на выполнение работ по обустройству спортивной площадки по объекту: «Спортивная комплексная площадка на территории 2 микрорайона вблизи МБОУ «СОШ № 5». </w:t>
            </w:r>
          </w:p>
          <w:p w:rsidR="00CE1F2F" w:rsidRPr="00427EEF" w:rsidRDefault="00096378" w:rsidP="00B91C7C">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 xml:space="preserve">5.На сумму 1 009,364 тыс. рублей в декабре проведена закупка в целях определения поставщика (подрядчика) для заключения контракта на выполнение инженерных изысканий, осуществление подготовки проектной и рабочей документации в целях строительства объекта капитального строительства «Нежилое помещение» (устройство дренажной системы) расположенное по адресу: Ханты-Мансийский Автономный округ-Югра., г.Нефтеюганск, </w:t>
            </w:r>
            <w:proofErr w:type="spellStart"/>
            <w:r w:rsidRPr="00427EEF">
              <w:rPr>
                <w:rFonts w:ascii="Times New Roman" w:eastAsia="Times New Roman" w:hAnsi="Times New Roman" w:cs="Times New Roman"/>
                <w:sz w:val="20"/>
                <w:szCs w:val="20"/>
                <w:lang w:eastAsia="ru-RU"/>
              </w:rPr>
              <w:t>мкр</w:t>
            </w:r>
            <w:proofErr w:type="spellEnd"/>
            <w:r w:rsidRPr="00427EEF">
              <w:rPr>
                <w:rFonts w:ascii="Times New Roman" w:eastAsia="Times New Roman" w:hAnsi="Times New Roman" w:cs="Times New Roman"/>
                <w:sz w:val="20"/>
                <w:szCs w:val="20"/>
                <w:lang w:eastAsia="ru-RU"/>
              </w:rPr>
              <w:t>. 2А, стр.4». По окончании срока подачи заявок не подано ни одной заявки на участие в закупке.</w:t>
            </w:r>
            <w:bookmarkEnd w:id="0"/>
          </w:p>
        </w:tc>
      </w:tr>
      <w:tr w:rsidR="00CE1F2F" w:rsidRPr="00427EEF" w:rsidTr="00232D63">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2.2.1.1</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Строительство объекта «Многофункциональный спортивный комплекс»</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2021-2024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физической культуры и спорта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ГП ХМАО-Югры «Развитие физической культуры и спорта»</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МП «Развитие физической культуры и спорта в городе Нефтеюганске»</w:t>
            </w:r>
          </w:p>
        </w:tc>
        <w:tc>
          <w:tcPr>
            <w:tcW w:w="7513" w:type="dxa"/>
          </w:tcPr>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29.05.2023 с ООО СЗ «ЮГРАСТРОЙПАРТНЕР» заключен муниципальный контракт на выполнение строительно-монтажных работ по объекту «Многофункциональный спортивный комплекс» в г.Нефтеюганске».</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Выполнение работ – в течении 24 месяцев (29.05.2025).</w:t>
            </w:r>
          </w:p>
          <w:p w:rsidR="000E684E" w:rsidRPr="00427EEF" w:rsidRDefault="000E684E" w:rsidP="000E684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Мощность объекта составит 580 посещений в смену, общая площадь объекта капитального строительства - 12 919 квадратных метров. Количество этажей - 3. Высота здания - 23,73 м. Планируемое количество людей, одновременно находящихся в здании - 1 290 человек. Планируемое количество посетителей - 1 065 человек (в том числе 15 человек - маломобильные группы населения).</w:t>
            </w:r>
          </w:p>
          <w:p w:rsidR="00CE1F2F" w:rsidRPr="00427EEF" w:rsidRDefault="000E684E" w:rsidP="000E684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Проектом предусмотрено два зала спортивной акробатики, легкоатлетический зал (легкоатлетический</w:t>
            </w:r>
            <w:r w:rsidRPr="00427EEF">
              <w:rPr>
                <w:rFonts w:ascii="Times New Roman" w:eastAsia="Calibri" w:hAnsi="Times New Roman" w:cs="Times New Roman"/>
                <w:sz w:val="20"/>
                <w:szCs w:val="20"/>
                <w:lang w:bidi="hi-IN"/>
              </w:rPr>
              <w:tab/>
              <w:t xml:space="preserve">зал кроме основных легкоатлетических дорожек и секторов имеет объем с тренировочными дорожками, места для зрителей и инвентарные) и вспомогательные помещения. Спортивный комплекс предназначается для занятий художественной гимнастикой, аэробикой, акробатикой, легкой атлетикой и игровыми видами спорта. Одной из задач проектируемого многофункционального спортивного комплекса является проведение соревнований городского, окружного и всероссийского уровней. </w:t>
            </w:r>
            <w:r w:rsidR="00CE1F2F" w:rsidRPr="00427EEF">
              <w:rPr>
                <w:rFonts w:ascii="Times New Roman" w:eastAsia="Calibri" w:hAnsi="Times New Roman" w:cs="Times New Roman"/>
                <w:sz w:val="20"/>
                <w:szCs w:val="20"/>
                <w:lang w:bidi="hi-IN"/>
              </w:rPr>
              <w:t>Строительная готовность – 15%.</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2.2.1.2</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инфраструктуры и материально-технической базы учреждений физической культуры и спорта</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Комитет физической культуры и спорта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p w:rsidR="00CE1F2F" w:rsidRPr="00427EEF" w:rsidRDefault="00CE1F2F" w:rsidP="000D789C">
            <w:pPr>
              <w:spacing w:after="0" w:line="240" w:lineRule="auto"/>
              <w:rPr>
                <w:rFonts w:ascii="Times New Roman" w:eastAsia="Calibri" w:hAnsi="Times New Roman" w:cs="Times New Roman"/>
                <w:sz w:val="20"/>
                <w:szCs w:val="20"/>
                <w:lang w:bidi="hi-IN"/>
              </w:rPr>
            </w:pP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7513" w:type="dxa"/>
          </w:tcPr>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Times New Roman" w:hAnsi="Times New Roman" w:cs="Times New Roman"/>
                <w:sz w:val="20"/>
                <w:szCs w:val="20"/>
                <w:lang w:eastAsia="ru-RU"/>
              </w:rPr>
              <w:t xml:space="preserve">В рамках </w:t>
            </w:r>
            <w:r w:rsidRPr="00427EEF">
              <w:rPr>
                <w:rFonts w:ascii="Times New Roman" w:eastAsia="Times New Roman" w:hAnsi="Times New Roman" w:cs="Times New Roman"/>
                <w:bCs/>
                <w:iCs/>
                <w:sz w:val="20"/>
                <w:szCs w:val="20"/>
                <w:lang w:eastAsia="ru-RU"/>
              </w:rPr>
              <w:t xml:space="preserve">реализации </w:t>
            </w:r>
            <w:r w:rsidRPr="00427EEF">
              <w:rPr>
                <w:rFonts w:ascii="Times New Roman" w:eastAsia="Calibri" w:hAnsi="Times New Roman" w:cs="Times New Roman"/>
                <w:sz w:val="20"/>
                <w:szCs w:val="20"/>
              </w:rPr>
              <w:t xml:space="preserve">регионального проекта «Спорт – норма жизни» выделены </w:t>
            </w:r>
            <w:r w:rsidRPr="00427EEF">
              <w:rPr>
                <w:rFonts w:ascii="Times New Roman" w:eastAsia="Times New Roman" w:hAnsi="Times New Roman" w:cs="Times New Roman"/>
                <w:bCs/>
                <w:iCs/>
                <w:sz w:val="20"/>
                <w:szCs w:val="20"/>
                <w:lang w:eastAsia="ru-RU"/>
              </w:rPr>
              <w:t>финансовые средства в размере 1 180 947,0 рублей, из них: средства федерального бюджета – 504 900,0 рублей; средства окружного бюджета – 617 000,0 рублей; средства местного бюджета – 56 9047,0 рублей.</w:t>
            </w:r>
            <w:r w:rsidRPr="00427EEF">
              <w:rPr>
                <w:rFonts w:ascii="Times New Roman" w:eastAsia="Times New Roman" w:hAnsi="Times New Roman" w:cs="Times New Roman"/>
                <w:sz w:val="20"/>
                <w:szCs w:val="20"/>
                <w:lang w:eastAsia="ru-RU"/>
              </w:rPr>
              <w:t xml:space="preserve"> Финансовые средства выделены </w:t>
            </w:r>
            <w:r w:rsidRPr="00427EEF">
              <w:rPr>
                <w:rFonts w:ascii="Times New Roman" w:eastAsia="Times New Roman" w:hAnsi="Times New Roman" w:cs="Times New Roman"/>
                <w:color w:val="000000"/>
                <w:sz w:val="20"/>
                <w:szCs w:val="20"/>
                <w:lang w:eastAsia="ru-RU"/>
              </w:rPr>
              <w:t>муниципальному бюджетному учреждению дополнительного образования «Спортивная школа олимпийского резерва по зимним видам спорта» (далее-МБУ ДО «</w:t>
            </w:r>
            <w:proofErr w:type="spellStart"/>
            <w:r w:rsidRPr="00427EEF">
              <w:rPr>
                <w:rFonts w:ascii="Times New Roman" w:eastAsia="Times New Roman" w:hAnsi="Times New Roman" w:cs="Times New Roman"/>
                <w:color w:val="000000"/>
                <w:sz w:val="20"/>
                <w:szCs w:val="20"/>
                <w:lang w:eastAsia="ru-RU"/>
              </w:rPr>
              <w:t>СШОРпоЗВС</w:t>
            </w:r>
            <w:proofErr w:type="spellEnd"/>
            <w:r w:rsidRPr="00427EEF">
              <w:rPr>
                <w:rFonts w:ascii="Times New Roman" w:eastAsia="Times New Roman" w:hAnsi="Times New Roman" w:cs="Times New Roman"/>
                <w:color w:val="000000"/>
                <w:sz w:val="20"/>
                <w:szCs w:val="20"/>
                <w:lang w:eastAsia="ru-RU"/>
              </w:rPr>
              <w:t>»)</w:t>
            </w:r>
            <w:r w:rsidRPr="00427EEF">
              <w:rPr>
                <w:rFonts w:ascii="Times New Roman" w:eastAsia="Times New Roman" w:hAnsi="Times New Roman" w:cs="Times New Roman"/>
                <w:sz w:val="20"/>
                <w:szCs w:val="20"/>
                <w:lang w:eastAsia="ru-RU"/>
              </w:rPr>
              <w:t>.</w:t>
            </w:r>
            <w:r w:rsidRPr="00427EEF">
              <w:rPr>
                <w:rFonts w:ascii="Times New Roman" w:eastAsia="Times New Roman" w:hAnsi="Times New Roman" w:cs="Times New Roman"/>
                <w:bCs/>
                <w:iCs/>
                <w:sz w:val="20"/>
                <w:szCs w:val="20"/>
                <w:lang w:eastAsia="ru-RU"/>
              </w:rPr>
              <w:t xml:space="preserve"> </w:t>
            </w:r>
            <w:r w:rsidRPr="00427EEF">
              <w:rPr>
                <w:rFonts w:ascii="Times New Roman" w:eastAsia="Calibri" w:hAnsi="Times New Roman" w:cs="Times New Roman"/>
                <w:sz w:val="20"/>
                <w:szCs w:val="20"/>
              </w:rPr>
              <w:t xml:space="preserve">Приобретены: Лыжероллеры </w:t>
            </w:r>
            <w:r w:rsidRPr="00427EEF">
              <w:rPr>
                <w:rFonts w:ascii="Times New Roman" w:eastAsia="Calibri" w:hAnsi="Times New Roman" w:cs="Times New Roman"/>
                <w:sz w:val="20"/>
                <w:szCs w:val="20"/>
                <w:lang w:val="en-US"/>
              </w:rPr>
              <w:t>Elva</w:t>
            </w:r>
            <w:r w:rsidRPr="00427EEF">
              <w:rPr>
                <w:rFonts w:ascii="Times New Roman" w:eastAsia="Calibri" w:hAnsi="Times New Roman" w:cs="Times New Roman"/>
                <w:sz w:val="20"/>
                <w:szCs w:val="20"/>
              </w:rPr>
              <w:t xml:space="preserve"> </w:t>
            </w:r>
            <w:r w:rsidRPr="00427EEF">
              <w:rPr>
                <w:rFonts w:ascii="Times New Roman" w:eastAsia="Calibri" w:hAnsi="Times New Roman" w:cs="Times New Roman"/>
                <w:sz w:val="20"/>
                <w:szCs w:val="20"/>
                <w:lang w:val="en-US"/>
              </w:rPr>
              <w:t>Classic</w:t>
            </w:r>
            <w:r w:rsidRPr="00427EEF">
              <w:rPr>
                <w:rFonts w:ascii="Times New Roman" w:eastAsia="Calibri" w:hAnsi="Times New Roman" w:cs="Times New Roman"/>
                <w:sz w:val="20"/>
                <w:szCs w:val="20"/>
              </w:rPr>
              <w:t xml:space="preserve"> 57-50</w:t>
            </w:r>
            <w:r w:rsidRPr="00427EEF">
              <w:rPr>
                <w:rFonts w:ascii="Times New Roman" w:eastAsia="Calibri" w:hAnsi="Times New Roman" w:cs="Times New Roman"/>
                <w:sz w:val="20"/>
                <w:szCs w:val="20"/>
                <w:lang w:val="en-US"/>
              </w:rPr>
              <w:t>R</w:t>
            </w:r>
            <w:r w:rsidRPr="00427EEF">
              <w:rPr>
                <w:rFonts w:ascii="Times New Roman" w:eastAsia="Calibri" w:hAnsi="Times New Roman" w:cs="Times New Roman"/>
                <w:sz w:val="20"/>
                <w:szCs w:val="20"/>
              </w:rPr>
              <w:t xml:space="preserve"> – 40 пар, Лыжероллеры </w:t>
            </w:r>
            <w:r w:rsidRPr="00427EEF">
              <w:rPr>
                <w:rFonts w:ascii="Times New Roman" w:eastAsia="Calibri" w:hAnsi="Times New Roman" w:cs="Times New Roman"/>
                <w:sz w:val="20"/>
                <w:szCs w:val="20"/>
                <w:lang w:val="en-US"/>
              </w:rPr>
              <w:t>Elva</w:t>
            </w:r>
            <w:r w:rsidRPr="00427EEF">
              <w:rPr>
                <w:rFonts w:ascii="Times New Roman" w:eastAsia="Calibri" w:hAnsi="Times New Roman" w:cs="Times New Roman"/>
                <w:sz w:val="20"/>
                <w:szCs w:val="20"/>
              </w:rPr>
              <w:t xml:space="preserve"> </w:t>
            </w:r>
            <w:r w:rsidRPr="00427EEF">
              <w:rPr>
                <w:rFonts w:ascii="Times New Roman" w:eastAsia="Calibri" w:hAnsi="Times New Roman" w:cs="Times New Roman"/>
                <w:sz w:val="20"/>
                <w:szCs w:val="20"/>
                <w:lang w:val="en-US"/>
              </w:rPr>
              <w:t>Skate</w:t>
            </w:r>
            <w:r w:rsidRPr="00427EEF">
              <w:rPr>
                <w:rFonts w:ascii="Times New Roman" w:eastAsia="Calibri" w:hAnsi="Times New Roman" w:cs="Times New Roman"/>
                <w:sz w:val="20"/>
                <w:szCs w:val="20"/>
              </w:rPr>
              <w:t xml:space="preserve"> 70</w:t>
            </w:r>
            <w:r w:rsidRPr="00427EEF">
              <w:rPr>
                <w:rFonts w:ascii="Times New Roman" w:eastAsia="Calibri" w:hAnsi="Times New Roman" w:cs="Times New Roman"/>
                <w:sz w:val="20"/>
                <w:szCs w:val="20"/>
                <w:lang w:val="en-US"/>
              </w:rPr>
              <w:t>R</w:t>
            </w:r>
            <w:r w:rsidRPr="00427EEF">
              <w:rPr>
                <w:rFonts w:ascii="Times New Roman" w:eastAsia="Calibri" w:hAnsi="Times New Roman" w:cs="Times New Roman"/>
                <w:sz w:val="20"/>
                <w:szCs w:val="20"/>
              </w:rPr>
              <w:t xml:space="preserve"> – 40 пар; Лыжи беговые </w:t>
            </w:r>
            <w:r w:rsidRPr="00427EEF">
              <w:rPr>
                <w:rFonts w:ascii="Times New Roman" w:eastAsia="Calibri" w:hAnsi="Times New Roman" w:cs="Times New Roman"/>
                <w:sz w:val="20"/>
                <w:szCs w:val="20"/>
                <w:lang w:val="en-US"/>
              </w:rPr>
              <w:t>STC</w:t>
            </w:r>
            <w:r w:rsidRPr="00427EEF">
              <w:rPr>
                <w:rFonts w:ascii="Times New Roman" w:eastAsia="Calibri" w:hAnsi="Times New Roman" w:cs="Times New Roman"/>
                <w:sz w:val="20"/>
                <w:szCs w:val="20"/>
              </w:rPr>
              <w:t xml:space="preserve">-70 пар; Палки лыжные </w:t>
            </w:r>
            <w:r w:rsidRPr="00427EEF">
              <w:rPr>
                <w:rFonts w:ascii="Times New Roman" w:eastAsia="Calibri" w:hAnsi="Times New Roman" w:cs="Times New Roman"/>
                <w:sz w:val="20"/>
                <w:szCs w:val="20"/>
                <w:lang w:val="en-US"/>
              </w:rPr>
              <w:t>STC</w:t>
            </w:r>
            <w:r w:rsidRPr="00427EEF">
              <w:rPr>
                <w:rFonts w:ascii="Times New Roman" w:eastAsia="Calibri" w:hAnsi="Times New Roman" w:cs="Times New Roman"/>
                <w:sz w:val="20"/>
                <w:szCs w:val="20"/>
              </w:rPr>
              <w:t xml:space="preserve"> </w:t>
            </w:r>
            <w:r w:rsidRPr="00427EEF">
              <w:rPr>
                <w:rFonts w:ascii="Times New Roman" w:eastAsia="Calibri" w:hAnsi="Times New Roman" w:cs="Times New Roman"/>
                <w:sz w:val="20"/>
                <w:szCs w:val="20"/>
                <w:lang w:val="en-US"/>
              </w:rPr>
              <w:t>Cyber</w:t>
            </w:r>
            <w:r w:rsidRPr="00427EEF">
              <w:rPr>
                <w:rFonts w:ascii="Times New Roman" w:eastAsia="Calibri" w:hAnsi="Times New Roman" w:cs="Times New Roman"/>
                <w:sz w:val="20"/>
                <w:szCs w:val="20"/>
              </w:rPr>
              <w:t xml:space="preserve">-70 пар; Лыжи беговые </w:t>
            </w:r>
            <w:r w:rsidRPr="00427EEF">
              <w:rPr>
                <w:rFonts w:ascii="Times New Roman" w:eastAsia="Calibri" w:hAnsi="Times New Roman" w:cs="Times New Roman"/>
                <w:sz w:val="20"/>
                <w:szCs w:val="20"/>
                <w:lang w:val="en-US"/>
              </w:rPr>
              <w:t>ONSKI</w:t>
            </w:r>
            <w:r w:rsidRPr="00427EEF">
              <w:rPr>
                <w:rFonts w:ascii="Times New Roman" w:eastAsia="Calibri" w:hAnsi="Times New Roman" w:cs="Times New Roman"/>
                <w:sz w:val="20"/>
                <w:szCs w:val="20"/>
              </w:rPr>
              <w:t xml:space="preserve"> </w:t>
            </w:r>
            <w:r w:rsidRPr="00427EEF">
              <w:rPr>
                <w:rFonts w:ascii="Times New Roman" w:eastAsia="Calibri" w:hAnsi="Times New Roman" w:cs="Times New Roman"/>
                <w:sz w:val="20"/>
                <w:szCs w:val="20"/>
                <w:lang w:val="en-US"/>
              </w:rPr>
              <w:t>RACE</w:t>
            </w:r>
            <w:r w:rsidRPr="00427EEF">
              <w:rPr>
                <w:rFonts w:ascii="Times New Roman" w:eastAsia="Calibri" w:hAnsi="Times New Roman" w:cs="Times New Roman"/>
                <w:sz w:val="20"/>
                <w:szCs w:val="20"/>
              </w:rPr>
              <w:t xml:space="preserve"> </w:t>
            </w:r>
            <w:r w:rsidRPr="00427EEF">
              <w:rPr>
                <w:rFonts w:ascii="Times New Roman" w:eastAsia="Calibri" w:hAnsi="Times New Roman" w:cs="Times New Roman"/>
                <w:sz w:val="20"/>
                <w:szCs w:val="20"/>
                <w:lang w:val="en-US"/>
              </w:rPr>
              <w:t>COMBI</w:t>
            </w:r>
            <w:r w:rsidRPr="00427EEF">
              <w:rPr>
                <w:rFonts w:ascii="Times New Roman" w:eastAsia="Calibri" w:hAnsi="Times New Roman" w:cs="Times New Roman"/>
                <w:sz w:val="20"/>
                <w:szCs w:val="20"/>
              </w:rPr>
              <w:t xml:space="preserve"> </w:t>
            </w:r>
            <w:r w:rsidR="00B91C7C" w:rsidRPr="00427EEF">
              <w:rPr>
                <w:rFonts w:ascii="Times New Roman" w:eastAsia="Calibri" w:hAnsi="Times New Roman" w:cs="Times New Roman"/>
                <w:sz w:val="20"/>
                <w:szCs w:val="20"/>
              </w:rPr>
              <w:t>–</w:t>
            </w:r>
            <w:r w:rsidRPr="00427EEF">
              <w:rPr>
                <w:rFonts w:ascii="Times New Roman" w:eastAsia="Calibri" w:hAnsi="Times New Roman" w:cs="Times New Roman"/>
                <w:sz w:val="20"/>
                <w:szCs w:val="20"/>
              </w:rPr>
              <w:t xml:space="preserve"> 2</w:t>
            </w:r>
            <w:r w:rsidR="00B91C7C" w:rsidRPr="00427EEF">
              <w:rPr>
                <w:rFonts w:ascii="Times New Roman" w:eastAsia="Calibri" w:hAnsi="Times New Roman" w:cs="Times New Roman"/>
                <w:sz w:val="20"/>
                <w:szCs w:val="20"/>
              </w:rPr>
              <w:t xml:space="preserve"> </w:t>
            </w:r>
            <w:r w:rsidRPr="00427EEF">
              <w:rPr>
                <w:rFonts w:ascii="Times New Roman" w:eastAsia="Calibri" w:hAnsi="Times New Roman" w:cs="Times New Roman"/>
                <w:sz w:val="20"/>
                <w:szCs w:val="20"/>
              </w:rPr>
              <w:t xml:space="preserve">пары; </w:t>
            </w:r>
            <w:r w:rsidRPr="00427EEF">
              <w:rPr>
                <w:rFonts w:ascii="Times New Roman" w:eastAsia="Times New Roman" w:hAnsi="Times New Roman" w:cs="Times New Roman"/>
                <w:color w:val="000000"/>
                <w:sz w:val="20"/>
                <w:szCs w:val="20"/>
                <w:shd w:val="clear" w:color="auto" w:fill="FFFFFF"/>
                <w:lang w:eastAsia="ru-RU"/>
              </w:rPr>
              <w:t xml:space="preserve">лыжи </w:t>
            </w:r>
            <w:proofErr w:type="spellStart"/>
            <w:r w:rsidRPr="00427EEF">
              <w:rPr>
                <w:rFonts w:ascii="Times New Roman" w:eastAsia="Times New Roman" w:hAnsi="Times New Roman" w:cs="Times New Roman"/>
                <w:color w:val="000000"/>
                <w:sz w:val="20"/>
                <w:szCs w:val="20"/>
                <w:shd w:val="clear" w:color="auto" w:fill="FFFFFF"/>
                <w:lang w:eastAsia="ru-RU"/>
              </w:rPr>
              <w:t>Atomic</w:t>
            </w:r>
            <w:proofErr w:type="spellEnd"/>
            <w:r w:rsidRPr="00427EEF">
              <w:rPr>
                <w:rFonts w:ascii="Times New Roman" w:eastAsia="Times New Roman" w:hAnsi="Times New Roman" w:cs="Times New Roman"/>
                <w:color w:val="000000"/>
                <w:sz w:val="20"/>
                <w:szCs w:val="20"/>
                <w:shd w:val="clear" w:color="auto" w:fill="FFFFFF"/>
                <w:lang w:eastAsia="ru-RU"/>
              </w:rPr>
              <w:t xml:space="preserve"> </w:t>
            </w:r>
            <w:proofErr w:type="spellStart"/>
            <w:r w:rsidRPr="00427EEF">
              <w:rPr>
                <w:rFonts w:ascii="Times New Roman" w:eastAsia="Times New Roman" w:hAnsi="Times New Roman" w:cs="Times New Roman"/>
                <w:color w:val="000000"/>
                <w:sz w:val="20"/>
                <w:szCs w:val="20"/>
                <w:shd w:val="clear" w:color="auto" w:fill="FFFFFF"/>
                <w:lang w:eastAsia="ru-RU"/>
              </w:rPr>
              <w:t>Redstar</w:t>
            </w:r>
            <w:proofErr w:type="spellEnd"/>
            <w:r w:rsidRPr="00427EEF">
              <w:rPr>
                <w:rFonts w:ascii="Times New Roman" w:eastAsia="Times New Roman" w:hAnsi="Times New Roman" w:cs="Times New Roman"/>
                <w:color w:val="000000"/>
                <w:sz w:val="20"/>
                <w:szCs w:val="20"/>
                <w:shd w:val="clear" w:color="auto" w:fill="FFFFFF"/>
                <w:lang w:eastAsia="ru-RU"/>
              </w:rPr>
              <w:t xml:space="preserve"> </w:t>
            </w:r>
            <w:proofErr w:type="spellStart"/>
            <w:r w:rsidRPr="00427EEF">
              <w:rPr>
                <w:rFonts w:ascii="Times New Roman" w:eastAsia="Times New Roman" w:hAnsi="Times New Roman" w:cs="Times New Roman"/>
                <w:color w:val="000000"/>
                <w:sz w:val="20"/>
                <w:szCs w:val="20"/>
                <w:shd w:val="clear" w:color="auto" w:fill="FFFFFF"/>
                <w:lang w:eastAsia="ru-RU"/>
              </w:rPr>
              <w:t>Carbon</w:t>
            </w:r>
            <w:proofErr w:type="spellEnd"/>
            <w:r w:rsidRPr="00427EEF">
              <w:rPr>
                <w:rFonts w:ascii="Times New Roman" w:eastAsia="Times New Roman" w:hAnsi="Times New Roman" w:cs="Times New Roman"/>
                <w:color w:val="000000"/>
                <w:sz w:val="20"/>
                <w:szCs w:val="20"/>
                <w:shd w:val="clear" w:color="auto" w:fill="FFFFFF"/>
                <w:lang w:eastAsia="ru-RU"/>
              </w:rPr>
              <w:t xml:space="preserve"> S9 в количестве 4 пары.</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государственной поддержки физкультурно-спортивных организаций муниципальных образований, осуществляющих подготовку спортивного резерва учреждениями приобретены:</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МБУ ДО "Спортивная школа олимпийского резерва по зимним видам спорта"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Лыжный комплект 54 шт. объем средств 995,00 тыс. рублей;</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МБУ ДО "Спортивная школа "Спартак"</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 xml:space="preserve">приобретение экипировки, инвентаря трико для тяжелой атлетики (32), скакалка(50), сетка для переноса мячей(2), лестница координационная(2), стойка для обводки (10), сетка волейбольная (1), коврик гимнастический (35), Латексная петля (7), перчатки боксерские (21), боксерский шлем (18.), форма боксерская (6), борцовское трико (10), спортивный костюм (20), бейсболка (20), 234 </w:t>
            </w:r>
            <w:proofErr w:type="spellStart"/>
            <w:r w:rsidRPr="00427EEF">
              <w:rPr>
                <w:rFonts w:ascii="Times New Roman" w:eastAsia="Calibri" w:hAnsi="Times New Roman" w:cs="Times New Roman"/>
                <w:sz w:val="20"/>
                <w:szCs w:val="20"/>
                <w:lang w:bidi="hi-IN"/>
              </w:rPr>
              <w:t>шт</w:t>
            </w:r>
            <w:proofErr w:type="spellEnd"/>
            <w:r w:rsidRPr="00427EEF">
              <w:rPr>
                <w:rFonts w:ascii="Times New Roman" w:eastAsia="Calibri" w:hAnsi="Times New Roman" w:cs="Times New Roman"/>
                <w:sz w:val="20"/>
                <w:szCs w:val="20"/>
                <w:lang w:bidi="hi-IN"/>
              </w:rPr>
              <w:t xml:space="preserve">; приобретение оборудования (спин-байк, штанга для аэробики, стойка для штанги, беговая дорожка, волейбольные стойки) 24 шт. объем средств 1 159,9 </w:t>
            </w:r>
            <w:proofErr w:type="spellStart"/>
            <w:r w:rsidRPr="00427EEF">
              <w:rPr>
                <w:rFonts w:ascii="Times New Roman" w:eastAsia="Calibri" w:hAnsi="Times New Roman" w:cs="Times New Roman"/>
                <w:sz w:val="20"/>
                <w:szCs w:val="20"/>
                <w:lang w:bidi="hi-IN"/>
              </w:rPr>
              <w:t>тыс.рублей</w:t>
            </w:r>
            <w:proofErr w:type="spellEnd"/>
            <w:r w:rsidRPr="00427EEF">
              <w:rPr>
                <w:rFonts w:ascii="Times New Roman" w:eastAsia="Calibri" w:hAnsi="Times New Roman" w:cs="Times New Roman"/>
                <w:sz w:val="20"/>
                <w:szCs w:val="20"/>
                <w:lang w:bidi="hi-IN"/>
              </w:rPr>
              <w:t>;</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proofErr w:type="spellStart"/>
            <w:r w:rsidRPr="00427EEF">
              <w:rPr>
                <w:rFonts w:ascii="Times New Roman" w:eastAsia="Calibri" w:hAnsi="Times New Roman" w:cs="Times New Roman"/>
                <w:sz w:val="20"/>
                <w:szCs w:val="20"/>
                <w:lang w:bidi="hi-IN"/>
              </w:rPr>
              <w:t>ЦФКиС</w:t>
            </w:r>
            <w:proofErr w:type="spellEnd"/>
            <w:r w:rsidRPr="00427EEF">
              <w:rPr>
                <w:rFonts w:ascii="Times New Roman" w:eastAsia="Calibri" w:hAnsi="Times New Roman" w:cs="Times New Roman"/>
                <w:sz w:val="20"/>
                <w:szCs w:val="20"/>
                <w:lang w:bidi="hi-IN"/>
              </w:rPr>
              <w:t xml:space="preserve"> "Жемчужина Югры" приобретена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 xml:space="preserve">экипировка для отделения </w:t>
            </w:r>
            <w:proofErr w:type="spellStart"/>
            <w:r w:rsidRPr="00427EEF">
              <w:rPr>
                <w:rFonts w:ascii="Times New Roman" w:eastAsia="Calibri" w:hAnsi="Times New Roman" w:cs="Times New Roman"/>
                <w:sz w:val="20"/>
                <w:szCs w:val="20"/>
                <w:lang w:bidi="hi-IN"/>
              </w:rPr>
              <w:t>мотокроса</w:t>
            </w:r>
            <w:proofErr w:type="spellEnd"/>
            <w:r w:rsidRPr="00427EEF">
              <w:rPr>
                <w:rFonts w:ascii="Times New Roman" w:eastAsia="Calibri" w:hAnsi="Times New Roman" w:cs="Times New Roman"/>
                <w:sz w:val="20"/>
                <w:szCs w:val="20"/>
                <w:lang w:bidi="hi-IN"/>
              </w:rPr>
              <w:t xml:space="preserve">. </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МАУ ДО «Спортивная школа «Сибиряк» тренажерная площадка STREET WORKOUT расположенная по адресу: г.Нефтеюганск, 3 </w:t>
            </w:r>
            <w:proofErr w:type="spellStart"/>
            <w:r w:rsidRPr="00427EEF">
              <w:rPr>
                <w:rFonts w:ascii="Times New Roman" w:eastAsia="Calibri" w:hAnsi="Times New Roman" w:cs="Times New Roman"/>
                <w:sz w:val="20"/>
                <w:szCs w:val="20"/>
                <w:lang w:bidi="hi-IN"/>
              </w:rPr>
              <w:t>мкрн</w:t>
            </w:r>
            <w:proofErr w:type="spellEnd"/>
            <w:r w:rsidRPr="00427EEF">
              <w:rPr>
                <w:rFonts w:ascii="Times New Roman" w:eastAsia="Calibri" w:hAnsi="Times New Roman" w:cs="Times New Roman"/>
                <w:sz w:val="20"/>
                <w:szCs w:val="20"/>
                <w:lang w:bidi="hi-IN"/>
              </w:rPr>
              <w:t>. д. 23  (11 тренажеров).</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2.2.2</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Усиление социальной направленности муниципальной политики в сфере физической культуры и спорта</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Комитет физической культуры и спорта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7513" w:type="dxa"/>
          </w:tcPr>
          <w:p w:rsidR="00CE1F2F" w:rsidRPr="00427EEF" w:rsidRDefault="00001201"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Численность </w:t>
            </w:r>
            <w:r w:rsidR="00CE1F2F" w:rsidRPr="00427EEF">
              <w:rPr>
                <w:rFonts w:ascii="Times New Roman" w:eastAsia="Calibri" w:hAnsi="Times New Roman" w:cs="Times New Roman"/>
                <w:sz w:val="20"/>
                <w:szCs w:val="20"/>
                <w:lang w:bidi="hi-IN"/>
              </w:rPr>
              <w:t>населения, систематически занимающегося физической культурой и спортом, в общей численности населения составила 59</w:t>
            </w:r>
            <w:r w:rsidR="00F47E8E" w:rsidRPr="00427EEF">
              <w:rPr>
                <w:rFonts w:ascii="Times New Roman" w:eastAsia="Calibri" w:hAnsi="Times New Roman" w:cs="Times New Roman"/>
                <w:sz w:val="20"/>
                <w:szCs w:val="20"/>
                <w:lang w:bidi="hi-IN"/>
              </w:rPr>
              <w:t xml:space="preserve"> </w:t>
            </w:r>
            <w:r w:rsidR="00CE1F2F" w:rsidRPr="00427EEF">
              <w:rPr>
                <w:rFonts w:ascii="Times New Roman" w:eastAsia="Calibri" w:hAnsi="Times New Roman" w:cs="Times New Roman"/>
                <w:sz w:val="20"/>
                <w:szCs w:val="20"/>
                <w:lang w:bidi="hi-IN"/>
              </w:rPr>
              <w:t>939 человека в возрасте от 3 до 79 лет. Из них занимаются: в возрасте 3-15 лет -19 357 человека; 16-17 лет – 2614 человек, в возрасте 18-29 лет – 10 142 человека; в возрасте 30-54 (женщины), 30-59 (мужчины) лет – 24</w:t>
            </w:r>
            <w:r w:rsidR="00F47E8E" w:rsidRPr="00427EEF">
              <w:rPr>
                <w:rFonts w:ascii="Times New Roman" w:eastAsia="Calibri" w:hAnsi="Times New Roman" w:cs="Times New Roman"/>
                <w:sz w:val="20"/>
                <w:szCs w:val="20"/>
                <w:lang w:bidi="hi-IN"/>
              </w:rPr>
              <w:t xml:space="preserve"> </w:t>
            </w:r>
            <w:r w:rsidR="00CE1F2F" w:rsidRPr="00427EEF">
              <w:rPr>
                <w:rFonts w:ascii="Times New Roman" w:eastAsia="Calibri" w:hAnsi="Times New Roman" w:cs="Times New Roman"/>
                <w:sz w:val="20"/>
                <w:szCs w:val="20"/>
                <w:lang w:bidi="hi-IN"/>
              </w:rPr>
              <w:t>835 человек; в возрасте 55-79 (женщины), 60-79 (мужчины)</w:t>
            </w:r>
            <w:r w:rsidR="00CE1F2F" w:rsidRPr="00427EEF">
              <w:rPr>
                <w:rFonts w:ascii="Times New Roman" w:hAnsi="Times New Roman" w:cs="Times New Roman"/>
                <w:sz w:val="20"/>
                <w:szCs w:val="20"/>
              </w:rPr>
              <w:t xml:space="preserve"> </w:t>
            </w:r>
            <w:r w:rsidR="00CE1F2F" w:rsidRPr="00427EEF">
              <w:rPr>
                <w:rFonts w:ascii="Times New Roman" w:eastAsia="Calibri" w:hAnsi="Times New Roman" w:cs="Times New Roman"/>
                <w:sz w:val="20"/>
                <w:szCs w:val="20"/>
                <w:lang w:bidi="hi-IN"/>
              </w:rPr>
              <w:t>лет – 2973 человек; старше 80– 18 человек.</w:t>
            </w:r>
          </w:p>
          <w:p w:rsidR="00CE1F2F" w:rsidRPr="00427EEF" w:rsidRDefault="00CE1F2F" w:rsidP="000D789C">
            <w:pPr>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 xml:space="preserve">28 некоммерческих учреждения </w:t>
            </w:r>
            <w:r w:rsidRPr="00427EEF">
              <w:rPr>
                <w:rFonts w:ascii="Times New Roman" w:eastAsia="Calibri" w:hAnsi="Times New Roman" w:cs="Times New Roman"/>
                <w:sz w:val="20"/>
                <w:szCs w:val="20"/>
              </w:rPr>
              <w:t>активно принимают участие в реализации программ физкультурно-оздоровительной и спортивной направленности. Охват 2 273 человека.</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2.2.3.</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Создание условий, ориентирующих граждан на здоровый образ жизни посредством занятий физической культурой и спортом, популяризация массового спорта</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Комитет физической культуры и спорта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7513" w:type="dxa"/>
          </w:tcPr>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В целях агитации и пропаганды физической культуры и спорта, </w:t>
            </w:r>
            <w:r w:rsidR="00773414" w:rsidRPr="00427EEF">
              <w:rPr>
                <w:rFonts w:ascii="Times New Roman" w:eastAsia="Calibri" w:hAnsi="Times New Roman" w:cs="Times New Roman"/>
                <w:sz w:val="20"/>
                <w:szCs w:val="20"/>
                <w:lang w:bidi="hi-IN"/>
              </w:rPr>
              <w:t>комитет физической культуры и спорта администрации</w:t>
            </w:r>
            <w:r w:rsidRPr="00427EEF">
              <w:rPr>
                <w:rFonts w:ascii="Times New Roman" w:eastAsia="Calibri" w:hAnsi="Times New Roman" w:cs="Times New Roman"/>
                <w:sz w:val="20"/>
                <w:szCs w:val="20"/>
                <w:lang w:bidi="hi-IN"/>
              </w:rPr>
              <w:t xml:space="preserve"> города в своей работе тесно сотрудничает со средствами массовой информации, регулярно освещая спортивную жизнь муниципального образования в телекоммуникационной сети интернет, телевидении, радио, периодических печатных изданиях, из них: ТРК «</w:t>
            </w:r>
            <w:proofErr w:type="spellStart"/>
            <w:r w:rsidRPr="00427EEF">
              <w:rPr>
                <w:rFonts w:ascii="Times New Roman" w:eastAsia="Calibri" w:hAnsi="Times New Roman" w:cs="Times New Roman"/>
                <w:sz w:val="20"/>
                <w:szCs w:val="20"/>
                <w:lang w:bidi="hi-IN"/>
              </w:rPr>
              <w:t>Юганск</w:t>
            </w:r>
            <w:proofErr w:type="spellEnd"/>
            <w:r w:rsidRPr="00427EEF">
              <w:rPr>
                <w:rFonts w:ascii="Times New Roman" w:eastAsia="Calibri" w:hAnsi="Times New Roman" w:cs="Times New Roman"/>
                <w:sz w:val="20"/>
                <w:szCs w:val="20"/>
                <w:lang w:bidi="hi-IN"/>
              </w:rPr>
              <w:t xml:space="preserve">», радио Европа+, газета «Здравствуйте, </w:t>
            </w:r>
            <w:proofErr w:type="spellStart"/>
            <w:r w:rsidRPr="00427EEF">
              <w:rPr>
                <w:rFonts w:ascii="Times New Roman" w:eastAsia="Calibri" w:hAnsi="Times New Roman" w:cs="Times New Roman"/>
                <w:sz w:val="20"/>
                <w:szCs w:val="20"/>
                <w:lang w:bidi="hi-IN"/>
              </w:rPr>
              <w:t>Нефтеюганцы</w:t>
            </w:r>
            <w:proofErr w:type="spellEnd"/>
            <w:r w:rsidRPr="00427EEF">
              <w:rPr>
                <w:rFonts w:ascii="Times New Roman" w:eastAsia="Calibri" w:hAnsi="Times New Roman" w:cs="Times New Roman"/>
                <w:sz w:val="20"/>
                <w:szCs w:val="20"/>
                <w:lang w:bidi="hi-IN"/>
              </w:rPr>
              <w:t xml:space="preserve">!», журнал «Про Лучшее», официальный сайт органов местного самоуправления город Нефтеюганск. </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На сайтах </w:t>
            </w:r>
            <w:r w:rsidR="00773414" w:rsidRPr="00427EEF">
              <w:rPr>
                <w:rFonts w:ascii="Times New Roman" w:eastAsia="Calibri" w:hAnsi="Times New Roman" w:cs="Times New Roman"/>
                <w:sz w:val="20"/>
                <w:szCs w:val="20"/>
                <w:lang w:bidi="hi-IN"/>
              </w:rPr>
              <w:t>у</w:t>
            </w:r>
            <w:r w:rsidRPr="00427EEF">
              <w:rPr>
                <w:rFonts w:ascii="Times New Roman" w:eastAsia="Calibri" w:hAnsi="Times New Roman" w:cs="Times New Roman"/>
                <w:sz w:val="20"/>
                <w:szCs w:val="20"/>
                <w:lang w:bidi="hi-IN"/>
              </w:rPr>
              <w:t>чреждений регулярно обновляется информация, направленная на пропаганду здорового образа жизни на вкладках «Новости», о достижениях спортсменов Учреждений, «Для детей и родителей», «Безопасность и здоровье». В учреждениях имеется страница в социальных сетях «ВК», которая является прекрасной платформой для проведения онлайн мероприятий, конкурсов, знакомства с Учреждениями, распространение новостей, размещением видеотрансляций спортивно-массовых и спортивных мероприятий, проводимых в Учреждениях, проведение опросов и привлечения новых участников.</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Создаются условия, ориентирующие граждан на здоровый образ жизни посредством занятий физической культурой и спортом, популяризация массового спорта. </w:t>
            </w:r>
            <w:r w:rsidRPr="00427EEF">
              <w:rPr>
                <w:rFonts w:ascii="Times New Roman" w:eastAsia="Calibri" w:hAnsi="Times New Roman" w:cs="Times New Roman"/>
                <w:sz w:val="20"/>
                <w:szCs w:val="20"/>
              </w:rPr>
              <w:t xml:space="preserve">В МБУ «СШОР «Спартак» проводятся занятия физкультурно-оздоровительных групп по мини-футболу, волейболу, большому теннису, </w:t>
            </w:r>
            <w:proofErr w:type="spellStart"/>
            <w:r w:rsidRPr="00427EEF">
              <w:rPr>
                <w:rFonts w:ascii="Times New Roman" w:eastAsia="Calibri" w:hAnsi="Times New Roman" w:cs="Times New Roman"/>
                <w:sz w:val="20"/>
                <w:szCs w:val="20"/>
              </w:rPr>
              <w:t>сайкл</w:t>
            </w:r>
            <w:proofErr w:type="spellEnd"/>
            <w:r w:rsidRPr="00427EEF">
              <w:rPr>
                <w:rFonts w:ascii="Times New Roman" w:eastAsia="Calibri" w:hAnsi="Times New Roman" w:cs="Times New Roman"/>
                <w:sz w:val="20"/>
                <w:szCs w:val="20"/>
              </w:rPr>
              <w:t>-аэробики, работа тренажерного зала.</w:t>
            </w:r>
            <w:r w:rsidRPr="00427EEF">
              <w:rPr>
                <w:rFonts w:ascii="Times New Roman" w:hAnsi="Times New Roman" w:cs="Times New Roman"/>
                <w:sz w:val="20"/>
                <w:szCs w:val="20"/>
              </w:rPr>
              <w:t xml:space="preserve"> В </w:t>
            </w:r>
            <w:r w:rsidRPr="00427EEF">
              <w:rPr>
                <w:rFonts w:ascii="Times New Roman" w:eastAsia="Calibri" w:hAnsi="Times New Roman" w:cs="Times New Roman"/>
                <w:sz w:val="20"/>
                <w:szCs w:val="20"/>
              </w:rPr>
              <w:t>МАУ «СШ «Сибиряк» созданы группы по оздоровительному плаванию. Так же</w:t>
            </w:r>
            <w:r w:rsidRPr="00427EEF">
              <w:rPr>
                <w:rFonts w:ascii="Times New Roman" w:eastAsia="Calibri" w:hAnsi="Times New Roman" w:cs="Times New Roman"/>
                <w:sz w:val="20"/>
                <w:szCs w:val="20"/>
                <w:lang w:bidi="hi-IN"/>
              </w:rPr>
              <w:t xml:space="preserve"> проводятся занятия на площадках придомовых территорий. </w:t>
            </w:r>
            <w:r w:rsidRPr="00427EEF">
              <w:rPr>
                <w:rFonts w:ascii="Times New Roman" w:eastAsia="Calibri" w:hAnsi="Times New Roman" w:cs="Times New Roman"/>
                <w:sz w:val="20"/>
                <w:szCs w:val="20"/>
              </w:rPr>
              <w:t xml:space="preserve">В </w:t>
            </w:r>
            <w:r w:rsidRPr="00427EEF">
              <w:rPr>
                <w:rFonts w:ascii="Times New Roman" w:eastAsia="Calibri" w:hAnsi="Times New Roman" w:cs="Times New Roman"/>
                <w:sz w:val="20"/>
                <w:szCs w:val="20"/>
                <w:lang w:bidi="hi-IN"/>
              </w:rPr>
              <w:t xml:space="preserve">МБУ </w:t>
            </w:r>
            <w:proofErr w:type="spellStart"/>
            <w:r w:rsidRPr="00427EEF">
              <w:rPr>
                <w:rFonts w:ascii="Times New Roman" w:eastAsia="Calibri" w:hAnsi="Times New Roman" w:cs="Times New Roman"/>
                <w:sz w:val="20"/>
                <w:szCs w:val="20"/>
                <w:lang w:bidi="hi-IN"/>
              </w:rPr>
              <w:t>ЦФКиС</w:t>
            </w:r>
            <w:proofErr w:type="spellEnd"/>
            <w:r w:rsidRPr="00427EEF">
              <w:rPr>
                <w:rFonts w:ascii="Times New Roman" w:eastAsia="Calibri" w:hAnsi="Times New Roman" w:cs="Times New Roman"/>
                <w:sz w:val="20"/>
                <w:szCs w:val="20"/>
                <w:lang w:bidi="hi-IN"/>
              </w:rPr>
              <w:t xml:space="preserve"> «Жемчужина Югры» имеются две спортивные площадки:</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спортивная площадка, расположенная по адресу: г.Нефтеюганск, микрорайон 14, между жилыми домами 47,48,49 включает: футбольное поле, баскетбольную площадку, волейбольную площадку;</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спортивная площадка, расположенная по адресу: г.Нефтеюганск, 14 микрорайон, между домами №№ 50,53,54,56,58,59, включает в себя: мини-футбол и уличные тренажеры. На всех площадках проводятся занятия для граждан.</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В МБУ «СШОР по ЗВС» находится многофункциональная спортивная площадка (футбол, баскетбол), расположенная на территории городской лыжной базы. </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Также занятия граждан проходят на турниковых комплексах STREET WORKOUT, расположенных на территории города Нефтеюганска: </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1.Площадка STREET WORKOUT расположенная по адресу: г.Нефтеюганск, </w:t>
            </w:r>
            <w:proofErr w:type="spellStart"/>
            <w:r w:rsidRPr="00427EEF">
              <w:rPr>
                <w:rFonts w:ascii="Times New Roman" w:eastAsia="Calibri" w:hAnsi="Times New Roman" w:cs="Times New Roman"/>
                <w:sz w:val="20"/>
                <w:szCs w:val="20"/>
                <w:lang w:bidi="hi-IN"/>
              </w:rPr>
              <w:t>мкр</w:t>
            </w:r>
            <w:proofErr w:type="spellEnd"/>
            <w:r w:rsidRPr="00427EEF">
              <w:rPr>
                <w:rFonts w:ascii="Times New Roman" w:eastAsia="Calibri" w:hAnsi="Times New Roman" w:cs="Times New Roman"/>
                <w:sz w:val="20"/>
                <w:szCs w:val="20"/>
                <w:lang w:bidi="hi-IN"/>
              </w:rPr>
              <w:t>. 9, на территории хоккейного корта (МБОУ «СОШ № 3»).</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2.Площадка STREET WORKOUT расположенная по адресу: г.Нефтеюганск, </w:t>
            </w:r>
            <w:proofErr w:type="spellStart"/>
            <w:r w:rsidRPr="00427EEF">
              <w:rPr>
                <w:rFonts w:ascii="Times New Roman" w:eastAsia="Calibri" w:hAnsi="Times New Roman" w:cs="Times New Roman"/>
                <w:sz w:val="20"/>
                <w:szCs w:val="20"/>
                <w:lang w:bidi="hi-IN"/>
              </w:rPr>
              <w:t>ул.Ленина</w:t>
            </w:r>
            <w:proofErr w:type="spellEnd"/>
            <w:r w:rsidRPr="00427EEF">
              <w:rPr>
                <w:rFonts w:ascii="Times New Roman" w:eastAsia="Calibri" w:hAnsi="Times New Roman" w:cs="Times New Roman"/>
                <w:sz w:val="20"/>
                <w:szCs w:val="20"/>
                <w:lang w:bidi="hi-IN"/>
              </w:rPr>
              <w:t>, строение № 5 (территория городской лыжной базы).</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3.Площадка STREET WORKOUT расположенная по адресу: г.Нефтеюганск, </w:t>
            </w:r>
            <w:proofErr w:type="spellStart"/>
            <w:r w:rsidRPr="00427EEF">
              <w:rPr>
                <w:rFonts w:ascii="Times New Roman" w:eastAsia="Calibri" w:hAnsi="Times New Roman" w:cs="Times New Roman"/>
                <w:sz w:val="20"/>
                <w:szCs w:val="20"/>
                <w:lang w:bidi="hi-IN"/>
              </w:rPr>
              <w:t>мкр</w:t>
            </w:r>
            <w:proofErr w:type="spellEnd"/>
            <w:r w:rsidRPr="00427EEF">
              <w:rPr>
                <w:rFonts w:ascii="Times New Roman" w:eastAsia="Calibri" w:hAnsi="Times New Roman" w:cs="Times New Roman"/>
                <w:sz w:val="20"/>
                <w:szCs w:val="20"/>
                <w:lang w:bidi="hi-IN"/>
              </w:rPr>
              <w:t>. 2, дом № 13.</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4.Площадка STREET WORKOUT расположенная по адресу: г.Нефтеюганск, ул. Ленина, строение № 18 (территория бывшего аэропорта). </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5.Площадка STREET WORKOUT расположенная по адресу: г.Нефтеюганск, </w:t>
            </w:r>
            <w:proofErr w:type="spellStart"/>
            <w:r w:rsidRPr="00427EEF">
              <w:rPr>
                <w:rFonts w:ascii="Times New Roman" w:eastAsia="Calibri" w:hAnsi="Times New Roman" w:cs="Times New Roman"/>
                <w:sz w:val="20"/>
                <w:szCs w:val="20"/>
                <w:lang w:bidi="hi-IN"/>
              </w:rPr>
              <w:t>мкр</w:t>
            </w:r>
            <w:proofErr w:type="spellEnd"/>
            <w:r w:rsidRPr="00427EEF">
              <w:rPr>
                <w:rFonts w:ascii="Times New Roman" w:eastAsia="Calibri" w:hAnsi="Times New Roman" w:cs="Times New Roman"/>
                <w:sz w:val="20"/>
                <w:szCs w:val="20"/>
                <w:lang w:bidi="hi-IN"/>
              </w:rPr>
              <w:t>. 1, городской стадион «Нефтяник».</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6.Площадка STREET WORKOUT расположенная по адресу: г.Нефтеюганск, Пионерская зона, </w:t>
            </w:r>
            <w:proofErr w:type="spellStart"/>
            <w:r w:rsidRPr="00427EEF">
              <w:rPr>
                <w:rFonts w:ascii="Times New Roman" w:eastAsia="Calibri" w:hAnsi="Times New Roman" w:cs="Times New Roman"/>
                <w:sz w:val="20"/>
                <w:szCs w:val="20"/>
                <w:lang w:bidi="hi-IN"/>
              </w:rPr>
              <w:t>ул.Парковая</w:t>
            </w:r>
            <w:proofErr w:type="spellEnd"/>
            <w:r w:rsidRPr="00427EEF">
              <w:rPr>
                <w:rFonts w:ascii="Times New Roman" w:eastAsia="Calibri" w:hAnsi="Times New Roman" w:cs="Times New Roman"/>
                <w:sz w:val="20"/>
                <w:szCs w:val="20"/>
                <w:lang w:bidi="hi-IN"/>
              </w:rPr>
              <w:t>, стр. № 9А.</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7.Площадка STREET WORKOUT расположенная по адресу: г.Нефтеюганск, </w:t>
            </w:r>
            <w:proofErr w:type="spellStart"/>
            <w:r w:rsidRPr="00427EEF">
              <w:rPr>
                <w:rFonts w:ascii="Times New Roman" w:eastAsia="Calibri" w:hAnsi="Times New Roman" w:cs="Times New Roman"/>
                <w:sz w:val="20"/>
                <w:szCs w:val="20"/>
                <w:lang w:bidi="hi-IN"/>
              </w:rPr>
              <w:t>ул.Усть-Балыкская</w:t>
            </w:r>
            <w:proofErr w:type="spellEnd"/>
            <w:r w:rsidRPr="00427EEF">
              <w:rPr>
                <w:rFonts w:ascii="Times New Roman" w:eastAsia="Calibri" w:hAnsi="Times New Roman" w:cs="Times New Roman"/>
                <w:sz w:val="20"/>
                <w:szCs w:val="20"/>
                <w:lang w:bidi="hi-IN"/>
              </w:rPr>
              <w:t>, строение № 15.</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На сегодняшний день готовится проект строительства лыжного стадиона, который предусматривает освещение трассы на Лыжной базе.</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Calibri" w:hAnsi="Times New Roman" w:cs="Times New Roman"/>
                <w:sz w:val="20"/>
                <w:szCs w:val="20"/>
                <w:lang w:bidi="hi-IN"/>
              </w:rPr>
              <w:t>В целях создания условий, ориентирующих граждан на здоровый образ жизни посредством занятий физической культурой и спортом, популяризация массового спорта</w:t>
            </w:r>
            <w:r w:rsidRPr="00427EEF">
              <w:rPr>
                <w:rFonts w:ascii="Times New Roman" w:eastAsia="Times New Roman" w:hAnsi="Times New Roman" w:cs="Times New Roman"/>
                <w:bCs/>
                <w:sz w:val="20"/>
                <w:szCs w:val="20"/>
                <w:lang w:eastAsia="ru-RU"/>
              </w:rPr>
              <w:t xml:space="preserve"> реализован проект «Зарядка с чемпионом». Еженедельно, каждую субботу возле входа в СК «Сибиряк» проходили фитнес занятия, в котором принимали участие все желающие жители города. Проведено 15 фитнес занятий, в которых приняли участие более 700 человек. Фитнес занятия проводили: мастера спорта России по дзюдо, самбо, мастер спорта России по спортивной акробатике; представители клубов: «Йога центр», «</w:t>
            </w:r>
            <w:proofErr w:type="spellStart"/>
            <w:r w:rsidRPr="00427EEF">
              <w:rPr>
                <w:rFonts w:ascii="Times New Roman" w:eastAsia="Times New Roman" w:hAnsi="Times New Roman" w:cs="Times New Roman"/>
                <w:bCs/>
                <w:sz w:val="20"/>
                <w:szCs w:val="20"/>
                <w:lang w:val="en-US" w:eastAsia="ru-RU"/>
              </w:rPr>
              <w:t>PaNaMa</w:t>
            </w:r>
            <w:proofErr w:type="spellEnd"/>
            <w:r w:rsidRPr="00427EEF">
              <w:rPr>
                <w:rFonts w:ascii="Times New Roman" w:eastAsia="Times New Roman" w:hAnsi="Times New Roman" w:cs="Times New Roman"/>
                <w:bCs/>
                <w:sz w:val="20"/>
                <w:szCs w:val="20"/>
                <w:lang w:eastAsia="ru-RU"/>
              </w:rPr>
              <w:t xml:space="preserve">@). </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В целях создания условий ориентирующих граждан на здоровый образ жизни создана площадка для реализации потенциала несовершеннолетних лиц, на территории Комсомольского бульвара напротив центрального входа Дворца спорта «Сибиряк» определено место для проведения физкультурно-оздоровительного мероприятия «Зарядка с чемпионом», которое в текущем году проводилось еженедельно по субботам в период с мая по октябрь месяцы.</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Участники мероприятия – подростки, молодежь, жители и гости города Нефтеюганска разных возрастов от 1+ и старше. Охват более 700 человек.</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I муниципальный этап фестиваля Всероссийского физкультурно- спортивного комплекса «Готов к труду и обороне» (ГТО) среди семейных команд города Нефтеюганска. Количество участников составил 40 человек;</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 xml:space="preserve">Все занимающиеся спортсмены привлекаются к участию в спортивных, патриотических и других общественных мероприятиях. </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Проведены спортивные мероприятия:</w:t>
            </w:r>
          </w:p>
          <w:p w:rsidR="00F47E8E"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 xml:space="preserve">13.01.2023 МБУ </w:t>
            </w:r>
            <w:proofErr w:type="spellStart"/>
            <w:r w:rsidRPr="00427EEF">
              <w:rPr>
                <w:rFonts w:ascii="Times New Roman" w:eastAsia="Times New Roman" w:hAnsi="Times New Roman" w:cs="Times New Roman"/>
                <w:bCs/>
                <w:sz w:val="20"/>
                <w:szCs w:val="20"/>
                <w:lang w:eastAsia="ru-RU"/>
              </w:rPr>
              <w:t>ЦФКиС</w:t>
            </w:r>
            <w:proofErr w:type="spellEnd"/>
            <w:r w:rsidRPr="00427EEF">
              <w:rPr>
                <w:rFonts w:ascii="Times New Roman" w:eastAsia="Times New Roman" w:hAnsi="Times New Roman" w:cs="Times New Roman"/>
                <w:bCs/>
                <w:sz w:val="20"/>
                <w:szCs w:val="20"/>
                <w:lang w:eastAsia="ru-RU"/>
              </w:rPr>
              <w:t xml:space="preserve"> «Жемчужина Югры совместно с Центром тестирования Всероссийского физкультурно-спортивного комплекса «Готов к труду обороне» (ГТО) по городу Нефтеюганску, в стенах Нефтеюганской кадетской школы № 4 организовал спортивное мероприятие с участием представитель казачьей молодежи, где учащиеся, выполнив нормативы ГТО, смогли проверить свои физические возможности. Ссылка </w:t>
            </w:r>
            <w:r w:rsidRPr="00427EEF">
              <w:rPr>
                <w:rFonts w:ascii="Times New Roman" w:eastAsia="Times New Roman" w:hAnsi="Times New Roman" w:cs="Times New Roman"/>
                <w:bCs/>
                <w:sz w:val="20"/>
                <w:szCs w:val="20"/>
                <w:lang w:eastAsia="ru-RU"/>
              </w:rPr>
              <w:tab/>
              <w:t xml:space="preserve">на публикацию и фотоматериалы: </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https://vk.com/pearl__ugra?w=wall-217498473_56.</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В марте месяце со спортсменами, занимающимися на отделениях баскетбол, плавание и художественная гимнастика прошла беседа на тему: «Уважительные отношения в коллективе» Охват: 800 чел.</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В целях пропаганды здорового образа жизни, укрепления гражданского единства, ежегодно проводится открытая Всероссийская массовая лыжная гонка «Лыжня России». В 2023 году приняло участие 957 человек.</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Открытое первенство и чемпионат города Нефтеюганска по лыжным гонкам «Закрытие зимнего спортивного сезона» (охват составил 225 человек).</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Первенство МБУ СШОР «Спартак» среди юношей и девушек по тяжелой атлетике, посвященное Дню защитника Отечества. Общее количество участников 35 человек.</w:t>
            </w:r>
          </w:p>
          <w:p w:rsidR="00CE1F2F" w:rsidRPr="00427EEF" w:rsidRDefault="001A05B2"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12.08.</w:t>
            </w:r>
            <w:r w:rsidR="00CE1F2F" w:rsidRPr="00427EEF">
              <w:rPr>
                <w:rFonts w:ascii="Times New Roman" w:eastAsia="Times New Roman" w:hAnsi="Times New Roman" w:cs="Times New Roman"/>
                <w:bCs/>
                <w:sz w:val="20"/>
                <w:szCs w:val="20"/>
                <w:lang w:eastAsia="ru-RU"/>
              </w:rPr>
              <w:t xml:space="preserve">2023 на территории стадиона «Нефтяник» прошел день физкультурника, в котором приняло участие   около 200 человек. </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 xml:space="preserve">В сентябре 2023 года прошел I муниципальный этап </w:t>
            </w:r>
            <w:proofErr w:type="spellStart"/>
            <w:r w:rsidRPr="00427EEF">
              <w:rPr>
                <w:rFonts w:ascii="Times New Roman" w:eastAsia="Times New Roman" w:hAnsi="Times New Roman" w:cs="Times New Roman"/>
                <w:bCs/>
                <w:sz w:val="20"/>
                <w:szCs w:val="20"/>
                <w:lang w:eastAsia="ru-RU"/>
              </w:rPr>
              <w:t>Фестиваля_ВФСК_ГТО</w:t>
            </w:r>
            <w:proofErr w:type="spellEnd"/>
            <w:r w:rsidRPr="00427EEF">
              <w:rPr>
                <w:rFonts w:ascii="Times New Roman" w:eastAsia="Times New Roman" w:hAnsi="Times New Roman" w:cs="Times New Roman"/>
                <w:bCs/>
                <w:sz w:val="20"/>
                <w:szCs w:val="20"/>
                <w:lang w:eastAsia="ru-RU"/>
              </w:rPr>
              <w:t xml:space="preserve"> среди лиц занятых трудовой деятельностью, неработающее население и трудовых коллективов (http://sk-yugraru/read65). </w:t>
            </w:r>
          </w:p>
          <w:p w:rsidR="00CE1F2F" w:rsidRPr="00427EEF" w:rsidRDefault="001A05B2"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16.09.</w:t>
            </w:r>
            <w:r w:rsidR="00CE1F2F" w:rsidRPr="00427EEF">
              <w:rPr>
                <w:rFonts w:ascii="Times New Roman" w:eastAsia="Times New Roman" w:hAnsi="Times New Roman" w:cs="Times New Roman"/>
                <w:bCs/>
                <w:sz w:val="20"/>
                <w:szCs w:val="20"/>
                <w:lang w:eastAsia="ru-RU"/>
              </w:rPr>
              <w:t xml:space="preserve">2023 при содействии общественной организации «Здравие» День трезвости, в рамках проекта «Нефтеюганск- территория ЗОЖ». Охват около 200 человек. </w:t>
            </w:r>
          </w:p>
          <w:p w:rsidR="00CE1F2F" w:rsidRPr="00427EEF" w:rsidRDefault="001A05B2"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 xml:space="preserve">23.09. </w:t>
            </w:r>
            <w:r w:rsidR="00CE1F2F" w:rsidRPr="00427EEF">
              <w:rPr>
                <w:rFonts w:ascii="Times New Roman" w:eastAsia="Times New Roman" w:hAnsi="Times New Roman" w:cs="Times New Roman"/>
                <w:bCs/>
                <w:sz w:val="20"/>
                <w:szCs w:val="20"/>
                <w:lang w:eastAsia="ru-RU"/>
              </w:rPr>
              <w:t xml:space="preserve">2023 на территории города Нефтеюганска проведен Всероссийский день бега «Кросс нации». Охват 984 человека. </w:t>
            </w:r>
          </w:p>
          <w:p w:rsidR="00CE1F2F" w:rsidRPr="00427EEF" w:rsidRDefault="001A05B2"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29.09.</w:t>
            </w:r>
            <w:r w:rsidR="00CE1F2F" w:rsidRPr="00427EEF">
              <w:rPr>
                <w:rFonts w:ascii="Times New Roman" w:eastAsia="Times New Roman" w:hAnsi="Times New Roman" w:cs="Times New Roman"/>
                <w:bCs/>
                <w:sz w:val="20"/>
                <w:szCs w:val="20"/>
                <w:lang w:eastAsia="ru-RU"/>
              </w:rPr>
              <w:t>2023 проведен Всероссийский день ходьбы «Шире шаг». Охват около 100 человек.</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30.09.2023 прошла спортивная эстафета среди семей СВО ко дню воссоединения Донецкой, Луганской, Запорожской и Херсонской области с РФ. Охват 23 человека.</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24.12.2023 на территории Городской Лыжной базы проведено Открытое первенство и чемпионат по лыжным гонкам «Открытие зимнего сезона». Приняло участие 280 человек.</w:t>
            </w:r>
          </w:p>
          <w:p w:rsidR="00CE1F2F" w:rsidRPr="00427EEF" w:rsidRDefault="00CE1F2F" w:rsidP="000D789C">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Проведена спартакиада муниципальных служащих органов местного самоуправления города Нефтеюганска, в которую были включены отдельные виды нормативов Всероссийского физкультурно-спортивного комплекса «Готов к труду и обороне». В Спартакиаде приняли участие 9 команд, общее количество участников составило 74 человека (https://vk.com/album-80274021_293115539, http://sk-yugra.ru/read/490).</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2.2.4.</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Комитет физической культуры и спорта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0D789C">
            <w:pPr>
              <w:shd w:val="clear" w:color="auto" w:fill="FFFFFF"/>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lang w:bidi="hi-IN"/>
              </w:rPr>
              <w:t xml:space="preserve">В целях поддержки семей имеющих 3-х и более детей в рамках реализации статьи 5.1 Закона Ханты-Мансийского автономного округа – Югры от </w:t>
            </w:r>
            <w:r w:rsidR="00B91C7C" w:rsidRPr="00427EEF">
              <w:rPr>
                <w:rFonts w:ascii="Times New Roman" w:eastAsia="Calibri" w:hAnsi="Times New Roman" w:cs="Times New Roman"/>
                <w:sz w:val="20"/>
                <w:szCs w:val="20"/>
                <w:lang w:bidi="hi-IN"/>
              </w:rPr>
              <w:t>07.07.</w:t>
            </w:r>
            <w:r w:rsidRPr="00427EEF">
              <w:rPr>
                <w:rFonts w:ascii="Times New Roman" w:eastAsia="Calibri" w:hAnsi="Times New Roman" w:cs="Times New Roman"/>
                <w:sz w:val="20"/>
                <w:szCs w:val="20"/>
                <w:lang w:bidi="hi-IN"/>
              </w:rPr>
              <w:t>2004 года № 45-оз «О поддержке семьи, материнства, отцовства и детства в Ханты-Мансийском автономном округе – Югре», принято Постановление Правительства Ханты-Мансийского автономного округа – Югры от 27.12.2013 года № 574-п «О Порядке бесплатного посещения многодетными семьями спортивных сооружений учреждений физической культуры и спорта Ханты-Мансийского автономного округа – Югры», распоряжением комитета физической культуры и спорта от 27.01.2014 № 04-р «О порядке бесплатного посещения многодетными семьями спортивных сооружений учреждений спортивной направленности, подведомственных комитету физической культуры и спорта администрации города Нефтеюганска», утверждены льготы в сфере физической культуры и спорта для многодетных семей, в  соответствии с которыми они обладают правом на бесплатное посещение спортивных учреждений.</w:t>
            </w:r>
            <w:r w:rsidRPr="00427EEF">
              <w:rPr>
                <w:rFonts w:ascii="Times New Roman" w:eastAsia="Calibri" w:hAnsi="Times New Roman" w:cs="Times New Roman"/>
                <w:color w:val="000000"/>
                <w:sz w:val="20"/>
                <w:szCs w:val="20"/>
              </w:rPr>
              <w:t xml:space="preserve"> </w:t>
            </w:r>
            <w:r w:rsidRPr="00427EEF">
              <w:rPr>
                <w:rFonts w:ascii="Times New Roman" w:eastAsia="Calibri" w:hAnsi="Times New Roman" w:cs="Times New Roman"/>
                <w:sz w:val="20"/>
                <w:szCs w:val="20"/>
                <w:lang w:bidi="hi-IN"/>
              </w:rPr>
              <w:t>В муниципальном образовании город Нефтеюганск 1</w:t>
            </w:r>
            <w:r w:rsidR="00F47E8E" w:rsidRPr="00427EEF">
              <w:rPr>
                <w:rFonts w:ascii="Times New Roman" w:eastAsia="Calibri" w:hAnsi="Times New Roman" w:cs="Times New Roman"/>
                <w:sz w:val="20"/>
                <w:szCs w:val="20"/>
                <w:lang w:bidi="hi-IN"/>
              </w:rPr>
              <w:t xml:space="preserve"> </w:t>
            </w:r>
            <w:r w:rsidRPr="00427EEF">
              <w:rPr>
                <w:rFonts w:ascii="Times New Roman" w:eastAsia="Calibri" w:hAnsi="Times New Roman" w:cs="Times New Roman"/>
                <w:sz w:val="20"/>
                <w:szCs w:val="20"/>
                <w:lang w:bidi="hi-IN"/>
              </w:rPr>
              <w:t>149 человека занимаются адаптивной физической культурой и адаптивным спортом, из них в возрасте от 4 до 18 лет – 646 человек, в возрасте от 60 лет и старше – 119 человека.</w:t>
            </w:r>
            <w:r w:rsidRPr="00427EEF">
              <w:rPr>
                <w:rFonts w:ascii="Times New Roman" w:eastAsia="Times New Roman" w:hAnsi="Times New Roman" w:cs="Times New Roman"/>
                <w:color w:val="000000"/>
                <w:sz w:val="20"/>
                <w:szCs w:val="20"/>
                <w:lang w:eastAsia="ru-RU"/>
              </w:rPr>
              <w:t xml:space="preserve"> В 2023 году учреждением заключено 13 Соглашений о сотрудничестве и взаимодействии с организациями и службами города по вопросам, направленным на обеспечение жителям Нефтеюганска возможностей в реализации спортивных и физкультурно-оздоровительных мероприятий, обеспечение последовательности, комплексности и непрерывности в осуществлении реабилитации посредством физической культуры и спорта. </w:t>
            </w:r>
            <w:r w:rsidRPr="00427EEF">
              <w:rPr>
                <w:rFonts w:ascii="Times New Roman" w:eastAsia="Calibri" w:hAnsi="Times New Roman" w:cs="Times New Roman"/>
                <w:sz w:val="20"/>
                <w:szCs w:val="20"/>
              </w:rPr>
              <w:t>В учреждении сформирован банк данных лиц, занимающихся адаптивной физической культурой и адаптивным спортом, в котором зарегистрировано 125 лиц с интеллектуальными нарушениями, в том числе с ментальными нарушениями - 21 человек, из них 4 взрослых (заявленных медицинским учреждением</w:t>
            </w:r>
            <w:r w:rsidR="00761893" w:rsidRPr="00427EEF">
              <w:rPr>
                <w:rFonts w:ascii="Times New Roman" w:eastAsia="Calibri" w:hAnsi="Times New Roman" w:cs="Times New Roman"/>
                <w:sz w:val="20"/>
                <w:szCs w:val="20"/>
              </w:rPr>
              <w:t xml:space="preserve"> на конец года, 17 несовершеннолетних</w:t>
            </w:r>
            <w:r w:rsidRPr="00427EEF">
              <w:rPr>
                <w:rFonts w:ascii="Times New Roman" w:eastAsia="Calibri" w:hAnsi="Times New Roman" w:cs="Times New Roman"/>
                <w:sz w:val="20"/>
                <w:szCs w:val="20"/>
              </w:rPr>
              <w:t>). Из общего числа зарегистрированных лиц с интеллектуальными нарушениями – 45 несовершеннолетних.</w:t>
            </w:r>
          </w:p>
          <w:p w:rsidR="00CE1F2F" w:rsidRPr="00427EEF" w:rsidRDefault="00CE1F2F" w:rsidP="000D789C">
            <w:pPr>
              <w:shd w:val="clear" w:color="auto" w:fill="FFFFFF"/>
              <w:spacing w:after="0" w:line="240" w:lineRule="auto"/>
              <w:jc w:val="both"/>
              <w:rPr>
                <w:rFonts w:ascii="Times New Roman" w:eastAsia="Calibri" w:hAnsi="Times New Roman" w:cs="Times New Roman"/>
                <w:sz w:val="20"/>
                <w:szCs w:val="20"/>
              </w:rPr>
            </w:pPr>
            <w:r w:rsidRPr="00427EEF">
              <w:rPr>
                <w:rFonts w:ascii="Times New Roman" w:eastAsia="Times New Roman" w:hAnsi="Times New Roman" w:cs="Times New Roman"/>
                <w:sz w:val="20"/>
                <w:szCs w:val="20"/>
                <w:lang w:eastAsia="ru-RU"/>
              </w:rPr>
              <w:t xml:space="preserve">Одним из </w:t>
            </w:r>
            <w:r w:rsidRPr="00427EEF">
              <w:rPr>
                <w:rFonts w:ascii="Times New Roman" w:eastAsia="Times New Roman" w:hAnsi="Times New Roman" w:cs="Times New Roman"/>
                <w:color w:val="000000"/>
                <w:sz w:val="20"/>
                <w:szCs w:val="20"/>
                <w:lang w:eastAsia="ru-RU"/>
              </w:rPr>
              <w:t>самых приоритетных направлений в организации реабилитации инвалидов, детей-инвалидов средствами физической культуры и спорта является обеспечение их прав к беспрепятственному доступу к спортивным сооружениям.</w:t>
            </w:r>
          </w:p>
          <w:p w:rsidR="00CE1F2F" w:rsidRPr="00427EEF" w:rsidRDefault="00CE1F2F" w:rsidP="000D78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27EEF">
              <w:rPr>
                <w:rFonts w:ascii="Times New Roman" w:eastAsia="Times New Roman" w:hAnsi="Times New Roman" w:cs="Times New Roman"/>
                <w:color w:val="000000"/>
                <w:sz w:val="20"/>
                <w:szCs w:val="20"/>
                <w:lang w:eastAsia="ru-RU"/>
              </w:rPr>
              <w:t>В центре физической культуры и спорта «Жемчужина Югры» созданы комфортные условия пребывания людей с ограниченными возможностями здоровья. Учреждение располагает современной материально-технической базой и инфраструктурой, обеспечивающей тренировочный,</w:t>
            </w:r>
            <w:r w:rsidRPr="00427EEF">
              <w:rPr>
                <w:rFonts w:ascii="Times New Roman" w:eastAsia="Calibri" w:hAnsi="Times New Roman" w:cs="Times New Roman"/>
                <w:sz w:val="20"/>
                <w:szCs w:val="20"/>
              </w:rPr>
              <w:t xml:space="preserve"> физкультурно-оздоровительный</w:t>
            </w:r>
            <w:r w:rsidRPr="00427EEF">
              <w:rPr>
                <w:rFonts w:ascii="Times New Roman" w:eastAsia="Times New Roman" w:hAnsi="Times New Roman" w:cs="Times New Roman"/>
                <w:color w:val="000000"/>
                <w:sz w:val="20"/>
                <w:szCs w:val="20"/>
                <w:lang w:eastAsia="ru-RU"/>
              </w:rPr>
              <w:t xml:space="preserve"> и соревновательный процессы. </w:t>
            </w:r>
          </w:p>
          <w:p w:rsidR="00CE1F2F" w:rsidRPr="00427EEF" w:rsidRDefault="00CE1F2F" w:rsidP="000D78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27EEF">
              <w:rPr>
                <w:rFonts w:ascii="Times New Roman" w:eastAsia="Times New Roman" w:hAnsi="Times New Roman" w:cs="Times New Roman"/>
                <w:color w:val="000000"/>
                <w:sz w:val="20"/>
                <w:szCs w:val="20"/>
                <w:lang w:eastAsia="ru-RU"/>
              </w:rPr>
              <w:t>Специальными адаптированными автобусами на 9 мест и 11 мест, регулярно осуществляются транспортные перевозки инвалидов к месту занятий и к местам проведения выездных мероприятий. В штатном расписании отделения адаптивной физической культуры и адаптивного спорта функционирует должность «Сопровождающий спортсмена – инвалида первой группы инвалидности».</w:t>
            </w:r>
          </w:p>
          <w:p w:rsidR="00CE1F2F" w:rsidRPr="00427EEF" w:rsidRDefault="00CE1F2F" w:rsidP="000D789C">
            <w:pPr>
              <w:tabs>
                <w:tab w:val="left" w:pos="7513"/>
              </w:tabs>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В 2023 году спортсмены отделения адаптивного спорта приняли участие в следующих мероприятиях:</w:t>
            </w:r>
          </w:p>
          <w:p w:rsidR="00CE1F2F" w:rsidRPr="00427EEF" w:rsidRDefault="00CE1F2F" w:rsidP="000D789C">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427EEF">
              <w:rPr>
                <w:rFonts w:ascii="Times New Roman" w:eastAsia="Times New Roman" w:hAnsi="Times New Roman" w:cs="Times New Roman"/>
                <w:color w:val="000000"/>
                <w:sz w:val="20"/>
                <w:szCs w:val="20"/>
                <w:lang w:eastAsia="ru-RU"/>
              </w:rPr>
              <w:t xml:space="preserve">-Чемпионат и первенство по пауэрлифтингу среди инвалидов и лиц с ограниченными возможностями здоровья (в рамках тренировочного процесса) (г.Нефтеюганск), приняло участие 13 человек. </w:t>
            </w:r>
            <w:r w:rsidRPr="00427EEF">
              <w:rPr>
                <w:rFonts w:ascii="Times New Roman" w:eastAsia="Times New Roman" w:hAnsi="Times New Roman" w:cs="Times New Roman"/>
                <w:color w:val="000000"/>
                <w:sz w:val="20"/>
                <w:szCs w:val="20"/>
                <w:shd w:val="clear" w:color="auto" w:fill="FFFFFF"/>
                <w:lang w:eastAsia="ru-RU"/>
              </w:rPr>
              <w:t xml:space="preserve">Заняли призовые </w:t>
            </w:r>
            <w:r w:rsidR="00F47E8E" w:rsidRPr="00427EEF">
              <w:rPr>
                <w:rFonts w:ascii="Times New Roman" w:eastAsia="Times New Roman" w:hAnsi="Times New Roman" w:cs="Times New Roman"/>
                <w:color w:val="000000"/>
                <w:sz w:val="20"/>
                <w:szCs w:val="20"/>
                <w:shd w:val="clear" w:color="auto" w:fill="FFFFFF"/>
                <w:lang w:eastAsia="ru-RU"/>
              </w:rPr>
              <w:t xml:space="preserve">места: </w:t>
            </w:r>
            <w:r w:rsidRPr="00427EEF">
              <w:rPr>
                <w:rFonts w:ascii="Times New Roman" w:eastAsia="Times New Roman" w:hAnsi="Times New Roman" w:cs="Times New Roman"/>
                <w:color w:val="000000"/>
                <w:sz w:val="20"/>
                <w:szCs w:val="20"/>
                <w:shd w:val="clear" w:color="auto" w:fill="FFFFFF"/>
                <w:lang w:eastAsia="ru-RU"/>
              </w:rPr>
              <w:t>1 мест</w:t>
            </w:r>
            <w:r w:rsidR="00F47E8E" w:rsidRPr="00427EEF">
              <w:rPr>
                <w:rFonts w:ascii="Times New Roman" w:eastAsia="Times New Roman" w:hAnsi="Times New Roman" w:cs="Times New Roman"/>
                <w:color w:val="000000"/>
                <w:sz w:val="20"/>
                <w:szCs w:val="20"/>
                <w:shd w:val="clear" w:color="auto" w:fill="FFFFFF"/>
                <w:lang w:eastAsia="ru-RU"/>
              </w:rPr>
              <w:t>о</w:t>
            </w:r>
            <w:r w:rsidRPr="00427EEF">
              <w:rPr>
                <w:rFonts w:ascii="Times New Roman" w:eastAsia="Times New Roman" w:hAnsi="Times New Roman" w:cs="Times New Roman"/>
                <w:color w:val="000000"/>
                <w:sz w:val="20"/>
                <w:szCs w:val="20"/>
                <w:shd w:val="clear" w:color="auto" w:fill="FFFFFF"/>
                <w:lang w:eastAsia="ru-RU"/>
              </w:rPr>
              <w:t>-12 человек, 2 мест</w:t>
            </w:r>
            <w:r w:rsidR="00F47E8E" w:rsidRPr="00427EEF">
              <w:rPr>
                <w:rFonts w:ascii="Times New Roman" w:eastAsia="Times New Roman" w:hAnsi="Times New Roman" w:cs="Times New Roman"/>
                <w:color w:val="000000"/>
                <w:sz w:val="20"/>
                <w:szCs w:val="20"/>
                <w:shd w:val="clear" w:color="auto" w:fill="FFFFFF"/>
                <w:lang w:eastAsia="ru-RU"/>
              </w:rPr>
              <w:t>о</w:t>
            </w:r>
            <w:r w:rsidRPr="00427EEF">
              <w:rPr>
                <w:rFonts w:ascii="Times New Roman" w:eastAsia="Times New Roman" w:hAnsi="Times New Roman" w:cs="Times New Roman"/>
                <w:color w:val="000000"/>
                <w:sz w:val="20"/>
                <w:szCs w:val="20"/>
                <w:shd w:val="clear" w:color="auto" w:fill="FFFFFF"/>
                <w:lang w:eastAsia="ru-RU"/>
              </w:rPr>
              <w:t xml:space="preserve"> – 1 человек. </w:t>
            </w:r>
          </w:p>
          <w:p w:rsidR="00CE1F2F" w:rsidRPr="00427EEF" w:rsidRDefault="00CE1F2F" w:rsidP="000D789C">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427EEF">
              <w:rPr>
                <w:rFonts w:ascii="Times New Roman" w:eastAsia="Times New Roman" w:hAnsi="Times New Roman" w:cs="Times New Roman"/>
                <w:color w:val="000000"/>
                <w:sz w:val="20"/>
                <w:szCs w:val="20"/>
                <w:lang w:eastAsia="ru-RU"/>
              </w:rPr>
              <w:t xml:space="preserve">-Чемпионат и первенство по плаванию среди лиц с интеллектуальными нарушениями (г.Нефтеюганск). Приняли участие 20 занимающихся: </w:t>
            </w:r>
            <w:r w:rsidRPr="00427EEF">
              <w:rPr>
                <w:rFonts w:ascii="Times New Roman" w:eastAsia="Times New Roman" w:hAnsi="Times New Roman" w:cs="Times New Roman"/>
                <w:color w:val="000000"/>
                <w:sz w:val="20"/>
                <w:szCs w:val="20"/>
                <w:shd w:val="clear" w:color="auto" w:fill="FFFFFF"/>
                <w:lang w:eastAsia="ru-RU"/>
              </w:rPr>
              <w:t>1 мест</w:t>
            </w:r>
            <w:r w:rsidR="00F47E8E" w:rsidRPr="00427EEF">
              <w:rPr>
                <w:rFonts w:ascii="Times New Roman" w:eastAsia="Times New Roman" w:hAnsi="Times New Roman" w:cs="Times New Roman"/>
                <w:color w:val="000000"/>
                <w:sz w:val="20"/>
                <w:szCs w:val="20"/>
                <w:shd w:val="clear" w:color="auto" w:fill="FFFFFF"/>
                <w:lang w:eastAsia="ru-RU"/>
              </w:rPr>
              <w:t xml:space="preserve">о </w:t>
            </w:r>
            <w:r w:rsidRPr="00427EEF">
              <w:rPr>
                <w:rFonts w:ascii="Times New Roman" w:eastAsia="Times New Roman" w:hAnsi="Times New Roman" w:cs="Times New Roman"/>
                <w:color w:val="000000"/>
                <w:sz w:val="20"/>
                <w:szCs w:val="20"/>
                <w:shd w:val="clear" w:color="auto" w:fill="FFFFFF"/>
                <w:lang w:eastAsia="ru-RU"/>
              </w:rPr>
              <w:t>-7 человек, 2 место – 4 человек</w:t>
            </w:r>
            <w:r w:rsidR="00F47E8E" w:rsidRPr="00427EEF">
              <w:rPr>
                <w:rFonts w:ascii="Times New Roman" w:eastAsia="Times New Roman" w:hAnsi="Times New Roman" w:cs="Times New Roman"/>
                <w:color w:val="000000"/>
                <w:sz w:val="20"/>
                <w:szCs w:val="20"/>
                <w:shd w:val="clear" w:color="auto" w:fill="FFFFFF"/>
                <w:lang w:eastAsia="ru-RU"/>
              </w:rPr>
              <w:t>а</w:t>
            </w:r>
            <w:r w:rsidRPr="00427EEF">
              <w:rPr>
                <w:rFonts w:ascii="Times New Roman" w:eastAsia="Times New Roman" w:hAnsi="Times New Roman" w:cs="Times New Roman"/>
                <w:color w:val="000000"/>
                <w:sz w:val="20"/>
                <w:szCs w:val="20"/>
                <w:shd w:val="clear" w:color="auto" w:fill="FFFFFF"/>
                <w:lang w:eastAsia="ru-RU"/>
              </w:rPr>
              <w:t xml:space="preserve">, 3 место </w:t>
            </w:r>
            <w:r w:rsidR="00F47E8E" w:rsidRPr="00427EEF">
              <w:rPr>
                <w:rFonts w:ascii="Times New Roman" w:eastAsia="Times New Roman" w:hAnsi="Times New Roman" w:cs="Times New Roman"/>
                <w:color w:val="000000"/>
                <w:sz w:val="20"/>
                <w:szCs w:val="20"/>
                <w:shd w:val="clear" w:color="auto" w:fill="FFFFFF"/>
                <w:lang w:eastAsia="ru-RU"/>
              </w:rPr>
              <w:t>-</w:t>
            </w:r>
            <w:r w:rsidRPr="00427EEF">
              <w:rPr>
                <w:rFonts w:ascii="Times New Roman" w:eastAsia="Times New Roman" w:hAnsi="Times New Roman" w:cs="Times New Roman"/>
                <w:color w:val="000000"/>
                <w:sz w:val="20"/>
                <w:szCs w:val="20"/>
                <w:shd w:val="clear" w:color="auto" w:fill="FFFFFF"/>
                <w:lang w:eastAsia="ru-RU"/>
              </w:rPr>
              <w:t>3 человек</w:t>
            </w:r>
            <w:r w:rsidR="00F47E8E" w:rsidRPr="00427EEF">
              <w:rPr>
                <w:rFonts w:ascii="Times New Roman" w:eastAsia="Times New Roman" w:hAnsi="Times New Roman" w:cs="Times New Roman"/>
                <w:color w:val="000000"/>
                <w:sz w:val="20"/>
                <w:szCs w:val="20"/>
                <w:shd w:val="clear" w:color="auto" w:fill="FFFFFF"/>
                <w:lang w:eastAsia="ru-RU"/>
              </w:rPr>
              <w:t>а</w:t>
            </w:r>
            <w:r w:rsidRPr="00427EEF">
              <w:rPr>
                <w:rFonts w:ascii="Times New Roman" w:eastAsia="Times New Roman" w:hAnsi="Times New Roman" w:cs="Times New Roman"/>
                <w:color w:val="000000"/>
                <w:sz w:val="20"/>
                <w:szCs w:val="20"/>
                <w:shd w:val="clear" w:color="auto" w:fill="FFFFFF"/>
                <w:lang w:eastAsia="ru-RU"/>
              </w:rPr>
              <w:t xml:space="preserve">. </w:t>
            </w:r>
          </w:p>
          <w:p w:rsidR="00CE1F2F" w:rsidRPr="00427EEF" w:rsidRDefault="00CE1F2F" w:rsidP="000D789C">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427EEF">
              <w:rPr>
                <w:rFonts w:ascii="Times New Roman" w:eastAsia="Times New Roman" w:hAnsi="Times New Roman" w:cs="Times New Roman"/>
                <w:color w:val="000000"/>
                <w:sz w:val="20"/>
                <w:szCs w:val="20"/>
                <w:lang w:eastAsia="ru-RU"/>
              </w:rPr>
              <w:t>-</w:t>
            </w:r>
            <w:proofErr w:type="spellStart"/>
            <w:r w:rsidRPr="00427EEF">
              <w:rPr>
                <w:rFonts w:ascii="Times New Roman" w:eastAsia="Times New Roman" w:hAnsi="Times New Roman" w:cs="Times New Roman"/>
                <w:color w:val="000000"/>
                <w:sz w:val="20"/>
                <w:szCs w:val="20"/>
                <w:lang w:eastAsia="ru-RU"/>
              </w:rPr>
              <w:t>Бочче</w:t>
            </w:r>
            <w:proofErr w:type="spellEnd"/>
            <w:r w:rsidRPr="00427EEF">
              <w:rPr>
                <w:rFonts w:ascii="Times New Roman" w:eastAsia="Times New Roman" w:hAnsi="Times New Roman" w:cs="Times New Roman"/>
                <w:color w:val="000000"/>
                <w:sz w:val="20"/>
                <w:szCs w:val="20"/>
                <w:lang w:eastAsia="ru-RU"/>
              </w:rPr>
              <w:t xml:space="preserve">, посвященное Дню защитника Отечества среди лиц с ограниченными возможностями здоровья (г.Нефтеюганск). Приняли участие 18 занимающихся: </w:t>
            </w:r>
            <w:r w:rsidRPr="00427EEF">
              <w:rPr>
                <w:rFonts w:ascii="Times New Roman" w:eastAsia="Times New Roman" w:hAnsi="Times New Roman" w:cs="Times New Roman"/>
                <w:color w:val="000000"/>
                <w:sz w:val="20"/>
                <w:szCs w:val="20"/>
                <w:shd w:val="clear" w:color="auto" w:fill="FFFFFF"/>
                <w:lang w:eastAsia="ru-RU"/>
              </w:rPr>
              <w:t>1 мест</w:t>
            </w:r>
            <w:r w:rsidR="00F47E8E" w:rsidRPr="00427EEF">
              <w:rPr>
                <w:rFonts w:ascii="Times New Roman" w:eastAsia="Times New Roman" w:hAnsi="Times New Roman" w:cs="Times New Roman"/>
                <w:color w:val="000000"/>
                <w:sz w:val="20"/>
                <w:szCs w:val="20"/>
                <w:shd w:val="clear" w:color="auto" w:fill="FFFFFF"/>
                <w:lang w:eastAsia="ru-RU"/>
              </w:rPr>
              <w:t>о</w:t>
            </w:r>
            <w:r w:rsidRPr="00427EEF">
              <w:rPr>
                <w:rFonts w:ascii="Times New Roman" w:eastAsia="Times New Roman" w:hAnsi="Times New Roman" w:cs="Times New Roman"/>
                <w:color w:val="000000"/>
                <w:sz w:val="20"/>
                <w:szCs w:val="20"/>
                <w:shd w:val="clear" w:color="auto" w:fill="FFFFFF"/>
                <w:lang w:eastAsia="ru-RU"/>
              </w:rPr>
              <w:t>-6 человек, 2 место – 3 человек</w:t>
            </w:r>
            <w:r w:rsidR="00F47E8E" w:rsidRPr="00427EEF">
              <w:rPr>
                <w:rFonts w:ascii="Times New Roman" w:eastAsia="Times New Roman" w:hAnsi="Times New Roman" w:cs="Times New Roman"/>
                <w:color w:val="000000"/>
                <w:sz w:val="20"/>
                <w:szCs w:val="20"/>
                <w:shd w:val="clear" w:color="auto" w:fill="FFFFFF"/>
                <w:lang w:eastAsia="ru-RU"/>
              </w:rPr>
              <w:t>а</w:t>
            </w:r>
            <w:r w:rsidRPr="00427EEF">
              <w:rPr>
                <w:rFonts w:ascii="Times New Roman" w:eastAsia="Times New Roman" w:hAnsi="Times New Roman" w:cs="Times New Roman"/>
                <w:color w:val="000000"/>
                <w:sz w:val="20"/>
                <w:szCs w:val="20"/>
                <w:shd w:val="clear" w:color="auto" w:fill="FFFFFF"/>
                <w:lang w:eastAsia="ru-RU"/>
              </w:rPr>
              <w:t xml:space="preserve">, 3 место </w:t>
            </w:r>
            <w:r w:rsidR="00F47E8E" w:rsidRPr="00427EEF">
              <w:rPr>
                <w:rFonts w:ascii="Times New Roman" w:eastAsia="Times New Roman" w:hAnsi="Times New Roman" w:cs="Times New Roman"/>
                <w:color w:val="000000"/>
                <w:sz w:val="20"/>
                <w:szCs w:val="20"/>
                <w:shd w:val="clear" w:color="auto" w:fill="FFFFFF"/>
                <w:lang w:eastAsia="ru-RU"/>
              </w:rPr>
              <w:t>-</w:t>
            </w:r>
            <w:r w:rsidRPr="00427EEF">
              <w:rPr>
                <w:rFonts w:ascii="Times New Roman" w:eastAsia="Times New Roman" w:hAnsi="Times New Roman" w:cs="Times New Roman"/>
                <w:color w:val="000000"/>
                <w:sz w:val="20"/>
                <w:szCs w:val="20"/>
                <w:shd w:val="clear" w:color="auto" w:fill="FFFFFF"/>
                <w:lang w:eastAsia="ru-RU"/>
              </w:rPr>
              <w:t>3 человек</w:t>
            </w:r>
            <w:r w:rsidR="00F47E8E" w:rsidRPr="00427EEF">
              <w:rPr>
                <w:rFonts w:ascii="Times New Roman" w:eastAsia="Times New Roman" w:hAnsi="Times New Roman" w:cs="Times New Roman"/>
                <w:color w:val="000000"/>
                <w:sz w:val="20"/>
                <w:szCs w:val="20"/>
                <w:shd w:val="clear" w:color="auto" w:fill="FFFFFF"/>
                <w:lang w:eastAsia="ru-RU"/>
              </w:rPr>
              <w:t>а</w:t>
            </w:r>
            <w:r w:rsidRPr="00427EEF">
              <w:rPr>
                <w:rFonts w:ascii="Times New Roman" w:eastAsia="Times New Roman" w:hAnsi="Times New Roman" w:cs="Times New Roman"/>
                <w:color w:val="000000"/>
                <w:sz w:val="20"/>
                <w:szCs w:val="20"/>
                <w:shd w:val="clear" w:color="auto" w:fill="FFFFFF"/>
                <w:lang w:eastAsia="ru-RU"/>
              </w:rPr>
              <w:t xml:space="preserve">. </w:t>
            </w:r>
            <w:r w:rsidRPr="00427EEF">
              <w:rPr>
                <w:rFonts w:ascii="Times New Roman" w:eastAsia="Times New Roman" w:hAnsi="Times New Roman" w:cs="Times New Roman"/>
                <w:color w:val="000000"/>
                <w:sz w:val="20"/>
                <w:szCs w:val="20"/>
                <w:lang w:eastAsia="ru-RU"/>
              </w:rPr>
              <w:t xml:space="preserve"> </w:t>
            </w:r>
          </w:p>
          <w:p w:rsidR="00CE1F2F" w:rsidRPr="00427EEF" w:rsidRDefault="00CE1F2F" w:rsidP="000D789C">
            <w:pPr>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w:t>
            </w:r>
            <w:r w:rsidRPr="00427EEF">
              <w:rPr>
                <w:rFonts w:ascii="Times New Roman" w:eastAsia="Times New Roman" w:hAnsi="Times New Roman" w:cs="Times New Roman"/>
                <w:color w:val="000000"/>
                <w:sz w:val="20"/>
                <w:szCs w:val="20"/>
                <w:lang w:eastAsia="ru-RU"/>
              </w:rPr>
              <w:t>Зимняя Специальная Спартакиада ХМАО-Югры среди детей и подростков, лыжные гонки, бег на снегоступах (</w:t>
            </w:r>
            <w:proofErr w:type="spellStart"/>
            <w:r w:rsidRPr="00427EEF">
              <w:rPr>
                <w:rFonts w:ascii="Times New Roman" w:eastAsia="Times New Roman" w:hAnsi="Times New Roman" w:cs="Times New Roman"/>
                <w:color w:val="000000"/>
                <w:sz w:val="20"/>
                <w:szCs w:val="20"/>
                <w:lang w:eastAsia="ru-RU"/>
              </w:rPr>
              <w:t>г.Ханты-Мансийск</w:t>
            </w:r>
            <w:proofErr w:type="spellEnd"/>
            <w:r w:rsidRPr="00427EEF">
              <w:rPr>
                <w:rFonts w:ascii="Times New Roman" w:eastAsia="Times New Roman" w:hAnsi="Times New Roman" w:cs="Times New Roman"/>
                <w:color w:val="000000"/>
                <w:sz w:val="20"/>
                <w:szCs w:val="20"/>
                <w:lang w:eastAsia="ru-RU"/>
              </w:rPr>
              <w:t xml:space="preserve">). Приняли участие 6 занимающихся: </w:t>
            </w:r>
            <w:r w:rsidRPr="00427EEF">
              <w:rPr>
                <w:rFonts w:ascii="Times New Roman" w:eastAsia="Times New Roman" w:hAnsi="Times New Roman" w:cs="Times New Roman"/>
                <w:color w:val="000000"/>
                <w:sz w:val="20"/>
                <w:szCs w:val="20"/>
                <w:shd w:val="clear" w:color="auto" w:fill="FFFFFF"/>
                <w:lang w:eastAsia="ru-RU"/>
              </w:rPr>
              <w:t>1 мест</w:t>
            </w:r>
            <w:r w:rsidR="00F47E8E" w:rsidRPr="00427EEF">
              <w:rPr>
                <w:rFonts w:ascii="Times New Roman" w:eastAsia="Times New Roman" w:hAnsi="Times New Roman" w:cs="Times New Roman"/>
                <w:color w:val="000000"/>
                <w:sz w:val="20"/>
                <w:szCs w:val="20"/>
                <w:shd w:val="clear" w:color="auto" w:fill="FFFFFF"/>
                <w:lang w:eastAsia="ru-RU"/>
              </w:rPr>
              <w:t>о</w:t>
            </w:r>
            <w:r w:rsidRPr="00427EEF">
              <w:rPr>
                <w:rFonts w:ascii="Times New Roman" w:eastAsia="Times New Roman" w:hAnsi="Times New Roman" w:cs="Times New Roman"/>
                <w:color w:val="000000"/>
                <w:sz w:val="20"/>
                <w:szCs w:val="20"/>
                <w:shd w:val="clear" w:color="auto" w:fill="FFFFFF"/>
                <w:lang w:eastAsia="ru-RU"/>
              </w:rPr>
              <w:t>-2 человек</w:t>
            </w:r>
            <w:r w:rsidR="00F47E8E" w:rsidRPr="00427EEF">
              <w:rPr>
                <w:rFonts w:ascii="Times New Roman" w:eastAsia="Times New Roman" w:hAnsi="Times New Roman" w:cs="Times New Roman"/>
                <w:color w:val="000000"/>
                <w:sz w:val="20"/>
                <w:szCs w:val="20"/>
                <w:shd w:val="clear" w:color="auto" w:fill="FFFFFF"/>
                <w:lang w:eastAsia="ru-RU"/>
              </w:rPr>
              <w:t>а</w:t>
            </w:r>
            <w:r w:rsidRPr="00427EEF">
              <w:rPr>
                <w:rFonts w:ascii="Times New Roman" w:eastAsia="Times New Roman" w:hAnsi="Times New Roman" w:cs="Times New Roman"/>
                <w:color w:val="000000"/>
                <w:sz w:val="20"/>
                <w:szCs w:val="20"/>
                <w:shd w:val="clear" w:color="auto" w:fill="FFFFFF"/>
                <w:lang w:eastAsia="ru-RU"/>
              </w:rPr>
              <w:t>, 2 место – 3 человек</w:t>
            </w:r>
            <w:r w:rsidR="00F47E8E" w:rsidRPr="00427EEF">
              <w:rPr>
                <w:rFonts w:ascii="Times New Roman" w:eastAsia="Times New Roman" w:hAnsi="Times New Roman" w:cs="Times New Roman"/>
                <w:color w:val="000000"/>
                <w:sz w:val="20"/>
                <w:szCs w:val="20"/>
                <w:shd w:val="clear" w:color="auto" w:fill="FFFFFF"/>
                <w:lang w:eastAsia="ru-RU"/>
              </w:rPr>
              <w:t>а</w:t>
            </w:r>
            <w:r w:rsidRPr="00427EEF">
              <w:rPr>
                <w:rFonts w:ascii="Times New Roman" w:eastAsia="Times New Roman" w:hAnsi="Times New Roman" w:cs="Times New Roman"/>
                <w:color w:val="000000"/>
                <w:sz w:val="20"/>
                <w:szCs w:val="20"/>
                <w:shd w:val="clear" w:color="auto" w:fill="FFFFFF"/>
                <w:lang w:eastAsia="ru-RU"/>
              </w:rPr>
              <w:t xml:space="preserve">. </w:t>
            </w:r>
            <w:r w:rsidRPr="00427EEF">
              <w:rPr>
                <w:rFonts w:ascii="Times New Roman" w:eastAsia="Times New Roman" w:hAnsi="Times New Roman" w:cs="Times New Roman"/>
                <w:color w:val="000000"/>
                <w:sz w:val="20"/>
                <w:szCs w:val="20"/>
                <w:lang w:eastAsia="ru-RU"/>
              </w:rPr>
              <w:t xml:space="preserve"> </w:t>
            </w:r>
          </w:p>
          <w:p w:rsidR="00CE1F2F" w:rsidRPr="00427EEF" w:rsidRDefault="00CE1F2F" w:rsidP="000D789C">
            <w:pPr>
              <w:shd w:val="clear" w:color="auto" w:fill="FFFFFF"/>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Реализуемый комплекс мер, полное обеспечение доступности спортивных сооружений, полное комплектование спортивным оборудованием спортивных залов позволило увеличить количество занимающихся, а также улучшить результаты и достижения </w:t>
            </w:r>
            <w:proofErr w:type="spellStart"/>
            <w:r w:rsidRPr="00427EEF">
              <w:rPr>
                <w:rFonts w:ascii="Times New Roman" w:eastAsia="Calibri" w:hAnsi="Times New Roman" w:cs="Times New Roman"/>
                <w:sz w:val="20"/>
                <w:szCs w:val="20"/>
                <w:lang w:bidi="hi-IN"/>
              </w:rPr>
              <w:t>нефтеюганских</w:t>
            </w:r>
            <w:proofErr w:type="spellEnd"/>
            <w:r w:rsidRPr="00427EEF">
              <w:rPr>
                <w:rFonts w:ascii="Times New Roman" w:eastAsia="Calibri" w:hAnsi="Times New Roman" w:cs="Times New Roman"/>
                <w:sz w:val="20"/>
                <w:szCs w:val="20"/>
                <w:lang w:bidi="hi-IN"/>
              </w:rPr>
              <w:t xml:space="preserve"> спортсменов и лиц с инвалидностью</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w:t>
            </w:r>
          </w:p>
        </w:tc>
        <w:tc>
          <w:tcPr>
            <w:tcW w:w="14316" w:type="dxa"/>
            <w:gridSpan w:val="5"/>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Задача 3. Развитие образования</w:t>
            </w:r>
          </w:p>
        </w:tc>
      </w:tr>
      <w:tr w:rsidR="00CE1F2F" w:rsidRPr="00427EEF" w:rsidTr="005365FC">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2.3.1.</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сети образовательных учреждений и их материально-технической базы</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 xml:space="preserve">администрации города, </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градостроительства и земельных отношений</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ГП ХМАО-Югры «Развитие образования»,</w:t>
            </w:r>
          </w:p>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shd w:val="clear" w:color="auto" w:fill="auto"/>
          </w:tcPr>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системе образования осуществляют образовательную деятельность:</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-15 муниципальных общеобразовательных организаций, а также 1 частная общеобразовательная организация «Нефтеюганская православная гимназия»;</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-15 муниципальных дошкольных образовательных организаций, а также 3 частные </w:t>
            </w:r>
            <w:r w:rsidRPr="00427EEF">
              <w:rPr>
                <w:rFonts w:ascii="Times New Roman" w:eastAsia="Calibri" w:hAnsi="Times New Roman" w:cs="Times New Roman"/>
                <w:sz w:val="20"/>
                <w:szCs w:val="20"/>
              </w:rPr>
              <w:t xml:space="preserve">организации ООО «Семь гномов», </w:t>
            </w:r>
            <w:r w:rsidRPr="00427EEF">
              <w:rPr>
                <w:rFonts w:ascii="Times New Roman" w:hAnsi="Times New Roman" w:cs="Times New Roman"/>
                <w:bCs/>
                <w:iCs/>
                <w:sz w:val="20"/>
                <w:szCs w:val="20"/>
              </w:rPr>
              <w:t>ООО «Детский сад 7 гномов», ООО «Центр развития семьи»;</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-2 муниципальные организации дополнительного образования.</w:t>
            </w:r>
          </w:p>
          <w:p w:rsidR="007E1B97" w:rsidRPr="00427EEF" w:rsidRDefault="007E1B97" w:rsidP="000D789C">
            <w:pPr>
              <w:widowControl w:val="0"/>
              <w:spacing w:after="0" w:line="240" w:lineRule="auto"/>
              <w:jc w:val="both"/>
              <w:rPr>
                <w:rFonts w:ascii="Times New Roman" w:hAnsi="Times New Roman" w:cs="Times New Roman"/>
                <w:sz w:val="20"/>
                <w:szCs w:val="20"/>
              </w:rPr>
            </w:pP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реализации МП «Развитие образования и молодёжной политики в городе Нефтеюганске»:</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-выполнены работы по подготовке проектной и рабочей документации в целях капитального ремонта объекта капитального строительства «Строение детского сада №6», расположенного по адресу: Ханты-Мансийский автономный округ - Югра, г.Нефтеюганск, </w:t>
            </w:r>
            <w:proofErr w:type="spellStart"/>
            <w:r w:rsidRPr="00427EEF">
              <w:rPr>
                <w:rFonts w:ascii="Times New Roman" w:hAnsi="Times New Roman" w:cs="Times New Roman"/>
                <w:sz w:val="20"/>
                <w:szCs w:val="20"/>
              </w:rPr>
              <w:t>мкр</w:t>
            </w:r>
            <w:proofErr w:type="spellEnd"/>
            <w:r w:rsidRPr="00427EEF">
              <w:rPr>
                <w:rFonts w:ascii="Times New Roman" w:hAnsi="Times New Roman" w:cs="Times New Roman"/>
                <w:sz w:val="20"/>
                <w:szCs w:val="20"/>
              </w:rPr>
              <w:t>. 5-й, д.15;</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-выполнены работы по обустройству спортивной площадки по объекту: «Спортивная комплексная площадка в 11Б микрорайоне, ул. Центральная, здание 18 (территория МБОУ «СОШ №14»)»;</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-выполнены работы по наружному освещению и благоустройству территории МАДОУ «Детский сад №20 «Золушка», расположенное по адресу: г.Нефтеюганск, </w:t>
            </w:r>
            <w:proofErr w:type="spellStart"/>
            <w:r w:rsidRPr="00427EEF">
              <w:rPr>
                <w:rFonts w:ascii="Times New Roman" w:hAnsi="Times New Roman" w:cs="Times New Roman"/>
                <w:sz w:val="20"/>
                <w:szCs w:val="20"/>
              </w:rPr>
              <w:t>мкр</w:t>
            </w:r>
            <w:proofErr w:type="spellEnd"/>
            <w:r w:rsidRPr="00427EEF">
              <w:rPr>
                <w:rFonts w:ascii="Times New Roman" w:hAnsi="Times New Roman" w:cs="Times New Roman"/>
                <w:sz w:val="20"/>
                <w:szCs w:val="20"/>
              </w:rPr>
              <w:t>-н 8а, здание №</w:t>
            </w:r>
            <w:r w:rsidR="007E1B97" w:rsidRPr="00427EEF">
              <w:rPr>
                <w:rFonts w:ascii="Times New Roman" w:hAnsi="Times New Roman" w:cs="Times New Roman"/>
                <w:sz w:val="20"/>
                <w:szCs w:val="20"/>
              </w:rPr>
              <w:t xml:space="preserve"> </w:t>
            </w:r>
            <w:r w:rsidRPr="00427EEF">
              <w:rPr>
                <w:rFonts w:ascii="Times New Roman" w:hAnsi="Times New Roman" w:cs="Times New Roman"/>
                <w:sz w:val="20"/>
                <w:szCs w:val="20"/>
              </w:rPr>
              <w:t>29. Протяженность наружного электроосвещения составила 0,27 км;</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w:t>
            </w:r>
            <w:r w:rsidR="00B91C7C" w:rsidRPr="00427EEF">
              <w:rPr>
                <w:rFonts w:ascii="Times New Roman" w:hAnsi="Times New Roman" w:cs="Times New Roman"/>
                <w:sz w:val="20"/>
                <w:szCs w:val="20"/>
              </w:rPr>
              <w:t>7</w:t>
            </w:r>
            <w:r w:rsidR="001A05B2" w:rsidRPr="00427EEF">
              <w:rPr>
                <w:rFonts w:ascii="Times New Roman" w:hAnsi="Times New Roman" w:cs="Times New Roman"/>
                <w:sz w:val="20"/>
                <w:szCs w:val="20"/>
              </w:rPr>
              <w:t>.11.</w:t>
            </w:r>
            <w:r w:rsidRPr="00427EEF">
              <w:rPr>
                <w:rFonts w:ascii="Times New Roman" w:hAnsi="Times New Roman" w:cs="Times New Roman"/>
                <w:sz w:val="20"/>
                <w:szCs w:val="20"/>
              </w:rPr>
              <w:t xml:space="preserve">2023 с ИП Фадеев Игорь Владимирович заключен муниципальный контракт на выполнение строительно-монтажных работ по объекту: «Здание детского сада №7» (наружное освещение территории), расположенного по адресу: г.Нефтеюганск, </w:t>
            </w:r>
            <w:proofErr w:type="spellStart"/>
            <w:r w:rsidRPr="00427EEF">
              <w:rPr>
                <w:rFonts w:ascii="Times New Roman" w:hAnsi="Times New Roman" w:cs="Times New Roman"/>
                <w:sz w:val="20"/>
                <w:szCs w:val="20"/>
              </w:rPr>
              <w:t>мкр</w:t>
            </w:r>
            <w:proofErr w:type="spellEnd"/>
            <w:r w:rsidRPr="00427EEF">
              <w:rPr>
                <w:rFonts w:ascii="Times New Roman" w:hAnsi="Times New Roman" w:cs="Times New Roman"/>
                <w:sz w:val="20"/>
                <w:szCs w:val="20"/>
              </w:rPr>
              <w:t>-н 6, здание №</w:t>
            </w:r>
            <w:r w:rsidR="007E1B97" w:rsidRPr="00427EEF">
              <w:rPr>
                <w:rFonts w:ascii="Times New Roman" w:hAnsi="Times New Roman" w:cs="Times New Roman"/>
                <w:sz w:val="20"/>
                <w:szCs w:val="20"/>
              </w:rPr>
              <w:t xml:space="preserve"> </w:t>
            </w:r>
            <w:r w:rsidRPr="00427EEF">
              <w:rPr>
                <w:rFonts w:ascii="Times New Roman" w:hAnsi="Times New Roman" w:cs="Times New Roman"/>
                <w:sz w:val="20"/>
                <w:szCs w:val="20"/>
              </w:rPr>
              <w:t>64. Срок выполнения работ: 2 месяца (07.01.2024);</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-ведется корректировка проектной документации по объекту «Детский сад на 300 мест в 16 микрорайоне г.Нефтеюганска»;</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-ведется разработка проекта по объекту «Нежилое строение гаража» (здание мастерских МБОУ «СОШ №10»). Контракт просрочен. Ведется претензионная работа.</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2.3.1.1</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rPr>
            </w:pPr>
            <w:r w:rsidRPr="00427EEF">
              <w:rPr>
                <w:rFonts w:ascii="Times New Roman" w:hAnsi="Times New Roman" w:cs="Times New Roman"/>
                <w:sz w:val="20"/>
                <w:szCs w:val="20"/>
              </w:rPr>
              <w:t xml:space="preserve">Строительство детского сада на 320 мест в 5 микрорайоне, предусматривающее при проектировании </w:t>
            </w:r>
            <w:proofErr w:type="spellStart"/>
            <w:r w:rsidRPr="00427EEF">
              <w:rPr>
                <w:rFonts w:ascii="Times New Roman" w:hAnsi="Times New Roman" w:cs="Times New Roman"/>
                <w:sz w:val="20"/>
                <w:szCs w:val="20"/>
              </w:rPr>
              <w:t>энергоэффективные</w:t>
            </w:r>
            <w:proofErr w:type="spellEnd"/>
            <w:r w:rsidRPr="00427EEF">
              <w:rPr>
                <w:rFonts w:ascii="Times New Roman" w:hAnsi="Times New Roman" w:cs="Times New Roman"/>
                <w:sz w:val="20"/>
                <w:szCs w:val="20"/>
              </w:rPr>
              <w:t xml:space="preserve"> технологии (</w:t>
            </w:r>
            <w:proofErr w:type="spellStart"/>
            <w:r w:rsidRPr="00427EEF">
              <w:rPr>
                <w:rFonts w:ascii="Times New Roman" w:hAnsi="Times New Roman" w:cs="Times New Roman"/>
                <w:sz w:val="20"/>
                <w:szCs w:val="20"/>
              </w:rPr>
              <w:t>энергоэффективные</w:t>
            </w:r>
            <w:proofErr w:type="spellEnd"/>
            <w:r w:rsidRPr="00427EEF">
              <w:rPr>
                <w:rFonts w:ascii="Times New Roman" w:hAnsi="Times New Roman" w:cs="Times New Roman"/>
                <w:sz w:val="20"/>
                <w:szCs w:val="20"/>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2020; 2025-2026</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муниципального имущества,</w:t>
            </w:r>
          </w:p>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ГП ХМАО - Югры «Развитие образования»,</w:t>
            </w:r>
          </w:p>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CE1F2F" w:rsidRPr="00427EEF" w:rsidRDefault="00CE1F2F" w:rsidP="000D789C">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Проектно-сметная документация разработана в 2021 году в рамках муниципальной программы города Нефтеюганска «Развитие образования и молодёжной политики в г. Нефтеюганске». Для включения объекта в проект бюджета на 2024 год и плановый период 2025-2026 гг. выполнен расчет начальной (максимальной) цены контракта на выполнение строительно-монтажных работ на сумму 636 952 172,2 рублей с учетом начала строительства – апрель 2025 года. </w:t>
            </w:r>
          </w:p>
          <w:p w:rsidR="00CE1F2F" w:rsidRPr="00427EEF" w:rsidRDefault="00CE1F2F" w:rsidP="000D789C">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Объект предусмотрен государственной программой автономного округа «Строительство», утвержденной постановлением Правительства ХМАО-Югры от 10.11.2023 №561-п, со сроками строительства (проектирования) 2029-2030 годы.</w:t>
            </w:r>
          </w:p>
          <w:p w:rsidR="00CE1F2F" w:rsidRPr="00427EEF" w:rsidRDefault="00CE1F2F" w:rsidP="000D789C">
            <w:pPr>
              <w:widowControl w:val="0"/>
              <w:spacing w:after="0" w:line="240" w:lineRule="auto"/>
              <w:jc w:val="both"/>
              <w:rPr>
                <w:rFonts w:ascii="Times New Roman" w:hAnsi="Times New Roman" w:cs="Times New Roman"/>
                <w:sz w:val="20"/>
                <w:szCs w:val="20"/>
              </w:rPr>
            </w:pP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2.3.1.2</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rPr>
            </w:pPr>
            <w:r w:rsidRPr="00427EEF">
              <w:rPr>
                <w:rFonts w:ascii="Times New Roman" w:hAnsi="Times New Roman" w:cs="Times New Roman"/>
                <w:sz w:val="20"/>
                <w:szCs w:val="20"/>
              </w:rPr>
              <w:t xml:space="preserve">Строительство детского сада на 300 мест в 16 микрорайоне, предусматривающее при проектировании </w:t>
            </w:r>
            <w:proofErr w:type="spellStart"/>
            <w:r w:rsidRPr="00427EEF">
              <w:rPr>
                <w:rFonts w:ascii="Times New Roman" w:hAnsi="Times New Roman" w:cs="Times New Roman"/>
                <w:sz w:val="20"/>
                <w:szCs w:val="20"/>
              </w:rPr>
              <w:t>энергоэффективные</w:t>
            </w:r>
            <w:proofErr w:type="spellEnd"/>
            <w:r w:rsidRPr="00427EEF">
              <w:rPr>
                <w:rFonts w:ascii="Times New Roman" w:hAnsi="Times New Roman" w:cs="Times New Roman"/>
                <w:sz w:val="20"/>
                <w:szCs w:val="20"/>
              </w:rPr>
              <w:t xml:space="preserve"> технологии (</w:t>
            </w:r>
            <w:proofErr w:type="spellStart"/>
            <w:r w:rsidRPr="00427EEF">
              <w:rPr>
                <w:rFonts w:ascii="Times New Roman" w:hAnsi="Times New Roman" w:cs="Times New Roman"/>
                <w:sz w:val="20"/>
                <w:szCs w:val="20"/>
              </w:rPr>
              <w:t>энергоэффективные</w:t>
            </w:r>
            <w:proofErr w:type="spellEnd"/>
            <w:r w:rsidRPr="00427EEF">
              <w:rPr>
                <w:rFonts w:ascii="Times New Roman" w:hAnsi="Times New Roman" w:cs="Times New Roman"/>
                <w:sz w:val="20"/>
                <w:szCs w:val="20"/>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2021-2023</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градостроительства и земельных отношений администрации города, Департамент образования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ГП ХМАО - Югры «Развитие образования»,</w:t>
            </w:r>
          </w:p>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9827B7" w:rsidRPr="00427EEF" w:rsidRDefault="00CE1F2F" w:rsidP="009827B7">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sz w:val="20"/>
                <w:szCs w:val="20"/>
              </w:rPr>
              <w:t xml:space="preserve">С ООО «СИБМЕХСТРОЙ» 07.09.2021 заключен муниципальный контракт на выполнение строительно-монтажных работ детского сада. </w:t>
            </w:r>
            <w:r w:rsidR="009827B7" w:rsidRPr="00427EEF">
              <w:rPr>
                <w:rFonts w:ascii="Times New Roman" w:hAnsi="Times New Roman" w:cs="Times New Roman"/>
                <w:color w:val="000000"/>
                <w:sz w:val="20"/>
                <w:szCs w:val="20"/>
              </w:rPr>
              <w:t>Выполнение работ в течение 27 месяцев. Разрешение на строительство от 24.05.2022 № 86-ru86304000-9-2021. Срок действия разрешения продлен до 24.12.2024</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color w:val="000000"/>
                <w:sz w:val="20"/>
                <w:szCs w:val="20"/>
              </w:rPr>
              <w:t>Объект находится в стадии строительства. Строительная готовность 24%</w:t>
            </w:r>
            <w:r w:rsidRPr="00427EEF">
              <w:rPr>
                <w:rFonts w:ascii="Times New Roman" w:hAnsi="Times New Roman" w:cs="Times New Roman"/>
                <w:sz w:val="20"/>
                <w:szCs w:val="20"/>
              </w:rPr>
              <w:t xml:space="preserve">. Завершены работы по цокольному этажу. Ведется укладка кирпичной кладки 1 этажа, </w:t>
            </w:r>
            <w:proofErr w:type="spellStart"/>
            <w:r w:rsidRPr="00427EEF">
              <w:rPr>
                <w:rFonts w:ascii="Times New Roman" w:hAnsi="Times New Roman" w:cs="Times New Roman"/>
                <w:sz w:val="20"/>
                <w:szCs w:val="20"/>
              </w:rPr>
              <w:t>армопосов</w:t>
            </w:r>
            <w:proofErr w:type="spellEnd"/>
            <w:r w:rsidRPr="00427EEF">
              <w:rPr>
                <w:rFonts w:ascii="Times New Roman" w:hAnsi="Times New Roman" w:cs="Times New Roman"/>
                <w:sz w:val="20"/>
                <w:szCs w:val="20"/>
              </w:rPr>
              <w:t xml:space="preserve">, монтаж опорных подушек, устройство </w:t>
            </w:r>
            <w:proofErr w:type="spellStart"/>
            <w:r w:rsidRPr="00427EEF">
              <w:rPr>
                <w:rFonts w:ascii="Times New Roman" w:hAnsi="Times New Roman" w:cs="Times New Roman"/>
                <w:sz w:val="20"/>
                <w:szCs w:val="20"/>
              </w:rPr>
              <w:t>фундаментарных</w:t>
            </w:r>
            <w:proofErr w:type="spellEnd"/>
            <w:r w:rsidRPr="00427EEF">
              <w:rPr>
                <w:rFonts w:ascii="Times New Roman" w:hAnsi="Times New Roman" w:cs="Times New Roman"/>
                <w:sz w:val="20"/>
                <w:szCs w:val="20"/>
              </w:rPr>
              <w:t xml:space="preserve"> входных групп.</w:t>
            </w:r>
          </w:p>
          <w:p w:rsidR="00CE1F2F" w:rsidRPr="00427EEF" w:rsidRDefault="00CE1F2F" w:rsidP="000D789C">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 </w:t>
            </w:r>
            <w:r w:rsidRPr="00427EEF">
              <w:rPr>
                <w:rFonts w:ascii="Times New Roman" w:hAnsi="Times New Roman" w:cs="Times New Roman"/>
                <w:sz w:val="20"/>
                <w:szCs w:val="20"/>
              </w:rPr>
              <w:t xml:space="preserve"> </w:t>
            </w:r>
          </w:p>
          <w:p w:rsidR="00CE1F2F" w:rsidRPr="00427EEF" w:rsidRDefault="00CE1F2F" w:rsidP="000D789C">
            <w:pPr>
              <w:widowControl w:val="0"/>
              <w:spacing w:after="0" w:line="240" w:lineRule="auto"/>
              <w:jc w:val="both"/>
              <w:rPr>
                <w:rFonts w:ascii="Times New Roman" w:hAnsi="Times New Roman" w:cs="Times New Roman"/>
                <w:color w:val="000000" w:themeColor="text1"/>
                <w:sz w:val="20"/>
                <w:szCs w:val="20"/>
              </w:rPr>
            </w:pP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2.3.1.3.</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Создание объекта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w:t>
            </w:r>
            <w:proofErr w:type="spellStart"/>
            <w:r w:rsidRPr="00427EEF">
              <w:rPr>
                <w:rFonts w:ascii="Times New Roman" w:eastAsia="Calibri" w:hAnsi="Times New Roman" w:cs="Times New Roman"/>
                <w:sz w:val="20"/>
                <w:szCs w:val="20"/>
                <w:lang w:bidi="hi-IN"/>
              </w:rPr>
              <w:t>безбарьерной</w:t>
            </w:r>
            <w:proofErr w:type="spellEnd"/>
            <w:r w:rsidRPr="00427EEF">
              <w:rPr>
                <w:rFonts w:ascii="Times New Roman" w:eastAsia="Calibri" w:hAnsi="Times New Roman" w:cs="Times New Roman"/>
                <w:sz w:val="20"/>
                <w:szCs w:val="20"/>
                <w:lang w:bidi="hi-IN"/>
              </w:rPr>
              <w:t xml:space="preserve"> средой)</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2025-2027</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муниципального имущества,</w:t>
            </w:r>
          </w:p>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ГП ХМАО - Югры «Развитие образования»,</w:t>
            </w:r>
          </w:p>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CE1F2F" w:rsidRPr="00427EEF" w:rsidRDefault="00CE1F2F" w:rsidP="000D789C">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Строительство объекта предусмотрено государственной программой автономного округа «Строительство», утвержденной постановлением Правительства ХМАО-Югры от 10.11.2023 №561-п, со сроками строительства (проектирования) 2029-2030 годы.</w:t>
            </w:r>
          </w:p>
          <w:p w:rsidR="00CE1F2F" w:rsidRPr="00427EEF" w:rsidRDefault="00CE1F2F" w:rsidP="000D789C">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Разработано техническое задание по объекту, проведена работа по освобождению земельного участка от обременений в виде строений, приспособленных для проживания, сформирован земельный участок под строительство. Объект обеспечен инженерной инфраструктурой со стороны </w:t>
            </w:r>
            <w:proofErr w:type="spellStart"/>
            <w:r w:rsidRPr="00427EEF">
              <w:rPr>
                <w:rFonts w:ascii="Times New Roman" w:hAnsi="Times New Roman" w:cs="Times New Roman"/>
                <w:color w:val="000000"/>
                <w:sz w:val="20"/>
                <w:szCs w:val="20"/>
              </w:rPr>
              <w:t>ул.Набережная</w:t>
            </w:r>
            <w:proofErr w:type="spellEnd"/>
            <w:r w:rsidRPr="00427EEF">
              <w:rPr>
                <w:rFonts w:ascii="Times New Roman" w:hAnsi="Times New Roman" w:cs="Times New Roman"/>
                <w:color w:val="000000"/>
                <w:sz w:val="20"/>
                <w:szCs w:val="20"/>
              </w:rPr>
              <w:t xml:space="preserve">. </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2.3.1.4.</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Создание объекта Средняя общеобразовательная школа в 11В микрорайоне на 1200 мест (общеобразовательная организация с универсальной </w:t>
            </w:r>
            <w:proofErr w:type="spellStart"/>
            <w:r w:rsidRPr="00427EEF">
              <w:rPr>
                <w:rFonts w:ascii="Times New Roman" w:eastAsia="Calibri" w:hAnsi="Times New Roman" w:cs="Times New Roman"/>
                <w:sz w:val="20"/>
                <w:szCs w:val="20"/>
                <w:lang w:bidi="hi-IN"/>
              </w:rPr>
              <w:t>безбарьерной</w:t>
            </w:r>
            <w:proofErr w:type="spellEnd"/>
            <w:r w:rsidRPr="00427EEF">
              <w:rPr>
                <w:rFonts w:ascii="Times New Roman" w:eastAsia="Calibri" w:hAnsi="Times New Roman" w:cs="Times New Roman"/>
                <w:sz w:val="20"/>
                <w:szCs w:val="20"/>
                <w:lang w:bidi="hi-IN"/>
              </w:rPr>
              <w:t xml:space="preserve"> средой)</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2025-2027</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муниципального имущества,</w:t>
            </w:r>
          </w:p>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ГП ХМАО - Югры «Развитие образования»,</w:t>
            </w:r>
          </w:p>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CE1F2F" w:rsidRPr="00427EEF" w:rsidRDefault="00CE1F2F" w:rsidP="000D789C">
            <w:pPr>
              <w:pStyle w:val="ae"/>
              <w:spacing w:after="0" w:line="240" w:lineRule="auto"/>
              <w:ind w:left="0"/>
              <w:jc w:val="both"/>
              <w:rPr>
                <w:rFonts w:ascii="Times New Roman" w:hAnsi="Times New Roman" w:cs="Times New Roman"/>
                <w:b/>
                <w:sz w:val="20"/>
                <w:szCs w:val="20"/>
              </w:rPr>
            </w:pPr>
            <w:r w:rsidRPr="00427EEF">
              <w:rPr>
                <w:rFonts w:ascii="Times New Roman" w:hAnsi="Times New Roman" w:cs="Times New Roman"/>
                <w:sz w:val="20"/>
                <w:szCs w:val="20"/>
              </w:rPr>
              <w:t>Строительство объекта предусмотрено государственной программой автономного округа «Строительство», утвержденной постановлением Правительства ХМАО-Югры от 10.11.2023 №561-п, со сроками строительства (проектирования) 2029-2030 годы.</w:t>
            </w:r>
          </w:p>
          <w:p w:rsidR="00CE1F2F" w:rsidRPr="00427EEF" w:rsidRDefault="00CE1F2F" w:rsidP="000D789C">
            <w:pPr>
              <w:widowControl w:val="0"/>
              <w:spacing w:after="0" w:line="240" w:lineRule="auto"/>
              <w:jc w:val="both"/>
              <w:rPr>
                <w:rFonts w:ascii="Times New Roman" w:hAnsi="Times New Roman" w:cs="Times New Roman"/>
                <w:sz w:val="20"/>
                <w:szCs w:val="20"/>
              </w:rPr>
            </w:pP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2.3.1.5.</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Строительство </w:t>
            </w:r>
            <w:proofErr w:type="spellStart"/>
            <w:r w:rsidRPr="00427EEF">
              <w:rPr>
                <w:rFonts w:ascii="Times New Roman" w:eastAsia="Calibri" w:hAnsi="Times New Roman" w:cs="Times New Roman"/>
                <w:sz w:val="20"/>
                <w:szCs w:val="20"/>
                <w:lang w:bidi="hi-IN"/>
              </w:rPr>
              <w:t>пристроя</w:t>
            </w:r>
            <w:proofErr w:type="spellEnd"/>
            <w:r w:rsidRPr="00427EEF">
              <w:rPr>
                <w:rFonts w:ascii="Times New Roman" w:eastAsia="Calibri" w:hAnsi="Times New Roman" w:cs="Times New Roman"/>
                <w:sz w:val="20"/>
                <w:szCs w:val="20"/>
                <w:lang w:bidi="hi-IN"/>
              </w:rPr>
              <w:t xml:space="preserve"> к МБОУ «Средняя общеобразовательная школа № 5 «Многопрофильная» в микрорайоне 2 на 400 мест (общеобразовательная организация с универсальной </w:t>
            </w:r>
            <w:proofErr w:type="spellStart"/>
            <w:r w:rsidRPr="00427EEF">
              <w:rPr>
                <w:rFonts w:ascii="Times New Roman" w:eastAsia="Calibri" w:hAnsi="Times New Roman" w:cs="Times New Roman"/>
                <w:sz w:val="20"/>
                <w:szCs w:val="20"/>
                <w:lang w:bidi="hi-IN"/>
              </w:rPr>
              <w:t>безбарьерной</w:t>
            </w:r>
            <w:proofErr w:type="spellEnd"/>
            <w:r w:rsidRPr="00427EEF">
              <w:rPr>
                <w:rFonts w:ascii="Times New Roman" w:eastAsia="Calibri" w:hAnsi="Times New Roman" w:cs="Times New Roman"/>
                <w:sz w:val="20"/>
                <w:szCs w:val="20"/>
                <w:lang w:bidi="hi-IN"/>
              </w:rPr>
              <w:t xml:space="preserve"> средой)</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2025-2026</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муниципального имущества,</w:t>
            </w:r>
          </w:p>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ГП ХМАО - Югры «Развитие образования»,</w:t>
            </w:r>
          </w:p>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CE1F2F" w:rsidRPr="00427EEF" w:rsidRDefault="00CE1F2F" w:rsidP="000D789C">
            <w:pPr>
              <w:widowControl w:val="0"/>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427EEF">
              <w:rPr>
                <w:rFonts w:ascii="Times New Roman" w:eastAsia="Calibri" w:hAnsi="Times New Roman" w:cs="Times New Roman"/>
                <w:color w:val="000000" w:themeColor="text1"/>
                <w:sz w:val="20"/>
                <w:szCs w:val="20"/>
              </w:rPr>
              <w:t>Объект исключён из перечня объектов капитального строительства.</w:t>
            </w:r>
          </w:p>
          <w:p w:rsidR="00CE1F2F" w:rsidRPr="00427EEF" w:rsidRDefault="00CE1F2F" w:rsidP="000D789C">
            <w:pPr>
              <w:widowControl w:val="0"/>
              <w:spacing w:after="0" w:line="240" w:lineRule="auto"/>
              <w:jc w:val="both"/>
              <w:rPr>
                <w:rFonts w:ascii="Times New Roman" w:hAnsi="Times New Roman" w:cs="Times New Roman"/>
                <w:sz w:val="20"/>
                <w:szCs w:val="20"/>
              </w:rPr>
            </w:pP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2.3.1.6.</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Нежилые помещения для размещения «Билдинг – сада» на 120 мест</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2022-2023</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муниципального имущества,</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образования 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ГП ХМАО - Югры «Развитие образования»,</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МП «Развитие образования и молодёжной политики в городе Нефтеюганске»</w:t>
            </w:r>
          </w:p>
        </w:tc>
        <w:tc>
          <w:tcPr>
            <w:tcW w:w="7513" w:type="dxa"/>
          </w:tcPr>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отношении объекта муниципальной собственности:</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-«Детское дошкольное учреждение», общей площадью 1 976,1 </w:t>
            </w:r>
            <w:proofErr w:type="spellStart"/>
            <w:r w:rsidRPr="00427EEF">
              <w:rPr>
                <w:rFonts w:ascii="Times New Roman" w:hAnsi="Times New Roman" w:cs="Times New Roman"/>
                <w:sz w:val="20"/>
                <w:szCs w:val="20"/>
              </w:rPr>
              <w:t>кв.м</w:t>
            </w:r>
            <w:proofErr w:type="spellEnd"/>
            <w:r w:rsidRPr="00427EEF">
              <w:rPr>
                <w:rFonts w:ascii="Times New Roman" w:hAnsi="Times New Roman" w:cs="Times New Roman"/>
                <w:sz w:val="20"/>
                <w:szCs w:val="20"/>
              </w:rPr>
              <w:t xml:space="preserve">., расположенного по адресу: Российская Федерация, Ханты-Мансийский автономный округ – Югра, г. Нефтеюганск, </w:t>
            </w:r>
            <w:proofErr w:type="spellStart"/>
            <w:r w:rsidRPr="00427EEF">
              <w:rPr>
                <w:rFonts w:ascii="Times New Roman" w:hAnsi="Times New Roman" w:cs="Times New Roman"/>
                <w:sz w:val="20"/>
                <w:szCs w:val="20"/>
              </w:rPr>
              <w:t>мкр</w:t>
            </w:r>
            <w:proofErr w:type="spellEnd"/>
            <w:r w:rsidRPr="00427EEF">
              <w:rPr>
                <w:rFonts w:ascii="Times New Roman" w:hAnsi="Times New Roman" w:cs="Times New Roman"/>
                <w:sz w:val="20"/>
                <w:szCs w:val="20"/>
              </w:rPr>
              <w:t>. 17, строен 11А, кадастровый номер 86:20:0000077:3474, реестровый номер Н00111114, по результатам торгов заключен договор аренды с социальным предприятием ООО «Семь гномов» от 17.07.2023 № 9, сроком действия 5 лет с 17.07.2023 по 16.07.2028.</w:t>
            </w:r>
            <w:r w:rsidRPr="00427EEF">
              <w:rPr>
                <w:rFonts w:ascii="Times New Roman" w:eastAsia="Calibri" w:hAnsi="Times New Roman" w:cs="Times New Roman"/>
                <w:sz w:val="20"/>
                <w:szCs w:val="20"/>
                <w:lang w:bidi="hi-IN"/>
              </w:rPr>
              <w:t xml:space="preserve">  </w:t>
            </w:r>
            <w:r w:rsidRPr="00427EEF">
              <w:rPr>
                <w:rFonts w:ascii="Times New Roman" w:hAnsi="Times New Roman" w:cs="Times New Roman"/>
                <w:sz w:val="20"/>
                <w:szCs w:val="20"/>
              </w:rPr>
              <w:t xml:space="preserve"> </w:t>
            </w:r>
          </w:p>
          <w:p w:rsidR="00CE1F2F" w:rsidRPr="00427EEF" w:rsidRDefault="00CE1F2F" w:rsidP="000D789C">
            <w:pPr>
              <w:widowControl w:val="0"/>
              <w:spacing w:after="0" w:line="240" w:lineRule="auto"/>
              <w:jc w:val="both"/>
              <w:rPr>
                <w:rFonts w:ascii="Times New Roman" w:hAnsi="Times New Roman" w:cs="Times New Roman"/>
                <w:b/>
                <w:sz w:val="20"/>
                <w:szCs w:val="20"/>
              </w:rPr>
            </w:pPr>
            <w:r w:rsidRPr="00427EEF">
              <w:rPr>
                <w:rFonts w:ascii="Times New Roman" w:hAnsi="Times New Roman" w:cs="Times New Roman"/>
                <w:sz w:val="20"/>
                <w:szCs w:val="20"/>
              </w:rPr>
              <w:t xml:space="preserve">Объект введен в эксплуатацию. Мощность объекта – 120 мест, общая площадь 1976,1кв.м., этажность 3. Адрес: 17 </w:t>
            </w:r>
            <w:proofErr w:type="spellStart"/>
            <w:r w:rsidRPr="00427EEF">
              <w:rPr>
                <w:rFonts w:ascii="Times New Roman" w:hAnsi="Times New Roman" w:cs="Times New Roman"/>
                <w:sz w:val="20"/>
                <w:szCs w:val="20"/>
              </w:rPr>
              <w:t>мкр</w:t>
            </w:r>
            <w:proofErr w:type="spellEnd"/>
            <w:r w:rsidRPr="00427EEF">
              <w:rPr>
                <w:rFonts w:ascii="Times New Roman" w:hAnsi="Times New Roman" w:cs="Times New Roman"/>
                <w:sz w:val="20"/>
                <w:szCs w:val="20"/>
              </w:rPr>
              <w:t>., строение 11а</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Механизм реализации – приобретение в публичную собственность в соответствии с государственной программой Ханты-Мансийского автономного округа - Югры «Развитие образования» </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Стоимость приобретённого объекта – 250 млн. 025 </w:t>
            </w:r>
            <w:proofErr w:type="spellStart"/>
            <w:r w:rsidRPr="00427EEF">
              <w:rPr>
                <w:rFonts w:ascii="Times New Roman" w:hAnsi="Times New Roman" w:cs="Times New Roman"/>
                <w:sz w:val="20"/>
                <w:szCs w:val="20"/>
              </w:rPr>
              <w:t>тыс.руб</w:t>
            </w:r>
            <w:proofErr w:type="spellEnd"/>
            <w:r w:rsidRPr="00427EEF">
              <w:rPr>
                <w:rFonts w:ascii="Times New Roman" w:hAnsi="Times New Roman" w:cs="Times New Roman"/>
                <w:sz w:val="20"/>
                <w:szCs w:val="20"/>
              </w:rPr>
              <w:t>. Передан в аренду немуниципальной дошкольной организации.</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Проект реализован</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2.3.2.</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негосударственного сектора в сфере предоставления образовательных услуг</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w:t>
            </w:r>
            <w:r w:rsidRPr="00427EEF">
              <w:rPr>
                <w:rFonts w:ascii="Times New Roman" w:hAnsi="Times New Roman" w:cs="Times New Roman"/>
                <w:sz w:val="20"/>
                <w:szCs w:val="20"/>
                <w:lang w:bidi="hi-IN"/>
              </w:rPr>
              <w:t>Развитие образования и молодёжной политики в городе Нефтеюганске</w:t>
            </w:r>
            <w:r w:rsidRPr="00427EEF">
              <w:rPr>
                <w:rFonts w:ascii="Times New Roman" w:eastAsia="Calibri" w:hAnsi="Times New Roman" w:cs="Times New Roman"/>
                <w:sz w:val="20"/>
                <w:szCs w:val="20"/>
                <w:lang w:bidi="hi-IN"/>
              </w:rPr>
              <w:t>»</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p>
        </w:tc>
        <w:tc>
          <w:tcPr>
            <w:tcW w:w="7513" w:type="dxa"/>
          </w:tcPr>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Заключены договоры на оказание услуг негосударственного сектора: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bCs/>
                <w:sz w:val="20"/>
                <w:szCs w:val="20"/>
              </w:rPr>
              <w:t xml:space="preserve">-программы социально-педагогической направленности: </w:t>
            </w:r>
            <w:r w:rsidRPr="00427EEF">
              <w:rPr>
                <w:rFonts w:ascii="Times New Roman" w:hAnsi="Times New Roman" w:cs="Times New Roman"/>
                <w:sz w:val="20"/>
                <w:szCs w:val="20"/>
              </w:rPr>
              <w:t xml:space="preserve">ООО «Инновационные образовательные технологии» (Афанасьева Е.А.), ИП </w:t>
            </w:r>
            <w:proofErr w:type="spellStart"/>
            <w:r w:rsidRPr="00427EEF">
              <w:rPr>
                <w:rFonts w:ascii="Times New Roman" w:hAnsi="Times New Roman" w:cs="Times New Roman"/>
                <w:sz w:val="20"/>
                <w:szCs w:val="20"/>
              </w:rPr>
              <w:t>Сибагатуллин</w:t>
            </w:r>
            <w:proofErr w:type="spellEnd"/>
            <w:r w:rsidRPr="00427EEF">
              <w:rPr>
                <w:rFonts w:ascii="Times New Roman" w:hAnsi="Times New Roman" w:cs="Times New Roman"/>
                <w:sz w:val="20"/>
                <w:szCs w:val="20"/>
              </w:rPr>
              <w:t xml:space="preserve"> Д.А.</w:t>
            </w:r>
            <w:r w:rsidR="00761893" w:rsidRPr="00427EEF">
              <w:rPr>
                <w:rFonts w:ascii="Times New Roman" w:hAnsi="Times New Roman" w:cs="Times New Roman"/>
                <w:sz w:val="20"/>
                <w:szCs w:val="20"/>
              </w:rPr>
              <w:t>, АНО</w:t>
            </w:r>
            <w:r w:rsidRPr="00427EEF">
              <w:rPr>
                <w:rFonts w:ascii="Times New Roman" w:hAnsi="Times New Roman" w:cs="Times New Roman"/>
                <w:sz w:val="20"/>
                <w:szCs w:val="20"/>
              </w:rPr>
              <w:t xml:space="preserve"> ДОД «</w:t>
            </w:r>
            <w:proofErr w:type="spellStart"/>
            <w:r w:rsidRPr="00427EEF">
              <w:rPr>
                <w:rFonts w:ascii="Times New Roman" w:hAnsi="Times New Roman" w:cs="Times New Roman"/>
                <w:sz w:val="20"/>
                <w:szCs w:val="20"/>
              </w:rPr>
              <w:t>Стартум</w:t>
            </w:r>
            <w:proofErr w:type="spellEnd"/>
            <w:r w:rsidRPr="00427EEF">
              <w:rPr>
                <w:rFonts w:ascii="Times New Roman" w:hAnsi="Times New Roman" w:cs="Times New Roman"/>
                <w:sz w:val="20"/>
                <w:szCs w:val="20"/>
              </w:rPr>
              <w:t>» (</w:t>
            </w:r>
            <w:proofErr w:type="spellStart"/>
            <w:r w:rsidRPr="00427EEF">
              <w:rPr>
                <w:rFonts w:ascii="Times New Roman" w:hAnsi="Times New Roman" w:cs="Times New Roman"/>
                <w:sz w:val="20"/>
                <w:szCs w:val="20"/>
              </w:rPr>
              <w:t>Кеня</w:t>
            </w:r>
            <w:proofErr w:type="spellEnd"/>
            <w:r w:rsidRPr="00427EEF">
              <w:rPr>
                <w:rFonts w:ascii="Times New Roman" w:hAnsi="Times New Roman" w:cs="Times New Roman"/>
                <w:sz w:val="20"/>
                <w:szCs w:val="20"/>
              </w:rPr>
              <w:t xml:space="preserve"> Н.А.);</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hAnsi="Times New Roman" w:cs="Times New Roman"/>
                <w:bCs/>
                <w:sz w:val="20"/>
                <w:szCs w:val="20"/>
              </w:rPr>
              <w:t>-программы спортивно-оздоровительной направленности и спортивной подготовки: спортивно-оздоровительный клуб «Грация», МБУ ЦФКИС «Жемчужина Югры»</w:t>
            </w:r>
            <w:r w:rsidRPr="00427EEF">
              <w:rPr>
                <w:rFonts w:ascii="Times New Roman" w:eastAsia="Calibri" w:hAnsi="Times New Roman" w:cs="Times New Roman"/>
                <w:sz w:val="20"/>
                <w:szCs w:val="20"/>
                <w:lang w:bidi="hi-IN"/>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соответствии с «дорожной картой» по поддержке доступа негосударственных организаций к предоставлению услуг в социальной сфере, </w:t>
            </w:r>
            <w:r w:rsidR="00761893" w:rsidRPr="00427EEF">
              <w:rPr>
                <w:rFonts w:ascii="Times New Roman" w:hAnsi="Times New Roman" w:cs="Times New Roman"/>
                <w:sz w:val="20"/>
                <w:szCs w:val="20"/>
              </w:rPr>
              <w:t>утверждённой постановлением</w:t>
            </w:r>
            <w:r w:rsidRPr="00427EEF">
              <w:rPr>
                <w:rFonts w:ascii="Times New Roman" w:hAnsi="Times New Roman" w:cs="Times New Roman"/>
                <w:sz w:val="20"/>
                <w:szCs w:val="20"/>
              </w:rPr>
              <w:t xml:space="preserve"> администрации города Нефтеюганска от 06.04.2021 № 470-п</w:t>
            </w:r>
            <w:r w:rsidR="00761893" w:rsidRPr="00427EEF">
              <w:rPr>
                <w:rFonts w:ascii="Times New Roman" w:hAnsi="Times New Roman" w:cs="Times New Roman"/>
                <w:sz w:val="20"/>
                <w:szCs w:val="20"/>
              </w:rPr>
              <w:t xml:space="preserve"> </w:t>
            </w:r>
            <w:r w:rsidRPr="00427EEF">
              <w:rPr>
                <w:rFonts w:ascii="Times New Roman" w:hAnsi="Times New Roman" w:cs="Times New Roman"/>
                <w:sz w:val="20"/>
                <w:szCs w:val="20"/>
              </w:rPr>
              <w:t>«О плане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муниципальном образовании город Нефтеюганск на 2021-2025 годы» установлены и выполнены целевые показатели:</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-доля средств местного бюджета, выделяемых негосударственным организациям в общем объёме средств местного бюджета, выделяемых на предоставление услуг в социальной сфере – 28% (план 2023 г. – 17%);</w:t>
            </w:r>
          </w:p>
          <w:p w:rsidR="00F47E8E"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-доля негосударственных организаций, реализующих дополнительные общеобразовательные программы, получивших поддержку из средств регионального и муниципального бюджетов, в общей численности организаций, реализующих дополнительные общеобразовательные программы – 58% (план 2023 г. – 40%).</w:t>
            </w:r>
          </w:p>
          <w:p w:rsidR="00F47E8E"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2023 году прием заявок на конкурс среди некоммерческих организаций на предоставление субсидий из бюджета города на реализацию социально значимых проектов осуществлялся на официальном сайте конкурса </w:t>
            </w:r>
            <w:proofErr w:type="spellStart"/>
            <w:r w:rsidRPr="00427EEF">
              <w:rPr>
                <w:rFonts w:ascii="Times New Roman" w:hAnsi="Times New Roman" w:cs="Times New Roman"/>
                <w:sz w:val="20"/>
                <w:szCs w:val="20"/>
              </w:rPr>
              <w:t>нефтеюганскгрантгубернатора.рф</w:t>
            </w:r>
            <w:proofErr w:type="spellEnd"/>
            <w:r w:rsidRPr="00427EEF">
              <w:rPr>
                <w:rFonts w:ascii="Times New Roman" w:hAnsi="Times New Roman" w:cs="Times New Roman"/>
                <w:sz w:val="20"/>
                <w:szCs w:val="20"/>
              </w:rPr>
              <w:t xml:space="preserve"> в период с 10.04.2023 по 25.05.2023. </w:t>
            </w:r>
          </w:p>
          <w:p w:rsidR="00F47E8E"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заседания конкурсной комиссии 07.06.2023 осуществлено публичное представление 26 общественно значимых проектов, социально ориентированных некоммерческих организаций.</w:t>
            </w:r>
          </w:p>
          <w:p w:rsidR="00F47E8E"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По результатам конкурса в номинации деятельность в области образования, </w:t>
            </w:r>
            <w:r w:rsidR="00761893" w:rsidRPr="00427EEF">
              <w:rPr>
                <w:rFonts w:ascii="Times New Roman" w:hAnsi="Times New Roman" w:cs="Times New Roman"/>
                <w:sz w:val="20"/>
                <w:szCs w:val="20"/>
              </w:rPr>
              <w:t>просвещения и</w:t>
            </w:r>
            <w:r w:rsidRPr="00427EEF">
              <w:rPr>
                <w:rFonts w:ascii="Times New Roman" w:hAnsi="Times New Roman" w:cs="Times New Roman"/>
                <w:sz w:val="20"/>
                <w:szCs w:val="20"/>
              </w:rPr>
              <w:t xml:space="preserve"> молодежной политики, науки, культуры и туризма победителями признаны: Частное общеобразовательное учреждение «Нефтеюганская православная гимназия» (300 тыс. рублей) и Региональная общественная организация Ханты-Мансийского автономного округа –Югры «Федерация хоккея» (400 тыс. рублей).</w:t>
            </w:r>
          </w:p>
          <w:p w:rsidR="00F47E8E"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С победителями конкурса заключены соглашения о предоставлении субсидии из бюджета города и произведены соответствующие выплаты.</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Во втором полугодии конкурс среди некоммерческих организаций на предоставление субсидий из бюджета города на реализацию социально значимых проектов не проводился.</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2.3.3.</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lang w:bidi="hi-IN"/>
              </w:rPr>
              <w:t>Обеспечение персонифицированного финансирования дополнительного образования</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bCs/>
                <w:sz w:val="20"/>
                <w:szCs w:val="20"/>
                <w:lang w:bidi="hi-IN"/>
              </w:rPr>
            </w:pPr>
            <w:r w:rsidRPr="00427EEF">
              <w:rPr>
                <w:rFonts w:ascii="Times New Roman"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«Развитие образования и молодёжной политики в городе Нефтеюганске»</w:t>
            </w:r>
          </w:p>
          <w:p w:rsidR="00CE1F2F" w:rsidRPr="00427EEF" w:rsidRDefault="00CE1F2F" w:rsidP="000D789C">
            <w:pPr>
              <w:spacing w:after="0" w:line="240" w:lineRule="auto"/>
              <w:jc w:val="center"/>
              <w:rPr>
                <w:rFonts w:ascii="Times New Roman" w:hAnsi="Times New Roman" w:cs="Times New Roman"/>
                <w:sz w:val="20"/>
                <w:szCs w:val="20"/>
                <w:lang w:bidi="hi-IN"/>
              </w:rPr>
            </w:pPr>
          </w:p>
        </w:tc>
        <w:tc>
          <w:tcPr>
            <w:tcW w:w="7513" w:type="dxa"/>
          </w:tcPr>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Организовано участие в реализации регионального проекта «Успех каждого ребёнка» в рамках Национального проекта «Образование».</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Во исполнение Указа Президента Российской Федерации от </w:t>
            </w:r>
            <w:r w:rsidR="00761893" w:rsidRPr="00427EEF">
              <w:rPr>
                <w:rFonts w:ascii="Times New Roman" w:hAnsi="Times New Roman" w:cs="Times New Roman"/>
                <w:sz w:val="20"/>
                <w:szCs w:val="20"/>
              </w:rPr>
              <w:t>07.05.2012 №</w:t>
            </w:r>
            <w:r w:rsidRPr="00427EEF">
              <w:rPr>
                <w:rFonts w:ascii="Times New Roman" w:hAnsi="Times New Roman" w:cs="Times New Roman"/>
                <w:sz w:val="20"/>
                <w:szCs w:val="20"/>
              </w:rPr>
              <w:t xml:space="preserve"> 599 «О мерах по реализации государственной политики в области образования и науки» обеспечен фактический охват 20</w:t>
            </w:r>
            <w:r w:rsidR="009971E5" w:rsidRPr="00427EEF">
              <w:rPr>
                <w:rFonts w:ascii="Times New Roman" w:hAnsi="Times New Roman" w:cs="Times New Roman"/>
                <w:sz w:val="20"/>
                <w:szCs w:val="20"/>
              </w:rPr>
              <w:t xml:space="preserve"> </w:t>
            </w:r>
            <w:r w:rsidRPr="00427EEF">
              <w:rPr>
                <w:rFonts w:ascii="Times New Roman" w:hAnsi="Times New Roman" w:cs="Times New Roman"/>
                <w:sz w:val="20"/>
                <w:szCs w:val="20"/>
              </w:rPr>
              <w:t>157 детей в возрасте от 5 до 18 лет (99,3%) дополнительными общеразвивающими программами (план – 87,5%).</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Во исполнение Указа Президента Российской Федерации от </w:t>
            </w:r>
            <w:r w:rsidR="00761893" w:rsidRPr="00427EEF">
              <w:rPr>
                <w:rFonts w:ascii="Times New Roman" w:hAnsi="Times New Roman" w:cs="Times New Roman"/>
                <w:sz w:val="20"/>
                <w:szCs w:val="20"/>
              </w:rPr>
              <w:t>29.05.2017 №</w:t>
            </w:r>
            <w:r w:rsidRPr="00427EEF">
              <w:rPr>
                <w:rFonts w:ascii="Times New Roman" w:hAnsi="Times New Roman" w:cs="Times New Roman"/>
                <w:sz w:val="20"/>
                <w:szCs w:val="20"/>
              </w:rPr>
              <w:t xml:space="preserve"> 240, распоряжения Правительства ХМАО-Югры от 22.09.2017 № 560-рп, распоряжения заместителя губернатора ХМАО – Югры от 08.02.2021 № 74-р реализуются мероприятия по проведению в городе Десятилетия детства.</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соответствии с постановлением администрации города Нефтеюганска от 19.11.2020 № 2005-п «Об утверждении программы персонифицированного финансирования дополнительного образования детей в городе Нефтеюганске» </w:t>
            </w:r>
            <w:r w:rsidRPr="00427EEF">
              <w:rPr>
                <w:rFonts w:ascii="Times New Roman" w:hAnsi="Times New Roman" w:cs="Times New Roman"/>
                <w:color w:val="000000" w:themeColor="text1"/>
                <w:sz w:val="20"/>
                <w:szCs w:val="20"/>
              </w:rPr>
              <w:t xml:space="preserve">(с изм. от 07.11.2023 </w:t>
            </w:r>
            <w:hyperlink r:id="rId9" w:history="1">
              <w:r w:rsidRPr="00427EEF">
                <w:rPr>
                  <w:rFonts w:ascii="Times New Roman" w:hAnsi="Times New Roman" w:cs="Times New Roman"/>
                  <w:color w:val="000000" w:themeColor="text1"/>
                  <w:sz w:val="20"/>
                  <w:szCs w:val="20"/>
                </w:rPr>
                <w:t>№ 1465-п</w:t>
              </w:r>
            </w:hyperlink>
            <w:r w:rsidRPr="00427EEF">
              <w:rPr>
                <w:rFonts w:ascii="Times New Roman" w:hAnsi="Times New Roman" w:cs="Times New Roman"/>
                <w:color w:val="000000" w:themeColor="text1"/>
                <w:sz w:val="20"/>
                <w:szCs w:val="20"/>
              </w:rPr>
              <w:t xml:space="preserve">) </w:t>
            </w:r>
            <w:r w:rsidRPr="00427EEF">
              <w:rPr>
                <w:rFonts w:ascii="Times New Roman" w:hAnsi="Times New Roman" w:cs="Times New Roman"/>
                <w:sz w:val="20"/>
                <w:szCs w:val="20"/>
              </w:rPr>
              <w:t>реализуется проект по персонифицированному финансированию дополнительного образования детей. В реестре поставщиков Нефтеюганска, оказывающих услуги по сертификату персонифицированного финансирования, состоят 16 организаций – 4 муниципальных и 12 негосударственных.</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 xml:space="preserve">На портале персонифицированного дополнительного образования находится 402 программы дополнительного образования, прошедших сертификацию. Поставщиками услуг являются организации дополнительного образования в сфере образования, культуры и спорта. </w:t>
            </w:r>
          </w:p>
          <w:p w:rsidR="009971E5" w:rsidRPr="00427EEF" w:rsidRDefault="00CE1F2F" w:rsidP="009971E5">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С </w:t>
            </w:r>
            <w:r w:rsidR="001A05B2" w:rsidRPr="00427EEF">
              <w:rPr>
                <w:rFonts w:ascii="Times New Roman" w:eastAsia="Calibri" w:hAnsi="Times New Roman" w:cs="Times New Roman"/>
                <w:sz w:val="20"/>
                <w:szCs w:val="20"/>
                <w:lang w:bidi="hi-IN"/>
              </w:rPr>
              <w:t>01.09.</w:t>
            </w:r>
            <w:r w:rsidRPr="00427EEF">
              <w:rPr>
                <w:rFonts w:ascii="Times New Roman" w:eastAsia="Calibri" w:hAnsi="Times New Roman" w:cs="Times New Roman"/>
                <w:sz w:val="20"/>
                <w:szCs w:val="20"/>
                <w:lang w:bidi="hi-IN"/>
              </w:rPr>
              <w:t xml:space="preserve">2023 в системе персонифицированного финансирования дополнительного образования детей произошли изменения, связанные, с распространением норм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w:t>
            </w:r>
          </w:p>
          <w:p w:rsidR="00CE1F2F" w:rsidRPr="00427EEF" w:rsidRDefault="00CE1F2F" w:rsidP="001A05B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На </w:t>
            </w:r>
            <w:r w:rsidR="001A05B2" w:rsidRPr="00427EEF">
              <w:rPr>
                <w:rFonts w:ascii="Times New Roman" w:eastAsia="Calibri" w:hAnsi="Times New Roman" w:cs="Times New Roman"/>
                <w:sz w:val="20"/>
                <w:szCs w:val="20"/>
                <w:lang w:bidi="hi-IN"/>
              </w:rPr>
              <w:t>31.12.</w:t>
            </w:r>
            <w:r w:rsidRPr="00427EEF">
              <w:rPr>
                <w:rFonts w:ascii="Times New Roman" w:eastAsia="Calibri" w:hAnsi="Times New Roman" w:cs="Times New Roman"/>
                <w:sz w:val="20"/>
                <w:szCs w:val="20"/>
                <w:lang w:bidi="hi-IN"/>
              </w:rPr>
              <w:t xml:space="preserve">2023 </w:t>
            </w:r>
            <w:r w:rsidR="00761893" w:rsidRPr="00427EEF">
              <w:rPr>
                <w:rFonts w:ascii="Times New Roman" w:eastAsia="Calibri" w:hAnsi="Times New Roman" w:cs="Times New Roman"/>
                <w:sz w:val="20"/>
                <w:szCs w:val="20"/>
                <w:lang w:bidi="hi-IN"/>
              </w:rPr>
              <w:t>услуги по</w:t>
            </w:r>
            <w:r w:rsidRPr="00427EEF">
              <w:rPr>
                <w:rFonts w:ascii="Times New Roman" w:eastAsia="Calibri" w:hAnsi="Times New Roman" w:cs="Times New Roman"/>
                <w:sz w:val="20"/>
                <w:szCs w:val="20"/>
                <w:lang w:bidi="hi-IN"/>
              </w:rPr>
              <w:t xml:space="preserve"> социальному сертификату получают 3 </w:t>
            </w:r>
            <w:r w:rsidR="00761893" w:rsidRPr="00427EEF">
              <w:rPr>
                <w:rFonts w:ascii="Times New Roman" w:eastAsia="Calibri" w:hAnsi="Times New Roman" w:cs="Times New Roman"/>
                <w:sz w:val="20"/>
                <w:szCs w:val="20"/>
                <w:lang w:bidi="hi-IN"/>
              </w:rPr>
              <w:t>515 детей</w:t>
            </w:r>
            <w:r w:rsidRPr="00427EEF">
              <w:rPr>
                <w:rFonts w:ascii="Times New Roman" w:eastAsia="Calibri" w:hAnsi="Times New Roman" w:cs="Times New Roman"/>
                <w:sz w:val="20"/>
                <w:szCs w:val="20"/>
                <w:lang w:bidi="hi-IN"/>
              </w:rPr>
              <w:t xml:space="preserve"> в возрасте от 5 до 18 лет.  </w:t>
            </w:r>
          </w:p>
        </w:tc>
      </w:tr>
      <w:tr w:rsidR="00CE1F2F" w:rsidRPr="00427EEF" w:rsidTr="001E275D">
        <w:trPr>
          <w:trHeight w:val="1008"/>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2.3.4.</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color w:val="000000" w:themeColor="text1"/>
                <w:sz w:val="20"/>
                <w:szCs w:val="20"/>
              </w:rPr>
            </w:pPr>
            <w:r w:rsidRPr="00427EEF">
              <w:rPr>
                <w:rFonts w:ascii="Times New Roman" w:hAnsi="Times New Roman" w:cs="Times New Roman"/>
                <w:sz w:val="20"/>
                <w:szCs w:val="20"/>
              </w:rPr>
              <w:t xml:space="preserve">С целью повышения профессионального уровня педагогов </w:t>
            </w:r>
            <w:r w:rsidR="00761893" w:rsidRPr="00427EEF">
              <w:rPr>
                <w:rFonts w:ascii="Times New Roman" w:hAnsi="Times New Roman" w:cs="Times New Roman"/>
                <w:sz w:val="20"/>
                <w:szCs w:val="20"/>
              </w:rPr>
              <w:t>работают 28</w:t>
            </w:r>
            <w:r w:rsidRPr="00427EEF">
              <w:rPr>
                <w:rFonts w:ascii="Times New Roman" w:hAnsi="Times New Roman" w:cs="Times New Roman"/>
                <w:sz w:val="20"/>
                <w:szCs w:val="20"/>
              </w:rPr>
              <w:t xml:space="preserve"> городских методических объединения, организовано проведение методических семинаров с включением в деятельность 100% педагогических работников. Работают </w:t>
            </w:r>
            <w:r w:rsidRPr="00427EEF">
              <w:rPr>
                <w:rFonts w:ascii="Times New Roman" w:hAnsi="Times New Roman" w:cs="Times New Roman"/>
                <w:color w:val="000000" w:themeColor="text1"/>
                <w:sz w:val="20"/>
                <w:szCs w:val="20"/>
              </w:rPr>
              <w:t xml:space="preserve">3 федеральных инновационных площадки, 14 </w:t>
            </w:r>
            <w:r w:rsidR="00761893" w:rsidRPr="00427EEF">
              <w:rPr>
                <w:rFonts w:ascii="Times New Roman" w:hAnsi="Times New Roman" w:cs="Times New Roman"/>
                <w:color w:val="000000" w:themeColor="text1"/>
                <w:sz w:val="20"/>
                <w:szCs w:val="20"/>
              </w:rPr>
              <w:t>региональных инновационных</w:t>
            </w:r>
            <w:r w:rsidRPr="00427EEF">
              <w:rPr>
                <w:rFonts w:ascii="Times New Roman" w:hAnsi="Times New Roman" w:cs="Times New Roman"/>
                <w:color w:val="000000" w:themeColor="text1"/>
                <w:sz w:val="20"/>
                <w:szCs w:val="20"/>
              </w:rPr>
              <w:t xml:space="preserve"> площадок.</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427EEF">
              <w:rPr>
                <w:rFonts w:ascii="Times New Roman" w:hAnsi="Times New Roman" w:cs="Times New Roman"/>
                <w:sz w:val="20"/>
                <w:szCs w:val="20"/>
              </w:rPr>
              <w:t xml:space="preserve">Осуществляется активная апробация и внедрение новых элементов системы научно-методического сопровождения: продолжено масштабное повышение квалификации учителей (75% педагогических работников образовательных организаций города прошли курсы повышения квалификации), проведена диагностика учительских дефицитов, составлены индивидуальные образовательные маршруты педагогов.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По итогам отбора квалифицированных учителей с высоким уровнем методической компетентности </w:t>
            </w:r>
            <w:r w:rsidRPr="00427EEF">
              <w:rPr>
                <w:rFonts w:ascii="Times New Roman" w:hAnsi="Times New Roman" w:cs="Times New Roman"/>
                <w:bCs/>
                <w:sz w:val="20"/>
                <w:szCs w:val="20"/>
              </w:rPr>
              <w:t>и</w:t>
            </w:r>
            <w:r w:rsidRPr="00427EEF">
              <w:rPr>
                <w:rFonts w:ascii="Times New Roman" w:hAnsi="Times New Roman" w:cs="Times New Roman"/>
                <w:b/>
                <w:bCs/>
                <w:sz w:val="20"/>
                <w:szCs w:val="20"/>
              </w:rPr>
              <w:t xml:space="preserve"> </w:t>
            </w:r>
            <w:r w:rsidRPr="00427EEF">
              <w:rPr>
                <w:rFonts w:ascii="Times New Roman" w:hAnsi="Times New Roman" w:cs="Times New Roman"/>
                <w:sz w:val="20"/>
                <w:szCs w:val="20"/>
              </w:rPr>
              <w:t xml:space="preserve">в соответствии с приказом Департамента образования и науки ХМАО – Югры от 20.05.2022 № 10-П-945 «О внесении изменений в приказ Департамента образования и науки Ханты-Мансийского автономного округа-Югры от </w:t>
            </w:r>
            <w:r w:rsidR="009971E5" w:rsidRPr="00427EEF">
              <w:rPr>
                <w:rFonts w:ascii="Times New Roman" w:hAnsi="Times New Roman" w:cs="Times New Roman"/>
                <w:sz w:val="20"/>
                <w:szCs w:val="20"/>
              </w:rPr>
              <w:t>14.12.</w:t>
            </w:r>
            <w:r w:rsidRPr="00427EEF">
              <w:rPr>
                <w:rFonts w:ascii="Times New Roman" w:hAnsi="Times New Roman" w:cs="Times New Roman"/>
                <w:sz w:val="20"/>
                <w:szCs w:val="20"/>
              </w:rPr>
              <w:t xml:space="preserve">2022 года № 10-П-2861 «О реализации проекта по созданию единой системы научно-методического сопровождения педагогических работников и управленческих кадров на территории Ханты-Мансийского автономного округа – Югры» и о признании утратившим силу приказ Департамента образования и молодежной политики Ханты-Мансийского автономного округа – Югры от </w:t>
            </w:r>
            <w:r w:rsidR="009971E5" w:rsidRPr="00427EEF">
              <w:rPr>
                <w:rFonts w:ascii="Times New Roman" w:hAnsi="Times New Roman" w:cs="Times New Roman"/>
                <w:sz w:val="20"/>
                <w:szCs w:val="20"/>
              </w:rPr>
              <w:t>07.06.</w:t>
            </w:r>
            <w:r w:rsidRPr="00427EEF">
              <w:rPr>
                <w:rFonts w:ascii="Times New Roman" w:hAnsi="Times New Roman" w:cs="Times New Roman"/>
                <w:sz w:val="20"/>
                <w:szCs w:val="20"/>
              </w:rPr>
              <w:t>2021 года № 10-П-764 «О реализации проекта по созданию единой системы научно-методического сопровождения педагогических работников и управленческих кадров на территории Ханты-Мансийского автономного округа – Югры» 6 педагогических работников (МБОУ «СОКШ № 4», МБОУ «СОШ № 8», МБОУ «СОШ № 9»,  МБОУ «Школа развития №24» вошли в состав методического актива педагогов автономного округа. В мае организовано участие членов методического актива в контрольных экспертных выездах в муниципальные образования для оценки готовности общеобразовательных организаций к введению обновленных федеральных государственных стандартов начального общего, основного общего и среднего общего образования.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bCs/>
                <w:iCs/>
                <w:sz w:val="20"/>
                <w:szCs w:val="20"/>
              </w:rPr>
              <w:t>75,5% педагогических работников общеобразовательных организаций прошли повышение квалификации в центре непрерывного повышения профессионального мастерства ХМАО – Югры</w:t>
            </w:r>
            <w:r w:rsidRPr="00427EEF">
              <w:rPr>
                <w:rFonts w:ascii="Times New Roman" w:eastAsia="Calibri" w:hAnsi="Times New Roman" w:cs="Times New Roman"/>
                <w:sz w:val="20"/>
                <w:szCs w:val="20"/>
              </w:rPr>
              <w:t xml:space="preserve"> (план – 46,4%).</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С целью внедрения инновационных педагогических и информационно-коммуникационных технологий в управление и образовательный процесс на базе 33 образовательных организаций реализуется деятельность ресурсных центров.</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Продолжается межмуниципальное взаимодействие по </w:t>
            </w:r>
            <w:r w:rsidRPr="00427EEF">
              <w:rPr>
                <w:rFonts w:ascii="Times New Roman" w:hAnsi="Times New Roman" w:cs="Times New Roman"/>
                <w:sz w:val="20"/>
                <w:szCs w:val="20"/>
              </w:rPr>
              <w:t>совершенствованию коммуникаций, созданию единой информационной научно-образовательной среды и партнёрства в сфере образования, разработки и реализации эффективных форм сотрудничества:</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eastAsia="Segoe UI" w:hAnsi="Times New Roman" w:cs="Times New Roman"/>
                <w:sz w:val="20"/>
                <w:szCs w:val="20"/>
              </w:rPr>
              <w:t xml:space="preserve">-реализуются Меморандум о намерениях сотрудничества между администрацией г.Нефтеюганска и Департаментом образования </w:t>
            </w:r>
            <w:proofErr w:type="spellStart"/>
            <w:r w:rsidRPr="00427EEF">
              <w:rPr>
                <w:rFonts w:ascii="Times New Roman" w:eastAsia="Segoe UI" w:hAnsi="Times New Roman" w:cs="Times New Roman"/>
                <w:sz w:val="20"/>
                <w:szCs w:val="20"/>
              </w:rPr>
              <w:t>г.Москвы</w:t>
            </w:r>
            <w:proofErr w:type="spellEnd"/>
            <w:r w:rsidRPr="00427EEF">
              <w:rPr>
                <w:rFonts w:ascii="Times New Roman" w:eastAsia="Segoe UI" w:hAnsi="Times New Roman" w:cs="Times New Roman"/>
                <w:sz w:val="20"/>
                <w:szCs w:val="20"/>
              </w:rPr>
              <w:t xml:space="preserve">, </w:t>
            </w:r>
            <w:r w:rsidRPr="00427EEF">
              <w:rPr>
                <w:rFonts w:ascii="Times New Roman" w:hAnsi="Times New Roman" w:cs="Times New Roman"/>
                <w:sz w:val="20"/>
                <w:szCs w:val="20"/>
              </w:rPr>
              <w:t>договор о сотрудничестве</w:t>
            </w:r>
            <w:r w:rsidRPr="00427EEF">
              <w:rPr>
                <w:rFonts w:ascii="Times New Roman" w:eastAsia="Segoe UI" w:hAnsi="Times New Roman" w:cs="Times New Roman"/>
                <w:sz w:val="20"/>
                <w:szCs w:val="20"/>
              </w:rPr>
              <w:t xml:space="preserve"> </w:t>
            </w:r>
            <w:r w:rsidRPr="00427EEF">
              <w:rPr>
                <w:rFonts w:ascii="Times New Roman" w:hAnsi="Times New Roman" w:cs="Times New Roman"/>
                <w:sz w:val="20"/>
                <w:szCs w:val="20"/>
              </w:rPr>
              <w:t>между Департаментом образования и молодёжной политики администрации города Нефтеюганска и АУ ПО ХМАО - Югры «Ханты-Мансийский технолого-педагогический колледж»;</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-организовано участие в межмуниципальном проекте «Школы городов России-партнеры Москвы», организовано участие образовательных организаций в проекте «Взаимообучение городов».</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bCs/>
                <w:sz w:val="20"/>
                <w:szCs w:val="20"/>
              </w:rPr>
            </w:pPr>
            <w:r w:rsidRPr="00427EEF">
              <w:rPr>
                <w:rFonts w:ascii="Times New Roman" w:hAnsi="Times New Roman" w:cs="Times New Roman"/>
                <w:sz w:val="20"/>
                <w:szCs w:val="20"/>
              </w:rPr>
              <w:t>В рамках реализации регионального проекта «Современная школа», организации работы методического объединения молодых педагогов 100% учителей в возрасте до 35 лет (120 чел.) вовлечены в различные</w:t>
            </w:r>
            <w:r w:rsidRPr="00427EEF">
              <w:rPr>
                <w:rFonts w:ascii="Times New Roman" w:hAnsi="Times New Roman" w:cs="Times New Roman"/>
                <w:bCs/>
                <w:sz w:val="20"/>
                <w:szCs w:val="20"/>
              </w:rPr>
              <w:t xml:space="preserve"> формы поддержки и сопровождения в первые три года работы. </w:t>
            </w:r>
          </w:p>
          <w:p w:rsidR="00CE1F2F" w:rsidRPr="00427EEF" w:rsidRDefault="00CE1F2F" w:rsidP="000D789C">
            <w:pPr>
              <w:widowControl w:val="0"/>
              <w:pBdr>
                <w:bottom w:val="single" w:sz="4" w:space="31" w:color="FFFFFF"/>
              </w:pBdr>
              <w:tabs>
                <w:tab w:val="left" w:pos="0"/>
                <w:tab w:val="left" w:pos="8505"/>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Для организации успешной подготовки педагогических работников в конкурсах профессионального мастерства систематически проводятся методические семинары по повышению профессионального мастерства (охват - 88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bCs/>
                <w:sz w:val="20"/>
                <w:szCs w:val="20"/>
              </w:rPr>
            </w:pPr>
            <w:r w:rsidRPr="00427EEF">
              <w:rPr>
                <w:rFonts w:ascii="Times New Roman" w:hAnsi="Times New Roman" w:cs="Times New Roman"/>
                <w:sz w:val="20"/>
                <w:szCs w:val="20"/>
              </w:rPr>
              <w:t>В соответствии с Указом Президента РФ от 27.06.2022 № 401 «О проведении в Российской Федерации Года педагога и наставника»</w:t>
            </w:r>
            <w:r w:rsidRPr="00427EEF">
              <w:rPr>
                <w:rFonts w:ascii="Times New Roman" w:hAnsi="Times New Roman" w:cs="Times New Roman"/>
                <w:bCs/>
                <w:sz w:val="20"/>
                <w:szCs w:val="20"/>
              </w:rPr>
              <w:t>, в целях признания особого статуса педагогических работников, в том числе осуществляющих наставническую деятельность организованы:</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-церемония открытия Года педагога и наставника (охват - 250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-городской форум классных руководителей (охват - 150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-мероприятия региональной акции «Дорога просвещения» (охват - 250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-городской обучающий семинар «Организационно-методическое сопровождение деятельности советников по воспитанию и взаимодействию с детскими общественными объединениями» (охват - 45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-образовательный марафон в рамках проекта «Флагманы образования-2023» (охват – 15 команд образовательных организаций, 60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-обучающий семинар «Навигатор мер поддержки» (о предоставлении грантов в форме субсидий федерального бюджета на оказание государственной поддержки развития образовательных организаций) (охват - 45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-августовское совещание руководящих и педагогических работников </w:t>
            </w:r>
            <w:r w:rsidRPr="00427EEF">
              <w:rPr>
                <w:rFonts w:ascii="Times New Roman" w:hAnsi="Times New Roman" w:cs="Times New Roman"/>
                <w:bCs/>
                <w:kern w:val="32"/>
                <w:sz w:val="20"/>
                <w:szCs w:val="20"/>
              </w:rPr>
              <w:t>«Единое образовательное пространство как механизм развития муниципальной системы образования»</w:t>
            </w:r>
            <w:r w:rsidRPr="00427EEF">
              <w:rPr>
                <w:rFonts w:ascii="Times New Roman" w:hAnsi="Times New Roman" w:cs="Times New Roman"/>
                <w:sz w:val="20"/>
                <w:szCs w:val="20"/>
              </w:rPr>
              <w:t xml:space="preserve"> </w:t>
            </w:r>
            <w:r w:rsidRPr="00427EEF">
              <w:rPr>
                <w:rFonts w:ascii="Times New Roman" w:hAnsi="Times New Roman" w:cs="Times New Roman"/>
                <w:bCs/>
                <w:kern w:val="32"/>
                <w:sz w:val="20"/>
                <w:szCs w:val="20"/>
              </w:rPr>
              <w:t>(охват - 250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-участие педагогических работников в:</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-региональном этапе Всероссийской профессиональной олимпиады для учителей «ДНК-науки» (физика, химия, биология) – призёр учитель физики МБОУ «СОШ № 2 </w:t>
            </w:r>
            <w:proofErr w:type="spellStart"/>
            <w:r w:rsidRPr="00427EEF">
              <w:rPr>
                <w:rFonts w:ascii="Times New Roman" w:hAnsi="Times New Roman" w:cs="Times New Roman"/>
                <w:sz w:val="20"/>
                <w:szCs w:val="20"/>
              </w:rPr>
              <w:t>им.А.И.Исаевой</w:t>
            </w:r>
            <w:proofErr w:type="spellEnd"/>
            <w:r w:rsidRPr="00427EEF">
              <w:rPr>
                <w:rFonts w:ascii="Times New Roman" w:hAnsi="Times New Roman" w:cs="Times New Roman"/>
                <w:sz w:val="20"/>
                <w:szCs w:val="20"/>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-окружном конкурсе на звание лучшего педагога Ханты-Мансийского автономного округа-Югры</w:t>
            </w:r>
            <w:r w:rsidR="009971E5" w:rsidRPr="00427EEF">
              <w:rPr>
                <w:rFonts w:ascii="Times New Roman" w:hAnsi="Times New Roman" w:cs="Times New Roman"/>
                <w:sz w:val="20"/>
                <w:szCs w:val="20"/>
              </w:rPr>
              <w:t xml:space="preserve"> </w:t>
            </w:r>
            <w:r w:rsidRPr="00427EEF">
              <w:rPr>
                <w:rFonts w:ascii="Times New Roman" w:hAnsi="Times New Roman" w:cs="Times New Roman"/>
                <w:sz w:val="20"/>
                <w:szCs w:val="20"/>
              </w:rPr>
              <w:t>в номинациях: «Лучший педагог (преподаватель) общеобразовательной организации», «Лучший педагог (преподаватель) дополнительного образования детей», «Лучший педагог (воспитатель) дошкольной образовательной организации» (охват - 9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-региональном конкурсе на присуждение премий лучшим учителям образовательных организаций Ханты-Мансийского автономного округа – Югры, реализующих образовательные программы начального общего, основного общего и среднего общего образования, из средств федерального бюджета (охват – 6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-региональном конкурсе на лучшую акцию в формате флешмоба просветительской акции для молодых педагогов Ханты-Мансийского автономного округа-Югры «Вектор наставничества: от идеи до реализации» (охват - 11 образовательных организаций, призёр (2 мест) - МБОУ «СОШ №14»);</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-конкурсе «Лучшие педагогические практики», реализуемом Институтом гуманитарного образования и информационных технологий при поддержке Комитета по науке, образованию и культуре Совета Федерации Федерального Собрания РФ (победитель - педагог МБОУ «СОШ №5 «Многопрофильная»);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-муниципальном этапе проекта «Золотые имена России» (победитель -  МБОУ «СОШ №5 «Многопрофильная»;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-Всероссийском финале конкурса «Первый учитель» (представитель МБОУ «СОШ №1»);</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-конкурсе на присуждении премии Губернатора Ханты-Мансийского автономного округа – Югры победителям конкурса «Педагог-новатор» году (2 победителя: МБОУ «СОШ №3», МБОУ «СОШ №7»);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-региональном полуфинале конкурса «Флагманы образования» в Ханты-Мансийском автономном округе – Югре в 2023 (охват - 3 чел., 1 победитель из МБОУ «СОШ №6»)</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-финале Всероссийского конкурса «Флагманы образования» (1 участник).</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2.3.4.1.</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Развитие единой муниципальной информационной системы с инфраструктурой, обеспечивающей эффективное применение </w:t>
            </w:r>
            <w:r w:rsidRPr="00427EEF">
              <w:rPr>
                <w:rFonts w:ascii="Times New Roman" w:hAnsi="Times New Roman" w:cs="Times New Roman"/>
                <w:sz w:val="20"/>
                <w:szCs w:val="20"/>
                <w:lang w:val="en-US" w:bidi="hi-IN"/>
              </w:rPr>
              <w:t>IT</w:t>
            </w:r>
            <w:r w:rsidRPr="00427EEF">
              <w:rPr>
                <w:rFonts w:ascii="Times New Roman" w:hAnsi="Times New Roman" w:cs="Times New Roman"/>
                <w:sz w:val="20"/>
                <w:szCs w:val="20"/>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427EEF">
              <w:rPr>
                <w:rFonts w:ascii="Times New Roman" w:hAnsi="Times New Roman" w:cs="Times New Roman"/>
                <w:sz w:val="20"/>
                <w:szCs w:val="20"/>
                <w:lang w:val="en-US" w:bidi="hi-IN"/>
              </w:rPr>
              <w:t>IT</w:t>
            </w:r>
            <w:r w:rsidRPr="00427EEF">
              <w:rPr>
                <w:rFonts w:ascii="Times New Roman" w:hAnsi="Times New Roman" w:cs="Times New Roman"/>
                <w:sz w:val="20"/>
                <w:szCs w:val="20"/>
                <w:lang w:bidi="hi-IN"/>
              </w:rPr>
              <w:t>-технологий в образовании)</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в рамках текущей деятельности</w:t>
            </w:r>
          </w:p>
        </w:tc>
        <w:tc>
          <w:tcPr>
            <w:tcW w:w="7513" w:type="dxa"/>
          </w:tcPr>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100% общеобразовательных организаций подключены к единой сети 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100% сайтов общеобразовательных и дошкольных образовательных организаций переведены на платформу «ГосWeb»</w:t>
            </w:r>
            <w:r w:rsidR="00D16EF9" w:rsidRPr="00427EEF">
              <w:rPr>
                <w:rFonts w:ascii="Times New Roman" w:hAnsi="Times New Roman" w:cs="Times New Roman"/>
                <w:sz w:val="20"/>
                <w:szCs w:val="20"/>
              </w:rPr>
              <w:t xml:space="preserve"> </w:t>
            </w:r>
            <w:r w:rsidRPr="00427EEF">
              <w:rPr>
                <w:rFonts w:ascii="Times New Roman" w:hAnsi="Times New Roman" w:cs="Times New Roman"/>
                <w:sz w:val="20"/>
                <w:szCs w:val="20"/>
              </w:rPr>
              <w:t>(опытно-промышленная эксплуатация конструктора сайтов на базе единого портала государственных и муниципальных услуг). 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МБОУ «СОШ № 2 </w:t>
            </w:r>
            <w:proofErr w:type="spellStart"/>
            <w:r w:rsidRPr="00427EEF">
              <w:rPr>
                <w:rFonts w:ascii="Times New Roman" w:hAnsi="Times New Roman" w:cs="Times New Roman"/>
                <w:sz w:val="20"/>
                <w:szCs w:val="20"/>
              </w:rPr>
              <w:t>им.А.И.Исаевой</w:t>
            </w:r>
            <w:proofErr w:type="spellEnd"/>
            <w:r w:rsidRPr="00427EEF">
              <w:rPr>
                <w:rFonts w:ascii="Times New Roman" w:hAnsi="Times New Roman" w:cs="Times New Roman"/>
                <w:sz w:val="20"/>
                <w:szCs w:val="20"/>
              </w:rPr>
              <w:t xml:space="preserve">» функционирует узловой информационно - библиотечный центр, цель которого – </w:t>
            </w:r>
            <w:hyperlink r:id="rId10" w:tgtFrame="_blank" w:history="1">
              <w:r w:rsidRPr="00427EEF">
                <w:rPr>
                  <w:rFonts w:ascii="Times New Roman" w:hAnsi="Times New Roman" w:cs="Times New Roman"/>
                  <w:sz w:val="20"/>
                  <w:szCs w:val="20"/>
                </w:rPr>
                <w:t>развитие системы библиотечного делопроизводства в образовательных организаци</w:t>
              </w:r>
            </w:hyperlink>
            <w:r w:rsidRPr="00427EEF">
              <w:rPr>
                <w:rFonts w:ascii="Times New Roman" w:hAnsi="Times New Roman" w:cs="Times New Roman"/>
                <w:sz w:val="20"/>
                <w:szCs w:val="20"/>
              </w:rPr>
              <w:t xml:space="preserve">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МБОУ «СОШ №3 им. </w:t>
            </w:r>
            <w:proofErr w:type="spellStart"/>
            <w:r w:rsidRPr="00427EEF">
              <w:rPr>
                <w:rFonts w:ascii="Times New Roman" w:hAnsi="Times New Roman" w:cs="Times New Roman"/>
                <w:sz w:val="20"/>
                <w:szCs w:val="20"/>
              </w:rPr>
              <w:t>А.А.Ивасенко</w:t>
            </w:r>
            <w:proofErr w:type="spellEnd"/>
            <w:r w:rsidRPr="00427EEF">
              <w:rPr>
                <w:rFonts w:ascii="Times New Roman" w:hAnsi="Times New Roman" w:cs="Times New Roman"/>
                <w:sz w:val="20"/>
                <w:szCs w:val="20"/>
              </w:rPr>
              <w:t>», МБОУ «СОШ №10», МБОУ «СОШ № 13». В МБОУ «СОШ № 13» организована деятельность 100-ого филиала Президентской библиотеки.</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100% общеобразовательных организаций осуществляется электронное обучение учащихся с применением дистанционных образовательных технологий. Образовательный процесс организован с использованием возможностей региональной цифровой образовательной платформы Ханты-Мансийского автономного округа – Югры «Государственная информационная система «Образование Югры», выбранных образовательных контентов, интегрированных в данную платформу.</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Достигнуты фактические</w:t>
            </w:r>
            <w:r w:rsidRPr="00427EEF">
              <w:rPr>
                <w:rFonts w:ascii="Times New Roman" w:hAnsi="Times New Roman" w:cs="Times New Roman"/>
                <w:i/>
                <w:iCs/>
                <w:sz w:val="20"/>
                <w:szCs w:val="20"/>
              </w:rPr>
              <w:t xml:space="preserve"> </w:t>
            </w:r>
            <w:r w:rsidRPr="00427EEF">
              <w:rPr>
                <w:rFonts w:ascii="Times New Roman" w:hAnsi="Times New Roman" w:cs="Times New Roman"/>
                <w:sz w:val="20"/>
                <w:szCs w:val="20"/>
              </w:rPr>
              <w:t>значения показателей по региональному проекту «Цифровая образовательная среда» национального проекта «Образование» за 2023 год:</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-доля общеобразовательных организаций, оснащенных в целях</w:t>
            </w:r>
            <w:r w:rsidRPr="00427EEF">
              <w:rPr>
                <w:rFonts w:ascii="Times New Roman" w:hAnsi="Times New Roman" w:cs="Times New Roman"/>
                <w:i/>
                <w:iCs/>
                <w:sz w:val="20"/>
                <w:szCs w:val="20"/>
              </w:rPr>
              <w:t> </w:t>
            </w:r>
            <w:r w:rsidRPr="00427EEF">
              <w:rPr>
                <w:rFonts w:ascii="Times New Roman" w:hAnsi="Times New Roman" w:cs="Times New Roman"/>
                <w:sz w:val="20"/>
                <w:szCs w:val="20"/>
              </w:rPr>
              <w:t>внедрения цифровой образовательной среды – 86,66% (план – 81,25%);</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55% (план -        55%);</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-доля педагогических работников, использующих сервисы федеральной информационно-сервисной платформы цифровой образовательной среды - 75% (план – 75%);</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100% (план – 100%).</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2.3.4.2.</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Организация деятельности муниципального опорного центра  дополнительного образования на базе МБУ ДО ЦДО «Поиск»  </w:t>
            </w:r>
          </w:p>
        </w:tc>
        <w:tc>
          <w:tcPr>
            <w:tcW w:w="992" w:type="dxa"/>
            <w:shd w:val="clear" w:color="auto" w:fill="auto"/>
            <w:noWrap/>
          </w:tcPr>
          <w:p w:rsidR="00CE1F2F" w:rsidRPr="00427EEF" w:rsidRDefault="00CE1F2F" w:rsidP="000D789C">
            <w:pPr>
              <w:spacing w:after="0" w:line="240" w:lineRule="auto"/>
              <w:jc w:val="center"/>
              <w:rPr>
                <w:rFonts w:ascii="Times New Roman" w:hAnsi="Times New Roman" w:cs="Times New Roman"/>
                <w:sz w:val="20"/>
                <w:szCs w:val="20"/>
                <w:lang w:val="en-US" w:bidi="hi-IN"/>
              </w:rPr>
            </w:pPr>
            <w:r w:rsidRPr="00427EEF">
              <w:rPr>
                <w:rFonts w:ascii="Times New Roman" w:hAnsi="Times New Roman" w:cs="Times New Roman"/>
                <w:sz w:val="20"/>
                <w:szCs w:val="20"/>
                <w:lang w:val="en-US"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в рамках текущей деятельности</w:t>
            </w:r>
          </w:p>
        </w:tc>
        <w:tc>
          <w:tcPr>
            <w:tcW w:w="7513" w:type="dxa"/>
          </w:tcPr>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В рамках реализации регионального проекта «Успех каждого ребенка» на базе МБУ ДО ЦДО «Поиск» организована работа муниципального опорного </w:t>
            </w:r>
            <w:r w:rsidR="009971E5" w:rsidRPr="00427EEF">
              <w:rPr>
                <w:rFonts w:ascii="Times New Roman" w:hAnsi="Times New Roman" w:cs="Times New Roman"/>
                <w:sz w:val="20"/>
                <w:szCs w:val="20"/>
                <w:lang w:bidi="hi-IN"/>
              </w:rPr>
              <w:t>центра дополнительного</w:t>
            </w:r>
            <w:r w:rsidRPr="00427EEF">
              <w:rPr>
                <w:rFonts w:ascii="Times New Roman" w:hAnsi="Times New Roman" w:cs="Times New Roman"/>
                <w:sz w:val="20"/>
                <w:szCs w:val="20"/>
                <w:lang w:bidi="hi-IN"/>
              </w:rPr>
              <w:t xml:space="preserve"> образования (постановление администрации города Нефтеюганска от 20.09.2019 № 957-п «О создании муниципального (опорного) центра дополнительного образования» (с изм. от 20.11.2020 №2013-п) (далее - Центр):</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-проведены методические семинары для педагогов дополнительного образования, работающих в общеобразовательных организациях и дошкольных образовательных организациях в рамках проекта «Методическая среда» (еженедельно);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-организовано проведение муниципального этапа регионального конкурса лучших практик дополнительного образования «Педагогический потенциал Югры», подготовка к региональному этапу данного конкурса (апрель);</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-разработана муниципальная модель выявления и сопровождения талантов города Нефтеюганска, «дорожная карта» по её реализации, а также мероприятия в рамках подготовки к участию в национальной технологической олимпиаде. </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2.3.5.</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Улучшение качества услуг в сфере образования</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8 муниципальных услуг в электронной форме, в том числе 4 услуги предоставляются непосредственно Департаментом, 8 услуг оказываются муниципальными образовательными организациями.</w:t>
            </w:r>
          </w:p>
          <w:p w:rsidR="00CE1F2F" w:rsidRPr="00427EEF" w:rsidRDefault="00CE1F2F" w:rsidP="000D789C">
            <w:pPr>
              <w:spacing w:after="0" w:line="240" w:lineRule="auto"/>
              <w:jc w:val="both"/>
              <w:rPr>
                <w:rFonts w:ascii="Times New Roman" w:hAnsi="Times New Roman" w:cs="Times New Roman"/>
                <w:sz w:val="20"/>
                <w:szCs w:val="20"/>
                <w:u w:val="single"/>
              </w:rPr>
            </w:pPr>
            <w:r w:rsidRPr="00427EEF">
              <w:rPr>
                <w:rFonts w:ascii="Times New Roman" w:hAnsi="Times New Roman" w:cs="Times New Roman"/>
                <w:sz w:val="20"/>
                <w:szCs w:val="20"/>
              </w:rPr>
              <w:t xml:space="preserve">С целью информационной открытости для родителей (законных представителей) учащихся, граждан (получателей услуг) Департаментом организовано проведение интерактивного опроса населения по вопросу удовлетворенности качеством образования в городе  в 2023 году, по итогам которого удовлетворены качеством образования: дошкольного – 95,4%, общего – 89,3%, дополнительного – 92,3% респондентов, в целом деятельностью системой образования – 92,3% (план 2023 г. в соответствии с п.10 перечня  ответственных лиц за достижение значений (уровней) показателей оценки эффективности деятельности органов местного самоуправления города Нефтеюганска, утверждённых распоряжением администрации города Нефтеюганска от 31.01.2022 № 24-р «Об утверждении перечня ответственных лиц за достижение значений (уровней) показателей оценки эффективности деятельности органов местного самоуправления города Нефтеюганска» значение целевого показателя  «Удовлетворенность населения деятельностью органов местного самоуправления (процентов от числа опрошенных) (по сферам деятельности) (%)»  – 91%). </w:t>
            </w:r>
          </w:p>
          <w:p w:rsidR="00CE1F2F" w:rsidRPr="00427EEF" w:rsidRDefault="00CE1F2F" w:rsidP="000D789C">
            <w:pPr>
              <w:pStyle w:val="ConsPlusNormal"/>
              <w:ind w:firstLine="0"/>
              <w:jc w:val="both"/>
              <w:rPr>
                <w:rFonts w:ascii="Times New Roman" w:hAnsi="Times New Roman" w:cs="Times New Roman"/>
              </w:rPr>
            </w:pPr>
            <w:r w:rsidRPr="00427EEF">
              <w:rPr>
                <w:rFonts w:ascii="Times New Roman" w:hAnsi="Times New Roman" w:cs="Times New Roman"/>
              </w:rPr>
              <w:t>Ежеквартально в образовательных организациях организовано проведение опроса родителей (законных представителей) обучающихся, по результатам которых определяются проблемные вопросы, а также комплекс мер, необходимый для их решения.</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2.3.6.</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государственно-общественного принципа управления на всех этапах образовательного процесса</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hAnsi="Times New Roman" w:cs="Times New Roman"/>
                <w:sz w:val="20"/>
                <w:szCs w:val="20"/>
                <w:lang w:bidi="hi-IN"/>
              </w:rPr>
              <w:t>в рамках текущей деятельности</w:t>
            </w:r>
          </w:p>
        </w:tc>
        <w:tc>
          <w:tcPr>
            <w:tcW w:w="7513" w:type="dxa"/>
          </w:tcPr>
          <w:p w:rsidR="00CE1F2F" w:rsidRPr="00427EEF" w:rsidRDefault="00CE1F2F" w:rsidP="000D789C">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2.3.6.1.</w:t>
            </w:r>
          </w:p>
        </w:tc>
        <w:tc>
          <w:tcPr>
            <w:tcW w:w="2126" w:type="dxa"/>
            <w:shd w:val="clear" w:color="auto" w:fill="auto"/>
          </w:tcPr>
          <w:p w:rsidR="00CE1F2F" w:rsidRPr="00427EEF" w:rsidRDefault="00CE1F2F" w:rsidP="000D789C">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lang w:bidi="hi-IN"/>
              </w:rPr>
              <w:t>Организация работы Общественного совета по вопросам образования, управляющих советов образовательных организаций</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в рамках текущей деятельности</w:t>
            </w:r>
          </w:p>
        </w:tc>
        <w:tc>
          <w:tcPr>
            <w:tcW w:w="7513" w:type="dxa"/>
          </w:tcPr>
          <w:p w:rsidR="00CE1F2F" w:rsidRPr="00427EEF" w:rsidRDefault="009971E5" w:rsidP="009971E5">
            <w:pPr>
              <w:pStyle w:val="30"/>
              <w:keepNext w:val="0"/>
              <w:widowControl w:val="0"/>
              <w:numPr>
                <w:ilvl w:val="0"/>
                <w:numId w:val="0"/>
              </w:numPr>
              <w:spacing w:before="0" w:after="0"/>
              <w:jc w:val="both"/>
              <w:rPr>
                <w:b w:val="0"/>
                <w:sz w:val="20"/>
                <w:szCs w:val="20"/>
                <w:lang w:bidi="hi-IN"/>
              </w:rPr>
            </w:pPr>
            <w:r w:rsidRPr="00427EEF">
              <w:rPr>
                <w:b w:val="0"/>
                <w:sz w:val="20"/>
                <w:szCs w:val="20"/>
                <w:lang w:val="ru-RU" w:bidi="hi-IN"/>
              </w:rPr>
              <w:t>1.</w:t>
            </w:r>
            <w:r w:rsidR="00CE1F2F" w:rsidRPr="00427EEF">
              <w:rPr>
                <w:b w:val="0"/>
                <w:sz w:val="20"/>
                <w:szCs w:val="20"/>
                <w:lang w:bidi="hi-IN"/>
              </w:rPr>
              <w:t>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23.03.2022 №498-п «</w:t>
            </w:r>
            <w:r w:rsidR="00CE1F2F" w:rsidRPr="00427EEF">
              <w:rPr>
                <w:b w:val="0"/>
                <w:sz w:val="20"/>
                <w:szCs w:val="20"/>
              </w:rPr>
              <w:t>Об утверждении Положения об общественном совете по развитию образования в городе Нефтеюганске</w:t>
            </w:r>
            <w:r w:rsidR="00CE1F2F" w:rsidRPr="00427EEF">
              <w:rPr>
                <w:b w:val="0"/>
                <w:sz w:val="20"/>
                <w:szCs w:val="20"/>
                <w:lang w:bidi="hi-IN"/>
              </w:rPr>
              <w:t xml:space="preserve">» (с изм. от 21.06.2022 № 1187-п). </w:t>
            </w:r>
          </w:p>
          <w:p w:rsidR="00CE1F2F" w:rsidRPr="00427EEF" w:rsidRDefault="009971E5" w:rsidP="009971E5">
            <w:pPr>
              <w:pStyle w:val="30"/>
              <w:keepNext w:val="0"/>
              <w:widowControl w:val="0"/>
              <w:numPr>
                <w:ilvl w:val="0"/>
                <w:numId w:val="0"/>
              </w:numPr>
              <w:spacing w:before="0" w:after="0"/>
              <w:jc w:val="both"/>
              <w:rPr>
                <w:b w:val="0"/>
                <w:sz w:val="20"/>
                <w:szCs w:val="20"/>
              </w:rPr>
            </w:pPr>
            <w:r w:rsidRPr="00427EEF">
              <w:rPr>
                <w:b w:val="0"/>
                <w:sz w:val="20"/>
                <w:szCs w:val="20"/>
                <w:lang w:val="ru-RU" w:bidi="hi-IN"/>
              </w:rPr>
              <w:t xml:space="preserve">2. </w:t>
            </w:r>
            <w:r w:rsidR="00CE1F2F" w:rsidRPr="00427EEF">
              <w:rPr>
                <w:b w:val="0"/>
                <w:sz w:val="20"/>
                <w:szCs w:val="20"/>
                <w:lang w:bidi="hi-IN"/>
              </w:rPr>
              <w:t xml:space="preserve">За январь-декабрь </w:t>
            </w:r>
            <w:r w:rsidR="00CE1F2F" w:rsidRPr="00427EEF">
              <w:rPr>
                <w:b w:val="0"/>
                <w:sz w:val="20"/>
                <w:szCs w:val="20"/>
              </w:rPr>
              <w:t>2023 года проведено четыре заседания, рассмотрено 20 вопросов.</w:t>
            </w:r>
          </w:p>
          <w:p w:rsidR="00CE1F2F" w:rsidRPr="00427EEF" w:rsidRDefault="00CE1F2F" w:rsidP="000D789C">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lang w:bidi="hi-IN"/>
              </w:rPr>
              <w:t xml:space="preserve">В сентябре региональными экспертами уполномоченной организации проведена выездная независимая </w:t>
            </w:r>
            <w:r w:rsidRPr="00427EEF">
              <w:rPr>
                <w:rFonts w:ascii="Times New Roman" w:hAnsi="Times New Roman" w:cs="Times New Roman"/>
                <w:sz w:val="20"/>
                <w:szCs w:val="20"/>
              </w:rPr>
              <w:t>оценки качества образования 16 общеобразовательных организаций города.</w:t>
            </w:r>
          </w:p>
          <w:p w:rsidR="00CE1F2F" w:rsidRPr="00427EEF" w:rsidRDefault="00CE1F2F" w:rsidP="000D789C">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color w:val="000000"/>
                <w:sz w:val="20"/>
                <w:szCs w:val="20"/>
                <w:lang w:bidi="hi-IN"/>
              </w:rPr>
              <w:t>В целях содействия в реализации государственной семейной политики на территории города Нефтеюганска в 33 образовательных организациях созданы Советы отцов из представителей родительской общественности, информация о деятельности размещается в группе «Совет отцов Югры» в социальной сети «ВКонтакте» https://vk.com/club182303573, на официальном сайте образовательной организации.</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2.3.7.</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инклюзивного образования</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hAnsi="Times New Roman" w:cs="Times New Roman"/>
                <w:sz w:val="20"/>
                <w:szCs w:val="20"/>
                <w:lang w:bidi="hi-IN"/>
              </w:rPr>
              <w:t>в рамках текущей деятельности</w:t>
            </w:r>
          </w:p>
        </w:tc>
        <w:tc>
          <w:tcPr>
            <w:tcW w:w="7513" w:type="dxa"/>
          </w:tcPr>
          <w:p w:rsidR="00CE1F2F" w:rsidRPr="00427EEF" w:rsidRDefault="00CE1F2F" w:rsidP="000D789C">
            <w:pPr>
              <w:pStyle w:val="ae"/>
              <w:widowControl w:val="0"/>
              <w:spacing w:after="0" w:line="240" w:lineRule="auto"/>
              <w:ind w:left="0"/>
              <w:contextualSpacing w:val="0"/>
              <w:jc w:val="both"/>
              <w:rPr>
                <w:rFonts w:ascii="Times New Roman" w:hAnsi="Times New Roman" w:cs="Times New Roman"/>
                <w:sz w:val="20"/>
                <w:szCs w:val="20"/>
              </w:rPr>
            </w:pPr>
            <w:r w:rsidRPr="00427EEF">
              <w:rPr>
                <w:rFonts w:ascii="Times New Roman" w:hAnsi="Times New Roman" w:cs="Times New Roman"/>
                <w:sz w:val="20"/>
                <w:szCs w:val="20"/>
              </w:rPr>
              <w:t xml:space="preserve">В городе дошкольное образование получают 139 детей с ОВЗ, из них 84 </w:t>
            </w:r>
            <w:r w:rsidR="009971E5" w:rsidRPr="00427EEF">
              <w:rPr>
                <w:rFonts w:ascii="Times New Roman" w:hAnsi="Times New Roman" w:cs="Times New Roman"/>
                <w:sz w:val="20"/>
                <w:szCs w:val="20"/>
              </w:rPr>
              <w:t>ребёнка имеют</w:t>
            </w:r>
            <w:r w:rsidRPr="00427EEF">
              <w:rPr>
                <w:rFonts w:ascii="Times New Roman" w:hAnsi="Times New Roman" w:cs="Times New Roman"/>
                <w:sz w:val="20"/>
                <w:szCs w:val="20"/>
              </w:rPr>
              <w:t xml:space="preserve"> статус </w:t>
            </w:r>
            <w:r w:rsidR="009971E5" w:rsidRPr="00427EEF">
              <w:rPr>
                <w:rFonts w:ascii="Times New Roman" w:hAnsi="Times New Roman" w:cs="Times New Roman"/>
                <w:sz w:val="20"/>
                <w:szCs w:val="20"/>
              </w:rPr>
              <w:t>«ребёнок</w:t>
            </w:r>
            <w:r w:rsidRPr="00427EEF">
              <w:rPr>
                <w:rFonts w:ascii="Times New Roman" w:hAnsi="Times New Roman" w:cs="Times New Roman"/>
                <w:sz w:val="20"/>
                <w:szCs w:val="20"/>
              </w:rPr>
              <w:t>-инвалид». В 9 дошкольных образовательных организациях функционируют:</w:t>
            </w:r>
          </w:p>
          <w:p w:rsidR="00CE1F2F" w:rsidRPr="00427EEF" w:rsidRDefault="00CE1F2F" w:rsidP="000D789C">
            <w:pPr>
              <w:pStyle w:val="ae"/>
              <w:widowControl w:val="0"/>
              <w:spacing w:after="0" w:line="240" w:lineRule="auto"/>
              <w:ind w:left="0"/>
              <w:contextualSpacing w:val="0"/>
              <w:jc w:val="both"/>
              <w:rPr>
                <w:rFonts w:ascii="Times New Roman" w:hAnsi="Times New Roman" w:cs="Times New Roman"/>
                <w:sz w:val="20"/>
                <w:szCs w:val="20"/>
              </w:rPr>
            </w:pPr>
            <w:r w:rsidRPr="00427EEF">
              <w:rPr>
                <w:rFonts w:ascii="Times New Roman" w:hAnsi="Times New Roman" w:cs="Times New Roman"/>
                <w:sz w:val="20"/>
                <w:szCs w:val="20"/>
              </w:rPr>
              <w:t xml:space="preserve">-16 групп компенсирующей направленности: 4 группы для детей с нарушением зрения, 1 группа для детей с нарушением речи, 2 </w:t>
            </w:r>
            <w:r w:rsidR="009971E5" w:rsidRPr="00427EEF">
              <w:rPr>
                <w:rFonts w:ascii="Times New Roman" w:hAnsi="Times New Roman" w:cs="Times New Roman"/>
                <w:sz w:val="20"/>
                <w:szCs w:val="20"/>
              </w:rPr>
              <w:t>группы для</w:t>
            </w:r>
            <w:r w:rsidRPr="00427EEF">
              <w:rPr>
                <w:rFonts w:ascii="Times New Roman" w:hAnsi="Times New Roman" w:cs="Times New Roman"/>
                <w:sz w:val="20"/>
                <w:szCs w:val="20"/>
              </w:rPr>
              <w:t xml:space="preserve"> детей с умственной отсталостью, 4 группы для детей с задержкой психического развития, 5 групп для детей с расстройствами аутистического спектра;</w:t>
            </w:r>
          </w:p>
          <w:p w:rsidR="00CE1F2F" w:rsidRPr="00427EEF" w:rsidRDefault="00CE1F2F" w:rsidP="000D789C">
            <w:pPr>
              <w:pStyle w:val="ae"/>
              <w:widowControl w:val="0"/>
              <w:spacing w:after="0" w:line="240" w:lineRule="auto"/>
              <w:ind w:left="0"/>
              <w:contextualSpacing w:val="0"/>
              <w:jc w:val="both"/>
              <w:rPr>
                <w:rFonts w:ascii="Times New Roman" w:hAnsi="Times New Roman" w:cs="Times New Roman"/>
                <w:sz w:val="20"/>
                <w:szCs w:val="20"/>
              </w:rPr>
            </w:pPr>
            <w:r w:rsidRPr="00427EEF">
              <w:rPr>
                <w:rFonts w:ascii="Times New Roman" w:hAnsi="Times New Roman" w:cs="Times New Roman"/>
                <w:sz w:val="20"/>
                <w:szCs w:val="20"/>
              </w:rPr>
              <w:t xml:space="preserve">-5 групп комбинированной направленности для детей с ОВЗ. </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целях реализации прав родителей (законных представителей) детей, не посещающих дошкольные образовательные организации, на получение методической, психолого-педагогической, диагностической и консультативной помощи, в рамках реализации регионального проекта «Поддержка семей, имеющих детей», работают 22 консультационных центра, 3 лекотеки для родителей (законных представителей) детей с особыми образовательными потребностями.</w:t>
            </w:r>
          </w:p>
          <w:p w:rsidR="00CE1F2F" w:rsidRPr="00427EEF" w:rsidRDefault="00CE1F2F" w:rsidP="000D789C">
            <w:pPr>
              <w:pStyle w:val="ae"/>
              <w:widowControl w:val="0"/>
              <w:spacing w:after="0" w:line="240" w:lineRule="auto"/>
              <w:ind w:left="0"/>
              <w:contextualSpacing w:val="0"/>
              <w:jc w:val="both"/>
              <w:rPr>
                <w:rFonts w:ascii="Times New Roman" w:hAnsi="Times New Roman" w:cs="Times New Roman"/>
                <w:b/>
                <w:color w:val="000000" w:themeColor="text1"/>
                <w:sz w:val="20"/>
                <w:szCs w:val="20"/>
              </w:rPr>
            </w:pPr>
            <w:r w:rsidRPr="00427EEF">
              <w:rPr>
                <w:rFonts w:ascii="Times New Roman" w:hAnsi="Times New Roman" w:cs="Times New Roman"/>
                <w:color w:val="000000" w:themeColor="text1"/>
                <w:sz w:val="20"/>
                <w:szCs w:val="20"/>
              </w:rPr>
              <w:t xml:space="preserve">В общеобразовательных организациях в 2023 году обучаются </w:t>
            </w:r>
            <w:r w:rsidR="009971E5" w:rsidRPr="00427EEF">
              <w:rPr>
                <w:rFonts w:ascii="Times New Roman" w:hAnsi="Times New Roman" w:cs="Times New Roman"/>
                <w:color w:val="000000" w:themeColor="text1"/>
                <w:sz w:val="20"/>
                <w:szCs w:val="20"/>
              </w:rPr>
              <w:t>315 несовершеннолетних</w:t>
            </w:r>
            <w:r w:rsidRPr="00427EEF">
              <w:rPr>
                <w:rFonts w:ascii="Times New Roman" w:hAnsi="Times New Roman" w:cs="Times New Roman"/>
                <w:color w:val="000000" w:themeColor="text1"/>
                <w:sz w:val="20"/>
                <w:szCs w:val="20"/>
              </w:rPr>
              <w:t xml:space="preserve"> </w:t>
            </w:r>
            <w:r w:rsidR="009971E5" w:rsidRPr="00427EEF">
              <w:rPr>
                <w:rFonts w:ascii="Times New Roman" w:hAnsi="Times New Roman" w:cs="Times New Roman"/>
                <w:color w:val="000000" w:themeColor="text1"/>
                <w:sz w:val="20"/>
                <w:szCs w:val="20"/>
              </w:rPr>
              <w:t>с ОВЗ в возрасте от 7 до 18 лет,</w:t>
            </w:r>
            <w:r w:rsidRPr="00427EEF">
              <w:rPr>
                <w:rFonts w:ascii="Times New Roman" w:hAnsi="Times New Roman" w:cs="Times New Roman"/>
                <w:color w:val="000000" w:themeColor="text1"/>
                <w:sz w:val="20"/>
                <w:szCs w:val="20"/>
              </w:rPr>
              <w:t xml:space="preserve"> </w:t>
            </w:r>
            <w:r w:rsidR="009971E5" w:rsidRPr="00427EEF">
              <w:rPr>
                <w:rFonts w:ascii="Times New Roman" w:hAnsi="Times New Roman" w:cs="Times New Roman"/>
                <w:color w:val="000000" w:themeColor="text1"/>
                <w:sz w:val="20"/>
                <w:szCs w:val="20"/>
              </w:rPr>
              <w:t>в том числе 115 детей-инвалидов,</w:t>
            </w:r>
            <w:r w:rsidRPr="00427EEF">
              <w:rPr>
                <w:rFonts w:ascii="Times New Roman" w:hAnsi="Times New Roman" w:cs="Times New Roman"/>
                <w:color w:val="000000" w:themeColor="text1"/>
                <w:sz w:val="20"/>
                <w:szCs w:val="20"/>
              </w:rPr>
              <w:t xml:space="preserve"> открыты 15 классов для учащихся с задержкой психического развития в МБОУ «СОШ № 1», МБОУ «СОШ № 2 </w:t>
            </w:r>
            <w:proofErr w:type="spellStart"/>
            <w:r w:rsidRPr="00427EEF">
              <w:rPr>
                <w:rFonts w:ascii="Times New Roman" w:hAnsi="Times New Roman" w:cs="Times New Roman"/>
                <w:color w:val="000000" w:themeColor="text1"/>
                <w:sz w:val="20"/>
                <w:szCs w:val="20"/>
              </w:rPr>
              <w:t>им.А.И.Исаевой</w:t>
            </w:r>
            <w:proofErr w:type="spellEnd"/>
            <w:r w:rsidRPr="00427EEF">
              <w:rPr>
                <w:rFonts w:ascii="Times New Roman" w:hAnsi="Times New Roman" w:cs="Times New Roman"/>
                <w:color w:val="000000" w:themeColor="text1"/>
                <w:sz w:val="20"/>
                <w:szCs w:val="20"/>
              </w:rPr>
              <w:t xml:space="preserve">», «СОШ № 3 </w:t>
            </w:r>
            <w:proofErr w:type="spellStart"/>
            <w:r w:rsidRPr="00427EEF">
              <w:rPr>
                <w:rFonts w:ascii="Times New Roman" w:hAnsi="Times New Roman" w:cs="Times New Roman"/>
                <w:color w:val="000000" w:themeColor="text1"/>
                <w:sz w:val="20"/>
                <w:szCs w:val="20"/>
              </w:rPr>
              <w:t>им.А.А.Ивасенко</w:t>
            </w:r>
            <w:proofErr w:type="spellEnd"/>
            <w:r w:rsidRPr="00427EEF">
              <w:rPr>
                <w:rFonts w:ascii="Times New Roman" w:hAnsi="Times New Roman" w:cs="Times New Roman"/>
                <w:color w:val="000000" w:themeColor="text1"/>
                <w:sz w:val="20"/>
                <w:szCs w:val="20"/>
              </w:rPr>
              <w:t>», МБОУ «СОШ    № 6», МБОУ «СОШ № 7», МБОУ «СОШ № 9», МБОУ «СОШ № 10», МБОУ «Школа развития № 24», 3 класса для детей с нарушениями слуха.</w:t>
            </w:r>
          </w:p>
          <w:p w:rsidR="00CE1F2F" w:rsidRPr="00427EEF" w:rsidRDefault="00CE1F2F" w:rsidP="000D789C">
            <w:pPr>
              <w:pStyle w:val="ae"/>
              <w:widowControl w:val="0"/>
              <w:spacing w:after="0" w:line="240" w:lineRule="auto"/>
              <w:ind w:left="0"/>
              <w:contextualSpacing w:val="0"/>
              <w:jc w:val="both"/>
              <w:rPr>
                <w:rFonts w:ascii="Times New Roman" w:hAnsi="Times New Roman" w:cs="Times New Roman"/>
                <w:b/>
                <w:color w:val="000000" w:themeColor="text1"/>
                <w:sz w:val="20"/>
                <w:szCs w:val="20"/>
              </w:rPr>
            </w:pPr>
            <w:r w:rsidRPr="00427EEF">
              <w:rPr>
                <w:rFonts w:ascii="Times New Roman" w:hAnsi="Times New Roman" w:cs="Times New Roman"/>
                <w:color w:val="000000" w:themeColor="text1"/>
                <w:sz w:val="20"/>
                <w:szCs w:val="20"/>
              </w:rPr>
              <w:t>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30 образовательные организации предоставляют образовательную услугу в форме инклюзивного образования.</w:t>
            </w:r>
          </w:p>
          <w:p w:rsidR="00CE1F2F" w:rsidRPr="00427EEF" w:rsidRDefault="00CE1F2F" w:rsidP="000D789C">
            <w:pPr>
              <w:pStyle w:val="ae"/>
              <w:widowControl w:val="0"/>
              <w:spacing w:after="0" w:line="240" w:lineRule="auto"/>
              <w:ind w:left="0"/>
              <w:contextualSpacing w:val="0"/>
              <w:jc w:val="both"/>
              <w:rPr>
                <w:rFonts w:ascii="Times New Roman" w:hAnsi="Times New Roman" w:cs="Times New Roman"/>
                <w:b/>
                <w:color w:val="000000" w:themeColor="text1"/>
                <w:sz w:val="20"/>
                <w:szCs w:val="20"/>
                <w:shd w:val="clear" w:color="auto" w:fill="FFFFFF"/>
              </w:rPr>
            </w:pPr>
            <w:r w:rsidRPr="00427EEF">
              <w:rPr>
                <w:rFonts w:ascii="Times New Roman" w:hAnsi="Times New Roman" w:cs="Times New Roman"/>
                <w:color w:val="000000" w:themeColor="text1"/>
                <w:sz w:val="20"/>
                <w:szCs w:val="20"/>
                <w:shd w:val="clear" w:color="auto" w:fill="FFFFFF"/>
              </w:rPr>
              <w:t xml:space="preserve">Департаментом разработан план мероприятий (дорожная карта) </w:t>
            </w:r>
            <w:r w:rsidRPr="00427EEF">
              <w:rPr>
                <w:rFonts w:ascii="Times New Roman" w:hAnsi="Times New Roman" w:cs="Times New Roman"/>
                <w:color w:val="000000" w:themeColor="text1"/>
                <w:sz w:val="20"/>
                <w:szCs w:val="20"/>
              </w:rPr>
              <w:t>по вопросам организации обучения и воспитания детей с ограниченными возможностями здоровья и инвалидностью в образовательных организациях на 2023-2024 учебный год</w:t>
            </w:r>
            <w:r w:rsidRPr="00427EEF">
              <w:rPr>
                <w:rFonts w:ascii="Times New Roman" w:hAnsi="Times New Roman" w:cs="Times New Roman"/>
                <w:color w:val="000000" w:themeColor="text1"/>
                <w:sz w:val="20"/>
                <w:szCs w:val="20"/>
                <w:shd w:val="clear" w:color="auto" w:fill="FFFFFF"/>
              </w:rPr>
              <w:t>», определены алгоритмы порядка формирования отдельных классов (групп) для обучающихся с ограниченными возможностями здоровья и инвалидностью в зависимости от нозологической группы, проводится оценка условий обучения детей с ограниченными возможностями здоровья и инвалидностью, в том числе инклюзивной образовательной среды в образовательных организациях.</w:t>
            </w:r>
          </w:p>
          <w:p w:rsidR="00CE1F2F" w:rsidRPr="00427EEF" w:rsidRDefault="00CE1F2F" w:rsidP="000D789C">
            <w:pPr>
              <w:pStyle w:val="ae"/>
              <w:widowControl w:val="0"/>
              <w:spacing w:after="0" w:line="240" w:lineRule="auto"/>
              <w:ind w:left="0"/>
              <w:contextualSpacing w:val="0"/>
              <w:jc w:val="both"/>
              <w:rPr>
                <w:rFonts w:ascii="Times New Roman" w:hAnsi="Times New Roman" w:cs="Times New Roman"/>
                <w:b/>
                <w:color w:val="000000" w:themeColor="text1"/>
                <w:sz w:val="20"/>
                <w:szCs w:val="20"/>
              </w:rPr>
            </w:pPr>
            <w:r w:rsidRPr="00427EEF">
              <w:rPr>
                <w:rFonts w:ascii="Times New Roman" w:hAnsi="Times New Roman" w:cs="Times New Roman"/>
                <w:color w:val="000000" w:themeColor="text1"/>
                <w:sz w:val="20"/>
                <w:szCs w:val="20"/>
              </w:rPr>
              <w:t>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от 28.03.2017 № 533), где обучается 39 учащихся с ОВЗ, из них 32 учащихся с ОВЗ, имеющие статус «инвалид». Дети-инвалиды охвачены разными формами дистанционного образования 100</w:t>
            </w:r>
            <w:r w:rsidR="009971E5" w:rsidRPr="00427EEF">
              <w:rPr>
                <w:rFonts w:ascii="Times New Roman" w:hAnsi="Times New Roman" w:cs="Times New Roman"/>
                <w:color w:val="000000" w:themeColor="text1"/>
                <w:sz w:val="20"/>
                <w:szCs w:val="20"/>
              </w:rPr>
              <w:t>%.</w:t>
            </w:r>
          </w:p>
          <w:p w:rsidR="00CE1F2F" w:rsidRPr="00427EEF" w:rsidRDefault="00CE1F2F" w:rsidP="000D789C">
            <w:pPr>
              <w:pStyle w:val="ae"/>
              <w:widowControl w:val="0"/>
              <w:spacing w:after="0" w:line="240" w:lineRule="auto"/>
              <w:ind w:left="0"/>
              <w:contextualSpacing w:val="0"/>
              <w:jc w:val="both"/>
              <w:rPr>
                <w:rFonts w:ascii="Times New Roman" w:hAnsi="Times New Roman" w:cs="Times New Roman"/>
                <w:b/>
                <w:color w:val="000000" w:themeColor="text1"/>
                <w:sz w:val="20"/>
                <w:szCs w:val="20"/>
              </w:rPr>
            </w:pPr>
            <w:r w:rsidRPr="00427EEF">
              <w:rPr>
                <w:rFonts w:ascii="Times New Roman" w:hAnsi="Times New Roman" w:cs="Times New Roman"/>
                <w:color w:val="000000" w:themeColor="text1"/>
                <w:sz w:val="20"/>
                <w:szCs w:val="20"/>
              </w:rPr>
              <w:t xml:space="preserve">Постановлением администрации города Нефтеюганска от 19.11.2020 №2005-п «Об утверждении программы персонифицированного финансирования дополнительного образования детей в городе Нефтеюганске» (с изм. от 07.11.2023 </w:t>
            </w:r>
            <w:hyperlink r:id="rId11" w:history="1">
              <w:r w:rsidRPr="00427EEF">
                <w:rPr>
                  <w:rFonts w:ascii="Times New Roman" w:hAnsi="Times New Roman" w:cs="Times New Roman"/>
                  <w:color w:val="000000" w:themeColor="text1"/>
                  <w:sz w:val="20"/>
                  <w:szCs w:val="20"/>
                </w:rPr>
                <w:t>№ 1465-п</w:t>
              </w:r>
            </w:hyperlink>
            <w:r w:rsidRPr="00427EEF">
              <w:rPr>
                <w:rFonts w:ascii="Times New Roman" w:hAnsi="Times New Roman" w:cs="Times New Roman"/>
                <w:color w:val="000000" w:themeColor="text1"/>
                <w:sz w:val="20"/>
                <w:szCs w:val="20"/>
              </w:rPr>
              <w:t>) определены количество и номинал сертификатов персонифицированного финансирования для детей с ОВЗ.</w:t>
            </w:r>
          </w:p>
          <w:p w:rsidR="00CE1F2F" w:rsidRPr="00427EEF" w:rsidRDefault="00CE1F2F" w:rsidP="000D789C">
            <w:pPr>
              <w:pStyle w:val="ae"/>
              <w:widowControl w:val="0"/>
              <w:spacing w:after="0" w:line="240" w:lineRule="auto"/>
              <w:ind w:left="0"/>
              <w:contextualSpacing w:val="0"/>
              <w:jc w:val="both"/>
              <w:rPr>
                <w:rFonts w:ascii="Times New Roman" w:hAnsi="Times New Roman" w:cs="Times New Roman"/>
                <w:b/>
                <w:color w:val="000000" w:themeColor="text1"/>
                <w:sz w:val="20"/>
                <w:szCs w:val="20"/>
              </w:rPr>
            </w:pPr>
            <w:r w:rsidRPr="00427EEF">
              <w:rPr>
                <w:rFonts w:ascii="Times New Roman" w:hAnsi="Times New Roman" w:cs="Times New Roman"/>
                <w:color w:val="000000" w:themeColor="text1"/>
                <w:sz w:val="20"/>
                <w:szCs w:val="20"/>
              </w:rPr>
              <w:t xml:space="preserve">В рамках реализации муниципальной программа «Доступная среда в городе Нефтеюганске» (постановление администрации города Нефтеюганска от 23.03.2022 №497-п (с изм. от 15.11.2023 </w:t>
            </w:r>
            <w:hyperlink r:id="rId12" w:history="1">
              <w:r w:rsidRPr="00427EEF">
                <w:rPr>
                  <w:rFonts w:ascii="Times New Roman" w:hAnsi="Times New Roman" w:cs="Times New Roman"/>
                  <w:color w:val="000000" w:themeColor="text1"/>
                  <w:sz w:val="20"/>
                  <w:szCs w:val="20"/>
                </w:rPr>
                <w:t>№ 1511-п</w:t>
              </w:r>
            </w:hyperlink>
            <w:r w:rsidRPr="00427EEF">
              <w:rPr>
                <w:rFonts w:ascii="Times New Roman" w:hAnsi="Times New Roman" w:cs="Times New Roman"/>
                <w:color w:val="000000" w:themeColor="text1"/>
                <w:sz w:val="20"/>
                <w:szCs w:val="20"/>
              </w:rPr>
              <w:t>) в образовательных организациях установлены пандусы, роллопандусы, подъемные устройства, оборудованы поручни, расширенные дверные проемы, звуковые и тактильные средства, специализированные туалетные комнаты, кнопка вызова помощника с функцией видеосвязи, приобретены ступенькоходы. В 87,8% общеобразовательных организаций создана универсальная безбарьерная среда по оказанию инклюзивного образования, в 100% образовательных организаций разработаны паспорта доступности зданий и помещений.</w:t>
            </w:r>
          </w:p>
          <w:p w:rsidR="00CE1F2F" w:rsidRPr="00427EEF" w:rsidRDefault="00CE1F2F" w:rsidP="000D789C">
            <w:pPr>
              <w:pStyle w:val="ae"/>
              <w:widowControl w:val="0"/>
              <w:spacing w:after="0" w:line="240" w:lineRule="auto"/>
              <w:ind w:left="0"/>
              <w:contextualSpacing w:val="0"/>
              <w:jc w:val="both"/>
              <w:rPr>
                <w:rFonts w:ascii="Times New Roman" w:hAnsi="Times New Roman" w:cs="Times New Roman"/>
                <w:b/>
                <w:color w:val="000000" w:themeColor="text1"/>
                <w:sz w:val="20"/>
                <w:szCs w:val="20"/>
              </w:rPr>
            </w:pPr>
            <w:r w:rsidRPr="00427EEF">
              <w:rPr>
                <w:rFonts w:ascii="Times New Roman" w:hAnsi="Times New Roman" w:cs="Times New Roman"/>
                <w:color w:val="000000" w:themeColor="text1"/>
                <w:sz w:val="20"/>
                <w:szCs w:val="20"/>
                <w:shd w:val="clear" w:color="auto" w:fill="FFFFFF"/>
              </w:rPr>
              <w:t>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для 18 учащихся с ОВЗ и 2 детей-инвалидов. Успешно вовлечены в работу волонтёрского объединения «Созидатели» МБОУ «СОШ № 8» 123 учащихся, из них 2 учащихся с ОВЗ и 1 ребёнок-инвалид. Реализуются социальные проекты: экологический проект «Твой след на Земле», здоровьесберегающий проект «Здоровое питание» и добровольческий проект «Воины в тылу». Организовано участие в проведении акций «Протяни лапу помощи», «Подари тепло защитнику Отечества», «Миллионы Родине», школьном фестивале детского творчества «Синяя птица». Результаты: учащиеся, имеющие статус тотально слепых, являются победителями всероссийских спортивных соревнований по легкой атлетике, лауреатами городского конкурса на призы главы города в номинации «Компетентностный обучающийся образовательной организации»</w:t>
            </w:r>
            <w:r w:rsidRPr="00427EEF">
              <w:rPr>
                <w:rFonts w:ascii="Times New Roman" w:hAnsi="Times New Roman" w:cs="Times New Roman"/>
                <w:color w:val="000000" w:themeColor="text1"/>
                <w:sz w:val="20"/>
                <w:szCs w:val="20"/>
              </w:rPr>
              <w:t>.</w:t>
            </w:r>
          </w:p>
          <w:p w:rsidR="00CE1F2F" w:rsidRPr="00427EEF" w:rsidRDefault="00CE1F2F" w:rsidP="000D789C">
            <w:pPr>
              <w:pStyle w:val="ae"/>
              <w:widowControl w:val="0"/>
              <w:spacing w:after="0" w:line="240" w:lineRule="auto"/>
              <w:ind w:left="0"/>
              <w:contextualSpacing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Организована работа территориальной психолого-медико-педагогической комиссии города Нефтеюганска (далее - ТПМПК). В период с января по сентябрь проведено 35 заседаний, обследованы 310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из них 292 обучающихся получили заключение ТПМПК по адаптированной основной общеобразовательной программе. Рекомендации по прохождению государственной итоговой аттестации в форме государственного выпускного экзамена получили 25 учащихся 9 классов и 5 учащихся 11 классов с ОВЗ.</w:t>
            </w:r>
          </w:p>
          <w:p w:rsidR="00CE1F2F" w:rsidRPr="00427EEF" w:rsidRDefault="00CE1F2F" w:rsidP="000D789C">
            <w:pPr>
              <w:pStyle w:val="ae"/>
              <w:widowControl w:val="0"/>
              <w:spacing w:after="0" w:line="240" w:lineRule="auto"/>
              <w:ind w:left="0"/>
              <w:contextualSpacing w:val="0"/>
              <w:jc w:val="both"/>
              <w:rPr>
                <w:rFonts w:ascii="Times New Roman" w:hAnsi="Times New Roman" w:cs="Times New Roman"/>
                <w:sz w:val="20"/>
                <w:szCs w:val="20"/>
                <w:lang w:bidi="hi-IN"/>
              </w:rPr>
            </w:pPr>
            <w:r w:rsidRPr="00427EEF">
              <w:rPr>
                <w:rFonts w:ascii="Times New Roman" w:hAnsi="Times New Roman" w:cs="Times New Roman"/>
                <w:color w:val="000000" w:themeColor="text1"/>
                <w:sz w:val="20"/>
                <w:szCs w:val="20"/>
              </w:rPr>
              <w:t>В городе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ООО «Сибирский лекарь».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409 детей с ОВЗ и детей-инвалидов (80%). МБУ ДО ЦДО «Поиск» разработана и с 01.01.2023 реализуется дополнительная общеразвивающая программа для детей с нарушениями опорно-двигательного аппарата 12-16 лет «</w:t>
            </w:r>
            <w:proofErr w:type="spellStart"/>
            <w:r w:rsidRPr="00427EEF">
              <w:rPr>
                <w:rFonts w:ascii="Times New Roman" w:hAnsi="Times New Roman" w:cs="Times New Roman"/>
                <w:color w:val="000000" w:themeColor="text1"/>
                <w:sz w:val="20"/>
                <w:szCs w:val="20"/>
              </w:rPr>
              <w:t>Медиашкола</w:t>
            </w:r>
            <w:proofErr w:type="spellEnd"/>
            <w:r w:rsidRPr="00427EEF">
              <w:rPr>
                <w:rFonts w:ascii="Times New Roman" w:hAnsi="Times New Roman" w:cs="Times New Roman"/>
                <w:color w:val="000000" w:themeColor="text1"/>
                <w:sz w:val="20"/>
                <w:szCs w:val="20"/>
              </w:rPr>
              <w:t>», МБУ ДО «Дом детского творчества» - программа «Студия развития моторики «</w:t>
            </w:r>
            <w:proofErr w:type="spellStart"/>
            <w:r w:rsidRPr="00427EEF">
              <w:rPr>
                <w:rFonts w:ascii="Times New Roman" w:hAnsi="Times New Roman" w:cs="Times New Roman"/>
                <w:color w:val="000000" w:themeColor="text1"/>
                <w:sz w:val="20"/>
                <w:szCs w:val="20"/>
              </w:rPr>
              <w:t>АйДаЯ</w:t>
            </w:r>
            <w:proofErr w:type="spellEnd"/>
            <w:r w:rsidRPr="00427EEF">
              <w:rPr>
                <w:rFonts w:ascii="Times New Roman" w:hAnsi="Times New Roman" w:cs="Times New Roman"/>
                <w:color w:val="000000" w:themeColor="text1"/>
                <w:sz w:val="20"/>
                <w:szCs w:val="20"/>
              </w:rPr>
              <w:t>» для детей 5 - 7 лет.</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2.3.8.</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вариативных форм дошкольного образования</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CE1F2F" w:rsidRPr="00427EEF" w:rsidRDefault="00CE1F2F" w:rsidP="000D789C">
            <w:pPr>
              <w:pStyle w:val="a6"/>
              <w:widowControl w:val="0"/>
              <w:shd w:val="clear" w:color="auto" w:fill="FFFFFF"/>
              <w:spacing w:before="0" w:beforeAutospacing="0" w:after="0" w:afterAutospacing="0"/>
              <w:jc w:val="both"/>
              <w:rPr>
                <w:rFonts w:ascii="Times New Roman" w:hAnsi="Times New Roman" w:cs="Times New Roman"/>
                <w:sz w:val="20"/>
                <w:szCs w:val="20"/>
              </w:rPr>
            </w:pPr>
            <w:r w:rsidRPr="00427EEF">
              <w:rPr>
                <w:rFonts w:ascii="Times New Roman" w:hAnsi="Times New Roman" w:cs="Times New Roman"/>
                <w:sz w:val="20"/>
                <w:szCs w:val="20"/>
              </w:rPr>
              <w:t>В образовательных организациях функционирует 22 консультационных центра с охватом 120 детей. Открыты 3 группы кратковременного пребывания детей (54 места).</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2.3.9.</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форм и методов выявления и поддержки талантливых и способных детей</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CE1F2F" w:rsidRPr="00427EEF" w:rsidRDefault="00CE1F2F" w:rsidP="000D789C">
            <w:pPr>
              <w:widowControl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по направлениям:</w:t>
            </w:r>
          </w:p>
          <w:p w:rsidR="00CE1F2F" w:rsidRPr="00427EEF" w:rsidRDefault="00CE1F2F" w:rsidP="000D789C">
            <w:pPr>
              <w:widowControl w:val="0"/>
              <w:spacing w:after="0" w:line="240" w:lineRule="auto"/>
              <w:jc w:val="both"/>
              <w:rPr>
                <w:rFonts w:ascii="Times New Roman" w:hAnsi="Times New Roman" w:cs="Times New Roman"/>
                <w:color w:val="000000"/>
                <w:sz w:val="20"/>
                <w:szCs w:val="20"/>
                <w:u w:val="single"/>
              </w:rPr>
            </w:pPr>
            <w:r w:rsidRPr="00427EEF">
              <w:rPr>
                <w:rFonts w:ascii="Times New Roman" w:hAnsi="Times New Roman" w:cs="Times New Roman"/>
                <w:color w:val="000000"/>
                <w:sz w:val="20"/>
                <w:szCs w:val="20"/>
                <w:u w:val="single"/>
              </w:rPr>
              <w:t>Развитие интеллектуального творчества учащихся: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На базе МБУК «Городская библиотека» организована деятельность городского интеллектуального клуба (далее – Клуба). В </w:t>
            </w:r>
            <w:r w:rsidRPr="00427EEF">
              <w:rPr>
                <w:rFonts w:ascii="Times New Roman" w:hAnsi="Times New Roman" w:cs="Times New Roman"/>
                <w:sz w:val="20"/>
                <w:szCs w:val="20"/>
                <w:lang w:val="en-US"/>
              </w:rPr>
              <w:t>IX</w:t>
            </w:r>
            <w:r w:rsidRPr="00427EEF">
              <w:rPr>
                <w:rFonts w:ascii="Times New Roman" w:hAnsi="Times New Roman" w:cs="Times New Roman"/>
                <w:sz w:val="20"/>
                <w:szCs w:val="20"/>
              </w:rPr>
              <w:t xml:space="preserve"> Чемпионате по интеллектуальным играм «Что? Где? Когда?» (далее - Чемпионат) принимает участие 17 команд из 9 образовательных организаций, в январе-марте проведено 2 завершающие игры Чемпионата, по итогам которого команды приглашены к участию в Окружном чемпионате по интеллектуальным играм, по итогам которого завоевали 5 призовых мест в двух возрастных группах (МБОУ «СОШ № 5 «Многопрофильная», МБОУ «Лицей № 1», МБОУ «СОШ № 6», МБОУ «СОШ № 2 им. </w:t>
            </w:r>
            <w:proofErr w:type="spellStart"/>
            <w:r w:rsidRPr="00427EEF">
              <w:rPr>
                <w:rFonts w:ascii="Times New Roman" w:hAnsi="Times New Roman" w:cs="Times New Roman"/>
                <w:sz w:val="20"/>
                <w:szCs w:val="20"/>
              </w:rPr>
              <w:t>А.И.Исаевой</w:t>
            </w:r>
            <w:proofErr w:type="spellEnd"/>
            <w:r w:rsidRPr="00427EEF">
              <w:rPr>
                <w:rFonts w:ascii="Times New Roman" w:hAnsi="Times New Roman" w:cs="Times New Roman"/>
                <w:sz w:val="20"/>
                <w:szCs w:val="20"/>
              </w:rPr>
              <w:t xml:space="preserve">»). В сентябре стартовал </w:t>
            </w:r>
            <w:r w:rsidRPr="00427EEF">
              <w:rPr>
                <w:rFonts w:ascii="Times New Roman" w:hAnsi="Times New Roman" w:cs="Times New Roman"/>
                <w:sz w:val="20"/>
                <w:szCs w:val="20"/>
                <w:lang w:val="en-US"/>
              </w:rPr>
              <w:t>X</w:t>
            </w:r>
            <w:r w:rsidRPr="00427EEF">
              <w:rPr>
                <w:rFonts w:ascii="Times New Roman" w:hAnsi="Times New Roman" w:cs="Times New Roman"/>
                <w:sz w:val="20"/>
                <w:szCs w:val="20"/>
              </w:rPr>
              <w:t xml:space="preserve"> Чемпионат, в рамках которого проведено 2 игры (охват 113 учащихся из 13 образовательных организаций). Включившись в реализацию проекта «Интеллектуальные игры «Кто? Где? Когда? Великая Отечественная война», в сентябре 78 учащихся 7-9 классов приняли участие в игре «Огненная дуга», посвящённой 80-летию Курской битвы, в октябре - в интеллектуальной игре «Освобождение Донбасса» (победителем - команда ЧОУ «Нефтеюганская православная гимназия»).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С целью развития шахматного образования и выявления одарённых шахматистов, на базе МБУ ДО «ДДТ» работает шахматный клуб с охватом 298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В январе-сентябре проведено 4 шахматных турнира: первенство, посвящённое Дню защитника </w:t>
            </w:r>
            <w:r w:rsidR="009971E5" w:rsidRPr="00427EEF">
              <w:rPr>
                <w:rFonts w:ascii="Times New Roman" w:hAnsi="Times New Roman" w:cs="Times New Roman"/>
                <w:sz w:val="20"/>
                <w:szCs w:val="20"/>
              </w:rPr>
              <w:t>Отечества (</w:t>
            </w:r>
            <w:r w:rsidRPr="00427EEF">
              <w:rPr>
                <w:rFonts w:ascii="Times New Roman" w:hAnsi="Times New Roman" w:cs="Times New Roman"/>
                <w:sz w:val="20"/>
                <w:szCs w:val="20"/>
              </w:rPr>
              <w:t xml:space="preserve">охват - 81 чел.), семейный турнир по шахматам (охват – 21 команд, 42 чел.), отборочный турнир среди юношей и девушек (охват – 18 чел.), по итогам которого 4 учащихся приняли участие в первенстве автономного округа по шахматам среди юношей и девушек, в зачёт XVII Спартакиады учащихся Ханты-Мансийского автономного округа – Югры, посвящённом 78-ой годовщине Победы в Великой Отечественной войне. Организовано участие в окружном турнире «Белая ладья» (МБОУ «СОШ        № 9»), первенстве автономного округа по шахматам в зачёт V Спартакиады Ханты-Мансийского автономного округа – Югры «Спортивные таланты Югры» в </w:t>
            </w:r>
            <w:proofErr w:type="spellStart"/>
            <w:r w:rsidRPr="00427EEF">
              <w:rPr>
                <w:rFonts w:ascii="Times New Roman" w:hAnsi="Times New Roman" w:cs="Times New Roman"/>
                <w:sz w:val="20"/>
                <w:szCs w:val="20"/>
              </w:rPr>
              <w:t>г.Ханты-Мансийске</w:t>
            </w:r>
            <w:proofErr w:type="spellEnd"/>
            <w:r w:rsidRPr="00427EEF">
              <w:rPr>
                <w:rFonts w:ascii="Times New Roman" w:hAnsi="Times New Roman" w:cs="Times New Roman"/>
                <w:sz w:val="20"/>
                <w:szCs w:val="20"/>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2023-2024 учебном году проведены:</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-отборочный турнир среди мальчиков и девочек до 11, 13 лет, юношей и девушек до 15, 17 лет для участия в первенстве автономного округа по шахматам в зачёт V Спартакиады ХМАО – Югры «Спортивные таланты Югры» (охват - 44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-личное первенство города Нефтеюганска по шахматам, посвящённое Дню города (охват - 40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-городской турнир по шахматам «Белая Ладья» (охват – 48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-новогодний турнир по шахматам среди юношей и девушек на призы Деда Мороза (охват - 103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сентябре 5 обучающихся, прошедших отбор на муниципальном уровне, приняли успешное участие в первенстве автономного округа по классическим, быстрым шахматам и блицу среди юношей и девушек до 11, 13, 15, 17, 19 лет в зачёт V Спартакиады Ханты-Мансийского автономного округа – Югры «Спортивные таланты Югры».</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Организовано участие обучающихся в международном форуме научной молодежи «Шаг в будущее-2023», посвящённом 135-летию со дня рождения авиаконструктора </w:t>
            </w:r>
            <w:proofErr w:type="spellStart"/>
            <w:r w:rsidRPr="00427EEF">
              <w:rPr>
                <w:rFonts w:ascii="Times New Roman" w:hAnsi="Times New Roman" w:cs="Times New Roman"/>
                <w:sz w:val="20"/>
                <w:szCs w:val="20"/>
              </w:rPr>
              <w:t>А.Н.Туполева</w:t>
            </w:r>
            <w:proofErr w:type="spellEnd"/>
            <w:r w:rsidRPr="00427EEF">
              <w:rPr>
                <w:rFonts w:ascii="Times New Roman" w:hAnsi="Times New Roman" w:cs="Times New Roman"/>
                <w:sz w:val="20"/>
                <w:szCs w:val="20"/>
              </w:rPr>
              <w:t xml:space="preserve"> (1 победитель - </w:t>
            </w:r>
            <w:r w:rsidRPr="00427EEF">
              <w:rPr>
                <w:rFonts w:ascii="Times New Roman" w:hAnsi="Times New Roman" w:cs="Times New Roman"/>
                <w:sz w:val="20"/>
                <w:szCs w:val="20"/>
                <w:shd w:val="clear" w:color="auto" w:fill="FFFFFF"/>
              </w:rPr>
              <w:t xml:space="preserve">МБУ ДО «Дом детского творчества», 1 лауреат </w:t>
            </w:r>
            <w:r w:rsidRPr="00427EEF">
              <w:rPr>
                <w:rFonts w:ascii="Times New Roman" w:hAnsi="Times New Roman" w:cs="Times New Roman"/>
                <w:sz w:val="20"/>
                <w:szCs w:val="20"/>
                <w:shd w:val="clear" w:color="auto" w:fill="FFFFFF"/>
                <w:lang w:val="en-US"/>
              </w:rPr>
              <w:t>III</w:t>
            </w:r>
            <w:r w:rsidRPr="00427EEF">
              <w:rPr>
                <w:rFonts w:ascii="Times New Roman" w:hAnsi="Times New Roman" w:cs="Times New Roman"/>
                <w:sz w:val="20"/>
                <w:szCs w:val="20"/>
                <w:shd w:val="clear" w:color="auto" w:fill="FFFFFF"/>
              </w:rPr>
              <w:t xml:space="preserve"> степени - МБУ «МБОУ «СОШ №7», специальный диплом РТУ МИРЭА-МБОУ «СОШ №5 «Многопрофильная»).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u w:val="single"/>
              </w:rPr>
            </w:pPr>
            <w:r w:rsidRPr="00427EEF">
              <w:rPr>
                <w:rFonts w:ascii="Times New Roman" w:hAnsi="Times New Roman" w:cs="Times New Roman"/>
                <w:sz w:val="20"/>
                <w:szCs w:val="20"/>
                <w:u w:val="single"/>
              </w:rPr>
              <w:t>Развитие художественного творчества:</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 МБУ ДО «Центр дополнительного образования «Поиск».</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XV городского  фестиваля детского и юношеского творчества «Созвездие юных талантов Нефтеюганска» под девизом «Крепкая и дружная семья – надежда и оплот страны» с января по март проведены: городской конкурс декоративно-прикладного искусства «Чудеса народных промыслов» (охват – 102 чел.), городской конкурс народной песни «Родные напевы» (охват – 230 чел.), городские конкурсы народной хореографии «Югорский хоровод дружбы» и эстрадной хореографии «Юганская весна» (охват – 520 чел.), I</w:t>
            </w:r>
            <w:r w:rsidRPr="00427EEF">
              <w:rPr>
                <w:rFonts w:ascii="Times New Roman" w:hAnsi="Times New Roman" w:cs="Times New Roman"/>
                <w:sz w:val="20"/>
                <w:szCs w:val="20"/>
                <w:lang w:val="en-US"/>
              </w:rPr>
              <w:t>I</w:t>
            </w:r>
            <w:r w:rsidRPr="00427EEF">
              <w:rPr>
                <w:rFonts w:ascii="Times New Roman" w:hAnsi="Times New Roman" w:cs="Times New Roman"/>
                <w:sz w:val="20"/>
                <w:szCs w:val="20"/>
              </w:rPr>
              <w:t xml:space="preserve"> муниципальный </w:t>
            </w:r>
            <w:proofErr w:type="spellStart"/>
            <w:r w:rsidRPr="00427EEF">
              <w:rPr>
                <w:rFonts w:ascii="Times New Roman" w:hAnsi="Times New Roman" w:cs="Times New Roman"/>
                <w:sz w:val="20"/>
                <w:szCs w:val="20"/>
              </w:rPr>
              <w:t>медиафорум</w:t>
            </w:r>
            <w:proofErr w:type="spellEnd"/>
            <w:r w:rsidRPr="00427EEF">
              <w:rPr>
                <w:rFonts w:ascii="Times New Roman" w:hAnsi="Times New Roman" w:cs="Times New Roman"/>
                <w:sz w:val="20"/>
                <w:szCs w:val="20"/>
              </w:rPr>
              <w:t xml:space="preserve"> ««Мир дому твоему: традиции и обычаи» (охват – 52 чел.), конкурс народного творчества  «Танцуй и пой, златая Русь!» (вокал - охват 99 чел., хореография – охват 73 чел.), конкурс современной </w:t>
            </w:r>
            <w:r w:rsidR="009971E5" w:rsidRPr="00427EEF">
              <w:rPr>
                <w:rFonts w:ascii="Times New Roman" w:hAnsi="Times New Roman" w:cs="Times New Roman"/>
                <w:sz w:val="20"/>
                <w:szCs w:val="20"/>
              </w:rPr>
              <w:t>хореографии «</w:t>
            </w:r>
            <w:r w:rsidRPr="00427EEF">
              <w:rPr>
                <w:rFonts w:ascii="Times New Roman" w:hAnsi="Times New Roman" w:cs="Times New Roman"/>
                <w:sz w:val="20"/>
                <w:szCs w:val="20"/>
              </w:rPr>
              <w:t xml:space="preserve">Юганская весна» (охват – 256 чел.), гала- концерт победителей Фестиваля «Созвездие юных </w:t>
            </w:r>
            <w:r w:rsidR="009971E5" w:rsidRPr="00427EEF">
              <w:rPr>
                <w:rFonts w:ascii="Times New Roman" w:hAnsi="Times New Roman" w:cs="Times New Roman"/>
                <w:sz w:val="20"/>
                <w:szCs w:val="20"/>
              </w:rPr>
              <w:t>талантов Нефтеюганска</w:t>
            </w:r>
            <w:r w:rsidRPr="00427EEF">
              <w:rPr>
                <w:rFonts w:ascii="Times New Roman" w:hAnsi="Times New Roman" w:cs="Times New Roman"/>
                <w:sz w:val="20"/>
                <w:szCs w:val="20"/>
              </w:rPr>
              <w:t xml:space="preserve">» (охват – 150 чел.).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рамках XVI городского фестиваля детского и юношеского творчества «Созвездие юных талантов Нефтеюганска», проходящего </w:t>
            </w:r>
            <w:r w:rsidR="009971E5" w:rsidRPr="00427EEF">
              <w:rPr>
                <w:rFonts w:ascii="Times New Roman" w:hAnsi="Times New Roman" w:cs="Times New Roman"/>
                <w:sz w:val="20"/>
                <w:szCs w:val="20"/>
              </w:rPr>
              <w:t>под девизом</w:t>
            </w:r>
            <w:r w:rsidRPr="00427EEF">
              <w:rPr>
                <w:rFonts w:ascii="Times New Roman" w:hAnsi="Times New Roman" w:cs="Times New Roman"/>
                <w:sz w:val="20"/>
                <w:szCs w:val="20"/>
              </w:rPr>
              <w:t xml:space="preserve"> «Талантам всем неведомы границы. Талантливых повсюду ждет успех» с сентября по декабрь проведены:</w:t>
            </w:r>
            <w:r w:rsidRPr="00427EEF">
              <w:rPr>
                <w:rFonts w:ascii="Times New Roman" w:hAnsi="Times New Roman" w:cs="Times New Roman"/>
                <w:color w:val="000000"/>
                <w:sz w:val="20"/>
                <w:szCs w:val="20"/>
              </w:rPr>
              <w:t xml:space="preserve"> литературный марафон «Твое гордое имя - Учитель» (охват - 210 чел.), муниципальная битва хоров «Учителя, вы в нашем сердце остаетесь навсегда» (охват - 554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рамках социального партнёрства с МБУ ДО «Детская музыкальная школа им. </w:t>
            </w:r>
            <w:proofErr w:type="spellStart"/>
            <w:r w:rsidRPr="00427EEF">
              <w:rPr>
                <w:rFonts w:ascii="Times New Roman" w:hAnsi="Times New Roman" w:cs="Times New Roman"/>
                <w:sz w:val="20"/>
                <w:szCs w:val="20"/>
              </w:rPr>
              <w:t>В.В.Андреева</w:t>
            </w:r>
            <w:proofErr w:type="spellEnd"/>
            <w:r w:rsidRPr="00427EEF">
              <w:rPr>
                <w:rFonts w:ascii="Times New Roman" w:hAnsi="Times New Roman" w:cs="Times New Roman"/>
                <w:sz w:val="20"/>
                <w:szCs w:val="20"/>
              </w:rPr>
              <w:t>» реализуется сетевой образовательный проект «Детская филармония «Твой друг-музыка» (охват - более 1</w:t>
            </w:r>
            <w:r w:rsidR="009971E5" w:rsidRPr="00427EEF">
              <w:rPr>
                <w:rFonts w:ascii="Times New Roman" w:hAnsi="Times New Roman" w:cs="Times New Roman"/>
                <w:sz w:val="20"/>
                <w:szCs w:val="20"/>
              </w:rPr>
              <w:t xml:space="preserve"> </w:t>
            </w:r>
            <w:r w:rsidRPr="00427EEF">
              <w:rPr>
                <w:rFonts w:ascii="Times New Roman" w:hAnsi="Times New Roman" w:cs="Times New Roman"/>
                <w:sz w:val="20"/>
                <w:szCs w:val="20"/>
              </w:rPr>
              <w:t xml:space="preserve">000 учащихся 1-5 классов, в феврале-декабре проведено 7 занятий), в рамках образовательного проекта для старшеклассников «Наше наследие» проведено занятие, посвящённое 150-летию со дня рождения Сергея Васильевича Рахманинова (охват – 230 учащихся 7-10 классов).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Организованы и проводятся конкуры, направленные на развитие творческой одарённости обучающихся: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-муниципальный этап Всероссийского конкурса юных чтецов «Живая классика» (охват - 44 учащийся 5-11-х классов из 12 общеобразовательных организаций), для участия в региональном этапе направлено видеоматериалы 3 победителей;</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-всероссийский детский фестиваль народной культуры «Наследники традиций», по итогам учащиеся МБОУ «СОШ № 9» стали призерами Фестиваля, в номинации декоративно прикладное творчество.</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На базе муниципального опорного центра (далее – МОЦ), ставшего региональным оператором Всероссийского детского фестиваля народной культуры «Наследники традиций», проведён региональный этап фестиваля, победителями и призёрами которого определены 16 обучающихся из образовательных организаций города, 3 участника - призёрами и победителями «Большого всероссийского фестиваля детского и юношеского творчества», внесены в государственный информационный ресурс одарённых детей.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Организациями дополнительного образования (МБУ «Дом детского творчества», МБУ ДО ЦДО «Поиск») </w:t>
            </w:r>
            <w:r w:rsidR="009971E5" w:rsidRPr="00427EEF">
              <w:rPr>
                <w:rFonts w:ascii="Times New Roman" w:hAnsi="Times New Roman" w:cs="Times New Roman"/>
                <w:sz w:val="20"/>
                <w:szCs w:val="20"/>
              </w:rPr>
              <w:t>организовано участие</w:t>
            </w:r>
            <w:r w:rsidRPr="00427EEF">
              <w:rPr>
                <w:rFonts w:ascii="Times New Roman" w:hAnsi="Times New Roman" w:cs="Times New Roman"/>
                <w:sz w:val="20"/>
                <w:szCs w:val="20"/>
              </w:rPr>
              <w:t xml:space="preserve"> в региональном этапе Всероссийского Фестиваля историй успеха обучающихся, осваивающих дополнительные общеразвивающие программы «Открытия – 2030», из 15 участников победителя стали 3 воспитанника данных учреждений.</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На базе зрительного зала ЦКИД «Триумф», МБОУ «СОШ № 9» для детей, занимающихся в школьных театральных кружках, в марте и мае проведены мастер-классы заслуженного артиста Российской Федерации </w:t>
            </w:r>
            <w:proofErr w:type="spellStart"/>
            <w:r w:rsidRPr="00427EEF">
              <w:rPr>
                <w:rFonts w:ascii="Times New Roman" w:hAnsi="Times New Roman" w:cs="Times New Roman"/>
                <w:sz w:val="20"/>
                <w:szCs w:val="20"/>
              </w:rPr>
              <w:t>И.П.Кравченко</w:t>
            </w:r>
            <w:proofErr w:type="spellEnd"/>
            <w:r w:rsidRPr="00427EEF">
              <w:rPr>
                <w:rFonts w:ascii="Times New Roman" w:hAnsi="Times New Roman" w:cs="Times New Roman"/>
                <w:sz w:val="20"/>
                <w:szCs w:val="20"/>
              </w:rPr>
              <w:t xml:space="preserve">, актера театра и кино Сергея </w:t>
            </w:r>
            <w:proofErr w:type="spellStart"/>
            <w:r w:rsidRPr="00427EEF">
              <w:rPr>
                <w:rFonts w:ascii="Times New Roman" w:hAnsi="Times New Roman" w:cs="Times New Roman"/>
                <w:sz w:val="20"/>
                <w:szCs w:val="20"/>
              </w:rPr>
              <w:t>Бердинского</w:t>
            </w:r>
            <w:proofErr w:type="spellEnd"/>
            <w:r w:rsidRPr="00427EEF">
              <w:rPr>
                <w:rFonts w:ascii="Times New Roman" w:hAnsi="Times New Roman" w:cs="Times New Roman"/>
                <w:sz w:val="20"/>
                <w:szCs w:val="20"/>
              </w:rPr>
              <w:t xml:space="preserve"> (</w:t>
            </w:r>
            <w:proofErr w:type="spellStart"/>
            <w:r w:rsidRPr="00427EEF">
              <w:rPr>
                <w:rFonts w:ascii="Times New Roman" w:hAnsi="Times New Roman" w:cs="Times New Roman"/>
                <w:sz w:val="20"/>
                <w:szCs w:val="20"/>
              </w:rPr>
              <w:t>г.Екатеринбург</w:t>
            </w:r>
            <w:proofErr w:type="spellEnd"/>
            <w:r w:rsidRPr="00427EEF">
              <w:rPr>
                <w:rFonts w:ascii="Times New Roman" w:hAnsi="Times New Roman" w:cs="Times New Roman"/>
                <w:sz w:val="20"/>
                <w:szCs w:val="20"/>
              </w:rPr>
              <w:t xml:space="preserve">), участников театральной студии «Чайка» (руководитель </w:t>
            </w:r>
            <w:proofErr w:type="spellStart"/>
            <w:r w:rsidRPr="00427EEF">
              <w:rPr>
                <w:rFonts w:ascii="Times New Roman" w:hAnsi="Times New Roman" w:cs="Times New Roman"/>
                <w:sz w:val="20"/>
                <w:szCs w:val="20"/>
              </w:rPr>
              <w:t>Мирославина</w:t>
            </w:r>
            <w:proofErr w:type="spellEnd"/>
            <w:r w:rsidRPr="00427EEF">
              <w:rPr>
                <w:rFonts w:ascii="Times New Roman" w:hAnsi="Times New Roman" w:cs="Times New Roman"/>
                <w:sz w:val="20"/>
                <w:szCs w:val="20"/>
              </w:rPr>
              <w:t xml:space="preserve"> Л.В.).</w:t>
            </w:r>
            <w:r w:rsidRPr="00427EEF">
              <w:rPr>
                <w:rFonts w:ascii="Times New Roman" w:hAnsi="Times New Roman" w:cs="Times New Roman"/>
                <w:sz w:val="20"/>
                <w:szCs w:val="20"/>
                <w:lang w:bidi="hi-IN"/>
              </w:rPr>
              <w:t xml:space="preserve"> </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2.3.9.1.</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Образовательный процесс в соответствии с обновлёнными ФГОС на уровне начального общего, основного общего, среднего общего образования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-3 федеральных инновационных площадок;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-14 </w:t>
            </w:r>
            <w:r w:rsidR="009971E5" w:rsidRPr="00427EEF">
              <w:rPr>
                <w:rFonts w:ascii="Times New Roman" w:hAnsi="Times New Roman" w:cs="Times New Roman"/>
                <w:sz w:val="20"/>
                <w:szCs w:val="20"/>
              </w:rPr>
              <w:t>региональных инновационных</w:t>
            </w:r>
            <w:r w:rsidRPr="00427EEF">
              <w:rPr>
                <w:rFonts w:ascii="Times New Roman" w:hAnsi="Times New Roman" w:cs="Times New Roman"/>
                <w:sz w:val="20"/>
                <w:szCs w:val="20"/>
              </w:rPr>
              <w:t xml:space="preserve"> площадок.</w:t>
            </w:r>
          </w:p>
          <w:p w:rsidR="00CE1F2F" w:rsidRPr="00427EEF" w:rsidRDefault="00CE1F2F" w:rsidP="000D789C">
            <w:pPr>
              <w:widowControl w:val="0"/>
              <w:pBdr>
                <w:bottom w:val="single" w:sz="4" w:space="31" w:color="FFFFFF"/>
              </w:pBdr>
              <w:tabs>
                <w:tab w:val="left" w:pos="0"/>
              </w:tabs>
              <w:suppressAutoHyphen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целях обеспечения единства образовательного пространства,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ОВЗ, в общеобразовательных организациях  города организована работа по реализации обновлённых федеральных государственных образовательных стандартов начального общего, основного общего среднего общего образования (далее – ФГОС НОО, ООО, СОО).</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Осуществляется деятельность по формированию функциональной грамотности обучающихся общеобразовательных организаций города. С этой целью в общеобразовательных организациях города организовано: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-обучение педагогических работников по программе повышения квалификации «Школа современного учителя: достижения российской науки» для учителей математики, информатики, физики, химии, биологии, географии, русского языка и литературы, истории и обществознания (охват – 42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-внедрение в образовательный процесс банка заданий для оценки функциональной грамотности, разработанного ФГБНУ «Институт стратегии развития образования Российской академии образования»;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-участие педагогических работников города в еженедельных методических совещаниях по вопросам формирования и оценки функциональной грамотности обучающихся общеобразовательных организаций ХМАО-Югры (руководители городских методических объединений, педагогический актив, ответственные за сопровождение направлений по функциональной грамотности (общее количество мероприятий -8 ед., охват - 264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-участие педагогических работников города в региональном практико-ориентированном семинаре «Формирование функциональной грамотности обучающихся» (представили опыт педагогические работники МБОУ «СОШ №3 </w:t>
            </w:r>
            <w:proofErr w:type="spellStart"/>
            <w:r w:rsidRPr="00427EEF">
              <w:rPr>
                <w:rFonts w:ascii="Times New Roman" w:hAnsi="Times New Roman" w:cs="Times New Roman"/>
                <w:sz w:val="20"/>
                <w:szCs w:val="20"/>
              </w:rPr>
              <w:t>им.А.А.Ивасенко</w:t>
            </w:r>
            <w:proofErr w:type="spellEnd"/>
            <w:r w:rsidRPr="00427EEF">
              <w:rPr>
                <w:rFonts w:ascii="Times New Roman" w:hAnsi="Times New Roman" w:cs="Times New Roman"/>
                <w:sz w:val="20"/>
                <w:szCs w:val="20"/>
              </w:rPr>
              <w:t>», МБОУ «Начальная школа №15», МБОУ «СОШ №8», МБОУ «СОКШ №4», МБОУ «Школа развития №24»).</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427EEF">
              <w:rPr>
                <w:rFonts w:ascii="Times New Roman" w:hAnsi="Times New Roman" w:cs="Times New Roman"/>
                <w:sz w:val="20"/>
                <w:szCs w:val="20"/>
              </w:rPr>
              <w:t xml:space="preserve">Осуществляется активная апробация и внедрение новых элементов системы научно-методического сопровождения: продолжено масштабное повышение квалификации учителей (75% педагогических работников образовательных организаций города прошли курсы повышения квалификации), проведена диагностика учительских дефицитов, составлены индивидуальные образовательные маршруты педагогов.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bCs/>
                <w:iCs/>
                <w:sz w:val="20"/>
                <w:szCs w:val="20"/>
              </w:rPr>
            </w:pPr>
            <w:r w:rsidRPr="00427EEF">
              <w:rPr>
                <w:rFonts w:ascii="Times New Roman" w:hAnsi="Times New Roman" w:cs="Times New Roman"/>
                <w:color w:val="000000"/>
                <w:sz w:val="20"/>
                <w:szCs w:val="20"/>
              </w:rPr>
              <w:t>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w:t>
            </w:r>
            <w:r w:rsidRPr="00427EEF">
              <w:rPr>
                <w:rFonts w:ascii="Times New Roman" w:hAnsi="Times New Roman" w:cs="Times New Roman"/>
                <w:sz w:val="20"/>
                <w:szCs w:val="20"/>
              </w:rPr>
              <w:t xml:space="preserve"> среда: центры </w:t>
            </w:r>
            <w:proofErr w:type="spellStart"/>
            <w:r w:rsidRPr="00427EEF">
              <w:rPr>
                <w:rFonts w:ascii="Times New Roman" w:hAnsi="Times New Roman" w:cs="Times New Roman"/>
                <w:sz w:val="20"/>
                <w:szCs w:val="20"/>
              </w:rPr>
              <w:t>Монтессори</w:t>
            </w:r>
            <w:proofErr w:type="spellEnd"/>
            <w:r w:rsidRPr="00427EEF">
              <w:rPr>
                <w:rFonts w:ascii="Times New Roman" w:hAnsi="Times New Roman" w:cs="Times New Roman"/>
                <w:sz w:val="20"/>
                <w:szCs w:val="20"/>
              </w:rPr>
              <w:t xml:space="preserve">, шахматные студии, </w:t>
            </w:r>
            <w:r w:rsidR="009971E5" w:rsidRPr="00427EEF">
              <w:rPr>
                <w:rFonts w:ascii="Times New Roman" w:hAnsi="Times New Roman" w:cs="Times New Roman"/>
                <w:sz w:val="20"/>
                <w:szCs w:val="20"/>
              </w:rPr>
              <w:t>центры робототехники</w:t>
            </w:r>
            <w:r w:rsidRPr="00427EEF">
              <w:rPr>
                <w:rFonts w:ascii="Times New Roman" w:hAnsi="Times New Roman" w:cs="Times New Roman"/>
                <w:sz w:val="20"/>
                <w:szCs w:val="20"/>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 100% педагогических работников прошли курсы повышения квалификации по реализации ФГОС ДО. </w:t>
            </w:r>
            <w:r w:rsidRPr="00427EEF">
              <w:rPr>
                <w:rFonts w:ascii="Times New Roman" w:hAnsi="Times New Roman" w:cs="Times New Roman"/>
                <w:bCs/>
                <w:iCs/>
                <w:sz w:val="20"/>
                <w:szCs w:val="20"/>
              </w:rPr>
              <w:t>В целях обеспечения единых базовых объемов и содержания дошкольного образования, планируемых результатов освоения общеобразовательной программы дошкольного образования, организована работа по осуществлению образовательной деятельности по реализации Федеральной образовательной программы дошкольного образования с 01.09.2023.</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Функционирует муниципальная система оценки качества подготовки обучающихся, нацеленная на оказание содействия региону в выстраивании целостной и эффективной системы оценки качества подготовки обучающихся, а также обеспечивающая объективность и сбалансированность системы оценки, непосредственно оценку ключевых характеристик качества подготовки обучающихся. Реализация плана мероприятий («дорожной карты») по обеспечению объективности результатов Всероссийских проверочных работ (далее - ВПР) в общеобразовательных организациях города обеспечила объективные результаты ВПР в 2023 году во всех общеобразовательных организациях, необъективные результаты не выявлены. Во всех общеобразовательных организациях города сформированы единые графики оценочных процедур на 2023-2024 учебный год, обеспечивающие минимизацию нагрузки на обучающихся, а также исключающие дублирование оценочных процедур, одинаковых по содержанию.</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части обеспечения эффективного функционирования системы оценки качества образования организовано обучение управленческих команд общеобразовательных организаций на соответствующих курсах повышения квалификации.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2023 году 100% обучающихся 4-8-х классов приняли участие в ВПР по соответствующим учебным предметам, а также 100% обучающихся 11-х классов по предметам, не выбранным для сдачи ГИА.</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Во всех общеобразовательных организациях созданы условия, обеспечивающие возможность формирования функциональной грамотности обучающихся, организована работа по внедрению и использованию в образовательной деятельности электронного банка заданий для оценки функциональной грамотности. Организовано участие 100% обучающихся 8-9 классов в диагностических работах по функциональной грамотности по направлениям читательская, математическая, естественнонаучная.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муниципальной системы работы со школами с низкими результатами обучения реализована адресная поддержка МБОУ «СОШ №14» по указанному направлению, в том числе организована работа по профилактике учебной неуспешности в 100% общеобразовательных организаций города. С целью перевода МБОУ «СОШ №14» в эффективный режим организована работа на всех уровнях управленческой вертикали (школьном и муниципальном): заключено и реализовано партнерское 4-х стороннее соглашение между Департаментом, АУ ДПО ХМАО – Югры «Институт развития образования», МБОУ «СОШ №1», МБОУ «СОШ №14» по вопросам взаимодействия в целях повышения качества образования; разработан и реализован план мероприятий («дорожной карты») по реализации адресной методической помощи МБОУ «СОШ №14», организовано представление в течение 2023 года педагогического опыта, в том числе передового, школами со стабильно высокими образовательными результатами, школами, имеющими положительный опыт участия в региональных и федеральных проектах адресной методической помощи школам с низкими образовательными результатами; обеспечено участие МБОУ «СОШ №14» в мониторингах планов мероприятий («дорожных карт») по профилактике учебной неуспешности. По результатам комплексной оценки качества образовательных результатов обучающихся общеобразовательных организаций, расположенных на территории ХМАО – Югры, в 2023 году МБОУ «СОШ №14» переведена в эффективный режим функционирования, школы со стабильно низкими образовательными результатами среди общеобразовательных организаций города не выявлены.</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Вместе с тем на территории города определены 4 общеобразовательных организаций, демонстрирующие стабильно высокие образовательные результаты на протяжении 3-х лет: МБОУ «СОШ №1», МБОУ «СОШ №5 «Многопрофильная», МБОУ «СОШ №13», МБОУ «Лицей №1», при этом МБОУ «Лицей №1» входит в группу образовательных организаций, осуществляющих углубленную подготовку.</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На муниципальном уровне выстроена работа по развитию во всех общеобразовательных организациях города внутришкольной системы профилактики учебной неуспешности, включающей повышение профессионального мастерства педагогических работников и руководителей в части работы с отстающими обучающимися, индивидуализации образовательного процесса, созданию благоприятного климата </w:t>
            </w:r>
            <w:r w:rsidR="009971E5" w:rsidRPr="00427EEF">
              <w:rPr>
                <w:rFonts w:ascii="Times New Roman" w:hAnsi="Times New Roman" w:cs="Times New Roman"/>
                <w:sz w:val="20"/>
                <w:szCs w:val="20"/>
              </w:rPr>
              <w:t>в школе</w:t>
            </w:r>
            <w:r w:rsidRPr="00427EEF">
              <w:rPr>
                <w:rFonts w:ascii="Times New Roman" w:hAnsi="Times New Roman" w:cs="Times New Roman"/>
                <w:sz w:val="20"/>
                <w:szCs w:val="20"/>
              </w:rPr>
              <w:t>, в том числе обеспечено развитие сервисов психологического сопровождения.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подготовки к проведению государственной итоговой аттестации обучающихся, осваивающих образовательные программы основного общего и среднего общего образования (далее - ГИА) организованы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«Математика», 44% обучающихся 11-х классов по учебному предмету «Математика» (профильный уровень), 56% обучающихся 11-х классов по учебному предмету «Математика» (базовый уровень).</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В рамках подготовки к ГИА, с целью проведения технической подготовки, контроля технической готовности пунктов проведения экзамена (далее - ППЭ) организовано участие в федеральных тренировочных мероприятиях по предметам «Английский язык» (устная и письменная часть), «Информатика и ИКТ» в компьютерной форме (17.02.2023), «Английский язык» (устная и письменная часть), «Информатика и ИКТ» в компьютерной форме, «Биология» (10.03.2023), «Русский язык», «Английский язык» (устная часть), «Информатика и ИКТ» в компьютерной форме (17.05.2023) с участием обучающихся 11-х классов, региональных тренировочных мероприятиях – по предмету «Литература», «Английский язык» (устная часть) (16.03.2023) с участием обучающихся 11-х классов,  во Всероссийской акции «Сдаем вместе. День сдачи ЕГЭ родителями» (24.03.2023), с использованием технологии передачи экзаменационных материалов по сети «Интернет», печати и сканирования экзаменационных материалов в аудиториях пункта проведения экзаменов по учебному предмету «Русский язык».</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соответствии с нормативными правовыми актами федерального и регионального уровня на территории города организована ГИА в форме единого государственного экзамена (далее – ЕГЭ) на базе 3 ППЭ (МБОУ «СОШ №2 им. Исаевой А.И.», МБОУ «СОШ №5 «Многопрофильная», МБОУ «СОШ №10»), в форме основного государственного экзамена (далее - ОГЭ) на базе 6 ППЭ (МБОУ «СОШ №1», МБОУ «СОШ №2 им. Исаевой А.И.», МБОУ «СОШ №5 «Многопрофильная», МБОУ «СОШ №6», МБОУ «СОШ №10, МБОУ «Лицей №1»).</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4 выпускника МБОУ «СОШ №5 «Многопрофильная», МБОУ «Лицей №1», МБОУ «СОШ №2 им. А.И. Исаевой», МБОУ «СОШ №14» получили максимальный результат 100 баллов по учебным предметам «химия», «рус</w:t>
            </w:r>
            <w:r w:rsidR="009971E5" w:rsidRPr="00427EEF">
              <w:rPr>
                <w:rFonts w:ascii="Times New Roman" w:eastAsia="Calibri" w:hAnsi="Times New Roman" w:cs="Times New Roman"/>
                <w:sz w:val="20"/>
                <w:szCs w:val="20"/>
                <w:lang w:bidi="hi-IN"/>
              </w:rPr>
              <w:t>ский язык», «физика», «история».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2023 году отмечено увеличение среднего тестового балла по истории, физике, обществознанию, стабильны результаты по биологии, географии, информатике, химии при этом отмечается снижение среднего тестового балла по русскому языку, истории, литературе, обществознанию.</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Результаты ГИА в форме ОГЭ показывают незначительное увеличение результатов по русскому языку и математике:</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-русский язык: на 0,5% повысилась доля учащихся, набравших минимальное количество баллов для сдачи ОГЭ (успеваемость 2023 г. – 98,2%, на 6% снизилась доля учащихся, показавших качество результатов («4», «5») (2023 г. – 69);</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-математика: на 1% снизилась доля учащихся, показавших неудовлетворительные результаты по матема</w:t>
            </w:r>
            <w:r w:rsidR="009971E5" w:rsidRPr="00427EEF">
              <w:rPr>
                <w:rFonts w:ascii="Times New Roman" w:hAnsi="Times New Roman" w:cs="Times New Roman"/>
                <w:sz w:val="20"/>
                <w:szCs w:val="20"/>
              </w:rPr>
              <w:t>тике (2023 г. - 3%</w:t>
            </w:r>
            <w:r w:rsidRPr="00427EEF">
              <w:rPr>
                <w:rFonts w:ascii="Times New Roman" w:hAnsi="Times New Roman" w:cs="Times New Roman"/>
                <w:sz w:val="20"/>
                <w:szCs w:val="20"/>
              </w:rPr>
              <w:t>), на 1,3% увеличилась доля учащихся, улучшивших качество результато</w:t>
            </w:r>
            <w:r w:rsidR="009971E5" w:rsidRPr="00427EEF">
              <w:rPr>
                <w:rFonts w:ascii="Times New Roman" w:hAnsi="Times New Roman" w:cs="Times New Roman"/>
                <w:sz w:val="20"/>
                <w:szCs w:val="20"/>
              </w:rPr>
              <w:t>в по математике (2023 г. – 32%</w:t>
            </w:r>
            <w:r w:rsidRPr="00427EEF">
              <w:rPr>
                <w:rFonts w:ascii="Times New Roman" w:hAnsi="Times New Roman" w:cs="Times New Roman"/>
                <w:sz w:val="20"/>
                <w:szCs w:val="20"/>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Основной период проведения ГИА по образовательным программам основного общего и среднего общего образования в 2023 году проведен в соответствии с требованиями федерального и регионального законодательства, нарушений не выявлено.</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Медалью Российской Федерации «За особые успехи в учении» награждены 38 учащихся из 11 образовательных организаций, медалью Правительства Ханты-Мансийского автономного округа - Югры «За особые успехи в обучении» - 23 учащихся из 9 образовательных организаций (2022 г. – медаль Российской Федерации - 58 чел., медаль Правительства Ханты-Мансийского автономного округа – Югры – 32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bCs/>
                <w:iCs/>
                <w:sz w:val="20"/>
                <w:szCs w:val="20"/>
              </w:rPr>
            </w:pPr>
            <w:r w:rsidRPr="00427EEF">
              <w:rPr>
                <w:rFonts w:ascii="Times New Roman" w:eastAsia="Calibri" w:hAnsi="Times New Roman" w:cs="Times New Roman"/>
                <w:sz w:val="20"/>
                <w:szCs w:val="20"/>
                <w:lang w:bidi="hi-IN"/>
              </w:rPr>
              <w:t xml:space="preserve">С целью оценки механизмов управления качеством образования организовано участие в мониторинге системы управления качеством образования на муниципальном уровне, организована работа </w:t>
            </w:r>
            <w:r w:rsidRPr="00427EEF">
              <w:rPr>
                <w:rFonts w:ascii="Times New Roman" w:hAnsi="Times New Roman" w:cs="Times New Roman"/>
                <w:sz w:val="20"/>
                <w:szCs w:val="20"/>
              </w:rPr>
              <w:t>по двум показателям (механизмам), представленным в виде восьми направлений (систем): «</w:t>
            </w:r>
            <w:r w:rsidRPr="00427EEF">
              <w:rPr>
                <w:rFonts w:ascii="Times New Roman" w:hAnsi="Times New Roman" w:cs="Times New Roman"/>
                <w:bCs/>
                <w:iCs/>
                <w:sz w:val="20"/>
                <w:szCs w:val="20"/>
              </w:rPr>
              <w:t>Механизмы управления качеством образовательных результатов», «Механизмы управления качеством образовательной деятельности»:</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100% общеобразовательных организаций реализуется проект «Школа </w:t>
            </w:r>
            <w:proofErr w:type="spellStart"/>
            <w:r w:rsidRPr="00427EEF">
              <w:rPr>
                <w:rFonts w:ascii="Times New Roman" w:hAnsi="Times New Roman" w:cs="Times New Roman"/>
                <w:sz w:val="20"/>
                <w:szCs w:val="20"/>
              </w:rPr>
              <w:t>Минпросвещения</w:t>
            </w:r>
            <w:proofErr w:type="spellEnd"/>
            <w:r w:rsidRPr="00427EEF">
              <w:rPr>
                <w:rFonts w:ascii="Times New Roman" w:hAnsi="Times New Roman" w:cs="Times New Roman"/>
                <w:sz w:val="20"/>
                <w:szCs w:val="20"/>
              </w:rPr>
              <w:t xml:space="preserve"> России», в рамках которого в 100% создан школьный театр и школьный спортивный клуб.</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2.3.9.2.</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Проведение ежегодного городского бала выпускников «Россия - страна возможностей»</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соответствии с постановлением администрации города Нефтеюганска от 06.06.2023 № 688-п «</w:t>
            </w:r>
            <w:r w:rsidRPr="00427EEF">
              <w:rPr>
                <w:rFonts w:ascii="Times New Roman" w:hAnsi="Times New Roman" w:cs="Times New Roman"/>
                <w:sz w:val="20"/>
                <w:szCs w:val="20"/>
                <w:shd w:val="clear" w:color="auto" w:fill="FFFFFF"/>
              </w:rPr>
              <w:t>Об организации и проведении</w:t>
            </w:r>
            <w:r w:rsidRPr="00427EEF">
              <w:rPr>
                <w:rFonts w:ascii="Times New Roman" w:hAnsi="Times New Roman" w:cs="Times New Roman"/>
                <w:sz w:val="20"/>
                <w:szCs w:val="20"/>
              </w:rPr>
              <w:t xml:space="preserve"> городского бала «Выпускник 2023»  в городе Нефтеюганске» 20.06.2023 проведён городской выпускной бал для 502 выпускников 11-х классов города Нефтеюганска с торжественным вручением аттестатов о среднем общем образовании.</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2.3.9.3.</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eastAsia="Calibri" w:hAnsi="Times New Roman" w:cs="Times New Roman"/>
                <w:sz w:val="20"/>
                <w:szCs w:val="20"/>
                <w:lang w:bidi="hi-IN"/>
              </w:rPr>
              <w:t>Научная сессия для старшеклассников в</w:t>
            </w:r>
            <w:r w:rsidRPr="00427EEF">
              <w:rPr>
                <w:rFonts w:ascii="Times New Roman" w:hAnsi="Times New Roman" w:cs="Times New Roman"/>
                <w:sz w:val="20"/>
                <w:szCs w:val="20"/>
              </w:rPr>
              <w:t xml:space="preserve"> рамках сотрудничества с Югорским физико-математическим лицеем проведена в период с 18</w:t>
            </w:r>
            <w:r w:rsidR="001A05B2" w:rsidRPr="00427EEF">
              <w:rPr>
                <w:rFonts w:ascii="Times New Roman" w:hAnsi="Times New Roman" w:cs="Times New Roman"/>
                <w:sz w:val="20"/>
                <w:szCs w:val="20"/>
              </w:rPr>
              <w:t>.12.2023</w:t>
            </w:r>
            <w:r w:rsidRPr="00427EEF">
              <w:rPr>
                <w:rFonts w:ascii="Times New Roman" w:hAnsi="Times New Roman" w:cs="Times New Roman"/>
                <w:sz w:val="20"/>
                <w:szCs w:val="20"/>
              </w:rPr>
              <w:t xml:space="preserve"> по </w:t>
            </w:r>
            <w:r w:rsidR="001A05B2" w:rsidRPr="00427EEF">
              <w:rPr>
                <w:rFonts w:ascii="Times New Roman" w:hAnsi="Times New Roman" w:cs="Times New Roman"/>
                <w:sz w:val="20"/>
                <w:szCs w:val="20"/>
              </w:rPr>
              <w:t>22.12.</w:t>
            </w:r>
            <w:r w:rsidRPr="00427EEF">
              <w:rPr>
                <w:rFonts w:ascii="Times New Roman" w:hAnsi="Times New Roman" w:cs="Times New Roman"/>
                <w:sz w:val="20"/>
                <w:szCs w:val="20"/>
              </w:rPr>
              <w:t>2023 года (охват - 12 обучающихся из 7 общеобразовательных организаций).</w:t>
            </w:r>
          </w:p>
          <w:p w:rsidR="00CE1F2F" w:rsidRPr="00427EEF" w:rsidRDefault="00CE1F2F" w:rsidP="000D789C">
            <w:pPr>
              <w:widowControl w:val="0"/>
              <w:spacing w:after="0" w:line="240" w:lineRule="auto"/>
              <w:jc w:val="both"/>
              <w:rPr>
                <w:rFonts w:ascii="Times New Roman" w:hAnsi="Times New Roman" w:cs="Times New Roman"/>
                <w:sz w:val="20"/>
                <w:szCs w:val="20"/>
              </w:rPr>
            </w:pP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2.3.10.</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технического творчества, инженерно-изобретательской деятельности обучающихся</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0D789C">
            <w:pPr>
              <w:widowControl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каждого ребёнка» национального проекта «Образование». </w:t>
            </w:r>
          </w:p>
          <w:p w:rsidR="00CE1F2F" w:rsidRPr="00427EEF" w:rsidRDefault="00CE1F2F" w:rsidP="000D789C">
            <w:pPr>
              <w:widowControl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Фактическое исполнение целевого показателя «</w:t>
            </w:r>
            <w:r w:rsidRPr="00427EEF">
              <w:rPr>
                <w:rFonts w:ascii="Times New Roman" w:hAnsi="Times New Roman" w:cs="Times New Roman"/>
                <w:sz w:val="20"/>
                <w:szCs w:val="20"/>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427EEF">
              <w:rPr>
                <w:rFonts w:ascii="Times New Roman" w:hAnsi="Times New Roman" w:cs="Times New Roman"/>
                <w:sz w:val="20"/>
                <w:szCs w:val="20"/>
              </w:rPr>
              <w:t>Кванториум</w:t>
            </w:r>
            <w:proofErr w:type="spellEnd"/>
            <w:r w:rsidRPr="00427EEF">
              <w:rPr>
                <w:rFonts w:ascii="Times New Roman" w:hAnsi="Times New Roman" w:cs="Times New Roman"/>
                <w:sz w:val="20"/>
                <w:szCs w:val="20"/>
              </w:rPr>
              <w:t>» и центров «IТ-куб», процент</w:t>
            </w:r>
            <w:r w:rsidRPr="00427EEF">
              <w:rPr>
                <w:rFonts w:ascii="Times New Roman" w:eastAsia="Calibri" w:hAnsi="Times New Roman" w:cs="Times New Roman"/>
                <w:sz w:val="20"/>
                <w:szCs w:val="20"/>
                <w:lang w:bidi="hi-IN"/>
              </w:rPr>
              <w:t>» по итогам реализации национального проекта «Образование» за 2023 год – 26,8% (план – 25,4%).</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Организованы:</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 xml:space="preserve">-участие 3 учащихся МБОУ «СОШ № 2 </w:t>
            </w:r>
            <w:proofErr w:type="spellStart"/>
            <w:r w:rsidRPr="00427EEF">
              <w:rPr>
                <w:rFonts w:ascii="Times New Roman" w:eastAsia="Calibri" w:hAnsi="Times New Roman" w:cs="Times New Roman"/>
                <w:sz w:val="20"/>
                <w:szCs w:val="20"/>
              </w:rPr>
              <w:t>им.А.И.Исаевой</w:t>
            </w:r>
            <w:proofErr w:type="spellEnd"/>
            <w:r w:rsidRPr="00427EEF">
              <w:rPr>
                <w:rFonts w:ascii="Times New Roman" w:eastAsia="Calibri" w:hAnsi="Times New Roman" w:cs="Times New Roman"/>
                <w:sz w:val="20"/>
                <w:szCs w:val="20"/>
              </w:rPr>
              <w:t xml:space="preserve">», МБОУ «СОШ № 10», МБУ ДО «Дом детского творчества» в региональном (очном) этапе Всероссийского конкурса научно-технологических проектов для отбора к участию в образовательной смене «Большие вызовы» (март);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-муниципальный фестиваль научно-технического творчества и прикладного искусства «От замысла к творчеству» (конкурсы, мастер-классы, выставки, соревнования) (охват - 294 чел. из 16 образовательных организаций);</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w:t>
            </w:r>
            <w:r w:rsidR="009971E5" w:rsidRPr="00427EEF">
              <w:rPr>
                <w:rFonts w:ascii="Times New Roman" w:eastAsia="Calibri" w:hAnsi="Times New Roman" w:cs="Times New Roman"/>
                <w:sz w:val="20"/>
                <w:szCs w:val="20"/>
              </w:rPr>
              <w:t>участие учащихся</w:t>
            </w:r>
            <w:r w:rsidRPr="00427EEF">
              <w:rPr>
                <w:rFonts w:ascii="Times New Roman" w:eastAsia="Calibri" w:hAnsi="Times New Roman" w:cs="Times New Roman"/>
                <w:sz w:val="20"/>
                <w:szCs w:val="20"/>
              </w:rPr>
              <w:t xml:space="preserve">: в региональных образовательных </w:t>
            </w:r>
            <w:r w:rsidR="009971E5" w:rsidRPr="00427EEF">
              <w:rPr>
                <w:rFonts w:ascii="Times New Roman" w:eastAsia="Calibri" w:hAnsi="Times New Roman" w:cs="Times New Roman"/>
                <w:sz w:val="20"/>
                <w:szCs w:val="20"/>
              </w:rPr>
              <w:t xml:space="preserve">интенсивах «Промышленный инжиниринг», </w:t>
            </w:r>
            <w:r w:rsidRPr="00427EEF">
              <w:rPr>
                <w:rFonts w:ascii="Times New Roman" w:eastAsia="Calibri" w:hAnsi="Times New Roman" w:cs="Times New Roman"/>
                <w:sz w:val="20"/>
                <w:szCs w:val="20"/>
              </w:rPr>
              <w:t xml:space="preserve">«Промышленный инжиниринг – подготовка к Национальной технологической олимпиаде» в г. Сургуте для учащихся 8-10 классов (охват – 8 учащихся МБОУ «СОШ № 2 </w:t>
            </w:r>
            <w:proofErr w:type="spellStart"/>
            <w:r w:rsidRPr="00427EEF">
              <w:rPr>
                <w:rFonts w:ascii="Times New Roman" w:eastAsia="Calibri" w:hAnsi="Times New Roman" w:cs="Times New Roman"/>
                <w:sz w:val="20"/>
                <w:szCs w:val="20"/>
              </w:rPr>
              <w:t>им.А.И.Исаевой</w:t>
            </w:r>
            <w:proofErr w:type="spellEnd"/>
            <w:r w:rsidRPr="00427EEF">
              <w:rPr>
                <w:rFonts w:ascii="Times New Roman" w:eastAsia="Calibri" w:hAnsi="Times New Roman" w:cs="Times New Roman"/>
                <w:sz w:val="20"/>
                <w:szCs w:val="20"/>
              </w:rPr>
              <w:t xml:space="preserve">», «СОШ № 5 «Многопрофильная», «СОШ № 3 </w:t>
            </w:r>
            <w:proofErr w:type="spellStart"/>
            <w:r w:rsidRPr="00427EEF">
              <w:rPr>
                <w:rFonts w:ascii="Times New Roman" w:eastAsia="Calibri" w:hAnsi="Times New Roman" w:cs="Times New Roman"/>
                <w:sz w:val="20"/>
                <w:szCs w:val="20"/>
              </w:rPr>
              <w:t>им.А.А.Ивасенко</w:t>
            </w:r>
            <w:proofErr w:type="spellEnd"/>
            <w:r w:rsidRPr="00427EEF">
              <w:rPr>
                <w:rFonts w:ascii="Times New Roman" w:eastAsia="Calibri" w:hAnsi="Times New Roman" w:cs="Times New Roman"/>
                <w:sz w:val="20"/>
                <w:szCs w:val="20"/>
              </w:rPr>
              <w:t>», ЧОУ «НПГ»);</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 xml:space="preserve">-XII Неделя высоких технологий и </w:t>
            </w:r>
            <w:proofErr w:type="spellStart"/>
            <w:r w:rsidRPr="00427EEF">
              <w:rPr>
                <w:rFonts w:ascii="Times New Roman" w:hAnsi="Times New Roman" w:cs="Times New Roman"/>
                <w:sz w:val="20"/>
                <w:szCs w:val="20"/>
                <w:shd w:val="clear" w:color="auto" w:fill="FFFFFF"/>
              </w:rPr>
              <w:t>технопредпринимательства</w:t>
            </w:r>
            <w:proofErr w:type="spellEnd"/>
            <w:r w:rsidRPr="00427EEF">
              <w:rPr>
                <w:rFonts w:ascii="Times New Roman" w:hAnsi="Times New Roman" w:cs="Times New Roman"/>
                <w:sz w:val="20"/>
                <w:szCs w:val="20"/>
                <w:shd w:val="clear" w:color="auto" w:fill="FFFFFF"/>
              </w:rPr>
              <w:t xml:space="preserve"> </w:t>
            </w:r>
            <w:r w:rsidRPr="00427EEF">
              <w:rPr>
                <w:rFonts w:ascii="Times New Roman" w:hAnsi="Times New Roman" w:cs="Times New Roman"/>
                <w:sz w:val="20"/>
                <w:szCs w:val="20"/>
              </w:rPr>
              <w:t>совместно с Детским технопарком «</w:t>
            </w:r>
            <w:proofErr w:type="spellStart"/>
            <w:r w:rsidRPr="00427EEF">
              <w:rPr>
                <w:rFonts w:ascii="Times New Roman" w:hAnsi="Times New Roman" w:cs="Times New Roman"/>
                <w:sz w:val="20"/>
                <w:szCs w:val="20"/>
              </w:rPr>
              <w:t>Кванториум</w:t>
            </w:r>
            <w:proofErr w:type="spellEnd"/>
            <w:r w:rsidRPr="00427EEF">
              <w:rPr>
                <w:rFonts w:ascii="Times New Roman" w:hAnsi="Times New Roman" w:cs="Times New Roman"/>
                <w:sz w:val="20"/>
                <w:szCs w:val="20"/>
              </w:rPr>
              <w:t xml:space="preserve">» (АУ ХМАО-Югры «РМЦ») на базе образовательных организаций, цель: </w:t>
            </w:r>
            <w:r w:rsidRPr="00427EEF">
              <w:rPr>
                <w:rFonts w:ascii="Times New Roman" w:hAnsi="Times New Roman" w:cs="Times New Roman"/>
                <w:sz w:val="20"/>
                <w:szCs w:val="20"/>
                <w:shd w:val="clear" w:color="auto" w:fill="FFFFFF"/>
              </w:rPr>
              <w:t xml:space="preserve">повышение интереса школьников к передовым российским разработкам в области новых материалов, искусственного интеллекта, альтернативной, атомной энергетики и гидроэнергетики, освоения космоса, медицины, фармацевтической индустрии (охват – 2309 учащихся 7-10 классов) (март);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 xml:space="preserve">-участие в проектных школах на базе </w:t>
            </w:r>
            <w:proofErr w:type="spellStart"/>
            <w:r w:rsidRPr="00427EEF">
              <w:rPr>
                <w:rFonts w:ascii="Times New Roman" w:hAnsi="Times New Roman" w:cs="Times New Roman"/>
                <w:sz w:val="20"/>
                <w:szCs w:val="20"/>
                <w:shd w:val="clear" w:color="auto" w:fill="FFFFFF"/>
              </w:rPr>
              <w:t>СУрГУ</w:t>
            </w:r>
            <w:proofErr w:type="spellEnd"/>
            <w:r w:rsidRPr="00427EEF">
              <w:rPr>
                <w:rFonts w:ascii="Times New Roman" w:hAnsi="Times New Roman" w:cs="Times New Roman"/>
                <w:sz w:val="20"/>
                <w:szCs w:val="20"/>
                <w:shd w:val="clear" w:color="auto" w:fill="FFFFFF"/>
              </w:rPr>
              <w:t xml:space="preserve"> «</w:t>
            </w:r>
            <w:proofErr w:type="spellStart"/>
            <w:r w:rsidRPr="00427EEF">
              <w:rPr>
                <w:rFonts w:ascii="Times New Roman" w:hAnsi="Times New Roman" w:cs="Times New Roman"/>
                <w:sz w:val="20"/>
                <w:szCs w:val="20"/>
                <w:shd w:val="clear" w:color="auto" w:fill="FFFFFF"/>
              </w:rPr>
              <w:t>Интенсив</w:t>
            </w:r>
            <w:proofErr w:type="spellEnd"/>
            <w:r w:rsidRPr="00427EEF">
              <w:rPr>
                <w:rFonts w:ascii="Times New Roman" w:hAnsi="Times New Roman" w:cs="Times New Roman"/>
                <w:sz w:val="20"/>
                <w:szCs w:val="20"/>
                <w:shd w:val="clear" w:color="auto" w:fill="FFFFFF"/>
              </w:rPr>
              <w:t xml:space="preserve"> 1.0: Цифровой лесничий (в поле)» «</w:t>
            </w:r>
            <w:proofErr w:type="spellStart"/>
            <w:r w:rsidRPr="00427EEF">
              <w:rPr>
                <w:rFonts w:ascii="Times New Roman" w:hAnsi="Times New Roman" w:cs="Times New Roman"/>
                <w:sz w:val="20"/>
                <w:szCs w:val="20"/>
                <w:shd w:val="clear" w:color="auto" w:fill="FFFFFF"/>
              </w:rPr>
              <w:t>Интенсив</w:t>
            </w:r>
            <w:proofErr w:type="spellEnd"/>
            <w:r w:rsidRPr="00427EEF">
              <w:rPr>
                <w:rFonts w:ascii="Times New Roman" w:hAnsi="Times New Roman" w:cs="Times New Roman"/>
                <w:sz w:val="20"/>
                <w:szCs w:val="20"/>
                <w:shd w:val="clear" w:color="auto" w:fill="FFFFFF"/>
              </w:rPr>
              <w:t xml:space="preserve"> 1.0: Геномное редактирование» (МБОУ «СОШ № 9», МБОУ «СОШ № 5 «Многопрофильная», МБОУ «СОШ № 2 </w:t>
            </w:r>
            <w:proofErr w:type="spellStart"/>
            <w:r w:rsidRPr="00427EEF">
              <w:rPr>
                <w:rFonts w:ascii="Times New Roman" w:hAnsi="Times New Roman" w:cs="Times New Roman"/>
                <w:sz w:val="20"/>
                <w:szCs w:val="20"/>
                <w:shd w:val="clear" w:color="auto" w:fill="FFFFFF"/>
              </w:rPr>
              <w:t>им.А.И.Исаевой</w:t>
            </w:r>
            <w:proofErr w:type="spellEnd"/>
            <w:r w:rsidRPr="00427EEF">
              <w:rPr>
                <w:rFonts w:ascii="Times New Roman" w:hAnsi="Times New Roman" w:cs="Times New Roman"/>
                <w:sz w:val="20"/>
                <w:szCs w:val="20"/>
                <w:shd w:val="clear" w:color="auto" w:fill="FFFFFF"/>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-детско-молодежном форуме «</w:t>
            </w:r>
            <w:proofErr w:type="spellStart"/>
            <w:r w:rsidRPr="00427EEF">
              <w:rPr>
                <w:rFonts w:ascii="Times New Roman" w:hAnsi="Times New Roman" w:cs="Times New Roman"/>
                <w:sz w:val="20"/>
                <w:szCs w:val="20"/>
                <w:shd w:val="clear" w:color="auto" w:fill="FFFFFF"/>
              </w:rPr>
              <w:t>Джуниор</w:t>
            </w:r>
            <w:proofErr w:type="spellEnd"/>
            <w:r w:rsidRPr="00427EEF">
              <w:rPr>
                <w:rFonts w:ascii="Times New Roman" w:hAnsi="Times New Roman" w:cs="Times New Roman"/>
                <w:sz w:val="20"/>
                <w:szCs w:val="20"/>
                <w:shd w:val="clear" w:color="auto" w:fill="FFFFFF"/>
              </w:rPr>
              <w:t xml:space="preserve">-IT» на базе ЮГУ (МБОУ «СОШ № 8», МБОУ «СОШ № 13», МБОУ «СОШ № 2 </w:t>
            </w:r>
            <w:proofErr w:type="spellStart"/>
            <w:r w:rsidRPr="00427EEF">
              <w:rPr>
                <w:rFonts w:ascii="Times New Roman" w:hAnsi="Times New Roman" w:cs="Times New Roman"/>
                <w:sz w:val="20"/>
                <w:szCs w:val="20"/>
                <w:shd w:val="clear" w:color="auto" w:fill="FFFFFF"/>
              </w:rPr>
              <w:t>им.А.И.Исаевой</w:t>
            </w:r>
            <w:proofErr w:type="spellEnd"/>
            <w:r w:rsidRPr="00427EEF">
              <w:rPr>
                <w:rFonts w:ascii="Times New Roman" w:hAnsi="Times New Roman" w:cs="Times New Roman"/>
                <w:sz w:val="20"/>
                <w:szCs w:val="20"/>
                <w:shd w:val="clear" w:color="auto" w:fill="FFFFFF"/>
              </w:rPr>
              <w:t>», МБОУ «Лицей № 1»);</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 xml:space="preserve">-образовательного </w:t>
            </w:r>
            <w:proofErr w:type="spellStart"/>
            <w:r w:rsidRPr="00427EEF">
              <w:rPr>
                <w:rFonts w:ascii="Times New Roman" w:hAnsi="Times New Roman" w:cs="Times New Roman"/>
                <w:sz w:val="20"/>
                <w:szCs w:val="20"/>
                <w:shd w:val="clear" w:color="auto" w:fill="FFFFFF"/>
              </w:rPr>
              <w:t>интенсива</w:t>
            </w:r>
            <w:proofErr w:type="spellEnd"/>
            <w:r w:rsidRPr="00427EEF">
              <w:rPr>
                <w:rFonts w:ascii="Times New Roman" w:hAnsi="Times New Roman" w:cs="Times New Roman"/>
                <w:sz w:val="20"/>
                <w:szCs w:val="20"/>
                <w:shd w:val="clear" w:color="auto" w:fill="FFFFFF"/>
              </w:rPr>
              <w:t xml:space="preserve"> «Геномное редактирование» на базе </w:t>
            </w:r>
            <w:proofErr w:type="spellStart"/>
            <w:r w:rsidRPr="00427EEF">
              <w:rPr>
                <w:rFonts w:ascii="Times New Roman" w:hAnsi="Times New Roman" w:cs="Times New Roman"/>
                <w:sz w:val="20"/>
                <w:szCs w:val="20"/>
                <w:shd w:val="clear" w:color="auto" w:fill="FFFFFF"/>
              </w:rPr>
              <w:t>СУрГУ</w:t>
            </w:r>
            <w:proofErr w:type="spellEnd"/>
            <w:r w:rsidRPr="00427EEF">
              <w:rPr>
                <w:rFonts w:ascii="Times New Roman" w:hAnsi="Times New Roman" w:cs="Times New Roman"/>
                <w:sz w:val="20"/>
                <w:szCs w:val="20"/>
                <w:shd w:val="clear" w:color="auto" w:fill="FFFFFF"/>
              </w:rPr>
              <w:t xml:space="preserve"> (МБОУ «СОШ № 2 </w:t>
            </w:r>
            <w:proofErr w:type="spellStart"/>
            <w:r w:rsidRPr="00427EEF">
              <w:rPr>
                <w:rFonts w:ascii="Times New Roman" w:hAnsi="Times New Roman" w:cs="Times New Roman"/>
                <w:sz w:val="20"/>
                <w:szCs w:val="20"/>
                <w:shd w:val="clear" w:color="auto" w:fill="FFFFFF"/>
              </w:rPr>
              <w:t>им.А.И.Исаевой</w:t>
            </w:r>
            <w:proofErr w:type="spellEnd"/>
            <w:r w:rsidRPr="00427EEF">
              <w:rPr>
                <w:rFonts w:ascii="Times New Roman" w:hAnsi="Times New Roman" w:cs="Times New Roman"/>
                <w:sz w:val="20"/>
                <w:szCs w:val="20"/>
                <w:shd w:val="clear" w:color="auto" w:fill="FFFFFF"/>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w:t>
            </w:r>
            <w:proofErr w:type="spellStart"/>
            <w:r w:rsidRPr="00427EEF">
              <w:rPr>
                <w:rFonts w:ascii="Times New Roman" w:hAnsi="Times New Roman" w:cs="Times New Roman"/>
                <w:sz w:val="20"/>
                <w:szCs w:val="20"/>
                <w:shd w:val="clear" w:color="auto" w:fill="FFFFFF"/>
              </w:rPr>
              <w:t>интенсив</w:t>
            </w:r>
            <w:proofErr w:type="spellEnd"/>
            <w:r w:rsidRPr="00427EEF">
              <w:rPr>
                <w:rFonts w:ascii="Times New Roman" w:hAnsi="Times New Roman" w:cs="Times New Roman"/>
                <w:sz w:val="20"/>
                <w:szCs w:val="20"/>
                <w:shd w:val="clear" w:color="auto" w:fill="FFFFFF"/>
              </w:rPr>
              <w:t xml:space="preserve"> региональной дополнительной общеобразовательной программы «Научная </w:t>
            </w:r>
            <w:proofErr w:type="spellStart"/>
            <w:r w:rsidRPr="00427EEF">
              <w:rPr>
                <w:rFonts w:ascii="Times New Roman" w:hAnsi="Times New Roman" w:cs="Times New Roman"/>
                <w:sz w:val="20"/>
                <w:szCs w:val="20"/>
                <w:shd w:val="clear" w:color="auto" w:fill="FFFFFF"/>
              </w:rPr>
              <w:t>медиажурналистика</w:t>
            </w:r>
            <w:proofErr w:type="spellEnd"/>
            <w:r w:rsidRPr="00427EEF">
              <w:rPr>
                <w:rFonts w:ascii="Times New Roman" w:hAnsi="Times New Roman" w:cs="Times New Roman"/>
                <w:sz w:val="20"/>
                <w:szCs w:val="20"/>
                <w:shd w:val="clear" w:color="auto" w:fill="FFFFFF"/>
              </w:rPr>
              <w:t>»</w:t>
            </w:r>
            <w:r w:rsidRPr="00427EEF">
              <w:rPr>
                <w:rFonts w:ascii="Times New Roman" w:hAnsi="Times New Roman" w:cs="Times New Roman"/>
                <w:sz w:val="20"/>
                <w:szCs w:val="20"/>
              </w:rPr>
              <w:t xml:space="preserve"> </w:t>
            </w:r>
            <w:r w:rsidRPr="00427EEF">
              <w:rPr>
                <w:rFonts w:ascii="Times New Roman" w:hAnsi="Times New Roman" w:cs="Times New Roman"/>
                <w:sz w:val="20"/>
                <w:szCs w:val="20"/>
                <w:shd w:val="clear" w:color="auto" w:fill="FFFFFF"/>
              </w:rPr>
              <w:t xml:space="preserve">на базе </w:t>
            </w:r>
            <w:proofErr w:type="spellStart"/>
            <w:r w:rsidRPr="00427EEF">
              <w:rPr>
                <w:rFonts w:ascii="Times New Roman" w:hAnsi="Times New Roman" w:cs="Times New Roman"/>
                <w:sz w:val="20"/>
                <w:szCs w:val="20"/>
                <w:shd w:val="clear" w:color="auto" w:fill="FFFFFF"/>
              </w:rPr>
              <w:t>СУрГУ</w:t>
            </w:r>
            <w:proofErr w:type="spellEnd"/>
            <w:r w:rsidRPr="00427EEF">
              <w:rPr>
                <w:rFonts w:ascii="Times New Roman" w:hAnsi="Times New Roman" w:cs="Times New Roman"/>
                <w:sz w:val="20"/>
                <w:szCs w:val="20"/>
                <w:shd w:val="clear" w:color="auto" w:fill="FFFFFF"/>
              </w:rPr>
              <w:t xml:space="preserve"> (МБОУ «СОШ № 5 «Многопрофильная»);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-региональный молодежный форум «</w:t>
            </w:r>
            <w:proofErr w:type="spellStart"/>
            <w:r w:rsidRPr="00427EEF">
              <w:rPr>
                <w:rFonts w:ascii="Times New Roman" w:hAnsi="Times New Roman" w:cs="Times New Roman"/>
                <w:sz w:val="20"/>
                <w:szCs w:val="20"/>
                <w:shd w:val="clear" w:color="auto" w:fill="FFFFFF"/>
              </w:rPr>
              <w:t>Наноград</w:t>
            </w:r>
            <w:proofErr w:type="spellEnd"/>
            <w:r w:rsidRPr="00427EEF">
              <w:rPr>
                <w:rFonts w:ascii="Times New Roman" w:hAnsi="Times New Roman" w:cs="Times New Roman"/>
                <w:sz w:val="20"/>
                <w:szCs w:val="20"/>
                <w:shd w:val="clear" w:color="auto" w:fill="FFFFFF"/>
              </w:rPr>
              <w:t xml:space="preserve">. </w:t>
            </w:r>
            <w:proofErr w:type="spellStart"/>
            <w:r w:rsidRPr="00427EEF">
              <w:rPr>
                <w:rFonts w:ascii="Times New Roman" w:hAnsi="Times New Roman" w:cs="Times New Roman"/>
                <w:sz w:val="20"/>
                <w:szCs w:val="20"/>
                <w:shd w:val="clear" w:color="auto" w:fill="FFFFFF"/>
              </w:rPr>
              <w:t>Читайбург</w:t>
            </w:r>
            <w:proofErr w:type="spellEnd"/>
            <w:r w:rsidRPr="00427EEF">
              <w:rPr>
                <w:rFonts w:ascii="Times New Roman" w:hAnsi="Times New Roman" w:cs="Times New Roman"/>
                <w:sz w:val="20"/>
                <w:szCs w:val="20"/>
                <w:shd w:val="clear" w:color="auto" w:fill="FFFFFF"/>
              </w:rPr>
              <w:t xml:space="preserve">. 2023» </w:t>
            </w:r>
            <w:proofErr w:type="spellStart"/>
            <w:r w:rsidRPr="00427EEF">
              <w:rPr>
                <w:rFonts w:ascii="Times New Roman" w:hAnsi="Times New Roman" w:cs="Times New Roman"/>
                <w:sz w:val="20"/>
                <w:szCs w:val="20"/>
                <w:shd w:val="clear" w:color="auto" w:fill="FFFFFF"/>
              </w:rPr>
              <w:t>г.Югорск</w:t>
            </w:r>
            <w:proofErr w:type="spellEnd"/>
            <w:r w:rsidRPr="00427EEF">
              <w:rPr>
                <w:rFonts w:ascii="Times New Roman" w:hAnsi="Times New Roman" w:cs="Times New Roman"/>
                <w:sz w:val="20"/>
                <w:szCs w:val="20"/>
                <w:shd w:val="clear" w:color="auto" w:fill="FFFFFF"/>
              </w:rPr>
              <w:t xml:space="preserve"> (МБОУ «СОШ № 9»);</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 xml:space="preserve">-региональной </w:t>
            </w:r>
            <w:proofErr w:type="spellStart"/>
            <w:r w:rsidRPr="00427EEF">
              <w:rPr>
                <w:rFonts w:ascii="Times New Roman" w:hAnsi="Times New Roman" w:cs="Times New Roman"/>
                <w:sz w:val="20"/>
                <w:szCs w:val="20"/>
                <w:shd w:val="clear" w:color="auto" w:fill="FFFFFF"/>
              </w:rPr>
              <w:t>профориентационной</w:t>
            </w:r>
            <w:proofErr w:type="spellEnd"/>
            <w:r w:rsidRPr="00427EEF">
              <w:rPr>
                <w:rFonts w:ascii="Times New Roman" w:hAnsi="Times New Roman" w:cs="Times New Roman"/>
                <w:sz w:val="20"/>
                <w:szCs w:val="20"/>
                <w:shd w:val="clear" w:color="auto" w:fill="FFFFFF"/>
              </w:rPr>
              <w:t xml:space="preserve"> смене «Государственное и муниципальное управление» на базе ЮГУ (МБОУ «СОШ № 9», МБОУ «СОШ № 10», МБОУ «СОШ № 8»);</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w:t>
            </w:r>
            <w:proofErr w:type="spellStart"/>
            <w:r w:rsidRPr="00427EEF">
              <w:rPr>
                <w:rFonts w:ascii="Times New Roman" w:hAnsi="Times New Roman" w:cs="Times New Roman"/>
                <w:sz w:val="20"/>
                <w:szCs w:val="20"/>
                <w:shd w:val="clear" w:color="auto" w:fill="FFFFFF"/>
              </w:rPr>
              <w:t>профориентационная</w:t>
            </w:r>
            <w:proofErr w:type="spellEnd"/>
            <w:r w:rsidRPr="00427EEF">
              <w:rPr>
                <w:rFonts w:ascii="Times New Roman" w:hAnsi="Times New Roman" w:cs="Times New Roman"/>
                <w:sz w:val="20"/>
                <w:szCs w:val="20"/>
                <w:shd w:val="clear" w:color="auto" w:fill="FFFFFF"/>
              </w:rPr>
              <w:t xml:space="preserve"> смена «Фестиваль креативных индустрий» на базе Технопарка «</w:t>
            </w:r>
            <w:proofErr w:type="spellStart"/>
            <w:r w:rsidRPr="00427EEF">
              <w:rPr>
                <w:rFonts w:ascii="Times New Roman" w:hAnsi="Times New Roman" w:cs="Times New Roman"/>
                <w:sz w:val="20"/>
                <w:szCs w:val="20"/>
                <w:shd w:val="clear" w:color="auto" w:fill="FFFFFF"/>
              </w:rPr>
              <w:t>Кванториум</w:t>
            </w:r>
            <w:proofErr w:type="spellEnd"/>
            <w:r w:rsidRPr="00427EEF">
              <w:rPr>
                <w:rFonts w:ascii="Times New Roman" w:hAnsi="Times New Roman" w:cs="Times New Roman"/>
                <w:sz w:val="20"/>
                <w:szCs w:val="20"/>
                <w:shd w:val="clear" w:color="auto" w:fill="FFFFFF"/>
              </w:rPr>
              <w:t xml:space="preserve">» (МБОУС «СОШ № 3 им. </w:t>
            </w:r>
            <w:proofErr w:type="spellStart"/>
            <w:r w:rsidRPr="00427EEF">
              <w:rPr>
                <w:rFonts w:ascii="Times New Roman" w:hAnsi="Times New Roman" w:cs="Times New Roman"/>
                <w:sz w:val="20"/>
                <w:szCs w:val="20"/>
                <w:shd w:val="clear" w:color="auto" w:fill="FFFFFF"/>
              </w:rPr>
              <w:t>А.А.Ивасенко</w:t>
            </w:r>
            <w:proofErr w:type="spellEnd"/>
            <w:r w:rsidRPr="00427EEF">
              <w:rPr>
                <w:rFonts w:ascii="Times New Roman" w:hAnsi="Times New Roman" w:cs="Times New Roman"/>
                <w:sz w:val="20"/>
                <w:szCs w:val="20"/>
                <w:shd w:val="clear" w:color="auto" w:fill="FFFFFF"/>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shd w:val="clear" w:color="auto" w:fill="FFFFFF"/>
              </w:rPr>
              <w:t xml:space="preserve">По результатам </w:t>
            </w:r>
            <w:r w:rsidRPr="00427EEF">
              <w:rPr>
                <w:rFonts w:ascii="Times New Roman" w:hAnsi="Times New Roman" w:cs="Times New Roman"/>
                <w:bCs/>
                <w:sz w:val="20"/>
                <w:szCs w:val="20"/>
              </w:rPr>
              <w:t xml:space="preserve">командного этапа </w:t>
            </w:r>
            <w:r w:rsidRPr="00427EEF">
              <w:rPr>
                <w:rFonts w:ascii="Times New Roman" w:hAnsi="Times New Roman" w:cs="Times New Roman"/>
                <w:sz w:val="20"/>
                <w:szCs w:val="20"/>
              </w:rPr>
              <w:t>Детско-молодежного форума «</w:t>
            </w:r>
            <w:proofErr w:type="spellStart"/>
            <w:r w:rsidRPr="00427EEF">
              <w:rPr>
                <w:rFonts w:ascii="Times New Roman" w:hAnsi="Times New Roman" w:cs="Times New Roman"/>
                <w:sz w:val="20"/>
                <w:szCs w:val="20"/>
              </w:rPr>
              <w:t>Джуниор</w:t>
            </w:r>
            <w:proofErr w:type="spellEnd"/>
            <w:r w:rsidRPr="00427EEF">
              <w:rPr>
                <w:rFonts w:ascii="Times New Roman" w:hAnsi="Times New Roman" w:cs="Times New Roman"/>
                <w:sz w:val="20"/>
                <w:szCs w:val="20"/>
              </w:rPr>
              <w:t xml:space="preserve"> </w:t>
            </w:r>
            <w:r w:rsidR="009971E5" w:rsidRPr="00427EEF">
              <w:rPr>
                <w:rFonts w:ascii="Times New Roman" w:hAnsi="Times New Roman" w:cs="Times New Roman"/>
                <w:sz w:val="20"/>
                <w:szCs w:val="20"/>
                <w:lang w:val="en-US"/>
              </w:rPr>
              <w:t>IT</w:t>
            </w:r>
            <w:r w:rsidR="009971E5" w:rsidRPr="00427EEF">
              <w:rPr>
                <w:rFonts w:ascii="Times New Roman" w:hAnsi="Times New Roman" w:cs="Times New Roman"/>
                <w:sz w:val="20"/>
                <w:szCs w:val="20"/>
              </w:rPr>
              <w:t>» обучающийся</w:t>
            </w:r>
            <w:r w:rsidRPr="00427EEF">
              <w:rPr>
                <w:rFonts w:ascii="Times New Roman" w:hAnsi="Times New Roman" w:cs="Times New Roman"/>
                <w:sz w:val="20"/>
                <w:szCs w:val="20"/>
              </w:rPr>
              <w:t xml:space="preserve"> из МБОУ «СОШ № 2 имени А. И. Исаевой» определён призёром по направлению</w:t>
            </w:r>
            <w:r w:rsidRPr="00427EEF">
              <w:rPr>
                <w:rFonts w:ascii="Times New Roman" w:hAnsi="Times New Roman" w:cs="Times New Roman"/>
                <w:b/>
                <w:sz w:val="20"/>
                <w:szCs w:val="20"/>
              </w:rPr>
              <w:t xml:space="preserve"> </w:t>
            </w:r>
            <w:r w:rsidRPr="00427EEF">
              <w:rPr>
                <w:rFonts w:ascii="Times New Roman" w:hAnsi="Times New Roman" w:cs="Times New Roman"/>
                <w:sz w:val="20"/>
                <w:szCs w:val="20"/>
              </w:rPr>
              <w:t>«</w:t>
            </w:r>
            <w:r w:rsidRPr="00427EEF">
              <w:rPr>
                <w:rFonts w:ascii="Times New Roman" w:hAnsi="Times New Roman" w:cs="Times New Roman"/>
                <w:color w:val="000000" w:themeColor="text1"/>
                <w:sz w:val="20"/>
                <w:szCs w:val="20"/>
              </w:rPr>
              <w:t>Информационная безопасность</w:t>
            </w:r>
            <w:r w:rsidRPr="00427EEF">
              <w:rPr>
                <w:rFonts w:ascii="Times New Roman" w:hAnsi="Times New Roman" w:cs="Times New Roman"/>
                <w:sz w:val="20"/>
                <w:szCs w:val="20"/>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b/>
                <w:sz w:val="20"/>
                <w:szCs w:val="20"/>
                <w:shd w:val="clear" w:color="auto" w:fill="FFFFFF"/>
              </w:rPr>
            </w:pPr>
            <w:r w:rsidRPr="00427EEF">
              <w:rPr>
                <w:rFonts w:ascii="Times New Roman" w:hAnsi="Times New Roman" w:cs="Times New Roman"/>
                <w:sz w:val="20"/>
                <w:szCs w:val="20"/>
              </w:rPr>
              <w:t>Юные журналисты образцовой детской телестудии «Фокус» определены дипломантами гран-при Всероссийского проекта «Поколение медиа-лидеров», по итогам в 2024 ребята пройдут очное обучение в Лиге юных журналистов России.</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2.3.10.1.</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427EEF">
              <w:rPr>
                <w:rFonts w:ascii="Times New Roman" w:hAnsi="Times New Roman" w:cs="Times New Roman"/>
                <w:sz w:val="20"/>
                <w:szCs w:val="20"/>
              </w:rPr>
              <w:t xml:space="preserve">МБУ ДО «Дом детского творчества», являясь </w:t>
            </w:r>
            <w:r w:rsidRPr="00427EEF">
              <w:rPr>
                <w:rFonts w:ascii="Times New Roman" w:eastAsia="Calibri" w:hAnsi="Times New Roman" w:cs="Times New Roman"/>
                <w:sz w:val="20"/>
                <w:szCs w:val="20"/>
              </w:rPr>
              <w:t xml:space="preserve">сетевой </w:t>
            </w:r>
            <w:r w:rsidRPr="00427EEF">
              <w:rPr>
                <w:rFonts w:ascii="Times New Roman" w:hAnsi="Times New Roman" w:cs="Times New Roman"/>
                <w:sz w:val="20"/>
                <w:szCs w:val="20"/>
              </w:rPr>
              <w:t xml:space="preserve">экспериментальной площадкой </w:t>
            </w:r>
            <w:r w:rsidRPr="00427EEF">
              <w:rPr>
                <w:rFonts w:ascii="Times New Roman" w:eastAsia="Calibri" w:hAnsi="Times New Roman" w:cs="Times New Roman"/>
                <w:sz w:val="20"/>
                <w:szCs w:val="20"/>
              </w:rPr>
              <w:t>Лаборатории интеллектуальных технологий «</w:t>
            </w:r>
            <w:proofErr w:type="spellStart"/>
            <w:r w:rsidRPr="00427EEF">
              <w:rPr>
                <w:rFonts w:ascii="Times New Roman" w:eastAsia="Calibri" w:hAnsi="Times New Roman" w:cs="Times New Roman"/>
                <w:sz w:val="20"/>
                <w:szCs w:val="20"/>
              </w:rPr>
              <w:t>Линтех</w:t>
            </w:r>
            <w:proofErr w:type="spellEnd"/>
            <w:r w:rsidRPr="00427EEF">
              <w:rPr>
                <w:rFonts w:ascii="Times New Roman" w:eastAsia="Calibri" w:hAnsi="Times New Roman" w:cs="Times New Roman"/>
                <w:sz w:val="20"/>
                <w:szCs w:val="20"/>
              </w:rPr>
              <w:t>» при  Российской академии образования по теме «Машинное зрение для беспилотного транспорта» (№88.32 от 24.01.2020), региональным ресурсным инженерным центром  сквозных компетенций «</w:t>
            </w:r>
            <w:r w:rsidRPr="00427EEF">
              <w:rPr>
                <w:rFonts w:ascii="Times New Roman" w:eastAsia="Calibri" w:hAnsi="Times New Roman" w:cs="Times New Roman"/>
                <w:sz w:val="20"/>
                <w:szCs w:val="20"/>
                <w:lang w:val="en-US"/>
              </w:rPr>
              <w:t>STEAMS</w:t>
            </w:r>
            <w:r w:rsidRPr="00427EEF">
              <w:rPr>
                <w:rFonts w:ascii="Times New Roman" w:eastAsia="Calibri" w:hAnsi="Times New Roman" w:cs="Times New Roman"/>
                <w:sz w:val="20"/>
                <w:szCs w:val="20"/>
              </w:rPr>
              <w:t>/</w:t>
            </w:r>
            <w:proofErr w:type="spellStart"/>
            <w:r w:rsidRPr="00427EEF">
              <w:rPr>
                <w:rFonts w:ascii="Times New Roman" w:eastAsia="Calibri" w:hAnsi="Times New Roman" w:cs="Times New Roman"/>
                <w:sz w:val="20"/>
                <w:szCs w:val="20"/>
                <w:lang w:val="en-US"/>
              </w:rPr>
              <w:t>SkoolSkills</w:t>
            </w:r>
            <w:proofErr w:type="spellEnd"/>
            <w:r w:rsidRPr="00427EEF">
              <w:rPr>
                <w:rFonts w:ascii="Times New Roman" w:eastAsia="Calibri" w:hAnsi="Times New Roman" w:cs="Times New Roman"/>
                <w:sz w:val="20"/>
                <w:szCs w:val="20"/>
              </w:rPr>
              <w:t>» (приказ инновационного центра «</w:t>
            </w:r>
            <w:proofErr w:type="spellStart"/>
            <w:r w:rsidRPr="00427EEF">
              <w:rPr>
                <w:rFonts w:ascii="Times New Roman" w:eastAsia="Calibri" w:hAnsi="Times New Roman" w:cs="Times New Roman"/>
                <w:sz w:val="20"/>
                <w:szCs w:val="20"/>
              </w:rPr>
              <w:t>Сколково</w:t>
            </w:r>
            <w:proofErr w:type="spellEnd"/>
            <w:r w:rsidRPr="00427EEF">
              <w:rPr>
                <w:rFonts w:ascii="Times New Roman" w:eastAsia="Calibri" w:hAnsi="Times New Roman" w:cs="Times New Roman"/>
                <w:sz w:val="20"/>
                <w:szCs w:val="20"/>
              </w:rPr>
              <w:t>» Лаборатории интеллектуальных технологий «ЛИНТЕХ» от 24.01.2020 № 54), муниципальным центром развития технического творчества, реализует программы «Основы компьютерной грамотности», «Начальное техническое моделирование» «3</w:t>
            </w:r>
            <w:r w:rsidRPr="00427EEF">
              <w:rPr>
                <w:rFonts w:ascii="Times New Roman" w:eastAsia="Calibri" w:hAnsi="Times New Roman" w:cs="Times New Roman"/>
                <w:sz w:val="20"/>
                <w:szCs w:val="20"/>
                <w:lang w:val="en-US"/>
              </w:rPr>
              <w:t>D</w:t>
            </w:r>
            <w:r w:rsidRPr="00427EEF">
              <w:rPr>
                <w:rFonts w:ascii="Times New Roman" w:eastAsia="Calibri" w:hAnsi="Times New Roman" w:cs="Times New Roman"/>
                <w:sz w:val="20"/>
                <w:szCs w:val="20"/>
              </w:rPr>
              <w:t xml:space="preserve"> моделирование», «</w:t>
            </w:r>
            <w:proofErr w:type="spellStart"/>
            <w:r w:rsidRPr="00427EEF">
              <w:rPr>
                <w:rFonts w:ascii="Times New Roman" w:eastAsia="Calibri" w:hAnsi="Times New Roman" w:cs="Times New Roman"/>
                <w:sz w:val="20"/>
                <w:szCs w:val="20"/>
              </w:rPr>
              <w:t>Аниматроника</w:t>
            </w:r>
            <w:proofErr w:type="spellEnd"/>
            <w:r w:rsidRPr="00427EEF">
              <w:rPr>
                <w:rFonts w:ascii="Times New Roman" w:eastAsia="Calibri" w:hAnsi="Times New Roman" w:cs="Times New Roman"/>
                <w:sz w:val="20"/>
                <w:szCs w:val="20"/>
              </w:rPr>
              <w:t xml:space="preserve">»,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 Осуществляется проект модульной сетевой программы научно-технической направленности «Инженер будущего».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Организовано взаимодействие с АУ ХМАО-Югры «Технопарк «</w:t>
            </w:r>
            <w:proofErr w:type="spellStart"/>
            <w:r w:rsidRPr="00427EEF">
              <w:rPr>
                <w:rFonts w:ascii="Times New Roman" w:eastAsia="Calibri" w:hAnsi="Times New Roman" w:cs="Times New Roman"/>
                <w:sz w:val="20"/>
                <w:szCs w:val="20"/>
              </w:rPr>
              <w:t>Кванториум</w:t>
            </w:r>
            <w:proofErr w:type="spellEnd"/>
            <w:r w:rsidRPr="00427EEF">
              <w:rPr>
                <w:rFonts w:ascii="Times New Roman" w:eastAsia="Calibri" w:hAnsi="Times New Roman" w:cs="Times New Roman"/>
                <w:sz w:val="20"/>
                <w:szCs w:val="20"/>
              </w:rPr>
              <w:t xml:space="preserve">». Для 300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6 051 учащихся охвачены </w:t>
            </w:r>
            <w:proofErr w:type="spellStart"/>
            <w:r w:rsidRPr="00427EEF">
              <w:rPr>
                <w:rFonts w:ascii="Times New Roman" w:eastAsia="Calibri" w:hAnsi="Times New Roman" w:cs="Times New Roman"/>
                <w:sz w:val="20"/>
                <w:szCs w:val="20"/>
              </w:rPr>
              <w:t>общебразовательными</w:t>
            </w:r>
            <w:proofErr w:type="spellEnd"/>
            <w:r w:rsidRPr="00427EEF">
              <w:rPr>
                <w:rFonts w:ascii="Times New Roman" w:eastAsia="Calibri" w:hAnsi="Times New Roman" w:cs="Times New Roman"/>
                <w:sz w:val="20"/>
                <w:szCs w:val="20"/>
              </w:rPr>
              <w:t xml:space="preserve"> программами естественнонаучной и технической направленности на базе общеобразовательных организаций.</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2.3.11</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Проведение </w:t>
            </w:r>
            <w:proofErr w:type="spellStart"/>
            <w:r w:rsidRPr="00427EEF">
              <w:rPr>
                <w:rFonts w:ascii="Times New Roman" w:eastAsia="Calibri" w:hAnsi="Times New Roman" w:cs="Times New Roman"/>
                <w:sz w:val="20"/>
                <w:szCs w:val="20"/>
                <w:lang w:bidi="hi-IN"/>
              </w:rPr>
              <w:t>профориентационной</w:t>
            </w:r>
            <w:proofErr w:type="spellEnd"/>
            <w:r w:rsidRPr="00427EEF">
              <w:rPr>
                <w:rFonts w:ascii="Times New Roman" w:eastAsia="Calibri" w:hAnsi="Times New Roman" w:cs="Times New Roman"/>
                <w:sz w:val="20"/>
                <w:szCs w:val="20"/>
                <w:lang w:bidi="hi-IN"/>
              </w:rPr>
              <w:t xml:space="preserve"> работы в муниципальных общеобразовательных организациях</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С целью создания системы профориентации учащихся, способствующей формированию у подростков способности к профессиональному самоопределению с учетом социально-экономических запросов рынка труда ХМАО-Югры, на базе МБУ ДО «ЦДО «Поиск» организована работа Ресурсного центра по профессиональной ориентации учащихся образовательных организаций города, которым проводятся мероприятия в </w:t>
            </w:r>
            <w:r w:rsidR="009971E5" w:rsidRPr="00427EEF">
              <w:rPr>
                <w:rFonts w:ascii="Times New Roman" w:hAnsi="Times New Roman" w:cs="Times New Roman"/>
                <w:sz w:val="20"/>
                <w:szCs w:val="20"/>
              </w:rPr>
              <w:t xml:space="preserve">рамках </w:t>
            </w:r>
            <w:proofErr w:type="spellStart"/>
            <w:r w:rsidR="009971E5" w:rsidRPr="00427EEF">
              <w:rPr>
                <w:rFonts w:ascii="Times New Roman" w:hAnsi="Times New Roman" w:cs="Times New Roman"/>
                <w:sz w:val="20"/>
                <w:szCs w:val="20"/>
              </w:rPr>
              <w:t>профориентационного</w:t>
            </w:r>
            <w:proofErr w:type="spellEnd"/>
            <w:r w:rsidRPr="00427EEF">
              <w:rPr>
                <w:rFonts w:ascii="Times New Roman" w:hAnsi="Times New Roman" w:cs="Times New Roman"/>
                <w:sz w:val="20"/>
                <w:szCs w:val="20"/>
              </w:rPr>
              <w:t xml:space="preserve"> портфеля «</w:t>
            </w:r>
            <w:proofErr w:type="spellStart"/>
            <w:r w:rsidRPr="00427EEF">
              <w:rPr>
                <w:rFonts w:ascii="Times New Roman" w:hAnsi="Times New Roman" w:cs="Times New Roman"/>
                <w:sz w:val="20"/>
                <w:szCs w:val="20"/>
              </w:rPr>
              <w:t>Profкомпас</w:t>
            </w:r>
            <w:proofErr w:type="spellEnd"/>
            <w:r w:rsidRPr="00427EEF">
              <w:rPr>
                <w:rFonts w:ascii="Times New Roman" w:hAnsi="Times New Roman" w:cs="Times New Roman"/>
                <w:sz w:val="20"/>
                <w:szCs w:val="20"/>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-ток-шоу «профессии XXI века» - дискуссионная площадка «Профессии </w:t>
            </w:r>
            <w:proofErr w:type="spellStart"/>
            <w:r w:rsidRPr="00427EEF">
              <w:rPr>
                <w:rFonts w:ascii="Times New Roman" w:hAnsi="Times New Roman" w:cs="Times New Roman"/>
                <w:sz w:val="20"/>
                <w:szCs w:val="20"/>
              </w:rPr>
              <w:t>техносферы</w:t>
            </w:r>
            <w:proofErr w:type="spellEnd"/>
            <w:r w:rsidRPr="00427EEF">
              <w:rPr>
                <w:rFonts w:ascii="Times New Roman" w:hAnsi="Times New Roman" w:cs="Times New Roman"/>
                <w:sz w:val="20"/>
                <w:szCs w:val="20"/>
              </w:rPr>
              <w:t>», «Профессии ОМВД» (охват - 150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-городской конкурс агитбригад «</w:t>
            </w:r>
            <w:proofErr w:type="spellStart"/>
            <w:r w:rsidRPr="00427EEF">
              <w:rPr>
                <w:rFonts w:ascii="Times New Roman" w:hAnsi="Times New Roman" w:cs="Times New Roman"/>
                <w:sz w:val="20"/>
                <w:szCs w:val="20"/>
              </w:rPr>
              <w:t>ПрофГид</w:t>
            </w:r>
            <w:proofErr w:type="spellEnd"/>
            <w:r w:rsidRPr="00427EEF">
              <w:rPr>
                <w:rFonts w:ascii="Times New Roman" w:hAnsi="Times New Roman" w:cs="Times New Roman"/>
                <w:sz w:val="20"/>
                <w:szCs w:val="20"/>
              </w:rPr>
              <w:t>» (охват - 9 команд из общеобразовательных организаций, 120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-городской конкурс «</w:t>
            </w:r>
            <w:proofErr w:type="spellStart"/>
            <w:r w:rsidRPr="00427EEF">
              <w:rPr>
                <w:rFonts w:ascii="Times New Roman" w:hAnsi="Times New Roman" w:cs="Times New Roman"/>
                <w:sz w:val="20"/>
                <w:szCs w:val="20"/>
              </w:rPr>
              <w:t>PROFинтерактив</w:t>
            </w:r>
            <w:proofErr w:type="spellEnd"/>
            <w:r w:rsidRPr="00427EEF">
              <w:rPr>
                <w:rFonts w:ascii="Times New Roman" w:hAnsi="Times New Roman" w:cs="Times New Roman"/>
                <w:sz w:val="20"/>
                <w:szCs w:val="20"/>
              </w:rPr>
              <w:t>» (охват - 35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w:t>
            </w:r>
            <w:proofErr w:type="spellStart"/>
            <w:r w:rsidRPr="00427EEF">
              <w:rPr>
                <w:rFonts w:ascii="Times New Roman" w:hAnsi="Times New Roman" w:cs="Times New Roman"/>
                <w:sz w:val="20"/>
                <w:szCs w:val="20"/>
              </w:rPr>
              <w:t>центриУМ</w:t>
            </w:r>
            <w:proofErr w:type="spellEnd"/>
            <w:r w:rsidRPr="00427EEF">
              <w:rPr>
                <w:rFonts w:ascii="Times New Roman" w:hAnsi="Times New Roman" w:cs="Times New Roman"/>
                <w:sz w:val="20"/>
                <w:szCs w:val="20"/>
              </w:rPr>
              <w:t xml:space="preserve"> «</w:t>
            </w:r>
            <w:proofErr w:type="spellStart"/>
            <w:r w:rsidRPr="00427EEF">
              <w:rPr>
                <w:rFonts w:ascii="Times New Roman" w:hAnsi="Times New Roman" w:cs="Times New Roman"/>
                <w:sz w:val="20"/>
                <w:szCs w:val="20"/>
              </w:rPr>
              <w:t>ТехноЛИДЕР</w:t>
            </w:r>
            <w:proofErr w:type="spellEnd"/>
            <w:r w:rsidRPr="00427EEF">
              <w:rPr>
                <w:rFonts w:ascii="Times New Roman" w:hAnsi="Times New Roman" w:cs="Times New Roman"/>
                <w:sz w:val="20"/>
                <w:szCs w:val="20"/>
              </w:rPr>
              <w:t>»: Кластер «Промышленный инжиниринг» (охват - 12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С целью популяризации нефтегазовой науки и повышения престижа нефтегазового образования, выявления и поддержки талантливой молодежи в области подготовки кадров для нефтегазовой промышленности города в рамках сетевого взаимодействия организована работа с ОО РН-</w:t>
            </w:r>
            <w:proofErr w:type="spellStart"/>
            <w:r w:rsidRPr="00427EEF">
              <w:rPr>
                <w:rFonts w:ascii="Times New Roman" w:hAnsi="Times New Roman" w:cs="Times New Roman"/>
                <w:sz w:val="20"/>
                <w:szCs w:val="20"/>
              </w:rPr>
              <w:t>Юганскнефтегаз</w:t>
            </w:r>
            <w:proofErr w:type="spellEnd"/>
            <w:r w:rsidRPr="00427EEF">
              <w:rPr>
                <w:rFonts w:ascii="Times New Roman" w:hAnsi="Times New Roman" w:cs="Times New Roman"/>
                <w:sz w:val="20"/>
                <w:szCs w:val="20"/>
              </w:rPr>
              <w:t xml:space="preserve"> по реализации инновационного проекта «</w:t>
            </w:r>
            <w:proofErr w:type="spellStart"/>
            <w:r w:rsidRPr="00427EEF">
              <w:rPr>
                <w:rFonts w:ascii="Times New Roman" w:hAnsi="Times New Roman" w:cs="Times New Roman"/>
                <w:sz w:val="20"/>
                <w:szCs w:val="20"/>
              </w:rPr>
              <w:t>НаСТРОЙсянаБУДУЩЕЕ</w:t>
            </w:r>
            <w:proofErr w:type="spellEnd"/>
            <w:r w:rsidRPr="00427EEF">
              <w:rPr>
                <w:rFonts w:ascii="Times New Roman" w:hAnsi="Times New Roman" w:cs="Times New Roman"/>
                <w:sz w:val="20"/>
                <w:szCs w:val="20"/>
              </w:rPr>
              <w:t xml:space="preserve"> (охват – 300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w:t>
            </w:r>
            <w:proofErr w:type="spellStart"/>
            <w:r w:rsidRPr="00427EEF">
              <w:rPr>
                <w:rFonts w:ascii="Times New Roman" w:hAnsi="Times New Roman" w:cs="Times New Roman"/>
                <w:sz w:val="20"/>
                <w:szCs w:val="20"/>
              </w:rPr>
              <w:t>квест</w:t>
            </w:r>
            <w:proofErr w:type="spellEnd"/>
            <w:r w:rsidRPr="00427EEF">
              <w:rPr>
                <w:rFonts w:ascii="Times New Roman" w:hAnsi="Times New Roman" w:cs="Times New Roman"/>
                <w:sz w:val="20"/>
                <w:szCs w:val="20"/>
              </w:rPr>
              <w:t>-игра «Нефтяная лихорадка» (охват - 55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w:t>
            </w:r>
            <w:proofErr w:type="spellStart"/>
            <w:r w:rsidRPr="00427EEF">
              <w:rPr>
                <w:rFonts w:ascii="Times New Roman" w:hAnsi="Times New Roman" w:cs="Times New Roman"/>
                <w:sz w:val="20"/>
                <w:szCs w:val="20"/>
              </w:rPr>
              <w:t>квест</w:t>
            </w:r>
            <w:proofErr w:type="spellEnd"/>
            <w:r w:rsidRPr="00427EEF">
              <w:rPr>
                <w:rFonts w:ascii="Times New Roman" w:hAnsi="Times New Roman" w:cs="Times New Roman"/>
                <w:sz w:val="20"/>
                <w:szCs w:val="20"/>
              </w:rPr>
              <w:t>-игра «</w:t>
            </w:r>
            <w:proofErr w:type="spellStart"/>
            <w:r w:rsidRPr="00427EEF">
              <w:rPr>
                <w:rFonts w:ascii="Times New Roman" w:hAnsi="Times New Roman" w:cs="Times New Roman"/>
                <w:sz w:val="20"/>
                <w:szCs w:val="20"/>
              </w:rPr>
              <w:t>МатематикаФизикаХимия</w:t>
            </w:r>
            <w:proofErr w:type="spellEnd"/>
            <w:r w:rsidRPr="00427EEF">
              <w:rPr>
                <w:rFonts w:ascii="Times New Roman" w:hAnsi="Times New Roman" w:cs="Times New Roman"/>
                <w:sz w:val="20"/>
                <w:szCs w:val="20"/>
              </w:rPr>
              <w:t>» (охват - 50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-образовательный </w:t>
            </w:r>
            <w:proofErr w:type="spellStart"/>
            <w:r w:rsidRPr="00427EEF">
              <w:rPr>
                <w:rFonts w:ascii="Times New Roman" w:hAnsi="Times New Roman" w:cs="Times New Roman"/>
                <w:sz w:val="20"/>
                <w:szCs w:val="20"/>
              </w:rPr>
              <w:t>интенсив</w:t>
            </w:r>
            <w:proofErr w:type="spellEnd"/>
            <w:r w:rsidRPr="00427EEF">
              <w:rPr>
                <w:rFonts w:ascii="Times New Roman" w:hAnsi="Times New Roman" w:cs="Times New Roman"/>
                <w:sz w:val="20"/>
                <w:szCs w:val="20"/>
              </w:rPr>
              <w:t xml:space="preserve"> «Я строю будущее Югры», «Я-РН-</w:t>
            </w:r>
            <w:proofErr w:type="spellStart"/>
            <w:r w:rsidRPr="00427EEF">
              <w:rPr>
                <w:rFonts w:ascii="Times New Roman" w:hAnsi="Times New Roman" w:cs="Times New Roman"/>
                <w:sz w:val="20"/>
                <w:szCs w:val="20"/>
              </w:rPr>
              <w:t>классник</w:t>
            </w:r>
            <w:proofErr w:type="spellEnd"/>
            <w:r w:rsidRPr="00427EEF">
              <w:rPr>
                <w:rFonts w:ascii="Times New Roman" w:hAnsi="Times New Roman" w:cs="Times New Roman"/>
                <w:sz w:val="20"/>
                <w:szCs w:val="20"/>
              </w:rPr>
              <w:t>» «Моя будущая профессия», (охват - 55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-открытый форум «</w:t>
            </w:r>
            <w:proofErr w:type="spellStart"/>
            <w:r w:rsidRPr="00427EEF">
              <w:rPr>
                <w:rFonts w:ascii="Times New Roman" w:hAnsi="Times New Roman" w:cs="Times New Roman"/>
                <w:sz w:val="20"/>
                <w:szCs w:val="20"/>
              </w:rPr>
              <w:t>НаСТРОЙсянаБУДУЩЕЕ</w:t>
            </w:r>
            <w:proofErr w:type="spellEnd"/>
            <w:r w:rsidRPr="00427EEF">
              <w:rPr>
                <w:rFonts w:ascii="Times New Roman" w:hAnsi="Times New Roman" w:cs="Times New Roman"/>
                <w:sz w:val="20"/>
                <w:szCs w:val="20"/>
              </w:rPr>
              <w:t>» (охват - 80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w:t>
            </w:r>
            <w:proofErr w:type="spellStart"/>
            <w:r w:rsidRPr="00427EEF">
              <w:rPr>
                <w:rFonts w:ascii="Times New Roman" w:hAnsi="Times New Roman" w:cs="Times New Roman"/>
                <w:sz w:val="20"/>
                <w:szCs w:val="20"/>
              </w:rPr>
              <w:t>квест</w:t>
            </w:r>
            <w:proofErr w:type="spellEnd"/>
            <w:r w:rsidRPr="00427EEF">
              <w:rPr>
                <w:rFonts w:ascii="Times New Roman" w:hAnsi="Times New Roman" w:cs="Times New Roman"/>
                <w:sz w:val="20"/>
                <w:szCs w:val="20"/>
              </w:rPr>
              <w:t>-игра «Нефтяная лихорадка» (охват - 60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Программы профильного уровня реализуются для 72% учащихся 10-11 классов, открыто 29 профильных классов.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С 01.09.2023 открыто 5 предпрофессиональных классов: МБОУ «СОШ № 2 им. </w:t>
            </w:r>
            <w:proofErr w:type="spellStart"/>
            <w:r w:rsidRPr="00427EEF">
              <w:rPr>
                <w:rFonts w:ascii="Times New Roman" w:hAnsi="Times New Roman" w:cs="Times New Roman"/>
                <w:sz w:val="20"/>
                <w:szCs w:val="20"/>
              </w:rPr>
              <w:t>А.И.Исаевой</w:t>
            </w:r>
            <w:proofErr w:type="spellEnd"/>
            <w:r w:rsidRPr="00427EEF">
              <w:rPr>
                <w:rFonts w:ascii="Times New Roman" w:hAnsi="Times New Roman" w:cs="Times New Roman"/>
                <w:sz w:val="20"/>
                <w:szCs w:val="20"/>
              </w:rPr>
              <w:t>» - медицинский класс и бизнес класс, МБОУ «СОШ №10» - медиа класс, МБОУ «СОШ № 9» - психолого-педагогический класс, МБОУ «СОШ № 5 «Многопрофильная») - IT класс (охват – 125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Осуществляется взаимодействие образовательных организаций с высшими учебными заведениями городов Москвы, Санкт-Петербурга, Екатеринбурга, Тюмени, Сургута, Ханты-Мансийск по вопросам поступления в высшие учебные заведения в 2023 году, организованы встречи с представителями ВУЗов, онлайн-экскурсии, «Дни открытых дверей».</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С целью повышения финансовой грамотности, эффективного управления личными финансами, формирования предпринимательских навыков организовано участие обучающихся в онлайн – уроках, конкурсах, семинарах, конференциях по финансовой грамотности (охват – 15 596 чел). Организовано участие обучающихся 8-11 классов в проекте по прохождению дополнительного двухлетнего курса обучения современным языкам программирования «Код будущего» (охват - 95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рамках реализации регионального проекта «Успех каждого ребёнка» к 2024 году 45% учащихся ежегодно должны участвовать </w:t>
            </w:r>
            <w:r w:rsidR="009971E5" w:rsidRPr="00427EEF">
              <w:rPr>
                <w:rFonts w:ascii="Times New Roman" w:hAnsi="Times New Roman" w:cs="Times New Roman"/>
                <w:sz w:val="20"/>
                <w:szCs w:val="20"/>
              </w:rPr>
              <w:t>в мероприятиях</w:t>
            </w:r>
            <w:r w:rsidRPr="00427EEF">
              <w:rPr>
                <w:rFonts w:ascii="Times New Roman" w:hAnsi="Times New Roman" w:cs="Times New Roman"/>
                <w:sz w:val="20"/>
                <w:szCs w:val="20"/>
              </w:rPr>
              <w:t>, направленных на раннюю профессиональную ориентацию, в том числе в рамках программы «Билет в будущее». За период 2023 года 3</w:t>
            </w:r>
            <w:r w:rsidR="00F47E8E" w:rsidRPr="00427EEF">
              <w:rPr>
                <w:rFonts w:ascii="Times New Roman" w:hAnsi="Times New Roman" w:cs="Times New Roman"/>
                <w:sz w:val="20"/>
                <w:szCs w:val="20"/>
              </w:rPr>
              <w:t xml:space="preserve"> </w:t>
            </w:r>
            <w:r w:rsidRPr="00427EEF">
              <w:rPr>
                <w:rFonts w:ascii="Times New Roman" w:hAnsi="Times New Roman" w:cs="Times New Roman"/>
                <w:sz w:val="20"/>
                <w:szCs w:val="20"/>
              </w:rPr>
              <w:t>246 учащихся 1-11 классов общеобразовательных организаций (37%) приняли дистанционное участие в открытых онлайн-уроках проектов «</w:t>
            </w:r>
            <w:proofErr w:type="spellStart"/>
            <w:r w:rsidRPr="00427EEF">
              <w:rPr>
                <w:rFonts w:ascii="Times New Roman" w:hAnsi="Times New Roman" w:cs="Times New Roman"/>
                <w:sz w:val="20"/>
                <w:szCs w:val="20"/>
              </w:rPr>
              <w:t>Проектория</w:t>
            </w:r>
            <w:proofErr w:type="spellEnd"/>
            <w:r w:rsidRPr="00427EEF">
              <w:rPr>
                <w:rFonts w:ascii="Times New Roman" w:hAnsi="Times New Roman" w:cs="Times New Roman"/>
                <w:sz w:val="20"/>
                <w:szCs w:val="20"/>
              </w:rPr>
              <w:t xml:space="preserve">», «Открытые уроки», «Уроки настоящего», иных проектах, направленных на раннюю профориентацию учащихся с участием ведущих индустриальных экспертов и бизнес-лидеров на портале «Открытые </w:t>
            </w:r>
            <w:proofErr w:type="spellStart"/>
            <w:r w:rsidRPr="00427EEF">
              <w:rPr>
                <w:rFonts w:ascii="Times New Roman" w:hAnsi="Times New Roman" w:cs="Times New Roman"/>
                <w:sz w:val="20"/>
                <w:szCs w:val="20"/>
              </w:rPr>
              <w:t>уроки.рф</w:t>
            </w:r>
            <w:proofErr w:type="spellEnd"/>
            <w:r w:rsidRPr="00427EEF">
              <w:rPr>
                <w:rFonts w:ascii="Times New Roman" w:hAnsi="Times New Roman" w:cs="Times New Roman"/>
                <w:sz w:val="20"/>
                <w:szCs w:val="20"/>
              </w:rPr>
              <w:t>». Организовано участие 1</w:t>
            </w:r>
            <w:r w:rsidR="00F47E8E" w:rsidRPr="00427EEF">
              <w:rPr>
                <w:rFonts w:ascii="Times New Roman" w:hAnsi="Times New Roman" w:cs="Times New Roman"/>
                <w:sz w:val="20"/>
                <w:szCs w:val="20"/>
              </w:rPr>
              <w:t xml:space="preserve"> </w:t>
            </w:r>
            <w:r w:rsidRPr="00427EEF">
              <w:rPr>
                <w:rFonts w:ascii="Times New Roman" w:hAnsi="Times New Roman" w:cs="Times New Roman"/>
                <w:sz w:val="20"/>
                <w:szCs w:val="20"/>
              </w:rPr>
              <w:t xml:space="preserve">700 учащихся 6-11 классов в реализации проекта «Билет в будущее» (профессиональные пробы на базе </w:t>
            </w:r>
            <w:r w:rsidRPr="00427EEF">
              <w:rPr>
                <w:rFonts w:ascii="Times New Roman" w:eastAsia="Calibri" w:hAnsi="Times New Roman" w:cs="Times New Roman"/>
                <w:sz w:val="20"/>
                <w:szCs w:val="20"/>
                <w:lang w:bidi="hi-IN"/>
              </w:rPr>
              <w:t>БУ ПО ХМАО – Югры «Нефтеюганский политехнический колледж»</w:t>
            </w:r>
            <w:r w:rsidRPr="00427EEF">
              <w:rPr>
                <w:rFonts w:ascii="Times New Roman" w:hAnsi="Times New Roman" w:cs="Times New Roman"/>
                <w:sz w:val="20"/>
                <w:szCs w:val="20"/>
              </w:rPr>
              <w:t>, экскурсии на предприятиях), 1</w:t>
            </w:r>
            <w:r w:rsidR="00F47E8E" w:rsidRPr="00427EEF">
              <w:rPr>
                <w:rFonts w:ascii="Times New Roman" w:hAnsi="Times New Roman" w:cs="Times New Roman"/>
                <w:sz w:val="20"/>
                <w:szCs w:val="20"/>
              </w:rPr>
              <w:t xml:space="preserve"> </w:t>
            </w:r>
            <w:r w:rsidRPr="00427EEF">
              <w:rPr>
                <w:rFonts w:ascii="Times New Roman" w:hAnsi="Times New Roman" w:cs="Times New Roman"/>
                <w:sz w:val="20"/>
                <w:szCs w:val="20"/>
              </w:rPr>
              <w:t>150 обучающихся 9-11 классов - в региональном проекте по профессиональной ориентации несовершеннолетних граждан «Будущий профессионал».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В соответствии с соглашением о сотрудничестве с БУ ПО ХМАО – Югры «Нефтеюганский политехнический колледж» от 06.04.2021 года №8, организовано участие обучающихся в профориентационных мероприятиях колледжа: проект «Первая профессия» </w:t>
            </w:r>
            <w:r w:rsidRPr="00427EEF">
              <w:rPr>
                <w:rFonts w:ascii="Times New Roman" w:hAnsi="Times New Roman" w:cs="Times New Roman"/>
                <w:sz w:val="20"/>
                <w:szCs w:val="20"/>
              </w:rPr>
              <w:t>(охват - 15 чел.)</w:t>
            </w:r>
            <w:r w:rsidRPr="00427EEF">
              <w:rPr>
                <w:rFonts w:ascii="Times New Roman" w:eastAsia="Calibri" w:hAnsi="Times New Roman" w:cs="Times New Roman"/>
                <w:sz w:val="20"/>
                <w:szCs w:val="20"/>
                <w:lang w:bidi="hi-IN"/>
              </w:rPr>
              <w:t xml:space="preserve">, проект «Гибкие навыки» </w:t>
            </w:r>
            <w:r w:rsidRPr="00427EEF">
              <w:rPr>
                <w:rFonts w:ascii="Times New Roman" w:hAnsi="Times New Roman" w:cs="Times New Roman"/>
                <w:sz w:val="20"/>
                <w:szCs w:val="20"/>
              </w:rPr>
              <w:t>(охват - 30 чел.)</w:t>
            </w:r>
            <w:r w:rsidRPr="00427EEF">
              <w:rPr>
                <w:rFonts w:ascii="Times New Roman" w:eastAsia="Calibri" w:hAnsi="Times New Roman" w:cs="Times New Roman"/>
                <w:sz w:val="20"/>
                <w:szCs w:val="20"/>
                <w:lang w:bidi="hi-IN"/>
              </w:rPr>
              <w:t>, проект «Профессиональные пробы» (охват - 142 чел.).</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2.4</w:t>
            </w:r>
          </w:p>
        </w:tc>
        <w:tc>
          <w:tcPr>
            <w:tcW w:w="14316" w:type="dxa"/>
            <w:gridSpan w:val="5"/>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Задача 4. Реализация культурного потенциала</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2.4.1</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сети учреждений культуры и их материально-технической базы в соответствии с современными требованиями</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Комитет культуры и туризма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p w:rsidR="00CE1F2F" w:rsidRPr="00427EEF" w:rsidRDefault="00CE1F2F" w:rsidP="000D789C">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A1520C"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 xml:space="preserve">1.В НГ МАУК «Музейный комплекс» ведутся работы проектно-изыскательских работ для реконструкции объекта «Нежилое помещение» (ХГ «Метаморфоза»), расположенного по адресу: г. Нефтеюганск, 10 </w:t>
            </w:r>
            <w:proofErr w:type="spellStart"/>
            <w:r w:rsidRPr="00427EEF">
              <w:rPr>
                <w:rFonts w:ascii="Times New Roman" w:hAnsi="Times New Roman" w:cs="Times New Roman"/>
                <w:iCs/>
                <w:sz w:val="20"/>
                <w:szCs w:val="20"/>
              </w:rPr>
              <w:t>мкр</w:t>
            </w:r>
            <w:proofErr w:type="spellEnd"/>
            <w:r w:rsidRPr="00427EEF">
              <w:rPr>
                <w:rFonts w:ascii="Times New Roman" w:hAnsi="Times New Roman" w:cs="Times New Roman"/>
                <w:iCs/>
                <w:sz w:val="20"/>
                <w:szCs w:val="20"/>
              </w:rPr>
              <w:t xml:space="preserve">., д.14. </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2.В МБУК «Культурно-досуговый комплекс» завершены работы по капитальному ремонту здания, расположенного по адресу г. Нефтеюганск м</w:t>
            </w:r>
            <w:r w:rsidR="009971E5" w:rsidRPr="00427EEF">
              <w:rPr>
                <w:rFonts w:ascii="Times New Roman" w:hAnsi="Times New Roman" w:cs="Times New Roman"/>
                <w:iCs/>
                <w:sz w:val="20"/>
                <w:szCs w:val="20"/>
              </w:rPr>
              <w:t>кр.10 д.32 на сумму 25 146 519,2</w:t>
            </w:r>
            <w:r w:rsidRPr="00427EEF">
              <w:rPr>
                <w:rFonts w:ascii="Times New Roman" w:hAnsi="Times New Roman" w:cs="Times New Roman"/>
                <w:iCs/>
                <w:sz w:val="20"/>
                <w:szCs w:val="20"/>
              </w:rPr>
              <w:t xml:space="preserve"> рублей, а также выполнены следующие мероприятия: </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-работы по устройству покрытий на цементном растворе из керамической плитки лестничных маршей на сумму 692 387,</w:t>
            </w:r>
            <w:r w:rsidR="009971E5" w:rsidRPr="00427EEF">
              <w:rPr>
                <w:rFonts w:ascii="Times New Roman" w:hAnsi="Times New Roman" w:cs="Times New Roman"/>
                <w:iCs/>
                <w:sz w:val="20"/>
                <w:szCs w:val="20"/>
              </w:rPr>
              <w:t>4</w:t>
            </w:r>
            <w:r w:rsidRPr="00427EEF">
              <w:rPr>
                <w:rFonts w:ascii="Times New Roman" w:hAnsi="Times New Roman" w:cs="Times New Roman"/>
                <w:iCs/>
                <w:sz w:val="20"/>
                <w:szCs w:val="20"/>
              </w:rPr>
              <w:t xml:space="preserve"> рублей;</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-монтаж структурированной кабельной системы в сумме 840 086,2 рублей;</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 xml:space="preserve">-работы по монтажу системы уличного видеонаблюдения на сумму 383 986,0 рублей; </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 xml:space="preserve">-монтаж системы видеонаблюдения внутри здания на сумму 588 382,0 рублей. </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-работы по установке системы контроля и управления доступом (СКУД) на сумму 738 706,9 рублей.</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 xml:space="preserve">-работы по монтажу, установке и пусконаладочным работам автоматической пожарной сигнализации и автоматической системы пожаротушения (АПС и АСПТ); монтаж, установка и </w:t>
            </w:r>
            <w:proofErr w:type="spellStart"/>
            <w:r w:rsidRPr="00427EEF">
              <w:rPr>
                <w:rFonts w:ascii="Times New Roman" w:hAnsi="Times New Roman" w:cs="Times New Roman"/>
                <w:iCs/>
                <w:sz w:val="20"/>
                <w:szCs w:val="20"/>
              </w:rPr>
              <w:t>пуско-налодочные</w:t>
            </w:r>
            <w:proofErr w:type="spellEnd"/>
            <w:r w:rsidRPr="00427EEF">
              <w:rPr>
                <w:rFonts w:ascii="Times New Roman" w:hAnsi="Times New Roman" w:cs="Times New Roman"/>
                <w:iCs/>
                <w:sz w:val="20"/>
                <w:szCs w:val="20"/>
              </w:rPr>
              <w:t xml:space="preserve"> работы системы оповещения и управления эвакуа</w:t>
            </w:r>
            <w:r w:rsidR="009971E5" w:rsidRPr="00427EEF">
              <w:rPr>
                <w:rFonts w:ascii="Times New Roman" w:hAnsi="Times New Roman" w:cs="Times New Roman"/>
                <w:iCs/>
                <w:sz w:val="20"/>
                <w:szCs w:val="20"/>
              </w:rPr>
              <w:t>цией (СОУЭ) на сумму 2 345 370,2</w:t>
            </w:r>
            <w:r w:rsidRPr="00427EEF">
              <w:rPr>
                <w:rFonts w:ascii="Times New Roman" w:hAnsi="Times New Roman" w:cs="Times New Roman"/>
                <w:iCs/>
                <w:sz w:val="20"/>
                <w:szCs w:val="20"/>
              </w:rPr>
              <w:t xml:space="preserve"> руб.</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-устройство пандуса, устройство металлических ограждений с поручнями из хвойных пород на сумму 287 378,6 руб.</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 xml:space="preserve">3.В МБУК «Центр национальных культур» на сумму 9 909 488 рублей выполнен текущий ремонт помещения № 3 (Библиотека семейного чтения), расположенного по адресу: г. Нефтеюганск, 11 </w:t>
            </w:r>
            <w:proofErr w:type="spellStart"/>
            <w:r w:rsidRPr="00427EEF">
              <w:rPr>
                <w:rFonts w:ascii="Times New Roman" w:hAnsi="Times New Roman" w:cs="Times New Roman"/>
                <w:iCs/>
                <w:sz w:val="20"/>
                <w:szCs w:val="20"/>
              </w:rPr>
              <w:t>мкр</w:t>
            </w:r>
            <w:proofErr w:type="spellEnd"/>
            <w:r w:rsidRPr="00427EEF">
              <w:rPr>
                <w:rFonts w:ascii="Times New Roman" w:hAnsi="Times New Roman" w:cs="Times New Roman"/>
                <w:iCs/>
                <w:sz w:val="20"/>
                <w:szCs w:val="20"/>
              </w:rPr>
              <w:t xml:space="preserve">., </w:t>
            </w:r>
            <w:proofErr w:type="spellStart"/>
            <w:r w:rsidRPr="00427EEF">
              <w:rPr>
                <w:rFonts w:ascii="Times New Roman" w:hAnsi="Times New Roman" w:cs="Times New Roman"/>
                <w:iCs/>
                <w:sz w:val="20"/>
                <w:szCs w:val="20"/>
              </w:rPr>
              <w:t>зд</w:t>
            </w:r>
            <w:proofErr w:type="spellEnd"/>
            <w:r w:rsidRPr="00427EEF">
              <w:rPr>
                <w:rFonts w:ascii="Times New Roman" w:hAnsi="Times New Roman" w:cs="Times New Roman"/>
                <w:iCs/>
                <w:sz w:val="20"/>
                <w:szCs w:val="20"/>
              </w:rPr>
              <w:t xml:space="preserve">. 62. </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Проведен текущий ремонт пожарной сигнализации и системы оповещения людей о пожаре на сумму 338 669,0 рублей</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 xml:space="preserve">4.В МБУК «Городская библиотека» выполнены следующие мероприятия: </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-замена стеклопакета на сумму 4 759,</w:t>
            </w:r>
            <w:r w:rsidR="009971E5" w:rsidRPr="00427EEF">
              <w:rPr>
                <w:rFonts w:ascii="Times New Roman" w:hAnsi="Times New Roman" w:cs="Times New Roman"/>
                <w:iCs/>
                <w:sz w:val="20"/>
                <w:szCs w:val="20"/>
              </w:rPr>
              <w:t>6</w:t>
            </w:r>
            <w:r w:rsidRPr="00427EEF">
              <w:rPr>
                <w:rFonts w:ascii="Times New Roman" w:hAnsi="Times New Roman" w:cs="Times New Roman"/>
                <w:iCs/>
                <w:sz w:val="20"/>
                <w:szCs w:val="20"/>
              </w:rPr>
              <w:t xml:space="preserve"> руб.;</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-демонтаж вывесок на фасаде здания на сумму 80 000,0</w:t>
            </w:r>
            <w:r w:rsidR="009971E5" w:rsidRPr="00427EEF">
              <w:rPr>
                <w:rFonts w:ascii="Times New Roman" w:hAnsi="Times New Roman" w:cs="Times New Roman"/>
                <w:iCs/>
                <w:sz w:val="20"/>
                <w:szCs w:val="20"/>
              </w:rPr>
              <w:t xml:space="preserve"> р</w:t>
            </w:r>
            <w:r w:rsidRPr="00427EEF">
              <w:rPr>
                <w:rFonts w:ascii="Times New Roman" w:hAnsi="Times New Roman" w:cs="Times New Roman"/>
                <w:iCs/>
                <w:sz w:val="20"/>
                <w:szCs w:val="20"/>
              </w:rPr>
              <w:t>уб.;</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 xml:space="preserve">-текущий ремонт части нежилого помещения (помещение 59 на 1 этаже) на </w:t>
            </w:r>
            <w:r w:rsidR="00A91DA9" w:rsidRPr="00427EEF">
              <w:rPr>
                <w:rFonts w:ascii="Times New Roman" w:hAnsi="Times New Roman" w:cs="Times New Roman"/>
                <w:iCs/>
                <w:sz w:val="20"/>
                <w:szCs w:val="20"/>
              </w:rPr>
              <w:t>сумму    200</w:t>
            </w:r>
            <w:r w:rsidRPr="00427EEF">
              <w:rPr>
                <w:rFonts w:ascii="Times New Roman" w:hAnsi="Times New Roman" w:cs="Times New Roman"/>
                <w:iCs/>
                <w:sz w:val="20"/>
                <w:szCs w:val="20"/>
              </w:rPr>
              <w:t xml:space="preserve"> 000,0 руб.;</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 xml:space="preserve">-текущий ремонт системы </w:t>
            </w:r>
            <w:proofErr w:type="spellStart"/>
            <w:r w:rsidRPr="00427EEF">
              <w:rPr>
                <w:rFonts w:ascii="Times New Roman" w:hAnsi="Times New Roman" w:cs="Times New Roman"/>
                <w:iCs/>
                <w:sz w:val="20"/>
                <w:szCs w:val="20"/>
              </w:rPr>
              <w:t>дымоудаления</w:t>
            </w:r>
            <w:proofErr w:type="spellEnd"/>
            <w:r w:rsidRPr="00427EEF">
              <w:rPr>
                <w:rFonts w:ascii="Times New Roman" w:hAnsi="Times New Roman" w:cs="Times New Roman"/>
                <w:iCs/>
                <w:sz w:val="20"/>
                <w:szCs w:val="20"/>
              </w:rPr>
              <w:t xml:space="preserve"> на </w:t>
            </w:r>
            <w:r w:rsidR="00A91DA9" w:rsidRPr="00427EEF">
              <w:rPr>
                <w:rFonts w:ascii="Times New Roman" w:hAnsi="Times New Roman" w:cs="Times New Roman"/>
                <w:iCs/>
                <w:sz w:val="20"/>
                <w:szCs w:val="20"/>
              </w:rPr>
              <w:t>сумму 40</w:t>
            </w:r>
            <w:r w:rsidRPr="00427EEF">
              <w:rPr>
                <w:rFonts w:ascii="Times New Roman" w:hAnsi="Times New Roman" w:cs="Times New Roman"/>
                <w:iCs/>
                <w:sz w:val="20"/>
                <w:szCs w:val="20"/>
              </w:rPr>
              <w:t xml:space="preserve"> 000,0 руб.;</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 xml:space="preserve">-текущий ремонт лотков ливневой канализации на сумму 551 508,9 руб. </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 xml:space="preserve">-текущий ремонт сетей ливневой канализации на сумму 228 000,0 </w:t>
            </w:r>
            <w:proofErr w:type="spellStart"/>
            <w:r w:rsidRPr="00427EEF">
              <w:rPr>
                <w:rFonts w:ascii="Times New Roman" w:hAnsi="Times New Roman" w:cs="Times New Roman"/>
                <w:iCs/>
                <w:sz w:val="20"/>
                <w:szCs w:val="20"/>
              </w:rPr>
              <w:t>руб</w:t>
            </w:r>
            <w:proofErr w:type="spellEnd"/>
            <w:r w:rsidRPr="00427EEF">
              <w:rPr>
                <w:rFonts w:ascii="Times New Roman" w:hAnsi="Times New Roman" w:cs="Times New Roman"/>
                <w:iCs/>
                <w:sz w:val="20"/>
                <w:szCs w:val="20"/>
              </w:rPr>
              <w:t>;</w:t>
            </w:r>
          </w:p>
          <w:p w:rsidR="00CE1F2F" w:rsidRPr="00427EEF" w:rsidRDefault="00CE1F2F" w:rsidP="000D789C">
            <w:pPr>
              <w:spacing w:after="0" w:line="240" w:lineRule="auto"/>
              <w:jc w:val="both"/>
              <w:rPr>
                <w:rFonts w:ascii="Times New Roman" w:hAnsi="Times New Roman" w:cs="Times New Roman"/>
                <w:iCs/>
                <w:color w:val="000000" w:themeColor="text1"/>
                <w:sz w:val="20"/>
                <w:szCs w:val="20"/>
              </w:rPr>
            </w:pPr>
            <w:r w:rsidRPr="00427EEF">
              <w:rPr>
                <w:rFonts w:ascii="Times New Roman" w:hAnsi="Times New Roman" w:cs="Times New Roman"/>
                <w:iCs/>
                <w:sz w:val="20"/>
                <w:szCs w:val="20"/>
              </w:rPr>
              <w:t xml:space="preserve">-текущий ремонт части нежилых помещений № 5,6 (холл детской библиотеки) на 1 этаже на сумму </w:t>
            </w:r>
            <w:r w:rsidRPr="00427EEF">
              <w:rPr>
                <w:rFonts w:ascii="Times New Roman" w:hAnsi="Times New Roman" w:cs="Times New Roman"/>
                <w:iCs/>
                <w:color w:val="000000" w:themeColor="text1"/>
                <w:sz w:val="20"/>
                <w:szCs w:val="20"/>
              </w:rPr>
              <w:t>125,0 тыс. руб.;</w:t>
            </w:r>
          </w:p>
          <w:p w:rsidR="00CE1F2F" w:rsidRPr="00427EEF" w:rsidRDefault="00CE1F2F" w:rsidP="000D789C">
            <w:pPr>
              <w:spacing w:after="0" w:line="240" w:lineRule="auto"/>
              <w:jc w:val="both"/>
              <w:rPr>
                <w:rFonts w:ascii="Times New Roman" w:hAnsi="Times New Roman" w:cs="Times New Roman"/>
                <w:iCs/>
                <w:color w:val="000000" w:themeColor="text1"/>
                <w:sz w:val="20"/>
                <w:szCs w:val="20"/>
              </w:rPr>
            </w:pPr>
            <w:r w:rsidRPr="00427EEF">
              <w:rPr>
                <w:rFonts w:ascii="Times New Roman" w:hAnsi="Times New Roman" w:cs="Times New Roman"/>
                <w:iCs/>
                <w:color w:val="000000" w:themeColor="text1"/>
                <w:sz w:val="20"/>
                <w:szCs w:val="20"/>
              </w:rPr>
              <w:t>-текущий ремонт части нежилого помещения № 2 на 2 этаже (ремонт в кабинете, который занимает партия «ЕДИНАЯ РОССИЯ»), на сумму 297 708,00 тыс. руб.;</w:t>
            </w:r>
          </w:p>
          <w:p w:rsidR="00CE1F2F" w:rsidRPr="00427EEF" w:rsidRDefault="00CE1F2F" w:rsidP="000D789C">
            <w:pPr>
              <w:spacing w:after="0" w:line="240" w:lineRule="auto"/>
              <w:jc w:val="both"/>
              <w:rPr>
                <w:rFonts w:ascii="Times New Roman" w:hAnsi="Times New Roman" w:cs="Times New Roman"/>
                <w:iCs/>
                <w:color w:val="000000" w:themeColor="text1"/>
                <w:sz w:val="20"/>
                <w:szCs w:val="20"/>
              </w:rPr>
            </w:pPr>
            <w:r w:rsidRPr="00427EEF">
              <w:rPr>
                <w:rFonts w:ascii="Times New Roman" w:hAnsi="Times New Roman" w:cs="Times New Roman"/>
                <w:iCs/>
                <w:color w:val="000000" w:themeColor="text1"/>
                <w:sz w:val="20"/>
                <w:szCs w:val="20"/>
              </w:rPr>
              <w:t>- текущий ремонт части нежилого помещения на 3 этаже (304 кабинет) на сумму 386 194,0 тыс. рублей;</w:t>
            </w:r>
          </w:p>
          <w:p w:rsidR="00CE1F2F" w:rsidRPr="00427EEF" w:rsidRDefault="00CE1F2F" w:rsidP="000D789C">
            <w:pPr>
              <w:spacing w:after="0" w:line="240" w:lineRule="auto"/>
              <w:jc w:val="both"/>
              <w:rPr>
                <w:rFonts w:ascii="Times New Roman" w:hAnsi="Times New Roman" w:cs="Times New Roman"/>
                <w:iCs/>
                <w:color w:val="000000" w:themeColor="text1"/>
                <w:sz w:val="20"/>
                <w:szCs w:val="20"/>
              </w:rPr>
            </w:pPr>
            <w:r w:rsidRPr="00427EEF">
              <w:rPr>
                <w:rFonts w:ascii="Times New Roman" w:hAnsi="Times New Roman" w:cs="Times New Roman"/>
                <w:iCs/>
                <w:color w:val="000000" w:themeColor="text1"/>
                <w:sz w:val="20"/>
                <w:szCs w:val="20"/>
              </w:rPr>
              <w:t>-текущий ремонту фасада здания (замена отломленной плитки с лицевой части фасада) на сумму 138 000 тыс. рублей.</w:t>
            </w:r>
          </w:p>
          <w:p w:rsidR="00CE1F2F" w:rsidRPr="00427EEF" w:rsidRDefault="00CE1F2F" w:rsidP="000D789C">
            <w:pPr>
              <w:spacing w:after="0" w:line="240" w:lineRule="auto"/>
              <w:jc w:val="both"/>
              <w:rPr>
                <w:rFonts w:ascii="Times New Roman" w:hAnsi="Times New Roman" w:cs="Times New Roman"/>
                <w:iCs/>
                <w:color w:val="000000" w:themeColor="text1"/>
                <w:sz w:val="20"/>
                <w:szCs w:val="20"/>
              </w:rPr>
            </w:pPr>
            <w:r w:rsidRPr="00427EEF">
              <w:rPr>
                <w:rFonts w:ascii="Times New Roman" w:hAnsi="Times New Roman" w:cs="Times New Roman"/>
                <w:iCs/>
                <w:color w:val="000000" w:themeColor="text1"/>
                <w:sz w:val="20"/>
                <w:szCs w:val="20"/>
              </w:rPr>
              <w:t>-текущий ремонт санузлов (детская библиотека) на сумму 416 994,0 тыс. рублей.</w:t>
            </w:r>
            <w:r w:rsidRPr="00427EEF">
              <w:rPr>
                <w:rFonts w:ascii="Times New Roman" w:hAnsi="Times New Roman" w:cs="Times New Roman"/>
                <w:iCs/>
                <w:color w:val="000000" w:themeColor="text1"/>
                <w:sz w:val="20"/>
                <w:szCs w:val="20"/>
              </w:rPr>
              <w:tab/>
            </w:r>
          </w:p>
          <w:p w:rsidR="00CE1F2F" w:rsidRPr="00427EEF" w:rsidRDefault="00CE1F2F" w:rsidP="000D789C">
            <w:pPr>
              <w:spacing w:after="0" w:line="240" w:lineRule="auto"/>
              <w:jc w:val="both"/>
              <w:rPr>
                <w:rFonts w:ascii="Times New Roman" w:hAnsi="Times New Roman" w:cs="Times New Roman"/>
                <w:iCs/>
                <w:color w:val="000000" w:themeColor="text1"/>
                <w:sz w:val="20"/>
                <w:szCs w:val="20"/>
              </w:rPr>
            </w:pPr>
            <w:r w:rsidRPr="00427EEF">
              <w:rPr>
                <w:rFonts w:ascii="Times New Roman" w:hAnsi="Times New Roman" w:cs="Times New Roman"/>
                <w:iCs/>
                <w:color w:val="000000" w:themeColor="text1"/>
                <w:sz w:val="20"/>
                <w:szCs w:val="20"/>
              </w:rPr>
              <w:t>- по текущему ремонту санузлов (детская библиотека и 123 кабинет) на сумму 283 703,0 тыс. рублей.</w:t>
            </w:r>
            <w:r w:rsidRPr="00427EEF">
              <w:rPr>
                <w:rFonts w:ascii="Times New Roman" w:hAnsi="Times New Roman" w:cs="Times New Roman"/>
                <w:iCs/>
                <w:color w:val="000000" w:themeColor="text1"/>
                <w:sz w:val="20"/>
                <w:szCs w:val="20"/>
              </w:rPr>
              <w:tab/>
            </w:r>
          </w:p>
          <w:p w:rsidR="00CE1F2F" w:rsidRPr="00427EEF" w:rsidRDefault="00CE1F2F" w:rsidP="000D789C">
            <w:pPr>
              <w:spacing w:after="0" w:line="240" w:lineRule="auto"/>
              <w:jc w:val="both"/>
              <w:rPr>
                <w:rFonts w:ascii="Times New Roman" w:hAnsi="Times New Roman" w:cs="Times New Roman"/>
                <w:iCs/>
                <w:color w:val="000000" w:themeColor="text1"/>
                <w:sz w:val="20"/>
                <w:szCs w:val="20"/>
              </w:rPr>
            </w:pPr>
            <w:r w:rsidRPr="00427EEF">
              <w:rPr>
                <w:rFonts w:ascii="Times New Roman" w:hAnsi="Times New Roman" w:cs="Times New Roman"/>
                <w:iCs/>
                <w:color w:val="000000" w:themeColor="text1"/>
                <w:sz w:val="20"/>
                <w:szCs w:val="20"/>
              </w:rPr>
              <w:t>-текущий ремонт нежилого помещения № 126 (лестничный пролёт с 1 по 3 этаж) на сумму 187 715,0 тыс. рублей.</w:t>
            </w:r>
            <w:r w:rsidRPr="00427EEF">
              <w:rPr>
                <w:rFonts w:ascii="Times New Roman" w:hAnsi="Times New Roman" w:cs="Times New Roman"/>
                <w:iCs/>
                <w:color w:val="000000" w:themeColor="text1"/>
                <w:sz w:val="20"/>
                <w:szCs w:val="20"/>
              </w:rPr>
              <w:tab/>
            </w:r>
          </w:p>
          <w:p w:rsidR="00CE1F2F" w:rsidRPr="00427EEF" w:rsidRDefault="00CE1F2F" w:rsidP="000D789C">
            <w:pPr>
              <w:spacing w:after="0" w:line="240" w:lineRule="auto"/>
              <w:jc w:val="both"/>
              <w:rPr>
                <w:rFonts w:ascii="Times New Roman" w:hAnsi="Times New Roman" w:cs="Times New Roman"/>
                <w:iCs/>
                <w:color w:val="000000" w:themeColor="text1"/>
                <w:sz w:val="20"/>
                <w:szCs w:val="20"/>
              </w:rPr>
            </w:pPr>
            <w:r w:rsidRPr="00427EEF">
              <w:rPr>
                <w:rFonts w:ascii="Times New Roman" w:hAnsi="Times New Roman" w:cs="Times New Roman"/>
                <w:iCs/>
                <w:color w:val="000000" w:themeColor="text1"/>
                <w:sz w:val="20"/>
                <w:szCs w:val="20"/>
              </w:rPr>
              <w:t>-текущий ремонт части нежилого помещения № 9 на 3 этаже (замена оконных конструкций в 304 кабинете) на сумму 574 000,0 тыс. рублей.</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iCs/>
                <w:sz w:val="20"/>
                <w:szCs w:val="20"/>
              </w:rPr>
              <w:t>4.</w:t>
            </w:r>
            <w:r w:rsidRPr="00427EEF">
              <w:rPr>
                <w:rFonts w:ascii="Times New Roman" w:hAnsi="Times New Roman" w:cs="Times New Roman"/>
                <w:sz w:val="20"/>
                <w:szCs w:val="20"/>
              </w:rPr>
              <w:t>В МБУК Театр Кукол и Актёра «Волшебная флейта» выполнен капитальный ремонт кровли на сумму 7 263 320,0 рублей. В рамках данного контракта также проведена работа по обновлению складов, художественной мастерской, костюмерной, вентиляционной, пострадавших от протекания кровли.</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исполнения гарантийных обязательств контрактов прошлых лет произведен ремонт кровли складского помещения, фасада здания.</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-текущий ремонт помещения № 45 (репетиционный зал) за счет приносящей доход деятельности на сумму 195, </w:t>
            </w:r>
            <w:r w:rsidR="009971E5" w:rsidRPr="00427EEF">
              <w:rPr>
                <w:rFonts w:ascii="Times New Roman" w:hAnsi="Times New Roman" w:cs="Times New Roman"/>
                <w:sz w:val="20"/>
                <w:szCs w:val="20"/>
              </w:rPr>
              <w:t>4</w:t>
            </w:r>
            <w:r w:rsidRPr="00427EEF">
              <w:rPr>
                <w:rFonts w:ascii="Times New Roman" w:hAnsi="Times New Roman" w:cs="Times New Roman"/>
                <w:sz w:val="20"/>
                <w:szCs w:val="20"/>
              </w:rPr>
              <w:t xml:space="preserve"> тыс. руб.</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-текущий ремонт помещения № 6 (кабинет художественного руководителя на 2 этаже) за счет приносящей доход на сумму 275 098 рублей.</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5.В МБУ ДО «Детская школа искусств» выполнен текущий ремонт пожарной сигнализации и системы оповещения людей о пожаре на сумму 145 597,0 рублей.</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hAnsi="Times New Roman" w:cs="Times New Roman"/>
                <w:iCs/>
                <w:sz w:val="20"/>
                <w:szCs w:val="20"/>
              </w:rPr>
              <w:t xml:space="preserve">6.МБУ ДО «Детская музыкальная школа </w:t>
            </w:r>
            <w:proofErr w:type="spellStart"/>
            <w:r w:rsidRPr="00427EEF">
              <w:rPr>
                <w:rFonts w:ascii="Times New Roman" w:hAnsi="Times New Roman" w:cs="Times New Roman"/>
                <w:iCs/>
                <w:sz w:val="20"/>
                <w:szCs w:val="20"/>
              </w:rPr>
              <w:t>им.В.В</w:t>
            </w:r>
            <w:proofErr w:type="spellEnd"/>
            <w:r w:rsidRPr="00427EEF">
              <w:rPr>
                <w:rFonts w:ascii="Times New Roman" w:hAnsi="Times New Roman" w:cs="Times New Roman"/>
                <w:iCs/>
                <w:sz w:val="20"/>
                <w:szCs w:val="20"/>
              </w:rPr>
              <w:t>. Андреева»:</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hAnsi="Times New Roman" w:cs="Times New Roman"/>
                <w:iCs/>
                <w:sz w:val="20"/>
                <w:szCs w:val="20"/>
              </w:rPr>
              <w:t xml:space="preserve">-текущий </w:t>
            </w:r>
            <w:r w:rsidRPr="00427EEF">
              <w:rPr>
                <w:rFonts w:ascii="Times New Roman" w:eastAsia="Calibri" w:hAnsi="Times New Roman" w:cs="Times New Roman"/>
                <w:sz w:val="20"/>
                <w:szCs w:val="20"/>
                <w:lang w:bidi="hi-IN"/>
              </w:rPr>
              <w:t>ремонт фойе на сумму 349 732,</w:t>
            </w:r>
            <w:r w:rsidR="004E2A51" w:rsidRPr="00427EEF">
              <w:rPr>
                <w:rFonts w:ascii="Times New Roman" w:eastAsia="Calibri" w:hAnsi="Times New Roman" w:cs="Times New Roman"/>
                <w:sz w:val="20"/>
                <w:szCs w:val="20"/>
                <w:lang w:bidi="hi-IN"/>
              </w:rPr>
              <w:t>9</w:t>
            </w:r>
            <w:r w:rsidRPr="00427EEF">
              <w:rPr>
                <w:rFonts w:ascii="Times New Roman" w:eastAsia="Calibri" w:hAnsi="Times New Roman" w:cs="Times New Roman"/>
                <w:sz w:val="20"/>
                <w:szCs w:val="20"/>
                <w:lang w:bidi="hi-IN"/>
              </w:rPr>
              <w:t xml:space="preserve"> рублей;</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-текущий ремонт (продухи подвального помещения) на сумму 150 000,0 руб.</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7.В комитете культуры и туризма администрации города Нефтеюганска выполнены следующие мероприятия:</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-текущий ремонт помещений № 17 и 46 на сумму 145 453,</w:t>
            </w:r>
            <w:r w:rsidR="004E2A51" w:rsidRPr="00427EEF">
              <w:rPr>
                <w:rFonts w:ascii="Times New Roman" w:eastAsia="Calibri" w:hAnsi="Times New Roman" w:cs="Times New Roman"/>
                <w:sz w:val="20"/>
                <w:szCs w:val="20"/>
                <w:lang w:bidi="hi-IN"/>
              </w:rPr>
              <w:t>9</w:t>
            </w:r>
            <w:r w:rsidRPr="00427EEF">
              <w:rPr>
                <w:rFonts w:ascii="Times New Roman" w:eastAsia="Calibri" w:hAnsi="Times New Roman" w:cs="Times New Roman"/>
                <w:sz w:val="20"/>
                <w:szCs w:val="20"/>
                <w:lang w:bidi="hi-IN"/>
              </w:rPr>
              <w:t xml:space="preserve"> руб.;</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-текущий ремонт помещения № 45 на сумму 69 287,5 руб.;</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-текущий ремонт помещения № 43 на сумму 88 865,</w:t>
            </w:r>
            <w:r w:rsidR="004E2A51" w:rsidRPr="00427EEF">
              <w:rPr>
                <w:rFonts w:ascii="Times New Roman" w:eastAsia="Calibri" w:hAnsi="Times New Roman" w:cs="Times New Roman"/>
                <w:sz w:val="20"/>
                <w:szCs w:val="20"/>
                <w:lang w:bidi="hi-IN"/>
              </w:rPr>
              <w:t>5</w:t>
            </w:r>
            <w:r w:rsidRPr="00427EEF">
              <w:rPr>
                <w:rFonts w:ascii="Times New Roman" w:eastAsia="Calibri" w:hAnsi="Times New Roman" w:cs="Times New Roman"/>
                <w:sz w:val="20"/>
                <w:szCs w:val="20"/>
                <w:lang w:bidi="hi-IN"/>
              </w:rPr>
              <w:t xml:space="preserve"> руб.;</w:t>
            </w:r>
          </w:p>
          <w:p w:rsidR="00CE1F2F" w:rsidRPr="00427EEF" w:rsidRDefault="00CE1F2F" w:rsidP="000D789C">
            <w:pPr>
              <w:spacing w:after="0" w:line="240" w:lineRule="auto"/>
              <w:jc w:val="both"/>
              <w:rPr>
                <w:rFonts w:ascii="Times New Roman" w:hAnsi="Times New Roman" w:cs="Times New Roman"/>
                <w:iCs/>
                <w:sz w:val="20"/>
                <w:szCs w:val="20"/>
              </w:rPr>
            </w:pPr>
            <w:r w:rsidRPr="00427EEF">
              <w:rPr>
                <w:rFonts w:ascii="Times New Roman" w:eastAsia="Calibri" w:hAnsi="Times New Roman" w:cs="Times New Roman"/>
                <w:sz w:val="20"/>
                <w:szCs w:val="20"/>
                <w:lang w:bidi="hi-IN"/>
              </w:rPr>
              <w:t>-ремонт вх</w:t>
            </w:r>
            <w:r w:rsidR="007F0414" w:rsidRPr="00427EEF">
              <w:rPr>
                <w:rFonts w:ascii="Times New Roman" w:eastAsia="Calibri" w:hAnsi="Times New Roman" w:cs="Times New Roman"/>
                <w:sz w:val="20"/>
                <w:szCs w:val="20"/>
                <w:lang w:bidi="hi-IN"/>
              </w:rPr>
              <w:t>одной группы на сумму 400 000,0</w:t>
            </w:r>
            <w:r w:rsidRPr="00427EEF">
              <w:rPr>
                <w:rFonts w:ascii="Times New Roman" w:eastAsia="Calibri" w:hAnsi="Times New Roman" w:cs="Times New Roman"/>
                <w:sz w:val="20"/>
                <w:szCs w:val="20"/>
                <w:lang w:bidi="hi-IN"/>
              </w:rPr>
              <w:t xml:space="preserve"> руб.</w:t>
            </w:r>
          </w:p>
        </w:tc>
      </w:tr>
      <w:tr w:rsidR="00CE1F2F" w:rsidRPr="00427EEF"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2.4.2</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Формирование информационных ресурсов и модернизация общедоступных библиотек</w:t>
            </w:r>
            <w:r w:rsidRPr="00427EEF">
              <w:rPr>
                <w:rFonts w:ascii="Times New Roman" w:hAnsi="Times New Roman" w:cs="Times New Roman"/>
                <w:sz w:val="20"/>
                <w:szCs w:val="20"/>
              </w:rPr>
              <w:t xml:space="preserve"> </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Комитет культуры и туризма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CE1F2F" w:rsidRPr="00427EEF" w:rsidRDefault="00CE1F2F" w:rsidP="000D789C">
            <w:pPr>
              <w:spacing w:after="0" w:line="240" w:lineRule="auto"/>
              <w:jc w:val="both"/>
              <w:rPr>
                <w:rFonts w:ascii="Times New Roman" w:eastAsia="Calibri" w:hAnsi="Times New Roman" w:cs="Times New Roman"/>
                <w:b/>
                <w:color w:val="000000" w:themeColor="text1"/>
                <w:sz w:val="20"/>
                <w:szCs w:val="20"/>
              </w:rPr>
            </w:pPr>
            <w:r w:rsidRPr="00427EEF">
              <w:rPr>
                <w:rFonts w:ascii="Times New Roman" w:eastAsia="Calibri" w:hAnsi="Times New Roman" w:cs="Times New Roman"/>
                <w:color w:val="000000" w:themeColor="text1"/>
                <w:sz w:val="20"/>
                <w:szCs w:val="20"/>
              </w:rPr>
              <w:t xml:space="preserve">Объем документного фонда </w:t>
            </w:r>
            <w:r w:rsidRPr="00427EEF">
              <w:rPr>
                <w:rFonts w:ascii="Times New Roman" w:hAnsi="Times New Roman" w:cs="Times New Roman"/>
                <w:color w:val="000000" w:themeColor="text1"/>
                <w:sz w:val="20"/>
                <w:szCs w:val="20"/>
                <w:lang w:bidi="hi-IN"/>
              </w:rPr>
              <w:t xml:space="preserve">МБУК «Городская библиотека» </w:t>
            </w:r>
            <w:r w:rsidRPr="00427EEF">
              <w:rPr>
                <w:rFonts w:ascii="Times New Roman" w:eastAsia="Calibri" w:hAnsi="Times New Roman" w:cs="Times New Roman"/>
                <w:color w:val="000000" w:themeColor="text1"/>
                <w:sz w:val="20"/>
                <w:szCs w:val="20"/>
              </w:rPr>
              <w:t>составляет 237 267 экземпляров. Новых поступлений 2 519 экземпляров.</w:t>
            </w:r>
            <w:r w:rsidRPr="00427EEF">
              <w:rPr>
                <w:rFonts w:ascii="Times New Roman" w:eastAsia="Calibri" w:hAnsi="Times New Roman" w:cs="Times New Roman"/>
                <w:b/>
                <w:color w:val="000000" w:themeColor="text1"/>
                <w:sz w:val="20"/>
                <w:szCs w:val="20"/>
              </w:rPr>
              <w:t xml:space="preserve"> </w:t>
            </w:r>
          </w:p>
          <w:p w:rsidR="00CE1F2F" w:rsidRPr="00427EEF" w:rsidRDefault="00CE1F2F" w:rsidP="000D789C">
            <w:pPr>
              <w:spacing w:after="0" w:line="240" w:lineRule="auto"/>
              <w:jc w:val="both"/>
              <w:rPr>
                <w:rFonts w:ascii="Times New Roman" w:eastAsia="Calibri" w:hAnsi="Times New Roman" w:cs="Times New Roman"/>
                <w:color w:val="000000" w:themeColor="text1"/>
                <w:sz w:val="20"/>
                <w:szCs w:val="20"/>
              </w:rPr>
            </w:pPr>
            <w:r w:rsidRPr="00427EEF">
              <w:rPr>
                <w:rFonts w:ascii="Times New Roman" w:eastAsia="Calibri" w:hAnsi="Times New Roman" w:cs="Times New Roman"/>
                <w:color w:val="000000" w:themeColor="text1"/>
                <w:sz w:val="20"/>
                <w:szCs w:val="20"/>
              </w:rPr>
              <w:t>Количество оцифрованных документов – 6 наименования.</w:t>
            </w:r>
          </w:p>
          <w:p w:rsidR="00CE1F2F" w:rsidRPr="00427EEF" w:rsidRDefault="00CE1F2F" w:rsidP="000D789C">
            <w:pPr>
              <w:spacing w:after="0" w:line="240" w:lineRule="auto"/>
              <w:jc w:val="both"/>
              <w:rPr>
                <w:rFonts w:ascii="Times New Roman" w:eastAsia="Calibri" w:hAnsi="Times New Roman" w:cs="Times New Roman"/>
                <w:color w:val="000000" w:themeColor="text1"/>
                <w:sz w:val="20"/>
                <w:szCs w:val="20"/>
              </w:rPr>
            </w:pPr>
            <w:r w:rsidRPr="00427EEF">
              <w:rPr>
                <w:rFonts w:ascii="Times New Roman" w:eastAsia="Calibri" w:hAnsi="Times New Roman" w:cs="Times New Roman"/>
                <w:color w:val="000000" w:themeColor="text1"/>
                <w:sz w:val="20"/>
                <w:szCs w:val="20"/>
              </w:rPr>
              <w:t>Архив оцифрованных документов составляет 273 наименований</w:t>
            </w:r>
          </w:p>
        </w:tc>
      </w:tr>
      <w:tr w:rsidR="00CE1F2F" w:rsidRPr="000D789C" w:rsidTr="001E275D">
        <w:trPr>
          <w:trHeight w:val="212"/>
        </w:trPr>
        <w:tc>
          <w:tcPr>
            <w:tcW w:w="988"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2.4.3</w:t>
            </w:r>
          </w:p>
        </w:tc>
        <w:tc>
          <w:tcPr>
            <w:tcW w:w="2126" w:type="dxa"/>
            <w:shd w:val="clear" w:color="auto" w:fill="auto"/>
          </w:tcPr>
          <w:p w:rsidR="00CE1F2F" w:rsidRPr="00427EEF" w:rsidRDefault="00CE1F2F" w:rsidP="000D789C">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Развитие системы </w:t>
            </w:r>
            <w:proofErr w:type="spellStart"/>
            <w:r w:rsidRPr="00427EEF">
              <w:rPr>
                <w:rFonts w:ascii="Times New Roman" w:eastAsia="Calibri" w:hAnsi="Times New Roman" w:cs="Times New Roman"/>
                <w:sz w:val="20"/>
                <w:szCs w:val="20"/>
                <w:lang w:bidi="hi-IN"/>
              </w:rPr>
              <w:t>внестационарного</w:t>
            </w:r>
            <w:proofErr w:type="spellEnd"/>
            <w:r w:rsidRPr="00427EEF">
              <w:rPr>
                <w:rFonts w:ascii="Times New Roman" w:eastAsia="Calibri" w:hAnsi="Times New Roman" w:cs="Times New Roman"/>
                <w:sz w:val="20"/>
                <w:szCs w:val="20"/>
                <w:lang w:bidi="hi-IN"/>
              </w:rPr>
              <w:t xml:space="preserve"> и удаленного библиотечного обслуживания</w:t>
            </w:r>
          </w:p>
        </w:tc>
        <w:tc>
          <w:tcPr>
            <w:tcW w:w="992" w:type="dxa"/>
            <w:shd w:val="clear" w:color="auto" w:fill="auto"/>
            <w:noWrap/>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E1F2F" w:rsidRPr="00427EEF" w:rsidRDefault="00CE1F2F" w:rsidP="000D789C">
            <w:pPr>
              <w:spacing w:after="0" w:line="240" w:lineRule="auto"/>
              <w:jc w:val="center"/>
              <w:rPr>
                <w:rFonts w:ascii="Times New Roman" w:hAnsi="Times New Roman" w:cs="Times New Roman"/>
                <w:sz w:val="20"/>
                <w:szCs w:val="20"/>
              </w:rPr>
            </w:pPr>
            <w:r w:rsidRPr="00427EEF">
              <w:rPr>
                <w:rFonts w:ascii="Times New Roman" w:eastAsia="Calibri" w:hAnsi="Times New Roman" w:cs="Times New Roman"/>
                <w:sz w:val="20"/>
                <w:szCs w:val="20"/>
                <w:lang w:bidi="hi-IN"/>
              </w:rPr>
              <w:t>Комитет культуры и туризма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CE1F2F" w:rsidRPr="00427EEF" w:rsidRDefault="00CE1F2F" w:rsidP="000D789C">
            <w:pPr>
              <w:tabs>
                <w:tab w:val="left" w:pos="426"/>
              </w:tabs>
              <w:spacing w:after="0" w:line="240" w:lineRule="auto"/>
              <w:jc w:val="both"/>
              <w:rPr>
                <w:rFonts w:ascii="Times New Roman" w:hAnsi="Times New Roman" w:cs="Times New Roman"/>
                <w:color w:val="0D0D0D"/>
                <w:sz w:val="20"/>
                <w:szCs w:val="20"/>
              </w:rPr>
            </w:pPr>
            <w:r w:rsidRPr="00427EEF">
              <w:rPr>
                <w:rFonts w:ascii="Times New Roman" w:hAnsi="Times New Roman" w:cs="Times New Roman"/>
                <w:color w:val="0D0D0D"/>
                <w:sz w:val="20"/>
                <w:szCs w:val="20"/>
              </w:rPr>
              <w:t>МБУК «Городская библиотека» оказывает муниципальную услугу «Библиотечное, библиографическое и информационное обслуживание пользователей библиотеки». В целях приближения услуг и привлечения пользователей удаленных районов осуществляется обслуживание читателей во внестационарных пунктах выдачи литературы:</w:t>
            </w:r>
          </w:p>
          <w:p w:rsidR="00CE1F2F" w:rsidRPr="00427EEF" w:rsidRDefault="00CE1F2F" w:rsidP="000D789C">
            <w:pPr>
              <w:spacing w:after="0" w:line="240" w:lineRule="auto"/>
              <w:contextualSpacing/>
              <w:jc w:val="both"/>
              <w:rPr>
                <w:rFonts w:ascii="Times New Roman" w:hAnsi="Times New Roman" w:cs="Times New Roman"/>
                <w:color w:val="0D0D0D"/>
                <w:sz w:val="20"/>
                <w:szCs w:val="20"/>
              </w:rPr>
            </w:pPr>
            <w:r w:rsidRPr="00427EEF">
              <w:rPr>
                <w:rFonts w:ascii="Times New Roman" w:hAnsi="Times New Roman" w:cs="Times New Roman"/>
                <w:color w:val="0D0D0D"/>
                <w:sz w:val="20"/>
                <w:szCs w:val="20"/>
              </w:rPr>
              <w:t xml:space="preserve">-в библиотечных пунктах, организованных в МБДОУ Нефтеюганска «Детский сад № 9» «Радуга» (мкр.14, </w:t>
            </w:r>
            <w:proofErr w:type="spellStart"/>
            <w:r w:rsidRPr="00427EEF">
              <w:rPr>
                <w:rFonts w:ascii="Times New Roman" w:hAnsi="Times New Roman" w:cs="Times New Roman"/>
                <w:color w:val="0D0D0D"/>
                <w:sz w:val="20"/>
                <w:szCs w:val="20"/>
              </w:rPr>
              <w:t>зд</w:t>
            </w:r>
            <w:proofErr w:type="spellEnd"/>
            <w:r w:rsidRPr="00427EEF">
              <w:rPr>
                <w:rFonts w:ascii="Times New Roman" w:hAnsi="Times New Roman" w:cs="Times New Roman"/>
                <w:color w:val="0D0D0D"/>
                <w:sz w:val="20"/>
                <w:szCs w:val="20"/>
              </w:rPr>
              <w:t xml:space="preserve">. 43) и МБДОУ Детский сад № 17 «Сказка» (мкр.9, </w:t>
            </w:r>
            <w:proofErr w:type="spellStart"/>
            <w:r w:rsidRPr="00427EEF">
              <w:rPr>
                <w:rFonts w:ascii="Times New Roman" w:hAnsi="Times New Roman" w:cs="Times New Roman"/>
                <w:color w:val="0D0D0D"/>
                <w:sz w:val="20"/>
                <w:szCs w:val="20"/>
              </w:rPr>
              <w:t>зд</w:t>
            </w:r>
            <w:proofErr w:type="spellEnd"/>
            <w:r w:rsidRPr="00427EEF">
              <w:rPr>
                <w:rFonts w:ascii="Times New Roman" w:hAnsi="Times New Roman" w:cs="Times New Roman"/>
                <w:color w:val="0D0D0D"/>
                <w:sz w:val="20"/>
                <w:szCs w:val="20"/>
              </w:rPr>
              <w:t xml:space="preserve">. 32), АНО </w:t>
            </w:r>
            <w:r w:rsidRPr="00427EEF">
              <w:rPr>
                <w:rFonts w:ascii="Times New Roman" w:hAnsi="Times New Roman" w:cs="Times New Roman"/>
                <w:sz w:val="20"/>
                <w:szCs w:val="20"/>
                <w:shd w:val="clear" w:color="auto" w:fill="FFFFFF"/>
              </w:rPr>
              <w:t>«Центр социальной адаптации и реабилитации «Вектор».</w:t>
            </w:r>
          </w:p>
          <w:p w:rsidR="00CE1F2F" w:rsidRPr="00427EEF" w:rsidRDefault="00CE1F2F" w:rsidP="000D789C">
            <w:pPr>
              <w:tabs>
                <w:tab w:val="left" w:pos="426"/>
              </w:tabs>
              <w:spacing w:after="0" w:line="240" w:lineRule="auto"/>
              <w:jc w:val="both"/>
              <w:rPr>
                <w:rFonts w:ascii="Times New Roman" w:hAnsi="Times New Roman" w:cs="Times New Roman"/>
                <w:bCs/>
                <w:color w:val="0D0D0D"/>
                <w:sz w:val="20"/>
                <w:szCs w:val="20"/>
              </w:rPr>
            </w:pPr>
            <w:r w:rsidRPr="00427EEF">
              <w:rPr>
                <w:rFonts w:ascii="Times New Roman" w:hAnsi="Times New Roman" w:cs="Times New Roman"/>
                <w:bCs/>
                <w:color w:val="0D0D0D"/>
                <w:sz w:val="20"/>
                <w:szCs w:val="20"/>
              </w:rPr>
              <w:t xml:space="preserve">В практике работы библиотеки распространены передвижные (сервисные) формы: обслуживание лиц преклонного возраста, инвалидов; надомное обслуживание; выездные мероприятия. </w:t>
            </w:r>
          </w:p>
          <w:p w:rsidR="00CE1F2F" w:rsidRPr="00427EEF" w:rsidRDefault="00CE1F2F" w:rsidP="000D789C">
            <w:pPr>
              <w:tabs>
                <w:tab w:val="left" w:pos="426"/>
              </w:tabs>
              <w:spacing w:after="0" w:line="240" w:lineRule="auto"/>
              <w:jc w:val="both"/>
              <w:rPr>
                <w:rFonts w:ascii="Times New Roman" w:hAnsi="Times New Roman" w:cs="Times New Roman"/>
                <w:bCs/>
                <w:color w:val="0D0D0D"/>
                <w:sz w:val="20"/>
                <w:szCs w:val="20"/>
              </w:rPr>
            </w:pPr>
            <w:r w:rsidRPr="00427EEF">
              <w:rPr>
                <w:rFonts w:ascii="Times New Roman" w:hAnsi="Times New Roman" w:cs="Times New Roman"/>
                <w:bCs/>
                <w:color w:val="0D0D0D"/>
                <w:sz w:val="20"/>
                <w:szCs w:val="20"/>
              </w:rPr>
              <w:t>В 2023 году количество пользователей, охваченных надомным библиотечным обслуживанием – 4, количество посещений – 67, количество доставленных экземпляров литературы – 406.</w:t>
            </w:r>
          </w:p>
          <w:p w:rsidR="00CE1F2F" w:rsidRPr="00427EEF" w:rsidRDefault="00CE1F2F" w:rsidP="000D789C">
            <w:pPr>
              <w:tabs>
                <w:tab w:val="left" w:pos="426"/>
              </w:tabs>
              <w:spacing w:after="0" w:line="240" w:lineRule="auto"/>
              <w:jc w:val="both"/>
              <w:rPr>
                <w:rFonts w:ascii="Times New Roman" w:hAnsi="Times New Roman" w:cs="Times New Roman"/>
                <w:bCs/>
                <w:color w:val="0D0D0D"/>
                <w:sz w:val="20"/>
                <w:szCs w:val="20"/>
              </w:rPr>
            </w:pPr>
            <w:r w:rsidRPr="00427EEF">
              <w:rPr>
                <w:rFonts w:ascii="Times New Roman" w:hAnsi="Times New Roman" w:cs="Times New Roman"/>
                <w:bCs/>
                <w:color w:val="0D0D0D"/>
                <w:sz w:val="20"/>
                <w:szCs w:val="20"/>
              </w:rPr>
              <w:t>Всего за отчетный период внестационарным библиотечным обслуживанием охвачено: количество читателей – 2 человека, количество массовых мероприятий – 176, посещений – 7</w:t>
            </w:r>
            <w:r w:rsidR="00EA755B" w:rsidRPr="00427EEF">
              <w:rPr>
                <w:rFonts w:ascii="Times New Roman" w:hAnsi="Times New Roman" w:cs="Times New Roman"/>
                <w:bCs/>
                <w:color w:val="0D0D0D"/>
                <w:sz w:val="20"/>
                <w:szCs w:val="20"/>
              </w:rPr>
              <w:t xml:space="preserve"> </w:t>
            </w:r>
            <w:r w:rsidRPr="00427EEF">
              <w:rPr>
                <w:rFonts w:ascii="Times New Roman" w:hAnsi="Times New Roman" w:cs="Times New Roman"/>
                <w:bCs/>
                <w:color w:val="0D0D0D"/>
                <w:sz w:val="20"/>
                <w:szCs w:val="20"/>
              </w:rPr>
              <w:t>674, из них посещение массовых мероприятий – 7</w:t>
            </w:r>
            <w:r w:rsidR="00F47E8E" w:rsidRPr="00427EEF">
              <w:rPr>
                <w:rFonts w:ascii="Times New Roman" w:hAnsi="Times New Roman" w:cs="Times New Roman"/>
                <w:bCs/>
                <w:color w:val="0D0D0D"/>
                <w:sz w:val="20"/>
                <w:szCs w:val="20"/>
              </w:rPr>
              <w:t xml:space="preserve"> </w:t>
            </w:r>
            <w:r w:rsidRPr="00427EEF">
              <w:rPr>
                <w:rFonts w:ascii="Times New Roman" w:hAnsi="Times New Roman" w:cs="Times New Roman"/>
                <w:bCs/>
                <w:color w:val="0D0D0D"/>
                <w:sz w:val="20"/>
                <w:szCs w:val="20"/>
              </w:rPr>
              <w:t>607.</w:t>
            </w:r>
          </w:p>
          <w:p w:rsidR="00CE1F2F" w:rsidRPr="00427EEF" w:rsidRDefault="00CE1F2F" w:rsidP="000D789C">
            <w:pPr>
              <w:tabs>
                <w:tab w:val="left" w:pos="426"/>
              </w:tabs>
              <w:spacing w:after="0" w:line="240" w:lineRule="auto"/>
              <w:jc w:val="both"/>
              <w:rPr>
                <w:rFonts w:ascii="Times New Roman" w:eastAsia="Calibri" w:hAnsi="Times New Roman" w:cs="Times New Roman"/>
                <w:sz w:val="20"/>
                <w:szCs w:val="20"/>
              </w:rPr>
            </w:pPr>
            <w:r w:rsidRPr="00427EEF">
              <w:rPr>
                <w:rFonts w:ascii="Times New Roman" w:hAnsi="Times New Roman" w:cs="Times New Roman"/>
                <w:bCs/>
                <w:color w:val="0D0D0D"/>
                <w:sz w:val="20"/>
                <w:szCs w:val="20"/>
              </w:rPr>
              <w:t xml:space="preserve">Дистанционное обслуживание осуществляется путем доступа пользователей к электронной библиотеке </w:t>
            </w:r>
            <w:proofErr w:type="spellStart"/>
            <w:r w:rsidRPr="00427EEF">
              <w:rPr>
                <w:rFonts w:ascii="Times New Roman" w:hAnsi="Times New Roman" w:cs="Times New Roman"/>
                <w:bCs/>
                <w:color w:val="0D0D0D"/>
                <w:sz w:val="20"/>
                <w:szCs w:val="20"/>
              </w:rPr>
              <w:t>Литрес</w:t>
            </w:r>
            <w:proofErr w:type="spellEnd"/>
            <w:r w:rsidRPr="00427EEF">
              <w:rPr>
                <w:rFonts w:ascii="Times New Roman" w:hAnsi="Times New Roman" w:cs="Times New Roman"/>
                <w:bCs/>
                <w:color w:val="0D0D0D"/>
                <w:sz w:val="20"/>
                <w:szCs w:val="20"/>
              </w:rPr>
              <w:t>: читателей – 58, посещений – 15</w:t>
            </w:r>
            <w:r w:rsidR="00F47E8E" w:rsidRPr="00427EEF">
              <w:rPr>
                <w:rFonts w:ascii="Times New Roman" w:hAnsi="Times New Roman" w:cs="Times New Roman"/>
                <w:bCs/>
                <w:color w:val="0D0D0D"/>
                <w:sz w:val="20"/>
                <w:szCs w:val="20"/>
              </w:rPr>
              <w:t xml:space="preserve"> </w:t>
            </w:r>
            <w:r w:rsidRPr="00427EEF">
              <w:rPr>
                <w:rFonts w:ascii="Times New Roman" w:hAnsi="Times New Roman" w:cs="Times New Roman"/>
                <w:bCs/>
                <w:color w:val="0D0D0D"/>
                <w:sz w:val="20"/>
                <w:szCs w:val="20"/>
              </w:rPr>
              <w:t xml:space="preserve">915, книговыдача – 2023. Выполнено виртуальных справок и индивидуальных консультаций на сайте, платформе </w:t>
            </w:r>
            <w:proofErr w:type="spellStart"/>
            <w:r w:rsidRPr="00427EEF">
              <w:rPr>
                <w:rFonts w:ascii="Times New Roman" w:hAnsi="Times New Roman" w:cs="Times New Roman"/>
                <w:bCs/>
                <w:color w:val="0D0D0D"/>
                <w:sz w:val="20"/>
                <w:szCs w:val="20"/>
              </w:rPr>
              <w:t>Zoom</w:t>
            </w:r>
            <w:proofErr w:type="spellEnd"/>
            <w:r w:rsidRPr="00427EEF">
              <w:rPr>
                <w:rFonts w:ascii="Times New Roman" w:hAnsi="Times New Roman" w:cs="Times New Roman"/>
                <w:bCs/>
                <w:color w:val="0D0D0D"/>
                <w:sz w:val="20"/>
                <w:szCs w:val="20"/>
              </w:rPr>
              <w:t xml:space="preserve">, </w:t>
            </w:r>
            <w:proofErr w:type="spellStart"/>
            <w:r w:rsidRPr="00427EEF">
              <w:rPr>
                <w:rFonts w:ascii="Times New Roman" w:hAnsi="Times New Roman" w:cs="Times New Roman"/>
                <w:bCs/>
                <w:color w:val="0D0D0D"/>
                <w:sz w:val="20"/>
                <w:szCs w:val="20"/>
              </w:rPr>
              <w:t>Литрес</w:t>
            </w:r>
            <w:proofErr w:type="spellEnd"/>
            <w:r w:rsidRPr="00427EEF">
              <w:rPr>
                <w:rFonts w:ascii="Times New Roman" w:hAnsi="Times New Roman" w:cs="Times New Roman"/>
                <w:bCs/>
                <w:color w:val="0D0D0D"/>
                <w:sz w:val="20"/>
                <w:szCs w:val="20"/>
              </w:rPr>
              <w:t xml:space="preserve"> – 2</w:t>
            </w:r>
            <w:r w:rsidR="00F47E8E" w:rsidRPr="00427EEF">
              <w:rPr>
                <w:rFonts w:ascii="Times New Roman" w:hAnsi="Times New Roman" w:cs="Times New Roman"/>
                <w:bCs/>
                <w:color w:val="0D0D0D"/>
                <w:sz w:val="20"/>
                <w:szCs w:val="20"/>
              </w:rPr>
              <w:t xml:space="preserve"> </w:t>
            </w:r>
            <w:r w:rsidRPr="00427EEF">
              <w:rPr>
                <w:rFonts w:ascii="Times New Roman" w:hAnsi="Times New Roman" w:cs="Times New Roman"/>
                <w:bCs/>
                <w:color w:val="0D0D0D"/>
                <w:sz w:val="20"/>
                <w:szCs w:val="20"/>
              </w:rPr>
              <w:t>023.</w:t>
            </w:r>
          </w:p>
        </w:tc>
      </w:tr>
      <w:tr w:rsidR="00CE1F2F" w:rsidRPr="000D789C" w:rsidTr="001E275D">
        <w:trPr>
          <w:trHeight w:val="212"/>
        </w:trPr>
        <w:tc>
          <w:tcPr>
            <w:tcW w:w="988"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2.4.4</w:t>
            </w:r>
          </w:p>
        </w:tc>
        <w:tc>
          <w:tcPr>
            <w:tcW w:w="2126" w:type="dxa"/>
            <w:shd w:val="clear" w:color="auto" w:fill="auto"/>
          </w:tcPr>
          <w:p w:rsidR="00CE1F2F" w:rsidRPr="000D789C" w:rsidRDefault="00CE1F2F" w:rsidP="000D789C">
            <w:pPr>
              <w:spacing w:after="0" w:line="240" w:lineRule="auto"/>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 xml:space="preserve">Выявление, изучение, сохранение, развитие и популяризация объектов нематериального культурного наследия, повышение качества культурных услуг </w:t>
            </w:r>
          </w:p>
        </w:tc>
        <w:tc>
          <w:tcPr>
            <w:tcW w:w="992"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E1F2F" w:rsidRPr="000D789C" w:rsidRDefault="00CE1F2F" w:rsidP="000D789C">
            <w:pPr>
              <w:spacing w:after="0" w:line="240" w:lineRule="auto"/>
              <w:jc w:val="center"/>
              <w:rPr>
                <w:rFonts w:ascii="Times New Roman" w:hAnsi="Times New Roman" w:cs="Times New Roman"/>
                <w:sz w:val="20"/>
                <w:szCs w:val="20"/>
              </w:rPr>
            </w:pPr>
            <w:r w:rsidRPr="000D789C">
              <w:rPr>
                <w:rFonts w:ascii="Times New Roman" w:eastAsia="Calibri" w:hAnsi="Times New Roman" w:cs="Times New Roman"/>
                <w:sz w:val="20"/>
                <w:szCs w:val="20"/>
                <w:lang w:bidi="hi-IN"/>
              </w:rPr>
              <w:t>Комитет культуры и туризма</w:t>
            </w:r>
            <w:r w:rsidRPr="000D789C">
              <w:rPr>
                <w:rFonts w:ascii="Times New Roman" w:hAnsi="Times New Roman" w:cs="Times New Roman"/>
                <w:sz w:val="20"/>
                <w:szCs w:val="20"/>
              </w:rPr>
              <w:t xml:space="preserve"> </w:t>
            </w:r>
            <w:r w:rsidRPr="000D789C">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color w:val="0D0D0D"/>
                <w:sz w:val="20"/>
                <w:szCs w:val="20"/>
                <w:lang w:bidi="hi-IN"/>
              </w:rPr>
              <w:t>Объектов нематериального культурного наследия в учреждениях, подведомственных комитету культуры и туризма, не имеется</w:t>
            </w:r>
          </w:p>
        </w:tc>
      </w:tr>
      <w:tr w:rsidR="00CE1F2F" w:rsidRPr="000D789C" w:rsidTr="001E275D">
        <w:trPr>
          <w:trHeight w:val="212"/>
        </w:trPr>
        <w:tc>
          <w:tcPr>
            <w:tcW w:w="988"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2.4.5</w:t>
            </w:r>
          </w:p>
        </w:tc>
        <w:tc>
          <w:tcPr>
            <w:tcW w:w="2126" w:type="dxa"/>
            <w:shd w:val="clear" w:color="auto" w:fill="auto"/>
          </w:tcPr>
          <w:p w:rsidR="00CE1F2F" w:rsidRPr="000D789C" w:rsidRDefault="00CE1F2F" w:rsidP="000D789C">
            <w:pPr>
              <w:spacing w:after="0" w:line="240" w:lineRule="auto"/>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Внедрение новых культурно-просветительных программ и проектов</w:t>
            </w:r>
          </w:p>
        </w:tc>
        <w:tc>
          <w:tcPr>
            <w:tcW w:w="992"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E1F2F" w:rsidRPr="000D789C" w:rsidRDefault="00CE1F2F" w:rsidP="000D789C">
            <w:pPr>
              <w:spacing w:after="0" w:line="240" w:lineRule="auto"/>
              <w:jc w:val="center"/>
              <w:rPr>
                <w:rFonts w:ascii="Times New Roman" w:hAnsi="Times New Roman" w:cs="Times New Roman"/>
                <w:sz w:val="20"/>
                <w:szCs w:val="20"/>
              </w:rPr>
            </w:pPr>
            <w:r w:rsidRPr="000D789C">
              <w:rPr>
                <w:rFonts w:ascii="Times New Roman" w:eastAsia="Calibri" w:hAnsi="Times New Roman" w:cs="Times New Roman"/>
                <w:sz w:val="20"/>
                <w:szCs w:val="20"/>
                <w:lang w:bidi="hi-IN"/>
              </w:rPr>
              <w:t>Комитет культуры и туризма</w:t>
            </w:r>
            <w:r w:rsidRPr="000D789C">
              <w:rPr>
                <w:rFonts w:ascii="Times New Roman" w:hAnsi="Times New Roman" w:cs="Times New Roman"/>
                <w:sz w:val="20"/>
                <w:szCs w:val="20"/>
              </w:rPr>
              <w:t xml:space="preserve"> </w:t>
            </w:r>
            <w:r w:rsidRPr="000D789C">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В феврале состоялся 2 открытый городской конкурс красоты национальных культур «</w:t>
            </w:r>
            <w:proofErr w:type="spellStart"/>
            <w:r w:rsidRPr="00427EEF">
              <w:rPr>
                <w:rFonts w:ascii="Times New Roman" w:eastAsia="Calibri" w:hAnsi="Times New Roman" w:cs="Times New Roman"/>
                <w:sz w:val="20"/>
                <w:szCs w:val="20"/>
              </w:rPr>
              <w:t>Этнокраса</w:t>
            </w:r>
            <w:proofErr w:type="spellEnd"/>
            <w:r w:rsidRPr="00427EEF">
              <w:rPr>
                <w:rFonts w:ascii="Times New Roman" w:eastAsia="Calibri" w:hAnsi="Times New Roman" w:cs="Times New Roman"/>
                <w:sz w:val="20"/>
                <w:szCs w:val="20"/>
              </w:rPr>
              <w:t xml:space="preserve">», который обрел совершенно новую форму. Участниками конкурса стали женщины 60+, это позволило расширить целевую аудиторию - дети, молодежь, взрослые пришли поддержать своих мам, бабушек и просто знакомых. Люди разных национальностей образовали одну большую семью России. </w:t>
            </w:r>
          </w:p>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В апреле реализован новый проект - фестиваль «</w:t>
            </w:r>
            <w:proofErr w:type="spellStart"/>
            <w:r w:rsidRPr="00427EEF">
              <w:rPr>
                <w:rFonts w:ascii="Times New Roman" w:eastAsia="Calibri" w:hAnsi="Times New Roman" w:cs="Times New Roman"/>
                <w:sz w:val="20"/>
                <w:szCs w:val="20"/>
              </w:rPr>
              <w:t>Z.O.V_Героев</w:t>
            </w:r>
            <w:proofErr w:type="spellEnd"/>
            <w:r w:rsidRPr="00427EEF">
              <w:rPr>
                <w:rFonts w:ascii="Times New Roman" w:eastAsia="Calibri" w:hAnsi="Times New Roman" w:cs="Times New Roman"/>
                <w:sz w:val="20"/>
                <w:szCs w:val="20"/>
              </w:rPr>
              <w:t>» - форма работы с молодежью, направленная воспитание патриотизма и любви к Родине.</w:t>
            </w:r>
          </w:p>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 xml:space="preserve">В сентябре состоялась премьера спектакля «#ЧУЧЕЛО». История травли школьницы приобрела новое звучание — тема подросткового </w:t>
            </w:r>
            <w:proofErr w:type="spellStart"/>
            <w:r w:rsidRPr="00427EEF">
              <w:rPr>
                <w:rFonts w:ascii="Times New Roman" w:eastAsia="Calibri" w:hAnsi="Times New Roman" w:cs="Times New Roman"/>
                <w:sz w:val="20"/>
                <w:szCs w:val="20"/>
              </w:rPr>
              <w:t>буллинга</w:t>
            </w:r>
            <w:proofErr w:type="spellEnd"/>
            <w:r w:rsidRPr="00427EEF">
              <w:rPr>
                <w:rFonts w:ascii="Times New Roman" w:eastAsia="Calibri" w:hAnsi="Times New Roman" w:cs="Times New Roman"/>
                <w:sz w:val="20"/>
                <w:szCs w:val="20"/>
              </w:rPr>
              <w:t xml:space="preserve"> особенно актуальна. На трёх спектаклях побывало более 500 детей.</w:t>
            </w:r>
          </w:p>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МБУК «Городская библиотека» самостоятельно выпущен комплект авторской просветительской настольной игры в рамках проекта «Истинная Россия» по ресурсам Президентской библиотеки. Проведено 2 игры.</w:t>
            </w:r>
          </w:p>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В «Музей реки Обь» реализована музейно-просветительская программа «Путешествие в мамино детство». Охват составил 376 человек.</w:t>
            </w:r>
          </w:p>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 xml:space="preserve">На базе «Музей реки Обь» реализуется музейно-просветительский </w:t>
            </w:r>
            <w:proofErr w:type="spellStart"/>
            <w:r w:rsidRPr="00427EEF">
              <w:rPr>
                <w:rFonts w:ascii="Times New Roman" w:eastAsia="Calibri" w:hAnsi="Times New Roman" w:cs="Times New Roman"/>
                <w:sz w:val="20"/>
                <w:szCs w:val="20"/>
              </w:rPr>
              <w:t>квест</w:t>
            </w:r>
            <w:proofErr w:type="spellEnd"/>
            <w:r w:rsidRPr="00427EEF">
              <w:rPr>
                <w:rFonts w:ascii="Times New Roman" w:eastAsia="Calibri" w:hAnsi="Times New Roman" w:cs="Times New Roman"/>
                <w:sz w:val="20"/>
                <w:szCs w:val="20"/>
              </w:rPr>
              <w:t xml:space="preserve"> «Музейные тропы: Таинственное исчезновение», направленное на расширение кругозора о родном крае в интерактивной форме. Количество участников – 89 человек.</w:t>
            </w:r>
          </w:p>
        </w:tc>
      </w:tr>
      <w:tr w:rsidR="00CE1F2F" w:rsidRPr="000D789C" w:rsidTr="001E275D">
        <w:trPr>
          <w:trHeight w:val="212"/>
        </w:trPr>
        <w:tc>
          <w:tcPr>
            <w:tcW w:w="988"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2.4.6</w:t>
            </w:r>
          </w:p>
        </w:tc>
        <w:tc>
          <w:tcPr>
            <w:tcW w:w="2126" w:type="dxa"/>
            <w:shd w:val="clear" w:color="auto" w:fill="auto"/>
          </w:tcPr>
          <w:p w:rsidR="00CE1F2F" w:rsidRPr="000D789C" w:rsidRDefault="00CE1F2F" w:rsidP="000D789C">
            <w:pPr>
              <w:spacing w:after="0" w:line="240" w:lineRule="auto"/>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Организация отдыха и оздоровления детей в лагерях с дневным пребыванием детей на базе подведомственных учреждений</w:t>
            </w:r>
          </w:p>
        </w:tc>
        <w:tc>
          <w:tcPr>
            <w:tcW w:w="992"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E1F2F" w:rsidRPr="000D789C" w:rsidRDefault="00CE1F2F" w:rsidP="000D789C">
            <w:pPr>
              <w:spacing w:after="0" w:line="240" w:lineRule="auto"/>
              <w:jc w:val="center"/>
              <w:rPr>
                <w:rFonts w:ascii="Times New Roman" w:hAnsi="Times New Roman" w:cs="Times New Roman"/>
                <w:sz w:val="20"/>
                <w:szCs w:val="20"/>
              </w:rPr>
            </w:pPr>
            <w:r w:rsidRPr="000D789C">
              <w:rPr>
                <w:rFonts w:ascii="Times New Roman" w:eastAsia="Calibri" w:hAnsi="Times New Roman" w:cs="Times New Roman"/>
                <w:sz w:val="20"/>
                <w:szCs w:val="20"/>
                <w:lang w:bidi="hi-IN"/>
              </w:rPr>
              <w:t>Департамент образования</w:t>
            </w:r>
            <w:r w:rsidRPr="000D789C">
              <w:rPr>
                <w:rFonts w:ascii="Times New Roman" w:hAnsi="Times New Roman" w:cs="Times New Roman"/>
                <w:sz w:val="20"/>
                <w:szCs w:val="20"/>
              </w:rPr>
              <w:t xml:space="preserve"> </w:t>
            </w:r>
            <w:r w:rsidRPr="000D789C">
              <w:rPr>
                <w:rFonts w:ascii="Times New Roman" w:eastAsia="Calibri" w:hAnsi="Times New Roman" w:cs="Times New Roman"/>
                <w:sz w:val="20"/>
                <w:szCs w:val="20"/>
                <w:lang w:bidi="hi-IN"/>
              </w:rPr>
              <w:t>администрации города, Комитет физической культуры и спорта администрации города</w:t>
            </w:r>
          </w:p>
        </w:tc>
        <w:tc>
          <w:tcPr>
            <w:tcW w:w="1984" w:type="dxa"/>
            <w:shd w:val="clear" w:color="auto" w:fill="auto"/>
          </w:tcPr>
          <w:p w:rsidR="00CE1F2F" w:rsidRPr="000D789C" w:rsidRDefault="00CE1F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«Развитие образования и молодёжной политики в городе Нефтеюганске»</w:t>
            </w:r>
          </w:p>
          <w:p w:rsidR="00CE1F2F" w:rsidRPr="000D789C" w:rsidRDefault="00CE1F2F" w:rsidP="000D789C">
            <w:pPr>
              <w:spacing w:after="0" w:line="240" w:lineRule="auto"/>
              <w:jc w:val="center"/>
              <w:rPr>
                <w:rFonts w:ascii="Times New Roman" w:hAnsi="Times New Roman" w:cs="Times New Roman"/>
                <w:sz w:val="20"/>
                <w:szCs w:val="20"/>
              </w:rPr>
            </w:pPr>
            <w:r w:rsidRPr="000D789C">
              <w:rPr>
                <w:rFonts w:ascii="Times New Roman" w:hAnsi="Times New Roman" w:cs="Times New Roman"/>
                <w:sz w:val="20"/>
                <w:szCs w:val="20"/>
              </w:rPr>
              <w:t>«Развитие физической культуры и спорта в городе Нефтеюганске»</w:t>
            </w:r>
          </w:p>
        </w:tc>
        <w:tc>
          <w:tcPr>
            <w:tcW w:w="7513" w:type="dxa"/>
          </w:tcPr>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Отдых, оздоровление, занятость детей реализуется в соответствии с постановлением администрации города Нефтеюганска от 25.01.2023 № 61-п «О комплексе мер по организации отдыха и оздоровления детей, имеющих место жительства в городе Нефтеюганске, на 2023 год», распоряжением администрации города Нефтеюганска от 22.12.2022 № 477-р «О деятельности организаций отдыха детей и их оздоровления, действующих на территории города Нефтеюганска в каникулярные периоды 2023 года».</w:t>
            </w:r>
          </w:p>
          <w:p w:rsidR="00CE1F2F" w:rsidRPr="00427EEF" w:rsidRDefault="00CE1F2F" w:rsidP="000D789C">
            <w:pPr>
              <w:widowControl w:val="0"/>
              <w:spacing w:after="0" w:line="240" w:lineRule="auto"/>
              <w:jc w:val="both"/>
              <w:rPr>
                <w:rFonts w:ascii="Times New Roman" w:eastAsia="Calibri" w:hAnsi="Times New Roman" w:cs="Times New Roman"/>
                <w:sz w:val="20"/>
                <w:szCs w:val="20"/>
              </w:rPr>
            </w:pPr>
            <w:r w:rsidRPr="00427EEF">
              <w:rPr>
                <w:rFonts w:ascii="Times New Roman" w:hAnsi="Times New Roman" w:cs="Times New Roman"/>
                <w:sz w:val="20"/>
                <w:szCs w:val="20"/>
              </w:rPr>
              <w:t xml:space="preserve">В Реестр организаций отдыха детей и их оздоровления ХМАО-Югры включены 19 организаций отдыха детей и их оздоровления, созданных на базе образовательных организаций и МАУ «Центр молодёжных инициатив». </w:t>
            </w:r>
          </w:p>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hAnsi="Times New Roman" w:cs="Times New Roman"/>
                <w:sz w:val="20"/>
                <w:szCs w:val="20"/>
              </w:rPr>
              <w:t xml:space="preserve">На базе образовательных организаций организована работа в весенний каникулярный период 17 лагерей с дневным пребыванием детей (охват - 2 200 чел.), на базе </w:t>
            </w:r>
            <w:r w:rsidRPr="00427EEF">
              <w:rPr>
                <w:rFonts w:ascii="Times New Roman" w:eastAsia="Calibri" w:hAnsi="Times New Roman" w:cs="Times New Roman"/>
                <w:sz w:val="20"/>
                <w:szCs w:val="20"/>
              </w:rPr>
              <w:t>МАУ «Центр молодёжных инициатив» - городская школа вожатского мастерства «По дороге к лету», проведены акции и мероприятия.</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летний каникулярный период на территории города организованы 14 лагерей дневного пребывания детей на базе общеобразовательных организаций (далее - ДОЛ) с охватом 1 720 чел., в том числе: 1 смена – 8 ДОЛ (охват - 1008 чел.), 1 лагерь труда и отдыха МАУ «Центр молодёжных инициатив» на базе МБОУ «СОШ №8» (охват - 15 чел.), 2 смена – 5 ДОЛ (охват - 542 чел.), 3 смена – 1 ДОЛ (охват - 170 чел.). </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осенний каникулярный период организована работа 16 ДОЛ (охват – 1990 чел.).</w:t>
            </w:r>
          </w:p>
          <w:p w:rsidR="00CE1F2F" w:rsidRPr="00427EEF" w:rsidRDefault="00CE1F2F" w:rsidP="000D789C">
            <w:pPr>
              <w:pStyle w:val="p1"/>
              <w:widowControl w:val="0"/>
              <w:spacing w:before="0" w:beforeAutospacing="0" w:after="0" w:afterAutospacing="0"/>
              <w:jc w:val="both"/>
              <w:rPr>
                <w:rFonts w:eastAsia="Calibri"/>
                <w:sz w:val="20"/>
                <w:szCs w:val="20"/>
                <w:lang w:eastAsia="en-US"/>
              </w:rPr>
            </w:pPr>
            <w:r w:rsidRPr="00427EEF">
              <w:rPr>
                <w:rFonts w:eastAsia="Calibri"/>
                <w:sz w:val="20"/>
                <w:szCs w:val="20"/>
                <w:lang w:eastAsia="en-US"/>
              </w:rPr>
              <w:t xml:space="preserve">Работа ДОЛ осуществляется в соответствии с оздоровительно - воспитательными программами, содержание которых имеет профильную направленность: «Орлята России», «РДДМ», гражданско-патриотическая, </w:t>
            </w:r>
            <w:proofErr w:type="spellStart"/>
            <w:r w:rsidRPr="00427EEF">
              <w:rPr>
                <w:rFonts w:eastAsia="Calibri"/>
                <w:sz w:val="20"/>
                <w:szCs w:val="20"/>
                <w:lang w:eastAsia="en-US"/>
              </w:rPr>
              <w:t>профориентационная</w:t>
            </w:r>
            <w:proofErr w:type="spellEnd"/>
            <w:r w:rsidRPr="00427EEF">
              <w:rPr>
                <w:rFonts w:eastAsia="Calibri"/>
                <w:sz w:val="20"/>
                <w:szCs w:val="20"/>
                <w:lang w:eastAsia="en-US"/>
              </w:rPr>
              <w:t>, творческая, духовно-нравственная, а также мероприятия, направленные на формирование культуры здорового и безопасного образа жизни, укрепление здоровья, социализацию и адаптацию обучающихся к жизни в обществе, профилактические мероприятия.</w:t>
            </w:r>
          </w:p>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 xml:space="preserve">Программа РДДМ представлена в 2 ДОЛ на базе МБУ ДО «ДДТ», МБУ ДО «ЦДО «Поиск», программа «Орлята России» - в 5 ДОЛ (МБОУ «СОШ 3 им. </w:t>
            </w:r>
            <w:proofErr w:type="spellStart"/>
            <w:r w:rsidRPr="00427EEF">
              <w:rPr>
                <w:rFonts w:ascii="Times New Roman" w:eastAsia="Calibri" w:hAnsi="Times New Roman" w:cs="Times New Roman"/>
                <w:sz w:val="20"/>
                <w:szCs w:val="20"/>
              </w:rPr>
              <w:t>А.А.Ивасенко</w:t>
            </w:r>
            <w:proofErr w:type="spellEnd"/>
            <w:r w:rsidRPr="00427EEF">
              <w:rPr>
                <w:rFonts w:ascii="Times New Roman" w:eastAsia="Calibri" w:hAnsi="Times New Roman" w:cs="Times New Roman"/>
                <w:sz w:val="20"/>
                <w:szCs w:val="20"/>
              </w:rPr>
              <w:t>», МБОУ «Начальная школа № 15», МБОУ «Школа развития       № 24», МБОУ «СОШ №13»).</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По итогам участия в региональном конкурсе «Лучшая программа организации отдыха детей и их оздоровления в Ханты-Мансийском конкурсе автономном округе - Югре» в 2023 году определена победителем программа МБУ ДО «Дом детского творчества» «Мы в движении», призёром - программа МАУ «Центр молодёжных инициатив» «КРУТО».</w:t>
            </w:r>
          </w:p>
          <w:p w:rsidR="00CE1F2F" w:rsidRPr="00427EEF" w:rsidRDefault="00CE1F2F" w:rsidP="000D789C">
            <w:pPr>
              <w:widowControl w:val="0"/>
              <w:spacing w:after="0" w:line="240" w:lineRule="auto"/>
              <w:jc w:val="both"/>
              <w:rPr>
                <w:rFonts w:ascii="Times New Roman" w:eastAsia="Calibri" w:hAnsi="Times New Roman" w:cs="Times New Roman"/>
                <w:bCs/>
                <w:sz w:val="20"/>
                <w:szCs w:val="20"/>
              </w:rPr>
            </w:pPr>
            <w:r w:rsidRPr="00427EEF">
              <w:rPr>
                <w:rFonts w:ascii="Times New Roman" w:eastAsia="Calibri" w:hAnsi="Times New Roman" w:cs="Times New Roman"/>
                <w:bCs/>
                <w:sz w:val="20"/>
                <w:szCs w:val="20"/>
              </w:rPr>
              <w:t xml:space="preserve">Впервые организована инклюзивная смена в ДОЛ на базе МБОУ «Школа развития №24» (охват - 12 детей с ОВЗ), по итогам завершения смены школа определена лауреатом </w:t>
            </w:r>
            <w:r w:rsidRPr="00427EEF">
              <w:rPr>
                <w:rFonts w:ascii="Times New Roman" w:eastAsia="Calibri" w:hAnsi="Times New Roman" w:cs="Times New Roman"/>
                <w:bCs/>
                <w:sz w:val="20"/>
                <w:szCs w:val="20"/>
                <w:lang w:val="en-US"/>
              </w:rPr>
              <w:t>X</w:t>
            </w:r>
            <w:r w:rsidRPr="00427EEF">
              <w:rPr>
                <w:rFonts w:ascii="Times New Roman" w:eastAsia="Calibri" w:hAnsi="Times New Roman" w:cs="Times New Roman"/>
                <w:bCs/>
                <w:sz w:val="20"/>
                <w:szCs w:val="20"/>
              </w:rPr>
              <w:t xml:space="preserve"> Всероссийского конкурса «Лучшая инклюзивная школа России - 2023» в номинации «Лучшая инклюзивная организация отдыха детей и их оздоровления».</w:t>
            </w:r>
          </w:p>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 xml:space="preserve">Отдых на базе ДОЛ организован </w:t>
            </w:r>
            <w:r w:rsidR="00A91DA9" w:rsidRPr="00427EEF">
              <w:rPr>
                <w:rFonts w:ascii="Times New Roman" w:eastAsia="Calibri" w:hAnsi="Times New Roman" w:cs="Times New Roman"/>
                <w:sz w:val="20"/>
                <w:szCs w:val="20"/>
              </w:rPr>
              <w:t>для различных категорий,</w:t>
            </w:r>
            <w:r w:rsidRPr="00427EEF">
              <w:rPr>
                <w:rFonts w:ascii="Times New Roman" w:eastAsia="Calibri" w:hAnsi="Times New Roman" w:cs="Times New Roman"/>
                <w:sz w:val="20"/>
                <w:szCs w:val="20"/>
              </w:rPr>
              <w:t xml:space="preserve"> обучающихся:</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eastAsia="Calibri" w:hAnsi="Times New Roman" w:cs="Times New Roman"/>
                <w:sz w:val="20"/>
                <w:szCs w:val="20"/>
              </w:rPr>
              <w:t>-несовершеннолетних, состоящих на различных видах учета в органах и учреждениях системы профилактики – 40 чел.;</w:t>
            </w:r>
            <w:r w:rsidRPr="00427EEF">
              <w:rPr>
                <w:rFonts w:ascii="Times New Roman" w:hAnsi="Times New Roman" w:cs="Times New Roman"/>
                <w:sz w:val="20"/>
                <w:szCs w:val="20"/>
              </w:rPr>
              <w:t xml:space="preserve"> </w:t>
            </w:r>
          </w:p>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 xml:space="preserve">-детей, находящихся в трудной жизненной ситуации – 614 чел.; </w:t>
            </w:r>
          </w:p>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-детей, участников СВО – 81 чел.</w:t>
            </w:r>
          </w:p>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В рамках заключенных муниципальных контрактов Департаментом на оказание услуг по организации и обеспечению отдыха детей в возрасте от 6 до 17 лет (включительно), имеющих место жительства на территории города, реализовано 547 путёвок, из них:</w:t>
            </w:r>
          </w:p>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 xml:space="preserve">-в весенний каникулярной период – 69 путёвок, </w:t>
            </w:r>
            <w:r w:rsidRPr="00427EEF">
              <w:rPr>
                <w:rFonts w:ascii="Times New Roman" w:hAnsi="Times New Roman" w:cs="Times New Roman"/>
                <w:sz w:val="20"/>
                <w:szCs w:val="20"/>
              </w:rPr>
              <w:t>в том числе по направлениям:</w:t>
            </w:r>
            <w:r w:rsidRPr="00427EEF">
              <w:rPr>
                <w:rFonts w:ascii="Times New Roman" w:eastAsia="Calibri" w:hAnsi="Times New Roman" w:cs="Times New Roman"/>
                <w:sz w:val="20"/>
                <w:szCs w:val="20"/>
              </w:rPr>
              <w:t xml:space="preserve"> Тюменская область </w:t>
            </w:r>
            <w:proofErr w:type="spellStart"/>
            <w:r w:rsidRPr="00427EEF">
              <w:rPr>
                <w:rFonts w:ascii="Times New Roman" w:eastAsia="Calibri" w:hAnsi="Times New Roman" w:cs="Times New Roman"/>
                <w:sz w:val="20"/>
                <w:szCs w:val="20"/>
              </w:rPr>
              <w:t>Ишимский</w:t>
            </w:r>
            <w:proofErr w:type="spellEnd"/>
            <w:r w:rsidRPr="00427EEF">
              <w:rPr>
                <w:rFonts w:ascii="Times New Roman" w:eastAsia="Calibri" w:hAnsi="Times New Roman" w:cs="Times New Roman"/>
                <w:sz w:val="20"/>
                <w:szCs w:val="20"/>
              </w:rPr>
              <w:t xml:space="preserve"> район </w:t>
            </w:r>
            <w:proofErr w:type="spellStart"/>
            <w:r w:rsidRPr="00427EEF">
              <w:rPr>
                <w:rFonts w:ascii="Times New Roman" w:eastAsia="Calibri" w:hAnsi="Times New Roman" w:cs="Times New Roman"/>
                <w:sz w:val="20"/>
                <w:szCs w:val="20"/>
              </w:rPr>
              <w:t>д.Синицына</w:t>
            </w:r>
            <w:proofErr w:type="spellEnd"/>
            <w:r w:rsidRPr="00427EEF">
              <w:rPr>
                <w:rFonts w:ascii="Times New Roman" w:eastAsia="Calibri" w:hAnsi="Times New Roman" w:cs="Times New Roman"/>
                <w:sz w:val="20"/>
                <w:szCs w:val="20"/>
              </w:rPr>
              <w:t xml:space="preserve"> ООО ДСОЛ «Дружба» - 36 путёвок; Свердловская область </w:t>
            </w:r>
            <w:proofErr w:type="spellStart"/>
            <w:r w:rsidRPr="00427EEF">
              <w:rPr>
                <w:rFonts w:ascii="Times New Roman" w:eastAsia="Calibri" w:hAnsi="Times New Roman" w:cs="Times New Roman"/>
                <w:sz w:val="20"/>
                <w:szCs w:val="20"/>
              </w:rPr>
              <w:t>г.Первоуральск</w:t>
            </w:r>
            <w:proofErr w:type="spellEnd"/>
            <w:r w:rsidRPr="00427EEF">
              <w:rPr>
                <w:rFonts w:ascii="Times New Roman" w:eastAsia="Calibri" w:hAnsi="Times New Roman" w:cs="Times New Roman"/>
                <w:sz w:val="20"/>
                <w:szCs w:val="20"/>
              </w:rPr>
              <w:t xml:space="preserve"> санаторий «Соколиный камень» - 33 путёвки;</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eastAsia="Calibri" w:hAnsi="Times New Roman" w:cs="Times New Roman"/>
                <w:sz w:val="20"/>
                <w:szCs w:val="20"/>
              </w:rPr>
              <w:t xml:space="preserve">-в летний каникулярный период </w:t>
            </w:r>
            <w:r w:rsidRPr="00427EEF">
              <w:rPr>
                <w:rFonts w:ascii="Times New Roman" w:hAnsi="Times New Roman" w:cs="Times New Roman"/>
                <w:sz w:val="20"/>
                <w:szCs w:val="20"/>
              </w:rPr>
              <w:t>–406 путёвок, в том числе по направлениям: Тюменская область, ООО детский спортивно-оздоровительный лагерь «Дружба» - 238 путёвок; Свердловская область, МАУ загородный оздоровительный лагерь «Медная горка» - 71 путёвка; Свердловская область, Санаторий «</w:t>
            </w:r>
            <w:proofErr w:type="spellStart"/>
            <w:r w:rsidRPr="00427EEF">
              <w:rPr>
                <w:rFonts w:ascii="Times New Roman" w:hAnsi="Times New Roman" w:cs="Times New Roman"/>
                <w:sz w:val="20"/>
                <w:szCs w:val="20"/>
              </w:rPr>
              <w:t>Маян</w:t>
            </w:r>
            <w:proofErr w:type="spellEnd"/>
            <w:r w:rsidRPr="00427EEF">
              <w:rPr>
                <w:rFonts w:ascii="Times New Roman" w:hAnsi="Times New Roman" w:cs="Times New Roman"/>
                <w:sz w:val="20"/>
                <w:szCs w:val="20"/>
              </w:rPr>
              <w:t>» - 21 путёвка; Новосибирская область, ООО Санаторно-оздоровительный лагерь круглогодичного действия «</w:t>
            </w:r>
            <w:proofErr w:type="spellStart"/>
            <w:r w:rsidRPr="00427EEF">
              <w:rPr>
                <w:rFonts w:ascii="Times New Roman" w:hAnsi="Times New Roman" w:cs="Times New Roman"/>
                <w:sz w:val="20"/>
                <w:szCs w:val="20"/>
              </w:rPr>
              <w:t>Чкаловец</w:t>
            </w:r>
            <w:proofErr w:type="spellEnd"/>
            <w:r w:rsidRPr="00427EEF">
              <w:rPr>
                <w:rFonts w:ascii="Times New Roman" w:hAnsi="Times New Roman" w:cs="Times New Roman"/>
                <w:sz w:val="20"/>
                <w:szCs w:val="20"/>
              </w:rPr>
              <w:t>» - 76 путёвок;</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осенний каникулярный период – 72 путевки в Тюменскую область </w:t>
            </w:r>
            <w:proofErr w:type="spellStart"/>
            <w:r w:rsidRPr="00427EEF">
              <w:rPr>
                <w:rFonts w:ascii="Times New Roman" w:hAnsi="Times New Roman" w:cs="Times New Roman"/>
                <w:sz w:val="20"/>
                <w:szCs w:val="20"/>
              </w:rPr>
              <w:t>Ишимский</w:t>
            </w:r>
            <w:proofErr w:type="spellEnd"/>
            <w:r w:rsidRPr="00427EEF">
              <w:rPr>
                <w:rFonts w:ascii="Times New Roman" w:hAnsi="Times New Roman" w:cs="Times New Roman"/>
                <w:sz w:val="20"/>
                <w:szCs w:val="20"/>
              </w:rPr>
              <w:t xml:space="preserve"> район, </w:t>
            </w:r>
            <w:proofErr w:type="spellStart"/>
            <w:r w:rsidRPr="00427EEF">
              <w:rPr>
                <w:rFonts w:ascii="Times New Roman" w:hAnsi="Times New Roman" w:cs="Times New Roman"/>
                <w:sz w:val="20"/>
                <w:szCs w:val="20"/>
              </w:rPr>
              <w:t>д.Синицына</w:t>
            </w:r>
            <w:proofErr w:type="spellEnd"/>
            <w:r w:rsidRPr="00427EEF">
              <w:rPr>
                <w:rFonts w:ascii="Times New Roman" w:hAnsi="Times New Roman" w:cs="Times New Roman"/>
                <w:sz w:val="20"/>
                <w:szCs w:val="20"/>
              </w:rPr>
              <w:t xml:space="preserve"> ООО ДСОЛ «Дружба».</w:t>
            </w:r>
          </w:p>
          <w:p w:rsidR="00CE1F2F" w:rsidRPr="00427EEF" w:rsidRDefault="00CE1F2F" w:rsidP="000D789C">
            <w:pPr>
              <w:widowControl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Одним из видов поощрения детей, достигших наилучших результатов в обучении,</w:t>
            </w:r>
            <w:r w:rsidRPr="00427EEF">
              <w:rPr>
                <w:rFonts w:ascii="Times New Roman" w:hAnsi="Times New Roman" w:cs="Times New Roman"/>
                <w:sz w:val="20"/>
                <w:szCs w:val="20"/>
              </w:rPr>
              <w:t xml:space="preserve"> </w:t>
            </w:r>
            <w:r w:rsidRPr="00427EEF">
              <w:rPr>
                <w:rFonts w:ascii="Times New Roman" w:hAnsi="Times New Roman" w:cs="Times New Roman"/>
                <w:color w:val="000000"/>
                <w:sz w:val="20"/>
                <w:szCs w:val="20"/>
              </w:rPr>
              <w:t xml:space="preserve">победителей и призёров Всероссийских, региональных и муниципальных олимпиад, конкурсов, является награждение путёвками, предоставленными </w:t>
            </w:r>
            <w:proofErr w:type="spellStart"/>
            <w:r w:rsidRPr="00427EEF">
              <w:rPr>
                <w:rFonts w:ascii="Times New Roman" w:hAnsi="Times New Roman" w:cs="Times New Roman"/>
                <w:color w:val="000000"/>
                <w:sz w:val="20"/>
                <w:szCs w:val="20"/>
              </w:rPr>
              <w:t>ДОиН</w:t>
            </w:r>
            <w:proofErr w:type="spellEnd"/>
            <w:r w:rsidRPr="00427EEF">
              <w:rPr>
                <w:rFonts w:ascii="Times New Roman" w:hAnsi="Times New Roman" w:cs="Times New Roman"/>
                <w:color w:val="000000"/>
                <w:sz w:val="20"/>
                <w:szCs w:val="20"/>
              </w:rPr>
              <w:t xml:space="preserve"> ХМАО-Югры по итогам года (всего – 39 путёвок), в том числе: </w:t>
            </w:r>
          </w:p>
          <w:p w:rsidR="00CE1F2F" w:rsidRPr="00427EEF" w:rsidRDefault="00CE1F2F" w:rsidP="000D789C">
            <w:pPr>
              <w:widowControl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-Краснодарский край, ФГБОУ «ВДЦ «Орленок» - 3 путёвки;</w:t>
            </w:r>
          </w:p>
          <w:p w:rsidR="00CE1F2F" w:rsidRPr="00427EEF" w:rsidRDefault="00CE1F2F" w:rsidP="000D789C">
            <w:pPr>
              <w:widowControl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-Краснодарский край, ВДЦ «Смена» – 2 путёвки;</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-Краснодарский край, Детский оздоровительный комплекс «Спутник» - 10 </w:t>
            </w:r>
            <w:r w:rsidRPr="00427EEF">
              <w:rPr>
                <w:rFonts w:ascii="Times New Roman" w:hAnsi="Times New Roman" w:cs="Times New Roman"/>
                <w:color w:val="000000"/>
                <w:sz w:val="20"/>
                <w:szCs w:val="20"/>
              </w:rPr>
              <w:t>путёвок</w:t>
            </w:r>
            <w:r w:rsidRPr="00427EEF">
              <w:rPr>
                <w:rFonts w:ascii="Times New Roman" w:hAnsi="Times New Roman" w:cs="Times New Roman"/>
                <w:sz w:val="20"/>
                <w:szCs w:val="20"/>
              </w:rPr>
              <w:t>;</w:t>
            </w:r>
          </w:p>
          <w:p w:rsidR="00CE1F2F" w:rsidRPr="00427EEF" w:rsidRDefault="00CE1F2F" w:rsidP="000D789C">
            <w:pPr>
              <w:widowControl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-Республика Крым, МДЦ «Артек» - 18 путёвок; </w:t>
            </w:r>
          </w:p>
          <w:p w:rsidR="00CE1F2F" w:rsidRPr="00427EEF" w:rsidRDefault="00CE1F2F" w:rsidP="000D789C">
            <w:pPr>
              <w:widowControl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sz w:val="20"/>
                <w:szCs w:val="20"/>
              </w:rPr>
              <w:t xml:space="preserve">-Республика Алтай, Детский оздоровительный лагерь «Кедровый» - </w:t>
            </w:r>
            <w:r w:rsidRPr="00427EEF">
              <w:rPr>
                <w:rFonts w:ascii="Times New Roman" w:hAnsi="Times New Roman" w:cs="Times New Roman"/>
                <w:color w:val="000000"/>
                <w:sz w:val="20"/>
                <w:szCs w:val="20"/>
              </w:rPr>
              <w:t>6 путёвок.</w:t>
            </w:r>
          </w:p>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В летний каникулярный период Департаментом направлена организованная группа 16 детей из семей участников СВО города в туристический маршрут Тюмень – Тобольск – Ялуторовск - Тюмень.</w:t>
            </w:r>
          </w:p>
          <w:p w:rsidR="00CE1F2F" w:rsidRPr="00427EEF" w:rsidRDefault="00CE1F2F" w:rsidP="000D789C">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В рамках летней кампании в 2023 году МАУ «Центром молодёжных инициатив» реализована комплексная программа дворовой педагогики «Команда нашего двора», которая ежегодно востребована у детей и подростков города в 6-ти микрорайонах города Нефтеюганска (микрорайоны № 3, 8, 11, 12, 15, 16) (охват - 4 632 чел., из них 54 вожатых). В программу включены творческие мастер-классы, активные игры, профилактические мероприятия, квесты, викторины, интеллектуальные игры, регулярно проводились профилактические мероприятия и беседы на социально-значимые темы: правила поведения на улице и дома, правила дорожного движения, профилактика табакокурения, пропаганда здорового образа жизни, безопасность на водных объектах, детский телефон доверия, права и </w:t>
            </w:r>
            <w:r w:rsidR="004E2A51" w:rsidRPr="00427EEF">
              <w:rPr>
                <w:rFonts w:ascii="Times New Roman" w:hAnsi="Times New Roman" w:cs="Times New Roman"/>
                <w:color w:val="000000"/>
                <w:sz w:val="20"/>
                <w:szCs w:val="20"/>
              </w:rPr>
              <w:t>обязанности детей</w:t>
            </w:r>
            <w:r w:rsidRPr="00427EEF">
              <w:rPr>
                <w:rFonts w:ascii="Times New Roman" w:hAnsi="Times New Roman" w:cs="Times New Roman"/>
                <w:color w:val="000000"/>
                <w:sz w:val="20"/>
                <w:szCs w:val="20"/>
              </w:rPr>
              <w:t xml:space="preserve"> и многие другие. В реализации программы принимают участие выпускники городской школы Вожатского мастерства «По дороге к лету», среди которых по результатам реализации программы проведён городской конкурс «Вожатый года». </w:t>
            </w:r>
          </w:p>
          <w:p w:rsidR="00CE1F2F" w:rsidRPr="00427EEF" w:rsidRDefault="00CE1F2F" w:rsidP="000D789C">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В рамках государственной программы Ханты-Мансийского автономного округа Югры «Поддержка занятости населения», организовано временное трудоустройство 1258 несовершеннолетних граждан в возрасте от 14 до 18 лет, в том числе в летний период с июня по август - 460 чел.</w:t>
            </w:r>
          </w:p>
          <w:p w:rsidR="00CE1F2F" w:rsidRPr="00427EEF" w:rsidRDefault="00CE1F2F" w:rsidP="000D789C">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Информирование населения об организации отдыха детей и молодёжи осуществляется на официальном сайте органов местного самоуправления города Нефтеюганска в разделе «Каникулы 2023» (</w:t>
            </w:r>
            <w:hyperlink r:id="rId13" w:history="1">
              <w:r w:rsidRPr="00427EEF">
                <w:rPr>
                  <w:rFonts w:ascii="Times New Roman" w:hAnsi="Times New Roman" w:cs="Times New Roman"/>
                  <w:color w:val="0000FF"/>
                  <w:sz w:val="20"/>
                  <w:szCs w:val="20"/>
                  <w:u w:val="single"/>
                </w:rPr>
                <w:t>http://www.admugansk.ru/category/657</w:t>
              </w:r>
            </w:hyperlink>
            <w:r w:rsidRPr="00427EEF">
              <w:rPr>
                <w:rFonts w:ascii="Times New Roman" w:hAnsi="Times New Roman" w:cs="Times New Roman"/>
                <w:sz w:val="20"/>
                <w:szCs w:val="20"/>
              </w:rPr>
              <w:t>). Организована работа консультационного центра по вопросам организации отдыха, оздоровления, занятости детей, имеющих место жительства в городе Нефтеюганске.</w:t>
            </w:r>
          </w:p>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Комитетом физической культуры и спорта администрации города организован</w:t>
            </w:r>
            <w:r w:rsidR="004E2A51" w:rsidRPr="00427EEF">
              <w:rPr>
                <w:rFonts w:ascii="Times New Roman" w:eastAsia="Calibri" w:hAnsi="Times New Roman" w:cs="Times New Roman"/>
                <w:sz w:val="20"/>
                <w:szCs w:val="20"/>
                <w:lang w:bidi="hi-IN"/>
              </w:rPr>
              <w:t>ы</w:t>
            </w:r>
            <w:r w:rsidRPr="00427EEF">
              <w:rPr>
                <w:rFonts w:ascii="Times New Roman" w:eastAsia="Calibri" w:hAnsi="Times New Roman" w:cs="Times New Roman"/>
                <w:sz w:val="20"/>
                <w:szCs w:val="20"/>
                <w:lang w:bidi="hi-IN"/>
              </w:rPr>
              <w:t xml:space="preserve"> лагеря с дневным пребыванием детей на базе 4 подведомственных учреждений: летний период (368 человек) и осенний период (261 человек). Кроме того, со 02.06.2023 по 22.06.2023 организован выездной отдых детей в санаторно-оздоровительный комплекс «Родник», Краснодарского края, </w:t>
            </w:r>
            <w:proofErr w:type="spellStart"/>
            <w:r w:rsidRPr="00427EEF">
              <w:rPr>
                <w:rFonts w:ascii="Times New Roman" w:eastAsia="Calibri" w:hAnsi="Times New Roman" w:cs="Times New Roman"/>
                <w:sz w:val="20"/>
                <w:szCs w:val="20"/>
                <w:lang w:bidi="hi-IN"/>
              </w:rPr>
              <w:t>г.Анапа</w:t>
            </w:r>
            <w:proofErr w:type="spellEnd"/>
            <w:r w:rsidRPr="00427EEF">
              <w:rPr>
                <w:rFonts w:ascii="Times New Roman" w:eastAsia="Calibri" w:hAnsi="Times New Roman" w:cs="Times New Roman"/>
                <w:sz w:val="20"/>
                <w:szCs w:val="20"/>
                <w:lang w:bidi="hi-IN"/>
              </w:rPr>
              <w:t xml:space="preserve">, </w:t>
            </w:r>
            <w:proofErr w:type="spellStart"/>
            <w:r w:rsidRPr="00427EEF">
              <w:rPr>
                <w:rFonts w:ascii="Times New Roman" w:eastAsia="Calibri" w:hAnsi="Times New Roman" w:cs="Times New Roman"/>
                <w:sz w:val="20"/>
                <w:szCs w:val="20"/>
                <w:lang w:bidi="hi-IN"/>
              </w:rPr>
              <w:t>п.Сукко</w:t>
            </w:r>
            <w:proofErr w:type="spellEnd"/>
            <w:r w:rsidRPr="00427EEF">
              <w:rPr>
                <w:rFonts w:ascii="Times New Roman" w:eastAsia="Calibri" w:hAnsi="Times New Roman" w:cs="Times New Roman"/>
                <w:sz w:val="20"/>
                <w:szCs w:val="20"/>
                <w:lang w:bidi="hi-IN"/>
              </w:rPr>
              <w:t xml:space="preserve"> за счёт средств бюджета Ханты-Мансийского автономного округа – Югры (37 человек человека)</w:t>
            </w:r>
          </w:p>
          <w:p w:rsidR="00CE1F2F" w:rsidRPr="00427EEF" w:rsidRDefault="00CE1F2F" w:rsidP="002D1102">
            <w:pPr>
              <w:widowControl w:val="0"/>
              <w:spacing w:after="0" w:line="240" w:lineRule="auto"/>
              <w:jc w:val="both"/>
              <w:rPr>
                <w:rFonts w:ascii="Times New Roman" w:hAnsi="Times New Roman" w:cs="Times New Roman"/>
                <w:sz w:val="20"/>
                <w:szCs w:val="20"/>
              </w:rPr>
            </w:pPr>
            <w:r w:rsidRPr="00427EEF">
              <w:rPr>
                <w:rFonts w:ascii="Times New Roman" w:eastAsia="Calibri" w:hAnsi="Times New Roman" w:cs="Times New Roman"/>
                <w:sz w:val="20"/>
                <w:szCs w:val="20"/>
                <w:lang w:bidi="hi-IN"/>
              </w:rPr>
              <w:t>В период с 27.10.2023 по 03.11.2023 организована работа лагерей с дневным пребыванием детей на базе 4 подведомственных учреждений, охват состави</w:t>
            </w:r>
            <w:r w:rsidR="002D1102" w:rsidRPr="00427EEF">
              <w:rPr>
                <w:rFonts w:ascii="Times New Roman" w:eastAsia="Calibri" w:hAnsi="Times New Roman" w:cs="Times New Roman"/>
                <w:sz w:val="20"/>
                <w:szCs w:val="20"/>
                <w:lang w:bidi="hi-IN"/>
              </w:rPr>
              <w:t>л</w:t>
            </w:r>
            <w:r w:rsidRPr="00427EEF">
              <w:rPr>
                <w:rFonts w:ascii="Times New Roman" w:eastAsia="Calibri" w:hAnsi="Times New Roman" w:cs="Times New Roman"/>
                <w:sz w:val="20"/>
                <w:szCs w:val="20"/>
                <w:lang w:bidi="hi-IN"/>
              </w:rPr>
              <w:t> 261 человек</w:t>
            </w:r>
            <w:r w:rsidR="002D1102" w:rsidRPr="00427EEF">
              <w:rPr>
                <w:rFonts w:ascii="Times New Roman" w:eastAsia="Calibri" w:hAnsi="Times New Roman" w:cs="Times New Roman"/>
                <w:sz w:val="20"/>
                <w:szCs w:val="20"/>
                <w:lang w:bidi="hi-IN"/>
              </w:rPr>
              <w:t>.</w:t>
            </w:r>
          </w:p>
        </w:tc>
      </w:tr>
      <w:tr w:rsidR="00CE1F2F" w:rsidRPr="000D789C" w:rsidTr="001E275D">
        <w:trPr>
          <w:trHeight w:val="212"/>
        </w:trPr>
        <w:tc>
          <w:tcPr>
            <w:tcW w:w="988"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2.4.7</w:t>
            </w:r>
          </w:p>
        </w:tc>
        <w:tc>
          <w:tcPr>
            <w:tcW w:w="2126" w:type="dxa"/>
            <w:shd w:val="clear" w:color="auto" w:fill="auto"/>
          </w:tcPr>
          <w:p w:rsidR="00CE1F2F" w:rsidRPr="000D789C" w:rsidRDefault="00CE1F2F" w:rsidP="000D789C">
            <w:pPr>
              <w:spacing w:after="0" w:line="240" w:lineRule="auto"/>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992"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E1F2F" w:rsidRPr="000D789C" w:rsidRDefault="00CE1F2F" w:rsidP="000D789C">
            <w:pPr>
              <w:spacing w:after="0" w:line="240" w:lineRule="auto"/>
              <w:jc w:val="center"/>
              <w:rPr>
                <w:rFonts w:ascii="Times New Roman" w:hAnsi="Times New Roman" w:cs="Times New Roman"/>
                <w:sz w:val="20"/>
                <w:szCs w:val="20"/>
              </w:rPr>
            </w:pPr>
            <w:r w:rsidRPr="000D789C">
              <w:rPr>
                <w:rFonts w:ascii="Times New Roman" w:eastAsia="Calibri" w:hAnsi="Times New Roman" w:cs="Times New Roman"/>
                <w:sz w:val="20"/>
                <w:szCs w:val="20"/>
                <w:lang w:bidi="hi-IN"/>
              </w:rPr>
              <w:t>Комитет культуры и туризма</w:t>
            </w:r>
            <w:r w:rsidRPr="000D789C">
              <w:rPr>
                <w:rFonts w:ascii="Times New Roman" w:hAnsi="Times New Roman" w:cs="Times New Roman"/>
                <w:sz w:val="20"/>
                <w:szCs w:val="20"/>
              </w:rPr>
              <w:t xml:space="preserve"> </w:t>
            </w:r>
            <w:r w:rsidRPr="000D789C">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CE1F2F" w:rsidRPr="00427EEF" w:rsidRDefault="00CE1F2F" w:rsidP="000D789C">
            <w:pPr>
              <w:spacing w:after="0" w:line="240" w:lineRule="auto"/>
              <w:jc w:val="both"/>
              <w:rPr>
                <w:rFonts w:ascii="Times New Roman" w:eastAsia="Calibri" w:hAnsi="Times New Roman" w:cs="Times New Roman"/>
                <w:color w:val="000000" w:themeColor="text1"/>
                <w:sz w:val="20"/>
                <w:szCs w:val="20"/>
                <w:lang w:bidi="hi-IN"/>
              </w:rPr>
            </w:pPr>
            <w:r w:rsidRPr="00427EEF">
              <w:rPr>
                <w:rFonts w:ascii="Times New Roman" w:eastAsia="Calibri" w:hAnsi="Times New Roman" w:cs="Times New Roman"/>
                <w:color w:val="000000" w:themeColor="text1"/>
                <w:sz w:val="20"/>
                <w:szCs w:val="20"/>
                <w:lang w:bidi="hi-IN"/>
              </w:rPr>
              <w:t xml:space="preserve">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комитету культуры и туризма организована концертно-конкурсная деятельность. </w:t>
            </w:r>
          </w:p>
          <w:p w:rsidR="00CE1F2F" w:rsidRPr="00427EEF" w:rsidRDefault="00CE1F2F" w:rsidP="000D789C">
            <w:pPr>
              <w:spacing w:after="0" w:line="240" w:lineRule="auto"/>
              <w:jc w:val="both"/>
              <w:rPr>
                <w:rFonts w:ascii="Times New Roman" w:eastAsia="Calibri" w:hAnsi="Times New Roman" w:cs="Times New Roman"/>
                <w:bCs/>
                <w:color w:val="000000" w:themeColor="text1"/>
                <w:sz w:val="20"/>
                <w:szCs w:val="20"/>
                <w:lang w:bidi="hi-IN"/>
              </w:rPr>
            </w:pPr>
            <w:r w:rsidRPr="00427EEF">
              <w:rPr>
                <w:rFonts w:ascii="Times New Roman" w:eastAsia="Calibri" w:hAnsi="Times New Roman" w:cs="Times New Roman"/>
                <w:color w:val="000000" w:themeColor="text1"/>
                <w:sz w:val="20"/>
                <w:szCs w:val="20"/>
                <w:lang w:bidi="hi-IN"/>
              </w:rPr>
              <w:t>За отчётный период 3</w:t>
            </w:r>
            <w:r w:rsidR="00EA755B" w:rsidRPr="00427EEF">
              <w:rPr>
                <w:rFonts w:ascii="Times New Roman" w:eastAsia="Calibri" w:hAnsi="Times New Roman" w:cs="Times New Roman"/>
                <w:color w:val="000000" w:themeColor="text1"/>
                <w:sz w:val="20"/>
                <w:szCs w:val="20"/>
                <w:lang w:bidi="hi-IN"/>
              </w:rPr>
              <w:t xml:space="preserve"> </w:t>
            </w:r>
            <w:r w:rsidRPr="00427EEF">
              <w:rPr>
                <w:rFonts w:ascii="Times New Roman" w:eastAsia="Calibri" w:hAnsi="Times New Roman" w:cs="Times New Roman"/>
                <w:color w:val="000000" w:themeColor="text1"/>
                <w:sz w:val="20"/>
                <w:szCs w:val="20"/>
                <w:lang w:bidi="hi-IN"/>
              </w:rPr>
              <w:t>077 человек приняли участие в 215 конкурсах и фестивалях</w:t>
            </w:r>
          </w:p>
        </w:tc>
      </w:tr>
      <w:tr w:rsidR="00CE1F2F" w:rsidRPr="000D789C" w:rsidTr="001E275D">
        <w:trPr>
          <w:trHeight w:val="212"/>
        </w:trPr>
        <w:tc>
          <w:tcPr>
            <w:tcW w:w="988"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2.4.8</w:t>
            </w:r>
          </w:p>
        </w:tc>
        <w:tc>
          <w:tcPr>
            <w:tcW w:w="2126" w:type="dxa"/>
            <w:shd w:val="clear" w:color="auto" w:fill="auto"/>
          </w:tcPr>
          <w:p w:rsidR="00CE1F2F" w:rsidRPr="000D789C" w:rsidRDefault="00CE1F2F" w:rsidP="000D789C">
            <w:pPr>
              <w:spacing w:after="0" w:line="240" w:lineRule="auto"/>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Обеспечение равного доступа к объектам культурной сферы населения для различных категорий граждан</w:t>
            </w:r>
          </w:p>
        </w:tc>
        <w:tc>
          <w:tcPr>
            <w:tcW w:w="992"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E1F2F" w:rsidRPr="000D789C" w:rsidRDefault="00CE1F2F" w:rsidP="000D789C">
            <w:pPr>
              <w:spacing w:after="0" w:line="240" w:lineRule="auto"/>
              <w:jc w:val="center"/>
              <w:rPr>
                <w:rFonts w:ascii="Times New Roman" w:hAnsi="Times New Roman" w:cs="Times New Roman"/>
                <w:sz w:val="20"/>
                <w:szCs w:val="20"/>
              </w:rPr>
            </w:pPr>
            <w:r w:rsidRPr="000D789C">
              <w:rPr>
                <w:rFonts w:ascii="Times New Roman" w:eastAsia="Calibri" w:hAnsi="Times New Roman" w:cs="Times New Roman"/>
                <w:sz w:val="20"/>
                <w:szCs w:val="20"/>
                <w:lang w:bidi="hi-IN"/>
              </w:rPr>
              <w:t>Комитет культуры и туризма</w:t>
            </w:r>
            <w:r w:rsidRPr="000D789C">
              <w:rPr>
                <w:rFonts w:ascii="Times New Roman" w:hAnsi="Times New Roman" w:cs="Times New Roman"/>
                <w:sz w:val="20"/>
                <w:szCs w:val="20"/>
              </w:rPr>
              <w:t xml:space="preserve"> </w:t>
            </w:r>
            <w:r w:rsidRPr="000D789C">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CE1F2F" w:rsidRPr="00427EEF" w:rsidRDefault="00CE1F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За отчетный период учреждениями, подведомственными комитету культуры и туризма, был обеспечен равный доступ к получению культурных услуг всеми категориями граждан</w:t>
            </w:r>
          </w:p>
        </w:tc>
      </w:tr>
      <w:tr w:rsidR="00CE1F2F" w:rsidRPr="000D789C" w:rsidTr="001E275D">
        <w:trPr>
          <w:trHeight w:val="212"/>
        </w:trPr>
        <w:tc>
          <w:tcPr>
            <w:tcW w:w="988"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2.4.9</w:t>
            </w:r>
          </w:p>
        </w:tc>
        <w:tc>
          <w:tcPr>
            <w:tcW w:w="2126" w:type="dxa"/>
            <w:shd w:val="clear" w:color="auto" w:fill="auto"/>
          </w:tcPr>
          <w:p w:rsidR="00CE1F2F" w:rsidRPr="000D789C" w:rsidRDefault="00CE1F2F" w:rsidP="000D789C">
            <w:pPr>
              <w:spacing w:after="0" w:line="240" w:lineRule="auto"/>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Вовлечение жителей в широкое участие в культурной жизни города, реализация творческого потенциала жителей</w:t>
            </w:r>
          </w:p>
        </w:tc>
        <w:tc>
          <w:tcPr>
            <w:tcW w:w="992"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E1F2F" w:rsidRPr="000D789C" w:rsidRDefault="00CE1F2F" w:rsidP="000D789C">
            <w:pPr>
              <w:spacing w:after="0" w:line="240" w:lineRule="auto"/>
              <w:jc w:val="center"/>
              <w:rPr>
                <w:rFonts w:ascii="Times New Roman" w:hAnsi="Times New Roman" w:cs="Times New Roman"/>
                <w:sz w:val="20"/>
                <w:szCs w:val="20"/>
              </w:rPr>
            </w:pPr>
            <w:r w:rsidRPr="000D789C">
              <w:rPr>
                <w:rFonts w:ascii="Times New Roman" w:eastAsia="Calibri" w:hAnsi="Times New Roman" w:cs="Times New Roman"/>
                <w:sz w:val="20"/>
                <w:szCs w:val="20"/>
                <w:lang w:bidi="hi-IN"/>
              </w:rPr>
              <w:t>Комитет культуры и туризма</w:t>
            </w:r>
            <w:r w:rsidRPr="000D789C">
              <w:rPr>
                <w:rFonts w:ascii="Times New Roman" w:hAnsi="Times New Roman" w:cs="Times New Roman"/>
                <w:sz w:val="20"/>
                <w:szCs w:val="20"/>
              </w:rPr>
              <w:t xml:space="preserve"> </w:t>
            </w:r>
            <w:r w:rsidRPr="000D789C">
              <w:rPr>
                <w:rFonts w:ascii="Times New Roman" w:eastAsia="Calibri" w:hAnsi="Times New Roman" w:cs="Times New Roman"/>
                <w:sz w:val="20"/>
                <w:szCs w:val="20"/>
                <w:lang w:bidi="hi-IN"/>
              </w:rPr>
              <w:t>администрации города</w:t>
            </w:r>
          </w:p>
        </w:tc>
        <w:tc>
          <w:tcPr>
            <w:tcW w:w="1984" w:type="dxa"/>
            <w:shd w:val="clear" w:color="auto" w:fill="auto"/>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CE1F2F" w:rsidRPr="00427EEF" w:rsidRDefault="00CE1F2F" w:rsidP="000D789C">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В целях вовлечения жителей в широкое участие в культурной жизни города, реализации творческого потенциала жителей учреждениями, подведомственными комитету культуры и туризма, проведены мероприятия различных форм, такие как: конкурсы, акции,</w:t>
            </w:r>
            <w:r w:rsidRPr="00427EEF">
              <w:rPr>
                <w:rFonts w:ascii="Times New Roman" w:hAnsi="Times New Roman" w:cs="Times New Roman"/>
                <w:color w:val="FF0000"/>
                <w:sz w:val="20"/>
                <w:szCs w:val="20"/>
              </w:rPr>
              <w:t xml:space="preserve"> </w:t>
            </w:r>
            <w:r w:rsidRPr="00427EEF">
              <w:rPr>
                <w:rFonts w:ascii="Times New Roman" w:hAnsi="Times New Roman" w:cs="Times New Roman"/>
                <w:color w:val="000000"/>
                <w:sz w:val="20"/>
                <w:szCs w:val="20"/>
              </w:rPr>
              <w:t>заседания в клубах по интересам,</w:t>
            </w:r>
            <w:r w:rsidRPr="00427EEF">
              <w:rPr>
                <w:rFonts w:ascii="Times New Roman" w:hAnsi="Times New Roman" w:cs="Times New Roman"/>
                <w:color w:val="FF0000"/>
                <w:sz w:val="20"/>
                <w:szCs w:val="20"/>
              </w:rPr>
              <w:t xml:space="preserve"> </w:t>
            </w:r>
            <w:r w:rsidRPr="00427EEF">
              <w:rPr>
                <w:rFonts w:ascii="Times New Roman" w:hAnsi="Times New Roman" w:cs="Times New Roman"/>
                <w:color w:val="000000"/>
                <w:sz w:val="20"/>
                <w:szCs w:val="20"/>
              </w:rPr>
              <w:t>концертные программы,</w:t>
            </w:r>
            <w:r w:rsidRPr="00427EEF">
              <w:rPr>
                <w:rFonts w:ascii="Times New Roman" w:hAnsi="Times New Roman" w:cs="Times New Roman"/>
                <w:color w:val="FF0000"/>
                <w:sz w:val="20"/>
                <w:szCs w:val="20"/>
              </w:rPr>
              <w:t xml:space="preserve"> </w:t>
            </w:r>
            <w:r w:rsidRPr="00427EEF">
              <w:rPr>
                <w:rFonts w:ascii="Times New Roman" w:hAnsi="Times New Roman" w:cs="Times New Roman"/>
                <w:color w:val="000000"/>
                <w:sz w:val="20"/>
                <w:szCs w:val="20"/>
              </w:rPr>
              <w:t xml:space="preserve">развлекательные программы, театрализованные </w:t>
            </w:r>
            <w:proofErr w:type="spellStart"/>
            <w:r w:rsidRPr="00427EEF">
              <w:rPr>
                <w:rFonts w:ascii="Times New Roman" w:hAnsi="Times New Roman" w:cs="Times New Roman"/>
                <w:color w:val="000000"/>
                <w:sz w:val="20"/>
                <w:szCs w:val="20"/>
              </w:rPr>
              <w:t>квартирники</w:t>
            </w:r>
            <w:proofErr w:type="spellEnd"/>
            <w:r w:rsidRPr="00427EEF">
              <w:rPr>
                <w:rFonts w:ascii="Times New Roman" w:hAnsi="Times New Roman" w:cs="Times New Roman"/>
                <w:color w:val="000000"/>
                <w:sz w:val="20"/>
                <w:szCs w:val="20"/>
              </w:rPr>
              <w:t>, игровые программы, вечера отдыха, тематические выставки, виртуальные видео экскурсии, виртуальные мастер-классы, конференции, церемонии награждения, церемонии возложения цветов, фестивали и другие.</w:t>
            </w:r>
          </w:p>
          <w:p w:rsidR="00CE1F2F" w:rsidRPr="00427EEF" w:rsidRDefault="00CE1F2F" w:rsidP="000D789C">
            <w:pPr>
              <w:spacing w:after="0" w:line="240" w:lineRule="auto"/>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Всего за 2023 год организовано и проведено:</w:t>
            </w:r>
          </w:p>
          <w:p w:rsidR="00CE1F2F" w:rsidRPr="00427EEF" w:rsidRDefault="00CE1F2F" w:rsidP="000D789C">
            <w:pPr>
              <w:spacing w:after="0" w:line="240" w:lineRule="auto"/>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 xml:space="preserve">-офлайн мероприятий – 4 155, охвачено – 233 055; </w:t>
            </w:r>
          </w:p>
          <w:p w:rsidR="00CE1F2F" w:rsidRPr="00427EEF" w:rsidRDefault="00CE1F2F" w:rsidP="000D789C">
            <w:pPr>
              <w:spacing w:after="0" w:line="240" w:lineRule="auto"/>
              <w:jc w:val="both"/>
              <w:rPr>
                <w:rFonts w:ascii="Times New Roman" w:hAnsi="Times New Roman" w:cs="Times New Roman"/>
                <w:color w:val="000000" w:themeColor="text1"/>
                <w:sz w:val="20"/>
                <w:szCs w:val="20"/>
              </w:rPr>
            </w:pPr>
            <w:r w:rsidRPr="00427EEF">
              <w:rPr>
                <w:rFonts w:ascii="Times New Roman" w:hAnsi="Times New Roman" w:cs="Times New Roman"/>
                <w:sz w:val="20"/>
                <w:szCs w:val="20"/>
              </w:rPr>
              <w:t>-онлайн мероприятий – 650, просмотров – 173 463</w:t>
            </w:r>
          </w:p>
        </w:tc>
      </w:tr>
      <w:tr w:rsidR="00CE1F2F" w:rsidRPr="000D789C" w:rsidTr="001E275D">
        <w:trPr>
          <w:trHeight w:val="212"/>
        </w:trPr>
        <w:tc>
          <w:tcPr>
            <w:tcW w:w="988"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2.4.10</w:t>
            </w:r>
          </w:p>
        </w:tc>
        <w:tc>
          <w:tcPr>
            <w:tcW w:w="2126" w:type="dxa"/>
            <w:shd w:val="clear" w:color="auto" w:fill="auto"/>
          </w:tcPr>
          <w:p w:rsidR="00CE1F2F" w:rsidRPr="000D789C" w:rsidRDefault="00CE1F2F" w:rsidP="000D789C">
            <w:pPr>
              <w:spacing w:after="0" w:line="240" w:lineRule="auto"/>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Региональный проект  «Культурная среда»</w:t>
            </w:r>
          </w:p>
        </w:tc>
        <w:tc>
          <w:tcPr>
            <w:tcW w:w="992"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Комитет культуры и туризма администрации города,</w:t>
            </w:r>
          </w:p>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w:t>
            </w:r>
          </w:p>
        </w:tc>
        <w:tc>
          <w:tcPr>
            <w:tcW w:w="1984" w:type="dxa"/>
            <w:shd w:val="clear" w:color="auto" w:fill="auto"/>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CE1F2F" w:rsidRPr="00427EEF" w:rsidRDefault="00CE1F2F" w:rsidP="000D789C">
            <w:pPr>
              <w:spacing w:after="0" w:line="240" w:lineRule="auto"/>
              <w:jc w:val="both"/>
              <w:rPr>
                <w:rFonts w:ascii="Times New Roman" w:eastAsia="Calibri" w:hAnsi="Times New Roman" w:cs="Times New Roman"/>
                <w:sz w:val="20"/>
                <w:szCs w:val="20"/>
                <w:lang w:bidi="hi-IN"/>
              </w:rPr>
            </w:pPr>
          </w:p>
        </w:tc>
      </w:tr>
      <w:tr w:rsidR="00CE1F2F" w:rsidRPr="000D789C" w:rsidTr="001E275D">
        <w:trPr>
          <w:trHeight w:val="212"/>
        </w:trPr>
        <w:tc>
          <w:tcPr>
            <w:tcW w:w="988"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2.4.10.1</w:t>
            </w:r>
          </w:p>
        </w:tc>
        <w:tc>
          <w:tcPr>
            <w:tcW w:w="2126" w:type="dxa"/>
            <w:shd w:val="clear" w:color="auto" w:fill="auto"/>
          </w:tcPr>
          <w:p w:rsidR="00CE1F2F" w:rsidRPr="000D789C" w:rsidRDefault="00CE1F2F" w:rsidP="000D789C">
            <w:pPr>
              <w:spacing w:after="0" w:line="240" w:lineRule="auto"/>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 xml:space="preserve">Реконструкция объекта «Нежилое помещение», расположенное по адресу: Ханты-Мансийский автономный округ – Югра, г.Нефтеюганск,                    11 </w:t>
            </w:r>
            <w:proofErr w:type="spellStart"/>
            <w:r w:rsidRPr="000D789C">
              <w:rPr>
                <w:rFonts w:ascii="Times New Roman" w:eastAsia="Calibri" w:hAnsi="Times New Roman" w:cs="Times New Roman"/>
                <w:sz w:val="20"/>
                <w:szCs w:val="20"/>
                <w:lang w:bidi="hi-IN"/>
              </w:rPr>
              <w:t>мкр</w:t>
            </w:r>
            <w:proofErr w:type="spellEnd"/>
            <w:r w:rsidRPr="000D789C">
              <w:rPr>
                <w:rFonts w:ascii="Times New Roman" w:eastAsia="Calibri" w:hAnsi="Times New Roman" w:cs="Times New Roman"/>
                <w:sz w:val="20"/>
                <w:szCs w:val="20"/>
                <w:lang w:bidi="hi-IN"/>
              </w:rPr>
              <w:t>. стр. 115 «Строение школы искусств № 2»</w:t>
            </w:r>
          </w:p>
          <w:p w:rsidR="00CE1F2F" w:rsidRPr="000D789C" w:rsidRDefault="00CE1F2F" w:rsidP="000D789C">
            <w:pPr>
              <w:spacing w:after="0" w:line="240" w:lineRule="auto"/>
              <w:rPr>
                <w:rFonts w:ascii="Times New Roman" w:eastAsia="Calibri" w:hAnsi="Times New Roman" w:cs="Times New Roman"/>
                <w:sz w:val="20"/>
                <w:szCs w:val="20"/>
                <w:lang w:bidi="hi-IN"/>
              </w:rPr>
            </w:pPr>
          </w:p>
        </w:tc>
        <w:tc>
          <w:tcPr>
            <w:tcW w:w="992"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1984" w:type="dxa"/>
            <w:shd w:val="clear" w:color="auto" w:fill="auto"/>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CE1F2F" w:rsidRPr="00427EEF" w:rsidRDefault="00CE1F2F" w:rsidP="000D789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По объекту «Строение школы искусств №2» разработана проектно-сметная документация и получено положительное заключение повторной государственной экспертизы проектной документации и инженерных изысканий от 02.09.2021 № 86-1-1-3-049880-2021.</w:t>
            </w:r>
          </w:p>
          <w:p w:rsidR="00CE1F2F" w:rsidRPr="00427EEF" w:rsidRDefault="00CE1F2F" w:rsidP="00A1520C">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 xml:space="preserve">Комитетом культуры и туризма администрации города Нефтеюганска направлена заявка о выделении субсидии из федерального бюджета и бюджета Ханты-Мансийского автономного округа – Югры для реконструкции объекта «Нежилое помещение», расположенного по адресу: Ханты-Мансийский автономный округ – Югра, г. Нефтеюганск, 11 </w:t>
            </w:r>
            <w:proofErr w:type="spellStart"/>
            <w:r w:rsidRPr="00427EEF">
              <w:rPr>
                <w:rFonts w:ascii="Times New Roman" w:eastAsia="Calibri" w:hAnsi="Times New Roman" w:cs="Times New Roman"/>
                <w:sz w:val="20"/>
                <w:szCs w:val="20"/>
              </w:rPr>
              <w:t>мкр</w:t>
            </w:r>
            <w:proofErr w:type="spellEnd"/>
            <w:r w:rsidRPr="00427EEF">
              <w:rPr>
                <w:rFonts w:ascii="Times New Roman" w:eastAsia="Calibri" w:hAnsi="Times New Roman" w:cs="Times New Roman"/>
                <w:sz w:val="20"/>
                <w:szCs w:val="20"/>
              </w:rPr>
              <w:t>. стр. 11</w:t>
            </w:r>
            <w:r w:rsidR="00A1520C" w:rsidRPr="00427EEF">
              <w:rPr>
                <w:rFonts w:ascii="Times New Roman" w:eastAsia="Calibri" w:hAnsi="Times New Roman" w:cs="Times New Roman"/>
                <w:sz w:val="20"/>
                <w:szCs w:val="20"/>
              </w:rPr>
              <w:t>5 «Строение школы искусств № 2»</w:t>
            </w:r>
            <w:r w:rsidRPr="00427EEF">
              <w:rPr>
                <w:rFonts w:ascii="Times New Roman" w:eastAsia="Calibri" w:hAnsi="Times New Roman" w:cs="Times New Roman"/>
                <w:sz w:val="20"/>
                <w:szCs w:val="20"/>
              </w:rPr>
              <w:t xml:space="preserve">. При положительном решении о выделении субсидии реконструкцию </w:t>
            </w:r>
            <w:r w:rsidR="00A1520C" w:rsidRPr="00427EEF">
              <w:rPr>
                <w:rFonts w:ascii="Times New Roman" w:eastAsia="Calibri" w:hAnsi="Times New Roman" w:cs="Times New Roman"/>
                <w:sz w:val="20"/>
                <w:szCs w:val="20"/>
              </w:rPr>
              <w:t>о</w:t>
            </w:r>
            <w:r w:rsidRPr="00427EEF">
              <w:rPr>
                <w:rFonts w:ascii="Times New Roman" w:eastAsia="Calibri" w:hAnsi="Times New Roman" w:cs="Times New Roman"/>
                <w:sz w:val="20"/>
                <w:szCs w:val="20"/>
              </w:rPr>
              <w:t>бъекта планируется провести в 2025 году</w:t>
            </w:r>
          </w:p>
        </w:tc>
      </w:tr>
      <w:tr w:rsidR="00CE1F2F" w:rsidRPr="000D789C" w:rsidTr="00BC0415">
        <w:trPr>
          <w:trHeight w:val="212"/>
        </w:trPr>
        <w:tc>
          <w:tcPr>
            <w:tcW w:w="988"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2.4.11</w:t>
            </w:r>
          </w:p>
        </w:tc>
        <w:tc>
          <w:tcPr>
            <w:tcW w:w="2126" w:type="dxa"/>
            <w:shd w:val="clear" w:color="auto" w:fill="auto"/>
          </w:tcPr>
          <w:p w:rsidR="00CE1F2F" w:rsidRPr="00EE1EA6" w:rsidRDefault="00CE1F2F" w:rsidP="000D789C">
            <w:pPr>
              <w:spacing w:after="0" w:line="240" w:lineRule="auto"/>
              <w:rPr>
                <w:rFonts w:ascii="Times New Roman" w:eastAsia="Calibri" w:hAnsi="Times New Roman" w:cs="Times New Roman"/>
                <w:sz w:val="20"/>
                <w:szCs w:val="20"/>
                <w:lang w:bidi="hi-IN"/>
              </w:rPr>
            </w:pPr>
            <w:r w:rsidRPr="00EE1EA6">
              <w:rPr>
                <w:rFonts w:ascii="Times New Roman" w:eastAsia="Calibri" w:hAnsi="Times New Roman" w:cs="Times New Roman"/>
                <w:sz w:val="20"/>
                <w:szCs w:val="20"/>
                <w:lang w:bidi="hi-IN"/>
              </w:rPr>
              <w:t>Техническое обследование, реконструкция, капитальный ремонт, строительство объектов культуры</w:t>
            </w:r>
          </w:p>
        </w:tc>
        <w:tc>
          <w:tcPr>
            <w:tcW w:w="992" w:type="dxa"/>
            <w:shd w:val="clear" w:color="auto" w:fill="auto"/>
            <w:noWrap/>
          </w:tcPr>
          <w:p w:rsidR="00CE1F2F" w:rsidRPr="00EE1EA6" w:rsidRDefault="00CE1F2F" w:rsidP="000D789C">
            <w:pPr>
              <w:spacing w:after="0" w:line="240" w:lineRule="auto"/>
              <w:jc w:val="center"/>
              <w:rPr>
                <w:rFonts w:ascii="Times New Roman" w:eastAsia="Calibri" w:hAnsi="Times New Roman" w:cs="Times New Roman"/>
                <w:sz w:val="20"/>
                <w:szCs w:val="20"/>
                <w:lang w:bidi="hi-IN"/>
              </w:rPr>
            </w:pPr>
            <w:r w:rsidRPr="00EE1EA6">
              <w:rPr>
                <w:rFonts w:ascii="Times New Roman" w:eastAsia="Calibri" w:hAnsi="Times New Roman" w:cs="Times New Roman"/>
                <w:sz w:val="20"/>
                <w:szCs w:val="20"/>
                <w:lang w:bidi="hi-IN"/>
              </w:rPr>
              <w:t>2022-2024</w:t>
            </w:r>
          </w:p>
        </w:tc>
        <w:tc>
          <w:tcPr>
            <w:tcW w:w="1701" w:type="dxa"/>
            <w:shd w:val="clear" w:color="auto" w:fill="auto"/>
          </w:tcPr>
          <w:p w:rsidR="00CE1F2F" w:rsidRPr="00EE1EA6" w:rsidRDefault="00CE1F2F" w:rsidP="000D789C">
            <w:pPr>
              <w:spacing w:after="0" w:line="240" w:lineRule="auto"/>
              <w:jc w:val="center"/>
              <w:rPr>
                <w:rFonts w:ascii="Times New Roman" w:eastAsia="Calibri" w:hAnsi="Times New Roman" w:cs="Times New Roman"/>
                <w:sz w:val="20"/>
                <w:szCs w:val="20"/>
                <w:lang w:bidi="hi-IN"/>
              </w:rPr>
            </w:pPr>
            <w:r w:rsidRPr="00EE1EA6">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1984" w:type="dxa"/>
            <w:shd w:val="clear" w:color="auto" w:fill="auto"/>
          </w:tcPr>
          <w:p w:rsidR="00CE1F2F" w:rsidRPr="00EE1EA6" w:rsidRDefault="00CE1F2F" w:rsidP="000D789C">
            <w:pPr>
              <w:spacing w:after="0" w:line="240" w:lineRule="auto"/>
              <w:jc w:val="center"/>
              <w:rPr>
                <w:rFonts w:ascii="Times New Roman" w:eastAsia="Calibri" w:hAnsi="Times New Roman" w:cs="Times New Roman"/>
                <w:sz w:val="20"/>
                <w:szCs w:val="20"/>
                <w:lang w:bidi="hi-IN"/>
              </w:rPr>
            </w:pPr>
            <w:r w:rsidRPr="00EE1EA6">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CE1F2F" w:rsidRPr="00427EEF" w:rsidRDefault="00CE1F2F" w:rsidP="000D789C">
            <w:pPr>
              <w:spacing w:after="0" w:line="240" w:lineRule="auto"/>
              <w:jc w:val="both"/>
              <w:rPr>
                <w:rFonts w:ascii="Times New Roman" w:hAnsi="Times New Roman" w:cs="Times New Roman"/>
                <w:color w:val="000000" w:themeColor="text1"/>
                <w:sz w:val="20"/>
                <w:szCs w:val="20"/>
                <w:shd w:val="clear" w:color="auto" w:fill="FFFFFF"/>
              </w:rPr>
            </w:pPr>
            <w:r w:rsidRPr="00427EEF">
              <w:rPr>
                <w:rFonts w:ascii="Times New Roman" w:hAnsi="Times New Roman" w:cs="Times New Roman"/>
                <w:color w:val="000000" w:themeColor="text1"/>
                <w:sz w:val="20"/>
                <w:szCs w:val="20"/>
                <w:shd w:val="clear" w:color="auto" w:fill="FFFFFF"/>
              </w:rPr>
              <w:t>В рамках реализации МП «Развитие культуры и туризма в городе Нефтеюганске»:</w:t>
            </w:r>
          </w:p>
          <w:p w:rsidR="00CE1F2F" w:rsidRPr="00427EEF" w:rsidRDefault="00CE1F2F" w:rsidP="000D789C">
            <w:pPr>
              <w:spacing w:after="0" w:line="240" w:lineRule="auto"/>
              <w:jc w:val="both"/>
              <w:rPr>
                <w:rFonts w:ascii="Times New Roman" w:hAnsi="Times New Roman" w:cs="Times New Roman"/>
                <w:color w:val="000000" w:themeColor="text1"/>
                <w:sz w:val="20"/>
                <w:szCs w:val="20"/>
                <w:shd w:val="clear" w:color="auto" w:fill="FFFFFF"/>
              </w:rPr>
            </w:pPr>
            <w:r w:rsidRPr="00427EEF">
              <w:rPr>
                <w:rFonts w:ascii="Times New Roman" w:hAnsi="Times New Roman" w:cs="Times New Roman"/>
                <w:color w:val="000000" w:themeColor="text1"/>
                <w:sz w:val="20"/>
                <w:szCs w:val="20"/>
                <w:shd w:val="clear" w:color="auto" w:fill="FFFFFF"/>
              </w:rPr>
              <w:t>-выполнен капитальный ремонт объекта «Нежилое здание музыкальной школы, расположенное по адресу: город Нефтеюганск, микрорайон 2А, здание 1»;</w:t>
            </w:r>
          </w:p>
          <w:p w:rsidR="00CE1F2F" w:rsidRPr="00427EEF" w:rsidRDefault="00CE1F2F" w:rsidP="000D789C">
            <w:pPr>
              <w:spacing w:after="0" w:line="240" w:lineRule="auto"/>
              <w:jc w:val="both"/>
              <w:rPr>
                <w:rFonts w:ascii="Times New Roman" w:hAnsi="Times New Roman" w:cs="Times New Roman"/>
                <w:color w:val="000000" w:themeColor="text1"/>
                <w:sz w:val="20"/>
                <w:szCs w:val="20"/>
                <w:shd w:val="clear" w:color="auto" w:fill="FFFFFF"/>
              </w:rPr>
            </w:pPr>
            <w:r w:rsidRPr="00427EEF">
              <w:rPr>
                <w:rFonts w:ascii="Times New Roman" w:hAnsi="Times New Roman" w:cs="Times New Roman"/>
                <w:color w:val="000000" w:themeColor="text1"/>
                <w:sz w:val="20"/>
                <w:szCs w:val="20"/>
                <w:shd w:val="clear" w:color="auto" w:fill="FFFFFF"/>
              </w:rPr>
              <w:t xml:space="preserve">-продолжается проектирование объекта «Нежилое помещение», расположенное по адресу: Ханты-Мансийский автономный округ-Югра, г.Нефтеюганск, </w:t>
            </w:r>
            <w:proofErr w:type="spellStart"/>
            <w:r w:rsidRPr="00427EEF">
              <w:rPr>
                <w:rFonts w:ascii="Times New Roman" w:hAnsi="Times New Roman" w:cs="Times New Roman"/>
                <w:color w:val="000000" w:themeColor="text1"/>
                <w:sz w:val="20"/>
                <w:szCs w:val="20"/>
                <w:shd w:val="clear" w:color="auto" w:fill="FFFFFF"/>
              </w:rPr>
              <w:t>мкр</w:t>
            </w:r>
            <w:proofErr w:type="spellEnd"/>
            <w:r w:rsidRPr="00427EEF">
              <w:rPr>
                <w:rFonts w:ascii="Times New Roman" w:hAnsi="Times New Roman" w:cs="Times New Roman"/>
                <w:color w:val="000000" w:themeColor="text1"/>
                <w:sz w:val="20"/>
                <w:szCs w:val="20"/>
                <w:shd w:val="clear" w:color="auto" w:fill="FFFFFF"/>
              </w:rPr>
              <w:t>-н 10, д.14, пом.2, ожидаемый срок завершения работ – 2 квартал 2024 года.</w:t>
            </w:r>
          </w:p>
          <w:p w:rsidR="00CE1F2F" w:rsidRPr="00427EEF" w:rsidRDefault="00CE1F2F" w:rsidP="000D789C">
            <w:pPr>
              <w:shd w:val="clear" w:color="auto" w:fill="FFFFFF" w:themeFill="background1"/>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В МБУ ДО «Детская музыкальная школа им. В.В. Андреева» проведена реконструкция входной группы на сумму 2 123 528 руб., а также капитальный ремонт фасада здания на сумму 30 829 532 руб.</w:t>
            </w:r>
          </w:p>
          <w:p w:rsidR="00CE1F2F" w:rsidRPr="00427EEF" w:rsidRDefault="00CE1F2F" w:rsidP="000D789C">
            <w:pPr>
              <w:shd w:val="clear" w:color="auto" w:fill="FFFFFF" w:themeFill="background1"/>
              <w:spacing w:after="0" w:line="240" w:lineRule="auto"/>
              <w:jc w:val="both"/>
              <w:rPr>
                <w:rFonts w:ascii="Times New Roman" w:hAnsi="Times New Roman" w:cs="Times New Roman"/>
                <w:iCs/>
                <w:color w:val="000000" w:themeColor="text1"/>
                <w:sz w:val="20"/>
                <w:szCs w:val="20"/>
                <w:shd w:val="clear" w:color="auto" w:fill="FFFFFF"/>
              </w:rPr>
            </w:pPr>
            <w:r w:rsidRPr="00427EEF">
              <w:rPr>
                <w:rFonts w:ascii="Times New Roman" w:hAnsi="Times New Roman" w:cs="Times New Roman"/>
                <w:iCs/>
                <w:color w:val="000000" w:themeColor="text1"/>
                <w:sz w:val="20"/>
                <w:szCs w:val="20"/>
                <w:shd w:val="clear" w:color="auto" w:fill="FFFFFF"/>
              </w:rPr>
              <w:t>В МБУК «КДК» завершены работы по капитальному ремонту здания, расположенного по адресу г. Нефтеюганск мкр.10 д.32 на сумму 25 146 519,</w:t>
            </w:r>
            <w:r w:rsidR="004E2A51" w:rsidRPr="00427EEF">
              <w:rPr>
                <w:rFonts w:ascii="Times New Roman" w:hAnsi="Times New Roman" w:cs="Times New Roman"/>
                <w:iCs/>
                <w:color w:val="000000" w:themeColor="text1"/>
                <w:sz w:val="20"/>
                <w:szCs w:val="20"/>
                <w:shd w:val="clear" w:color="auto" w:fill="FFFFFF"/>
              </w:rPr>
              <w:t>2</w:t>
            </w:r>
            <w:r w:rsidRPr="00427EEF">
              <w:rPr>
                <w:rFonts w:ascii="Times New Roman" w:hAnsi="Times New Roman" w:cs="Times New Roman"/>
                <w:iCs/>
                <w:color w:val="000000" w:themeColor="text1"/>
                <w:sz w:val="20"/>
                <w:szCs w:val="20"/>
                <w:shd w:val="clear" w:color="auto" w:fill="FFFFFF"/>
              </w:rPr>
              <w:t xml:space="preserve"> рублей. </w:t>
            </w:r>
          </w:p>
          <w:p w:rsidR="00CE1F2F" w:rsidRPr="00427EEF" w:rsidRDefault="00CE1F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color w:val="000000" w:themeColor="text1"/>
                <w:sz w:val="20"/>
                <w:szCs w:val="20"/>
                <w:shd w:val="clear" w:color="auto" w:fill="FFFFFF"/>
              </w:rPr>
              <w:t xml:space="preserve">В МБУК Театр Кукол и Актёра «Волшебная флейта» </w:t>
            </w:r>
            <w:r w:rsidRPr="00427EEF">
              <w:rPr>
                <w:rFonts w:ascii="Times New Roman" w:hAnsi="Times New Roman" w:cs="Times New Roman"/>
                <w:sz w:val="20"/>
                <w:szCs w:val="20"/>
              </w:rPr>
              <w:t>выполнен капитальный ремонт кровли на сумму 7 263 320,0 рублей. В рамках данного контракта также проведена работа по обновлению складов, художественной мастерской, костюмерной, вентиляционной, пострадавших от протекания кровли.</w:t>
            </w:r>
          </w:p>
          <w:p w:rsidR="00CE1F2F" w:rsidRPr="00427EEF" w:rsidRDefault="00CE1F2F" w:rsidP="000D789C">
            <w:pPr>
              <w:spacing w:after="0" w:line="240" w:lineRule="auto"/>
              <w:jc w:val="both"/>
              <w:rPr>
                <w:rFonts w:ascii="Times New Roman" w:hAnsi="Times New Roman" w:cs="Times New Roman"/>
                <w:color w:val="000000" w:themeColor="text1"/>
                <w:sz w:val="20"/>
                <w:szCs w:val="20"/>
                <w:shd w:val="clear" w:color="auto" w:fill="FFFFFF"/>
              </w:rPr>
            </w:pPr>
            <w:r w:rsidRPr="00427EEF">
              <w:rPr>
                <w:rFonts w:ascii="Times New Roman" w:hAnsi="Times New Roman" w:cs="Times New Roman"/>
                <w:sz w:val="20"/>
                <w:szCs w:val="20"/>
              </w:rPr>
              <w:t>В рамках исполнения гарантийных обязательств контрактов прошлых лет произведен ремонт кровли складского помещения, фасада здания</w:t>
            </w:r>
          </w:p>
        </w:tc>
      </w:tr>
      <w:tr w:rsidR="00CE1F2F" w:rsidRPr="000D789C" w:rsidTr="001E275D">
        <w:trPr>
          <w:trHeight w:val="212"/>
        </w:trPr>
        <w:tc>
          <w:tcPr>
            <w:tcW w:w="988"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2.5</w:t>
            </w:r>
          </w:p>
        </w:tc>
        <w:tc>
          <w:tcPr>
            <w:tcW w:w="14316" w:type="dxa"/>
            <w:gridSpan w:val="5"/>
            <w:shd w:val="clear" w:color="auto" w:fill="auto"/>
          </w:tcPr>
          <w:p w:rsidR="00CE1F2F" w:rsidRPr="00427EEF" w:rsidRDefault="00CE1F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Задача 5. Сохранение системы традиционных российских семейных ценностей и духовно-нравственное воспитание детей и молодежи</w:t>
            </w:r>
          </w:p>
        </w:tc>
      </w:tr>
      <w:tr w:rsidR="00CE1F2F" w:rsidRPr="000D789C" w:rsidTr="001E275D">
        <w:trPr>
          <w:trHeight w:val="212"/>
        </w:trPr>
        <w:tc>
          <w:tcPr>
            <w:tcW w:w="988"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2.5.1</w:t>
            </w:r>
          </w:p>
        </w:tc>
        <w:tc>
          <w:tcPr>
            <w:tcW w:w="2126" w:type="dxa"/>
            <w:shd w:val="clear" w:color="auto" w:fill="auto"/>
          </w:tcPr>
          <w:p w:rsidR="00CE1F2F" w:rsidRPr="000D789C" w:rsidRDefault="00CE1F2F" w:rsidP="000D789C">
            <w:pPr>
              <w:spacing w:after="0" w:line="240" w:lineRule="auto"/>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Сохранение и приумножение традиционных российских духовно-нравственных ценностей как основы российского общества</w:t>
            </w:r>
          </w:p>
        </w:tc>
        <w:tc>
          <w:tcPr>
            <w:tcW w:w="992" w:type="dxa"/>
            <w:shd w:val="clear" w:color="auto" w:fill="auto"/>
            <w:noWrap/>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Департамент образования</w:t>
            </w:r>
            <w:r w:rsidRPr="000D789C">
              <w:rPr>
                <w:rFonts w:ascii="Times New Roman" w:hAnsi="Times New Roman" w:cs="Times New Roman"/>
                <w:sz w:val="20"/>
                <w:szCs w:val="20"/>
              </w:rPr>
              <w:t xml:space="preserve"> </w:t>
            </w:r>
            <w:r w:rsidRPr="000D789C">
              <w:rPr>
                <w:rFonts w:ascii="Times New Roman" w:eastAsia="Calibri" w:hAnsi="Times New Roman" w:cs="Times New Roman"/>
                <w:sz w:val="20"/>
                <w:szCs w:val="20"/>
                <w:lang w:bidi="hi-IN"/>
              </w:rPr>
              <w:t xml:space="preserve">администрации города, </w:t>
            </w:r>
          </w:p>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Комитет культуры и туризма</w:t>
            </w:r>
            <w:r w:rsidRPr="000D789C">
              <w:rPr>
                <w:rFonts w:ascii="Times New Roman" w:hAnsi="Times New Roman" w:cs="Times New Roman"/>
                <w:sz w:val="20"/>
                <w:szCs w:val="20"/>
              </w:rPr>
              <w:t xml:space="preserve"> </w:t>
            </w:r>
            <w:r w:rsidRPr="000D789C">
              <w:rPr>
                <w:rFonts w:ascii="Times New Roman" w:eastAsia="Calibri" w:hAnsi="Times New Roman" w:cs="Times New Roman"/>
                <w:sz w:val="20"/>
                <w:szCs w:val="20"/>
                <w:lang w:bidi="hi-IN"/>
              </w:rPr>
              <w:t>администрации города,</w:t>
            </w:r>
          </w:p>
          <w:p w:rsidR="00CE1F2F" w:rsidRPr="000D789C" w:rsidRDefault="00CE1F2F" w:rsidP="000D789C">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CE1F2F" w:rsidRPr="000D789C" w:rsidRDefault="00CE1F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 xml:space="preserve">«Развитие образования и молодёжной политики в городе Нефтеюганске», </w:t>
            </w:r>
          </w:p>
          <w:p w:rsidR="00CE1F2F" w:rsidRPr="000D789C" w:rsidRDefault="00CE1F2F" w:rsidP="000D789C">
            <w:pPr>
              <w:spacing w:after="0" w:line="240" w:lineRule="auto"/>
              <w:jc w:val="center"/>
              <w:rPr>
                <w:rFonts w:ascii="Times New Roman" w:hAnsi="Times New Roman" w:cs="Times New Roman"/>
                <w:sz w:val="20"/>
                <w:szCs w:val="20"/>
                <w:lang w:bidi="hi-IN"/>
              </w:rPr>
            </w:pPr>
            <w:r w:rsidRPr="000D789C">
              <w:rPr>
                <w:rFonts w:ascii="Times New Roman" w:eastAsia="Calibri" w:hAnsi="Times New Roman" w:cs="Times New Roman"/>
                <w:sz w:val="20"/>
                <w:szCs w:val="20"/>
                <w:lang w:bidi="hi-IN"/>
              </w:rPr>
              <w:t>«Развитие культуры и туризма в городе Нефтеюганске»,</w:t>
            </w:r>
          </w:p>
          <w:p w:rsidR="00CE1F2F" w:rsidRPr="000D789C" w:rsidRDefault="00CE1F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Профилактика терроризма в городе Нефтеюганске»,</w:t>
            </w:r>
          </w:p>
          <w:p w:rsidR="00CE1F2F" w:rsidRPr="000D789C" w:rsidRDefault="00CE1F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p w:rsidR="00CE1F2F" w:rsidRPr="000D789C" w:rsidRDefault="00CE1F2F" w:rsidP="000D789C">
            <w:pPr>
              <w:spacing w:after="0" w:line="240" w:lineRule="auto"/>
              <w:jc w:val="center"/>
              <w:rPr>
                <w:rFonts w:ascii="Times New Roman" w:eastAsia="Calibri" w:hAnsi="Times New Roman" w:cs="Times New Roman"/>
                <w:sz w:val="20"/>
                <w:szCs w:val="20"/>
                <w:lang w:bidi="hi-IN"/>
              </w:rPr>
            </w:pPr>
            <w:r w:rsidRPr="000D789C">
              <w:rPr>
                <w:rFonts w:ascii="Times New Roman" w:hAnsi="Times New Roman" w:cs="Times New Roman"/>
                <w:sz w:val="20"/>
                <w:szCs w:val="20"/>
                <w:lang w:bidi="hi-IN"/>
              </w:rPr>
              <w:t>в рамках текущей деятельности</w:t>
            </w:r>
          </w:p>
        </w:tc>
        <w:tc>
          <w:tcPr>
            <w:tcW w:w="7513" w:type="dxa"/>
          </w:tcPr>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 целью усиления роли семьи, формирования семейных ценностей, реализуется проект «Диалоги о главном», в рамках которого ежегодно проводятся городские юношеские Кирилло-Мефодиевские образовательные чтения, городской конкурс ученических проектов по учебному курсу «Основы религиозных культур и светской этики», городской онлайн - конкурс по родословию, муниципальные Рождественские образовательные чтения, организуется участие в региональном и международном этапах Рождественских образовательных чтений.</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eastAsia="Calibri" w:hAnsi="Times New Roman" w:cs="Times New Roman"/>
                <w:sz w:val="20"/>
                <w:szCs w:val="20"/>
                <w:lang w:bidi="hi-IN"/>
              </w:rPr>
              <w:t xml:space="preserve">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w:t>
            </w:r>
            <w:r w:rsidRPr="00427EEF">
              <w:rPr>
                <w:rFonts w:ascii="Times New Roman" w:hAnsi="Times New Roman" w:cs="Times New Roman"/>
                <w:sz w:val="20"/>
                <w:szCs w:val="20"/>
              </w:rPr>
              <w:t>конкурс ученических проектов по учебному курсу «Основы религиозных культур и светской этики» и предметной области «Основы духовно-нравственной культуры народов России».</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Для 100% учащихся 4-х классов реализуется курс «Основы религиозных культур и светской этики» во всех общеобразовательных организациях.</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Открытой всероссийской интеллектуальной олимпиады «Наше наследие» (далее – Олимпиада) (центральная тема олимпиады во всех турах – «</w:t>
            </w:r>
            <w:r w:rsidR="00696A08" w:rsidRPr="00427EEF">
              <w:rPr>
                <w:rFonts w:ascii="Times New Roman" w:eastAsia="Calibri" w:hAnsi="Times New Roman" w:cs="Times New Roman"/>
                <w:sz w:val="20"/>
                <w:szCs w:val="20"/>
                <w:lang w:bidi="hi-IN"/>
              </w:rPr>
              <w:t xml:space="preserve"> </w:t>
            </w:r>
            <w:r w:rsidRPr="00427EEF">
              <w:rPr>
                <w:rFonts w:ascii="Times New Roman" w:eastAsia="Calibri" w:hAnsi="Times New Roman" w:cs="Times New Roman"/>
                <w:sz w:val="20"/>
                <w:szCs w:val="20"/>
                <w:lang w:bidi="hi-IN"/>
              </w:rPr>
              <w:t>.») организованы и проведены:</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-отборочный муниципальный этап олимпиады (охват - 116 обучающихся 5-11 </w:t>
            </w:r>
            <w:proofErr w:type="spellStart"/>
            <w:r w:rsidRPr="00427EEF">
              <w:rPr>
                <w:rFonts w:ascii="Times New Roman" w:eastAsia="Calibri" w:hAnsi="Times New Roman" w:cs="Times New Roman"/>
                <w:sz w:val="20"/>
                <w:szCs w:val="20"/>
                <w:lang w:bidi="hi-IN"/>
              </w:rPr>
              <w:t>кл</w:t>
            </w:r>
            <w:proofErr w:type="spellEnd"/>
            <w:r w:rsidRPr="00427EEF">
              <w:rPr>
                <w:rFonts w:ascii="Times New Roman" w:eastAsia="Calibri" w:hAnsi="Times New Roman" w:cs="Times New Roman"/>
                <w:sz w:val="20"/>
                <w:szCs w:val="20"/>
                <w:lang w:bidi="hi-IN"/>
              </w:rPr>
              <w:t xml:space="preserve">. из 12 образовательных организаций):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-региональный этап олимпиады (охват - 15 обучающихся из 5 образовательных организаций). Призёр регионального этапа из МБОУ «СОШ № 5 «Многопрофильная» принял участие в финальном туре в </w:t>
            </w:r>
            <w:r w:rsidR="002C50A5" w:rsidRPr="00427EEF">
              <w:rPr>
                <w:rFonts w:ascii="Times New Roman" w:eastAsia="Calibri" w:hAnsi="Times New Roman" w:cs="Times New Roman"/>
                <w:sz w:val="20"/>
                <w:szCs w:val="20"/>
                <w:lang w:bidi="hi-IN"/>
              </w:rPr>
              <w:t>г. Екатеринбурге</w:t>
            </w:r>
            <w:r w:rsidRPr="00427EEF">
              <w:rPr>
                <w:rFonts w:ascii="Times New Roman" w:eastAsia="Calibri" w:hAnsi="Times New Roman" w:cs="Times New Roman"/>
                <w:sz w:val="20"/>
                <w:szCs w:val="20"/>
                <w:lang w:bidi="hi-IN"/>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ноябре проведён муниципальный этап олимпиады по основам православной культуры среди обучающихся 7-11 классов (охват - 32 чел. из 4 образовательных организаций). Лучшие результаты показали обучающиеся МБОУ «СОШ № 5 «Многопрофильная».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Организованы и проведены:</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-муниципальный этап открытой всероссийской интеллектуальной олимпиады школьников «Наше наследие» для учащихся 1-х классов, организовано участие в региональном этапе (охват - 7 учащихся, набравших 39 и более баллов по итогам муниципального этапа);</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-муниципальный этап конкурса «</w:t>
            </w:r>
            <w:proofErr w:type="spellStart"/>
            <w:r w:rsidRPr="00427EEF">
              <w:rPr>
                <w:rFonts w:ascii="Times New Roman" w:eastAsia="Calibri" w:hAnsi="Times New Roman" w:cs="Times New Roman"/>
                <w:sz w:val="20"/>
                <w:szCs w:val="20"/>
                <w:lang w:bidi="hi-IN"/>
              </w:rPr>
              <w:t>Лихачевские</w:t>
            </w:r>
            <w:proofErr w:type="spellEnd"/>
            <w:r w:rsidRPr="00427EEF">
              <w:rPr>
                <w:rFonts w:ascii="Times New Roman" w:eastAsia="Calibri" w:hAnsi="Times New Roman" w:cs="Times New Roman"/>
                <w:sz w:val="20"/>
                <w:szCs w:val="20"/>
                <w:lang w:bidi="hi-IN"/>
              </w:rPr>
              <w:t xml:space="preserve"> уроки» в рамках реализации гранта Президентского фонда культурных инициатив «Наследники Лихачева: университет - учителю, учитель - ученикам» на основе Соглашения о сотрудничестве от 30.11.22 № 426-22 между Санкт-Петербургским Гуманитарным университетом профсоюзов и Департаментом образования и науки Ханты-Мансийского автономного округа – Югры в целях повышения воспитательного потенциала образовательной организации через обращение к интеллектуальному и творческому наследию академика Д.С. Лихачева, распространение успешных педагогических практик по внедрению электронных образовательных ресурсов (охват - 10 педагогов из 8 образовательных организаций, 3 материала педагогов и 3 видеоролика учащихся направлено для участия в региональном этапе конкурса, по итогам которого</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 xml:space="preserve">финалистами на всероссийском уровне определены все трое участников (МБОУ «СОШ № 5 «Многопрофильная», МБОУ «СОШ № 6», МБОУ «СОШ № 2 </w:t>
            </w:r>
            <w:proofErr w:type="spellStart"/>
            <w:r w:rsidRPr="00427EEF">
              <w:rPr>
                <w:rFonts w:ascii="Times New Roman" w:eastAsia="Calibri" w:hAnsi="Times New Roman" w:cs="Times New Roman"/>
                <w:sz w:val="20"/>
                <w:szCs w:val="20"/>
                <w:lang w:bidi="hi-IN"/>
              </w:rPr>
              <w:t>им.А.И.Исаевой</w:t>
            </w:r>
            <w:proofErr w:type="spellEnd"/>
            <w:r w:rsidRPr="00427EEF">
              <w:rPr>
                <w:rFonts w:ascii="Times New Roman" w:eastAsia="Calibri" w:hAnsi="Times New Roman" w:cs="Times New Roman"/>
                <w:sz w:val="20"/>
                <w:szCs w:val="20"/>
                <w:lang w:bidi="hi-IN"/>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-заключительный (региональный) этап Общероссийской олимпиады школьников «Основы православной культуры» в Ханты-Мансийском автономном округе – Югре (охват -  4 учащихся 4-7 классов, из них 2 определены победителем и призёрами);</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-XIV городские Кирилло-Мефодиевских юношеских Чтений», (охват - 42 обучающихся 4-11 классов 7 священнослужителей Нефтеюганского благочиния);</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-духовно-нравственная встреча для выпускников общеобразовательных организаций со священнослужителями «На пороге взрослой жизни» (охват – 173 чел.);</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Theme="minorEastAsia" w:hAnsi="Times New Roman" w:cs="Times New Roman"/>
                <w:sz w:val="20"/>
                <w:szCs w:val="20"/>
              </w:rPr>
            </w:pPr>
            <w:r w:rsidRPr="00427EEF">
              <w:rPr>
                <w:rFonts w:ascii="Times New Roman" w:eastAsiaTheme="minorEastAsia" w:hAnsi="Times New Roman" w:cs="Times New Roman"/>
                <w:sz w:val="20"/>
                <w:szCs w:val="20"/>
              </w:rPr>
              <w:t xml:space="preserve">-муниципальный этап литературных </w:t>
            </w:r>
            <w:r w:rsidR="002C50A5" w:rsidRPr="00427EEF">
              <w:rPr>
                <w:rFonts w:ascii="Times New Roman" w:eastAsiaTheme="minorEastAsia" w:hAnsi="Times New Roman" w:cs="Times New Roman"/>
                <w:sz w:val="20"/>
                <w:szCs w:val="20"/>
              </w:rPr>
              <w:t>дебатов</w:t>
            </w:r>
            <w:r w:rsidRPr="00427EEF">
              <w:rPr>
                <w:rFonts w:ascii="Times New Roman" w:eastAsiaTheme="minorEastAsia" w:hAnsi="Times New Roman" w:cs="Times New Roman"/>
                <w:sz w:val="20"/>
                <w:szCs w:val="20"/>
              </w:rPr>
              <w:t xml:space="preserve"> «Дети Сократа» на базе МБОУ «СОШ № 14» (охват - 28 обучающихся 10-11 классов). Победитель учащийся 11 класса МБОУ «Лицей № 1» определён победителем </w:t>
            </w:r>
            <w:r w:rsidR="004E2A51" w:rsidRPr="00427EEF">
              <w:rPr>
                <w:rFonts w:ascii="Times New Roman" w:eastAsiaTheme="minorEastAsia" w:hAnsi="Times New Roman" w:cs="Times New Roman"/>
                <w:sz w:val="20"/>
                <w:szCs w:val="20"/>
              </w:rPr>
              <w:t>в региональный этап</w:t>
            </w:r>
            <w:r w:rsidRPr="00427EEF">
              <w:rPr>
                <w:rFonts w:ascii="Times New Roman" w:eastAsiaTheme="minorEastAsia" w:hAnsi="Times New Roman" w:cs="Times New Roman"/>
                <w:sz w:val="20"/>
                <w:szCs w:val="20"/>
              </w:rPr>
              <w:t xml:space="preserve"> культурно-образовательного </w:t>
            </w:r>
            <w:r w:rsidR="004E2A51" w:rsidRPr="00427EEF">
              <w:rPr>
                <w:rFonts w:ascii="Times New Roman" w:eastAsiaTheme="minorEastAsia" w:hAnsi="Times New Roman" w:cs="Times New Roman"/>
                <w:sz w:val="20"/>
                <w:szCs w:val="20"/>
              </w:rPr>
              <w:t>проекта «</w:t>
            </w:r>
            <w:r w:rsidRPr="00427EEF">
              <w:rPr>
                <w:rFonts w:ascii="Times New Roman" w:eastAsiaTheme="minorEastAsia" w:hAnsi="Times New Roman" w:cs="Times New Roman"/>
                <w:sz w:val="20"/>
                <w:szCs w:val="20"/>
              </w:rPr>
              <w:t xml:space="preserve">Дети Сократа» в ноябре в </w:t>
            </w:r>
            <w:r w:rsidR="002C50A5" w:rsidRPr="00427EEF">
              <w:rPr>
                <w:rFonts w:ascii="Times New Roman" w:eastAsiaTheme="minorEastAsia" w:hAnsi="Times New Roman" w:cs="Times New Roman"/>
                <w:sz w:val="20"/>
                <w:szCs w:val="20"/>
              </w:rPr>
              <w:t>г. Ханты-Мансийске</w:t>
            </w:r>
            <w:r w:rsidRPr="00427EEF">
              <w:rPr>
                <w:rFonts w:ascii="Times New Roman" w:eastAsiaTheme="minorEastAsia" w:hAnsi="Times New Roman" w:cs="Times New Roman"/>
                <w:sz w:val="20"/>
                <w:szCs w:val="20"/>
              </w:rPr>
              <w:t>;</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Theme="minorEastAsia" w:hAnsi="Times New Roman" w:cs="Times New Roman"/>
                <w:sz w:val="20"/>
                <w:szCs w:val="20"/>
              </w:rPr>
            </w:pPr>
            <w:r w:rsidRPr="00427EEF">
              <w:rPr>
                <w:rFonts w:ascii="Times New Roman" w:eastAsiaTheme="minorEastAsia" w:hAnsi="Times New Roman" w:cs="Times New Roman"/>
                <w:sz w:val="20"/>
                <w:szCs w:val="20"/>
              </w:rPr>
              <w:t>-участие в региональном этапе XXXII Международных Рождественских образовательных чтений «Православие и отечественная культура: потери и приобретения минувшего, образ будущего» (охват – 13 чел.).</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15.09.2023 – 15.11.2023 Конкурс рисунков «Родная армия». Конкурс проводится в честь Дня призывника. </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01.10.2023 День добра и уважения.</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Волонтёры Победы муниципального штаба </w:t>
            </w:r>
            <w:r w:rsidR="002C50A5" w:rsidRPr="00427EEF">
              <w:rPr>
                <w:rFonts w:ascii="Times New Roman" w:eastAsia="Segoe UI" w:hAnsi="Times New Roman" w:cs="Times New Roman"/>
                <w:sz w:val="20"/>
                <w:szCs w:val="20"/>
              </w:rPr>
              <w:t>г. Нефтеюганска</w:t>
            </w:r>
            <w:r w:rsidRPr="00427EEF">
              <w:rPr>
                <w:rFonts w:ascii="Times New Roman" w:eastAsia="Segoe UI" w:hAnsi="Times New Roman" w:cs="Times New Roman"/>
                <w:sz w:val="20"/>
                <w:szCs w:val="20"/>
              </w:rPr>
              <w:t xml:space="preserve"> поздравили бабушек и дедушек в доме одиноко проживающих с Международным Днём добра и уважения.</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01.10.2023 Акция «Ветеран живёт рядом». Волонтёры Победы навестили ветерана Великой Отечественной войны Хакимова Александра Сергеевича.</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06.10.2023 Субботник в Сквере Победы. Уборка опавшей листвы на территории Сквера Победы и запись видео поздравления президента РФ с Днём рождения. </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08.10.2023 Акция «Лица Героев»</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Волонтёры Победы раздавали письма-треугольники с фото и информацией о героях, принимавших участие в битве за Кавказ в память о событиях Великой Отечественной войны, которые произошли на Кавказе, Кубани и побережье Чёрного моря и имели важное значение для достижения Победы.</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18.10.2023 Встреча архивных волонтёров в Городском архиве. Активисты муниципального штаба.</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Волонтёров Победы города Нефтеюганска приняли участие во встрече архивных волонтёров города Нефтеюганска. Обсуждали вопросы возможного участия в оказании помощи участникам СВО.</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19.10.2023 Форум «Наши Победы». Форум добровольцев, Волонтёров Победы с приглашением спикеров и почётных гостей. Цель Форума — развитие и популяризация молодежного добровольческого движения в нашем городе. Участниками форума стали делегации из разных учебных заведений города. </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27.10.2023 Акция "Забота памятникам" в Сквере Победы.</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28.10.2023 Чемпионат по игре «Победа». Команды из семи школ города приняли участие в состязании. Победила команда МБОУ «СОШ№ 8».</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21.10-31.10.2023 Помощь волонтёрам проекта «Тепло для солдата Z» в пошиве нижнего белья и прикроватных сумок для госпиталя.</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06.11.2023 Акция «Письмо солдату» </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07.11.2023 Мастер-класс «Сувенир для солдата». Волонтёры изготовили и расписали подсвечники из гипса в подарок солдатам.</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08.11.2023 Всероссийский урок памяти "Памяти разведчиков Великой Отечественной войны". На уроке памяти волонтёры рассказали школьникам о судьбах советских разведчиков и познакомили с шифром </w:t>
            </w:r>
            <w:proofErr w:type="spellStart"/>
            <w:r w:rsidRPr="00427EEF">
              <w:rPr>
                <w:rFonts w:ascii="Times New Roman" w:eastAsia="Segoe UI" w:hAnsi="Times New Roman" w:cs="Times New Roman"/>
                <w:sz w:val="20"/>
                <w:szCs w:val="20"/>
              </w:rPr>
              <w:t>Скитала</w:t>
            </w:r>
            <w:proofErr w:type="spellEnd"/>
            <w:r w:rsidRPr="00427EEF">
              <w:rPr>
                <w:rFonts w:ascii="Times New Roman" w:eastAsia="Segoe UI" w:hAnsi="Times New Roman" w:cs="Times New Roman"/>
                <w:sz w:val="20"/>
                <w:szCs w:val="20"/>
              </w:rPr>
              <w:t>, ученики попробовали расшифровать загаданное послание.</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15.11.2023 Всероссийская интеллектуальная онлайн игра «С любовью о России!» </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Активисты муниципального штаба Волонтёров Победы приняли участие в онлайн игре. Участниками стали подростки и молодёжь от 14 до 35 лет. Работы оценивались по 3 номинациям в разных возрастных категориях. </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20.11.2023 Акция «Ветеран живёт рядом» </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Поздравили с 90-летием труженицу тыла, Назарову Надежду Михайловну.</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03.12.2023 день неизвестного солдата. Волонтеры Победы города Нефтеюганска почистили от снега памятники в Сквере Победы, возложили цветы к подножию памятника "Воину освободителю", зажгли свечи и почтили минутой молчания память всех погибших воинов, оставшихся неизвестными.</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В мероприятии приняли участие представители ООД "ВЕТЕРАНЫ РОССИИ" по ХМАО-Югре, МРТБОО "</w:t>
            </w:r>
            <w:proofErr w:type="spellStart"/>
            <w:r w:rsidRPr="00427EEF">
              <w:rPr>
                <w:rFonts w:ascii="Times New Roman" w:eastAsia="Segoe UI" w:hAnsi="Times New Roman" w:cs="Times New Roman"/>
                <w:sz w:val="20"/>
                <w:szCs w:val="20"/>
              </w:rPr>
              <w:t>Тэртип</w:t>
            </w:r>
            <w:proofErr w:type="spellEnd"/>
            <w:r w:rsidRPr="00427EEF">
              <w:rPr>
                <w:rFonts w:ascii="Times New Roman" w:eastAsia="Segoe UI" w:hAnsi="Times New Roman" w:cs="Times New Roman"/>
                <w:sz w:val="20"/>
                <w:szCs w:val="20"/>
              </w:rPr>
              <w:t>", учащиеся МБОУ "СОШ №5".</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 целью формирования традиционных семейных ценностей, укрепления семьи</w:t>
            </w:r>
            <w:r w:rsidR="00696A08" w:rsidRPr="00427EEF">
              <w:rPr>
                <w:rFonts w:ascii="Times New Roman" w:eastAsia="Calibri" w:hAnsi="Times New Roman" w:cs="Times New Roman"/>
                <w:sz w:val="20"/>
                <w:szCs w:val="20"/>
                <w:lang w:bidi="hi-IN"/>
              </w:rPr>
              <w:t xml:space="preserve"> с 04.12.2023- 09.12.2023</w:t>
            </w:r>
            <w:r w:rsidRPr="00427EEF">
              <w:rPr>
                <w:rFonts w:ascii="Times New Roman" w:eastAsia="Calibri" w:hAnsi="Times New Roman" w:cs="Times New Roman"/>
                <w:sz w:val="20"/>
                <w:szCs w:val="20"/>
                <w:lang w:bidi="hi-IN"/>
              </w:rPr>
              <w:t xml:space="preserve"> проведен городской конкурс по родословию «Герои моей семьи» (охват - 108 обучающихся из 13 общеобразовательных организаций и 2 организаций дополнительного образования): в номинации «Поисковый материал по родословию» - 42 семьи, в номинации «Исследовательская работа «Моя семья в истории страны» - 20 чел., в номинации «Семейный герб» - 35 чел., в фотоконкурсе «Гордость нашей семьи» - 11 чел.</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08.12.2023-10.12.2023 Югорский архивный диктант «Взгляд в прошлое»2023.</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Диктант проводился Государственным архивом Югры в честь Дня рождения округа. В диктанте приняли участие специалисты по работе с молодёжью и активисты МАУ «Центр молодежных инициатив»</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09.12.2023 День Героев Отечества. Волонтёры Победы Нефтеюганска подготовили письма с рассказами о Героях, вышли на улицы города, чтобы поздравить земляков с праздником и вспомнить о наших соотечественниках, совершивших воинские подвиги и ставших Героями в мирное время. </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Волонтёры предлагали жителям отсканировать QR-код на письме- треугольнике и проверить свои знания, ответив на пять вопросов викторины. </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11.12.2023 День памяти русских солдат, погибших в Чечне. Активисты муниципального штаба Волонтёров Победы города Нефтеюганска поддержали инициативу ООД "Ветераны России" РО по ХМАО-Югре. Мы приняли участие в торжественной церемонии возложения цветов к памятнику "Верным сынам Отечества", почтили память погибших земляков минутой молчания. </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12.12.2023 Акция «Конституция»</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14.12.2023 Акция "Поздравь Героя с новым годом"</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Волонтёры Победы города Нефтеюганска присоединились к акции и украсили плитки шоколада новогодними рисунками и словами поддержки.</w:t>
            </w:r>
          </w:p>
          <w:p w:rsidR="00696A08" w:rsidRPr="00427EEF" w:rsidRDefault="00696A08" w:rsidP="00696A08">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15.12.2023 Акция «Поздравь ветерана с Новым годом» </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С целью исполнения приказа Департамента от 12.04.2023 № 322-п «О включении образовательных организаций в культурно - образовательную деятельность музеев» образовательные организации включились в реализацию:</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b/>
                <w:sz w:val="20"/>
                <w:szCs w:val="20"/>
              </w:rPr>
              <w:t>-</w:t>
            </w:r>
            <w:r w:rsidRPr="00427EEF">
              <w:rPr>
                <w:rFonts w:ascii="Times New Roman" w:hAnsi="Times New Roman" w:cs="Times New Roman"/>
                <w:sz w:val="20"/>
                <w:szCs w:val="20"/>
              </w:rPr>
              <w:t xml:space="preserve">межмуниципального и межведомственного </w:t>
            </w:r>
            <w:proofErr w:type="spellStart"/>
            <w:r w:rsidRPr="00427EEF">
              <w:rPr>
                <w:rFonts w:ascii="Times New Roman" w:hAnsi="Times New Roman" w:cs="Times New Roman"/>
                <w:sz w:val="20"/>
                <w:szCs w:val="20"/>
              </w:rPr>
              <w:t>музейно</w:t>
            </w:r>
            <w:proofErr w:type="spellEnd"/>
            <w:r w:rsidRPr="00427EEF">
              <w:rPr>
                <w:rFonts w:ascii="Times New Roman" w:hAnsi="Times New Roman" w:cs="Times New Roman"/>
                <w:sz w:val="20"/>
                <w:szCs w:val="20"/>
              </w:rPr>
              <w:t xml:space="preserve"> - выставочного </w:t>
            </w:r>
            <w:r w:rsidR="00696A08" w:rsidRPr="00427EEF">
              <w:rPr>
                <w:rFonts w:ascii="Times New Roman" w:hAnsi="Times New Roman" w:cs="Times New Roman"/>
                <w:sz w:val="20"/>
                <w:szCs w:val="20"/>
              </w:rPr>
              <w:t>проекта «</w:t>
            </w:r>
            <w:r w:rsidRPr="00427EEF">
              <w:rPr>
                <w:rFonts w:ascii="Times New Roman" w:hAnsi="Times New Roman" w:cs="Times New Roman"/>
                <w:sz w:val="20"/>
                <w:szCs w:val="20"/>
              </w:rPr>
              <w:t>Память поколений»;</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-мероприятий «Поход в музей» трека «Орлёнок - хранитель исторической </w:t>
            </w:r>
            <w:r w:rsidR="004E2A51" w:rsidRPr="00427EEF">
              <w:rPr>
                <w:rFonts w:ascii="Times New Roman" w:hAnsi="Times New Roman" w:cs="Times New Roman"/>
                <w:sz w:val="20"/>
                <w:szCs w:val="20"/>
              </w:rPr>
              <w:t>памяти» программы</w:t>
            </w:r>
            <w:r w:rsidRPr="00427EEF">
              <w:rPr>
                <w:rFonts w:ascii="Times New Roman" w:hAnsi="Times New Roman" w:cs="Times New Roman"/>
                <w:sz w:val="20"/>
                <w:szCs w:val="20"/>
              </w:rPr>
              <w:t xml:space="preserve"> «Орлята России»;</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-проекта «Хранители истории» общероссийского общественно - государственного движения детей и молодёжи «Движение первых».</w:t>
            </w:r>
          </w:p>
          <w:p w:rsidR="00CE1F2F" w:rsidRPr="00427EEF" w:rsidRDefault="00CE1F2F" w:rsidP="000D789C">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На базе МБОУ «СОКШ № 4» проведена выездная выставка экспонатов </w:t>
            </w:r>
            <w:proofErr w:type="spellStart"/>
            <w:r w:rsidRPr="00427EEF">
              <w:rPr>
                <w:rFonts w:ascii="Times New Roman" w:eastAsia="Segoe UI" w:hAnsi="Times New Roman" w:cs="Times New Roman"/>
                <w:sz w:val="20"/>
                <w:szCs w:val="20"/>
              </w:rPr>
              <w:t>Каркатеевского</w:t>
            </w:r>
            <w:proofErr w:type="spellEnd"/>
            <w:r w:rsidRPr="00427EEF">
              <w:rPr>
                <w:rFonts w:ascii="Times New Roman" w:eastAsia="Segoe UI" w:hAnsi="Times New Roman" w:cs="Times New Roman"/>
                <w:sz w:val="20"/>
                <w:szCs w:val="20"/>
              </w:rPr>
              <w:t xml:space="preserve"> школьного передвижного модульного музея «Подвиг. Память. Бессмертие», организовано участие обучающихся в проекте «Молодой учёный 21 века», </w:t>
            </w:r>
            <w:r w:rsidR="00696A08" w:rsidRPr="00427EEF">
              <w:rPr>
                <w:rFonts w:ascii="Times New Roman" w:eastAsia="Segoe UI" w:hAnsi="Times New Roman" w:cs="Times New Roman"/>
                <w:sz w:val="20"/>
                <w:szCs w:val="20"/>
              </w:rPr>
              <w:t>реализуемого БУ</w:t>
            </w:r>
            <w:r w:rsidRPr="00427EEF">
              <w:rPr>
                <w:rFonts w:ascii="Times New Roman" w:eastAsia="Segoe UI" w:hAnsi="Times New Roman" w:cs="Times New Roman"/>
                <w:sz w:val="20"/>
                <w:szCs w:val="20"/>
              </w:rPr>
              <w:t xml:space="preserve"> ХМАО – Югры «Музей геологии, нефти и газа».</w:t>
            </w:r>
          </w:p>
          <w:p w:rsidR="00667D0A" w:rsidRPr="00427EEF" w:rsidRDefault="00667D0A" w:rsidP="00667D0A">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 xml:space="preserve">В целях сохранения и приумножения традиционных российских духовно-нравственных ценностей, как основы российского общества, учреждениями, подведомственными комитету культуры и туризма администрации города, проведены мероприятия различных форм, такие как: спектакли, инклюзивные мастер-классы по декоративно-прикладному искусству, концерты, классные часы, беседы, фотовыставки, пленэры, видео лектории, конференция, выставки, интеллектуальные игры, </w:t>
            </w:r>
            <w:r w:rsidR="002C50A5" w:rsidRPr="00427EEF">
              <w:rPr>
                <w:rFonts w:ascii="Times New Roman" w:eastAsia="Segoe UI" w:hAnsi="Times New Roman" w:cs="Times New Roman"/>
                <w:sz w:val="20"/>
                <w:szCs w:val="20"/>
              </w:rPr>
              <w:t>флэш-моб</w:t>
            </w:r>
            <w:r w:rsidRPr="00427EEF">
              <w:rPr>
                <w:rFonts w:ascii="Times New Roman" w:eastAsia="Segoe UI" w:hAnsi="Times New Roman" w:cs="Times New Roman"/>
                <w:sz w:val="20"/>
                <w:szCs w:val="20"/>
              </w:rPr>
              <w:t>, и многие другие.</w:t>
            </w:r>
          </w:p>
          <w:p w:rsidR="00F56058" w:rsidRPr="00427EEF" w:rsidRDefault="00667D0A" w:rsidP="00696A08">
            <w:pPr>
              <w:widowControl w:val="0"/>
              <w:pBdr>
                <w:bottom w:val="single" w:sz="4" w:space="31" w:color="FFFFFF"/>
              </w:pBdr>
              <w:tabs>
                <w:tab w:val="left" w:pos="0"/>
              </w:tabs>
              <w:autoSpaceDE w:val="0"/>
              <w:spacing w:after="0" w:line="240" w:lineRule="auto"/>
              <w:contextualSpacing/>
              <w:jc w:val="both"/>
              <w:rPr>
                <w:rFonts w:ascii="Times New Roman" w:eastAsia="Segoe UI" w:hAnsi="Times New Roman" w:cs="Times New Roman"/>
                <w:sz w:val="20"/>
                <w:szCs w:val="20"/>
              </w:rPr>
            </w:pPr>
            <w:r w:rsidRPr="00427EEF">
              <w:rPr>
                <w:rFonts w:ascii="Times New Roman" w:eastAsia="Segoe UI" w:hAnsi="Times New Roman" w:cs="Times New Roman"/>
                <w:sz w:val="20"/>
                <w:szCs w:val="20"/>
              </w:rPr>
              <w:t>Всего за отчетный период организовано и проведено 234 меропр</w:t>
            </w:r>
            <w:r w:rsidR="00696A08" w:rsidRPr="00427EEF">
              <w:rPr>
                <w:rFonts w:ascii="Times New Roman" w:eastAsia="Segoe UI" w:hAnsi="Times New Roman" w:cs="Times New Roman"/>
                <w:sz w:val="20"/>
                <w:szCs w:val="20"/>
              </w:rPr>
              <w:t>иятия, с охватом 32 147 человек</w:t>
            </w:r>
          </w:p>
        </w:tc>
      </w:tr>
      <w:tr w:rsidR="00C2662F" w:rsidRPr="000D789C" w:rsidTr="001E275D">
        <w:trPr>
          <w:trHeight w:val="212"/>
        </w:trPr>
        <w:tc>
          <w:tcPr>
            <w:tcW w:w="988" w:type="dxa"/>
            <w:shd w:val="clear" w:color="auto" w:fill="auto"/>
            <w:noWrap/>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2.5.2</w:t>
            </w:r>
          </w:p>
        </w:tc>
        <w:tc>
          <w:tcPr>
            <w:tcW w:w="2126" w:type="dxa"/>
            <w:shd w:val="clear" w:color="auto" w:fill="auto"/>
          </w:tcPr>
          <w:p w:rsidR="00C2662F" w:rsidRPr="000D789C" w:rsidRDefault="00C2662F" w:rsidP="000D789C">
            <w:pPr>
              <w:spacing w:after="0" w:line="240" w:lineRule="auto"/>
              <w:rPr>
                <w:rFonts w:ascii="Times New Roman" w:hAnsi="Times New Roman" w:cs="Times New Roman"/>
                <w:sz w:val="20"/>
                <w:szCs w:val="20"/>
                <w:lang w:bidi="hi-IN"/>
              </w:rPr>
            </w:pPr>
            <w:r w:rsidRPr="000D789C">
              <w:rPr>
                <w:rFonts w:ascii="Times New Roman" w:hAnsi="Times New Roman" w:cs="Times New Roman"/>
                <w:sz w:val="20"/>
                <w:szCs w:val="20"/>
                <w:lang w:bidi="hi-IN"/>
              </w:rPr>
              <w:t>Формирование у молодежи традиционных семейных ценностей</w:t>
            </w:r>
          </w:p>
        </w:tc>
        <w:tc>
          <w:tcPr>
            <w:tcW w:w="992" w:type="dxa"/>
            <w:shd w:val="clear" w:color="auto" w:fill="auto"/>
            <w:noWrap/>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2662F" w:rsidRPr="000D789C" w:rsidRDefault="00C266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Департамент образования</w:t>
            </w:r>
            <w:r w:rsidRPr="000D789C">
              <w:rPr>
                <w:rFonts w:ascii="Times New Roman" w:hAnsi="Times New Roman" w:cs="Times New Roman"/>
                <w:sz w:val="20"/>
                <w:szCs w:val="20"/>
              </w:rPr>
              <w:t xml:space="preserve"> </w:t>
            </w:r>
            <w:r w:rsidRPr="000D789C">
              <w:rPr>
                <w:rFonts w:ascii="Times New Roman" w:hAnsi="Times New Roman" w:cs="Times New Roman"/>
                <w:sz w:val="20"/>
                <w:szCs w:val="20"/>
                <w:lang w:bidi="hi-IN"/>
              </w:rPr>
              <w:t>администрации города</w:t>
            </w:r>
          </w:p>
          <w:p w:rsidR="00C2662F" w:rsidRPr="000D789C" w:rsidRDefault="00C2662F" w:rsidP="000D789C">
            <w:pPr>
              <w:spacing w:after="0" w:line="240" w:lineRule="auto"/>
              <w:jc w:val="center"/>
              <w:rPr>
                <w:rFonts w:ascii="Times New Roman" w:hAnsi="Times New Roman" w:cs="Times New Roman"/>
                <w:sz w:val="20"/>
                <w:szCs w:val="20"/>
                <w:lang w:bidi="hi-IN"/>
              </w:rPr>
            </w:pPr>
          </w:p>
        </w:tc>
        <w:tc>
          <w:tcPr>
            <w:tcW w:w="1984" w:type="dxa"/>
            <w:shd w:val="clear" w:color="auto" w:fill="auto"/>
          </w:tcPr>
          <w:p w:rsidR="00C2662F" w:rsidRPr="000D789C" w:rsidRDefault="00C266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C2662F" w:rsidRPr="00427EEF" w:rsidRDefault="00C2662F" w:rsidP="000D789C">
            <w:pPr>
              <w:tabs>
                <w:tab w:val="left" w:pos="675"/>
              </w:tabs>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 xml:space="preserve">С 09.10.2023 по 26.10.2023 </w:t>
            </w:r>
            <w:r w:rsidR="004E2A51" w:rsidRPr="00427EEF">
              <w:rPr>
                <w:rFonts w:ascii="Times New Roman" w:hAnsi="Times New Roman" w:cs="Times New Roman"/>
                <w:color w:val="000000"/>
                <w:sz w:val="20"/>
                <w:szCs w:val="20"/>
                <w:shd w:val="clear" w:color="auto" w:fill="FFFFFF"/>
              </w:rPr>
              <w:t>в</w:t>
            </w:r>
            <w:r w:rsidRPr="00427EEF">
              <w:rPr>
                <w:rFonts w:ascii="Times New Roman" w:hAnsi="Times New Roman" w:cs="Times New Roman"/>
                <w:color w:val="000000"/>
                <w:sz w:val="20"/>
                <w:szCs w:val="20"/>
                <w:shd w:val="clear" w:color="auto" w:fill="FFFFFF"/>
              </w:rPr>
              <w:t xml:space="preserve"> рамках партийного проекта «Крепкая семья» состоялся диктант «Вопросы родителям». С его помощью любой гражданин нашей страны старше 18 лет смог проверить и улучшить свои знания об особенностях ухода за новорожденными детьми.</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07.10.2023 Туристический слет РДДМ «Семейный </w:t>
            </w:r>
            <w:proofErr w:type="spellStart"/>
            <w:r w:rsidRPr="00427EEF">
              <w:rPr>
                <w:rFonts w:ascii="Times New Roman" w:hAnsi="Times New Roman" w:cs="Times New Roman"/>
                <w:sz w:val="20"/>
                <w:szCs w:val="20"/>
              </w:rPr>
              <w:t>движ</w:t>
            </w:r>
            <w:proofErr w:type="spellEnd"/>
            <w:r w:rsidRPr="00427EEF">
              <w:rPr>
                <w:rFonts w:ascii="Times New Roman" w:hAnsi="Times New Roman" w:cs="Times New Roman"/>
                <w:sz w:val="20"/>
                <w:szCs w:val="20"/>
              </w:rPr>
              <w:t xml:space="preserve">» </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Приняли участие 22 семьи. </w:t>
            </w:r>
          </w:p>
          <w:p w:rsidR="00C2662F" w:rsidRPr="00427EEF" w:rsidRDefault="00C2662F" w:rsidP="000D789C">
            <w:pPr>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rPr>
              <w:t xml:space="preserve">Ведётся взаимодействие </w:t>
            </w:r>
            <w:r w:rsidRPr="00427EEF">
              <w:rPr>
                <w:rFonts w:ascii="Times New Roman" w:hAnsi="Times New Roman" w:cs="Times New Roman"/>
                <w:sz w:val="20"/>
                <w:szCs w:val="20"/>
                <w:shd w:val="clear" w:color="auto" w:fill="FFFFFF"/>
              </w:rPr>
              <w:t>БУ «Нефтеюганский реабилитационный центр»</w:t>
            </w:r>
            <w:r w:rsidRPr="00427EEF">
              <w:rPr>
                <w:rFonts w:ascii="Times New Roman" w:hAnsi="Times New Roman" w:cs="Times New Roman"/>
                <w:sz w:val="20"/>
                <w:szCs w:val="20"/>
              </w:rPr>
              <w:t>, способствующее</w:t>
            </w:r>
            <w:r w:rsidRPr="00427EEF">
              <w:rPr>
                <w:rFonts w:ascii="Times New Roman" w:hAnsi="Times New Roman" w:cs="Times New Roman"/>
                <w:sz w:val="20"/>
                <w:szCs w:val="20"/>
                <w:shd w:val="clear" w:color="auto" w:fill="FFFFFF"/>
              </w:rPr>
              <w:t xml:space="preserve"> реализации проекта «Особенные люди» по обучению волонтёров работе с людьми с инвалидностью и детьми с ОВЗ.</w:t>
            </w:r>
          </w:p>
          <w:p w:rsidR="00C2662F" w:rsidRPr="00427EEF" w:rsidRDefault="00C2662F" w:rsidP="000D789C">
            <w:pPr>
              <w:pStyle w:val="ac"/>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14-16.10.2023 Ко Дню отца проведена игровая программа «Большие игры»</w:t>
            </w:r>
          </w:p>
          <w:p w:rsidR="00C2662F" w:rsidRPr="00427EEF" w:rsidRDefault="00C2662F" w:rsidP="000D789C">
            <w:pPr>
              <w:pStyle w:val="ac"/>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 xml:space="preserve">Приняли участие 4 семьи </w:t>
            </w:r>
          </w:p>
          <w:p w:rsidR="00C2662F" w:rsidRPr="00427EEF" w:rsidRDefault="00C2662F" w:rsidP="000D789C">
            <w:pPr>
              <w:pStyle w:val="ac"/>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 xml:space="preserve">Организован флэш-моб «Ты для меня пример» приняли участие 15 семей. </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16.11.2023 г. Родительский лекторий «В</w:t>
            </w:r>
            <w:r w:rsidRPr="00427EEF">
              <w:rPr>
                <w:rFonts w:ascii="Times New Roman" w:hAnsi="Times New Roman" w:cs="Times New Roman"/>
                <w:color w:val="000000"/>
                <w:sz w:val="20"/>
                <w:szCs w:val="20"/>
                <w:shd w:val="clear" w:color="auto" w:fill="FFFFFF"/>
              </w:rPr>
              <w:t xml:space="preserve">овлечение молодежи в противоправные течения, в том числе религиозной направленности» Для социальных педагогов и представителей родительских комитетов школ города. В лектории приняли участие представители ОМВД </w:t>
            </w:r>
            <w:proofErr w:type="spellStart"/>
            <w:r w:rsidRPr="00427EEF">
              <w:rPr>
                <w:rFonts w:ascii="Times New Roman" w:hAnsi="Times New Roman" w:cs="Times New Roman"/>
                <w:color w:val="000000"/>
                <w:sz w:val="20"/>
                <w:szCs w:val="20"/>
                <w:shd w:val="clear" w:color="auto" w:fill="FFFFFF"/>
              </w:rPr>
              <w:t>Росии</w:t>
            </w:r>
            <w:proofErr w:type="spellEnd"/>
            <w:r w:rsidRPr="00427EEF">
              <w:rPr>
                <w:rFonts w:ascii="Times New Roman" w:hAnsi="Times New Roman" w:cs="Times New Roman"/>
                <w:color w:val="000000"/>
                <w:sz w:val="20"/>
                <w:szCs w:val="20"/>
                <w:shd w:val="clear" w:color="auto" w:fill="FFFFFF"/>
              </w:rPr>
              <w:t xml:space="preserve"> по городу Нефтеюганску, специалисты МБУЗ городской </w:t>
            </w:r>
            <w:proofErr w:type="spellStart"/>
            <w:r w:rsidRPr="00427EEF">
              <w:rPr>
                <w:rFonts w:ascii="Times New Roman" w:hAnsi="Times New Roman" w:cs="Times New Roman"/>
                <w:color w:val="000000"/>
                <w:sz w:val="20"/>
                <w:szCs w:val="20"/>
                <w:shd w:val="clear" w:color="auto" w:fill="FFFFFF"/>
              </w:rPr>
              <w:t>Нефтеюганской</w:t>
            </w:r>
            <w:proofErr w:type="spellEnd"/>
            <w:r w:rsidRPr="00427EEF">
              <w:rPr>
                <w:rFonts w:ascii="Times New Roman" w:hAnsi="Times New Roman" w:cs="Times New Roman"/>
                <w:color w:val="000000"/>
                <w:sz w:val="20"/>
                <w:szCs w:val="20"/>
                <w:shd w:val="clear" w:color="auto" w:fill="FFFFFF"/>
              </w:rPr>
              <w:t xml:space="preserve"> больницы В.И. </w:t>
            </w:r>
            <w:proofErr w:type="spellStart"/>
            <w:r w:rsidRPr="00427EEF">
              <w:rPr>
                <w:rFonts w:ascii="Times New Roman" w:hAnsi="Times New Roman" w:cs="Times New Roman"/>
                <w:color w:val="000000"/>
                <w:sz w:val="20"/>
                <w:szCs w:val="20"/>
                <w:shd w:val="clear" w:color="auto" w:fill="FFFFFF"/>
              </w:rPr>
              <w:t>Яцкив</w:t>
            </w:r>
            <w:proofErr w:type="spellEnd"/>
            <w:r w:rsidRPr="00427EEF">
              <w:rPr>
                <w:rFonts w:ascii="Times New Roman" w:hAnsi="Times New Roman" w:cs="Times New Roman"/>
                <w:color w:val="000000"/>
                <w:sz w:val="20"/>
                <w:szCs w:val="20"/>
                <w:shd w:val="clear" w:color="auto" w:fill="FFFFFF"/>
              </w:rPr>
              <w:t xml:space="preserve">, представители церкви и мечети. </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26.11.2023 г. волонтеры организовали мероприятия, посвященные Дню матери: флэш моб «Сердце маме» 16 человек, акцию – поздравление «Желаем вам, мамы», акцию «Букет для мамы», концертная программа для мам и </w:t>
            </w:r>
            <w:r w:rsidRPr="00427EEF">
              <w:rPr>
                <w:rFonts w:ascii="Times New Roman" w:hAnsi="Times New Roman" w:cs="Times New Roman"/>
                <w:color w:val="000000"/>
                <w:sz w:val="20"/>
                <w:szCs w:val="20"/>
                <w:shd w:val="clear" w:color="auto" w:fill="FFFFFF"/>
              </w:rPr>
              <w:t>мастер-класс по росписи футболок, который провела руководитель "Инклюзивного кружка нетрадиционного рисования "Акварель" Лариса Зайченко.</w:t>
            </w:r>
          </w:p>
        </w:tc>
      </w:tr>
      <w:tr w:rsidR="00C2662F" w:rsidRPr="000D789C" w:rsidTr="001E275D">
        <w:trPr>
          <w:trHeight w:val="212"/>
        </w:trPr>
        <w:tc>
          <w:tcPr>
            <w:tcW w:w="988" w:type="dxa"/>
            <w:shd w:val="clear" w:color="auto" w:fill="auto"/>
            <w:noWrap/>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2.5.3</w:t>
            </w:r>
          </w:p>
        </w:tc>
        <w:tc>
          <w:tcPr>
            <w:tcW w:w="2126" w:type="dxa"/>
            <w:shd w:val="clear" w:color="auto" w:fill="auto"/>
          </w:tcPr>
          <w:p w:rsidR="00C2662F" w:rsidRPr="000D789C" w:rsidRDefault="00C2662F" w:rsidP="000D789C">
            <w:pPr>
              <w:spacing w:after="0" w:line="240" w:lineRule="auto"/>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Создание условий для развития молодежных общественных организаций и объединений, развития волонтерского, юнармейского, кадетского движения</w:t>
            </w:r>
          </w:p>
        </w:tc>
        <w:tc>
          <w:tcPr>
            <w:tcW w:w="992" w:type="dxa"/>
            <w:shd w:val="clear" w:color="auto" w:fill="auto"/>
            <w:noWrap/>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Департамент образования</w:t>
            </w:r>
            <w:r w:rsidRPr="000D789C">
              <w:rPr>
                <w:rFonts w:ascii="Times New Roman" w:hAnsi="Times New Roman" w:cs="Times New Roman"/>
                <w:sz w:val="20"/>
                <w:szCs w:val="20"/>
              </w:rPr>
              <w:t xml:space="preserve"> </w:t>
            </w:r>
            <w:r w:rsidRPr="000D789C">
              <w:rPr>
                <w:rFonts w:ascii="Times New Roman" w:eastAsia="Calibri" w:hAnsi="Times New Roman" w:cs="Times New Roman"/>
                <w:sz w:val="20"/>
                <w:szCs w:val="20"/>
                <w:lang w:bidi="hi-IN"/>
              </w:rPr>
              <w:t>администрации города</w:t>
            </w:r>
          </w:p>
        </w:tc>
        <w:tc>
          <w:tcPr>
            <w:tcW w:w="1984" w:type="dxa"/>
            <w:shd w:val="clear" w:color="auto" w:fill="auto"/>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C2662F" w:rsidRPr="00427EEF" w:rsidRDefault="00C266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shd w:val="clear" w:color="auto" w:fill="FFFFFF"/>
              </w:rPr>
              <w:t xml:space="preserve">В целях исполнения Федерального закона от 28.12.2016 № 478-ФЗ «О государственной поддержке молодежных и детских общественных объединений», Указа Президента от 14.07.2022 № 261-ФЗ «О российском движении детей и молодежи», с целью реализации государственной политики в интересах детей и молодёжи, участия в их воспитании, профессиональной ориентации, организации досуга, создания возможностей для всестороннего развития и самореализации, подготовки к полноценной жизни в обществе к Российскому движению детей и молодёжи (далее - РДДМ) </w:t>
            </w:r>
            <w:r w:rsidRPr="00427EEF">
              <w:rPr>
                <w:rFonts w:ascii="Times New Roman" w:hAnsi="Times New Roman" w:cs="Times New Roman"/>
                <w:sz w:val="20"/>
                <w:szCs w:val="20"/>
              </w:rPr>
              <w:t xml:space="preserve">подключено 100% образовательных организаций города. </w:t>
            </w:r>
          </w:p>
          <w:p w:rsidR="00C2662F" w:rsidRPr="00427EEF" w:rsidRDefault="00C266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деятельности РДДМ организованы и проведены:</w:t>
            </w:r>
          </w:p>
          <w:p w:rsidR="00C2662F" w:rsidRPr="00427EEF" w:rsidRDefault="00C266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-церемонии открытия первичных отделений Общероссийского общественно-государственного движения детей и молодежи «Движение первых» (охват – 1 448 чел. из 16 образовательных организаций);</w:t>
            </w:r>
          </w:p>
          <w:p w:rsidR="00C2662F" w:rsidRPr="00427EEF" w:rsidRDefault="00C266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 xml:space="preserve">-городской слет первичных отделений Общероссийского общественно-государственного движения детей и молодежи «Движение первых» (охват - 89 участников из 16 образовательных организаций); </w:t>
            </w:r>
          </w:p>
          <w:p w:rsidR="00C2662F" w:rsidRPr="00427EEF" w:rsidRDefault="00C266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-мероприятия Всероссийского фестиваля детства и юности «Фестиваль Первых» (охват - 368 чел.);</w:t>
            </w:r>
          </w:p>
          <w:p w:rsidR="00C2662F" w:rsidRPr="00427EEF" w:rsidRDefault="00C266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-мероприятия в рамках Всероссийского проекта «Классные встречи РДДМ» (региональный проект «Социальные лифты для каждого» национального проекта «Образование») (охват – 1 375 чел. из 16 образовательных организаций);</w:t>
            </w:r>
          </w:p>
          <w:p w:rsidR="00C2662F" w:rsidRPr="00427EEF" w:rsidRDefault="00C266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-организовано участие представителя первичного отделения РДДМ МБОУ «СОШ №1» в дополнительной общеобразовательной программе «Время первых» в Международном детском центре «Артек»;</w:t>
            </w:r>
          </w:p>
          <w:p w:rsidR="00C2662F" w:rsidRPr="00427EEF" w:rsidRDefault="00C266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-организовано участие членов первичных отделений образовательных организаций в региональном форуме «</w:t>
            </w:r>
            <w:proofErr w:type="spellStart"/>
            <w:r w:rsidRPr="00427EEF">
              <w:rPr>
                <w:rFonts w:ascii="Times New Roman" w:hAnsi="Times New Roman" w:cs="Times New Roman"/>
                <w:sz w:val="20"/>
                <w:szCs w:val="20"/>
                <w:shd w:val="clear" w:color="auto" w:fill="FFFFFF"/>
              </w:rPr>
              <w:t>МедиаШкола</w:t>
            </w:r>
            <w:proofErr w:type="spellEnd"/>
            <w:r w:rsidRPr="00427EEF">
              <w:rPr>
                <w:rFonts w:ascii="Times New Roman" w:hAnsi="Times New Roman" w:cs="Times New Roman"/>
                <w:sz w:val="20"/>
                <w:szCs w:val="20"/>
                <w:shd w:val="clear" w:color="auto" w:fill="FFFFFF"/>
              </w:rPr>
              <w:t>» (охват - 5 чел.).</w:t>
            </w:r>
          </w:p>
          <w:p w:rsidR="00C2662F" w:rsidRPr="00427EEF" w:rsidRDefault="00C266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В соответствии с Федеральным законом от 28.12.2016 № 478-ФЗ «О государственной поддержке молодежных и детских общественных объединений», приказом департамента образования администрации города Нефтеюганска от 12.09.2023 года № 608-п «О проведении цикла слётов лидеров социальной активности учащихся начальной школы «Орлята России» в 2023-2024 учебном году» в 100% образовательных организациях реализуется Всероссийская программа развития социальной активности обучающихся начальных классов «Орлята России».</w:t>
            </w:r>
          </w:p>
          <w:p w:rsidR="001F7390" w:rsidRPr="00427EEF" w:rsidRDefault="00C266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С целью создания условий для развития способностей старшеклассников и активного включения их в деятельность по преобразованию и развитию среды вокруг себя, поддержки лидерских компетенций организовано участие обучающихся и наставников в слете победителей Всероссийского конкурса «Большая перемена», который состоялся на базе Всероссийского образовательного центра поддержки одарённых детей «Сириус» (охват - 6 обучающихся, 4 педагога).</w:t>
            </w:r>
          </w:p>
          <w:p w:rsidR="00C2662F" w:rsidRPr="00427EEF" w:rsidRDefault="00C266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В период с 15</w:t>
            </w:r>
            <w:r w:rsidR="001A05B2" w:rsidRPr="00427EEF">
              <w:rPr>
                <w:rFonts w:ascii="Times New Roman" w:hAnsi="Times New Roman" w:cs="Times New Roman"/>
                <w:sz w:val="20"/>
                <w:szCs w:val="20"/>
                <w:shd w:val="clear" w:color="auto" w:fill="FFFFFF"/>
              </w:rPr>
              <w:t xml:space="preserve">.08.2023 по 19.08.2023, </w:t>
            </w:r>
            <w:r w:rsidRPr="00427EEF">
              <w:rPr>
                <w:rFonts w:ascii="Times New Roman" w:hAnsi="Times New Roman" w:cs="Times New Roman"/>
                <w:sz w:val="20"/>
                <w:szCs w:val="20"/>
                <w:shd w:val="clear" w:color="auto" w:fill="FFFFFF"/>
              </w:rPr>
              <w:t xml:space="preserve">10 обучающихся 9-11 классов приняли участие в полуфинале Всероссийского конкурса «Большая перемена» Уральского федерального округа 2023 </w:t>
            </w:r>
            <w:r w:rsidR="004E2A51" w:rsidRPr="00427EEF">
              <w:rPr>
                <w:rFonts w:ascii="Times New Roman" w:hAnsi="Times New Roman" w:cs="Times New Roman"/>
                <w:sz w:val="20"/>
                <w:szCs w:val="20"/>
                <w:shd w:val="clear" w:color="auto" w:fill="FFFFFF"/>
              </w:rPr>
              <w:t>года,</w:t>
            </w:r>
            <w:r w:rsidRPr="00427EEF">
              <w:rPr>
                <w:rFonts w:ascii="Times New Roman" w:hAnsi="Times New Roman" w:cs="Times New Roman"/>
                <w:sz w:val="20"/>
                <w:szCs w:val="20"/>
                <w:shd w:val="clear" w:color="auto" w:fill="FFFFFF"/>
              </w:rPr>
              <w:t xml:space="preserve"> а по итогам участия в финале среди школьников 5-7 классов на базе Международного детского центра «Артек», учащийся МБОУ «СОШ №5 «Многопрофильная» принял участие в образовательном железнодорожном путешествии по маршруту «Владивосток – Санкт-Петербург». </w:t>
            </w:r>
          </w:p>
          <w:p w:rsidR="00C2662F" w:rsidRPr="00427EEF" w:rsidRDefault="00C266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С целью создания условий для развития способностей старшеклассников и активного включения их в деятельность по преобразованию и развитию среды вокруг себя, поддержки лидерских компетенций организовано участие обучающихся и наставников в слете победителей Всероссийского конкурса «Большая перемена», который состоялся на базе Всероссийского образовательного центра поддержки одарённых детей «Сириус» (охват - 6 обучающихся, 4 педагога).</w:t>
            </w:r>
          </w:p>
          <w:p w:rsidR="009542CB" w:rsidRPr="00427EEF" w:rsidRDefault="009542CB" w:rsidP="009542C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06.10.2023 в рамках Дня единых действий специалисты МАУ «Центр молодежных инициатив» приняли участие в акции "</w:t>
            </w:r>
            <w:proofErr w:type="spellStart"/>
            <w:r w:rsidRPr="00427EEF">
              <w:rPr>
                <w:rFonts w:ascii="Times New Roman" w:hAnsi="Times New Roman" w:cs="Times New Roman"/>
                <w:sz w:val="20"/>
                <w:szCs w:val="20"/>
                <w:shd w:val="clear" w:color="auto" w:fill="FFFFFF"/>
              </w:rPr>
              <w:t>Госстарт.Доброслужащий</w:t>
            </w:r>
            <w:proofErr w:type="spellEnd"/>
            <w:r w:rsidRPr="00427EEF">
              <w:rPr>
                <w:rFonts w:ascii="Times New Roman" w:hAnsi="Times New Roman" w:cs="Times New Roman"/>
                <w:sz w:val="20"/>
                <w:szCs w:val="20"/>
                <w:shd w:val="clear" w:color="auto" w:fill="FFFFFF"/>
              </w:rPr>
              <w:t>" по сдаче крови 5 чел.</w:t>
            </w:r>
          </w:p>
          <w:p w:rsidR="009542CB" w:rsidRPr="00427EEF" w:rsidRDefault="009542CB" w:rsidP="009542C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14.11.2023 участие в акции "С папой рядом", которая объединит детей с отцами, находящимися в трудных условиях – в зоне боевых действий или в длительных командировках.</w:t>
            </w:r>
          </w:p>
          <w:p w:rsidR="009542CB" w:rsidRPr="00427EEF" w:rsidRDefault="009542CB" w:rsidP="009542C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 xml:space="preserve">11.11.2023 волонтеры городской площадки «Доброе сердце» приняли участие в организации и проведении первого муниципального женского форума «Женщины будущего». в мероприятии приняло участие 10 волонтеров. </w:t>
            </w:r>
          </w:p>
          <w:p w:rsidR="009542CB" w:rsidRPr="00427EEF" w:rsidRDefault="009542CB" w:rsidP="009542C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23.11.2023 в рамках открытия молодежного пространства «</w:t>
            </w:r>
            <w:proofErr w:type="spellStart"/>
            <w:r w:rsidRPr="00427EEF">
              <w:rPr>
                <w:rFonts w:ascii="Times New Roman" w:hAnsi="Times New Roman" w:cs="Times New Roman"/>
                <w:sz w:val="20"/>
                <w:szCs w:val="20"/>
                <w:shd w:val="clear" w:color="auto" w:fill="FFFFFF"/>
              </w:rPr>
              <w:t>В_месте</w:t>
            </w:r>
            <w:proofErr w:type="spellEnd"/>
            <w:r w:rsidRPr="00427EEF">
              <w:rPr>
                <w:rFonts w:ascii="Times New Roman" w:hAnsi="Times New Roman" w:cs="Times New Roman"/>
                <w:sz w:val="20"/>
                <w:szCs w:val="20"/>
                <w:shd w:val="clear" w:color="auto" w:fill="FFFFFF"/>
              </w:rPr>
              <w:t>» волонтеры провели мастер-класс по изготовлению новогодних подарков Акции «Подарок другу» для поздравления с новым годом детей с ОВЗ. Приняли участие 6 волонтеров.</w:t>
            </w:r>
          </w:p>
          <w:p w:rsidR="009542CB" w:rsidRPr="00427EEF" w:rsidRDefault="009542CB" w:rsidP="009542C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28.11.2023 Сбор гуманитарной помощи «Коробка добра» и «Посылка солдату» 15 волонтеров.</w:t>
            </w:r>
          </w:p>
          <w:p w:rsidR="00C2662F" w:rsidRPr="00427EEF" w:rsidRDefault="00C2662F" w:rsidP="000D789C">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 xml:space="preserve">Большое внимание уделяется развитию социальной и проектной деятельности: проведён муниципальный этап Всероссийской акции «Я – гражданин России» (охват - 66 чел., 11 социальных проектов, реализация которых в настоящее время продолжается), проводится работа по подготовке к участию в региональном и Всероссийском этапах акции (направлено для участия в региональном этапе 6 проектов). По итогам отборочного тура федерального этапа Всероссийской акции «Я – гражданин России» трое воспитанников МБУ ДО ЦДО «Поиск» приняли участи в очной части </w:t>
            </w:r>
            <w:r w:rsidR="004E2A51" w:rsidRPr="00427EEF">
              <w:rPr>
                <w:rFonts w:ascii="Times New Roman" w:hAnsi="Times New Roman" w:cs="Times New Roman"/>
                <w:sz w:val="20"/>
                <w:szCs w:val="20"/>
                <w:shd w:val="clear" w:color="auto" w:fill="FFFFFF"/>
              </w:rPr>
              <w:t>финала акции</w:t>
            </w:r>
            <w:r w:rsidRPr="00427EEF">
              <w:rPr>
                <w:rFonts w:ascii="Times New Roman" w:hAnsi="Times New Roman" w:cs="Times New Roman"/>
                <w:sz w:val="20"/>
                <w:szCs w:val="20"/>
                <w:shd w:val="clear" w:color="auto" w:fill="FFFFFF"/>
              </w:rPr>
              <w:t xml:space="preserve"> во Всероссийском детском центре «Смена» (</w:t>
            </w:r>
            <w:proofErr w:type="spellStart"/>
            <w:r w:rsidRPr="00427EEF">
              <w:rPr>
                <w:rFonts w:ascii="Times New Roman" w:hAnsi="Times New Roman" w:cs="Times New Roman"/>
                <w:sz w:val="20"/>
                <w:szCs w:val="20"/>
                <w:shd w:val="clear" w:color="auto" w:fill="FFFFFF"/>
              </w:rPr>
              <w:t>г.Анапа</w:t>
            </w:r>
            <w:proofErr w:type="spellEnd"/>
            <w:r w:rsidRPr="00427EEF">
              <w:rPr>
                <w:rFonts w:ascii="Times New Roman" w:hAnsi="Times New Roman" w:cs="Times New Roman"/>
                <w:sz w:val="20"/>
                <w:szCs w:val="20"/>
                <w:shd w:val="clear" w:color="auto" w:fill="FFFFFF"/>
              </w:rPr>
              <w:t>).</w:t>
            </w:r>
          </w:p>
          <w:p w:rsidR="00131F71" w:rsidRPr="00427EEF" w:rsidRDefault="00131F71" w:rsidP="00131F71">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 xml:space="preserve">04.12.2023 </w:t>
            </w:r>
            <w:r w:rsidR="009542CB" w:rsidRPr="00427EEF">
              <w:rPr>
                <w:rFonts w:ascii="Times New Roman" w:hAnsi="Times New Roman" w:cs="Times New Roman"/>
                <w:sz w:val="20"/>
                <w:szCs w:val="20"/>
                <w:shd w:val="clear" w:color="auto" w:fill="FFFFFF"/>
              </w:rPr>
              <w:t>в</w:t>
            </w:r>
            <w:r w:rsidRPr="00427EEF">
              <w:rPr>
                <w:rFonts w:ascii="Times New Roman" w:hAnsi="Times New Roman" w:cs="Times New Roman"/>
                <w:sz w:val="20"/>
                <w:szCs w:val="20"/>
                <w:shd w:val="clear" w:color="auto" w:fill="FFFFFF"/>
              </w:rPr>
              <w:t xml:space="preserve"> рамках Дня добровольцев волонтеры муниципального штаба #</w:t>
            </w:r>
            <w:proofErr w:type="spellStart"/>
            <w:r w:rsidRPr="00427EEF">
              <w:rPr>
                <w:rFonts w:ascii="Times New Roman" w:hAnsi="Times New Roman" w:cs="Times New Roman"/>
                <w:sz w:val="20"/>
                <w:szCs w:val="20"/>
                <w:shd w:val="clear" w:color="auto" w:fill="FFFFFF"/>
              </w:rPr>
              <w:t>МыВместе</w:t>
            </w:r>
            <w:proofErr w:type="spellEnd"/>
            <w:r w:rsidRPr="00427EEF">
              <w:rPr>
                <w:rFonts w:ascii="Times New Roman" w:hAnsi="Times New Roman" w:cs="Times New Roman"/>
                <w:sz w:val="20"/>
                <w:szCs w:val="20"/>
                <w:shd w:val="clear" w:color="auto" w:fill="FFFFFF"/>
              </w:rPr>
              <w:t xml:space="preserve"> и Волонтеры Победы города Нефтеюганска организовали сбор гуманитарной помощи для мирных жителей освобожденных территорий и участников специальной военной операции. В акции приняли участие более 30 волонтеров и более 500 жителей города Нефтеюганска.</w:t>
            </w:r>
          </w:p>
          <w:p w:rsidR="00131F71" w:rsidRPr="00427EEF" w:rsidRDefault="00131F71" w:rsidP="00131F71">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 xml:space="preserve">05.12.2023 в </w:t>
            </w:r>
            <w:proofErr w:type="spellStart"/>
            <w:r w:rsidRPr="00427EEF">
              <w:rPr>
                <w:rFonts w:ascii="Times New Roman" w:hAnsi="Times New Roman" w:cs="Times New Roman"/>
                <w:sz w:val="20"/>
                <w:szCs w:val="20"/>
                <w:shd w:val="clear" w:color="auto" w:fill="FFFFFF"/>
              </w:rPr>
              <w:t>ЦКиД</w:t>
            </w:r>
            <w:proofErr w:type="spellEnd"/>
            <w:r w:rsidRPr="00427EEF">
              <w:rPr>
                <w:rFonts w:ascii="Times New Roman" w:hAnsi="Times New Roman" w:cs="Times New Roman"/>
                <w:sz w:val="20"/>
                <w:szCs w:val="20"/>
                <w:shd w:val="clear" w:color="auto" w:fill="FFFFFF"/>
              </w:rPr>
              <w:t xml:space="preserve"> «Триумф» сотрудники МАУ «Центр молодежных инициатив» провели городскую конференцию добровольцев «Молодежь за добрые дела» участие приняли 11 волонтерских площадок. Участниками конференции стали более150 чел.</w:t>
            </w:r>
          </w:p>
          <w:p w:rsidR="00131F71" w:rsidRPr="00427EEF" w:rsidRDefault="00131F71" w:rsidP="00131F71">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11</w:t>
            </w:r>
            <w:r w:rsidR="001F7390" w:rsidRPr="00427EEF">
              <w:rPr>
                <w:rFonts w:ascii="Times New Roman" w:hAnsi="Times New Roman" w:cs="Times New Roman"/>
                <w:sz w:val="20"/>
                <w:szCs w:val="20"/>
                <w:shd w:val="clear" w:color="auto" w:fill="FFFFFF"/>
              </w:rPr>
              <w:t>.12.2023</w:t>
            </w:r>
            <w:r w:rsidRPr="00427EEF">
              <w:rPr>
                <w:rFonts w:ascii="Times New Roman" w:hAnsi="Times New Roman" w:cs="Times New Roman"/>
                <w:sz w:val="20"/>
                <w:szCs w:val="20"/>
                <w:shd w:val="clear" w:color="auto" w:fill="FFFFFF"/>
              </w:rPr>
              <w:t>-17.12.2023 Зимняя Неделя добра в Югре</w:t>
            </w:r>
            <w:r w:rsidR="009542CB" w:rsidRPr="00427EEF">
              <w:rPr>
                <w:rFonts w:ascii="Times New Roman" w:hAnsi="Times New Roman" w:cs="Times New Roman"/>
                <w:sz w:val="20"/>
                <w:szCs w:val="20"/>
                <w:shd w:val="clear" w:color="auto" w:fill="FFFFFF"/>
              </w:rPr>
              <w:t>.</w:t>
            </w:r>
          </w:p>
          <w:p w:rsidR="00131F71" w:rsidRPr="00427EEF" w:rsidRDefault="00131F71" w:rsidP="00131F71">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 xml:space="preserve">Акция «Новогоднее чудо» поздравление одиноких </w:t>
            </w:r>
            <w:r w:rsidR="009542CB" w:rsidRPr="00427EEF">
              <w:rPr>
                <w:rFonts w:ascii="Times New Roman" w:hAnsi="Times New Roman" w:cs="Times New Roman"/>
                <w:sz w:val="20"/>
                <w:szCs w:val="20"/>
                <w:shd w:val="clear" w:color="auto" w:fill="FFFFFF"/>
              </w:rPr>
              <w:t>пожилых</w:t>
            </w:r>
            <w:r w:rsidRPr="00427EEF">
              <w:rPr>
                <w:rFonts w:ascii="Times New Roman" w:hAnsi="Times New Roman" w:cs="Times New Roman"/>
                <w:sz w:val="20"/>
                <w:szCs w:val="20"/>
                <w:shd w:val="clear" w:color="auto" w:fill="FFFFFF"/>
              </w:rPr>
              <w:t xml:space="preserve"> людей с Новым годом. Сотрудники МАУ «Центр молодежных инициатив» собрали 18 подарков, волонтеры написали поздравительные письма/открытки.</w:t>
            </w:r>
          </w:p>
          <w:p w:rsidR="00131F71" w:rsidRPr="00427EEF" w:rsidRDefault="00131F71" w:rsidP="00131F71">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 xml:space="preserve">Акция «Внуки по переписке». Серебряные волонтеры стали «бабушками» по переписке для детей, временно пребывающих в социальном приюте г. Нефтеюганска. Приняли участие 8 волонтеров. </w:t>
            </w:r>
          </w:p>
          <w:p w:rsidR="00131F71" w:rsidRPr="00427EEF" w:rsidRDefault="00131F71" w:rsidP="00131F71">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 xml:space="preserve">Акция «Счастливы вместе» 6 семей выполняли задания семейного чек листа. </w:t>
            </w:r>
          </w:p>
          <w:p w:rsidR="00131F71" w:rsidRPr="00427EEF" w:rsidRDefault="00131F71" w:rsidP="00131F71">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Акция #</w:t>
            </w:r>
            <w:proofErr w:type="spellStart"/>
            <w:r w:rsidRPr="00427EEF">
              <w:rPr>
                <w:rFonts w:ascii="Times New Roman" w:hAnsi="Times New Roman" w:cs="Times New Roman"/>
                <w:sz w:val="20"/>
                <w:szCs w:val="20"/>
                <w:shd w:val="clear" w:color="auto" w:fill="FFFFFF"/>
              </w:rPr>
              <w:t>ИзмениОдинДень</w:t>
            </w:r>
            <w:proofErr w:type="spellEnd"/>
            <w:r w:rsidRPr="00427EEF">
              <w:rPr>
                <w:rFonts w:ascii="Times New Roman" w:hAnsi="Times New Roman" w:cs="Times New Roman"/>
                <w:sz w:val="20"/>
                <w:szCs w:val="20"/>
                <w:shd w:val="clear" w:color="auto" w:fill="FFFFFF"/>
              </w:rPr>
              <w:t xml:space="preserve"> проводится с целью привлечение внимания общественности к теме важности заботы о пожилых людях, пробуждения в людях доброты. Волонтеры (7 чел</w:t>
            </w:r>
            <w:r w:rsidR="009542CB" w:rsidRPr="00427EEF">
              <w:rPr>
                <w:rFonts w:ascii="Times New Roman" w:hAnsi="Times New Roman" w:cs="Times New Roman"/>
                <w:sz w:val="20"/>
                <w:szCs w:val="20"/>
                <w:shd w:val="clear" w:color="auto" w:fill="FFFFFF"/>
              </w:rPr>
              <w:t>.</w:t>
            </w:r>
            <w:r w:rsidRPr="00427EEF">
              <w:rPr>
                <w:rFonts w:ascii="Times New Roman" w:hAnsi="Times New Roman" w:cs="Times New Roman"/>
                <w:sz w:val="20"/>
                <w:szCs w:val="20"/>
                <w:shd w:val="clear" w:color="auto" w:fill="FFFFFF"/>
              </w:rPr>
              <w:t>) посетили АНО «Векто</w:t>
            </w:r>
            <w:r w:rsidR="009542CB" w:rsidRPr="00427EEF">
              <w:rPr>
                <w:rFonts w:ascii="Times New Roman" w:hAnsi="Times New Roman" w:cs="Times New Roman"/>
                <w:sz w:val="20"/>
                <w:szCs w:val="20"/>
                <w:shd w:val="clear" w:color="auto" w:fill="FFFFFF"/>
              </w:rPr>
              <w:t>р» для людей, находящихся в ТЖС</w:t>
            </w:r>
            <w:r w:rsidRPr="00427EEF">
              <w:rPr>
                <w:rFonts w:ascii="Times New Roman" w:hAnsi="Times New Roman" w:cs="Times New Roman"/>
                <w:sz w:val="20"/>
                <w:szCs w:val="20"/>
                <w:shd w:val="clear" w:color="auto" w:fill="FFFFFF"/>
              </w:rPr>
              <w:t>. Подготовили праздничную развлекательну</w:t>
            </w:r>
            <w:r w:rsidR="009542CB" w:rsidRPr="00427EEF">
              <w:rPr>
                <w:rFonts w:ascii="Times New Roman" w:hAnsi="Times New Roman" w:cs="Times New Roman"/>
                <w:sz w:val="20"/>
                <w:szCs w:val="20"/>
                <w:shd w:val="clear" w:color="auto" w:fill="FFFFFF"/>
              </w:rPr>
              <w:t xml:space="preserve">ю программу и вручили подарки. </w:t>
            </w:r>
          </w:p>
          <w:p w:rsidR="00131F71" w:rsidRPr="00427EEF" w:rsidRDefault="00131F71" w:rsidP="00131F71">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18</w:t>
            </w:r>
            <w:r w:rsidR="001F7390" w:rsidRPr="00427EEF">
              <w:rPr>
                <w:rFonts w:ascii="Times New Roman" w:hAnsi="Times New Roman" w:cs="Times New Roman"/>
                <w:sz w:val="20"/>
                <w:szCs w:val="20"/>
                <w:shd w:val="clear" w:color="auto" w:fill="FFFFFF"/>
              </w:rPr>
              <w:t>.12.2023</w:t>
            </w:r>
            <w:r w:rsidRPr="00427EEF">
              <w:rPr>
                <w:rFonts w:ascii="Times New Roman" w:hAnsi="Times New Roman" w:cs="Times New Roman"/>
                <w:sz w:val="20"/>
                <w:szCs w:val="20"/>
                <w:shd w:val="clear" w:color="auto" w:fill="FFFFFF"/>
              </w:rPr>
              <w:t xml:space="preserve">-29.12.2023 г. Акция «Подарок от Деда Мороза». </w:t>
            </w:r>
          </w:p>
          <w:p w:rsidR="00131F71" w:rsidRPr="00427EEF" w:rsidRDefault="00131F71" w:rsidP="00131F71">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 xml:space="preserve">В рамках акции волонтеры (15 чел.) поздравили 22 ребенка с ОВЗ и 45 здоровых детей.  В акции приняли участие жители города, сотрудники Нефтеюганской городской стоматологической поликлиники, «Филиал АО </w:t>
            </w:r>
            <w:proofErr w:type="spellStart"/>
            <w:r w:rsidRPr="00427EEF">
              <w:rPr>
                <w:rFonts w:ascii="Times New Roman" w:hAnsi="Times New Roman" w:cs="Times New Roman"/>
                <w:sz w:val="20"/>
                <w:szCs w:val="20"/>
                <w:shd w:val="clear" w:color="auto" w:fill="FFFFFF"/>
              </w:rPr>
              <w:t>Россети</w:t>
            </w:r>
            <w:proofErr w:type="spellEnd"/>
            <w:r w:rsidRPr="00427EEF">
              <w:rPr>
                <w:rFonts w:ascii="Times New Roman" w:hAnsi="Times New Roman" w:cs="Times New Roman"/>
                <w:sz w:val="20"/>
                <w:szCs w:val="20"/>
                <w:shd w:val="clear" w:color="auto" w:fill="FFFFFF"/>
              </w:rPr>
              <w:t xml:space="preserve"> Тюмень </w:t>
            </w:r>
            <w:proofErr w:type="spellStart"/>
            <w:r w:rsidRPr="00427EEF">
              <w:rPr>
                <w:rFonts w:ascii="Times New Roman" w:hAnsi="Times New Roman" w:cs="Times New Roman"/>
                <w:sz w:val="20"/>
                <w:szCs w:val="20"/>
                <w:shd w:val="clear" w:color="auto" w:fill="FFFFFF"/>
              </w:rPr>
              <w:t>Нефтеюганские</w:t>
            </w:r>
            <w:proofErr w:type="spellEnd"/>
            <w:r w:rsidRPr="00427EEF">
              <w:rPr>
                <w:rFonts w:ascii="Times New Roman" w:hAnsi="Times New Roman" w:cs="Times New Roman"/>
                <w:sz w:val="20"/>
                <w:szCs w:val="20"/>
                <w:shd w:val="clear" w:color="auto" w:fill="FFFFFF"/>
              </w:rPr>
              <w:t xml:space="preserve"> электрические сети», Нефтеюганский филиал АО «ССК», ООО «РН-</w:t>
            </w:r>
            <w:proofErr w:type="spellStart"/>
            <w:r w:rsidRPr="00427EEF">
              <w:rPr>
                <w:rFonts w:ascii="Times New Roman" w:hAnsi="Times New Roman" w:cs="Times New Roman"/>
                <w:sz w:val="20"/>
                <w:szCs w:val="20"/>
                <w:shd w:val="clear" w:color="auto" w:fill="FFFFFF"/>
              </w:rPr>
              <w:t>Юганскнефтегаз</w:t>
            </w:r>
            <w:proofErr w:type="spellEnd"/>
            <w:r w:rsidRPr="00427EEF">
              <w:rPr>
                <w:rFonts w:ascii="Times New Roman" w:hAnsi="Times New Roman" w:cs="Times New Roman"/>
                <w:sz w:val="20"/>
                <w:szCs w:val="20"/>
                <w:shd w:val="clear" w:color="auto" w:fill="FFFFFF"/>
              </w:rPr>
              <w:t xml:space="preserve">», сообщество </w:t>
            </w:r>
            <w:proofErr w:type="spellStart"/>
            <w:r w:rsidRPr="00427EEF">
              <w:rPr>
                <w:rFonts w:ascii="Times New Roman" w:hAnsi="Times New Roman" w:cs="Times New Roman"/>
                <w:sz w:val="20"/>
                <w:szCs w:val="20"/>
                <w:shd w:val="clear" w:color="auto" w:fill="FFFFFF"/>
              </w:rPr>
              <w:t>Солярис</w:t>
            </w:r>
            <w:proofErr w:type="spellEnd"/>
            <w:r w:rsidRPr="00427EEF">
              <w:rPr>
                <w:rFonts w:ascii="Times New Roman" w:hAnsi="Times New Roman" w:cs="Times New Roman"/>
                <w:sz w:val="20"/>
                <w:szCs w:val="20"/>
                <w:shd w:val="clear" w:color="auto" w:fill="FFFFFF"/>
              </w:rPr>
              <w:t xml:space="preserve">. Списки семей с детьми с ОВЗ предоставлены БУ «Нефтеюганский реабилитационный центр». </w:t>
            </w:r>
          </w:p>
          <w:p w:rsidR="00C2662F" w:rsidRPr="00427EEF" w:rsidRDefault="00131F71" w:rsidP="00131F71">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427EEF">
              <w:rPr>
                <w:rFonts w:ascii="Times New Roman" w:hAnsi="Times New Roman" w:cs="Times New Roman"/>
                <w:sz w:val="20"/>
                <w:szCs w:val="20"/>
                <w:shd w:val="clear" w:color="auto" w:fill="FFFFFF"/>
              </w:rPr>
              <w:t>20.12.2023  В рамках Всероссийской акции «Новый год в каждый дом» волонтеры подготовили развлекательную программу для детей из малообеспеченных семей и детей военнослужащих СВО.</w:t>
            </w:r>
          </w:p>
        </w:tc>
      </w:tr>
      <w:tr w:rsidR="00C2662F" w:rsidRPr="000D789C" w:rsidTr="001E275D">
        <w:trPr>
          <w:trHeight w:val="212"/>
        </w:trPr>
        <w:tc>
          <w:tcPr>
            <w:tcW w:w="988" w:type="dxa"/>
            <w:shd w:val="clear" w:color="auto" w:fill="auto"/>
            <w:noWrap/>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2.5.4</w:t>
            </w:r>
          </w:p>
        </w:tc>
        <w:tc>
          <w:tcPr>
            <w:tcW w:w="2126" w:type="dxa"/>
            <w:shd w:val="clear" w:color="auto" w:fill="auto"/>
          </w:tcPr>
          <w:p w:rsidR="00C2662F" w:rsidRPr="000D789C" w:rsidRDefault="00C2662F" w:rsidP="000D789C">
            <w:pPr>
              <w:spacing w:after="0" w:line="240" w:lineRule="auto"/>
              <w:rPr>
                <w:rFonts w:ascii="Times New Roman" w:hAnsi="Times New Roman" w:cs="Times New Roman"/>
                <w:sz w:val="20"/>
                <w:szCs w:val="20"/>
                <w:lang w:bidi="hi-IN"/>
              </w:rPr>
            </w:pPr>
            <w:r w:rsidRPr="000D789C">
              <w:rPr>
                <w:rFonts w:ascii="Times New Roman" w:hAnsi="Times New Roman" w:cs="Times New Roman"/>
                <w:sz w:val="20"/>
                <w:szCs w:val="20"/>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992" w:type="dxa"/>
            <w:shd w:val="clear" w:color="auto" w:fill="auto"/>
            <w:noWrap/>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2662F" w:rsidRPr="000D789C" w:rsidRDefault="00C266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Департамент образования</w:t>
            </w:r>
            <w:r w:rsidRPr="000D789C">
              <w:rPr>
                <w:rFonts w:ascii="Times New Roman" w:hAnsi="Times New Roman" w:cs="Times New Roman"/>
                <w:sz w:val="20"/>
                <w:szCs w:val="20"/>
              </w:rPr>
              <w:t xml:space="preserve"> </w:t>
            </w:r>
            <w:r w:rsidRPr="000D789C">
              <w:rPr>
                <w:rFonts w:ascii="Times New Roman" w:hAnsi="Times New Roman" w:cs="Times New Roman"/>
                <w:sz w:val="20"/>
                <w:szCs w:val="20"/>
                <w:lang w:bidi="hi-IN"/>
              </w:rPr>
              <w:t>администрации города</w:t>
            </w:r>
          </w:p>
        </w:tc>
        <w:tc>
          <w:tcPr>
            <w:tcW w:w="1984" w:type="dxa"/>
            <w:shd w:val="clear" w:color="auto" w:fill="auto"/>
          </w:tcPr>
          <w:p w:rsidR="00C2662F" w:rsidRPr="000D789C" w:rsidRDefault="00C266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C2662F" w:rsidRPr="00427EEF" w:rsidRDefault="004E2A51" w:rsidP="000D789C">
            <w:pPr>
              <w:widowControl w:val="0"/>
              <w:shd w:val="clear" w:color="auto" w:fill="FFFFFF"/>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w:t>
            </w:r>
            <w:r w:rsidR="00C2662F" w:rsidRPr="00427EEF">
              <w:rPr>
                <w:rFonts w:ascii="Times New Roman" w:hAnsi="Times New Roman" w:cs="Times New Roman"/>
                <w:sz w:val="20"/>
                <w:szCs w:val="20"/>
              </w:rPr>
              <w:t xml:space="preserve">еализована «Проектная лаборатория», в рамках которой 20 активистов в возрасте от 14 до 35 лет прошли обучение по социальному проектированию, оформили заявки для участия во Всероссийском конкурсе молодежных проектов от </w:t>
            </w:r>
            <w:proofErr w:type="spellStart"/>
            <w:r w:rsidR="00C2662F" w:rsidRPr="00427EEF">
              <w:rPr>
                <w:rFonts w:ascii="Times New Roman" w:hAnsi="Times New Roman" w:cs="Times New Roman"/>
                <w:sz w:val="20"/>
                <w:szCs w:val="20"/>
              </w:rPr>
              <w:t>Росмолодежи</w:t>
            </w:r>
            <w:proofErr w:type="spellEnd"/>
            <w:r w:rsidR="00C2662F" w:rsidRPr="00427EEF">
              <w:rPr>
                <w:rFonts w:ascii="Times New Roman" w:hAnsi="Times New Roman" w:cs="Times New Roman"/>
                <w:sz w:val="20"/>
                <w:szCs w:val="20"/>
              </w:rPr>
              <w:t>.</w:t>
            </w:r>
          </w:p>
        </w:tc>
      </w:tr>
      <w:tr w:rsidR="00C2662F" w:rsidRPr="000D789C" w:rsidTr="001E275D">
        <w:trPr>
          <w:trHeight w:val="212"/>
        </w:trPr>
        <w:tc>
          <w:tcPr>
            <w:tcW w:w="988" w:type="dxa"/>
            <w:shd w:val="clear" w:color="auto" w:fill="auto"/>
            <w:noWrap/>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2.5.5</w:t>
            </w:r>
          </w:p>
        </w:tc>
        <w:tc>
          <w:tcPr>
            <w:tcW w:w="2126" w:type="dxa"/>
            <w:shd w:val="clear" w:color="auto" w:fill="auto"/>
          </w:tcPr>
          <w:p w:rsidR="00C2662F" w:rsidRPr="000D789C" w:rsidRDefault="00C2662F" w:rsidP="000D789C">
            <w:pPr>
              <w:spacing w:after="0" w:line="240" w:lineRule="auto"/>
              <w:rPr>
                <w:rFonts w:ascii="Times New Roman" w:hAnsi="Times New Roman" w:cs="Times New Roman"/>
                <w:sz w:val="20"/>
                <w:szCs w:val="20"/>
                <w:lang w:bidi="hi-IN"/>
              </w:rPr>
            </w:pPr>
            <w:r w:rsidRPr="000D789C">
              <w:rPr>
                <w:rFonts w:ascii="Times New Roman" w:hAnsi="Times New Roman" w:cs="Times New Roman"/>
                <w:sz w:val="20"/>
                <w:szCs w:val="20"/>
                <w:lang w:bidi="hi-IN"/>
              </w:rPr>
              <w:t>Реализация социального проекта занятости детей в каникулярное время «Дворовая педагогика»</w:t>
            </w:r>
          </w:p>
        </w:tc>
        <w:tc>
          <w:tcPr>
            <w:tcW w:w="992" w:type="dxa"/>
            <w:shd w:val="clear" w:color="auto" w:fill="auto"/>
            <w:noWrap/>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2662F" w:rsidRPr="000D789C" w:rsidRDefault="00C266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Департамент образования</w:t>
            </w:r>
            <w:r w:rsidRPr="000D789C">
              <w:rPr>
                <w:rFonts w:ascii="Times New Roman" w:hAnsi="Times New Roman" w:cs="Times New Roman"/>
                <w:sz w:val="20"/>
                <w:szCs w:val="20"/>
              </w:rPr>
              <w:t xml:space="preserve"> </w:t>
            </w:r>
            <w:r w:rsidRPr="000D789C">
              <w:rPr>
                <w:rFonts w:ascii="Times New Roman" w:hAnsi="Times New Roman" w:cs="Times New Roman"/>
                <w:sz w:val="20"/>
                <w:szCs w:val="20"/>
                <w:lang w:bidi="hi-IN"/>
              </w:rPr>
              <w:t>администрации города</w:t>
            </w:r>
          </w:p>
        </w:tc>
        <w:tc>
          <w:tcPr>
            <w:tcW w:w="1984" w:type="dxa"/>
            <w:shd w:val="clear" w:color="auto" w:fill="auto"/>
          </w:tcPr>
          <w:p w:rsidR="00C2662F" w:rsidRPr="000D789C" w:rsidRDefault="00C266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C2662F" w:rsidRPr="00427EEF" w:rsidRDefault="00C2662F" w:rsidP="000D789C">
            <w:pPr>
              <w:widowControl w:val="0"/>
              <w:shd w:val="clear" w:color="auto" w:fill="FFFFFF"/>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подготовки к летней оздоровительной кампании проведена «</w:t>
            </w:r>
            <w:r w:rsidRPr="00427EEF">
              <w:rPr>
                <w:rFonts w:ascii="Times New Roman" w:hAnsi="Times New Roman" w:cs="Times New Roman"/>
                <w:color w:val="000000"/>
                <w:sz w:val="20"/>
                <w:szCs w:val="20"/>
                <w:lang w:bidi="hi-IN"/>
              </w:rPr>
              <w:t>Городская школа вожатского мастерства», в рамках которой в</w:t>
            </w:r>
            <w:r w:rsidRPr="00427EEF">
              <w:rPr>
                <w:rFonts w:ascii="Times New Roman" w:hAnsi="Times New Roman" w:cs="Times New Roman"/>
                <w:sz w:val="20"/>
                <w:szCs w:val="20"/>
              </w:rPr>
              <w:t xml:space="preserve"> период весенней сессии организовано обучение, проведены образовательные и практические модули (охват - 80 чел.). </w:t>
            </w:r>
          </w:p>
          <w:p w:rsidR="00C2662F" w:rsidRPr="00427EEF" w:rsidRDefault="00C2662F" w:rsidP="000D789C">
            <w:pPr>
              <w:pStyle w:val="a6"/>
              <w:shd w:val="clear" w:color="auto" w:fill="FFFFFF"/>
              <w:spacing w:before="0" w:beforeAutospacing="0" w:after="0" w:afterAutospacing="0"/>
              <w:jc w:val="both"/>
              <w:rPr>
                <w:rFonts w:ascii="Times New Roman" w:hAnsi="Times New Roman" w:cs="Times New Roman"/>
                <w:sz w:val="20"/>
                <w:szCs w:val="20"/>
              </w:rPr>
            </w:pPr>
            <w:r w:rsidRPr="00427EEF">
              <w:rPr>
                <w:rFonts w:ascii="Times New Roman" w:hAnsi="Times New Roman" w:cs="Times New Roman"/>
                <w:sz w:val="20"/>
                <w:szCs w:val="20"/>
              </w:rPr>
              <w:t xml:space="preserve">В период с июня по август на территории города Нефтеюганска организована работа дворовых площадок «Команда нашего двора». Для тех несовершеннолетних в </w:t>
            </w:r>
            <w:r w:rsidR="004E2A51" w:rsidRPr="00427EEF">
              <w:rPr>
                <w:rFonts w:ascii="Times New Roman" w:hAnsi="Times New Roman" w:cs="Times New Roman"/>
                <w:sz w:val="20"/>
                <w:szCs w:val="20"/>
              </w:rPr>
              <w:t>возрасте от</w:t>
            </w:r>
            <w:r w:rsidRPr="00427EEF">
              <w:rPr>
                <w:rFonts w:ascii="Times New Roman" w:hAnsi="Times New Roman" w:cs="Times New Roman"/>
                <w:sz w:val="20"/>
                <w:szCs w:val="20"/>
              </w:rPr>
              <w:t xml:space="preserve"> 7 до 17 лет, которые в летний период остаются в городе, на дворовых площадках микрорайонов Нефтеюганска организован интерактивный отдых.</w:t>
            </w:r>
          </w:p>
          <w:p w:rsidR="00C2662F" w:rsidRPr="00427EEF" w:rsidRDefault="00C2662F" w:rsidP="000D789C">
            <w:pPr>
              <w:pStyle w:val="a6"/>
              <w:shd w:val="clear" w:color="auto" w:fill="FFFFFF"/>
              <w:spacing w:before="0" w:beforeAutospacing="0" w:after="0" w:afterAutospacing="0"/>
              <w:jc w:val="both"/>
              <w:rPr>
                <w:rFonts w:ascii="Times New Roman" w:hAnsi="Times New Roman" w:cs="Times New Roman"/>
                <w:sz w:val="20"/>
                <w:szCs w:val="20"/>
              </w:rPr>
            </w:pPr>
            <w:r w:rsidRPr="00427EEF">
              <w:rPr>
                <w:rFonts w:ascii="Times New Roman" w:hAnsi="Times New Roman" w:cs="Times New Roman"/>
                <w:sz w:val="20"/>
                <w:szCs w:val="20"/>
              </w:rPr>
              <w:t> Специалисты МАУ «Центр молодежных инициатив», старшеклассники-вожатые, прошедшие обучение в городской Школе вожатского мастерства, в рамках проекта «Команда нашего двора» проводят самые различные досуговые мероприятия по всевозможным направлениям.</w:t>
            </w:r>
          </w:p>
          <w:p w:rsidR="00C2662F" w:rsidRPr="00427EEF" w:rsidRDefault="00C2662F" w:rsidP="000D789C">
            <w:pPr>
              <w:widowControl w:val="0"/>
              <w:shd w:val="clear" w:color="auto" w:fill="FFFFFF"/>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В программе: игры, конкурсы, спортивные состязания, эстафеты, викторины по краеведению, экологии, профилактике травматизма, патриотическому воспитанию и многое другое</w:t>
            </w:r>
          </w:p>
        </w:tc>
      </w:tr>
      <w:tr w:rsidR="00C2662F" w:rsidRPr="000D789C" w:rsidTr="001E275D">
        <w:trPr>
          <w:trHeight w:val="212"/>
        </w:trPr>
        <w:tc>
          <w:tcPr>
            <w:tcW w:w="988" w:type="dxa"/>
            <w:shd w:val="clear" w:color="auto" w:fill="auto"/>
            <w:noWrap/>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2.5.6</w:t>
            </w:r>
          </w:p>
        </w:tc>
        <w:tc>
          <w:tcPr>
            <w:tcW w:w="2126" w:type="dxa"/>
            <w:shd w:val="clear" w:color="auto" w:fill="auto"/>
          </w:tcPr>
          <w:p w:rsidR="00C2662F" w:rsidRPr="000D789C" w:rsidRDefault="00C2662F" w:rsidP="000D789C">
            <w:pPr>
              <w:spacing w:after="0" w:line="240" w:lineRule="auto"/>
              <w:rPr>
                <w:rFonts w:ascii="Times New Roman" w:hAnsi="Times New Roman" w:cs="Times New Roman"/>
                <w:sz w:val="20"/>
                <w:szCs w:val="20"/>
                <w:lang w:bidi="hi-IN"/>
              </w:rPr>
            </w:pPr>
            <w:r w:rsidRPr="000D789C">
              <w:rPr>
                <w:rFonts w:ascii="Times New Roman" w:hAnsi="Times New Roman" w:cs="Times New Roman"/>
                <w:sz w:val="20"/>
                <w:szCs w:val="20"/>
                <w:lang w:bidi="hi-IN"/>
              </w:rPr>
              <w:t xml:space="preserve">Поддержка социально-значимых проектов и программ по вовлечению молодежи в жизнь общества - организация и проведение: </w:t>
            </w:r>
          </w:p>
          <w:p w:rsidR="00C2662F" w:rsidRPr="000D789C" w:rsidRDefault="00C2662F" w:rsidP="000D789C">
            <w:pPr>
              <w:spacing w:after="0" w:line="240" w:lineRule="auto"/>
              <w:rPr>
                <w:rFonts w:ascii="Times New Roman" w:hAnsi="Times New Roman" w:cs="Times New Roman"/>
                <w:sz w:val="20"/>
                <w:szCs w:val="20"/>
                <w:lang w:bidi="hi-IN"/>
              </w:rPr>
            </w:pPr>
            <w:r w:rsidRPr="000D789C">
              <w:rPr>
                <w:rFonts w:ascii="Times New Roman" w:hAnsi="Times New Roman" w:cs="Times New Roman"/>
                <w:sz w:val="20"/>
                <w:szCs w:val="20"/>
                <w:lang w:bidi="hi-IN"/>
              </w:rPr>
              <w:t>-городского конкурса проектов в сфере молодежной политики (согласно номинациям)</w:t>
            </w:r>
          </w:p>
        </w:tc>
        <w:tc>
          <w:tcPr>
            <w:tcW w:w="992" w:type="dxa"/>
            <w:shd w:val="clear" w:color="auto" w:fill="auto"/>
            <w:noWrap/>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2662F" w:rsidRPr="000D789C" w:rsidRDefault="00C266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Департамент образования</w:t>
            </w:r>
            <w:r w:rsidRPr="000D789C">
              <w:rPr>
                <w:rFonts w:ascii="Times New Roman" w:hAnsi="Times New Roman" w:cs="Times New Roman"/>
                <w:sz w:val="20"/>
                <w:szCs w:val="20"/>
              </w:rPr>
              <w:t xml:space="preserve"> </w:t>
            </w:r>
            <w:r w:rsidRPr="000D789C">
              <w:rPr>
                <w:rFonts w:ascii="Times New Roman" w:hAnsi="Times New Roman" w:cs="Times New Roman"/>
                <w:sz w:val="20"/>
                <w:szCs w:val="20"/>
                <w:lang w:bidi="hi-IN"/>
              </w:rPr>
              <w:t>администрации города</w:t>
            </w:r>
          </w:p>
        </w:tc>
        <w:tc>
          <w:tcPr>
            <w:tcW w:w="1984" w:type="dxa"/>
            <w:shd w:val="clear" w:color="auto" w:fill="auto"/>
          </w:tcPr>
          <w:p w:rsidR="00C2662F" w:rsidRPr="000D789C" w:rsidRDefault="00C266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color w:val="000000"/>
                <w:sz w:val="20"/>
                <w:szCs w:val="20"/>
                <w:shd w:val="clear" w:color="auto" w:fill="FFFFFF"/>
              </w:rPr>
              <w:t>26.10.2023 состоялся городской конкурс в сфере молодежной политики по номинациям: патриотическое воспитание, вовлечение молодежи в волонтерскую деятельность, вовлечение молодёжи в здоровый образ жизни, популяризация культуры безопасности в молодёжной среде, формирование российской идентичности, формирование у молодежи традиционных семейных ценностей, вовлечение молодежи в занятия творческой деятельностью.</w:t>
            </w:r>
          </w:p>
        </w:tc>
      </w:tr>
      <w:tr w:rsidR="00C2662F" w:rsidRPr="000D789C" w:rsidTr="001E275D">
        <w:trPr>
          <w:trHeight w:val="212"/>
        </w:trPr>
        <w:tc>
          <w:tcPr>
            <w:tcW w:w="988" w:type="dxa"/>
            <w:shd w:val="clear" w:color="auto" w:fill="auto"/>
            <w:noWrap/>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2.5.7</w:t>
            </w:r>
          </w:p>
        </w:tc>
        <w:tc>
          <w:tcPr>
            <w:tcW w:w="2126" w:type="dxa"/>
            <w:shd w:val="clear" w:color="auto" w:fill="auto"/>
          </w:tcPr>
          <w:p w:rsidR="00C2662F" w:rsidRPr="000D789C" w:rsidRDefault="00C2662F" w:rsidP="000D789C">
            <w:pPr>
              <w:spacing w:after="0" w:line="240" w:lineRule="auto"/>
              <w:rPr>
                <w:rFonts w:ascii="Times New Roman" w:hAnsi="Times New Roman" w:cs="Times New Roman"/>
                <w:sz w:val="20"/>
                <w:szCs w:val="20"/>
                <w:lang w:bidi="hi-IN"/>
              </w:rPr>
            </w:pPr>
            <w:r w:rsidRPr="000D789C">
              <w:rPr>
                <w:rFonts w:ascii="Times New Roman" w:hAnsi="Times New Roman" w:cs="Times New Roman"/>
                <w:sz w:val="20"/>
                <w:szCs w:val="20"/>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992" w:type="dxa"/>
            <w:shd w:val="clear" w:color="auto" w:fill="auto"/>
            <w:noWrap/>
          </w:tcPr>
          <w:p w:rsidR="00C2662F" w:rsidRPr="000D789C" w:rsidRDefault="00C2662F" w:rsidP="000D789C">
            <w:pPr>
              <w:spacing w:after="0" w:line="240" w:lineRule="auto"/>
              <w:jc w:val="center"/>
              <w:rPr>
                <w:rFonts w:ascii="Times New Roman" w:eastAsia="Calibri" w:hAnsi="Times New Roman" w:cs="Times New Roman"/>
                <w:sz w:val="20"/>
                <w:szCs w:val="20"/>
                <w:lang w:bidi="hi-IN"/>
              </w:rPr>
            </w:pPr>
            <w:r w:rsidRPr="000D789C">
              <w:rPr>
                <w:rFonts w:ascii="Times New Roman" w:eastAsia="Calibri" w:hAnsi="Times New Roman" w:cs="Times New Roman"/>
                <w:sz w:val="20"/>
                <w:szCs w:val="20"/>
                <w:lang w:bidi="hi-IN"/>
              </w:rPr>
              <w:t>2022-2024</w:t>
            </w:r>
          </w:p>
        </w:tc>
        <w:tc>
          <w:tcPr>
            <w:tcW w:w="1701" w:type="dxa"/>
            <w:shd w:val="clear" w:color="auto" w:fill="auto"/>
          </w:tcPr>
          <w:p w:rsidR="00C2662F" w:rsidRPr="000D789C" w:rsidRDefault="00C266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Департамент образования</w:t>
            </w:r>
            <w:r w:rsidRPr="000D789C">
              <w:rPr>
                <w:rFonts w:ascii="Times New Roman" w:hAnsi="Times New Roman" w:cs="Times New Roman"/>
                <w:sz w:val="20"/>
                <w:szCs w:val="20"/>
              </w:rPr>
              <w:t xml:space="preserve"> </w:t>
            </w:r>
            <w:r w:rsidRPr="000D789C">
              <w:rPr>
                <w:rFonts w:ascii="Times New Roman" w:hAnsi="Times New Roman" w:cs="Times New Roman"/>
                <w:sz w:val="20"/>
                <w:szCs w:val="20"/>
                <w:lang w:bidi="hi-IN"/>
              </w:rPr>
              <w:t>администрации города</w:t>
            </w:r>
          </w:p>
        </w:tc>
        <w:tc>
          <w:tcPr>
            <w:tcW w:w="1984" w:type="dxa"/>
            <w:shd w:val="clear" w:color="auto" w:fill="auto"/>
          </w:tcPr>
          <w:p w:rsidR="00C2662F" w:rsidRPr="000D789C" w:rsidRDefault="00C2662F" w:rsidP="000D789C">
            <w:pPr>
              <w:spacing w:after="0" w:line="240" w:lineRule="auto"/>
              <w:jc w:val="center"/>
              <w:rPr>
                <w:rFonts w:ascii="Times New Roman" w:hAnsi="Times New Roman" w:cs="Times New Roman"/>
                <w:sz w:val="20"/>
                <w:szCs w:val="20"/>
                <w:lang w:bidi="hi-IN"/>
              </w:rPr>
            </w:pPr>
            <w:r w:rsidRPr="000D789C">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C2662F" w:rsidRPr="00427EEF" w:rsidRDefault="00C266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 13.10.2023 -17.10.2023 – участие в Окружном молодежный образовательный форум Дальневосточного Федерального округа «На волне» (1 человек),</w:t>
            </w:r>
          </w:p>
          <w:p w:rsidR="00C2662F" w:rsidRPr="00427EEF" w:rsidRDefault="00C266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 15.11.2023 по 17.11.2023 – участие делегации города Нефтеюганска в окружном форуме 60 Параллель,</w:t>
            </w:r>
          </w:p>
          <w:p w:rsidR="00C2662F" w:rsidRPr="00427EEF" w:rsidRDefault="00C2662F"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 4.12.2023 по 8.12.2023 – участие делегации города в Международном форуме гражданского участия #</w:t>
            </w:r>
            <w:proofErr w:type="spellStart"/>
            <w:r w:rsidRPr="00427EEF">
              <w:rPr>
                <w:rFonts w:ascii="Times New Roman" w:eastAsia="Calibri" w:hAnsi="Times New Roman" w:cs="Times New Roman"/>
                <w:sz w:val="20"/>
                <w:szCs w:val="20"/>
                <w:lang w:bidi="hi-IN"/>
              </w:rPr>
              <w:t>МыВместе</w:t>
            </w:r>
            <w:proofErr w:type="spellEnd"/>
            <w:r w:rsidRPr="00427EEF">
              <w:rPr>
                <w:rFonts w:ascii="Times New Roman" w:eastAsia="Calibri" w:hAnsi="Times New Roman" w:cs="Times New Roman"/>
                <w:sz w:val="20"/>
                <w:szCs w:val="20"/>
                <w:lang w:bidi="hi-IN"/>
              </w:rPr>
              <w:t>.</w:t>
            </w:r>
          </w:p>
        </w:tc>
      </w:tr>
      <w:tr w:rsidR="00C2662F" w:rsidRPr="00427EEF" w:rsidTr="001E275D">
        <w:trPr>
          <w:trHeight w:val="212"/>
        </w:trPr>
        <w:tc>
          <w:tcPr>
            <w:tcW w:w="988" w:type="dxa"/>
            <w:shd w:val="clear" w:color="auto" w:fill="auto"/>
            <w:noWrap/>
          </w:tcPr>
          <w:p w:rsidR="00C2662F" w:rsidRPr="00427EEF" w:rsidRDefault="00C266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2.5.8</w:t>
            </w:r>
          </w:p>
        </w:tc>
        <w:tc>
          <w:tcPr>
            <w:tcW w:w="2126" w:type="dxa"/>
            <w:shd w:val="clear" w:color="auto" w:fill="auto"/>
          </w:tcPr>
          <w:p w:rsidR="00C2662F" w:rsidRPr="00427EEF" w:rsidRDefault="00C2662F" w:rsidP="000D789C">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lang w:bidi="hi-IN"/>
              </w:rPr>
              <w:t>Проведение мероприятий и акций, посвященных памятным датам и официальным праздникам России</w:t>
            </w:r>
          </w:p>
        </w:tc>
        <w:tc>
          <w:tcPr>
            <w:tcW w:w="992" w:type="dxa"/>
            <w:shd w:val="clear" w:color="auto" w:fill="auto"/>
            <w:noWrap/>
          </w:tcPr>
          <w:p w:rsidR="00C2662F" w:rsidRPr="00427EEF" w:rsidRDefault="00C2662F" w:rsidP="000D789C">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C2662F" w:rsidRPr="00427EEF" w:rsidRDefault="00C266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Комитет культуры и туризма администрации города, Департамент образования</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C2662F" w:rsidRPr="00427EEF" w:rsidRDefault="00C266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«Развитие культуры и туризма в городе Нефтеюганске»,</w:t>
            </w:r>
          </w:p>
          <w:p w:rsidR="00C2662F" w:rsidRPr="00427EEF" w:rsidRDefault="00C266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«Развитие образования и молодёжной политики в городе Нефтеюганске»,</w:t>
            </w:r>
          </w:p>
          <w:p w:rsidR="00C2662F" w:rsidRPr="00427EEF" w:rsidRDefault="00C2662F" w:rsidP="000D789C">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«Профилактика терроризма в городе Нефтеюганске»</w:t>
            </w:r>
          </w:p>
        </w:tc>
        <w:tc>
          <w:tcPr>
            <w:tcW w:w="7513" w:type="dxa"/>
          </w:tcPr>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П</w:t>
            </w:r>
            <w:r w:rsidR="00C2662F" w:rsidRPr="00427EEF">
              <w:rPr>
                <w:rFonts w:ascii="Times New Roman" w:hAnsi="Times New Roman" w:cs="Times New Roman"/>
                <w:bCs/>
                <w:sz w:val="20"/>
                <w:szCs w:val="20"/>
              </w:rPr>
              <w:t>роведены мероприятия и акции, посвященные памятным датам и официальным праздникам России, социально-значимые мероприятия:</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С 16.01.2023 - 31.01.2023 года проведены мемориальные и просветительские</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мероприятия, приуроченные к Международному дню памяти жертв Холокоста и</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годовщине освобождения Красной Армией лагеря смерти «</w:t>
            </w:r>
            <w:proofErr w:type="spellStart"/>
            <w:r w:rsidRPr="00427EEF">
              <w:rPr>
                <w:rFonts w:ascii="Times New Roman" w:hAnsi="Times New Roman" w:cs="Times New Roman"/>
                <w:color w:val="000000"/>
                <w:sz w:val="20"/>
                <w:szCs w:val="20"/>
                <w:shd w:val="clear" w:color="auto" w:fill="FFFFFF"/>
              </w:rPr>
              <w:t>Аушвиц</w:t>
            </w:r>
            <w:proofErr w:type="spellEnd"/>
            <w:r w:rsidRPr="00427EEF">
              <w:rPr>
                <w:rFonts w:ascii="Times New Roman" w:hAnsi="Times New Roman" w:cs="Times New Roman"/>
                <w:color w:val="000000"/>
                <w:sz w:val="20"/>
                <w:szCs w:val="20"/>
                <w:shd w:val="clear" w:color="auto" w:fill="FFFFFF"/>
              </w:rPr>
              <w:t>» (Освенцим)</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(охват – 876 учащихся 8-10 классов).</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04.02.2023</w:t>
            </w:r>
            <w:r w:rsidR="00C2662F" w:rsidRPr="00427EEF">
              <w:rPr>
                <w:rFonts w:ascii="Times New Roman" w:hAnsi="Times New Roman" w:cs="Times New Roman"/>
                <w:bCs/>
                <w:sz w:val="20"/>
                <w:szCs w:val="20"/>
              </w:rPr>
              <w:t xml:space="preserve"> – Встреча с учащимися МБОУ СОШ № 14 с участниками хора «Ветеран», посвященная 80-ти летней годовщине в Сталинградской битве», охвачено 200 человек;</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27.01.2023 - Единый Всероссийский урок «Без срока давности: Ленинград –</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 xml:space="preserve">непокоренный город» (охват – 15 688 учащихся 1-11 классов).  </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02.02.2023 -80-летие Сталинградской битвы:</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-экспозиции в школьных музеях «Сталинградская битва» (охват - 3382 учащихся) 1- 8 классов (https://m.vk.com/public194980033?from=groups,https://vk.com/wall211846048_398);</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-уроки мужества «Сталинградская битва» (охват - 7600 учащиеся 1-1 классов);</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-тематическая встреча Муниципального штаба Всероссийского общественного</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движения «Волонтеры Победы» «Сталинград. Битва за жизнь» (охват - 45 учащихся);</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w:t>
            </w:r>
            <w:proofErr w:type="spellStart"/>
            <w:r w:rsidRPr="00427EEF">
              <w:rPr>
                <w:rFonts w:ascii="Times New Roman" w:hAnsi="Times New Roman" w:cs="Times New Roman"/>
                <w:color w:val="000000"/>
                <w:sz w:val="20"/>
                <w:szCs w:val="20"/>
                <w:shd w:val="clear" w:color="auto" w:fill="FFFFFF"/>
              </w:rPr>
              <w:t>квиз</w:t>
            </w:r>
            <w:proofErr w:type="spellEnd"/>
            <w:r w:rsidRPr="00427EEF">
              <w:rPr>
                <w:rFonts w:ascii="Times New Roman" w:hAnsi="Times New Roman" w:cs="Times New Roman"/>
                <w:color w:val="000000"/>
                <w:sz w:val="20"/>
                <w:szCs w:val="20"/>
                <w:shd w:val="clear" w:color="auto" w:fill="FFFFFF"/>
              </w:rPr>
              <w:t xml:space="preserve"> «Битва за Сталинград» (охват - 30 чел. (учащиеся школ, студенты, молодые</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специалисты);</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-виртуальные выставки в образовательных организациях по материалам,</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размещённым на официальном сайте администрации города Нефтеюганска</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.http://www.admugansk.ru/category/746 - (охват - 769 учащихся 7-10 классов)</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04.02.2023</w:t>
            </w:r>
            <w:r w:rsidR="00C2662F" w:rsidRPr="00427EEF">
              <w:rPr>
                <w:rFonts w:ascii="Times New Roman" w:hAnsi="Times New Roman" w:cs="Times New Roman"/>
                <w:bCs/>
                <w:sz w:val="20"/>
                <w:szCs w:val="20"/>
              </w:rPr>
              <w:t xml:space="preserve"> - 2 открытый городской конкурс красоты национальных культур «</w:t>
            </w:r>
            <w:proofErr w:type="spellStart"/>
            <w:r w:rsidR="00C2662F" w:rsidRPr="00427EEF">
              <w:rPr>
                <w:rFonts w:ascii="Times New Roman" w:hAnsi="Times New Roman" w:cs="Times New Roman"/>
                <w:bCs/>
                <w:sz w:val="20"/>
                <w:szCs w:val="20"/>
              </w:rPr>
              <w:t>Этнокраса</w:t>
            </w:r>
            <w:proofErr w:type="spellEnd"/>
            <w:r w:rsidR="00C2662F" w:rsidRPr="00427EEF">
              <w:rPr>
                <w:rFonts w:ascii="Times New Roman" w:hAnsi="Times New Roman" w:cs="Times New Roman"/>
                <w:bCs/>
                <w:sz w:val="20"/>
                <w:szCs w:val="20"/>
              </w:rPr>
              <w:t>», охвачено 250 человек;</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14.02.2023 торжественное открытие парты героя Дениса Финка, погибшего при</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исполнении служебного долга в Чеченской республике, посмертно награжденного</w:t>
            </w:r>
          </w:p>
          <w:p w:rsidR="002A5858" w:rsidRPr="00427EEF" w:rsidRDefault="002A5858" w:rsidP="002A5858">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 xml:space="preserve">орденом </w:t>
            </w:r>
            <w:proofErr w:type="spellStart"/>
            <w:r w:rsidRPr="00427EEF">
              <w:rPr>
                <w:rFonts w:ascii="Times New Roman" w:hAnsi="Times New Roman" w:cs="Times New Roman"/>
                <w:color w:val="000000"/>
                <w:sz w:val="20"/>
                <w:szCs w:val="20"/>
                <w:shd w:val="clear" w:color="auto" w:fill="FFFFFF"/>
              </w:rPr>
              <w:t>Мужеcтва</w:t>
            </w:r>
            <w:proofErr w:type="spellEnd"/>
            <w:r w:rsidRPr="00427EEF">
              <w:rPr>
                <w:rFonts w:ascii="Times New Roman" w:hAnsi="Times New Roman" w:cs="Times New Roman"/>
                <w:color w:val="000000"/>
                <w:sz w:val="20"/>
                <w:szCs w:val="20"/>
                <w:shd w:val="clear" w:color="auto" w:fill="FFFFFF"/>
              </w:rPr>
              <w:t xml:space="preserve"> (охват – 60 чел., https://vk.com/video38941736_456249767?access_key=2792311f02be255a70)</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15.02.2023</w:t>
            </w:r>
            <w:r w:rsidR="00C2662F" w:rsidRPr="00427EEF">
              <w:rPr>
                <w:rFonts w:ascii="Times New Roman" w:hAnsi="Times New Roman" w:cs="Times New Roman"/>
                <w:bCs/>
                <w:sz w:val="20"/>
                <w:szCs w:val="20"/>
              </w:rPr>
              <w:t xml:space="preserve"> - Церемония возложения цветов и венков, посвящённая выводу войск из Афганистана, охвачено 330 человек;</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18.02.2023</w:t>
            </w:r>
            <w:r w:rsidR="00C2662F" w:rsidRPr="00427EEF">
              <w:rPr>
                <w:rFonts w:ascii="Times New Roman" w:hAnsi="Times New Roman" w:cs="Times New Roman"/>
                <w:bCs/>
                <w:sz w:val="20"/>
                <w:szCs w:val="20"/>
              </w:rPr>
              <w:t xml:space="preserve"> - состоялся благотворительный концерт участников клуба бардовской песни «Дорога» под руководством Сергея </w:t>
            </w:r>
            <w:proofErr w:type="spellStart"/>
            <w:r w:rsidR="00C2662F" w:rsidRPr="00427EEF">
              <w:rPr>
                <w:rFonts w:ascii="Times New Roman" w:hAnsi="Times New Roman" w:cs="Times New Roman"/>
                <w:bCs/>
                <w:sz w:val="20"/>
                <w:szCs w:val="20"/>
              </w:rPr>
              <w:t>Чернеева</w:t>
            </w:r>
            <w:proofErr w:type="spellEnd"/>
            <w:r w:rsidR="00C2662F" w:rsidRPr="00427EEF">
              <w:rPr>
                <w:rFonts w:ascii="Times New Roman" w:hAnsi="Times New Roman" w:cs="Times New Roman"/>
                <w:bCs/>
                <w:sz w:val="20"/>
                <w:szCs w:val="20"/>
              </w:rPr>
              <w:t xml:space="preserve"> в поддержку российских солдат, добровольцев и мобилизованных граждан, принимающих участие в СВО, охвачено 95 человек;</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20.02.2023</w:t>
            </w:r>
            <w:r w:rsidR="00C2662F" w:rsidRPr="00427EEF">
              <w:rPr>
                <w:rFonts w:ascii="Times New Roman" w:hAnsi="Times New Roman" w:cs="Times New Roman"/>
                <w:bCs/>
                <w:sz w:val="20"/>
                <w:szCs w:val="20"/>
              </w:rPr>
              <w:t xml:space="preserve"> - Праздничный концерт «Слава защитникам Отечества», посвящённый Дню защитника Отечества, охвачено 200 человек;</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22.02.2023</w:t>
            </w:r>
            <w:r w:rsidR="00C2662F" w:rsidRPr="00427EEF">
              <w:rPr>
                <w:rFonts w:ascii="Times New Roman" w:hAnsi="Times New Roman" w:cs="Times New Roman"/>
                <w:bCs/>
                <w:sz w:val="20"/>
                <w:szCs w:val="20"/>
              </w:rPr>
              <w:t xml:space="preserve"> – Митинг-концерт «Слава защитникам Отечества», охвачено 250 человек;</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22.02.2023</w:t>
            </w:r>
            <w:r w:rsidR="00C2662F" w:rsidRPr="00427EEF">
              <w:rPr>
                <w:rFonts w:ascii="Times New Roman" w:hAnsi="Times New Roman" w:cs="Times New Roman"/>
                <w:bCs/>
                <w:sz w:val="20"/>
                <w:szCs w:val="20"/>
              </w:rPr>
              <w:t xml:space="preserve"> – Поздравительная программа, посвящённая Дню защитника Отечества, охвачено 50 человек;</w:t>
            </w:r>
          </w:p>
          <w:p w:rsidR="00C2662F" w:rsidRPr="00427EEF" w:rsidRDefault="004E2A51"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bCs/>
                <w:sz w:val="20"/>
                <w:szCs w:val="20"/>
              </w:rPr>
              <w:t>23.02.2023</w:t>
            </w:r>
            <w:r w:rsidR="00C2662F" w:rsidRPr="00427EEF">
              <w:rPr>
                <w:rFonts w:ascii="Times New Roman" w:hAnsi="Times New Roman" w:cs="Times New Roman"/>
                <w:bCs/>
                <w:sz w:val="20"/>
                <w:szCs w:val="20"/>
              </w:rPr>
              <w:t xml:space="preserve"> – Церемония возложения цветов, посвящённая Дню защитника Отечества, охвачено 150 человек;</w:t>
            </w:r>
            <w:r w:rsidR="00C2662F" w:rsidRPr="00427EEF">
              <w:rPr>
                <w:rFonts w:ascii="Times New Roman" w:hAnsi="Times New Roman" w:cs="Times New Roman"/>
                <w:sz w:val="20"/>
                <w:szCs w:val="20"/>
              </w:rPr>
              <w:t xml:space="preserve"> </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sz w:val="20"/>
                <w:szCs w:val="20"/>
              </w:rPr>
              <w:t>26.02.2023</w:t>
            </w:r>
            <w:r w:rsidR="00C2662F" w:rsidRPr="00427EEF">
              <w:rPr>
                <w:rFonts w:ascii="Times New Roman" w:hAnsi="Times New Roman" w:cs="Times New Roman"/>
                <w:sz w:val="20"/>
                <w:szCs w:val="20"/>
              </w:rPr>
              <w:t xml:space="preserve"> - </w:t>
            </w:r>
            <w:r w:rsidR="00C2662F" w:rsidRPr="00427EEF">
              <w:rPr>
                <w:rFonts w:ascii="Times New Roman" w:hAnsi="Times New Roman" w:cs="Times New Roman"/>
                <w:bCs/>
                <w:sz w:val="20"/>
                <w:szCs w:val="20"/>
              </w:rPr>
              <w:t>народное гуляние «Масленица», охвачено 2 200 человек;</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18.03.2023</w:t>
            </w:r>
            <w:r w:rsidR="00C2662F" w:rsidRPr="00427EEF">
              <w:rPr>
                <w:rFonts w:ascii="Times New Roman" w:hAnsi="Times New Roman" w:cs="Times New Roman"/>
                <w:bCs/>
                <w:sz w:val="20"/>
                <w:szCs w:val="20"/>
              </w:rPr>
              <w:t xml:space="preserve"> - Торжественное мероприятие, посвящённое воссоединению Крыма с Россией, охвачено 160 человек;</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26.04.2023</w:t>
            </w:r>
            <w:r w:rsidR="00C2662F" w:rsidRPr="00427EEF">
              <w:rPr>
                <w:rFonts w:ascii="Times New Roman" w:hAnsi="Times New Roman" w:cs="Times New Roman"/>
                <w:bCs/>
                <w:sz w:val="20"/>
                <w:szCs w:val="20"/>
              </w:rPr>
              <w:t xml:space="preserve"> - Церемония возложения цветов и венков, посвященная Международному дню участников ликвидации последствий радиационных аварий и катастроф и памяти жертв этих аварий и катастроф, охвачено 80 человек.</w:t>
            </w:r>
          </w:p>
          <w:p w:rsidR="00C2662F" w:rsidRPr="00427EEF" w:rsidRDefault="00C2662F"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 xml:space="preserve">Организовано участие в традиционных патриотических акциях: «Георгиевская лента», «Окна Победы», «Письма Победы», «Стена памяти», приуроченные празднованию Дня Победы в </w:t>
            </w:r>
            <w:proofErr w:type="spellStart"/>
            <w:r w:rsidRPr="00427EEF">
              <w:rPr>
                <w:rFonts w:ascii="Times New Roman" w:hAnsi="Times New Roman" w:cs="Times New Roman"/>
                <w:bCs/>
                <w:sz w:val="20"/>
                <w:szCs w:val="20"/>
              </w:rPr>
              <w:t>ВОв</w:t>
            </w:r>
            <w:proofErr w:type="spellEnd"/>
            <w:r w:rsidRPr="00427EEF">
              <w:rPr>
                <w:rFonts w:ascii="Times New Roman" w:hAnsi="Times New Roman" w:cs="Times New Roman"/>
                <w:bCs/>
                <w:sz w:val="20"/>
                <w:szCs w:val="20"/>
              </w:rPr>
              <w:t xml:space="preserve">. Охват – 280 человек. </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04.05.2023</w:t>
            </w:r>
            <w:r w:rsidR="00C2662F" w:rsidRPr="00427EEF">
              <w:rPr>
                <w:rFonts w:ascii="Times New Roman" w:hAnsi="Times New Roman" w:cs="Times New Roman"/>
                <w:bCs/>
                <w:sz w:val="20"/>
                <w:szCs w:val="20"/>
              </w:rPr>
              <w:t xml:space="preserve"> – Торжественная встреча главы города с ветеранами и детьми войны, посвящённая празднованию Дня Победы в </w:t>
            </w:r>
            <w:proofErr w:type="spellStart"/>
            <w:r w:rsidR="00C2662F" w:rsidRPr="00427EEF">
              <w:rPr>
                <w:rFonts w:ascii="Times New Roman" w:hAnsi="Times New Roman" w:cs="Times New Roman"/>
                <w:bCs/>
                <w:sz w:val="20"/>
                <w:szCs w:val="20"/>
              </w:rPr>
              <w:t>ВОв</w:t>
            </w:r>
            <w:proofErr w:type="spellEnd"/>
            <w:r w:rsidR="00C2662F" w:rsidRPr="00427EEF">
              <w:rPr>
                <w:rFonts w:ascii="Times New Roman" w:hAnsi="Times New Roman" w:cs="Times New Roman"/>
                <w:bCs/>
                <w:sz w:val="20"/>
                <w:szCs w:val="20"/>
              </w:rPr>
              <w:t xml:space="preserve"> «Гармонь Победы, охвачено 80 человек.</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09.05.2023</w:t>
            </w:r>
            <w:r w:rsidR="00C2662F" w:rsidRPr="00427EEF">
              <w:rPr>
                <w:rFonts w:ascii="Times New Roman" w:hAnsi="Times New Roman" w:cs="Times New Roman"/>
                <w:bCs/>
                <w:sz w:val="20"/>
                <w:szCs w:val="20"/>
              </w:rPr>
              <w:t xml:space="preserve"> - Торжественная церемония возложения цветов, венков и гирлянд к подножию памятника «Воину-освободителю», охвачено 190 человек.</w:t>
            </w:r>
          </w:p>
          <w:p w:rsidR="00C2662F" w:rsidRPr="00427EEF" w:rsidRDefault="00C2662F"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 xml:space="preserve"> </w:t>
            </w:r>
            <w:r w:rsidR="004E2A51" w:rsidRPr="00427EEF">
              <w:rPr>
                <w:rFonts w:ascii="Times New Roman" w:hAnsi="Times New Roman" w:cs="Times New Roman"/>
                <w:bCs/>
                <w:sz w:val="20"/>
                <w:szCs w:val="20"/>
              </w:rPr>
              <w:t>09.05.2023</w:t>
            </w:r>
            <w:r w:rsidRPr="00427EEF">
              <w:rPr>
                <w:rFonts w:ascii="Times New Roman" w:hAnsi="Times New Roman" w:cs="Times New Roman"/>
                <w:bCs/>
                <w:sz w:val="20"/>
                <w:szCs w:val="20"/>
              </w:rPr>
              <w:t xml:space="preserve"> - Праздничный концерт в КЦ «Юность»</w:t>
            </w:r>
            <w:r w:rsidRPr="00427EEF">
              <w:rPr>
                <w:rFonts w:ascii="Times New Roman" w:hAnsi="Times New Roman" w:cs="Times New Roman"/>
                <w:sz w:val="20"/>
                <w:szCs w:val="20"/>
              </w:rPr>
              <w:t xml:space="preserve"> «Поклонимся великим тем годам!»</w:t>
            </w:r>
            <w:r w:rsidRPr="00427EEF">
              <w:rPr>
                <w:rFonts w:ascii="Times New Roman" w:hAnsi="Times New Roman" w:cs="Times New Roman"/>
                <w:bCs/>
                <w:sz w:val="20"/>
                <w:szCs w:val="20"/>
              </w:rPr>
              <w:t xml:space="preserve">, праздничный концерт в </w:t>
            </w:r>
            <w:proofErr w:type="spellStart"/>
            <w:r w:rsidRPr="00427EEF">
              <w:rPr>
                <w:rFonts w:ascii="Times New Roman" w:hAnsi="Times New Roman" w:cs="Times New Roman"/>
                <w:bCs/>
                <w:sz w:val="20"/>
                <w:szCs w:val="20"/>
              </w:rPr>
              <w:t>ЦКиД</w:t>
            </w:r>
            <w:proofErr w:type="spellEnd"/>
            <w:r w:rsidRPr="00427EEF">
              <w:rPr>
                <w:rFonts w:ascii="Times New Roman" w:hAnsi="Times New Roman" w:cs="Times New Roman"/>
                <w:bCs/>
                <w:sz w:val="20"/>
                <w:szCs w:val="20"/>
              </w:rPr>
              <w:t xml:space="preserve"> «Триумф» «Этот день Победы», охвачено 300 человек;  </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08.05-09.05.2023</w:t>
            </w:r>
            <w:r w:rsidR="00C2662F" w:rsidRPr="00427EEF">
              <w:rPr>
                <w:rFonts w:ascii="Times New Roman" w:hAnsi="Times New Roman" w:cs="Times New Roman"/>
                <w:bCs/>
                <w:sz w:val="20"/>
                <w:szCs w:val="20"/>
              </w:rPr>
              <w:t xml:space="preserve"> – работа фронтовых агитбригад «В дороге с гармонью», охвачено 1 238 человек. </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13.05.2023</w:t>
            </w:r>
            <w:r w:rsidR="00C2662F" w:rsidRPr="00427EEF">
              <w:rPr>
                <w:rFonts w:ascii="Times New Roman" w:hAnsi="Times New Roman" w:cs="Times New Roman"/>
                <w:bCs/>
                <w:sz w:val="20"/>
                <w:szCs w:val="20"/>
              </w:rPr>
              <w:t xml:space="preserve"> - благотворительный концерт участников клуба бардовской песни «Дорога» под руководством </w:t>
            </w:r>
            <w:proofErr w:type="spellStart"/>
            <w:r w:rsidR="00C2662F" w:rsidRPr="00427EEF">
              <w:rPr>
                <w:rFonts w:ascii="Times New Roman" w:hAnsi="Times New Roman" w:cs="Times New Roman"/>
                <w:bCs/>
                <w:sz w:val="20"/>
                <w:szCs w:val="20"/>
              </w:rPr>
              <w:t>С.Чернеева</w:t>
            </w:r>
            <w:proofErr w:type="spellEnd"/>
            <w:r w:rsidR="00C2662F" w:rsidRPr="00427EEF">
              <w:rPr>
                <w:rFonts w:ascii="Times New Roman" w:hAnsi="Times New Roman" w:cs="Times New Roman"/>
                <w:bCs/>
                <w:sz w:val="20"/>
                <w:szCs w:val="20"/>
              </w:rPr>
              <w:t xml:space="preserve"> в поддержку российских солдат, добровольцев и мобилизованных граждан, принимающих участие в СВО, охвачено 100 человек;</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12.06.2023</w:t>
            </w:r>
            <w:r w:rsidR="00C2662F" w:rsidRPr="00427EEF">
              <w:rPr>
                <w:rFonts w:ascii="Times New Roman" w:hAnsi="Times New Roman" w:cs="Times New Roman"/>
                <w:bCs/>
                <w:sz w:val="20"/>
                <w:szCs w:val="20"/>
              </w:rPr>
              <w:t xml:space="preserve"> - народное гуляние, посвященные Дню России, охвачено 3 000 человек;</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17.06.2023</w:t>
            </w:r>
            <w:r w:rsidR="00C2662F" w:rsidRPr="00427EEF">
              <w:rPr>
                <w:rFonts w:ascii="Times New Roman" w:hAnsi="Times New Roman" w:cs="Times New Roman"/>
                <w:bCs/>
                <w:sz w:val="20"/>
                <w:szCs w:val="20"/>
              </w:rPr>
              <w:t xml:space="preserve"> - национальный праздник «Сабантуй», охвачено 2 000 человек;</w:t>
            </w:r>
          </w:p>
          <w:p w:rsidR="00C2662F" w:rsidRPr="00427EEF" w:rsidRDefault="004E2A51"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22.06.2023</w:t>
            </w:r>
            <w:r w:rsidR="00C2662F" w:rsidRPr="00427EEF">
              <w:rPr>
                <w:rFonts w:ascii="Times New Roman" w:hAnsi="Times New Roman" w:cs="Times New Roman"/>
                <w:bCs/>
                <w:sz w:val="20"/>
                <w:szCs w:val="20"/>
              </w:rPr>
              <w:t xml:space="preserve"> - Торжественное мероприятие, приуроченное ко Дню памяти и скорби, охват – 220 человек.</w:t>
            </w:r>
          </w:p>
          <w:p w:rsidR="00C2662F" w:rsidRPr="00427EEF" w:rsidRDefault="00C2662F"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23</w:t>
            </w:r>
            <w:r w:rsidR="004E2A51" w:rsidRPr="00427EEF">
              <w:rPr>
                <w:rFonts w:ascii="Times New Roman" w:hAnsi="Times New Roman" w:cs="Times New Roman"/>
                <w:bCs/>
                <w:sz w:val="20"/>
                <w:szCs w:val="20"/>
              </w:rPr>
              <w:t>.06.2023</w:t>
            </w:r>
            <w:r w:rsidRPr="00427EEF">
              <w:rPr>
                <w:rFonts w:ascii="Times New Roman" w:hAnsi="Times New Roman" w:cs="Times New Roman"/>
                <w:bCs/>
                <w:sz w:val="20"/>
                <w:szCs w:val="20"/>
              </w:rPr>
              <w:t xml:space="preserve"> -  Вечер памяти, посвящённый В.А. Петухову, «Есть только миг…», охвачено 120 человек.</w:t>
            </w:r>
          </w:p>
          <w:p w:rsidR="00C2662F" w:rsidRPr="00427EEF" w:rsidRDefault="00C2662F" w:rsidP="000D789C">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26</w:t>
            </w:r>
            <w:r w:rsidR="004E2A51" w:rsidRPr="00427EEF">
              <w:rPr>
                <w:rFonts w:ascii="Times New Roman" w:hAnsi="Times New Roman" w:cs="Times New Roman"/>
                <w:bCs/>
                <w:sz w:val="20"/>
                <w:szCs w:val="20"/>
              </w:rPr>
              <w:t>.06.2023</w:t>
            </w:r>
            <w:r w:rsidRPr="00427EEF">
              <w:rPr>
                <w:rFonts w:ascii="Times New Roman" w:hAnsi="Times New Roman" w:cs="Times New Roman"/>
                <w:bCs/>
                <w:sz w:val="20"/>
                <w:szCs w:val="20"/>
              </w:rPr>
              <w:t xml:space="preserve"> – Торжественное мероприятие, посвященное памяти всенародно избранного мэра В.А. Петухова, охвачено 200 человек.  </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01</w:t>
            </w:r>
            <w:r w:rsidR="004E2A51" w:rsidRPr="00427EEF">
              <w:rPr>
                <w:rFonts w:ascii="Times New Roman" w:hAnsi="Times New Roman" w:cs="Times New Roman"/>
                <w:sz w:val="20"/>
                <w:szCs w:val="20"/>
              </w:rPr>
              <w:t>.07.2023</w:t>
            </w:r>
            <w:r w:rsidRPr="00427EEF">
              <w:rPr>
                <w:rFonts w:ascii="Times New Roman" w:hAnsi="Times New Roman" w:cs="Times New Roman"/>
                <w:sz w:val="20"/>
                <w:szCs w:val="20"/>
              </w:rPr>
              <w:t>– Торжественная церемония возложения цветов к памятнику «Верным сынам Отечества», посвященная Дню ветеранов боевых действий, охвачено 120 человек.</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Ко Дню семьи любви и верности прошло 10 мероприятий, с участием 327 человек. </w:t>
            </w:r>
          </w:p>
          <w:p w:rsidR="00C2662F" w:rsidRPr="00427EEF" w:rsidRDefault="004E2A51"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02.08.2023 </w:t>
            </w:r>
            <w:r w:rsidR="00C2662F" w:rsidRPr="00427EEF">
              <w:rPr>
                <w:rFonts w:ascii="Times New Roman" w:hAnsi="Times New Roman" w:cs="Times New Roman"/>
                <w:sz w:val="20"/>
                <w:szCs w:val="20"/>
              </w:rPr>
              <w:t>- Торжественное мероприятие, посвященное 93-й годовщине со дня образования Воздушно-Десантных войск, охвачено 170 человек.</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Ко Дню Государственного флага России прошло 18 мероприятий, охвачено 650 человек, 2 000 просмотров.</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Ко Дню солидарности в борьбе с терроризмом прошло 15 мероприятий, охвачено 1 362 человека. </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Ко Дню воссоединения Донецкой и Луганской народных республик, Херсонской и Запорожской областей с Российской Федерацией прошло 6 мероприятий с участием 66 человек, количество просмотров – 1975.</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Ко Дню пожилого человека учреждениями культуры проведено 11 мероприятий, охвачено 817 человек.</w:t>
            </w:r>
          </w:p>
          <w:p w:rsidR="00C2662F" w:rsidRPr="00427EEF" w:rsidRDefault="00C2662F" w:rsidP="000D789C">
            <w:pPr>
              <w:spacing w:after="0" w:line="240" w:lineRule="auto"/>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 xml:space="preserve">Ко Дню народного единства в учреждениях культуры прошло 14 мероприятий, охват составил 1 628 человек. </w:t>
            </w:r>
          </w:p>
          <w:p w:rsidR="00C2662F" w:rsidRPr="00427EEF" w:rsidRDefault="00C2662F" w:rsidP="000D789C">
            <w:pPr>
              <w:spacing w:after="0" w:line="240" w:lineRule="auto"/>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 xml:space="preserve">Ко Дню терпимости </w:t>
            </w:r>
            <w:r w:rsidRPr="00427EEF">
              <w:rPr>
                <w:rFonts w:ascii="Times New Roman" w:hAnsi="Times New Roman" w:cs="Times New Roman"/>
                <w:sz w:val="20"/>
                <w:szCs w:val="20"/>
              </w:rPr>
              <w:t>учреждениями культуры проведено</w:t>
            </w:r>
            <w:r w:rsidRPr="00427EEF">
              <w:rPr>
                <w:rFonts w:ascii="Times New Roman" w:hAnsi="Times New Roman" w:cs="Times New Roman"/>
                <w:color w:val="000000" w:themeColor="text1"/>
                <w:sz w:val="20"/>
                <w:szCs w:val="20"/>
              </w:rPr>
              <w:t xml:space="preserve"> 4 мероприятия, охвачено 156 человек. </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Ко Дню инвалидов учреждениями культуры организовано и проведено 12 мероприятий, охвачено 763 человека. </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Ко Дню конституции учреждениями культуры организовано и проведено 4 мероприятия, охвачен 231 человек, 480 просмотров. </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Ко Дню образования Ханты-Мансийского автономного округа – Югры учреждениями культуры организовано и проведено 11 мероприятий, охвачено 1 839 человек</w:t>
            </w:r>
          </w:p>
          <w:p w:rsidR="00C2662F" w:rsidRPr="00427EEF" w:rsidRDefault="004E2A51" w:rsidP="000D789C">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08.10.2023</w:t>
            </w:r>
            <w:r w:rsidR="00C2662F" w:rsidRPr="00427EEF">
              <w:rPr>
                <w:rFonts w:ascii="Times New Roman" w:eastAsia="Calibri" w:hAnsi="Times New Roman" w:cs="Times New Roman"/>
                <w:sz w:val="20"/>
                <w:szCs w:val="20"/>
                <w:lang w:bidi="hi-IN"/>
              </w:rPr>
              <w:t xml:space="preserve"> – акция «Лица Героев», посвященная 80-летию со дня разгрома немецко-фашистских войск при битве за Кавказ.</w:t>
            </w:r>
          </w:p>
          <w:p w:rsidR="00C2662F" w:rsidRPr="00427EEF" w:rsidRDefault="004E2A51"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04.11.2023</w:t>
            </w:r>
            <w:r w:rsidR="00C2662F" w:rsidRPr="00427EEF">
              <w:rPr>
                <w:rFonts w:ascii="Times New Roman" w:hAnsi="Times New Roman" w:cs="Times New Roman"/>
                <w:sz w:val="20"/>
                <w:szCs w:val="20"/>
              </w:rPr>
              <w:t>– День народного единства, в рамках которого активисты движения Волонтеры Победы проводили викторину с жителями города, а также раздавали информационные материалы.</w:t>
            </w:r>
          </w:p>
          <w:p w:rsidR="00C2662F" w:rsidRPr="00427EEF" w:rsidRDefault="00C2662F"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07 </w:t>
            </w:r>
            <w:r w:rsidR="004E2A51" w:rsidRPr="00427EEF">
              <w:rPr>
                <w:rFonts w:ascii="Times New Roman" w:hAnsi="Times New Roman" w:cs="Times New Roman"/>
                <w:sz w:val="20"/>
                <w:szCs w:val="20"/>
              </w:rPr>
              <w:t>.11.2023</w:t>
            </w:r>
            <w:r w:rsidRPr="00427EEF">
              <w:rPr>
                <w:rFonts w:ascii="Times New Roman" w:hAnsi="Times New Roman" w:cs="Times New Roman"/>
                <w:sz w:val="20"/>
                <w:szCs w:val="20"/>
              </w:rPr>
              <w:t>- День воинской славы России в честь первого парада на Красной площади 1941 года. Волонтеры Победы проводили акцию «Письмо солдату».</w:t>
            </w:r>
          </w:p>
          <w:p w:rsidR="00C2662F" w:rsidRPr="00427EEF" w:rsidRDefault="004E2A51" w:rsidP="000D789C">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03.12.2023</w:t>
            </w:r>
            <w:r w:rsidR="00C2662F" w:rsidRPr="00427EEF">
              <w:rPr>
                <w:rFonts w:ascii="Times New Roman" w:hAnsi="Times New Roman" w:cs="Times New Roman"/>
                <w:sz w:val="20"/>
                <w:szCs w:val="20"/>
              </w:rPr>
              <w:t xml:space="preserve"> – День неизвестного солдата. Активисты движения Волонтеры Победы произвели очистку памятника Воину-освободителю, а также приняли участие в церемонии возложения цветов и свечей к подножию памятника.</w:t>
            </w:r>
          </w:p>
          <w:p w:rsidR="00C2662F" w:rsidRPr="00427EEF" w:rsidRDefault="004E2A51" w:rsidP="000D789C">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sz w:val="20"/>
                <w:szCs w:val="20"/>
              </w:rPr>
              <w:t>09.12.2023</w:t>
            </w:r>
            <w:r w:rsidR="00C2662F" w:rsidRPr="00427EEF">
              <w:rPr>
                <w:rFonts w:ascii="Times New Roman" w:hAnsi="Times New Roman" w:cs="Times New Roman"/>
                <w:sz w:val="20"/>
                <w:szCs w:val="20"/>
              </w:rPr>
              <w:t>– День Героев отечества, В</w:t>
            </w:r>
            <w:r w:rsidR="00C2662F" w:rsidRPr="00427EEF">
              <w:rPr>
                <w:rFonts w:ascii="Times New Roman" w:hAnsi="Times New Roman" w:cs="Times New Roman"/>
                <w:color w:val="000000"/>
                <w:sz w:val="20"/>
                <w:szCs w:val="20"/>
                <w:shd w:val="clear" w:color="auto" w:fill="FFFFFF"/>
              </w:rPr>
              <w:t>олонтёры Победы Нефтеюганска подготовили письма с рассказами о Героях и вышли на улицы города, чтобы поздравить земляков с праздником и вспомнить о наших соотечественниках, совершивших воинские подвиги и ставших Героями в мирное время.</w:t>
            </w:r>
          </w:p>
          <w:p w:rsidR="00477780" w:rsidRPr="00427EEF" w:rsidRDefault="004E2A51" w:rsidP="009542CB">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color w:val="000000"/>
                <w:sz w:val="20"/>
                <w:szCs w:val="20"/>
                <w:shd w:val="clear" w:color="auto" w:fill="FFFFFF"/>
              </w:rPr>
              <w:t>11.12.2023</w:t>
            </w:r>
            <w:r w:rsidR="00C2662F" w:rsidRPr="00427EEF">
              <w:rPr>
                <w:rFonts w:ascii="Times New Roman" w:hAnsi="Times New Roman" w:cs="Times New Roman"/>
                <w:color w:val="000000"/>
                <w:sz w:val="20"/>
                <w:szCs w:val="20"/>
                <w:shd w:val="clear" w:color="auto" w:fill="FFFFFF"/>
              </w:rPr>
              <w:t>- День памяти русских солдат, погибших в Чечне. Волонтеры Победы приняли участие в торжественной церемонии возложения цветов к памятнику "Верным сынам Отечества"</w:t>
            </w:r>
          </w:p>
          <w:p w:rsidR="009542CB" w:rsidRPr="00427EEF" w:rsidRDefault="009542CB" w:rsidP="009542CB">
            <w:pPr>
              <w:spacing w:after="0" w:line="240" w:lineRule="auto"/>
              <w:jc w:val="both"/>
              <w:rPr>
                <w:rFonts w:ascii="Times New Roman" w:hAnsi="Times New Roman" w:cs="Times New Roman"/>
                <w:color w:val="000000"/>
                <w:sz w:val="20"/>
                <w:szCs w:val="20"/>
                <w:shd w:val="clear" w:color="auto" w:fill="FFFFFF"/>
              </w:rPr>
            </w:pP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2.5.9</w:t>
            </w:r>
          </w:p>
        </w:tc>
        <w:tc>
          <w:tcPr>
            <w:tcW w:w="2126" w:type="dxa"/>
            <w:shd w:val="clear" w:color="auto" w:fill="auto"/>
          </w:tcPr>
          <w:p w:rsidR="00B67BCE" w:rsidRPr="00427EEF" w:rsidRDefault="00B67BCE" w:rsidP="00B67BCE">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lang w:bidi="hi-IN"/>
              </w:rPr>
              <w:t>Реализация муниципальных социально значимых мероприятий:</w:t>
            </w:r>
          </w:p>
          <w:p w:rsidR="00B67BCE" w:rsidRPr="00427EEF" w:rsidRDefault="00B67BCE" w:rsidP="00B67BCE">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lang w:bidi="hi-IN"/>
              </w:rPr>
              <w:t>-муниципальный молодёжный форум «Нефтеюганск - территория возможностей»;</w:t>
            </w:r>
          </w:p>
          <w:p w:rsidR="00B67BCE" w:rsidRPr="00427EEF" w:rsidRDefault="00B67BCE" w:rsidP="00B67BCE">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lang w:bidi="hi-IN"/>
              </w:rPr>
              <w:t>-фестиваля молодёжных инициатив «Нефтеюганск молодой», посвященного Дню молодёжи России;</w:t>
            </w:r>
          </w:p>
          <w:p w:rsidR="00B67BCE" w:rsidRPr="00427EEF" w:rsidRDefault="00B67BCE" w:rsidP="00B67BCE">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lang w:bidi="hi-IN"/>
              </w:rPr>
              <w:t>-обновление имён молодых граждан города Нефтеюганска на доску почёта «Молодёжь – гордость Нефтеюганска»</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Муниципальный молодёжный форум «Нефтеюганск – территория возможностей» состоялся </w:t>
            </w:r>
            <w:r w:rsidR="004E2A51" w:rsidRPr="00427EEF">
              <w:rPr>
                <w:rFonts w:ascii="Times New Roman" w:eastAsia="Calibri" w:hAnsi="Times New Roman" w:cs="Times New Roman"/>
                <w:sz w:val="20"/>
                <w:szCs w:val="20"/>
                <w:lang w:bidi="hi-IN"/>
              </w:rPr>
              <w:t>29.04.2023</w:t>
            </w:r>
            <w:r w:rsidRPr="00427EEF">
              <w:rPr>
                <w:rFonts w:ascii="Times New Roman" w:eastAsia="Calibri" w:hAnsi="Times New Roman" w:cs="Times New Roman"/>
                <w:sz w:val="20"/>
                <w:szCs w:val="20"/>
                <w:lang w:bidi="hi-IN"/>
              </w:rPr>
              <w:t xml:space="preserve">, в программе которого работали 4 площадки: </w:t>
            </w:r>
          </w:p>
          <w:p w:rsidR="00B67BCE" w:rsidRPr="00427EEF" w:rsidRDefault="00B67BCE" w:rsidP="00B67BCE">
            <w:pPr>
              <w:spacing w:after="0" w:line="240" w:lineRule="auto"/>
              <w:jc w:val="both"/>
              <w:rPr>
                <w:rFonts w:ascii="Times New Roman" w:eastAsia="Calibri" w:hAnsi="Times New Roman" w:cs="Times New Roman"/>
                <w:color w:val="000000"/>
                <w:sz w:val="20"/>
                <w:szCs w:val="20"/>
                <w:shd w:val="clear" w:color="auto" w:fill="FFFFFF"/>
              </w:rPr>
            </w:pPr>
            <w:r w:rsidRPr="00427EEF">
              <w:rPr>
                <w:rFonts w:ascii="Times New Roman" w:eastAsia="Calibri" w:hAnsi="Times New Roman" w:cs="Times New Roman"/>
                <w:sz w:val="20"/>
                <w:szCs w:val="20"/>
                <w:lang w:bidi="hi-IN"/>
              </w:rPr>
              <w:t>-</w:t>
            </w:r>
            <w:r w:rsidRPr="00427EEF">
              <w:rPr>
                <w:rFonts w:ascii="Times New Roman" w:eastAsia="Calibri" w:hAnsi="Times New Roman" w:cs="Times New Roman"/>
                <w:color w:val="000000"/>
                <w:sz w:val="20"/>
                <w:szCs w:val="20"/>
                <w:shd w:val="clear" w:color="auto" w:fill="FFFFFF"/>
              </w:rPr>
              <w:t>Территория медиа,</w:t>
            </w:r>
          </w:p>
          <w:p w:rsidR="00B67BCE" w:rsidRPr="00427EEF" w:rsidRDefault="00B67BCE" w:rsidP="00B67BCE">
            <w:pPr>
              <w:spacing w:after="0" w:line="240" w:lineRule="auto"/>
              <w:jc w:val="both"/>
              <w:rPr>
                <w:rFonts w:ascii="Times New Roman" w:eastAsia="Calibri" w:hAnsi="Times New Roman" w:cs="Times New Roman"/>
                <w:color w:val="000000"/>
                <w:sz w:val="20"/>
                <w:szCs w:val="20"/>
                <w:shd w:val="clear" w:color="auto" w:fill="FFFFFF"/>
              </w:rPr>
            </w:pPr>
            <w:r w:rsidRPr="00427EEF">
              <w:rPr>
                <w:rFonts w:ascii="Times New Roman" w:eastAsia="Calibri" w:hAnsi="Times New Roman" w:cs="Times New Roman"/>
                <w:color w:val="000000"/>
                <w:sz w:val="20"/>
                <w:szCs w:val="20"/>
                <w:shd w:val="clear" w:color="auto" w:fill="FFFFFF"/>
              </w:rPr>
              <w:t>-Территория бизнес и НКО,</w:t>
            </w:r>
          </w:p>
          <w:p w:rsidR="00B67BCE" w:rsidRPr="00427EEF" w:rsidRDefault="00B67BCE" w:rsidP="00B67BCE">
            <w:pPr>
              <w:spacing w:after="0" w:line="240" w:lineRule="auto"/>
              <w:jc w:val="both"/>
              <w:rPr>
                <w:rFonts w:ascii="Times New Roman" w:eastAsia="Calibri" w:hAnsi="Times New Roman" w:cs="Times New Roman"/>
                <w:color w:val="000000"/>
                <w:sz w:val="20"/>
                <w:szCs w:val="20"/>
                <w:shd w:val="clear" w:color="auto" w:fill="FFFFFF"/>
              </w:rPr>
            </w:pPr>
            <w:r w:rsidRPr="00427EEF">
              <w:rPr>
                <w:rFonts w:ascii="Times New Roman" w:eastAsia="Calibri" w:hAnsi="Times New Roman" w:cs="Times New Roman"/>
                <w:color w:val="000000"/>
                <w:sz w:val="20"/>
                <w:szCs w:val="20"/>
                <w:shd w:val="clear" w:color="auto" w:fill="FFFFFF"/>
              </w:rPr>
              <w:t>-Территория творчества,</w:t>
            </w:r>
          </w:p>
          <w:p w:rsidR="00B67BCE" w:rsidRPr="00427EEF" w:rsidRDefault="00B67BCE" w:rsidP="00B67BCE">
            <w:pPr>
              <w:spacing w:after="0" w:line="240" w:lineRule="auto"/>
              <w:jc w:val="both"/>
              <w:rPr>
                <w:rFonts w:ascii="Times New Roman" w:eastAsia="Calibri" w:hAnsi="Times New Roman" w:cs="Times New Roman"/>
                <w:color w:val="000000"/>
                <w:sz w:val="20"/>
                <w:szCs w:val="20"/>
                <w:shd w:val="clear" w:color="auto" w:fill="FFFFFF"/>
              </w:rPr>
            </w:pPr>
            <w:r w:rsidRPr="00427EEF">
              <w:rPr>
                <w:rFonts w:ascii="Times New Roman" w:eastAsia="Calibri" w:hAnsi="Times New Roman" w:cs="Times New Roman"/>
                <w:color w:val="000000"/>
                <w:sz w:val="20"/>
                <w:szCs w:val="20"/>
                <w:shd w:val="clear" w:color="auto" w:fill="FFFFFF"/>
              </w:rPr>
              <w:t>- Территория добровольчества.</w:t>
            </w:r>
          </w:p>
          <w:p w:rsidR="00B67BCE" w:rsidRPr="00427EEF" w:rsidRDefault="00B67BCE" w:rsidP="00B67BCE">
            <w:pPr>
              <w:spacing w:after="0" w:line="240" w:lineRule="auto"/>
              <w:jc w:val="both"/>
              <w:rPr>
                <w:rFonts w:ascii="Times New Roman" w:eastAsia="Calibri" w:hAnsi="Times New Roman" w:cs="Times New Roman"/>
                <w:color w:val="000000"/>
                <w:sz w:val="20"/>
                <w:szCs w:val="20"/>
                <w:shd w:val="clear" w:color="auto" w:fill="FFFFFF"/>
              </w:rPr>
            </w:pPr>
            <w:r w:rsidRPr="00427EEF">
              <w:rPr>
                <w:rFonts w:ascii="Times New Roman" w:eastAsia="Calibri" w:hAnsi="Times New Roman" w:cs="Times New Roman"/>
                <w:color w:val="000000"/>
                <w:sz w:val="20"/>
                <w:szCs w:val="20"/>
                <w:shd w:val="clear" w:color="auto" w:fill="FFFFFF"/>
              </w:rPr>
              <w:t>Общий охват составил 200 чел.</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Фестиваль молодёжных инициатив «Нефтеюганск молодой» прошел на площади Юбилейная </w:t>
            </w:r>
            <w:r w:rsidR="004E2A51" w:rsidRPr="00427EEF">
              <w:rPr>
                <w:rFonts w:ascii="Times New Roman" w:eastAsia="Calibri" w:hAnsi="Times New Roman" w:cs="Times New Roman"/>
                <w:sz w:val="20"/>
                <w:szCs w:val="20"/>
                <w:lang w:bidi="hi-IN"/>
              </w:rPr>
              <w:t>24.06.2023</w:t>
            </w:r>
            <w:r w:rsidRPr="00427EEF">
              <w:rPr>
                <w:rFonts w:ascii="Times New Roman" w:eastAsia="Calibri" w:hAnsi="Times New Roman" w:cs="Times New Roman"/>
                <w:sz w:val="20"/>
                <w:szCs w:val="20"/>
                <w:lang w:bidi="hi-IN"/>
              </w:rPr>
              <w:t>.  Молодежи города были представлены спортивные соревнования, а также творческие мастерские. Общий охват составил более 500 чел.</w:t>
            </w:r>
          </w:p>
          <w:p w:rsidR="00B67BCE" w:rsidRPr="00427EEF" w:rsidRDefault="00B67BCE" w:rsidP="00B67BCE">
            <w:pPr>
              <w:spacing w:after="0" w:line="240" w:lineRule="auto"/>
              <w:jc w:val="both"/>
              <w:rPr>
                <w:rFonts w:ascii="Times New Roman" w:hAnsi="Times New Roman" w:cs="Times New Roman"/>
                <w:color w:val="000000"/>
                <w:sz w:val="20"/>
                <w:szCs w:val="20"/>
                <w:shd w:val="clear" w:color="auto" w:fill="FFFFFF"/>
              </w:rPr>
            </w:pPr>
            <w:r w:rsidRPr="00427EEF">
              <w:rPr>
                <w:rFonts w:ascii="Times New Roman" w:hAnsi="Times New Roman" w:cs="Times New Roman"/>
                <w:bCs/>
                <w:sz w:val="20"/>
                <w:szCs w:val="20"/>
              </w:rPr>
              <w:t>24.06.2023 состоялся фестиваль молодежных инициатив «Нефтеюганск молодой»</w:t>
            </w:r>
            <w:r w:rsidRPr="00427EEF">
              <w:rPr>
                <w:rFonts w:ascii="Times New Roman" w:hAnsi="Times New Roman" w:cs="Times New Roman"/>
                <w:color w:val="000000"/>
                <w:sz w:val="20"/>
                <w:szCs w:val="20"/>
                <w:shd w:val="clear" w:color="auto" w:fill="FFFFFF"/>
              </w:rPr>
              <w:t>, посвященный празднованию Дня молодежи России.</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color w:val="000000"/>
                <w:sz w:val="20"/>
                <w:szCs w:val="20"/>
                <w:shd w:val="clear" w:color="auto" w:fill="FFFFFF"/>
              </w:rPr>
              <w:t>В рамках фестиваля проведены командные спортивные соревнования «Гонка героев», (4 команды работающей молодежи по 6 человек), концертная программа</w:t>
            </w:r>
            <w:r w:rsidRPr="00427EEF">
              <w:rPr>
                <w:rFonts w:ascii="Times New Roman" w:hAnsi="Times New Roman" w:cs="Times New Roman"/>
                <w:sz w:val="20"/>
                <w:szCs w:val="20"/>
              </w:rPr>
              <w:t>; работа интерактивных площадок; награждение активной молодежи главой города и председателем Думы. Охват составил 500 участников, 20 волонтеров.</w:t>
            </w:r>
          </w:p>
          <w:p w:rsidR="00B67BCE" w:rsidRPr="00427EEF" w:rsidRDefault="00B67BCE" w:rsidP="00B67BCE">
            <w:pPr>
              <w:pStyle w:val="a6"/>
              <w:spacing w:before="0" w:beforeAutospacing="0" w:after="0" w:afterAutospacing="0"/>
              <w:jc w:val="both"/>
              <w:rPr>
                <w:rFonts w:ascii="Times New Roman" w:hAnsi="Times New Roman" w:cs="Times New Roman"/>
                <w:bCs/>
                <w:sz w:val="20"/>
                <w:szCs w:val="20"/>
              </w:rPr>
            </w:pPr>
            <w:r w:rsidRPr="00427EEF">
              <w:rPr>
                <w:rFonts w:ascii="Times New Roman" w:hAnsi="Times New Roman" w:cs="Times New Roman"/>
                <w:bCs/>
                <w:sz w:val="20"/>
                <w:szCs w:val="20"/>
              </w:rPr>
              <w:t xml:space="preserve">24.08.2023 состоялся фестиваль уличной культуры и спорта "Тепло", в рамках которого была организована работа следующих площадок: мастер-классы по граффити, стрит-арту, уличному театру и танцам, </w:t>
            </w:r>
            <w:proofErr w:type="spellStart"/>
            <w:r w:rsidRPr="00427EEF">
              <w:rPr>
                <w:rFonts w:ascii="Times New Roman" w:hAnsi="Times New Roman" w:cs="Times New Roman"/>
                <w:bCs/>
                <w:sz w:val="20"/>
                <w:szCs w:val="20"/>
              </w:rPr>
              <w:t>фаер</w:t>
            </w:r>
            <w:proofErr w:type="spellEnd"/>
            <w:r w:rsidRPr="00427EEF">
              <w:rPr>
                <w:rFonts w:ascii="Times New Roman" w:hAnsi="Times New Roman" w:cs="Times New Roman"/>
                <w:bCs/>
                <w:sz w:val="20"/>
                <w:szCs w:val="20"/>
              </w:rPr>
              <w:t xml:space="preserve"> шоу, уличному футболу и играм. Для организации работы интерактивных площадок также были приглашены гости: «Не Школа барабанов» (г. Сургут), мастер-класс по </w:t>
            </w:r>
            <w:proofErr w:type="spellStart"/>
            <w:r w:rsidRPr="00427EEF">
              <w:rPr>
                <w:rFonts w:ascii="Times New Roman" w:hAnsi="Times New Roman" w:cs="Times New Roman"/>
                <w:bCs/>
                <w:sz w:val="20"/>
                <w:szCs w:val="20"/>
              </w:rPr>
              <w:t>хипхопу</w:t>
            </w:r>
            <w:proofErr w:type="spellEnd"/>
            <w:r w:rsidRPr="00427EEF">
              <w:rPr>
                <w:rFonts w:ascii="Times New Roman" w:hAnsi="Times New Roman" w:cs="Times New Roman"/>
                <w:bCs/>
                <w:sz w:val="20"/>
                <w:szCs w:val="20"/>
              </w:rPr>
              <w:t xml:space="preserve"> (</w:t>
            </w:r>
            <w:proofErr w:type="spellStart"/>
            <w:r w:rsidRPr="00427EEF">
              <w:rPr>
                <w:rFonts w:ascii="Times New Roman" w:hAnsi="Times New Roman" w:cs="Times New Roman"/>
                <w:bCs/>
                <w:sz w:val="20"/>
                <w:szCs w:val="20"/>
              </w:rPr>
              <w:t>г.Москва</w:t>
            </w:r>
            <w:proofErr w:type="spellEnd"/>
            <w:r w:rsidRPr="00427EEF">
              <w:rPr>
                <w:rFonts w:ascii="Times New Roman" w:hAnsi="Times New Roman" w:cs="Times New Roman"/>
                <w:bCs/>
                <w:sz w:val="20"/>
                <w:szCs w:val="20"/>
              </w:rPr>
              <w:t>), мастер-класс по ВМХ-спорта (</w:t>
            </w:r>
            <w:proofErr w:type="spellStart"/>
            <w:r w:rsidRPr="00427EEF">
              <w:rPr>
                <w:rFonts w:ascii="Times New Roman" w:hAnsi="Times New Roman" w:cs="Times New Roman"/>
                <w:bCs/>
                <w:sz w:val="20"/>
                <w:szCs w:val="20"/>
              </w:rPr>
              <w:t>Спортзавод</w:t>
            </w:r>
            <w:proofErr w:type="spellEnd"/>
            <w:r w:rsidRPr="00427EEF">
              <w:rPr>
                <w:rFonts w:ascii="Times New Roman" w:hAnsi="Times New Roman" w:cs="Times New Roman"/>
                <w:bCs/>
                <w:sz w:val="20"/>
                <w:szCs w:val="20"/>
              </w:rPr>
              <w:t xml:space="preserve">, </w:t>
            </w:r>
            <w:proofErr w:type="spellStart"/>
            <w:r w:rsidRPr="00427EEF">
              <w:rPr>
                <w:rFonts w:ascii="Times New Roman" w:hAnsi="Times New Roman" w:cs="Times New Roman"/>
                <w:bCs/>
                <w:sz w:val="20"/>
                <w:szCs w:val="20"/>
              </w:rPr>
              <w:t>г.Сургут</w:t>
            </w:r>
            <w:proofErr w:type="spellEnd"/>
            <w:r w:rsidRPr="00427EEF">
              <w:rPr>
                <w:rFonts w:ascii="Times New Roman" w:hAnsi="Times New Roman" w:cs="Times New Roman"/>
                <w:bCs/>
                <w:sz w:val="20"/>
                <w:szCs w:val="20"/>
              </w:rPr>
              <w:t xml:space="preserve">)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На главной сцене фестиваля состоя концерт местных и приглашенных артистов, а также выступление </w:t>
            </w:r>
            <w:proofErr w:type="spellStart"/>
            <w:r w:rsidRPr="00427EEF">
              <w:rPr>
                <w:rFonts w:ascii="Times New Roman" w:eastAsia="Calibri" w:hAnsi="Times New Roman" w:cs="Times New Roman"/>
                <w:sz w:val="20"/>
                <w:szCs w:val="20"/>
                <w:lang w:bidi="hi-IN"/>
              </w:rPr>
              <w:t>диджеев</w:t>
            </w:r>
            <w:proofErr w:type="spellEnd"/>
            <w:r w:rsidRPr="00427EEF">
              <w:rPr>
                <w:rFonts w:ascii="Times New Roman" w:eastAsia="Calibri" w:hAnsi="Times New Roman" w:cs="Times New Roman"/>
                <w:sz w:val="20"/>
                <w:szCs w:val="20"/>
                <w:lang w:bidi="hi-IN"/>
              </w:rPr>
              <w:t xml:space="preserve"> (</w:t>
            </w:r>
            <w:proofErr w:type="spellStart"/>
            <w:r w:rsidRPr="00427EEF">
              <w:rPr>
                <w:rFonts w:ascii="Times New Roman" w:eastAsia="Calibri" w:hAnsi="Times New Roman" w:cs="Times New Roman"/>
                <w:sz w:val="20"/>
                <w:szCs w:val="20"/>
                <w:lang w:bidi="hi-IN"/>
              </w:rPr>
              <w:t>г.Санкт</w:t>
            </w:r>
            <w:proofErr w:type="spellEnd"/>
            <w:r w:rsidRPr="00427EEF">
              <w:rPr>
                <w:rFonts w:ascii="Times New Roman" w:eastAsia="Calibri" w:hAnsi="Times New Roman" w:cs="Times New Roman"/>
                <w:sz w:val="20"/>
                <w:szCs w:val="20"/>
                <w:lang w:bidi="hi-IN"/>
              </w:rPr>
              <w:t>-Петербург).</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06.09.2023 состоялось торжественное мероприятие по занесению имен </w:t>
            </w:r>
            <w:r w:rsidRPr="00427EEF">
              <w:rPr>
                <w:rFonts w:ascii="Times New Roman" w:hAnsi="Times New Roman" w:cs="Times New Roman"/>
                <w:color w:val="000000"/>
                <w:sz w:val="20"/>
                <w:szCs w:val="20"/>
                <w:shd w:val="clear" w:color="auto" w:fill="FFFFFF"/>
              </w:rPr>
              <w:t>молодых горожан на Доску Почёта "Молодёжь - гордость Нефтеюганска". 20 лучших активистов в возрасте от 14 до 35 лет в сферах образования, культуры и искусства, общественной деятельности и молодежной политики; здравоохранения и физической культуры стали лауреатами.</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2.6.</w:t>
            </w:r>
          </w:p>
        </w:tc>
        <w:tc>
          <w:tcPr>
            <w:tcW w:w="14316" w:type="dxa"/>
            <w:gridSpan w:val="5"/>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Задача 6. Формирование диверсифицированной сферы занятости</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2.6.1</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экономического развития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«Социально - экономическое развитие города Нефтеюганска»</w:t>
            </w:r>
          </w:p>
        </w:tc>
        <w:tc>
          <w:tcPr>
            <w:tcW w:w="7513" w:type="dxa"/>
          </w:tcPr>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2023 году подпрограмма включает в себя:</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-региональный проект «Акселерация субъектов малого и среднего предпринимательства» – 8 203,</w:t>
            </w:r>
            <w:r w:rsidR="004E2A51" w:rsidRPr="00427EEF">
              <w:rPr>
                <w:rFonts w:ascii="Times New Roman" w:hAnsi="Times New Roman" w:cs="Times New Roman"/>
                <w:sz w:val="20"/>
                <w:szCs w:val="20"/>
              </w:rPr>
              <w:t>5</w:t>
            </w:r>
            <w:r w:rsidRPr="00427EEF">
              <w:rPr>
                <w:rFonts w:ascii="Times New Roman" w:hAnsi="Times New Roman" w:cs="Times New Roman"/>
                <w:sz w:val="20"/>
                <w:szCs w:val="20"/>
              </w:rPr>
              <w:t xml:space="preserve"> </w:t>
            </w:r>
            <w:proofErr w:type="spellStart"/>
            <w:r w:rsidRPr="00427EEF">
              <w:rPr>
                <w:rFonts w:ascii="Times New Roman" w:hAnsi="Times New Roman" w:cs="Times New Roman"/>
                <w:sz w:val="20"/>
                <w:szCs w:val="20"/>
              </w:rPr>
              <w:t>тыс.рублей</w:t>
            </w:r>
            <w:proofErr w:type="spellEnd"/>
            <w:r w:rsidRPr="00427EEF">
              <w:rPr>
                <w:rFonts w:ascii="Times New Roman" w:hAnsi="Times New Roman" w:cs="Times New Roman"/>
                <w:sz w:val="20"/>
                <w:szCs w:val="20"/>
              </w:rPr>
              <w:t xml:space="preserve">; </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-региональный проект «Создание условий для легкого старта и комфортного ведения бизнеса» - 526,1 </w:t>
            </w:r>
            <w:proofErr w:type="spellStart"/>
            <w:r w:rsidRPr="00427EEF">
              <w:rPr>
                <w:rFonts w:ascii="Times New Roman" w:hAnsi="Times New Roman" w:cs="Times New Roman"/>
                <w:sz w:val="20"/>
                <w:szCs w:val="20"/>
              </w:rPr>
              <w:t>тыс.рублей</w:t>
            </w:r>
            <w:proofErr w:type="spellEnd"/>
            <w:r w:rsidRPr="00427EEF">
              <w:rPr>
                <w:rFonts w:ascii="Times New Roman" w:hAnsi="Times New Roman" w:cs="Times New Roman"/>
                <w:sz w:val="20"/>
                <w:szCs w:val="20"/>
              </w:rPr>
              <w:t>.</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По состоянию на 01.01.2024 освоение бюджетных средств в рамках реализации региональных проектов «Акселерация субъектов малого и среднего предпринимательства» </w:t>
            </w:r>
            <w:r w:rsidR="004E2A51" w:rsidRPr="00427EEF">
              <w:rPr>
                <w:rFonts w:ascii="Times New Roman" w:hAnsi="Times New Roman" w:cs="Times New Roman"/>
                <w:sz w:val="20"/>
                <w:szCs w:val="20"/>
              </w:rPr>
              <w:t>и «</w:t>
            </w:r>
            <w:r w:rsidRPr="00427EEF">
              <w:rPr>
                <w:rFonts w:ascii="Times New Roman" w:hAnsi="Times New Roman" w:cs="Times New Roman"/>
                <w:sz w:val="20"/>
                <w:szCs w:val="20"/>
              </w:rPr>
              <w:t>Создание условий для легкого старта и комфортного ведения бизнеса» составляет 100%.</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Дополнительно на мероприятие «Финансовая поддержка субъектов малого и среднего предпринимательства, имеющих статус «социальное предприятие» выделено 414,</w:t>
            </w:r>
            <w:r w:rsidR="004E2A51" w:rsidRPr="00427EEF">
              <w:rPr>
                <w:rFonts w:ascii="Times New Roman" w:hAnsi="Times New Roman" w:cs="Times New Roman"/>
                <w:sz w:val="20"/>
                <w:szCs w:val="20"/>
              </w:rPr>
              <w:t>9</w:t>
            </w:r>
            <w:r w:rsidRPr="00427EEF">
              <w:rPr>
                <w:rFonts w:ascii="Times New Roman" w:hAnsi="Times New Roman" w:cs="Times New Roman"/>
                <w:sz w:val="20"/>
                <w:szCs w:val="20"/>
              </w:rPr>
              <w:t xml:space="preserve"> тыс. рублей из средств бюджета города.</w:t>
            </w:r>
          </w:p>
          <w:p w:rsidR="00B67BCE" w:rsidRPr="00427EEF" w:rsidRDefault="00B67BCE" w:rsidP="00B67BCE">
            <w:pPr>
              <w:pStyle w:val="ae"/>
              <w:spacing w:after="0" w:line="240" w:lineRule="auto"/>
              <w:ind w:left="0"/>
              <w:jc w:val="both"/>
              <w:rPr>
                <w:rFonts w:ascii="Times New Roman" w:hAnsi="Times New Roman" w:cs="Times New Roman"/>
                <w:sz w:val="20"/>
                <w:szCs w:val="20"/>
              </w:rPr>
            </w:pP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2.6.2</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системы управления охраной труда</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экономического развития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«Социально - экономическое развитие города Нефтеюганска»</w:t>
            </w:r>
          </w:p>
        </w:tc>
        <w:tc>
          <w:tcPr>
            <w:tcW w:w="7513" w:type="dxa"/>
          </w:tcPr>
          <w:p w:rsidR="00B67BCE" w:rsidRPr="00427EEF" w:rsidRDefault="00B67BCE" w:rsidP="00B67BCE">
            <w:pPr>
              <w:spacing w:after="0" w:line="240" w:lineRule="auto"/>
              <w:jc w:val="both"/>
              <w:rPr>
                <w:rFonts w:ascii="Times New Roman" w:hAnsi="Times New Roman" w:cs="Times New Roman"/>
                <w:bCs/>
                <w:sz w:val="20"/>
                <w:szCs w:val="20"/>
              </w:rPr>
            </w:pPr>
            <w:r w:rsidRPr="00427EEF">
              <w:rPr>
                <w:rFonts w:ascii="Times New Roman" w:eastAsia="Calibri" w:hAnsi="Times New Roman" w:cs="Times New Roman"/>
                <w:sz w:val="20"/>
                <w:szCs w:val="20"/>
                <w:lang w:bidi="hi-IN"/>
              </w:rPr>
              <w:t xml:space="preserve">В рамках исполнения переданных полномочий в сфере трудовых отношений и государственного управления охраной труда </w:t>
            </w:r>
            <w:r w:rsidRPr="00427EEF">
              <w:rPr>
                <w:rFonts w:ascii="Times New Roman" w:hAnsi="Times New Roman" w:cs="Times New Roman"/>
                <w:bCs/>
                <w:sz w:val="20"/>
                <w:szCs w:val="20"/>
              </w:rPr>
              <w:t>проведена уведомительная регистрация: 30 - коллективных договоров, 110 - дополнений и изменений в коллективный договор.</w:t>
            </w:r>
          </w:p>
          <w:p w:rsidR="00B67BCE" w:rsidRPr="00427EEF" w:rsidRDefault="00B67BCE" w:rsidP="00B67BCE">
            <w:pPr>
              <w:spacing w:after="0" w:line="240" w:lineRule="auto"/>
              <w:jc w:val="both"/>
              <w:rPr>
                <w:rFonts w:ascii="Times New Roman" w:hAnsi="Times New Roman" w:cs="Times New Roman"/>
                <w:bCs/>
                <w:sz w:val="20"/>
                <w:szCs w:val="20"/>
                <w:bdr w:val="none" w:sz="0" w:space="0" w:color="auto" w:frame="1"/>
              </w:rPr>
            </w:pPr>
            <w:r w:rsidRPr="00427EEF">
              <w:rPr>
                <w:rFonts w:ascii="Times New Roman" w:hAnsi="Times New Roman" w:cs="Times New Roman"/>
                <w:sz w:val="20"/>
                <w:szCs w:val="20"/>
              </w:rPr>
              <w:t xml:space="preserve">В соответствии с постановлением администрации города Нефтеюганска от 26.12.2022 № 2713-п «О городском конкурсе «Лучший специалист по охране труда муниципального образования город Нефтеюганск» состоялся </w:t>
            </w:r>
            <w:r w:rsidRPr="00427EEF">
              <w:rPr>
                <w:rFonts w:ascii="Times New Roman" w:hAnsi="Times New Roman" w:cs="Times New Roman"/>
                <w:bCs/>
                <w:sz w:val="20"/>
                <w:szCs w:val="20"/>
                <w:bdr w:val="none" w:sz="0" w:space="0" w:color="auto" w:frame="1"/>
              </w:rPr>
              <w:t>городской конкурс</w:t>
            </w:r>
            <w:r w:rsidRPr="00427EEF">
              <w:rPr>
                <w:rFonts w:ascii="Times New Roman" w:hAnsi="Times New Roman" w:cs="Times New Roman"/>
                <w:sz w:val="20"/>
                <w:szCs w:val="20"/>
              </w:rPr>
              <w:t xml:space="preserve"> </w:t>
            </w:r>
            <w:r w:rsidRPr="00427EEF">
              <w:rPr>
                <w:rFonts w:ascii="Times New Roman" w:hAnsi="Times New Roman" w:cs="Times New Roman"/>
                <w:bCs/>
                <w:sz w:val="20"/>
                <w:szCs w:val="20"/>
                <w:bdr w:val="none" w:sz="0" w:space="0" w:color="auto" w:frame="1"/>
              </w:rPr>
              <w:t xml:space="preserve">(далее – Конкурс). </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bdr w:val="none" w:sz="0" w:space="0" w:color="auto" w:frame="1"/>
              </w:rPr>
              <w:t>Конкурс проводился</w:t>
            </w:r>
            <w:r w:rsidRPr="00427EEF">
              <w:rPr>
                <w:rFonts w:ascii="Times New Roman" w:hAnsi="Times New Roman" w:cs="Times New Roman"/>
                <w:sz w:val="20"/>
                <w:szCs w:val="20"/>
              </w:rPr>
              <w:t xml:space="preserve"> в три этапа:</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первый этап – оценка показателей работы организации в области охраны труда за предыдущий год;</w:t>
            </w:r>
          </w:p>
          <w:p w:rsidR="00B67BCE" w:rsidRPr="00427EEF" w:rsidRDefault="00B67BCE" w:rsidP="00B67BCE">
            <w:pPr>
              <w:pStyle w:val="aff"/>
              <w:spacing w:after="0"/>
              <w:jc w:val="both"/>
              <w:rPr>
                <w:rFonts w:ascii="Times New Roman" w:hAnsi="Times New Roman"/>
                <w:b w:val="0"/>
              </w:rPr>
            </w:pPr>
            <w:r w:rsidRPr="00427EEF">
              <w:rPr>
                <w:rFonts w:ascii="Times New Roman" w:hAnsi="Times New Roman"/>
                <w:b w:val="0"/>
              </w:rPr>
              <w:t>второй этап – Визитная карточка;</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третий этап - оказание первой доврачебной помощи.</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Конкурсе приняли участие 18 специалистов по охране труда из 17 организаций города. Подведение итогов Конкурса состоялось 30.06.2023.</w:t>
            </w:r>
          </w:p>
          <w:p w:rsidR="00B67BCE" w:rsidRPr="00427EEF" w:rsidRDefault="00B67BCE" w:rsidP="00B67BCE">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Победителем признана представитель общества с ограниченной ответственностью               «РН-</w:t>
            </w:r>
            <w:proofErr w:type="spellStart"/>
            <w:r w:rsidRPr="00427EEF">
              <w:rPr>
                <w:rFonts w:ascii="Times New Roman" w:hAnsi="Times New Roman" w:cs="Times New Roman"/>
                <w:bCs/>
                <w:sz w:val="20"/>
                <w:szCs w:val="20"/>
              </w:rPr>
              <w:t>Юганскнефтегаз</w:t>
            </w:r>
            <w:proofErr w:type="spellEnd"/>
            <w:r w:rsidRPr="00427EEF">
              <w:rPr>
                <w:rFonts w:ascii="Times New Roman" w:hAnsi="Times New Roman" w:cs="Times New Roman"/>
                <w:bCs/>
                <w:sz w:val="20"/>
                <w:szCs w:val="20"/>
              </w:rPr>
              <w:t>».</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bCs/>
                <w:sz w:val="20"/>
                <w:szCs w:val="20"/>
              </w:rPr>
              <w:t xml:space="preserve">По итогам окружного конкурса, </w:t>
            </w:r>
            <w:r w:rsidRPr="00427EEF">
              <w:rPr>
                <w:rFonts w:ascii="Times New Roman" w:hAnsi="Times New Roman" w:cs="Times New Roman"/>
                <w:sz w:val="20"/>
                <w:szCs w:val="20"/>
              </w:rPr>
              <w:t>признана призером в дополнительной номинации «За творческий подход к системе управления охраны труда».</w:t>
            </w:r>
          </w:p>
          <w:p w:rsidR="00B67BCE" w:rsidRPr="00427EEF" w:rsidRDefault="00B67BCE" w:rsidP="00B67BCE">
            <w:pPr>
              <w:spacing w:after="0" w:line="240" w:lineRule="auto"/>
              <w:jc w:val="both"/>
              <w:rPr>
                <w:rFonts w:ascii="Times New Roman" w:hAnsi="Times New Roman" w:cs="Times New Roman"/>
                <w:bCs/>
                <w:sz w:val="20"/>
                <w:szCs w:val="20"/>
                <w:bdr w:val="none" w:sz="0" w:space="0" w:color="auto" w:frame="1"/>
              </w:rPr>
            </w:pPr>
            <w:r w:rsidRPr="00427EEF">
              <w:rPr>
                <w:rFonts w:ascii="Times New Roman" w:hAnsi="Times New Roman" w:cs="Times New Roman"/>
                <w:sz w:val="20"/>
                <w:szCs w:val="20"/>
              </w:rPr>
              <w:t xml:space="preserve">В соответствии с постановлением администрации города Нефтеюганска от 25.08.2023 № 1069-п «О </w:t>
            </w:r>
            <w:r w:rsidRPr="00427EEF">
              <w:rPr>
                <w:rFonts w:ascii="Times New Roman" w:hAnsi="Times New Roman" w:cs="Times New Roman"/>
                <w:spacing w:val="1"/>
                <w:sz w:val="20"/>
                <w:szCs w:val="20"/>
              </w:rPr>
              <w:t xml:space="preserve">проведении </w:t>
            </w:r>
            <w:r w:rsidRPr="00427EEF">
              <w:rPr>
                <w:rFonts w:ascii="Times New Roman" w:hAnsi="Times New Roman" w:cs="Times New Roman"/>
                <w:sz w:val="20"/>
                <w:szCs w:val="20"/>
              </w:rPr>
              <w:t>конкурса детского рисунка «Безопасный труд глазами детей» в муниципальном образовании город Нефтеюганск»</w:t>
            </w:r>
            <w:r w:rsidRPr="00427EEF">
              <w:rPr>
                <w:rFonts w:ascii="Times New Roman" w:hAnsi="Times New Roman" w:cs="Times New Roman"/>
                <w:bCs/>
                <w:sz w:val="20"/>
                <w:szCs w:val="20"/>
                <w:bdr w:val="none" w:sz="0" w:space="0" w:color="auto" w:frame="1"/>
              </w:rPr>
              <w:t xml:space="preserve"> (далее – Конкурс) </w:t>
            </w:r>
            <w:r w:rsidRPr="00427EEF">
              <w:rPr>
                <w:rFonts w:ascii="Times New Roman" w:hAnsi="Times New Roman" w:cs="Times New Roman"/>
                <w:sz w:val="20"/>
                <w:szCs w:val="20"/>
              </w:rPr>
              <w:t>состоялся Конкурс среди детей, обучающихся в образовательных организациях города Нефтеюганска, подведомственных департаменту образования администрации города Нефтеюганска, в возрасте от 5 до 15 лет включительно.</w:t>
            </w:r>
          </w:p>
          <w:p w:rsidR="00B67BCE" w:rsidRPr="00427EEF" w:rsidRDefault="00B67BCE" w:rsidP="00B67BCE">
            <w:pPr>
              <w:spacing w:after="0" w:line="240" w:lineRule="auto"/>
              <w:jc w:val="both"/>
              <w:rPr>
                <w:rFonts w:ascii="Times New Roman" w:hAnsi="Times New Roman" w:cs="Times New Roman"/>
                <w:bCs/>
                <w:sz w:val="20"/>
                <w:szCs w:val="20"/>
                <w:bdr w:val="none" w:sz="0" w:space="0" w:color="auto" w:frame="1"/>
              </w:rPr>
            </w:pPr>
            <w:r w:rsidRPr="00427EEF">
              <w:rPr>
                <w:rFonts w:ascii="Times New Roman" w:hAnsi="Times New Roman" w:cs="Times New Roman"/>
                <w:sz w:val="20"/>
                <w:szCs w:val="20"/>
              </w:rPr>
              <w:t>Цель Конкурса - формирование у подрастающего поколения культуры безопасного труда, привлечение внимания подрастающего поколения к вопросам охраны труда средствами детского художественного творчества.</w:t>
            </w:r>
          </w:p>
          <w:p w:rsidR="00B67BCE" w:rsidRPr="00427EEF" w:rsidRDefault="00B67BCE" w:rsidP="00B67BCE">
            <w:pPr>
              <w:shd w:val="clear" w:color="auto" w:fill="FFFFFF"/>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Конкурс проводился по трем возрастным категориям:</w:t>
            </w:r>
          </w:p>
          <w:p w:rsidR="00B67BCE" w:rsidRPr="00427EEF" w:rsidRDefault="00B67BCE" w:rsidP="00B67BCE">
            <w:pPr>
              <w:shd w:val="clear" w:color="auto" w:fill="FFFFFF"/>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«Лучшая конкурсная работа среди детей в возрасте от 5 до 6 лет»;</w:t>
            </w:r>
          </w:p>
          <w:p w:rsidR="00B67BCE" w:rsidRPr="00427EEF" w:rsidRDefault="00B67BCE" w:rsidP="00B67BCE">
            <w:pPr>
              <w:shd w:val="clear" w:color="auto" w:fill="FFFFFF"/>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«Лучшая конкурсная работа среди детей в возрасте от 7 до 11 лет»;</w:t>
            </w:r>
          </w:p>
          <w:p w:rsidR="00B67BCE" w:rsidRPr="00427EEF" w:rsidRDefault="00B67BCE" w:rsidP="00B67BCE">
            <w:pPr>
              <w:shd w:val="clear" w:color="auto" w:fill="FFFFFF"/>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«Лучшая конкурсная работа среди детей в возрасте от 12 до 15 лет».</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Конкурсе приняли участие 160 работ обучающихся образовательных организациях города Нефтеюганска. Подведение итогов Конкурса состоялось 09.10.2023.</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13 работ победителей, занявшие первые места по каждой возрастной категории, приняли участие в окружном Конкурсе детских рисунков «Безопасный труд глазами детей» </w:t>
            </w:r>
            <w:r w:rsidRPr="00427EEF">
              <w:rPr>
                <w:rFonts w:ascii="Times New Roman" w:hAnsi="Times New Roman" w:cs="Times New Roman"/>
                <w:sz w:val="20"/>
                <w:szCs w:val="20"/>
                <w:shd w:val="clear" w:color="auto" w:fill="FFFFFF"/>
              </w:rPr>
              <w:t>в Ханты-Мансийском автономном округе – Югре</w:t>
            </w:r>
            <w:r w:rsidRPr="00427EEF">
              <w:rPr>
                <w:rFonts w:ascii="Times New Roman" w:hAnsi="Times New Roman" w:cs="Times New Roman"/>
                <w:sz w:val="20"/>
                <w:szCs w:val="20"/>
              </w:rPr>
              <w:t>.</w:t>
            </w:r>
          </w:p>
          <w:p w:rsidR="00B67BCE" w:rsidRPr="00427EEF" w:rsidRDefault="00B67BCE" w:rsidP="00B67BCE">
            <w:pPr>
              <w:pStyle w:val="a6"/>
              <w:shd w:val="clear" w:color="auto" w:fill="FFFFFF"/>
              <w:spacing w:before="0" w:beforeAutospacing="0" w:after="0" w:afterAutospacing="0"/>
              <w:jc w:val="both"/>
              <w:rPr>
                <w:rFonts w:ascii="Times New Roman" w:hAnsi="Times New Roman" w:cs="Times New Roman"/>
                <w:color w:val="auto"/>
                <w:sz w:val="20"/>
                <w:szCs w:val="20"/>
              </w:rPr>
            </w:pPr>
            <w:r w:rsidRPr="00427EEF">
              <w:rPr>
                <w:rFonts w:ascii="Times New Roman" w:hAnsi="Times New Roman" w:cs="Times New Roman"/>
                <w:color w:val="auto"/>
                <w:sz w:val="20"/>
                <w:szCs w:val="20"/>
              </w:rPr>
              <w:t>По итогам окружного конкурса детских рисунков «Безопасный труд глазами детей» в Ханты-Мансийском автономном округе –Югре участникам муниципального образования город Нефтеюганск присуждены призовые места: I место - 2 работы, II место - 3 работы, III место - 2 работы.</w:t>
            </w:r>
            <w:r w:rsidRPr="00427EEF">
              <w:rPr>
                <w:rFonts w:ascii="Times New Roman" w:hAnsi="Times New Roman" w:cs="Times New Roman"/>
                <w:color w:val="auto"/>
                <w:sz w:val="20"/>
                <w:szCs w:val="20"/>
                <w:shd w:val="clear" w:color="auto" w:fill="FFFFFF"/>
              </w:rPr>
              <w:t xml:space="preserve">   </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bCs/>
                <w:sz w:val="20"/>
                <w:szCs w:val="20"/>
              </w:rPr>
              <w:t xml:space="preserve"> </w:t>
            </w:r>
            <w:r w:rsidRPr="00427EEF">
              <w:rPr>
                <w:rFonts w:ascii="Times New Roman" w:hAnsi="Times New Roman" w:cs="Times New Roman"/>
                <w:sz w:val="20"/>
                <w:szCs w:val="20"/>
              </w:rPr>
              <w:t>В рамках методического руководства работой служб охраны труда разработаны методические пособия, материалы справочно-информационного характера по вопросам труда, охраны труда - 24.</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Приняли участие в расследовании несчастных случаев, связанных с производством - 12, из них: тяжелых несчастных случаев – 10, смертельных - 2. Не связанных с производством - 8.</w:t>
            </w:r>
          </w:p>
          <w:p w:rsidR="00B67BCE" w:rsidRPr="00427EEF" w:rsidRDefault="00B67BCE" w:rsidP="00B67BCE">
            <w:pPr>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 xml:space="preserve">В 2023 году заключено 760 трудовых договоров с работниками, что составляет 100 % от контрольного показателя, определенного распоряжением Департамента труда и занятости населения Ханты-Мансийского автономного округа – Югры об организации работы, направленной на снижение уровня теневой занятости и легализации трудовых отношений, в Ханты-Мансийском автономном округе – Югре на 2022 – 2024 годы. </w:t>
            </w:r>
          </w:p>
          <w:p w:rsidR="00B67BCE" w:rsidRPr="00427EEF" w:rsidRDefault="00B67BCE" w:rsidP="00B67BCE">
            <w:pPr>
              <w:tabs>
                <w:tab w:val="left" w:pos="0"/>
              </w:tabs>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Организованно и проведено 24 семинара (совещаний, </w:t>
            </w:r>
            <w:proofErr w:type="spellStart"/>
            <w:r w:rsidRPr="00427EEF">
              <w:rPr>
                <w:rFonts w:ascii="Times New Roman" w:hAnsi="Times New Roman" w:cs="Times New Roman"/>
                <w:sz w:val="20"/>
                <w:szCs w:val="20"/>
              </w:rPr>
              <w:t>вебинаров</w:t>
            </w:r>
            <w:proofErr w:type="spellEnd"/>
            <w:r w:rsidRPr="00427EEF">
              <w:rPr>
                <w:rFonts w:ascii="Times New Roman" w:hAnsi="Times New Roman" w:cs="Times New Roman"/>
                <w:sz w:val="20"/>
                <w:szCs w:val="20"/>
              </w:rPr>
              <w:t>).</w:t>
            </w:r>
          </w:p>
          <w:p w:rsidR="00B67BCE" w:rsidRPr="00427EEF" w:rsidRDefault="00B67BCE" w:rsidP="00B67BCE">
            <w:pPr>
              <w:tabs>
                <w:tab w:val="left" w:pos="709"/>
              </w:tabs>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Созданы информационные площадки профессионального сообщества по охране труда:</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-социальная сеть «ВКонтакте» сообщество «Охрана труда Нефтеюганск» (https://vk.com/public211814761);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мессенджере «</w:t>
            </w:r>
            <w:proofErr w:type="spellStart"/>
            <w:r w:rsidRPr="00427EEF">
              <w:rPr>
                <w:rFonts w:ascii="Times New Roman" w:eastAsia="Calibri" w:hAnsi="Times New Roman" w:cs="Times New Roman"/>
                <w:sz w:val="20"/>
                <w:szCs w:val="20"/>
                <w:lang w:bidi="hi-IN"/>
              </w:rPr>
              <w:t>Viber</w:t>
            </w:r>
            <w:proofErr w:type="spellEnd"/>
            <w:r w:rsidRPr="00427EEF">
              <w:rPr>
                <w:rFonts w:ascii="Times New Roman" w:eastAsia="Calibri" w:hAnsi="Times New Roman" w:cs="Times New Roman"/>
                <w:sz w:val="20"/>
                <w:szCs w:val="20"/>
                <w:lang w:bidi="hi-IN"/>
              </w:rPr>
              <w:t>» «Охрана труда в Нефтеюганске».</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средствах массовой информации размещено 142 материала по вопросам охраны труда.</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hAnsi="Times New Roman" w:cs="Times New Roman"/>
                <w:bCs/>
                <w:sz w:val="20"/>
                <w:szCs w:val="20"/>
              </w:rPr>
              <w:t>В соответствии с планом проверок утверждённым постановлением администрации города Нефтеюганска от 08.08.2022 № 1585-п «Об утверждении Плана проведения плановых проверок соблюдения трудового законодательства и иных нормативных правовых актов, содержащих нормы трудового права, на 2023 год» в отчетном периоде проведено 18 плановых проверок.</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2.6.3</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Сохранение стабильной ситуации на рынке труда и предотвращение роста безработицы</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экономического развития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 xml:space="preserve">администрации города, </w:t>
            </w:r>
          </w:p>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ГП ХМАО - Югры «Поддержка занятости населения»</w:t>
            </w:r>
          </w:p>
        </w:tc>
        <w:tc>
          <w:tcPr>
            <w:tcW w:w="7513" w:type="dxa"/>
          </w:tcPr>
          <w:p w:rsidR="00B67BCE" w:rsidRPr="00427EEF" w:rsidRDefault="00B67BCE" w:rsidP="00B67BCE">
            <w:pPr>
              <w:pStyle w:val="30"/>
              <w:numPr>
                <w:ilvl w:val="0"/>
                <w:numId w:val="0"/>
              </w:numPr>
              <w:spacing w:before="0" w:after="0"/>
              <w:jc w:val="both"/>
              <w:rPr>
                <w:b w:val="0"/>
                <w:sz w:val="20"/>
                <w:szCs w:val="20"/>
                <w:lang w:val="ru-RU"/>
              </w:rPr>
            </w:pPr>
            <w:r w:rsidRPr="00427EEF">
              <w:rPr>
                <w:b w:val="0"/>
                <w:sz w:val="20"/>
                <w:szCs w:val="20"/>
                <w:lang w:val="ru-RU"/>
              </w:rPr>
              <w:t>В 2023</w:t>
            </w:r>
            <w:r w:rsidRPr="00427EEF">
              <w:rPr>
                <w:b w:val="0"/>
                <w:sz w:val="20"/>
                <w:szCs w:val="20"/>
              </w:rPr>
              <w:t xml:space="preserve"> год</w:t>
            </w:r>
            <w:r w:rsidRPr="00427EEF">
              <w:rPr>
                <w:b w:val="0"/>
                <w:sz w:val="20"/>
                <w:szCs w:val="20"/>
                <w:lang w:val="ru-RU"/>
              </w:rPr>
              <w:t>у</w:t>
            </w:r>
            <w:r w:rsidRPr="00427EEF">
              <w:rPr>
                <w:b w:val="0"/>
                <w:sz w:val="20"/>
                <w:szCs w:val="20"/>
              </w:rPr>
              <w:t xml:space="preserve"> за содействием в поиске подходящей работы </w:t>
            </w:r>
            <w:r w:rsidRPr="00427EEF">
              <w:rPr>
                <w:b w:val="0"/>
                <w:sz w:val="20"/>
                <w:szCs w:val="20"/>
                <w:lang w:val="ru-RU"/>
              </w:rPr>
              <w:t>обратилось 1 785 жителей города Нефтеюганска</w:t>
            </w:r>
            <w:r w:rsidRPr="00427EEF">
              <w:rPr>
                <w:b w:val="0"/>
                <w:sz w:val="20"/>
                <w:szCs w:val="20"/>
              </w:rPr>
              <w:t>, ч</w:t>
            </w:r>
            <w:r w:rsidRPr="00427EEF">
              <w:rPr>
                <w:b w:val="0"/>
                <w:sz w:val="20"/>
                <w:szCs w:val="20"/>
                <w:lang w:val="ru-RU"/>
              </w:rPr>
              <w:t>то на 12,8</w:t>
            </w:r>
            <w:r w:rsidRPr="00427EEF">
              <w:rPr>
                <w:b w:val="0"/>
                <w:sz w:val="20"/>
                <w:szCs w:val="20"/>
              </w:rPr>
              <w:t xml:space="preserve"> </w:t>
            </w:r>
            <w:r w:rsidRPr="00427EEF">
              <w:rPr>
                <w:b w:val="0"/>
                <w:sz w:val="20"/>
                <w:szCs w:val="20"/>
                <w:lang w:val="ru-RU"/>
              </w:rPr>
              <w:t xml:space="preserve">% меньше, </w:t>
            </w:r>
            <w:r w:rsidRPr="00427EEF">
              <w:rPr>
                <w:b w:val="0"/>
                <w:sz w:val="20"/>
                <w:szCs w:val="20"/>
              </w:rPr>
              <w:t>чем в ан</w:t>
            </w:r>
            <w:r w:rsidR="004E2A51" w:rsidRPr="00427EEF">
              <w:rPr>
                <w:b w:val="0"/>
                <w:sz w:val="20"/>
                <w:szCs w:val="20"/>
              </w:rPr>
              <w:t>алогичном периоде прошлого года</w:t>
            </w:r>
            <w:r w:rsidR="004E2A51" w:rsidRPr="00427EEF">
              <w:rPr>
                <w:b w:val="0"/>
                <w:sz w:val="20"/>
                <w:szCs w:val="20"/>
                <w:lang w:val="ru-RU"/>
              </w:rPr>
              <w:t>.</w:t>
            </w:r>
            <w:r w:rsidRPr="00427EEF">
              <w:rPr>
                <w:b w:val="0"/>
                <w:sz w:val="20"/>
                <w:szCs w:val="20"/>
              </w:rPr>
              <w:t xml:space="preserve"> Из числа ищущих работу граждан при содействии Нефтеюганского центра занятости населения было трудоустроено </w:t>
            </w:r>
            <w:r w:rsidRPr="00427EEF">
              <w:rPr>
                <w:b w:val="0"/>
                <w:sz w:val="20"/>
                <w:szCs w:val="20"/>
                <w:lang w:val="ru-RU"/>
              </w:rPr>
              <w:t>1454 человека</w:t>
            </w:r>
            <w:r w:rsidRPr="00427EEF">
              <w:rPr>
                <w:b w:val="0"/>
                <w:sz w:val="20"/>
                <w:szCs w:val="20"/>
              </w:rPr>
              <w:t xml:space="preserve">, что </w:t>
            </w:r>
            <w:r w:rsidRPr="00427EEF">
              <w:rPr>
                <w:b w:val="0"/>
                <w:sz w:val="20"/>
                <w:szCs w:val="20"/>
                <w:lang w:val="ru-RU"/>
              </w:rPr>
              <w:t xml:space="preserve">на 2,1% меньше </w:t>
            </w:r>
            <w:r w:rsidRPr="00427EEF">
              <w:rPr>
                <w:b w:val="0"/>
                <w:sz w:val="20"/>
                <w:szCs w:val="20"/>
              </w:rPr>
              <w:t>ана</w:t>
            </w:r>
            <w:r w:rsidR="004E2A51" w:rsidRPr="00427EEF">
              <w:rPr>
                <w:b w:val="0"/>
                <w:sz w:val="20"/>
                <w:szCs w:val="20"/>
              </w:rPr>
              <w:t xml:space="preserve">логичного периода прошлого года. </w:t>
            </w:r>
            <w:r w:rsidRPr="00427EEF">
              <w:rPr>
                <w:b w:val="0"/>
                <w:sz w:val="20"/>
                <w:szCs w:val="20"/>
              </w:rPr>
              <w:t>Уровень трудоустройства, по сравнению с аналогичным периодом прошлого года, возро</w:t>
            </w:r>
            <w:r w:rsidRPr="00427EEF">
              <w:rPr>
                <w:b w:val="0"/>
                <w:sz w:val="20"/>
                <w:szCs w:val="20"/>
                <w:lang w:val="ru-RU"/>
              </w:rPr>
              <w:t>с и составляет</w:t>
            </w:r>
            <w:r w:rsidRPr="00427EEF">
              <w:rPr>
                <w:b w:val="0"/>
                <w:sz w:val="20"/>
                <w:szCs w:val="20"/>
              </w:rPr>
              <w:t xml:space="preserve"> </w:t>
            </w:r>
            <w:r w:rsidRPr="00427EEF">
              <w:rPr>
                <w:b w:val="0"/>
                <w:sz w:val="20"/>
                <w:szCs w:val="20"/>
                <w:lang w:val="ru-RU"/>
              </w:rPr>
              <w:t>81,5 %</w:t>
            </w:r>
            <w:r w:rsidRPr="00427EEF">
              <w:rPr>
                <w:b w:val="0"/>
                <w:sz w:val="20"/>
                <w:szCs w:val="20"/>
              </w:rPr>
              <w:t xml:space="preserve"> </w:t>
            </w:r>
            <w:r w:rsidR="004E2A51" w:rsidRPr="00427EEF">
              <w:rPr>
                <w:b w:val="0"/>
                <w:sz w:val="20"/>
                <w:szCs w:val="20"/>
                <w:lang w:val="ru-RU"/>
              </w:rPr>
              <w:t>.</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Из числа зарегистрированных официально признаны безработными 146 человек, что на 45,3% меньше ана</w:t>
            </w:r>
            <w:r w:rsidR="004E2A51" w:rsidRPr="00427EEF">
              <w:rPr>
                <w:rFonts w:ascii="Times New Roman" w:hAnsi="Times New Roman" w:cs="Times New Roman"/>
                <w:sz w:val="20"/>
                <w:szCs w:val="20"/>
              </w:rPr>
              <w:t>логичного периода прошлого года.</w:t>
            </w:r>
            <w:r w:rsidRPr="00427EEF">
              <w:rPr>
                <w:rFonts w:ascii="Times New Roman" w:hAnsi="Times New Roman" w:cs="Times New Roman"/>
                <w:sz w:val="20"/>
                <w:szCs w:val="20"/>
              </w:rPr>
              <w:t xml:space="preserve"> </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На 01.01.2024 в банк вакансий по городу Нефтеюганску заявлено 2 485 рабочих места, из них по рабочим профессиям (специальностям) – 1 363. Количество заявленных вакансий уменьшилось по сравнению с аналогичным пер</w:t>
            </w:r>
            <w:r w:rsidR="004E2A51" w:rsidRPr="00427EEF">
              <w:rPr>
                <w:rFonts w:ascii="Times New Roman" w:hAnsi="Times New Roman" w:cs="Times New Roman"/>
                <w:sz w:val="20"/>
                <w:szCs w:val="20"/>
              </w:rPr>
              <w:t>и</w:t>
            </w:r>
            <w:r w:rsidR="007F0414" w:rsidRPr="00427EEF">
              <w:rPr>
                <w:rFonts w:ascii="Times New Roman" w:hAnsi="Times New Roman" w:cs="Times New Roman"/>
                <w:sz w:val="20"/>
                <w:szCs w:val="20"/>
              </w:rPr>
              <w:t>одом прошлого года в 1,06 раза.</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Коэффициент напряженности по городу Нефтеюганску по сравнению с аналогичным периодом прошлого года </w:t>
            </w:r>
            <w:r w:rsidR="004E2A51" w:rsidRPr="00427EEF">
              <w:rPr>
                <w:rFonts w:ascii="Times New Roman" w:hAnsi="Times New Roman" w:cs="Times New Roman"/>
                <w:sz w:val="20"/>
                <w:szCs w:val="20"/>
              </w:rPr>
              <w:t>не изменился и составляет 0,03%.</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используются все возможности повышения (сохранения) мотивации к труду безработных граждан. Безработным гражданам, предлагаются государственные услуги по психологической поддержке и социальной адаптации безработных граждан на рынке труда. Проводятся занятия по проведению успешного собеседования с работодателем и </w:t>
            </w:r>
            <w:proofErr w:type="spellStart"/>
            <w:r w:rsidRPr="00427EEF">
              <w:rPr>
                <w:rFonts w:ascii="Times New Roman" w:hAnsi="Times New Roman" w:cs="Times New Roman"/>
                <w:sz w:val="20"/>
                <w:szCs w:val="20"/>
              </w:rPr>
              <w:t>самопрезентации</w:t>
            </w:r>
            <w:proofErr w:type="spellEnd"/>
            <w:r w:rsidRPr="00427EEF">
              <w:rPr>
                <w:rFonts w:ascii="Times New Roman" w:hAnsi="Times New Roman" w:cs="Times New Roman"/>
                <w:sz w:val="20"/>
                <w:szCs w:val="20"/>
              </w:rPr>
              <w:t xml:space="preserve">, по формированию индивидуального плана поиска работы. Предлагаются все возможные варианты трудоустройства, в том числе в рамках государственной программы «Поддержка занятости населения», участие в мероприятиях активной политики занятости. </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w:t>
            </w:r>
          </w:p>
          <w:p w:rsidR="00B67BCE" w:rsidRPr="00427EEF" w:rsidRDefault="00B67BCE" w:rsidP="004E2A51">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rPr>
              <w:t xml:space="preserve">По состоянию на 01.01.2024 на учете в органах службы занятости зарегистрированы 66 жителей незанятой категории, в том числе безработных – 43. </w:t>
            </w:r>
            <w:r w:rsidRPr="00427EEF">
              <w:rPr>
                <w:rFonts w:ascii="Times New Roman" w:hAnsi="Times New Roman" w:cs="Times New Roman"/>
                <w:spacing w:val="-1"/>
                <w:sz w:val="20"/>
                <w:szCs w:val="20"/>
              </w:rPr>
              <w:t xml:space="preserve">Уровень </w:t>
            </w:r>
            <w:r w:rsidRPr="00427EEF">
              <w:rPr>
                <w:rFonts w:ascii="Times New Roman" w:hAnsi="Times New Roman" w:cs="Times New Roman"/>
                <w:sz w:val="20"/>
                <w:szCs w:val="20"/>
              </w:rPr>
              <w:t>регистрируемой безработицы по городу</w:t>
            </w:r>
            <w:r w:rsidR="004E2A51" w:rsidRPr="00427EEF">
              <w:rPr>
                <w:rFonts w:ascii="Times New Roman" w:hAnsi="Times New Roman" w:cs="Times New Roman"/>
                <w:sz w:val="20"/>
                <w:szCs w:val="20"/>
              </w:rPr>
              <w:t xml:space="preserve"> Нефтеюганску составляет 0,06%.</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 xml:space="preserve"> </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2.6.4</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Развитие гибких форм занятости и </w:t>
            </w:r>
            <w:proofErr w:type="spellStart"/>
            <w:r w:rsidRPr="00427EEF">
              <w:rPr>
                <w:rFonts w:ascii="Times New Roman" w:eastAsia="Calibri" w:hAnsi="Times New Roman" w:cs="Times New Roman"/>
                <w:sz w:val="20"/>
                <w:szCs w:val="20"/>
                <w:lang w:bidi="hi-IN"/>
              </w:rPr>
              <w:t>самозанятости</w:t>
            </w:r>
            <w:proofErr w:type="spellEnd"/>
            <w:r w:rsidRPr="00427EEF">
              <w:rPr>
                <w:rFonts w:ascii="Times New Roman" w:eastAsia="Calibri" w:hAnsi="Times New Roman" w:cs="Times New Roman"/>
                <w:sz w:val="20"/>
                <w:szCs w:val="20"/>
                <w:lang w:bidi="hi-IN"/>
              </w:rPr>
              <w:t xml:space="preserve"> граждан</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экономического развития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 xml:space="preserve">администрации города, </w:t>
            </w:r>
          </w:p>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ГП ХМАО - Югры «Поддержка занятости населения»</w:t>
            </w:r>
          </w:p>
        </w:tc>
        <w:tc>
          <w:tcPr>
            <w:tcW w:w="7513" w:type="dxa"/>
          </w:tcPr>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мероприятий с работодателями в </w:t>
            </w:r>
            <w:r w:rsidR="004E2A51" w:rsidRPr="00427EEF">
              <w:rPr>
                <w:rFonts w:ascii="Times New Roman" w:hAnsi="Times New Roman" w:cs="Times New Roman"/>
                <w:sz w:val="20"/>
                <w:szCs w:val="20"/>
              </w:rPr>
              <w:t>формате индивидуального</w:t>
            </w:r>
            <w:r w:rsidRPr="00427EEF">
              <w:rPr>
                <w:rFonts w:ascii="Times New Roman" w:hAnsi="Times New Roman" w:cs="Times New Roman"/>
                <w:sz w:val="20"/>
                <w:szCs w:val="20"/>
              </w:rPr>
              <w:t xml:space="preserve"> консультирования, совещаний освещается данная проблематика. </w:t>
            </w:r>
          </w:p>
          <w:p w:rsidR="00B67BCE" w:rsidRPr="00427EEF" w:rsidRDefault="004E2A51"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rPr>
              <w:t>В</w:t>
            </w:r>
            <w:r w:rsidR="00B67BCE" w:rsidRPr="00427EEF">
              <w:rPr>
                <w:rFonts w:ascii="Times New Roman" w:hAnsi="Times New Roman" w:cs="Times New Roman"/>
                <w:sz w:val="20"/>
                <w:szCs w:val="20"/>
              </w:rPr>
              <w:t xml:space="preserve"> рамках </w:t>
            </w:r>
            <w:r w:rsidR="00B67BCE" w:rsidRPr="00427EEF">
              <w:rPr>
                <w:rFonts w:ascii="Times New Roman" w:hAnsi="Times New Roman" w:cs="Times New Roman"/>
                <w:sz w:val="20"/>
                <w:szCs w:val="20"/>
                <w:lang w:bidi="hi-IN"/>
              </w:rPr>
              <w:t>государственной программы «Поддержка занятости населения» по мероприятию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постоянные рабочие места для женщины, осуществляющей уход за ребенком в возрасте до 3 лет, не создавались.</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rPr>
              <w:t>В 2023 году</w:t>
            </w:r>
            <w:r w:rsidRPr="00427EEF">
              <w:rPr>
                <w:rFonts w:ascii="Times New Roman" w:hAnsi="Times New Roman" w:cs="Times New Roman"/>
                <w:b/>
                <w:sz w:val="20"/>
                <w:szCs w:val="20"/>
              </w:rPr>
              <w:t xml:space="preserve"> </w:t>
            </w:r>
            <w:r w:rsidRPr="00427EEF">
              <w:rPr>
                <w:rFonts w:ascii="Times New Roman" w:hAnsi="Times New Roman" w:cs="Times New Roman"/>
                <w:sz w:val="20"/>
                <w:szCs w:val="20"/>
                <w:lang w:bidi="hi-IN"/>
              </w:rPr>
              <w:t>предоставлена единовременная финансовая помощь при государственной регистрации в качестве налогоплательщика налога на профессиональный доход девяти безработным гражданам ("Профессиональная фотостудия", "Студия звукозаписи", "Юридическое сопровождение жизненных ситуаций", "Предоставление услуг репетиторства для школьников с первого по одиннадцатый класс", "Предоставление услуг в сфере красоты - косметические процедуры», «Транспортные услуги», «Услуги маникюра», «Ателье по пошиву спортивных купальников (</w:t>
            </w:r>
            <w:proofErr w:type="spellStart"/>
            <w:r w:rsidRPr="00427EEF">
              <w:rPr>
                <w:rFonts w:ascii="Times New Roman" w:hAnsi="Times New Roman" w:cs="Times New Roman"/>
                <w:sz w:val="20"/>
                <w:szCs w:val="20"/>
                <w:lang w:bidi="hi-IN"/>
              </w:rPr>
              <w:t>леонард</w:t>
            </w:r>
            <w:proofErr w:type="spellEnd"/>
            <w:r w:rsidRPr="00427EEF">
              <w:rPr>
                <w:rFonts w:ascii="Times New Roman" w:hAnsi="Times New Roman" w:cs="Times New Roman"/>
                <w:sz w:val="20"/>
                <w:szCs w:val="20"/>
                <w:lang w:bidi="hi-IN"/>
              </w:rPr>
              <w:t>) для выступления и тренировок», «Услуги фотографа»), двум безработным,  зарегистрировавшихся в качестве индивидуальных предпринимателей (ОКВЭД 45.20-техническон обслуживание и ремонт автотранспортных средств; 96.02.2-предоставление косметических услуг парикмахерскими и салонами красоты).</w:t>
            </w:r>
          </w:p>
        </w:tc>
      </w:tr>
      <w:tr w:rsidR="00B67BCE" w:rsidRPr="00427EEF" w:rsidTr="001E275D">
        <w:trPr>
          <w:trHeight w:val="1984"/>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2.6.5</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Интеграция в трудовую деятельность лиц с ограниченными возможностями</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 xml:space="preserve">администрации города, </w:t>
            </w:r>
          </w:p>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ГП ХМАО - Югры «Поддержка занятости населения»</w:t>
            </w:r>
          </w:p>
        </w:tc>
        <w:tc>
          <w:tcPr>
            <w:tcW w:w="7513" w:type="dxa"/>
          </w:tcPr>
          <w:p w:rsidR="00B67BCE" w:rsidRPr="00427EEF" w:rsidRDefault="00B67BCE" w:rsidP="00B67BCE">
            <w:pPr>
              <w:tabs>
                <w:tab w:val="left" w:pos="709"/>
                <w:tab w:val="left" w:pos="9072"/>
              </w:tabs>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30.06.2023 состоялось заседание Координационного совета по делам инвалидов при главе г. Нефтеюганска. Рассмотрены, в том числе, вопросы: о</w:t>
            </w:r>
            <w:r w:rsidRPr="00427EEF">
              <w:rPr>
                <w:rFonts w:ascii="Times New Roman" w:hAnsi="Times New Roman" w:cs="Times New Roman"/>
                <w:color w:val="000000"/>
                <w:sz w:val="20"/>
                <w:szCs w:val="20"/>
              </w:rPr>
              <w:t xml:space="preserve">б исполнении работодателями законодательства по созданию (выделению) рабочих мест для инвалидов в пределах установленной квоты, о мерах, принимаемых в </w:t>
            </w:r>
            <w:r w:rsidRPr="00427EEF">
              <w:rPr>
                <w:rFonts w:ascii="Times New Roman" w:hAnsi="Times New Roman" w:cs="Times New Roman"/>
                <w:sz w:val="20"/>
                <w:szCs w:val="20"/>
              </w:rPr>
              <w:t xml:space="preserve">муниципальных учреждениях, по квотированию рабочих мест для трудоустройства инвалидов, </w:t>
            </w:r>
            <w:r w:rsidRPr="00427EEF">
              <w:rPr>
                <w:rFonts w:ascii="Times New Roman" w:hAnsi="Times New Roman" w:cs="Times New Roman"/>
                <w:color w:val="000000"/>
                <w:sz w:val="20"/>
                <w:szCs w:val="20"/>
              </w:rPr>
              <w:t>о</w:t>
            </w:r>
            <w:r w:rsidRPr="00427EEF">
              <w:rPr>
                <w:rFonts w:ascii="Times New Roman" w:eastAsia="Calibri" w:hAnsi="Times New Roman" w:cs="Times New Roman"/>
                <w:sz w:val="20"/>
                <w:szCs w:val="20"/>
                <w:lang w:bidi="hi-IN"/>
              </w:rPr>
              <w:t xml:space="preserve"> мерах, принимаемых органами службы занятости населения, направленных на трудоустройство инвалидов в городе, </w:t>
            </w:r>
            <w:r w:rsidRPr="00427EEF">
              <w:rPr>
                <w:rFonts w:ascii="Times New Roman" w:hAnsi="Times New Roman" w:cs="Times New Roman"/>
                <w:sz w:val="20"/>
                <w:szCs w:val="20"/>
              </w:rPr>
              <w:t>о реализации мер, направленных на профессиональное обучение граждан с инвалидностью, в том числе молодого возраста</w:t>
            </w:r>
            <w:r w:rsidRPr="00427EEF">
              <w:rPr>
                <w:rFonts w:ascii="Times New Roman" w:eastAsia="Calibri" w:hAnsi="Times New Roman" w:cs="Times New Roman"/>
                <w:sz w:val="20"/>
                <w:szCs w:val="20"/>
                <w:lang w:bidi="hi-IN"/>
              </w:rPr>
              <w:t>,</w:t>
            </w:r>
            <w:r w:rsidRPr="00427EEF">
              <w:rPr>
                <w:rFonts w:ascii="Times New Roman" w:hAnsi="Times New Roman" w:cs="Times New Roman"/>
                <w:sz w:val="20"/>
                <w:szCs w:val="20"/>
              </w:rPr>
              <w:t xml:space="preserve"> о проблемах, возникающих при трудоустройстве граждан с инвалидностью В заседании </w:t>
            </w:r>
            <w:r w:rsidRPr="00427EEF">
              <w:rPr>
                <w:rFonts w:ascii="Times New Roman" w:eastAsia="Calibri" w:hAnsi="Times New Roman" w:cs="Times New Roman"/>
                <w:sz w:val="20"/>
                <w:szCs w:val="20"/>
                <w:lang w:bidi="hi-IN"/>
              </w:rPr>
              <w:t>Координационного совета приняли участие и заслушаны руководители муниципальных учреждений (8 организаций), не исполняющих квоту по трудоустройству инвалидов.</w:t>
            </w:r>
          </w:p>
          <w:p w:rsidR="00B67BCE" w:rsidRPr="00427EEF" w:rsidRDefault="00B67BCE" w:rsidP="00B67BCE">
            <w:pPr>
              <w:tabs>
                <w:tab w:val="left" w:pos="709"/>
                <w:tab w:val="left" w:pos="9072"/>
              </w:tabs>
              <w:spacing w:after="0" w:line="240" w:lineRule="auto"/>
              <w:rPr>
                <w:rFonts w:ascii="Times New Roman" w:hAnsi="Times New Roman" w:cs="Times New Roman"/>
                <w:color w:val="000000"/>
                <w:sz w:val="20"/>
                <w:szCs w:val="20"/>
              </w:rPr>
            </w:pPr>
            <w:r w:rsidRPr="00427EEF">
              <w:rPr>
                <w:rFonts w:ascii="Times New Roman" w:eastAsia="Calibri" w:hAnsi="Times New Roman" w:cs="Times New Roman"/>
                <w:sz w:val="20"/>
                <w:szCs w:val="20"/>
                <w:lang w:bidi="hi-IN"/>
              </w:rPr>
              <w:t>18.12.2023 состоялось заседание Координационного совета по делам инвалидов при главе г. Нефтеюганска. Рассмотрены, в том числе, вопросы: о</w:t>
            </w:r>
            <w:r w:rsidRPr="00427EEF">
              <w:rPr>
                <w:rFonts w:ascii="Times New Roman" w:hAnsi="Times New Roman" w:cs="Times New Roman"/>
                <w:color w:val="000000"/>
                <w:sz w:val="20"/>
                <w:szCs w:val="20"/>
              </w:rPr>
              <w:t xml:space="preserve">б исполнении работодателями законодательства по созданию (выделению) рабочих мест для инвалидов в пределах установленной квоты, о мерах, принимаемых в </w:t>
            </w:r>
            <w:r w:rsidRPr="00427EEF">
              <w:rPr>
                <w:rFonts w:ascii="Times New Roman" w:hAnsi="Times New Roman" w:cs="Times New Roman"/>
                <w:sz w:val="20"/>
                <w:szCs w:val="20"/>
              </w:rPr>
              <w:t xml:space="preserve">муниципальных учреждениях, по квотированию рабочих мест для трудоустройства инвалидов, о принимаемых мерах направленные на профессиональное обучение граждан с инвалидностью, в том числе молодого возраста, о предоставлении помещения для студии настольных игр народов мира, для выполнения закона по квотированию рабочих мест для инвалидов. </w:t>
            </w:r>
          </w:p>
          <w:p w:rsidR="00B67BCE" w:rsidRPr="00427EEF" w:rsidRDefault="00B67BCE" w:rsidP="00B67BCE">
            <w:pPr>
              <w:tabs>
                <w:tab w:val="left" w:pos="709"/>
                <w:tab w:val="left" w:pos="9072"/>
              </w:tabs>
              <w:spacing w:after="0" w:line="240" w:lineRule="auto"/>
              <w:rPr>
                <w:rFonts w:ascii="Times New Roman" w:eastAsia="Calibri" w:hAnsi="Times New Roman" w:cs="Times New Roman"/>
                <w:sz w:val="20"/>
                <w:szCs w:val="20"/>
                <w:lang w:bidi="hi-IN"/>
              </w:rPr>
            </w:pPr>
            <w:r w:rsidRPr="00427EEF">
              <w:rPr>
                <w:rFonts w:ascii="Times New Roman" w:hAnsi="Times New Roman" w:cs="Times New Roman"/>
                <w:sz w:val="20"/>
                <w:szCs w:val="20"/>
              </w:rPr>
              <w:t xml:space="preserve">В заседании </w:t>
            </w:r>
            <w:r w:rsidRPr="00427EEF">
              <w:rPr>
                <w:rFonts w:ascii="Times New Roman" w:eastAsia="Calibri" w:hAnsi="Times New Roman" w:cs="Times New Roman"/>
                <w:sz w:val="20"/>
                <w:szCs w:val="20"/>
                <w:lang w:bidi="hi-IN"/>
              </w:rPr>
              <w:t>Координационного совета приняли участие и заслушаны руководители муниципальных учреждений (4 организации), не исполняющих квоту по трудоустройству инвалидов.</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Вопрос о соблюдении</w:t>
            </w:r>
            <w:r w:rsidRPr="00427EEF">
              <w:rPr>
                <w:rFonts w:ascii="Times New Roman" w:hAnsi="Times New Roman" w:cs="Times New Roman"/>
                <w:color w:val="000000"/>
                <w:sz w:val="20"/>
                <w:szCs w:val="20"/>
              </w:rPr>
              <w:t xml:space="preserve"> законодательства по созданию (выделению) рабочих мест для инвалидов в пределах установленной квоты оставлен на контроле, подлежит обсуждению на следующем заседании</w:t>
            </w:r>
            <w:r w:rsidRPr="00427EEF">
              <w:rPr>
                <w:rFonts w:ascii="Times New Roman" w:eastAsia="Calibri" w:hAnsi="Times New Roman" w:cs="Times New Roman"/>
                <w:sz w:val="20"/>
                <w:szCs w:val="20"/>
                <w:lang w:bidi="hi-IN"/>
              </w:rPr>
              <w:t xml:space="preserve"> Координационного совета.</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2023 году</w:t>
            </w:r>
            <w:r w:rsidRPr="00427EEF">
              <w:rPr>
                <w:rFonts w:ascii="Times New Roman" w:hAnsi="Times New Roman" w:cs="Times New Roman"/>
                <w:b/>
                <w:sz w:val="20"/>
                <w:szCs w:val="20"/>
              </w:rPr>
              <w:t xml:space="preserve"> </w:t>
            </w:r>
            <w:r w:rsidRPr="00427EEF">
              <w:rPr>
                <w:rFonts w:ascii="Times New Roman" w:hAnsi="Times New Roman" w:cs="Times New Roman"/>
                <w:sz w:val="20"/>
                <w:szCs w:val="20"/>
              </w:rPr>
              <w:t>за содействием в поиске подходящей работы обратилось 86 граждан с и</w:t>
            </w:r>
            <w:r w:rsidR="00E93452" w:rsidRPr="00427EEF">
              <w:rPr>
                <w:rFonts w:ascii="Times New Roman" w:hAnsi="Times New Roman" w:cs="Times New Roman"/>
                <w:sz w:val="20"/>
                <w:szCs w:val="20"/>
              </w:rPr>
              <w:t xml:space="preserve">нвалидностью, </w:t>
            </w:r>
            <w:r w:rsidRPr="00427EEF">
              <w:rPr>
                <w:rFonts w:ascii="Times New Roman" w:hAnsi="Times New Roman" w:cs="Times New Roman"/>
                <w:sz w:val="20"/>
                <w:szCs w:val="20"/>
              </w:rPr>
              <w:t>из кот</w:t>
            </w:r>
            <w:r w:rsidR="00E93452" w:rsidRPr="00427EEF">
              <w:rPr>
                <w:rFonts w:ascii="Times New Roman" w:hAnsi="Times New Roman" w:cs="Times New Roman"/>
                <w:sz w:val="20"/>
                <w:szCs w:val="20"/>
              </w:rPr>
              <w:t>орых трудоустроено 44 человека.</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По состоянию на 01.01.2024 на учете состоят 11 инвалидов, с которыми проводится работа в рамках действующего законодательства. </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bCs/>
                <w:sz w:val="20"/>
                <w:szCs w:val="20"/>
              </w:rPr>
              <w:t xml:space="preserve">В банк вакансий КУ «Нефтеюганский центр занятости населения» </w:t>
            </w:r>
            <w:r w:rsidRPr="00427EEF">
              <w:rPr>
                <w:rFonts w:ascii="Times New Roman" w:hAnsi="Times New Roman" w:cs="Times New Roman"/>
                <w:sz w:val="20"/>
                <w:szCs w:val="20"/>
                <w:lang w:bidi="hi-IN"/>
              </w:rPr>
              <w:t xml:space="preserve">37 работодателями </w:t>
            </w:r>
            <w:r w:rsidRPr="00427EEF">
              <w:rPr>
                <w:rFonts w:ascii="Times New Roman" w:hAnsi="Times New Roman" w:cs="Times New Roman"/>
                <w:bCs/>
                <w:sz w:val="20"/>
                <w:szCs w:val="20"/>
              </w:rPr>
              <w:t>заявлена потребность на 120 свободных рабочих места для трудоустройства инвалидов в городе Нефтеюганске, из них 29 – специальное рабочее место (СРМ)</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w:t>
            </w:r>
          </w:p>
        </w:tc>
        <w:tc>
          <w:tcPr>
            <w:tcW w:w="14316" w:type="dxa"/>
            <w:gridSpan w:val="5"/>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Задача 7. Обеспечение безопасности населения</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2.7.1</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Отдел организации деятельности по вопросам общественной безопасности 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городе Нефтеюганске»</w:t>
            </w:r>
          </w:p>
        </w:tc>
        <w:tc>
          <w:tcPr>
            <w:tcW w:w="7513" w:type="dxa"/>
          </w:tcPr>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В рамках п.1.2. муниципальной программы «Обеспечение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 на 2023 год утверждено финансирование на сумму 16 389 988,0 рублей. Из них 13 338 988,0 рублей - переходящие остатки с 2022 года. Исполнителем мероприятия является департамент жилищно-коммунального хозяйства администрации города (ЕДДС).</w:t>
            </w:r>
            <w:r w:rsidR="00E93452" w:rsidRPr="00427EEF">
              <w:rPr>
                <w:rFonts w:ascii="Times New Roman" w:hAnsi="Times New Roman" w:cs="Times New Roman"/>
                <w:color w:val="000000"/>
                <w:sz w:val="20"/>
                <w:szCs w:val="20"/>
              </w:rPr>
              <w:t xml:space="preserve"> </w:t>
            </w:r>
            <w:r w:rsidRPr="00427EEF">
              <w:rPr>
                <w:rFonts w:ascii="Times New Roman" w:hAnsi="Times New Roman" w:cs="Times New Roman"/>
                <w:color w:val="000000"/>
                <w:sz w:val="20"/>
                <w:szCs w:val="20"/>
              </w:rPr>
              <w:t>На 2023 год предусмотрено   финансирование на содержание и обслуживание городской системы видеонаблюдения 3 051 000,0 рублей, освоено за 2023 год -1 608 028,</w:t>
            </w:r>
            <w:r w:rsidR="00E93452" w:rsidRPr="00427EEF">
              <w:rPr>
                <w:rFonts w:ascii="Times New Roman" w:hAnsi="Times New Roman" w:cs="Times New Roman"/>
                <w:color w:val="000000"/>
                <w:sz w:val="20"/>
                <w:szCs w:val="20"/>
              </w:rPr>
              <w:t>7</w:t>
            </w:r>
            <w:r w:rsidRPr="00427EEF">
              <w:rPr>
                <w:rFonts w:ascii="Times New Roman" w:hAnsi="Times New Roman" w:cs="Times New Roman"/>
                <w:color w:val="000000"/>
                <w:sz w:val="20"/>
                <w:szCs w:val="20"/>
              </w:rPr>
              <w:t xml:space="preserve"> рублей.</w:t>
            </w:r>
          </w:p>
          <w:p w:rsidR="00E93452"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По данному мероприятию предусмотрено: </w:t>
            </w:r>
          </w:p>
          <w:p w:rsidR="00E93452"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 содержание и обслуживание городской системы видеонаблюдения; </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предоставление радиочастот (услуги связи).</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В результате проведенных открытых торгов </w:t>
            </w:r>
            <w:r w:rsidR="00E93452" w:rsidRPr="00427EEF">
              <w:rPr>
                <w:rFonts w:ascii="Times New Roman" w:hAnsi="Times New Roman" w:cs="Times New Roman"/>
                <w:color w:val="000000"/>
                <w:sz w:val="20"/>
                <w:szCs w:val="20"/>
              </w:rPr>
              <w:t>14.03.2023</w:t>
            </w:r>
            <w:r w:rsidRPr="00427EEF">
              <w:rPr>
                <w:rFonts w:ascii="Times New Roman" w:hAnsi="Times New Roman" w:cs="Times New Roman"/>
                <w:color w:val="000000"/>
                <w:sz w:val="20"/>
                <w:szCs w:val="20"/>
              </w:rPr>
              <w:t xml:space="preserve"> года заключен муниципальный контракт № 0187300012822001324 на оказание услуг по техническому обслуживанию действующей системы видеонаблюдения, установленной на территории города Нефтеюганска.</w:t>
            </w:r>
            <w:r w:rsidR="00E93452" w:rsidRPr="00427EEF">
              <w:rPr>
                <w:rFonts w:ascii="Times New Roman" w:hAnsi="Times New Roman" w:cs="Times New Roman"/>
                <w:color w:val="000000"/>
                <w:sz w:val="20"/>
                <w:szCs w:val="20"/>
              </w:rPr>
              <w:t xml:space="preserve"> </w:t>
            </w:r>
            <w:r w:rsidRPr="00427EEF">
              <w:rPr>
                <w:rFonts w:ascii="Times New Roman" w:hAnsi="Times New Roman" w:cs="Times New Roman"/>
                <w:color w:val="000000"/>
                <w:sz w:val="20"/>
                <w:szCs w:val="20"/>
              </w:rPr>
              <w:t>Начальная максимальная цена контракта составляла 2 954 974, 9 руб.</w:t>
            </w:r>
            <w:r w:rsidR="00E93452" w:rsidRPr="00427EEF">
              <w:rPr>
                <w:rFonts w:ascii="Times New Roman" w:hAnsi="Times New Roman" w:cs="Times New Roman"/>
                <w:color w:val="000000"/>
                <w:sz w:val="20"/>
                <w:szCs w:val="20"/>
              </w:rPr>
              <w:t xml:space="preserve"> </w:t>
            </w:r>
            <w:r w:rsidRPr="00427EEF">
              <w:rPr>
                <w:rFonts w:ascii="Times New Roman" w:hAnsi="Times New Roman" w:cs="Times New Roman"/>
                <w:color w:val="000000"/>
                <w:sz w:val="20"/>
                <w:szCs w:val="20"/>
              </w:rPr>
              <w:t>Цена контракта по результатам торгов составила 0,01 рубль. Исполнитель - ООО «M-Сервис» город Нефтеюга</w:t>
            </w:r>
            <w:r w:rsidR="00E93452" w:rsidRPr="00427EEF">
              <w:rPr>
                <w:rFonts w:ascii="Times New Roman" w:hAnsi="Times New Roman" w:cs="Times New Roman"/>
                <w:color w:val="000000"/>
                <w:sz w:val="20"/>
                <w:szCs w:val="20"/>
              </w:rPr>
              <w:t>нск. Контракт исполнен 31.12.</w:t>
            </w:r>
            <w:r w:rsidRPr="00427EEF">
              <w:rPr>
                <w:rFonts w:ascii="Times New Roman" w:hAnsi="Times New Roman" w:cs="Times New Roman"/>
                <w:color w:val="000000"/>
                <w:sz w:val="20"/>
                <w:szCs w:val="20"/>
              </w:rPr>
              <w:t>2023 года.</w:t>
            </w:r>
          </w:p>
          <w:p w:rsidR="00E93452"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Для обеспечения передачи данных с действующих видеокамер до серверного оборудования по радиоканалу:</w:t>
            </w:r>
          </w:p>
          <w:p w:rsidR="00E93452"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 -30.12.2022 года был заключен договор № NY-400/1 об оказании услуг связи, на сумму 96 000,0 рублей, со сроком исполнения с 01.01.23г. по 31.10.23г. </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-01.11.2023</w:t>
            </w:r>
            <w:r w:rsidR="00E93452" w:rsidRPr="00427EEF">
              <w:rPr>
                <w:rFonts w:ascii="Times New Roman" w:hAnsi="Times New Roman" w:cs="Times New Roman"/>
                <w:color w:val="000000"/>
                <w:sz w:val="20"/>
                <w:szCs w:val="20"/>
              </w:rPr>
              <w:t xml:space="preserve"> </w:t>
            </w:r>
            <w:r w:rsidRPr="00427EEF">
              <w:rPr>
                <w:rFonts w:ascii="Times New Roman" w:hAnsi="Times New Roman" w:cs="Times New Roman"/>
                <w:color w:val="000000"/>
                <w:sz w:val="20"/>
                <w:szCs w:val="20"/>
              </w:rPr>
              <w:t>года был заключен договор № NY-400/1 об оказании услуг связи, на сумму 19 200,0 рублей, со сроком исполнения с 01.11.23г. по 31.12.23г.</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Исполнитель по договору </w:t>
            </w:r>
            <w:r w:rsidRPr="00427EEF">
              <w:rPr>
                <w:rFonts w:ascii="Times New Roman" w:hAnsi="Times New Roman" w:cs="Times New Roman"/>
                <w:color w:val="324E79"/>
                <w:sz w:val="20"/>
                <w:szCs w:val="20"/>
              </w:rPr>
              <w:t xml:space="preserve">- </w:t>
            </w:r>
            <w:r w:rsidRPr="00427EEF">
              <w:rPr>
                <w:rFonts w:ascii="Times New Roman" w:hAnsi="Times New Roman" w:cs="Times New Roman"/>
                <w:color w:val="000000"/>
                <w:sz w:val="20"/>
                <w:szCs w:val="20"/>
              </w:rPr>
              <w:t>АО «</w:t>
            </w:r>
            <w:proofErr w:type="spellStart"/>
            <w:r w:rsidRPr="00427EEF">
              <w:rPr>
                <w:rFonts w:ascii="Times New Roman" w:hAnsi="Times New Roman" w:cs="Times New Roman"/>
                <w:color w:val="000000"/>
                <w:sz w:val="20"/>
                <w:szCs w:val="20"/>
              </w:rPr>
              <w:t>Авантел</w:t>
            </w:r>
            <w:proofErr w:type="spellEnd"/>
            <w:r w:rsidRPr="00427EEF">
              <w:rPr>
                <w:rFonts w:ascii="Times New Roman" w:hAnsi="Times New Roman" w:cs="Times New Roman"/>
                <w:color w:val="000000"/>
                <w:sz w:val="20"/>
                <w:szCs w:val="20"/>
              </w:rPr>
              <w:t>» город Нефтеюганск. Договоры исп</w:t>
            </w:r>
            <w:r w:rsidR="00E93452" w:rsidRPr="00427EEF">
              <w:rPr>
                <w:rFonts w:ascii="Times New Roman" w:hAnsi="Times New Roman" w:cs="Times New Roman"/>
                <w:color w:val="000000"/>
                <w:sz w:val="20"/>
                <w:szCs w:val="20"/>
              </w:rPr>
              <w:t>олнены 31.10.2023 и 31.12.</w:t>
            </w:r>
            <w:r w:rsidRPr="00427EEF">
              <w:rPr>
                <w:rFonts w:ascii="Times New Roman" w:hAnsi="Times New Roman" w:cs="Times New Roman"/>
                <w:color w:val="000000"/>
                <w:sz w:val="20"/>
                <w:szCs w:val="20"/>
              </w:rPr>
              <w:t>2023 года.</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Для обеспечения работоспособности серверного оборудования городской системы видеонаблюдения </w:t>
            </w:r>
            <w:r w:rsidR="00E93452" w:rsidRPr="00427EEF">
              <w:rPr>
                <w:rFonts w:ascii="Times New Roman" w:hAnsi="Times New Roman" w:cs="Times New Roman"/>
                <w:color w:val="000000"/>
                <w:sz w:val="20"/>
                <w:szCs w:val="20"/>
              </w:rPr>
              <w:t>25.10.</w:t>
            </w:r>
            <w:r w:rsidRPr="00427EEF">
              <w:rPr>
                <w:rFonts w:ascii="Times New Roman" w:hAnsi="Times New Roman" w:cs="Times New Roman"/>
                <w:color w:val="000000"/>
                <w:sz w:val="20"/>
                <w:szCs w:val="20"/>
              </w:rPr>
              <w:t xml:space="preserve">2023 года был заключен договор подряда № 191/01, для монтажа и </w:t>
            </w:r>
            <w:proofErr w:type="spellStart"/>
            <w:r w:rsidRPr="00427EEF">
              <w:rPr>
                <w:rFonts w:ascii="Times New Roman" w:hAnsi="Times New Roman" w:cs="Times New Roman"/>
                <w:color w:val="000000"/>
                <w:sz w:val="20"/>
                <w:szCs w:val="20"/>
              </w:rPr>
              <w:t>пусконаладки</w:t>
            </w:r>
            <w:proofErr w:type="spellEnd"/>
            <w:r w:rsidRPr="00427EEF">
              <w:rPr>
                <w:rFonts w:ascii="Times New Roman" w:hAnsi="Times New Roman" w:cs="Times New Roman"/>
                <w:color w:val="000000"/>
                <w:sz w:val="20"/>
                <w:szCs w:val="20"/>
              </w:rPr>
              <w:t xml:space="preserve"> оборудования, предназначенного для кондиционирования воздуха в серверном помещении по адресу город Нефтеюганск ул. Мира, строение 1/1 на сумму 149 910,0 рублей. Исполнитель</w:t>
            </w:r>
            <w:r w:rsidR="00E93452" w:rsidRPr="00427EEF">
              <w:rPr>
                <w:rFonts w:ascii="Times New Roman" w:hAnsi="Times New Roman" w:cs="Times New Roman"/>
                <w:color w:val="000000"/>
                <w:sz w:val="20"/>
                <w:szCs w:val="20"/>
              </w:rPr>
              <w:t xml:space="preserve"> </w:t>
            </w:r>
            <w:r w:rsidRPr="00427EEF">
              <w:rPr>
                <w:rFonts w:ascii="Times New Roman" w:hAnsi="Times New Roman" w:cs="Times New Roman"/>
                <w:color w:val="000000"/>
                <w:sz w:val="20"/>
                <w:szCs w:val="20"/>
              </w:rPr>
              <w:t>ООО «Конвент Климат» город Нефтеюганск. Договор исполнен в декабре 2023 года.</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Для модернизации серверного оборудования город</w:t>
            </w:r>
            <w:r w:rsidR="001A05B2" w:rsidRPr="00427EEF">
              <w:rPr>
                <w:rFonts w:ascii="Times New Roman" w:hAnsi="Times New Roman" w:cs="Times New Roman"/>
                <w:color w:val="000000"/>
                <w:sz w:val="20"/>
                <w:szCs w:val="20"/>
              </w:rPr>
              <w:t>ской системы видеонаблюдения 10.10.</w:t>
            </w:r>
            <w:r w:rsidRPr="00427EEF">
              <w:rPr>
                <w:rFonts w:ascii="Times New Roman" w:hAnsi="Times New Roman" w:cs="Times New Roman"/>
                <w:color w:val="000000"/>
                <w:sz w:val="20"/>
                <w:szCs w:val="20"/>
              </w:rPr>
              <w:t xml:space="preserve">2023 года был заключен контракт на поставку жестких дисков для сервера № 2023.1177560, на сумму 312 000,0 рублей. Исполнитель - ИП </w:t>
            </w:r>
            <w:proofErr w:type="spellStart"/>
            <w:r w:rsidRPr="00427EEF">
              <w:rPr>
                <w:rFonts w:ascii="Times New Roman" w:hAnsi="Times New Roman" w:cs="Times New Roman"/>
                <w:color w:val="000000"/>
                <w:sz w:val="20"/>
                <w:szCs w:val="20"/>
              </w:rPr>
              <w:t>Поливода</w:t>
            </w:r>
            <w:proofErr w:type="spellEnd"/>
            <w:r w:rsidRPr="00427EEF">
              <w:rPr>
                <w:rFonts w:ascii="Times New Roman" w:hAnsi="Times New Roman" w:cs="Times New Roman"/>
                <w:color w:val="000000"/>
                <w:sz w:val="20"/>
                <w:szCs w:val="20"/>
              </w:rPr>
              <w:t xml:space="preserve"> А.А. Контракт исполнен в ноябре 2023 года.</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Для обеспечения передачи данных с серверного оборудования городской системы видеонаблюдения, расположенного по адресу город Нефтеюганск ул.</w:t>
            </w:r>
            <w:r w:rsidR="00E93452" w:rsidRPr="00427EEF">
              <w:rPr>
                <w:rFonts w:ascii="Times New Roman" w:hAnsi="Times New Roman" w:cs="Times New Roman"/>
                <w:color w:val="000000"/>
                <w:sz w:val="20"/>
                <w:szCs w:val="20"/>
              </w:rPr>
              <w:t xml:space="preserve"> </w:t>
            </w:r>
            <w:r w:rsidRPr="00427EEF">
              <w:rPr>
                <w:rFonts w:ascii="Times New Roman" w:hAnsi="Times New Roman" w:cs="Times New Roman"/>
                <w:color w:val="000000"/>
                <w:sz w:val="20"/>
                <w:szCs w:val="20"/>
              </w:rPr>
              <w:t xml:space="preserve">Мира, строение 1/1 до региональной интеграционной платформы АПК «Безопасный город», расположенного по адресу </w:t>
            </w:r>
            <w:proofErr w:type="spellStart"/>
            <w:r w:rsidRPr="00427EEF">
              <w:rPr>
                <w:rFonts w:ascii="Times New Roman" w:hAnsi="Times New Roman" w:cs="Times New Roman"/>
                <w:color w:val="000000"/>
                <w:sz w:val="20"/>
                <w:szCs w:val="20"/>
              </w:rPr>
              <w:t>г.Ханты-Мансийск</w:t>
            </w:r>
            <w:proofErr w:type="spellEnd"/>
            <w:r w:rsidRPr="00427EEF">
              <w:rPr>
                <w:rFonts w:ascii="Times New Roman" w:hAnsi="Times New Roman" w:cs="Times New Roman"/>
                <w:color w:val="000000"/>
                <w:sz w:val="20"/>
                <w:szCs w:val="20"/>
              </w:rPr>
              <w:t xml:space="preserve">, </w:t>
            </w:r>
            <w:proofErr w:type="spellStart"/>
            <w:r w:rsidRPr="00427EEF">
              <w:rPr>
                <w:rFonts w:ascii="Times New Roman" w:hAnsi="Times New Roman" w:cs="Times New Roman"/>
                <w:color w:val="000000"/>
                <w:sz w:val="20"/>
                <w:szCs w:val="20"/>
              </w:rPr>
              <w:t>ул.Мира</w:t>
            </w:r>
            <w:proofErr w:type="spellEnd"/>
            <w:r w:rsidRPr="00427EEF">
              <w:rPr>
                <w:rFonts w:ascii="Times New Roman" w:hAnsi="Times New Roman" w:cs="Times New Roman"/>
                <w:color w:val="000000"/>
                <w:sz w:val="20"/>
                <w:szCs w:val="20"/>
              </w:rPr>
              <w:t xml:space="preserve">, 108 были проведены открытые торги, по результатам которых </w:t>
            </w:r>
            <w:r w:rsidR="00E93452" w:rsidRPr="00427EEF">
              <w:rPr>
                <w:rFonts w:ascii="Times New Roman" w:hAnsi="Times New Roman" w:cs="Times New Roman"/>
                <w:color w:val="000000"/>
                <w:sz w:val="20"/>
                <w:szCs w:val="20"/>
              </w:rPr>
              <w:t>06.06.</w:t>
            </w:r>
            <w:r w:rsidRPr="00427EEF">
              <w:rPr>
                <w:rFonts w:ascii="Times New Roman" w:hAnsi="Times New Roman" w:cs="Times New Roman"/>
                <w:color w:val="000000"/>
                <w:sz w:val="20"/>
                <w:szCs w:val="20"/>
              </w:rPr>
              <w:t>2023 года был заключен муниципальный контракт № 018300012823000564. Начальная максимальная цена контракта составляла 505 120,</w:t>
            </w:r>
            <w:r w:rsidR="00E93452" w:rsidRPr="00427EEF">
              <w:rPr>
                <w:rFonts w:ascii="Times New Roman" w:hAnsi="Times New Roman" w:cs="Times New Roman"/>
                <w:color w:val="000000"/>
                <w:sz w:val="20"/>
                <w:szCs w:val="20"/>
              </w:rPr>
              <w:t>7</w:t>
            </w:r>
            <w:r w:rsidRPr="00427EEF">
              <w:rPr>
                <w:rFonts w:ascii="Times New Roman" w:hAnsi="Times New Roman" w:cs="Times New Roman"/>
                <w:color w:val="000000"/>
                <w:sz w:val="20"/>
                <w:szCs w:val="20"/>
              </w:rPr>
              <w:t xml:space="preserve"> руб. Цена контракта по результатам торгов составила 505 120,</w:t>
            </w:r>
            <w:r w:rsidR="0068188A" w:rsidRPr="00427EEF">
              <w:rPr>
                <w:rFonts w:ascii="Times New Roman" w:hAnsi="Times New Roman" w:cs="Times New Roman"/>
                <w:color w:val="000000"/>
                <w:sz w:val="20"/>
                <w:szCs w:val="20"/>
              </w:rPr>
              <w:t>7</w:t>
            </w:r>
            <w:r w:rsidRPr="00427EEF">
              <w:rPr>
                <w:rFonts w:ascii="Times New Roman" w:hAnsi="Times New Roman" w:cs="Times New Roman"/>
                <w:color w:val="000000"/>
                <w:sz w:val="20"/>
                <w:szCs w:val="20"/>
              </w:rPr>
              <w:t xml:space="preserve"> рубль. Исполнитель - ООО «</w:t>
            </w:r>
            <w:proofErr w:type="spellStart"/>
            <w:r w:rsidRPr="00427EEF">
              <w:rPr>
                <w:rFonts w:ascii="Times New Roman" w:hAnsi="Times New Roman" w:cs="Times New Roman"/>
                <w:color w:val="000000"/>
                <w:sz w:val="20"/>
                <w:szCs w:val="20"/>
              </w:rPr>
              <w:t>Радиострой</w:t>
            </w:r>
            <w:proofErr w:type="spellEnd"/>
            <w:r w:rsidRPr="00427EEF">
              <w:rPr>
                <w:rFonts w:ascii="Times New Roman" w:hAnsi="Times New Roman" w:cs="Times New Roman"/>
                <w:color w:val="000000"/>
                <w:sz w:val="20"/>
                <w:szCs w:val="20"/>
              </w:rPr>
              <w:t xml:space="preserve">» город Нефтеюганск. Контракт исполнен </w:t>
            </w:r>
            <w:r w:rsidR="001A05B2" w:rsidRPr="00427EEF">
              <w:rPr>
                <w:rFonts w:ascii="Times New Roman" w:hAnsi="Times New Roman" w:cs="Times New Roman"/>
                <w:color w:val="000000"/>
                <w:sz w:val="20"/>
                <w:szCs w:val="20"/>
              </w:rPr>
              <w:t>31.12.</w:t>
            </w:r>
            <w:r w:rsidRPr="00427EEF">
              <w:rPr>
                <w:rFonts w:ascii="Times New Roman" w:hAnsi="Times New Roman" w:cs="Times New Roman"/>
                <w:color w:val="000000"/>
                <w:sz w:val="20"/>
                <w:szCs w:val="20"/>
              </w:rPr>
              <w:t>2023 года.</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Для осуществления мобильного видеонаблюдения с последующим выводом данных в городскую систему видеонаблюдения с общественных мест, не обеспеченных видеокамерами городской системы видеонаблюдения, 12</w:t>
            </w:r>
            <w:r w:rsidR="001A05B2" w:rsidRPr="00427EEF">
              <w:rPr>
                <w:rFonts w:ascii="Times New Roman" w:hAnsi="Times New Roman" w:cs="Times New Roman"/>
                <w:color w:val="000000"/>
                <w:sz w:val="20"/>
                <w:szCs w:val="20"/>
              </w:rPr>
              <w:t>.10.</w:t>
            </w:r>
            <w:r w:rsidRPr="00427EEF">
              <w:rPr>
                <w:rFonts w:ascii="Times New Roman" w:hAnsi="Times New Roman" w:cs="Times New Roman"/>
                <w:color w:val="000000"/>
                <w:sz w:val="20"/>
                <w:szCs w:val="20"/>
              </w:rPr>
              <w:t>2023 года заключен контракт № 2023.1188063 на поставку и монтаж оборудования по модернизации автомобиля на базе «Газель» с функцией осуществления видеонаблюдения.</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Цена контракта составила 525 797,9 рублей. Исполнитель - ИП Русаков В.В. город Нефтеюганск. Контракт исполнен в декабре 2023 года. Таким образом, в результате проведенной работы освоено денежных средс</w:t>
            </w:r>
            <w:r w:rsidR="00E93452" w:rsidRPr="00427EEF">
              <w:rPr>
                <w:rFonts w:ascii="Times New Roman" w:hAnsi="Times New Roman" w:cs="Times New Roman"/>
                <w:color w:val="000000"/>
                <w:sz w:val="20"/>
                <w:szCs w:val="20"/>
              </w:rPr>
              <w:t>тв в сумме 1 608 028,7 рублей</w:t>
            </w:r>
            <w:r w:rsidRPr="00427EEF">
              <w:rPr>
                <w:rFonts w:ascii="Times New Roman" w:hAnsi="Times New Roman" w:cs="Times New Roman"/>
                <w:color w:val="000000"/>
                <w:sz w:val="20"/>
                <w:szCs w:val="20"/>
              </w:rPr>
              <w:t>.</w:t>
            </w:r>
          </w:p>
          <w:p w:rsidR="00E93452"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На вышеуказанное финансирование было запланировано:</w:t>
            </w:r>
          </w:p>
          <w:p w:rsidR="00E93452"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-замена 50 устаревших видеокамер. </w:t>
            </w:r>
          </w:p>
          <w:p w:rsidR="00B67BCE" w:rsidRPr="00427EEF" w:rsidRDefault="00B67BCE" w:rsidP="00E93452">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-замена серверного оборудования для муниципальной системы видеонаблюдения.</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2.7.2</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Улучшение условий дорожного движения и устранение опасных участков на улично-дорожной сети</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жилищно-коммунального хозяйства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транспортной системы в городе Нефтеюганске»</w:t>
            </w:r>
          </w:p>
        </w:tc>
        <w:tc>
          <w:tcPr>
            <w:tcW w:w="7513" w:type="dxa"/>
          </w:tcPr>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Подпрограмма II</w:t>
            </w:r>
            <w:r w:rsidRPr="00427EEF">
              <w:rPr>
                <w:rFonts w:ascii="Times New Roman" w:hAnsi="Times New Roman" w:cs="Times New Roman"/>
                <w:sz w:val="20"/>
                <w:szCs w:val="20"/>
                <w:lang w:val="en-US"/>
              </w:rPr>
              <w:t>I</w:t>
            </w:r>
            <w:r w:rsidRPr="00427EEF">
              <w:rPr>
                <w:rFonts w:ascii="Times New Roman" w:hAnsi="Times New Roman" w:cs="Times New Roman"/>
                <w:sz w:val="20"/>
                <w:szCs w:val="20"/>
              </w:rPr>
              <w:t xml:space="preserve"> «Безопасность дорожного движения» мероприятие 3.1 «Улучшение условий дорожного движения и устранение опасных участков на улично-дорожной сети» - 26 560,3 тыс. рублей на 2023 год.</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Мероприятие включает в себя:</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-обустройство улично-дорожной сети техническими средствами организации дорожного движения – 1 911,</w:t>
            </w:r>
            <w:r w:rsidR="00E93452" w:rsidRPr="00427EEF">
              <w:rPr>
                <w:rFonts w:ascii="Times New Roman" w:hAnsi="Times New Roman" w:cs="Times New Roman"/>
                <w:sz w:val="20"/>
                <w:szCs w:val="20"/>
              </w:rPr>
              <w:t>6</w:t>
            </w:r>
            <w:r w:rsidRPr="00427EEF">
              <w:rPr>
                <w:rFonts w:ascii="Times New Roman" w:hAnsi="Times New Roman" w:cs="Times New Roman"/>
                <w:sz w:val="20"/>
                <w:szCs w:val="20"/>
              </w:rPr>
              <w:t xml:space="preserve"> тыс. рублей.  Выполнены работы: устройство искусственных неровностей на улично-дорожной сети города, для принудительного снижения скорости движения транспортных средств, разделение встречных потоков на участках автомобильных дорог общего пользования местного значения по улицам Набережная и Ленина, имеющих четыре полосы для дорожного движения горизонтальной дорожной разметкой 1.3 с шумовой полосой по оси линии разметки; выделены парковочные места для маломобильных групп населения (установлены соответствующие дорожные знаки, нанесены линии горизонтальной дорожной разметки); </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-услуги связи для работы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- 670,0 тыс. рублей на 2023 год, исполнено– 669,9 тыс. рублей, что составляет 100 % от общего объема финансирования;</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 Приобретение и установка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движения- 18 553,4 тыс. рублей на 2023 год, исполнено 18 117,7 тыс. рублей, что составляет 98% от общего объема финансирования. Очаги аварийности: перекресток улиц </w:t>
            </w:r>
            <w:proofErr w:type="spellStart"/>
            <w:r w:rsidRPr="00427EEF">
              <w:rPr>
                <w:rFonts w:ascii="Times New Roman" w:hAnsi="Times New Roman" w:cs="Times New Roman"/>
                <w:sz w:val="20"/>
                <w:szCs w:val="20"/>
              </w:rPr>
              <w:t>Сургутская</w:t>
            </w:r>
            <w:proofErr w:type="spellEnd"/>
            <w:r w:rsidRPr="00427EEF">
              <w:rPr>
                <w:rFonts w:ascii="Times New Roman" w:hAnsi="Times New Roman" w:cs="Times New Roman"/>
                <w:sz w:val="20"/>
                <w:szCs w:val="20"/>
              </w:rPr>
              <w:t xml:space="preserve"> – Нефтяников, Парковая – Киевская, улица Объездная в районе ГСК «</w:t>
            </w:r>
            <w:proofErr w:type="spellStart"/>
            <w:r w:rsidRPr="00427EEF">
              <w:rPr>
                <w:rFonts w:ascii="Times New Roman" w:hAnsi="Times New Roman" w:cs="Times New Roman"/>
                <w:sz w:val="20"/>
                <w:szCs w:val="20"/>
              </w:rPr>
              <w:t>Тампонажник</w:t>
            </w:r>
            <w:proofErr w:type="spellEnd"/>
            <w:r w:rsidRPr="00427EEF">
              <w:rPr>
                <w:rFonts w:ascii="Times New Roman" w:hAnsi="Times New Roman" w:cs="Times New Roman"/>
                <w:sz w:val="20"/>
                <w:szCs w:val="20"/>
              </w:rPr>
              <w:t>» обустроены специальными техническими средствами, имеющих функции фото- и киносъемки, видеозаписи для фиксации нарушений правил дорожного движения;</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-поставка с установкой дорожного ограждения –6 280,0 тыс. рублей на 2023 год, исполнено – 6 200,</w:t>
            </w:r>
            <w:r w:rsidR="0068188A" w:rsidRPr="00427EEF">
              <w:rPr>
                <w:rFonts w:ascii="Times New Roman" w:hAnsi="Times New Roman" w:cs="Times New Roman"/>
                <w:sz w:val="20"/>
                <w:szCs w:val="20"/>
              </w:rPr>
              <w:t>7</w:t>
            </w:r>
            <w:r w:rsidRPr="00427EEF">
              <w:rPr>
                <w:rFonts w:ascii="Times New Roman" w:hAnsi="Times New Roman" w:cs="Times New Roman"/>
                <w:sz w:val="20"/>
                <w:szCs w:val="20"/>
              </w:rPr>
              <w:t xml:space="preserve"> тыс. рублей, что составляет 99 % от общего финансирования на год. 10 участков улично-дорожной сети города обустроены дорожным ограждением, 8 пешеходных переходов приведены в нормативное состояние. Установлено - </w:t>
            </w:r>
            <w:proofErr w:type="spellStart"/>
            <w:r w:rsidRPr="00427EEF">
              <w:rPr>
                <w:rFonts w:ascii="Times New Roman" w:hAnsi="Times New Roman" w:cs="Times New Roman"/>
                <w:sz w:val="20"/>
                <w:szCs w:val="20"/>
              </w:rPr>
              <w:t>металлополимерного</w:t>
            </w:r>
            <w:proofErr w:type="spellEnd"/>
            <w:r w:rsidRPr="00427EEF">
              <w:rPr>
                <w:rFonts w:ascii="Times New Roman" w:hAnsi="Times New Roman" w:cs="Times New Roman"/>
                <w:sz w:val="20"/>
                <w:szCs w:val="20"/>
              </w:rPr>
              <w:t xml:space="preserve"> ограждения 683 </w:t>
            </w:r>
            <w:proofErr w:type="spellStart"/>
            <w:r w:rsidRPr="00427EEF">
              <w:rPr>
                <w:rFonts w:ascii="Times New Roman" w:hAnsi="Times New Roman" w:cs="Times New Roman"/>
                <w:sz w:val="20"/>
                <w:szCs w:val="20"/>
              </w:rPr>
              <w:t>м.п</w:t>
            </w:r>
            <w:proofErr w:type="spellEnd"/>
            <w:r w:rsidRPr="00427EEF">
              <w:rPr>
                <w:rFonts w:ascii="Times New Roman" w:hAnsi="Times New Roman" w:cs="Times New Roman"/>
                <w:sz w:val="20"/>
                <w:szCs w:val="20"/>
              </w:rPr>
              <w:t xml:space="preserve">; металлического 89 </w:t>
            </w:r>
            <w:proofErr w:type="spellStart"/>
            <w:r w:rsidRPr="00427EEF">
              <w:rPr>
                <w:rFonts w:ascii="Times New Roman" w:hAnsi="Times New Roman" w:cs="Times New Roman"/>
                <w:sz w:val="20"/>
                <w:szCs w:val="20"/>
              </w:rPr>
              <w:t>м.п</w:t>
            </w:r>
            <w:proofErr w:type="spellEnd"/>
            <w:r w:rsidRPr="00427EEF">
              <w:rPr>
                <w:rFonts w:ascii="Times New Roman" w:hAnsi="Times New Roman" w:cs="Times New Roman"/>
                <w:sz w:val="20"/>
                <w:szCs w:val="20"/>
              </w:rPr>
              <w:t xml:space="preserve">. Итого 772 </w:t>
            </w:r>
            <w:proofErr w:type="spellStart"/>
            <w:r w:rsidRPr="00427EEF">
              <w:rPr>
                <w:rFonts w:ascii="Times New Roman" w:hAnsi="Times New Roman" w:cs="Times New Roman"/>
                <w:sz w:val="20"/>
                <w:szCs w:val="20"/>
              </w:rPr>
              <w:t>м.п</w:t>
            </w:r>
            <w:proofErr w:type="spellEnd"/>
            <w:r w:rsidRPr="00427EEF">
              <w:rPr>
                <w:rFonts w:ascii="Times New Roman" w:hAnsi="Times New Roman" w:cs="Times New Roman"/>
                <w:sz w:val="20"/>
                <w:szCs w:val="20"/>
              </w:rPr>
              <w:t>.</w:t>
            </w:r>
          </w:p>
          <w:p w:rsidR="00B67BCE" w:rsidRPr="00427EEF" w:rsidRDefault="00B67BCE" w:rsidP="00B67BCE">
            <w:pPr>
              <w:spacing w:after="0" w:line="240" w:lineRule="auto"/>
              <w:jc w:val="both"/>
              <w:rPr>
                <w:rFonts w:ascii="Times New Roman" w:hAnsi="Times New Roman" w:cs="Times New Roman"/>
                <w:sz w:val="20"/>
                <w:szCs w:val="20"/>
              </w:rPr>
            </w:pP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2.7.3</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Отдел по организации деятельности комиссии по делам несовершеннолетних и защите их прав</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С целью эффективности деятельности служб системы профилактики безнадзорности и правонарушений несовершеннолетних в течение 2023 года отделом по организации деятельности комиссии по делам несовершеннолетних и защите их прав администрации города подготовлены проекты постановлений </w:t>
            </w:r>
            <w:proofErr w:type="spellStart"/>
            <w:r w:rsidRPr="00427EEF">
              <w:rPr>
                <w:rFonts w:ascii="Times New Roman" w:hAnsi="Times New Roman" w:cs="Times New Roman"/>
                <w:color w:val="000000"/>
                <w:sz w:val="20"/>
                <w:szCs w:val="20"/>
              </w:rPr>
              <w:t>МКДНиЗП</w:t>
            </w:r>
            <w:proofErr w:type="spellEnd"/>
            <w:r w:rsidRPr="00427EEF">
              <w:rPr>
                <w:rFonts w:ascii="Times New Roman" w:hAnsi="Times New Roman" w:cs="Times New Roman"/>
                <w:color w:val="000000"/>
                <w:sz w:val="20"/>
                <w:szCs w:val="20"/>
              </w:rPr>
              <w:t xml:space="preserve"> по вопросам: </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-«Об уровне подростковой преступности и правонарушений, в том числе совершенных лицами, не достигшими возраста административной и уголовной ответственности, а также о мерах по предупреждению вовлечения несовершеннолетних в террористическую и экстремистскую деятельность (в деструктивные движения, криминальные субкультуры среди молодежи) и доведению до них информации об уголовной ответственности за преступления террористической и экстремистской направленности за 2022 год» (принято постановление № 3 от 19.01.2023);</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b/>
                <w:bCs/>
                <w:color w:val="000000"/>
                <w:sz w:val="20"/>
                <w:szCs w:val="20"/>
              </w:rPr>
              <w:t>-«</w:t>
            </w:r>
            <w:r w:rsidRPr="00427EEF">
              <w:rPr>
                <w:rFonts w:ascii="Times New Roman" w:hAnsi="Times New Roman" w:cs="Times New Roman"/>
                <w:color w:val="000000"/>
                <w:sz w:val="20"/>
                <w:szCs w:val="20"/>
              </w:rPr>
              <w:t>О профилактике самовольных уходов несовершеннолетних из семей и государственных учреждений» (принято постановление № 7 от 16.02.2023);</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-О защите прав несовершеннолетних в части взыскания алиментов на содержание несовершеннолетних, в том числе детей-сирот и детей, оставшихся без попечения родителей, об организации межведомственного взаимодействия по выявлению семей с детьми, в которых родитель (законный представитель) уклоняется от уплаты алиментов, и оказания семьям социально-правовой помощи (принято постановление № 8 от 16.02.2203);</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-«О внесении дополнительного вопроса в план работы муниципальной комиссии по делам несовершеннолетних и защите их прав в городе Нефтеюганске на 2023 год: «О реализации мер по профилактике различных форм насилия, в том числе </w:t>
            </w:r>
            <w:proofErr w:type="spellStart"/>
            <w:r w:rsidRPr="00427EEF">
              <w:rPr>
                <w:rFonts w:ascii="Times New Roman" w:hAnsi="Times New Roman" w:cs="Times New Roman"/>
                <w:color w:val="000000"/>
                <w:sz w:val="20"/>
                <w:szCs w:val="20"/>
              </w:rPr>
              <w:t>семейно</w:t>
            </w:r>
            <w:proofErr w:type="spellEnd"/>
            <w:r w:rsidRPr="00427EEF">
              <w:rPr>
                <w:rFonts w:ascii="Times New Roman" w:hAnsi="Times New Roman" w:cs="Times New Roman"/>
                <w:color w:val="000000"/>
                <w:sz w:val="20"/>
                <w:szCs w:val="20"/>
              </w:rPr>
              <w:t xml:space="preserve"> – бытового, в отношении женщин (мужчин) и детей, механизмы реагирования на факты такого насилия (принято постановление № 9 от 16.02.203); </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-«О мерах по трудоустройству, оздоровлению и отдыху несовершеннолетних, находящихся в социально опасном положении, на территории муниципального образования город Нефтеюганск в 2023 году» (принято постановление № 16 от 13.04.2023); </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-«Об осуществлении контроля за использованием и сохранностью жилых помещений, нанимателями 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осуществлением контроля за распоряжением ими» (принято постановление № 17 от 13.04.2023);</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-«О принимаемых мерах по снижению преступлений, совершаемых несовершеннолетними в сфере незаконного оборота наркотических средств, а также о профилактике раннего вовлечения в незаконное </w:t>
            </w:r>
            <w:proofErr w:type="spellStart"/>
            <w:r w:rsidRPr="00427EEF">
              <w:rPr>
                <w:rFonts w:ascii="Times New Roman" w:hAnsi="Times New Roman" w:cs="Times New Roman"/>
                <w:color w:val="000000"/>
                <w:sz w:val="20"/>
                <w:szCs w:val="20"/>
              </w:rPr>
              <w:t>наркопотребление</w:t>
            </w:r>
            <w:proofErr w:type="spellEnd"/>
            <w:r w:rsidRPr="00427EEF">
              <w:rPr>
                <w:rFonts w:ascii="Times New Roman" w:hAnsi="Times New Roman" w:cs="Times New Roman"/>
                <w:color w:val="000000"/>
                <w:sz w:val="20"/>
                <w:szCs w:val="20"/>
              </w:rPr>
              <w:t xml:space="preserve"> среди детей и молодежи на территории города» (принято постановление № 23 от 25.05.2023); -«Об участии в оперативно – профилактическом мероприятии «Защита» (принято постановление № 26 от 25.05.2023);</w:t>
            </w:r>
          </w:p>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-«О межведомственной деятельности субъектов системы профилактики безнадзорности и правонарушений несовершеннолетних по профилактике семейного неблагополучия и сохранению кровной семьи ребенка» (принято постановление № 30 от 15.06.2023);</w:t>
            </w:r>
          </w:p>
          <w:p w:rsidR="00B67BCE" w:rsidRPr="00427EEF" w:rsidRDefault="00B67BCE" w:rsidP="00B67BCE">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-«О реализации мер по профилактике различных форм насилия, в том числе </w:t>
            </w:r>
            <w:proofErr w:type="spellStart"/>
            <w:r w:rsidRPr="00427EEF">
              <w:rPr>
                <w:rFonts w:ascii="Times New Roman" w:hAnsi="Times New Roman" w:cs="Times New Roman"/>
                <w:color w:val="000000"/>
                <w:sz w:val="20"/>
                <w:szCs w:val="20"/>
              </w:rPr>
              <w:t>семейно</w:t>
            </w:r>
            <w:proofErr w:type="spellEnd"/>
            <w:r w:rsidRPr="00427EEF">
              <w:rPr>
                <w:rFonts w:ascii="Times New Roman" w:hAnsi="Times New Roman" w:cs="Times New Roman"/>
                <w:color w:val="000000"/>
                <w:sz w:val="20"/>
                <w:szCs w:val="20"/>
              </w:rPr>
              <w:t xml:space="preserve"> – бытового, в отношении женщин (мужчин) и детей, механизмы реагирования на факты такого насилия» (принято постановление № 31 от 15.06.2023);</w:t>
            </w:r>
          </w:p>
          <w:p w:rsidR="00B67BCE" w:rsidRPr="00427EEF" w:rsidRDefault="00B67BCE" w:rsidP="00B67BCE">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-«О проведении оперативно- профилактического мероприятия «Подросток»: 1 этапа - «Право ребенка», 2 этапа - «Всеобуч» (принято постановление № 33 от 06.07.2023); -«Об уровне подростковой преступности и правонарушений, в том числе совершенных лицами, не достигшими возраста административной и уголовной ответственности за 1 полугодие 2023 года» (принято постановление № 35 от 27.07.2023);</w:t>
            </w:r>
          </w:p>
          <w:p w:rsidR="00B67BCE" w:rsidRPr="00427EEF" w:rsidRDefault="00B67BCE" w:rsidP="00B67BCE">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-«Об итогах проведения оперативно – профилактического мероприятия «Право ребенка» - 1 этапа» (принято постановление № 37 от 27.07.2023); </w:t>
            </w:r>
          </w:p>
          <w:p w:rsidR="00B67BCE" w:rsidRPr="00427EEF" w:rsidRDefault="00B67BCE" w:rsidP="00B67BCE">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-«О принимаемых мерах по предупреждению неформальных, экстремистских групп с участием несовершеннолетних, в том числе об угрозах вовлечения обучающихся в молодежные течения противоправной направленности и мерах по противодействию таким угрозам» (принято постановление № 42 от 21.09.2023); </w:t>
            </w:r>
          </w:p>
          <w:p w:rsidR="00B67BCE" w:rsidRPr="00427EEF" w:rsidRDefault="00B67BCE" w:rsidP="00B67BCE">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-«О результатах трудоустройства, оздоровления и отдыха несовершеннолетних, находящихся в социально опасном положении, на территории муниципального образования город Нефтеюганск в 2023 году» (принято постановление № 44 от 19.10.2023);</w:t>
            </w:r>
          </w:p>
          <w:p w:rsidR="00B67BCE" w:rsidRPr="00427EEF" w:rsidRDefault="00B67BCE" w:rsidP="00B67BCE">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-«О защите прав несовершеннолетних в части взыскания алиментов на содержание несовершеннолетних, в том числе детей-сирот и детей, оставшихся без попечения родителей, организация межведомственного взаимодействия по выявлению семей с детьми, в которых родитель (законный представитель) уклоняется от уплаты алиментов, и оказания семьям социально-правовой помощи» (принято постановление № 45 от 19.10.2023); </w:t>
            </w:r>
          </w:p>
          <w:p w:rsidR="00B67BCE" w:rsidRPr="00427EEF" w:rsidRDefault="00B67BCE" w:rsidP="00B67BCE">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-«О внесении дополнений в Комплекс мер по профилактике безнадзорности, преступлений и правонарушений несовершеннолетних, самовольных уходов, семейного неблагополучия, социального сиротства, а также обеспечению комплексной безопасности несовершеннолетних на 2021-2025 годы, утвержденный постановлением муниципальной комиссии по делам несовершеннолетних и защите их прав в городе Нефтеюганске № 22 от 15.04.2021, с дополнениями, утвержденными постановлениями № 23 от 26.10.2022, № 48 от 20.10.2022, № 25 от 25.05.2023» (принято постановление № 46 от 19.10.2023);</w:t>
            </w:r>
          </w:p>
          <w:p w:rsidR="00B67BCE" w:rsidRPr="00427EEF" w:rsidRDefault="00B67BCE" w:rsidP="00B67BCE">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-«Об осуществлении контроля за использованием и сохранностью жилых помещений нанимателями и членами семей нанимателей по договорам социального найма, либо собственниками которых являются дети-сироты и детей, оставшихся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(принято постановление № 49 от 16.11.2023); </w:t>
            </w:r>
          </w:p>
          <w:p w:rsidR="00B67BCE" w:rsidRPr="00427EEF" w:rsidRDefault="00B67BCE" w:rsidP="00B67BCE">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-«Об анализе роста показателя выявления детей – сирот и детей, оставшихся без попечения родителей» (принято постановление № 51 от 23.11.2023); </w:t>
            </w:r>
          </w:p>
          <w:p w:rsidR="00B67BCE" w:rsidRPr="00427EEF" w:rsidRDefault="00B67BCE" w:rsidP="00B67BCE">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-«Об итогах реализации Комплекса мер по профилактике безнадзорности, преступлений и правонарушений несовершеннолетних, самовольных уходов, семейного неблагополучия, социального сиротства, а также обеспечению комплексной безопасности несовершеннолетних на территории муниципального образования город Нефтеюганск на 2021-2025 годы, за 2023 год» (принято постановление № 55 от 14.12.2023); </w:t>
            </w:r>
          </w:p>
          <w:p w:rsidR="00B67BCE" w:rsidRPr="00427EEF" w:rsidRDefault="00B67BCE" w:rsidP="00B67BCE">
            <w:pPr>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-«Об утверждении состава и плана работы рабочей группы по мониторингу подростковой преступности на 2024 год» (принято постановление № 56 от 14.12.2023).</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2.7.4</w:t>
            </w:r>
          </w:p>
        </w:tc>
        <w:tc>
          <w:tcPr>
            <w:tcW w:w="2126" w:type="dxa"/>
            <w:shd w:val="clear" w:color="auto" w:fill="auto"/>
          </w:tcPr>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r w:rsidRPr="00427EEF">
              <w:rPr>
                <w:rFonts w:ascii="Times New Roman" w:hAnsi="Times New Roman" w:cs="Times New Roman"/>
                <w:sz w:val="20"/>
                <w:szCs w:val="20"/>
              </w:rPr>
              <w:t xml:space="preserve"> </w:t>
            </w:r>
          </w:p>
        </w:tc>
        <w:tc>
          <w:tcPr>
            <w:tcW w:w="992" w:type="dxa"/>
            <w:shd w:val="clear" w:color="auto" w:fill="auto"/>
            <w:noWrap/>
          </w:tcPr>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Отдел организации деятельности по вопросам общественной безопасности администрации города,</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 Комитет культуры и туризма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 Комитет физической культуры и спорта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p>
        </w:tc>
        <w:tc>
          <w:tcPr>
            <w:tcW w:w="1984" w:type="dxa"/>
            <w:shd w:val="clear" w:color="auto" w:fill="auto"/>
          </w:tcPr>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в городе Нефтеюганске», </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в рамках текущей деятельности</w:t>
            </w:r>
          </w:p>
        </w:tc>
        <w:tc>
          <w:tcPr>
            <w:tcW w:w="7513" w:type="dxa"/>
          </w:tcPr>
          <w:p w:rsidR="00B67BCE" w:rsidRPr="00427EEF" w:rsidRDefault="00B67BCE" w:rsidP="00B67BCE">
            <w:pPr>
              <w:autoSpaceDE w:val="0"/>
              <w:autoSpaceDN w:val="0"/>
              <w:adjustRightInd w:val="0"/>
              <w:spacing w:after="0" w:line="240" w:lineRule="auto"/>
              <w:jc w:val="both"/>
              <w:rPr>
                <w:rFonts w:ascii="Times New Roman" w:hAnsi="Times New Roman" w:cs="Times New Roman"/>
                <w:color w:val="000000"/>
                <w:sz w:val="20"/>
                <w:szCs w:val="20"/>
              </w:rPr>
            </w:pPr>
            <w:r w:rsidRPr="00427EEF">
              <w:rPr>
                <w:rFonts w:ascii="Times New Roman" w:hAnsi="Times New Roman" w:cs="Times New Roman"/>
                <w:color w:val="000000"/>
                <w:sz w:val="20"/>
                <w:szCs w:val="20"/>
              </w:rPr>
              <w:t xml:space="preserve">Деятельность Антинаркотической комиссии города Нефтеюганска широко освещается в средствах массовой информации на городском уровне. В 2023 году информация о заседаниях Комиссии, различные видеоматериалы и социальные ролики по профилактике наркомании, алкоголизма и табакокурения размещены в средствах массовой информации города Нефтеюганска и ХМАО – Югры (в том числе и в социальных сетях). Вышло 426  информационных материалов: - на официальном сайте ОМСУ г.Нефтеюганска – 47  (в разделах «Правоохранительные органы / ОМВД России по </w:t>
            </w:r>
            <w:proofErr w:type="spellStart"/>
            <w:r w:rsidRPr="00427EEF">
              <w:rPr>
                <w:rFonts w:ascii="Times New Roman" w:hAnsi="Times New Roman" w:cs="Times New Roman"/>
                <w:color w:val="000000"/>
                <w:sz w:val="20"/>
                <w:szCs w:val="20"/>
              </w:rPr>
              <w:t>г.Нефтеюганску</w:t>
            </w:r>
            <w:proofErr w:type="spellEnd"/>
            <w:r w:rsidRPr="00427EEF">
              <w:rPr>
                <w:rFonts w:ascii="Times New Roman" w:hAnsi="Times New Roman" w:cs="Times New Roman"/>
                <w:color w:val="000000"/>
                <w:sz w:val="20"/>
                <w:szCs w:val="20"/>
              </w:rPr>
              <w:t xml:space="preserve"> / Пресс-релизы» и в «ленте новостей» с дублированием части из них на официальных страницах администрации города в </w:t>
            </w:r>
            <w:proofErr w:type="spellStart"/>
            <w:r w:rsidRPr="00427EEF">
              <w:rPr>
                <w:rFonts w:ascii="Times New Roman" w:hAnsi="Times New Roman" w:cs="Times New Roman"/>
                <w:color w:val="000000"/>
                <w:sz w:val="20"/>
                <w:szCs w:val="20"/>
              </w:rPr>
              <w:t>соцсетях</w:t>
            </w:r>
            <w:proofErr w:type="spellEnd"/>
            <w:r w:rsidRPr="00427EEF">
              <w:rPr>
                <w:rFonts w:ascii="Times New Roman" w:hAnsi="Times New Roman" w:cs="Times New Roman"/>
                <w:color w:val="000000"/>
                <w:sz w:val="20"/>
                <w:szCs w:val="20"/>
              </w:rPr>
              <w:t xml:space="preserve"> «</w:t>
            </w:r>
            <w:proofErr w:type="spellStart"/>
            <w:r w:rsidRPr="00427EEF">
              <w:rPr>
                <w:rFonts w:ascii="Times New Roman" w:hAnsi="Times New Roman" w:cs="Times New Roman"/>
                <w:color w:val="000000"/>
                <w:sz w:val="20"/>
                <w:szCs w:val="20"/>
              </w:rPr>
              <w:t>ВКонтакте</w:t>
            </w:r>
            <w:proofErr w:type="spellEnd"/>
            <w:r w:rsidRPr="00427EEF">
              <w:rPr>
                <w:rFonts w:ascii="Times New Roman" w:hAnsi="Times New Roman" w:cs="Times New Roman"/>
                <w:color w:val="000000"/>
                <w:sz w:val="20"/>
                <w:szCs w:val="20"/>
              </w:rPr>
              <w:t>», «</w:t>
            </w:r>
            <w:proofErr w:type="spellStart"/>
            <w:r w:rsidRPr="00427EEF">
              <w:rPr>
                <w:rFonts w:ascii="Times New Roman" w:hAnsi="Times New Roman" w:cs="Times New Roman"/>
                <w:color w:val="000000"/>
                <w:sz w:val="20"/>
                <w:szCs w:val="20"/>
              </w:rPr>
              <w:t>Однокласники</w:t>
            </w:r>
            <w:proofErr w:type="spellEnd"/>
            <w:r w:rsidRPr="00427EEF">
              <w:rPr>
                <w:rFonts w:ascii="Times New Roman" w:hAnsi="Times New Roman" w:cs="Times New Roman"/>
                <w:color w:val="000000"/>
                <w:sz w:val="20"/>
                <w:szCs w:val="20"/>
              </w:rPr>
              <w:t xml:space="preserve">», </w:t>
            </w:r>
            <w:proofErr w:type="spellStart"/>
            <w:r w:rsidRPr="00427EEF">
              <w:rPr>
                <w:rFonts w:ascii="Times New Roman" w:hAnsi="Times New Roman" w:cs="Times New Roman"/>
                <w:color w:val="000000"/>
                <w:sz w:val="20"/>
                <w:szCs w:val="20"/>
              </w:rPr>
              <w:t>Инстаграм</w:t>
            </w:r>
            <w:proofErr w:type="spellEnd"/>
            <w:r w:rsidRPr="00427EEF">
              <w:rPr>
                <w:rFonts w:ascii="Times New Roman" w:hAnsi="Times New Roman" w:cs="Times New Roman"/>
                <w:color w:val="000000"/>
                <w:sz w:val="20"/>
                <w:szCs w:val="20"/>
              </w:rPr>
              <w:t>); - в эфире телерадиокомпании «</w:t>
            </w:r>
            <w:proofErr w:type="spellStart"/>
            <w:r w:rsidRPr="00427EEF">
              <w:rPr>
                <w:rFonts w:ascii="Times New Roman" w:hAnsi="Times New Roman" w:cs="Times New Roman"/>
                <w:color w:val="000000"/>
                <w:sz w:val="20"/>
                <w:szCs w:val="20"/>
              </w:rPr>
              <w:t>Юганск</w:t>
            </w:r>
            <w:proofErr w:type="spellEnd"/>
            <w:r w:rsidRPr="00427EEF">
              <w:rPr>
                <w:rFonts w:ascii="Times New Roman" w:hAnsi="Times New Roman" w:cs="Times New Roman"/>
                <w:color w:val="000000"/>
                <w:sz w:val="20"/>
                <w:szCs w:val="20"/>
              </w:rPr>
              <w:t xml:space="preserve">» – 142 ; - в газете «Здравствуйте, </w:t>
            </w:r>
            <w:proofErr w:type="spellStart"/>
            <w:r w:rsidRPr="00427EEF">
              <w:rPr>
                <w:rFonts w:ascii="Times New Roman" w:hAnsi="Times New Roman" w:cs="Times New Roman"/>
                <w:color w:val="000000"/>
                <w:sz w:val="20"/>
                <w:szCs w:val="20"/>
              </w:rPr>
              <w:t>нефтеюганцы</w:t>
            </w:r>
            <w:proofErr w:type="spellEnd"/>
            <w:r w:rsidRPr="00427EEF">
              <w:rPr>
                <w:rFonts w:ascii="Times New Roman" w:hAnsi="Times New Roman" w:cs="Times New Roman"/>
                <w:color w:val="000000"/>
                <w:sz w:val="20"/>
                <w:szCs w:val="20"/>
              </w:rPr>
              <w:t xml:space="preserve">!» - 118; - на официальном сайте «Здравствуйте, </w:t>
            </w:r>
            <w:proofErr w:type="spellStart"/>
            <w:r w:rsidRPr="00427EEF">
              <w:rPr>
                <w:rFonts w:ascii="Times New Roman" w:hAnsi="Times New Roman" w:cs="Times New Roman"/>
                <w:color w:val="000000"/>
                <w:sz w:val="20"/>
                <w:szCs w:val="20"/>
              </w:rPr>
              <w:t>нефтеюганцы</w:t>
            </w:r>
            <w:proofErr w:type="spellEnd"/>
            <w:r w:rsidRPr="00427EEF">
              <w:rPr>
                <w:rFonts w:ascii="Times New Roman" w:hAnsi="Times New Roman" w:cs="Times New Roman"/>
                <w:color w:val="000000"/>
                <w:sz w:val="20"/>
                <w:szCs w:val="20"/>
              </w:rPr>
              <w:t>!» - 17; - в эфире телерадиокомпании «7 канал» – 4; - в эфире окружных телерадиокомпаний (ОТРК «Югра», ГТРК «Вести-</w:t>
            </w:r>
            <w:proofErr w:type="spellStart"/>
            <w:r w:rsidRPr="00427EEF">
              <w:rPr>
                <w:rFonts w:ascii="Times New Roman" w:hAnsi="Times New Roman" w:cs="Times New Roman"/>
                <w:color w:val="000000"/>
                <w:sz w:val="20"/>
                <w:szCs w:val="20"/>
              </w:rPr>
              <w:t>Югория</w:t>
            </w:r>
            <w:proofErr w:type="spellEnd"/>
            <w:r w:rsidRPr="00427EEF">
              <w:rPr>
                <w:rFonts w:ascii="Times New Roman" w:hAnsi="Times New Roman" w:cs="Times New Roman"/>
                <w:color w:val="000000"/>
                <w:sz w:val="20"/>
                <w:szCs w:val="20"/>
              </w:rPr>
              <w:t>») – 11; -  в окружных газетах («Новости Югры», «АиФ-Югра», «МК-Югра») – 4;</w:t>
            </w:r>
          </w:p>
          <w:p w:rsidR="00B67BCE" w:rsidRPr="00427EEF" w:rsidRDefault="00B67BCE" w:rsidP="00B67BCE">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color w:val="000000"/>
                <w:sz w:val="20"/>
                <w:szCs w:val="20"/>
              </w:rPr>
              <w:t xml:space="preserve">- на сайте «Это </w:t>
            </w:r>
            <w:proofErr w:type="spellStart"/>
            <w:r w:rsidRPr="00427EEF">
              <w:rPr>
                <w:rFonts w:ascii="Times New Roman" w:hAnsi="Times New Roman" w:cs="Times New Roman"/>
                <w:color w:val="000000"/>
                <w:sz w:val="20"/>
                <w:szCs w:val="20"/>
              </w:rPr>
              <w:t>Юганск</w:t>
            </w:r>
            <w:proofErr w:type="spellEnd"/>
            <w:r w:rsidRPr="00427EEF">
              <w:rPr>
                <w:rFonts w:ascii="Times New Roman" w:hAnsi="Times New Roman" w:cs="Times New Roman"/>
                <w:color w:val="000000"/>
                <w:sz w:val="20"/>
                <w:szCs w:val="20"/>
              </w:rPr>
              <w:t xml:space="preserve">, детка» (сетевое СМИ) – 8; - в сети Интернет (основные городские </w:t>
            </w:r>
            <w:proofErr w:type="spellStart"/>
            <w:r w:rsidRPr="00427EEF">
              <w:rPr>
                <w:rFonts w:ascii="Times New Roman" w:hAnsi="Times New Roman" w:cs="Times New Roman"/>
                <w:color w:val="000000"/>
                <w:sz w:val="20"/>
                <w:szCs w:val="20"/>
              </w:rPr>
              <w:t>паблики</w:t>
            </w:r>
            <w:proofErr w:type="spellEnd"/>
            <w:r w:rsidRPr="00427EEF">
              <w:rPr>
                <w:rFonts w:ascii="Times New Roman" w:hAnsi="Times New Roman" w:cs="Times New Roman"/>
                <w:color w:val="000000"/>
                <w:sz w:val="20"/>
                <w:szCs w:val="20"/>
              </w:rPr>
              <w:t xml:space="preserve"> (группы) в </w:t>
            </w:r>
            <w:proofErr w:type="spellStart"/>
            <w:r w:rsidRPr="00427EEF">
              <w:rPr>
                <w:rFonts w:ascii="Times New Roman" w:hAnsi="Times New Roman" w:cs="Times New Roman"/>
                <w:color w:val="000000"/>
                <w:sz w:val="20"/>
                <w:szCs w:val="20"/>
              </w:rPr>
              <w:t>соцсети</w:t>
            </w:r>
            <w:proofErr w:type="spellEnd"/>
            <w:r w:rsidRPr="00427EEF">
              <w:rPr>
                <w:rFonts w:ascii="Times New Roman" w:hAnsi="Times New Roman" w:cs="Times New Roman"/>
                <w:color w:val="000000"/>
                <w:sz w:val="20"/>
                <w:szCs w:val="20"/>
              </w:rPr>
              <w:t xml:space="preserve"> «ВКонтакте») – 75.</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 xml:space="preserve">В рамках муниципальной программы «Участие в профилактических мероприятиях, акциях, проводимых субъектами профилактики» </w:t>
            </w:r>
            <w:r w:rsidRPr="00427EEF">
              <w:rPr>
                <w:rFonts w:ascii="Times New Roman" w:eastAsia="Calibri" w:hAnsi="Times New Roman" w:cs="Times New Roman"/>
                <w:sz w:val="20"/>
                <w:szCs w:val="20"/>
                <w:lang w:bidi="hi-IN"/>
              </w:rPr>
              <w:t>Комитетом физической культуры и спорта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r w:rsidRPr="00427EEF">
              <w:rPr>
                <w:rFonts w:ascii="Times New Roman" w:eastAsia="Times New Roman" w:hAnsi="Times New Roman" w:cs="Times New Roman"/>
                <w:sz w:val="20"/>
                <w:szCs w:val="20"/>
                <w:lang w:eastAsia="ru-RU"/>
              </w:rPr>
              <w:t xml:space="preserve"> проведен Велопробег «Нефтеюганск-территория ЗОЖ», приуроченный к Международному дню борьбы с наркоманией (охват участников составил 108 человек).</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Тренерами учреждений, подведомственных комитету физической культуры и спорта администрации города Нефтеюганска организованы и проведены беседы с несовершеннолетними и родителями (законными представителями), направленная на профилактику вредных привычек, формирование здорового образа жизни у детей, подростков, молодежи и взрослого населения города.</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Проведены социально-значимые спортивно-массовые мероприятия, направленные на формирование здорового образа жизни, в том числе на профилактику зависимостей:</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sz w:val="20"/>
                <w:szCs w:val="20"/>
                <w:lang w:eastAsia="ru-RU"/>
              </w:rPr>
              <w:t>1.</w:t>
            </w:r>
            <w:r w:rsidRPr="00427EEF">
              <w:rPr>
                <w:rFonts w:ascii="Times New Roman" w:eastAsia="Times New Roman" w:hAnsi="Times New Roman" w:cs="Times New Roman"/>
                <w:bCs/>
                <w:sz w:val="20"/>
                <w:szCs w:val="20"/>
                <w:lang w:eastAsia="ru-RU"/>
              </w:rPr>
              <w:t>Х</w:t>
            </w:r>
            <w:r w:rsidRPr="00427EEF">
              <w:rPr>
                <w:rFonts w:ascii="Times New Roman" w:eastAsia="Times New Roman" w:hAnsi="Times New Roman" w:cs="Times New Roman"/>
                <w:bCs/>
                <w:sz w:val="20"/>
                <w:szCs w:val="20"/>
                <w:lang w:val="en-US" w:eastAsia="ru-RU"/>
              </w:rPr>
              <w:t>LI</w:t>
            </w:r>
            <w:r w:rsidRPr="00427EEF">
              <w:rPr>
                <w:rFonts w:ascii="Times New Roman" w:eastAsia="Times New Roman" w:hAnsi="Times New Roman" w:cs="Times New Roman"/>
                <w:bCs/>
                <w:sz w:val="20"/>
                <w:szCs w:val="20"/>
                <w:lang w:eastAsia="ru-RU"/>
              </w:rPr>
              <w:t xml:space="preserve"> открытая Всероссийская массовая лыжная гонка «Лыжня России - 2023» в городе Нефтеюганске (охват составил 957 человек);</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2.Открытое первенство и чемпионат города Нефтеюганска по лыжным гонкам «Закрытие зимнего спортивного сезона» (охват составил 225 человек).</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27EEF">
              <w:rPr>
                <w:rFonts w:ascii="Times New Roman" w:eastAsia="Times New Roman" w:hAnsi="Times New Roman" w:cs="Times New Roman"/>
                <w:sz w:val="20"/>
                <w:szCs w:val="20"/>
                <w:lang w:eastAsia="ru-RU"/>
              </w:rPr>
              <w:t>3.Соревнования, посвящённые Международному дню защиты детей (охват участников 121 человек).</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color w:val="000000"/>
                <w:sz w:val="20"/>
                <w:szCs w:val="20"/>
                <w:lang w:eastAsia="ru-RU"/>
              </w:rPr>
            </w:pPr>
            <w:r w:rsidRPr="00427EEF">
              <w:rPr>
                <w:rFonts w:ascii="Times New Roman" w:eastAsia="Times New Roman" w:hAnsi="Times New Roman" w:cs="Times New Roman"/>
                <w:bCs/>
                <w:iCs/>
                <w:sz w:val="20"/>
                <w:szCs w:val="20"/>
                <w:lang w:eastAsia="ru-RU"/>
              </w:rPr>
              <w:t xml:space="preserve">4.В период с </w:t>
            </w:r>
            <w:r w:rsidR="0068188A" w:rsidRPr="00427EEF">
              <w:rPr>
                <w:rFonts w:ascii="Times New Roman" w:eastAsia="Times New Roman" w:hAnsi="Times New Roman" w:cs="Times New Roman"/>
                <w:bCs/>
                <w:iCs/>
                <w:sz w:val="20"/>
                <w:szCs w:val="20"/>
                <w:lang w:eastAsia="ru-RU"/>
              </w:rPr>
              <w:t>26.06 по 27.06.</w:t>
            </w:r>
            <w:r w:rsidRPr="00427EEF">
              <w:rPr>
                <w:rFonts w:ascii="Times New Roman" w:eastAsia="Times New Roman" w:hAnsi="Times New Roman" w:cs="Times New Roman"/>
                <w:bCs/>
                <w:iCs/>
                <w:sz w:val="20"/>
                <w:szCs w:val="20"/>
                <w:lang w:eastAsia="ru-RU"/>
              </w:rPr>
              <w:t>2023 года на городском стадионе «Нефтяник» проведена спартакиада среди детских оздоровительных лагерей с дневным пребыванием детей «Малые олимпийские игры». Общий охват участников составил</w:t>
            </w:r>
            <w:r w:rsidRPr="00427EEF">
              <w:rPr>
                <w:rFonts w:ascii="Times New Roman" w:eastAsia="Times New Roman" w:hAnsi="Times New Roman" w:cs="Times New Roman"/>
                <w:bCs/>
                <w:color w:val="000000"/>
                <w:sz w:val="20"/>
                <w:szCs w:val="20"/>
                <w:lang w:eastAsia="ru-RU"/>
              </w:rPr>
              <w:t xml:space="preserve"> 114 человек.</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427EEF">
              <w:rPr>
                <w:rFonts w:ascii="Times New Roman" w:eastAsia="Times New Roman" w:hAnsi="Times New Roman" w:cs="Times New Roman"/>
                <w:bCs/>
                <w:color w:val="000000"/>
                <w:sz w:val="20"/>
                <w:szCs w:val="20"/>
                <w:lang w:eastAsia="ru-RU"/>
              </w:rPr>
              <w:t xml:space="preserve">5. </w:t>
            </w:r>
            <w:r w:rsidRPr="00427EEF">
              <w:rPr>
                <w:rFonts w:ascii="Times New Roman" w:eastAsia="Times New Roman" w:hAnsi="Times New Roman" w:cs="Times New Roman"/>
                <w:sz w:val="20"/>
                <w:szCs w:val="20"/>
                <w:lang w:eastAsia="ru-RU"/>
              </w:rPr>
              <w:t>03</w:t>
            </w:r>
            <w:r w:rsidR="0068188A" w:rsidRPr="00427EEF">
              <w:rPr>
                <w:rFonts w:ascii="Times New Roman" w:eastAsia="Times New Roman" w:hAnsi="Times New Roman" w:cs="Times New Roman"/>
                <w:sz w:val="20"/>
                <w:szCs w:val="20"/>
                <w:lang w:eastAsia="ru-RU"/>
              </w:rPr>
              <w:t>.08.</w:t>
            </w:r>
            <w:r w:rsidRPr="00427EEF">
              <w:rPr>
                <w:rFonts w:ascii="Times New Roman" w:eastAsia="Times New Roman" w:hAnsi="Times New Roman" w:cs="Times New Roman"/>
                <w:sz w:val="20"/>
                <w:szCs w:val="20"/>
                <w:lang w:eastAsia="ru-RU"/>
              </w:rPr>
              <w:t xml:space="preserve">2023 года </w:t>
            </w:r>
            <w:r w:rsidRPr="00427EEF">
              <w:rPr>
                <w:rFonts w:ascii="Times New Roman" w:eastAsia="Times New Roman" w:hAnsi="Times New Roman" w:cs="Times New Roman"/>
                <w:bCs/>
                <w:iCs/>
                <w:sz w:val="20"/>
                <w:szCs w:val="20"/>
                <w:lang w:eastAsia="ru-RU"/>
              </w:rPr>
              <w:t xml:space="preserve">на городском стадионе «Нефтяник» проведен </w:t>
            </w:r>
            <w:r w:rsidRPr="00427EEF">
              <w:rPr>
                <w:rFonts w:ascii="Times New Roman" w:eastAsia="Times New Roman" w:hAnsi="Times New Roman" w:cs="Times New Roman"/>
                <w:sz w:val="20"/>
                <w:szCs w:val="20"/>
                <w:lang w:eastAsia="ru-RU"/>
              </w:rPr>
              <w:t xml:space="preserve">физкультурно-спортивный праздник «Спортивный город». </w:t>
            </w:r>
            <w:r w:rsidRPr="00427EEF">
              <w:rPr>
                <w:rFonts w:ascii="Times New Roman" w:eastAsia="Calibri" w:hAnsi="Times New Roman" w:cs="Times New Roman"/>
                <w:sz w:val="20"/>
                <w:szCs w:val="20"/>
              </w:rPr>
              <w:t>Мероприятие проведено совместно с 54-й Пожарной частью Федерального государственного казённого учреждения «6 отряд федеральной противопожарной службы по ХМАО-Югре и Первичным отделением общероссийского общественно-государственного движения детей и молодёжи «Движение Первых» города Нефтеюганска (охват участников составил 150 человек).</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iCs/>
                <w:sz w:val="20"/>
                <w:szCs w:val="20"/>
                <w:lang w:eastAsia="ru-RU"/>
              </w:rPr>
            </w:pPr>
            <w:r w:rsidRPr="00427EEF">
              <w:rPr>
                <w:rFonts w:ascii="Times New Roman" w:eastAsia="Calibri" w:hAnsi="Times New Roman" w:cs="Times New Roman"/>
                <w:sz w:val="20"/>
                <w:szCs w:val="20"/>
              </w:rPr>
              <w:t>6.</w:t>
            </w:r>
            <w:r w:rsidRPr="00427EEF">
              <w:rPr>
                <w:rFonts w:ascii="Times New Roman" w:eastAsia="Times New Roman" w:hAnsi="Times New Roman" w:cs="Times New Roman"/>
                <w:sz w:val="20"/>
                <w:szCs w:val="20"/>
                <w:lang w:eastAsia="ru-RU"/>
              </w:rPr>
              <w:t xml:space="preserve"> </w:t>
            </w:r>
            <w:r w:rsidR="0068188A" w:rsidRPr="00427EEF">
              <w:rPr>
                <w:rFonts w:ascii="Times New Roman" w:eastAsia="Times New Roman" w:hAnsi="Times New Roman" w:cs="Times New Roman"/>
                <w:sz w:val="20"/>
                <w:szCs w:val="20"/>
                <w:lang w:eastAsia="ru-RU"/>
              </w:rPr>
              <w:t>12.08.</w:t>
            </w:r>
            <w:r w:rsidRPr="00427EEF">
              <w:rPr>
                <w:rFonts w:ascii="Times New Roman" w:eastAsia="Times New Roman" w:hAnsi="Times New Roman" w:cs="Times New Roman"/>
                <w:sz w:val="20"/>
                <w:szCs w:val="20"/>
                <w:lang w:eastAsia="ru-RU"/>
              </w:rPr>
              <w:t xml:space="preserve">2023 </w:t>
            </w:r>
            <w:r w:rsidRPr="00427EEF">
              <w:rPr>
                <w:rFonts w:ascii="Times New Roman" w:eastAsia="Times New Roman" w:hAnsi="Times New Roman" w:cs="Times New Roman"/>
                <w:bCs/>
                <w:iCs/>
                <w:sz w:val="20"/>
                <w:szCs w:val="20"/>
                <w:lang w:eastAsia="ru-RU"/>
              </w:rPr>
              <w:t xml:space="preserve">на городском стадионе «Нефтяник» проведены </w:t>
            </w:r>
            <w:r w:rsidRPr="00427EEF">
              <w:rPr>
                <w:rFonts w:ascii="Times New Roman" w:eastAsia="Times New Roman" w:hAnsi="Times New Roman" w:cs="Times New Roman"/>
                <w:sz w:val="20"/>
                <w:szCs w:val="20"/>
                <w:lang w:eastAsia="ru-RU"/>
              </w:rPr>
              <w:t>соревнования, посвящённые Дню физкультурника. В программу соревнований были включены</w:t>
            </w:r>
            <w:r w:rsidRPr="00427EEF">
              <w:rPr>
                <w:rFonts w:ascii="Times New Roman" w:eastAsia="Times New Roman" w:hAnsi="Times New Roman" w:cs="Times New Roman"/>
                <w:sz w:val="20"/>
                <w:szCs w:val="20"/>
                <w:lang w:bidi="en-US"/>
              </w:rPr>
              <w:t xml:space="preserve"> спортивные мероприятия:</w:t>
            </w:r>
            <w:r w:rsidRPr="00427EEF">
              <w:rPr>
                <w:rFonts w:ascii="Times New Roman" w:eastAsia="Times New Roman" w:hAnsi="Times New Roman" w:cs="Times New Roman"/>
                <w:b/>
                <w:sz w:val="20"/>
                <w:szCs w:val="20"/>
                <w:lang w:bidi="en-US"/>
              </w:rPr>
              <w:t xml:space="preserve"> </w:t>
            </w:r>
            <w:r w:rsidRPr="00427EEF">
              <w:rPr>
                <w:rFonts w:ascii="Times New Roman" w:eastAsia="Times New Roman" w:hAnsi="Times New Roman" w:cs="Times New Roman"/>
                <w:sz w:val="20"/>
                <w:szCs w:val="20"/>
                <w:lang w:bidi="en-US"/>
              </w:rPr>
              <w:t xml:space="preserve">Отдельные виды нормативов Всероссийского физкультурно-спортивного комплекса «Готов к труду и обороне» (ГТО), соревнования по пляжному волейболу, по </w:t>
            </w:r>
            <w:proofErr w:type="spellStart"/>
            <w:r w:rsidRPr="00427EEF">
              <w:rPr>
                <w:rFonts w:ascii="Times New Roman" w:eastAsia="Times New Roman" w:hAnsi="Times New Roman" w:cs="Times New Roman"/>
                <w:sz w:val="20"/>
                <w:szCs w:val="20"/>
                <w:lang w:bidi="en-US"/>
              </w:rPr>
              <w:t>стритболу</w:t>
            </w:r>
            <w:proofErr w:type="spellEnd"/>
            <w:r w:rsidRPr="00427EEF">
              <w:rPr>
                <w:rFonts w:ascii="Times New Roman" w:eastAsia="Times New Roman" w:hAnsi="Times New Roman" w:cs="Times New Roman"/>
                <w:sz w:val="20"/>
                <w:szCs w:val="20"/>
                <w:lang w:bidi="en-US"/>
              </w:rPr>
              <w:t xml:space="preserve">; физкультурные мероприятия: </w:t>
            </w:r>
            <w:r w:rsidRPr="00427EEF">
              <w:rPr>
                <w:rFonts w:ascii="Times New Roman" w:eastAsia="Times New Roman" w:hAnsi="Times New Roman" w:cs="Times New Roman"/>
                <w:bCs/>
                <w:iCs/>
                <w:sz w:val="20"/>
                <w:szCs w:val="20"/>
                <w:lang w:eastAsia="ru-RU"/>
              </w:rPr>
              <w:t xml:space="preserve">Зарядка с чемпионом «Начни день бодро!», Быстрые шахматы, Скандинавская ходьба, </w:t>
            </w:r>
            <w:proofErr w:type="spellStart"/>
            <w:r w:rsidRPr="00427EEF">
              <w:rPr>
                <w:rFonts w:ascii="Times New Roman" w:eastAsia="Times New Roman" w:hAnsi="Times New Roman" w:cs="Times New Roman"/>
                <w:bCs/>
                <w:iCs/>
                <w:sz w:val="20"/>
                <w:szCs w:val="20"/>
                <w:lang w:eastAsia="ru-RU"/>
              </w:rPr>
              <w:t>Бочче</w:t>
            </w:r>
            <w:proofErr w:type="spellEnd"/>
            <w:r w:rsidRPr="00427EEF">
              <w:rPr>
                <w:rFonts w:ascii="Times New Roman" w:eastAsia="Times New Roman" w:hAnsi="Times New Roman" w:cs="Times New Roman"/>
                <w:bCs/>
                <w:iCs/>
                <w:sz w:val="20"/>
                <w:szCs w:val="20"/>
                <w:lang w:eastAsia="ru-RU"/>
              </w:rPr>
              <w:t xml:space="preserve"> и Настольные игры: </w:t>
            </w:r>
            <w:proofErr w:type="spellStart"/>
            <w:r w:rsidRPr="00427EEF">
              <w:rPr>
                <w:rFonts w:ascii="Times New Roman" w:eastAsia="Times New Roman" w:hAnsi="Times New Roman" w:cs="Times New Roman"/>
                <w:bCs/>
                <w:iCs/>
                <w:sz w:val="20"/>
                <w:szCs w:val="20"/>
                <w:lang w:eastAsia="ru-RU"/>
              </w:rPr>
              <w:t>Шаффлборд</w:t>
            </w:r>
            <w:proofErr w:type="spellEnd"/>
            <w:r w:rsidRPr="00427EEF">
              <w:rPr>
                <w:rFonts w:ascii="Times New Roman" w:eastAsia="Times New Roman" w:hAnsi="Times New Roman" w:cs="Times New Roman"/>
                <w:bCs/>
                <w:iCs/>
                <w:sz w:val="20"/>
                <w:szCs w:val="20"/>
                <w:lang w:eastAsia="ru-RU"/>
              </w:rPr>
              <w:t xml:space="preserve"> </w:t>
            </w:r>
            <w:proofErr w:type="spellStart"/>
            <w:r w:rsidRPr="00427EEF">
              <w:rPr>
                <w:rFonts w:ascii="Times New Roman" w:eastAsia="Times New Roman" w:hAnsi="Times New Roman" w:cs="Times New Roman"/>
                <w:bCs/>
                <w:iCs/>
                <w:sz w:val="20"/>
                <w:szCs w:val="20"/>
                <w:lang w:eastAsia="ru-RU"/>
              </w:rPr>
              <w:t>Джакколо</w:t>
            </w:r>
            <w:proofErr w:type="spellEnd"/>
            <w:r w:rsidRPr="00427EEF">
              <w:rPr>
                <w:rFonts w:ascii="Times New Roman" w:eastAsia="Times New Roman" w:hAnsi="Times New Roman" w:cs="Times New Roman"/>
                <w:sz w:val="20"/>
                <w:szCs w:val="20"/>
                <w:lang w:bidi="en-US"/>
              </w:rPr>
              <w:t xml:space="preserve"> для лиц с ограниченными возможностями здоровья.</w:t>
            </w:r>
            <w:r w:rsidRPr="00427EEF">
              <w:rPr>
                <w:rFonts w:ascii="Times New Roman" w:eastAsia="Times New Roman" w:hAnsi="Times New Roman" w:cs="Times New Roman"/>
                <w:bCs/>
                <w:iCs/>
                <w:sz w:val="20"/>
                <w:szCs w:val="20"/>
                <w:lang w:eastAsia="ru-RU"/>
              </w:rPr>
              <w:t xml:space="preserve"> Общий охват участников мероприятия составил 249 человек.</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iCs/>
                <w:sz w:val="20"/>
                <w:szCs w:val="20"/>
                <w:lang w:eastAsia="ru-RU"/>
              </w:rPr>
            </w:pPr>
            <w:r w:rsidRPr="00427EEF">
              <w:rPr>
                <w:rFonts w:ascii="Times New Roman" w:eastAsia="Times New Roman" w:hAnsi="Times New Roman" w:cs="Times New Roman"/>
                <w:bCs/>
                <w:iCs/>
                <w:sz w:val="20"/>
                <w:szCs w:val="20"/>
                <w:lang w:eastAsia="ru-RU"/>
              </w:rPr>
              <w:t>7.Всероссийский день бега «Кросс Нации» в городе Нефтеюганске, охват 984 участника.</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Тренерами учреждений организованна разъяснительная работа с несовершеннолетними и родителями (законными представителями), направленная на профилактику вредных привычек, формирование здорового образа жизни у детей, подростков, молодежи и взрослого населения города.</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В целях пропаганды здорового образа жизни, создания площадок для реализации потенциала несовершеннолетних лиц, на территории Комсомольского бульвара напротив центрального входа Дворца спорта «Сибиряк» определено место для проведения физкультурно-оздоровительного мероприятия «Зарядка с чемпионом», которое в текущем году проводилось еженедельно по субботам в период с мая по октябрь месяцы.</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Участники мероприятия – подростки, молодежь, жители и гости города Нефтеюганска разных национальностей от 1+ и старше. Охват более 700 человек.</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 xml:space="preserve">На официальных страницах учреждений, подведомственных комитету физической культуры и спорта администрации города Нефтеюганска, а также при взаимодействии со средствами со средствами массовой информации (группы ВК «Типичный Нефтеюганск», «На </w:t>
            </w:r>
            <w:proofErr w:type="spellStart"/>
            <w:r w:rsidRPr="00427EEF">
              <w:rPr>
                <w:rFonts w:ascii="Times New Roman" w:eastAsia="Times New Roman" w:hAnsi="Times New Roman" w:cs="Times New Roman"/>
                <w:bCs/>
                <w:sz w:val="20"/>
                <w:szCs w:val="20"/>
                <w:lang w:eastAsia="ru-RU"/>
              </w:rPr>
              <w:t>Юганск</w:t>
            </w:r>
            <w:proofErr w:type="spellEnd"/>
            <w:r w:rsidRPr="00427EEF">
              <w:rPr>
                <w:rFonts w:ascii="Times New Roman" w:eastAsia="Times New Roman" w:hAnsi="Times New Roman" w:cs="Times New Roman"/>
                <w:bCs/>
                <w:sz w:val="20"/>
                <w:szCs w:val="20"/>
                <w:lang w:eastAsia="ru-RU"/>
              </w:rPr>
              <w:t>» размещается информация, направленная на пропаганду духовного, физического и нравственного воспитания молодежи. В   2023 году размещено более 50 публикаций, более 2</w:t>
            </w:r>
            <w:r w:rsidR="0068188A" w:rsidRPr="00427EEF">
              <w:rPr>
                <w:rFonts w:ascii="Times New Roman" w:eastAsia="Times New Roman" w:hAnsi="Times New Roman" w:cs="Times New Roman"/>
                <w:bCs/>
                <w:sz w:val="20"/>
                <w:szCs w:val="20"/>
                <w:lang w:eastAsia="ru-RU"/>
              </w:rPr>
              <w:t xml:space="preserve"> </w:t>
            </w:r>
            <w:r w:rsidRPr="00427EEF">
              <w:rPr>
                <w:rFonts w:ascii="Times New Roman" w:eastAsia="Times New Roman" w:hAnsi="Times New Roman" w:cs="Times New Roman"/>
                <w:bCs/>
                <w:sz w:val="20"/>
                <w:szCs w:val="20"/>
                <w:lang w:eastAsia="ru-RU"/>
              </w:rPr>
              <w:t>700 просмотров, в том числе:</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-трансляция видеороликов антинаркотической направленности «Стоп-наркотик», «Скажи наркотикам нет!», «Влияние наркотиков на здоровье человека»;</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-размещение материалов об ответственности несовершеннолетних за правонарушения и преступления, связанные с незаконным оборотом наркотических средств и психотропных веществ;</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 xml:space="preserve">-памятка для детей и родителей «О </w:t>
            </w:r>
            <w:proofErr w:type="spellStart"/>
            <w:r w:rsidRPr="00427EEF">
              <w:rPr>
                <w:rFonts w:ascii="Times New Roman" w:eastAsia="Times New Roman" w:hAnsi="Times New Roman" w:cs="Times New Roman"/>
                <w:bCs/>
                <w:sz w:val="20"/>
                <w:szCs w:val="20"/>
                <w:lang w:eastAsia="ru-RU"/>
              </w:rPr>
              <w:t>насвае</w:t>
            </w:r>
            <w:proofErr w:type="spellEnd"/>
            <w:r w:rsidRPr="00427EEF">
              <w:rPr>
                <w:rFonts w:ascii="Times New Roman" w:eastAsia="Times New Roman" w:hAnsi="Times New Roman" w:cs="Times New Roman"/>
                <w:bCs/>
                <w:sz w:val="20"/>
                <w:szCs w:val="20"/>
                <w:lang w:eastAsia="ru-RU"/>
              </w:rPr>
              <w:t>»;</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-памятка «</w:t>
            </w:r>
            <w:proofErr w:type="spellStart"/>
            <w:r w:rsidRPr="00427EEF">
              <w:rPr>
                <w:rFonts w:ascii="Times New Roman" w:eastAsia="Times New Roman" w:hAnsi="Times New Roman" w:cs="Times New Roman"/>
                <w:bCs/>
                <w:sz w:val="20"/>
                <w:szCs w:val="20"/>
                <w:lang w:eastAsia="ru-RU"/>
              </w:rPr>
              <w:t>Загубный</w:t>
            </w:r>
            <w:proofErr w:type="spellEnd"/>
            <w:r w:rsidRPr="00427EEF">
              <w:rPr>
                <w:rFonts w:ascii="Times New Roman" w:eastAsia="Times New Roman" w:hAnsi="Times New Roman" w:cs="Times New Roman"/>
                <w:bCs/>
                <w:sz w:val="20"/>
                <w:szCs w:val="20"/>
                <w:lang w:eastAsia="ru-RU"/>
              </w:rPr>
              <w:t xml:space="preserve"> табак. Мифы и опасности»;</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0"/>
                <w:szCs w:val="20"/>
                <w:lang w:eastAsia="ru-RU"/>
              </w:rPr>
            </w:pPr>
            <w:r w:rsidRPr="00427EEF">
              <w:rPr>
                <w:rFonts w:ascii="Times New Roman" w:eastAsia="Times New Roman" w:hAnsi="Times New Roman" w:cs="Times New Roman"/>
                <w:bCs/>
                <w:sz w:val="20"/>
                <w:szCs w:val="20"/>
                <w:lang w:eastAsia="ru-RU"/>
              </w:rPr>
              <w:t>-памятка «Предупреждение об ответственности в сфере незаконного оборота наркотических средств и психотропных веществ».</w:t>
            </w:r>
          </w:p>
          <w:p w:rsidR="00C42A72" w:rsidRPr="00427EEF" w:rsidRDefault="00C42A72" w:rsidP="00C42A7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целях реализации «Стратегии государственной антинаркотической политики Российской Федерации на период до 2030 года на территории города Нефтеюганска» в 2023 году учреждениями культуры организовано и проведено 166 мероприятий, охвачено 12 333 человека, количество просмотров – 25 051, распространено тематических памяток – 1 450 экз. </w:t>
            </w:r>
          </w:p>
          <w:p w:rsidR="00C42A72" w:rsidRPr="00427EEF" w:rsidRDefault="00C42A72" w:rsidP="00C42A7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Основные формы профилактических мероприятий: классные часы, игровые программы, акции, реализация творческих проектов, беседы, выставки, демонстрация видеороликов по профилактике вредных привычек и пропаганде ЗОЖ, размещение на официальных сайтах учреждений культуры и в официальных группах в социальной сети «ВКонтакте» тематических памяток и роликов, рассылка тематических информационных материалов в чате мессенджеров </w:t>
            </w:r>
            <w:proofErr w:type="spellStart"/>
            <w:r w:rsidRPr="00427EEF">
              <w:rPr>
                <w:rFonts w:ascii="Times New Roman" w:hAnsi="Times New Roman" w:cs="Times New Roman"/>
                <w:sz w:val="20"/>
                <w:szCs w:val="20"/>
              </w:rPr>
              <w:t>WhatsApp</w:t>
            </w:r>
            <w:proofErr w:type="spellEnd"/>
            <w:r w:rsidRPr="00427EEF">
              <w:rPr>
                <w:rFonts w:ascii="Times New Roman" w:hAnsi="Times New Roman" w:cs="Times New Roman"/>
                <w:sz w:val="20"/>
                <w:szCs w:val="20"/>
              </w:rPr>
              <w:t xml:space="preserve"> и </w:t>
            </w:r>
            <w:proofErr w:type="spellStart"/>
            <w:r w:rsidRPr="00427EEF">
              <w:rPr>
                <w:rFonts w:ascii="Times New Roman" w:hAnsi="Times New Roman" w:cs="Times New Roman"/>
                <w:sz w:val="20"/>
                <w:szCs w:val="20"/>
              </w:rPr>
              <w:t>Viber</w:t>
            </w:r>
            <w:proofErr w:type="spellEnd"/>
            <w:r w:rsidRPr="00427EEF">
              <w:rPr>
                <w:rFonts w:ascii="Times New Roman" w:hAnsi="Times New Roman" w:cs="Times New Roman"/>
                <w:sz w:val="20"/>
                <w:szCs w:val="20"/>
              </w:rPr>
              <w:t xml:space="preserve">. </w:t>
            </w:r>
          </w:p>
          <w:p w:rsidR="00C42A72" w:rsidRPr="00427EEF" w:rsidRDefault="00C42A72" w:rsidP="00C42A7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реализации муниципальной программы «Профилактика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 в 2023 году учреждениями культуры проведено 4 мероприятия на общую сумму 303 643,00 руб.:</w:t>
            </w:r>
          </w:p>
          <w:p w:rsidR="00C42A72" w:rsidRPr="00427EEF" w:rsidRDefault="00C42A72" w:rsidP="00C42A7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-творческий проект «Юность выбирает творчество», организованный МБУК «Культурно-досуговый комплекс», 89 участников;</w:t>
            </w:r>
          </w:p>
          <w:p w:rsidR="00C42A72" w:rsidRPr="00427EEF" w:rsidRDefault="00C42A72" w:rsidP="00C42A7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-творческий конкурс «Траектория жизни» в рамках реализации творческого проекта «Мечтай, танцуй, зажигай» в КЦ «Юность», организованный МБУК «Культурно-досуговый комплекс», 100 участников;</w:t>
            </w:r>
          </w:p>
          <w:p w:rsidR="00C42A72" w:rsidRPr="00427EEF" w:rsidRDefault="00C42A72" w:rsidP="00C42A7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-общегородское мероприятие «Антинаркотический десант», организованное МБУК «Центр национальных культур», охвачено 170 человек;</w:t>
            </w:r>
          </w:p>
          <w:p w:rsidR="00C42A72" w:rsidRPr="00427EEF" w:rsidRDefault="00C42A72" w:rsidP="00C42A7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-социально-культурный проект о вреде наркотиков для подростков города Нефтеюганска «Постановка драматического камерного спектакля (малой формы) «Тайна тёмного леса» (МБУК Театр Кукол и Актера «Волшебная флейта»). Показано 7 спектаклей, охвачено 804 человека.</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2.7.5</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 </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 и молодёжной политики</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В учебный план общеобразовательных организаций введено обязательное изучение комплексного учебного курса «Основы религиозных культур и светской этики» (далее - ОРКСЭ) в 4-х классах в объеме 34 учебных часа в год. </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В рамках внеурочной деятельности проводятся занятия курса «Основы духовно-нравственной культуры народов России» в 5-х классах.</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В соответствии с приказом </w:t>
            </w:r>
            <w:proofErr w:type="spellStart"/>
            <w:r w:rsidRPr="00427EEF">
              <w:rPr>
                <w:rFonts w:ascii="Times New Roman" w:hAnsi="Times New Roman" w:cs="Times New Roman"/>
                <w:sz w:val="20"/>
                <w:szCs w:val="20"/>
                <w:lang w:bidi="hi-IN"/>
              </w:rPr>
              <w:t>ДОиМП</w:t>
            </w:r>
            <w:proofErr w:type="spellEnd"/>
            <w:r w:rsidRPr="00427EEF">
              <w:rPr>
                <w:rFonts w:ascii="Times New Roman" w:hAnsi="Times New Roman" w:cs="Times New Roman"/>
                <w:sz w:val="20"/>
                <w:szCs w:val="20"/>
                <w:lang w:bidi="hi-IN"/>
              </w:rPr>
              <w:t xml:space="preserve"> ХМАО – Югры от 19.02.2016 № 230 «Об организации деятельности муниципальных центров культурно-языковой адаптации детей – мигрантов», приказом департамента образования от 03.03.2016 № 85-п, на базе МБОУ «СОШ № 7» функционирует центр культурно-языковой адаптации детей – мигрантов. Реализуются программа «Адаптация и социализация детей мигрантов в социальное и культурное пространство ХМАО – Югры», программа воспитания «Мир во всем мире,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В рамках реализации указанных программ организовано и проведено:</w:t>
            </w:r>
          </w:p>
          <w:p w:rsidR="00B67BCE" w:rsidRPr="00427EEF" w:rsidRDefault="00B67BCE" w:rsidP="00B67BCE">
            <w:pPr>
              <w:pStyle w:val="ac"/>
              <w:widowControl w:val="0"/>
              <w:jc w:val="both"/>
              <w:rPr>
                <w:rFonts w:ascii="Times New Roman" w:hAnsi="Times New Roman" w:cs="Times New Roman"/>
                <w:sz w:val="20"/>
                <w:szCs w:val="20"/>
              </w:rPr>
            </w:pPr>
            <w:r w:rsidRPr="00427EEF">
              <w:rPr>
                <w:rFonts w:ascii="Times New Roman" w:hAnsi="Times New Roman" w:cs="Times New Roman"/>
                <w:sz w:val="20"/>
                <w:szCs w:val="20"/>
              </w:rPr>
              <w:t>-конкурс познавательных рассказов о культуре и творческих представителей разных национальностей «Рассказы о Родине» в рамках внеурочной деятельности по курсу «Русский язык как иностранный» (охват - 42 обучающихся, из них 6 детей-мигрантов);</w:t>
            </w:r>
          </w:p>
          <w:p w:rsidR="00B67BCE" w:rsidRPr="00427EEF" w:rsidRDefault="00B67BCE" w:rsidP="00B67BCE">
            <w:pPr>
              <w:pStyle w:val="ac"/>
              <w:widowControl w:val="0"/>
              <w:jc w:val="both"/>
              <w:rPr>
                <w:rFonts w:ascii="Times New Roman" w:hAnsi="Times New Roman" w:cs="Times New Roman"/>
                <w:sz w:val="20"/>
                <w:szCs w:val="20"/>
              </w:rPr>
            </w:pPr>
            <w:r w:rsidRPr="00427EEF">
              <w:rPr>
                <w:rFonts w:ascii="Times New Roman" w:hAnsi="Times New Roman" w:cs="Times New Roman"/>
                <w:sz w:val="20"/>
                <w:szCs w:val="20"/>
              </w:rPr>
              <w:t>-участие в межведомственном культурно-образовательном проекте «Культура для школьников» при участии МБУ ДО «Детская школа искусств» (охват - 70 обучающихся, из них 5 детей-мигрантов);</w:t>
            </w:r>
          </w:p>
          <w:p w:rsidR="00B67BCE" w:rsidRPr="00427EEF" w:rsidRDefault="00B67BCE" w:rsidP="00B67BCE">
            <w:pPr>
              <w:pStyle w:val="ac"/>
              <w:widowControl w:val="0"/>
              <w:jc w:val="both"/>
              <w:rPr>
                <w:rFonts w:ascii="Times New Roman" w:hAnsi="Times New Roman" w:cs="Times New Roman"/>
                <w:sz w:val="20"/>
                <w:szCs w:val="20"/>
                <w:lang w:bidi="hi-IN"/>
              </w:rPr>
            </w:pPr>
            <w:r w:rsidRPr="00427EEF">
              <w:rPr>
                <w:rFonts w:ascii="Times New Roman" w:hAnsi="Times New Roman" w:cs="Times New Roman"/>
                <w:bCs/>
                <w:spacing w:val="-1"/>
                <w:sz w:val="20"/>
                <w:szCs w:val="20"/>
              </w:rPr>
              <w:t>-</w:t>
            </w:r>
            <w:r w:rsidRPr="00427EEF">
              <w:rPr>
                <w:rFonts w:ascii="Times New Roman" w:hAnsi="Times New Roman" w:cs="Times New Roman"/>
                <w:sz w:val="20"/>
                <w:szCs w:val="20"/>
                <w:lang w:bidi="hi-IN"/>
              </w:rPr>
              <w:t xml:space="preserve">родительское собрание по вопросам духовно-нравственного воспитания с участием отца Артемия православного храма г. Нефтеюганска, на котором рассмотрены вопросы духовно-нравственного воспитания и безопасного поведения детей, секреты воспитания и гармоничных отношений в семье (охват - 120 родителей, из них 7 родители (законные представители) детей-мигрантов); </w:t>
            </w:r>
            <w:r w:rsidRPr="00427EEF">
              <w:rPr>
                <w:rFonts w:ascii="Times New Roman" w:hAnsi="Times New Roman" w:cs="Times New Roman"/>
                <w:bCs/>
                <w:sz w:val="20"/>
                <w:szCs w:val="20"/>
              </w:rPr>
              <w:t xml:space="preserve"> </w:t>
            </w:r>
          </w:p>
          <w:p w:rsidR="00B67BCE" w:rsidRPr="00427EEF" w:rsidRDefault="00B67BCE" w:rsidP="00B67BCE">
            <w:pPr>
              <w:pStyle w:val="ac"/>
              <w:widowControl w:val="0"/>
              <w:jc w:val="both"/>
              <w:rPr>
                <w:rFonts w:ascii="Times New Roman" w:hAnsi="Times New Roman" w:cs="Times New Roman"/>
                <w:bCs/>
                <w:sz w:val="20"/>
                <w:szCs w:val="20"/>
              </w:rPr>
            </w:pPr>
            <w:r w:rsidRPr="00427EEF">
              <w:rPr>
                <w:rFonts w:ascii="Times New Roman" w:hAnsi="Times New Roman" w:cs="Times New Roman"/>
                <w:bCs/>
                <w:sz w:val="20"/>
                <w:szCs w:val="20"/>
              </w:rPr>
              <w:t>-праздник «Масленица весела, всех на праздник созвала» в дошкольных группах с целью приобщения к народным традициям нашей страны (охват - 108 воспитанников, из них 4 дети-мигранты);</w:t>
            </w:r>
          </w:p>
          <w:p w:rsidR="00B67BCE" w:rsidRPr="00427EEF" w:rsidRDefault="00B67BCE" w:rsidP="00B67BCE">
            <w:pPr>
              <w:pStyle w:val="ac"/>
              <w:widowControl w:val="0"/>
              <w:jc w:val="both"/>
              <w:rPr>
                <w:rFonts w:ascii="Times New Roman" w:hAnsi="Times New Roman" w:cs="Times New Roman"/>
                <w:bCs/>
                <w:sz w:val="20"/>
                <w:szCs w:val="20"/>
              </w:rPr>
            </w:pPr>
            <w:r w:rsidRPr="00427EEF">
              <w:rPr>
                <w:rFonts w:ascii="Times New Roman" w:hAnsi="Times New Roman" w:cs="Times New Roman"/>
                <w:bCs/>
                <w:sz w:val="20"/>
                <w:szCs w:val="20"/>
              </w:rPr>
              <w:t>-викторина по произведению Ушинского К.Д. «Как в поле рубашка выросла» и интеллектуальная игра «Константин Ушинский – флагман педагогики», направленные на популяризацию русского языка, как языка межнационального общения (охват - 22 обучающихся 9-х классов);</w:t>
            </w:r>
          </w:p>
          <w:p w:rsidR="00B67BCE" w:rsidRPr="00427EEF" w:rsidRDefault="00B67BCE" w:rsidP="00B67BCE">
            <w:pPr>
              <w:pStyle w:val="ac"/>
              <w:widowControl w:val="0"/>
              <w:jc w:val="both"/>
              <w:rPr>
                <w:rFonts w:ascii="Times New Roman" w:hAnsi="Times New Roman" w:cs="Times New Roman"/>
                <w:bCs/>
                <w:sz w:val="20"/>
                <w:szCs w:val="20"/>
              </w:rPr>
            </w:pPr>
            <w:r w:rsidRPr="00427EEF">
              <w:rPr>
                <w:rFonts w:ascii="Times New Roman" w:hAnsi="Times New Roman" w:cs="Times New Roman"/>
                <w:bCs/>
                <w:sz w:val="20"/>
                <w:szCs w:val="20"/>
              </w:rPr>
              <w:t xml:space="preserve">-защита социального проекта «Школьная служба безопасности: на страже закона» в рамках муниципального этапа Всероссийской акции «Я – гражданин России», содержащий три значимых направления работы с обучающимися: шефство над обучающимися, находящимися в трудной жизненной ситуации, открытие мемориальной доски Аверину Сергею, участнику Чеченской войны, погибшему и награжденному Орденом мужества, проведение мероприятий, направленных на поддержание культуры мирного поведения, по обучению навыкам бесконфликтного общения, </w:t>
            </w:r>
            <w:r w:rsidRPr="00427EEF">
              <w:rPr>
                <w:rFonts w:ascii="Times New Roman" w:hAnsi="Times New Roman" w:cs="Times New Roman"/>
                <w:bCs/>
                <w:spacing w:val="-1"/>
                <w:sz w:val="20"/>
                <w:szCs w:val="20"/>
              </w:rPr>
              <w:t>противодействие социально опасному поведению посредством «равный-равному»;</w:t>
            </w:r>
          </w:p>
          <w:p w:rsidR="00B67BCE" w:rsidRPr="00427EEF" w:rsidRDefault="00B67BCE" w:rsidP="00B67BCE">
            <w:pPr>
              <w:pStyle w:val="ac"/>
              <w:widowControl w:val="0"/>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-участие в городском фестивале «Созвездие юных талантов в конкурсах «Родные напевы», «Хоровод дружбы», «Улыбки детства» (охват - 28 учащихся, из них 2 детей - мигрантов).</w:t>
            </w:r>
          </w:p>
          <w:p w:rsidR="00B67BCE" w:rsidRPr="00427EEF" w:rsidRDefault="00B67BCE" w:rsidP="00B67BCE">
            <w:pPr>
              <w:pStyle w:val="ac"/>
              <w:widowControl w:val="0"/>
              <w:jc w:val="both"/>
              <w:rPr>
                <w:rFonts w:ascii="Times New Roman" w:eastAsiaTheme="minorEastAsia" w:hAnsi="Times New Roman" w:cs="Times New Roman"/>
                <w:sz w:val="20"/>
                <w:szCs w:val="20"/>
              </w:rPr>
            </w:pPr>
            <w:r w:rsidRPr="00427EEF">
              <w:rPr>
                <w:rFonts w:ascii="Times New Roman" w:hAnsi="Times New Roman" w:cs="Times New Roman"/>
                <w:sz w:val="20"/>
                <w:szCs w:val="20"/>
                <w:lang w:bidi="hi-IN"/>
              </w:rPr>
              <w:t>В общеобразовательных организациях функционируют Школьные службы примирения, в рамках которых проводятся профилактические мероприятия по культуре мирного поведения и обучению навыкам бесконфликтного общения (</w:t>
            </w:r>
            <w:r w:rsidRPr="00427EEF">
              <w:rPr>
                <w:rFonts w:ascii="Times New Roman" w:eastAsiaTheme="minorEastAsia" w:hAnsi="Times New Roman" w:cs="Times New Roman"/>
                <w:sz w:val="20"/>
                <w:szCs w:val="20"/>
              </w:rPr>
              <w:t>проведено 76 профилактических мероприятий, охват – 14 134 чел., их них 2 844 родителей (законных представителей), 614 педагогов, 10676 обучающихся).  Проведены примирительные программы со школьниками 2-х-9-х классов (15 конфликтных случая: 15 - в образовательных организациях, 13 из которых разрешились за примирением сторон. В ходе примирения произошло понимание причин конфликта, примирение сторон, подростки проявить раскаяние в совершенной конфликтной ситуации);</w:t>
            </w:r>
          </w:p>
          <w:p w:rsidR="00B67BCE" w:rsidRPr="00427EEF" w:rsidRDefault="00B67BCE" w:rsidP="00B67BCE">
            <w:pPr>
              <w:pStyle w:val="ac"/>
              <w:widowControl w:val="0"/>
              <w:jc w:val="both"/>
              <w:rPr>
                <w:rFonts w:ascii="Times New Roman" w:eastAsiaTheme="minorEastAsia" w:hAnsi="Times New Roman" w:cs="Times New Roman"/>
                <w:sz w:val="20"/>
                <w:szCs w:val="20"/>
              </w:rPr>
            </w:pPr>
            <w:r w:rsidRPr="00427EEF">
              <w:rPr>
                <w:rFonts w:ascii="Times New Roman" w:eastAsiaTheme="minorEastAsia" w:hAnsi="Times New Roman" w:cs="Times New Roman"/>
                <w:sz w:val="20"/>
                <w:szCs w:val="20"/>
              </w:rPr>
              <w:t xml:space="preserve">-литературные дебаты «Дети Сократа» на базе МБОУ «СОШ № 14» (охват - 28 обучающихся 10-11 класса). Победитель учащийся 11 класса МБОУ «Лицей № 1» стал абсолютным победителем регионального этапа культурно-образовательного проекта «Дети Сократа» в ноябре в </w:t>
            </w:r>
            <w:proofErr w:type="spellStart"/>
            <w:r w:rsidRPr="00427EEF">
              <w:rPr>
                <w:rFonts w:ascii="Times New Roman" w:eastAsiaTheme="minorEastAsia" w:hAnsi="Times New Roman" w:cs="Times New Roman"/>
                <w:sz w:val="20"/>
                <w:szCs w:val="20"/>
              </w:rPr>
              <w:t>г.Ханты-Мансийске</w:t>
            </w:r>
            <w:proofErr w:type="spellEnd"/>
            <w:r w:rsidRPr="00427EEF">
              <w:rPr>
                <w:rFonts w:ascii="Times New Roman" w:eastAsiaTheme="minorEastAsia" w:hAnsi="Times New Roman" w:cs="Times New Roman"/>
                <w:sz w:val="20"/>
                <w:szCs w:val="20"/>
              </w:rPr>
              <w:t>, отмечен денежным призом.</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В целях военно-патриотического воспитания обучающихся в муниципальном образовании город Нефтеюганск в январе-феврале организован месячник оборонно-массовой и спортивной работы, посвященный Дню защитника Отечества, в рамках которого проведены:</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-уроки мужества, посвященные воинской доблести и бессмертному подвигу советских и российских солдат (встречи с представителями общественной организации «Офицеры России», Нефтеюганского городского казачьего общества, городского отделения Российского Союза ветеранов Афганистана, выпускниками школы, окончившими службу в рядах  ВС РФ) (охват – 15 688 чел.);</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-классные часы по темам «Армия нашей страны», «Защитники Отечества в моей семье», «Блокадный Ленинград», «Есть такая профессия Родину защищать» и др. (охват – 15 688 чел.);</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-конкурсы плакатов, рисунков, фотоколлажей и декоративно-прикладного искусства (охват – 1 274 чел.);</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-муниципальный этап смотра строя и песни имени </w:t>
            </w:r>
            <w:proofErr w:type="spellStart"/>
            <w:r w:rsidRPr="00427EEF">
              <w:rPr>
                <w:rFonts w:ascii="Times New Roman" w:hAnsi="Times New Roman" w:cs="Times New Roman"/>
                <w:sz w:val="20"/>
                <w:szCs w:val="20"/>
              </w:rPr>
              <w:t>С.В.Андреева</w:t>
            </w:r>
            <w:proofErr w:type="spellEnd"/>
            <w:r w:rsidRPr="00427EEF">
              <w:rPr>
                <w:rFonts w:ascii="Times New Roman" w:hAnsi="Times New Roman" w:cs="Times New Roman"/>
                <w:sz w:val="20"/>
                <w:szCs w:val="20"/>
              </w:rPr>
              <w:t xml:space="preserve"> (охват – 638 чел.);</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-муниципальный этап военно-спортивной игры «Орленок» (охват – 120 чел.);</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-фестиваль военной песни «Песни из кинофильмов», «Непобедимая и легендарная», «Песни военных лет» (охват - 480 чел.);</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-окружная военно-спортивная игра «Зарница Первых» (охват – 5 чел.).</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Организовано участие обучающихся образовательных организаций в муниципальном и региональном этапах Всероссийского конкурса сочинений «Без срока давности» (26 участников муниципального этапа, 3 – регионального этапа). По итогам регионального этапа победителем в возрастной категории «10-11класс» определён учащийся МБОУ «Лицей № 1».</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427EEF">
              <w:rPr>
                <w:rFonts w:ascii="Times New Roman" w:hAnsi="Times New Roman" w:cs="Times New Roman"/>
                <w:sz w:val="20"/>
                <w:szCs w:val="20"/>
                <w:lang w:bidi="hi-IN"/>
              </w:rPr>
              <w:t xml:space="preserve">Развивается кадетское движение на базе МБОУ «СОКШ № 4», которая ежегодно подтверждает </w:t>
            </w:r>
            <w:r w:rsidRPr="00427EEF">
              <w:rPr>
                <w:rFonts w:ascii="Times New Roman" w:eastAsia="Segoe UI" w:hAnsi="Times New Roman" w:cs="Times New Roman"/>
                <w:sz w:val="20"/>
                <w:szCs w:val="20"/>
              </w:rPr>
              <w:t xml:space="preserve">свой статус лидера кадетского движения в ХМАО – Югре и в десятый раз определена победителем регионального смотра-конкурса «Лучший казачий кадетский класс», а также регионального этапа военно-спортивной игры «Казачий сполох». </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Организована работа муниципального учебно-методического центра военно-патриотического воспитания молодежи «Авангард», в рамках деятельности которого в период марте проведены учебные сборы для</w:t>
            </w:r>
            <w:r w:rsidRPr="00427EEF">
              <w:rPr>
                <w:rFonts w:ascii="Times New Roman" w:hAnsi="Times New Roman" w:cs="Times New Roman"/>
                <w:sz w:val="20"/>
                <w:szCs w:val="20"/>
              </w:rPr>
              <w:t xml:space="preserve"> 210 </w:t>
            </w:r>
            <w:r w:rsidRPr="00427EEF">
              <w:rPr>
                <w:rFonts w:ascii="Times New Roman" w:hAnsi="Times New Roman" w:cs="Times New Roman"/>
                <w:sz w:val="20"/>
                <w:szCs w:val="20"/>
                <w:lang w:bidi="hi-IN"/>
              </w:rPr>
              <w:t>учащихся 10-х классов общеобразовательных организаций города.</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С целью формирования ценностных установок, в числе которых – созидание, патриотизм и стремление к межнациональному единству, способствующих развитию умений строить коммуникацию, отношения в обществе, расти здоровыми гармонично развитыми личностями, во всех образовательных организациях успешно реализуется Всероссийский проект «Разговоры о важном», </w:t>
            </w:r>
            <w:r w:rsidRPr="00427EEF">
              <w:rPr>
                <w:rFonts w:ascii="Times New Roman" w:eastAsia="Calibri" w:hAnsi="Times New Roman" w:cs="Times New Roman"/>
                <w:sz w:val="20"/>
                <w:szCs w:val="20"/>
              </w:rPr>
              <w:t>107 педагогических работников прошли курсы повышения квалификации по теме: «Разговоры о важном»: система работы классного руководителя (куратора)».</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2.7.5.1</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Проведение городского форума «Жить в мире с собой и другими» </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 и молодёжной политики</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На базе МБУ ДО «Дом детского творчества» проведен городской форум «Жить в мире с собой и другими» для актива первичных отделений Российского движения детей и молодежи «Движение первых». В рамках Форума проведены: интерактивная викторина «В единстве наша сила», акция «Все мы разные, все мы равные», «Классная встреча РДДМ» с иереем прихода Храма в честь Святого Праведного Иова Многострадального Фёдором Максимовым.</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Мероприятия проводятся с целью формирования толерантных отношений среди учащихся, межэтнического диалога в молодежной среде и содействию обеспечения атмосферы межнационального мира и согласия, принципов демократии и гражданского равенства (охват -  250 обучающихся).</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2.7.6</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Организация и проведение мероприятий, направленных на укрепление межнациональных отношений и воспитание толерантности</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Комитет культуры и туризма</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 и молодёжной политики</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1A48B8" w:rsidRPr="00427EEF" w:rsidRDefault="001A48B8" w:rsidP="00B67BCE">
            <w:pPr>
              <w:widowControl w:val="0"/>
              <w:spacing w:after="0" w:line="240" w:lineRule="auto"/>
              <w:jc w:val="both"/>
              <w:rPr>
                <w:rFonts w:ascii="Times New Roman" w:hAnsi="Times New Roman" w:cs="Times New Roman"/>
                <w:color w:val="000000" w:themeColor="text1"/>
                <w:sz w:val="20"/>
                <w:szCs w:val="20"/>
              </w:rPr>
            </w:pPr>
          </w:p>
          <w:p w:rsidR="00B67BCE" w:rsidRPr="00427EEF" w:rsidRDefault="00B67BCE" w:rsidP="00B67BCE">
            <w:pPr>
              <w:widowControl w:val="0"/>
              <w:spacing w:after="0" w:line="240" w:lineRule="auto"/>
              <w:jc w:val="both"/>
              <w:rPr>
                <w:rFonts w:ascii="Times New Roman" w:eastAsia="Calibri" w:hAnsi="Times New Roman" w:cs="Times New Roman"/>
                <w:color w:val="000000" w:themeColor="text1"/>
                <w:sz w:val="20"/>
                <w:szCs w:val="20"/>
                <w:lang w:bidi="hi-IN"/>
              </w:rPr>
            </w:pPr>
            <w:r w:rsidRPr="00427EEF">
              <w:rPr>
                <w:rFonts w:ascii="Times New Roman" w:hAnsi="Times New Roman" w:cs="Times New Roman"/>
                <w:color w:val="000000" w:themeColor="text1"/>
                <w:sz w:val="20"/>
                <w:szCs w:val="20"/>
              </w:rPr>
              <w:t xml:space="preserve">В образовательных организациях регулярно проводятся </w:t>
            </w:r>
            <w:r w:rsidRPr="00427EEF">
              <w:rPr>
                <w:rFonts w:ascii="Times New Roman" w:eastAsia="Calibri" w:hAnsi="Times New Roman" w:cs="Times New Roman"/>
                <w:color w:val="000000" w:themeColor="text1"/>
                <w:sz w:val="20"/>
                <w:szCs w:val="20"/>
                <w:lang w:bidi="hi-IN"/>
              </w:rPr>
              <w:t>мероприятия, направленные на укрепление межнациональных отношений и воспитание толерантности:</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-тематические беседы с обучающимися о толерантности «Мы разные, но МЫ Все вместе» (охват – 1 389 обучающихся);</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 xml:space="preserve">-тренинги для подростков по формированию толерантного и </w:t>
            </w:r>
            <w:proofErr w:type="spellStart"/>
            <w:r w:rsidRPr="00427EEF">
              <w:rPr>
                <w:rFonts w:ascii="Times New Roman" w:hAnsi="Times New Roman" w:cs="Times New Roman"/>
                <w:color w:val="000000" w:themeColor="text1"/>
                <w:sz w:val="20"/>
                <w:szCs w:val="20"/>
              </w:rPr>
              <w:t>антиэкстремистского</w:t>
            </w:r>
            <w:proofErr w:type="spellEnd"/>
            <w:r w:rsidRPr="00427EEF">
              <w:rPr>
                <w:rFonts w:ascii="Times New Roman" w:hAnsi="Times New Roman" w:cs="Times New Roman"/>
                <w:color w:val="000000" w:themeColor="text1"/>
                <w:sz w:val="20"/>
                <w:szCs w:val="20"/>
              </w:rPr>
              <w:t xml:space="preserve"> поведения (охват - 368 обучающихся);</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 xml:space="preserve">-посещение выставки «Человеческий потенциал России» (охват – 1 100 обучающихся); </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 xml:space="preserve">-родительское собрание по вопросам духовно-нравственного воспитания с участием Отца Артемия православного храма г. Нефтеюганска (охват - 120 родителей (законных представителей) обучающихся, из них 7 родители детей-мигрантов, посещающих «Центр культурно-языковой адаптации детей – мигрантов» на базе МБОУ «СОШ № 7»); </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-профилактическая беседа «Мир без границ» (охват - 47 учащихся);</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-беседа «Час общения с представителем духовенства» (охват - 138 обучающихся);</w:t>
            </w:r>
          </w:p>
          <w:p w:rsidR="00B67BCE" w:rsidRPr="00427EEF" w:rsidRDefault="00B67BCE" w:rsidP="00B67BCE">
            <w:pPr>
              <w:pStyle w:val="ac"/>
              <w:jc w:val="both"/>
              <w:rPr>
                <w:rFonts w:ascii="Times New Roman" w:hAnsi="Times New Roman" w:cs="Times New Roman"/>
                <w:bCs/>
                <w:sz w:val="20"/>
                <w:szCs w:val="20"/>
              </w:rPr>
            </w:pPr>
            <w:r w:rsidRPr="00427EEF">
              <w:rPr>
                <w:rFonts w:ascii="Times New Roman" w:hAnsi="Times New Roman" w:cs="Times New Roman"/>
                <w:bCs/>
                <w:sz w:val="20"/>
                <w:szCs w:val="20"/>
              </w:rPr>
              <w:t>-викторина по произведению Ушинского К.Д. «Как в поле рубашка выросла» и интеллектуальная игра «Константин Ушинский – флагман педагогики», направленные на популяризацию русского языка, как языка межнационального общения (охват - 22 обучающихся 9-х классов);</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-муниципальный этап Всероссийского конкурса чтецов «Живая классика» (охват - 44 обучающихся);</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 xml:space="preserve">-участие в конкурсе чтецов «Открытая книга» на базе МБУК «Городская библиотека» (охват - 11 обучающихся МБОУ «СОШ № 7»); </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-профилактическая беседа «Мир без границ» с участием Отца Федора служителя православного храма города Нефтеюганска (охват - 47 учащихся МБОУ «СОШ № 9»);</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-экскурсии «Честь и слава павших», «Герои среди нас» в Школьный музей «Боевой славы имени Н.И. Кузнецова» (охват – 1 725 обучающихся МБОУ СОШ № 3 им. А.А. Ивасенко», МБОУ «СОШ №6»);</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-игры - викторины «Дети имеют права» (охват - 569 обучающихся);</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-городской форум «Жить в мире с собой и другими» (охват - 250 учащихся);</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 xml:space="preserve">-коммуникативный тренинг «Этно-калейдоскоп», с целью обучения навыкам конструктивного взаимодействия с представителями разных национальностей (охват 54 учащихся); </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-организация и проведение просветительских бесед, лекций для учащихся с участием инспекторов ОДН ОМВД России по г. Нефтеюганску на темы «Патриотическое воспитание. Противодействие экстремизму, терроризму. Надлежащее поведение в общественных местах», «Профилактика экстремизма в подростковой среде. Профилактика вовлечения несовершеннолетних в криминальные субкультуры и суицидальные сообщества в социальных сетях интернета. Интернет - безопасность» (охват – 3 588 учащихся);</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-повышение квалификации педагогических работников по теме «Проведение индивидуальной работы с работниками по вопросам противодействия идеологии терроризма и экстремизма в образовательной деятельности», АНО ДПО «Гуманитарно-Технический институт» (охват - 1 педагог).</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в 2023 году учреждениями культуры организовано и проведено 34 мероприятия, охвачено 8 030 человек; реализованы финансовые средства в размере 127 000,0 руб., в том числе окружной бюджет – 38 100,0 руб., местный бюджет – 88 900,0 руб.:</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НГ МАУК «Музейный комплекс» организована:</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-работа 3-х выставок: «Югорское наследие», «Русские старожилы Западной Сибири», «Русский коч XVII века. Освоение Сибири». Общее количество посетителей – 3 567 человек;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проекта «Судьбоносное открытие» в КВЦ «</w:t>
            </w:r>
            <w:proofErr w:type="spellStart"/>
            <w:r w:rsidRPr="00427EEF">
              <w:rPr>
                <w:rFonts w:ascii="Times New Roman" w:eastAsia="Calibri" w:hAnsi="Times New Roman" w:cs="Times New Roman"/>
                <w:sz w:val="20"/>
                <w:szCs w:val="20"/>
                <w:lang w:bidi="hi-IN"/>
              </w:rPr>
              <w:t>Усть</w:t>
            </w:r>
            <w:proofErr w:type="spellEnd"/>
            <w:r w:rsidRPr="00427EEF">
              <w:rPr>
                <w:rFonts w:ascii="Times New Roman" w:eastAsia="Calibri" w:hAnsi="Times New Roman" w:cs="Times New Roman"/>
                <w:sz w:val="20"/>
                <w:szCs w:val="20"/>
                <w:lang w:bidi="hi-IN"/>
              </w:rPr>
              <w:t>-Балык» проведено 2 мероприятия, 25 человек;</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-акция ко Дню России, 30 участников;</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-музейно-просветительское мероприятие ко Дню народного единства, 30 человек.</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МБУК «Культурно-досуговый комплекс»:</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-оказано содействие Местной религиозной организации православный Приход храма Святого Духа г.Нефтеюганска ХМАО - Югры Тюменской области Ханты-Мансийской Епархии Русской Православной Церкви в проведении городского Рождественского концерта, охвачено 240 человек;</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-оказано содействие ЧОУ «Нефтеюганская православная гимназия» в организации и проведении городского пасхального концерта, охвачено 150 человек;</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-организовано 5 концертных программ «Образцового художественного коллектива» вокального ансамбля «Казачок» и вокального ансамбля казачьей песни «Раздолье», «Заслуженного коллектива народного творчества» вокального ансамбля «Родная песня», оркестра русских народных инструментов «Самоцветы Сибири», всего охвачено 834 человека;</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-выставки «Мой дом – моя Югра» «Народной самодеятельной студии» «</w:t>
            </w:r>
            <w:proofErr w:type="spellStart"/>
            <w:r w:rsidRPr="00427EEF">
              <w:rPr>
                <w:rFonts w:ascii="Times New Roman" w:eastAsia="Calibri" w:hAnsi="Times New Roman" w:cs="Times New Roman"/>
                <w:sz w:val="20"/>
                <w:szCs w:val="20"/>
                <w:lang w:bidi="hi-IN"/>
              </w:rPr>
              <w:t>Мастерилка</w:t>
            </w:r>
            <w:proofErr w:type="spellEnd"/>
            <w:r w:rsidRPr="00427EEF">
              <w:rPr>
                <w:rFonts w:ascii="Times New Roman" w:eastAsia="Calibri" w:hAnsi="Times New Roman" w:cs="Times New Roman"/>
                <w:sz w:val="20"/>
                <w:szCs w:val="20"/>
                <w:lang w:bidi="hi-IN"/>
              </w:rPr>
              <w:t>» и «Рукодельница» и «Югра – волшебный край» Народной самодеятельной студии «Кружева» посетили 250 человек;</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-торжественное мероприятие ко Дню государственного флага РФ, охвачено 220 человек.</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МБУК «Центр национальных культур» проведены:</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-концертные программы ко Дню России и Дню Конституции РФ, 450 человек;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-конкурс рисунков «Мир без конфликтов», 180 человек;</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-открытая городская интеллектуальная игра «Через культуру к миру и согласию», 60 участников;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-викторина «Я русский бы выучил только за то…», 100 участников;</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-круглый стол по обсуждению проблем межнационального и межконфессионального согласия в молодежной среде, 40 человек;</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-акция, направленная на популяризацию и поддержку русского языка, 240 человек;</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-городской конкурс «Под большим шатром России», 220 человек,</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освоены финансовые средства в размере 87 000,0 руб.</w:t>
            </w:r>
          </w:p>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МБУК «Городская библиотека»:</w:t>
            </w:r>
          </w:p>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-ко Дню русского языка прошел марафон «Пушкинский день в России» с участием 84 человек;</w:t>
            </w:r>
          </w:p>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-ко Дню славянской письменности и культуры организована выставка, 38 посетителей;</w:t>
            </w:r>
          </w:p>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-фестиваль национальных культур, 50 человек;</w:t>
            </w:r>
          </w:p>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 xml:space="preserve">в целях реализации мер, направленных на социальную и культурную адаптацию иностранных граждан: </w:t>
            </w:r>
          </w:p>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-обеспечен доступ 334 иностранным гражданам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-консультирование по поиску информации и получению государственных (муниципальных) услуг получили 185 человек;</w:t>
            </w:r>
          </w:p>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-оформлено 90 справок об административно-территориальных изменениях;</w:t>
            </w:r>
          </w:p>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 xml:space="preserve">-выпущено (переиздано) 3 информационных материала: буклет «Выплаты переселенцам в 2023 году при участии в госпрограмме», листовка «Правила и нюансы оказания медпомощи иностранным гражданам», памятка «Изменения в законодательстве РФ для иностранных граждан, вступившие в силу с 01.09.2023». Среди иностранных граждан в 2023 году распространено 116 экземпляров. </w:t>
            </w:r>
          </w:p>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МБУ ДО «Детская музыкальная школа им. В.В. Андреева» проведены:</w:t>
            </w:r>
          </w:p>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 xml:space="preserve">-выставка и викторина ко Дню славянской письменности и культуры, охвачено 337 человек; </w:t>
            </w:r>
          </w:p>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-концерты «Музыка народов мира» и ко Дню народного единства, 98 человек.</w:t>
            </w:r>
          </w:p>
          <w:p w:rsidR="00B67BCE" w:rsidRPr="00427EEF" w:rsidRDefault="00B67BCE" w:rsidP="00B67BCE">
            <w:pPr>
              <w:pStyle w:val="ac"/>
              <w:widowControl w:val="0"/>
              <w:jc w:val="both"/>
              <w:rPr>
                <w:rFonts w:ascii="Times New Roman" w:hAnsi="Times New Roman" w:cs="Times New Roman"/>
                <w:color w:val="000000" w:themeColor="text1"/>
                <w:sz w:val="20"/>
                <w:szCs w:val="20"/>
              </w:rPr>
            </w:pPr>
            <w:r w:rsidRPr="00427EEF">
              <w:rPr>
                <w:rFonts w:ascii="Times New Roman" w:eastAsia="Calibri" w:hAnsi="Times New Roman" w:cs="Times New Roman"/>
                <w:sz w:val="20"/>
                <w:szCs w:val="20"/>
              </w:rPr>
              <w:t>МБУ ДО «Детская школа искусств» проведен Городской хоровой фестиваль «К сокровищам родного слова», посвященный Дню славянской письменности и культуры, охвачено 178 человек, освоены финансовые средства в размере 40 000,0 руб.</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2.7.6.1</w:t>
            </w:r>
          </w:p>
        </w:tc>
        <w:tc>
          <w:tcPr>
            <w:tcW w:w="2126" w:type="dxa"/>
            <w:shd w:val="clear" w:color="auto" w:fill="auto"/>
          </w:tcPr>
          <w:p w:rsidR="00B67BCE" w:rsidRPr="00427EEF" w:rsidRDefault="00B67BCE" w:rsidP="00B67BCE">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rPr>
              <w:t>Организация и проведение городского фестиваля национальных культур, направленного на социализацию и адаптацию детей мигрантов «Нефтеюганск - город дружбы»</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 и молодёжной политики</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B67BCE" w:rsidRPr="00427EEF" w:rsidRDefault="00B67BCE" w:rsidP="00B67BCE">
            <w:pPr>
              <w:widowControl w:val="0"/>
              <w:shd w:val="clear" w:color="auto" w:fill="FFFFFF"/>
              <w:spacing w:after="0" w:line="240" w:lineRule="auto"/>
              <w:jc w:val="both"/>
              <w:rPr>
                <w:rFonts w:ascii="Times New Roman" w:hAnsi="Times New Roman" w:cs="Times New Roman"/>
                <w:sz w:val="20"/>
                <w:szCs w:val="20"/>
              </w:rPr>
            </w:pPr>
            <w:r w:rsidRPr="00427EEF">
              <w:rPr>
                <w:rFonts w:ascii="Times New Roman" w:hAnsi="Times New Roman" w:cs="Times New Roman"/>
                <w:bCs/>
                <w:spacing w:val="-1"/>
                <w:sz w:val="20"/>
                <w:szCs w:val="20"/>
              </w:rPr>
              <w:t>В рамках муниципальной программы города Нефтеюганска «Укрепление межнационального и межконфессионального согласия, профилактика экстремизма в городе Нефтеюганске» н</w:t>
            </w:r>
            <w:r w:rsidRPr="00427EEF">
              <w:rPr>
                <w:rFonts w:ascii="Times New Roman" w:hAnsi="Times New Roman" w:cs="Times New Roman"/>
                <w:sz w:val="20"/>
                <w:szCs w:val="20"/>
              </w:rPr>
              <w:t xml:space="preserve">а базе МБОУ «СОШ № 7» в ноябре проведён городской фестиваль национальных культур «Нефтеюганск - город дружбы», направленный на формирование толерантных отношений среди учащихся, межэтнического диалога в детско-юношеской среде. </w:t>
            </w:r>
          </w:p>
          <w:p w:rsidR="00B67BCE" w:rsidRPr="00427EEF" w:rsidRDefault="00B67BCE" w:rsidP="00B67BCE">
            <w:pPr>
              <w:pStyle w:val="ac"/>
              <w:jc w:val="both"/>
              <w:rPr>
                <w:rFonts w:ascii="Times New Roman" w:hAnsi="Times New Roman" w:cs="Times New Roman"/>
                <w:bCs/>
                <w:spacing w:val="-1"/>
                <w:sz w:val="20"/>
                <w:szCs w:val="20"/>
              </w:rPr>
            </w:pPr>
            <w:r w:rsidRPr="00427EEF">
              <w:rPr>
                <w:rFonts w:ascii="Times New Roman" w:hAnsi="Times New Roman" w:cs="Times New Roman"/>
                <w:bCs/>
                <w:spacing w:val="-1"/>
                <w:sz w:val="20"/>
                <w:szCs w:val="20"/>
              </w:rPr>
              <w:t>В рамках фестиваля проведены:</w:t>
            </w:r>
          </w:p>
          <w:p w:rsidR="00B67BCE" w:rsidRPr="00427EEF" w:rsidRDefault="00B67BCE" w:rsidP="00B67BCE">
            <w:pPr>
              <w:pStyle w:val="ac"/>
              <w:jc w:val="both"/>
              <w:rPr>
                <w:rFonts w:ascii="Times New Roman" w:hAnsi="Times New Roman" w:cs="Times New Roman"/>
                <w:bCs/>
                <w:spacing w:val="-1"/>
                <w:sz w:val="20"/>
                <w:szCs w:val="20"/>
              </w:rPr>
            </w:pPr>
            <w:r w:rsidRPr="00427EEF">
              <w:rPr>
                <w:rFonts w:ascii="Times New Roman" w:hAnsi="Times New Roman" w:cs="Times New Roman"/>
                <w:bCs/>
                <w:spacing w:val="-1"/>
                <w:sz w:val="20"/>
                <w:szCs w:val="20"/>
              </w:rPr>
              <w:t xml:space="preserve">-выставка рисунков «Национальные традиции и обычаи народов России»; </w:t>
            </w:r>
          </w:p>
          <w:p w:rsidR="00B67BCE" w:rsidRPr="00427EEF" w:rsidRDefault="00B67BCE" w:rsidP="00B67BCE">
            <w:pPr>
              <w:pStyle w:val="ac"/>
              <w:jc w:val="both"/>
              <w:rPr>
                <w:rFonts w:ascii="Times New Roman" w:hAnsi="Times New Roman" w:cs="Times New Roman"/>
                <w:bCs/>
                <w:spacing w:val="-1"/>
                <w:sz w:val="20"/>
                <w:szCs w:val="20"/>
              </w:rPr>
            </w:pPr>
            <w:r w:rsidRPr="00427EEF">
              <w:rPr>
                <w:rFonts w:ascii="Times New Roman" w:hAnsi="Times New Roman" w:cs="Times New Roman"/>
                <w:bCs/>
                <w:spacing w:val="-1"/>
                <w:sz w:val="20"/>
                <w:szCs w:val="20"/>
              </w:rPr>
              <w:t xml:space="preserve">-презентация </w:t>
            </w:r>
            <w:proofErr w:type="spellStart"/>
            <w:r w:rsidRPr="00427EEF">
              <w:rPr>
                <w:rFonts w:ascii="Times New Roman" w:hAnsi="Times New Roman" w:cs="Times New Roman"/>
                <w:bCs/>
                <w:spacing w:val="-1"/>
                <w:sz w:val="20"/>
                <w:szCs w:val="20"/>
              </w:rPr>
              <w:t>лэпбука</w:t>
            </w:r>
            <w:proofErr w:type="spellEnd"/>
            <w:r w:rsidRPr="00427EEF">
              <w:rPr>
                <w:rFonts w:ascii="Times New Roman" w:hAnsi="Times New Roman" w:cs="Times New Roman"/>
                <w:bCs/>
                <w:spacing w:val="-1"/>
                <w:sz w:val="20"/>
                <w:szCs w:val="20"/>
              </w:rPr>
              <w:t xml:space="preserve"> «Литературное творчество народов России»;</w:t>
            </w:r>
          </w:p>
          <w:p w:rsidR="00B67BCE" w:rsidRPr="00427EEF" w:rsidRDefault="00B67BCE" w:rsidP="00B67BCE">
            <w:pPr>
              <w:pStyle w:val="ac"/>
              <w:jc w:val="both"/>
              <w:rPr>
                <w:rFonts w:ascii="Times New Roman" w:hAnsi="Times New Roman" w:cs="Times New Roman"/>
                <w:bCs/>
                <w:spacing w:val="-1"/>
                <w:sz w:val="20"/>
                <w:szCs w:val="20"/>
              </w:rPr>
            </w:pPr>
            <w:r w:rsidRPr="00427EEF">
              <w:rPr>
                <w:rFonts w:ascii="Times New Roman" w:hAnsi="Times New Roman" w:cs="Times New Roman"/>
                <w:bCs/>
                <w:spacing w:val="-1"/>
                <w:sz w:val="20"/>
                <w:szCs w:val="20"/>
              </w:rPr>
              <w:t>-презентация народа (национальности), проживающего (ей) на территории города Нефтеюганска (охват - 161 обучающиеся, педагоги образовательных организаций)</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2.7.6.2</w:t>
            </w:r>
          </w:p>
        </w:tc>
        <w:tc>
          <w:tcPr>
            <w:tcW w:w="2126" w:type="dxa"/>
            <w:shd w:val="clear" w:color="auto" w:fill="auto"/>
          </w:tcPr>
          <w:p w:rsidR="00B67BCE" w:rsidRPr="00427EEF" w:rsidRDefault="00B67BCE" w:rsidP="00B67BCE">
            <w:pPr>
              <w:spacing w:after="0" w:line="240" w:lineRule="auto"/>
              <w:rPr>
                <w:rFonts w:ascii="Times New Roman" w:hAnsi="Times New Roman" w:cs="Times New Roman"/>
                <w:sz w:val="20"/>
                <w:szCs w:val="20"/>
                <w:lang w:bidi="hi-IN"/>
              </w:rPr>
            </w:pPr>
            <w:r w:rsidRPr="00427EEF">
              <w:rPr>
                <w:rFonts w:ascii="Times New Roman" w:hAnsi="Times New Roman" w:cs="Times New Roman"/>
                <w:sz w:val="20"/>
                <w:szCs w:val="20"/>
              </w:rPr>
              <w:t xml:space="preserve">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 </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 и молодёжной политики</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 xml:space="preserve">администрации города, </w:t>
            </w:r>
          </w:p>
        </w:tc>
        <w:tc>
          <w:tcPr>
            <w:tcW w:w="1984"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B67BCE" w:rsidRPr="00427EEF" w:rsidRDefault="00B67BCE" w:rsidP="00B67BCE">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С целью повышения профессионального уровня работников образовательных организаций в сфере профилактики экстремизма, разработку и внедрение новых педагогических методик, направленных на профилактику экстремизма, организовано:</w:t>
            </w:r>
          </w:p>
          <w:p w:rsidR="00B67BCE" w:rsidRPr="00427EEF" w:rsidRDefault="00B67BCE" w:rsidP="00B67BCE">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-проведение семинара для классных руководителей «Предупреждение распространения в подростковой среде национальной, расовой и религиозной вражды», направленного на повышение правовой и педагогической грамотности педагогических работников по снижению рисков возможного возникновения экстремистских проявлений в образовательной среде (охват - 60 чел.);</w:t>
            </w:r>
          </w:p>
          <w:p w:rsidR="00B67BCE" w:rsidRPr="00427EEF" w:rsidRDefault="00B67BCE" w:rsidP="00B67BCE">
            <w:pPr>
              <w:widowControl w:val="0"/>
              <w:spacing w:after="0" w:line="240" w:lineRule="auto"/>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-повышение квалификации педагогических работников по теме «Проведение индивидуальной работы с работниками по вопросам противодействия идеологии терроризма и экстремизма в образовательной деятельности», АНО ДПО «Гуманитарно-Технический институт» (охват - 1 чел.);</w:t>
            </w:r>
          </w:p>
          <w:p w:rsidR="00B67BCE" w:rsidRPr="00427EEF" w:rsidRDefault="00B67BCE" w:rsidP="00B67BCE">
            <w:pPr>
              <w:widowControl w:val="0"/>
              <w:spacing w:after="0" w:line="240" w:lineRule="auto"/>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-семинар «Технологии адаптации детей мигрантов в образовательной среде», по повышению профессионального уровня работников образовательных организаций в сфере профилактики экстремизма, разработку и внедрение новых педагогических методик, направленных на профилактику экстремизма, формирование установок толерантного сознания у учащихся (охват – 37 чел.);</w:t>
            </w:r>
          </w:p>
          <w:p w:rsidR="00B67BCE" w:rsidRPr="00427EEF" w:rsidRDefault="00B67BCE" w:rsidP="00B67BCE">
            <w:pPr>
              <w:widowControl w:val="0"/>
              <w:spacing w:after="0" w:line="240" w:lineRule="auto"/>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-курсы повышения квалификации, обучение по программе «Компетенции педагога, учителя, наставника в реализации Стратегии комплексной безопасности детей при Российской Федерации на период до 2030 года» (охват - 19 чел.);</w:t>
            </w:r>
          </w:p>
          <w:p w:rsidR="00B67BCE" w:rsidRPr="00427EEF" w:rsidRDefault="00B67BCE" w:rsidP="00B67BCE">
            <w:pPr>
              <w:widowControl w:val="0"/>
              <w:spacing w:after="0" w:line="240" w:lineRule="auto"/>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-участие во II городском форуме «Сургут. Безопасность» по проблемам распространения наркотической зависимости, защите несовершеннолетних от вовлечения в деструктивную деятельность, противодействию экстремизму (охват - 14 чел.);</w:t>
            </w:r>
          </w:p>
          <w:p w:rsidR="00B67BCE" w:rsidRPr="00427EEF" w:rsidRDefault="00B67BCE" w:rsidP="00B67BCE">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color w:val="000000" w:themeColor="text1"/>
                <w:sz w:val="20"/>
                <w:szCs w:val="20"/>
              </w:rPr>
              <w:t xml:space="preserve">-участие во Всероссийском научно-практическом форуме «Противодействие идеологии терроризма в образовательной сфере и молодежной среде» (охват - 74 чел.). </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2.7.6.3</w:t>
            </w:r>
          </w:p>
        </w:tc>
        <w:tc>
          <w:tcPr>
            <w:tcW w:w="2126" w:type="dxa"/>
            <w:shd w:val="clear" w:color="auto" w:fill="auto"/>
          </w:tcPr>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Реализация проектов и программ по межкультурному воспитанию детей и молодёжи (интерактивные тренинги, диспуты, конкурсы)</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 и молодёжной политики</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rPr>
              <w:t>С целью реализации проектов и программ по межкультурному воспитанию детей и молодёжи,</w:t>
            </w:r>
            <w:r w:rsidRPr="00427EEF">
              <w:rPr>
                <w:rFonts w:ascii="Times New Roman" w:hAnsi="Times New Roman" w:cs="Times New Roman"/>
                <w:sz w:val="20"/>
                <w:szCs w:val="20"/>
                <w:lang w:bidi="hi-IN"/>
              </w:rPr>
              <w:t xml:space="preserve"> формированию толерантного отношения к разным народам и религиям, воспитанию межкультурных и межэтнических отношений проведены:</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-тренинги для подростков и по формированию толерантного и </w:t>
            </w:r>
            <w:proofErr w:type="spellStart"/>
            <w:r w:rsidRPr="00427EEF">
              <w:rPr>
                <w:rFonts w:ascii="Times New Roman" w:hAnsi="Times New Roman" w:cs="Times New Roman"/>
                <w:sz w:val="20"/>
                <w:szCs w:val="20"/>
                <w:lang w:bidi="hi-IN"/>
              </w:rPr>
              <w:t>антиэкстремистского</w:t>
            </w:r>
            <w:proofErr w:type="spellEnd"/>
            <w:r w:rsidRPr="00427EEF">
              <w:rPr>
                <w:rFonts w:ascii="Times New Roman" w:hAnsi="Times New Roman" w:cs="Times New Roman"/>
                <w:sz w:val="20"/>
                <w:szCs w:val="20"/>
                <w:lang w:bidi="hi-IN"/>
              </w:rPr>
              <w:t xml:space="preserve"> поведения (охват - 368 чел.);</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-тематическая беседа «Мы разные, но МЫ Все вместе» (охват – 1 389 обучающихся);</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-муниципальный этап Всероссийского конкурса чтецов «Живая классика» (охват - 44 обучающихся);</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-встреча трёх поколений «Живая память сердец» (охват - 100 обучающихся 1-11 классов МБОУ «СОШ № 3 </w:t>
            </w:r>
            <w:proofErr w:type="spellStart"/>
            <w:r w:rsidRPr="00427EEF">
              <w:rPr>
                <w:rFonts w:ascii="Times New Roman" w:hAnsi="Times New Roman" w:cs="Times New Roman"/>
                <w:sz w:val="20"/>
                <w:szCs w:val="20"/>
                <w:lang w:bidi="hi-IN"/>
              </w:rPr>
              <w:t>им.А.А.Ивасенко</w:t>
            </w:r>
            <w:proofErr w:type="spellEnd"/>
            <w:r w:rsidRPr="00427EEF">
              <w:rPr>
                <w:rFonts w:ascii="Times New Roman" w:hAnsi="Times New Roman" w:cs="Times New Roman"/>
                <w:sz w:val="20"/>
                <w:szCs w:val="20"/>
                <w:lang w:bidi="hi-IN"/>
              </w:rPr>
              <w:t>»);</w:t>
            </w:r>
            <w:r w:rsidRPr="00427EEF">
              <w:rPr>
                <w:rFonts w:ascii="Times New Roman" w:hAnsi="Times New Roman" w:cs="Times New Roman"/>
                <w:sz w:val="20"/>
                <w:szCs w:val="20"/>
                <w:lang w:bidi="hi-IN"/>
              </w:rPr>
              <w:tab/>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-конкурс-фестиваль патриотической песни «О Родине! О Чести! О Славе!» (охват - 576 учащихся 1-11-х классов МБОУ «СОШ № 8»);</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-акции «Уроки Добра», «Посылка солдату», «Окопные свечи» (охват – 7 487 обучающихся);</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-правовой практикум «Общие цели - общий выбор» в рамках работы городского правого клуба «Твой выбор» (охват - 30 обучающихся)</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-участие в конкурсе чтецов «Открытая книга» на базе МБУК «Городская библиотека» (охват - 11 обучающихся МБОУ «СОШ № 7»); </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-профилактическая беседа «Мир без границ» с участием Отца Федора служителя православного храма города Нефтеюганска (охват - 47 учащихся МБОУ «СОШ № 7»);</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-коммуникативный тренинг «Этно-калейдоскоп», направленный на обучение подростков и молодежи навыкам конструктивного взаимодействия с представителями разных национальностей (охват - 54 учащихся);</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-ежегодная конференция «Семья – основа государства», где были представлены родительские доклады на тему опыта воспитания детей в семьях различных национальностей;</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-всероссийская акция «День единых действий. Без срока давности» (охват - 15 волонтеров);</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-патриотическая акция «Мы - граждане России!» по вручению паспортов 14-летним подросткам и активизации ответственной гражданской позиции (охват – 8 чел.);</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-торжественное мероприятие «Посвящение в кадеты 2023» (охват - 234 учащихся);</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-мероприятие «Смотр строя и песни» (охват - 562 учащихся);</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-профилактическая беседа «Жить в мире с собой и другими» с настоятелем Храма Святого Духа </w:t>
            </w:r>
            <w:proofErr w:type="spellStart"/>
            <w:r w:rsidRPr="00427EEF">
              <w:rPr>
                <w:rFonts w:ascii="Times New Roman" w:hAnsi="Times New Roman" w:cs="Times New Roman"/>
                <w:sz w:val="20"/>
                <w:szCs w:val="20"/>
                <w:lang w:bidi="hi-IN"/>
              </w:rPr>
              <w:t>протоийреем</w:t>
            </w:r>
            <w:proofErr w:type="spellEnd"/>
            <w:r w:rsidRPr="00427EEF">
              <w:rPr>
                <w:rFonts w:ascii="Times New Roman" w:hAnsi="Times New Roman" w:cs="Times New Roman"/>
                <w:sz w:val="20"/>
                <w:szCs w:val="20"/>
                <w:lang w:bidi="hi-IN"/>
              </w:rPr>
              <w:t xml:space="preserve"> Николаем Матвейчук (охват - 182 учащихся 9-х и 11-х классов);</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-информационное зеркало, телевизионная видео - панорама «Толерантность – дорога к миру» (охват - 828 учащихся 1-11 классов и их родителей (законных представителей);</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школьный этап «Я - гражданин России» (охват - 471 учащихся);</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w:t>
            </w:r>
            <w:proofErr w:type="spellStart"/>
            <w:r w:rsidRPr="00427EEF">
              <w:rPr>
                <w:rFonts w:ascii="Times New Roman" w:hAnsi="Times New Roman" w:cs="Times New Roman"/>
                <w:sz w:val="20"/>
                <w:szCs w:val="20"/>
                <w:lang w:bidi="hi-IN"/>
              </w:rPr>
              <w:t>флешмоб</w:t>
            </w:r>
            <w:proofErr w:type="spellEnd"/>
            <w:r w:rsidRPr="00427EEF">
              <w:rPr>
                <w:rFonts w:ascii="Times New Roman" w:hAnsi="Times New Roman" w:cs="Times New Roman"/>
                <w:sz w:val="20"/>
                <w:szCs w:val="20"/>
                <w:lang w:bidi="hi-IN"/>
              </w:rPr>
              <w:t xml:space="preserve"> «Встанем», акция «</w:t>
            </w:r>
            <w:proofErr w:type="spellStart"/>
            <w:r w:rsidRPr="00427EEF">
              <w:rPr>
                <w:rFonts w:ascii="Times New Roman" w:hAnsi="Times New Roman" w:cs="Times New Roman"/>
                <w:sz w:val="20"/>
                <w:szCs w:val="20"/>
                <w:lang w:bidi="hi-IN"/>
              </w:rPr>
              <w:t>МЫвместе</w:t>
            </w:r>
            <w:proofErr w:type="spellEnd"/>
            <w:r w:rsidRPr="00427EEF">
              <w:rPr>
                <w:rFonts w:ascii="Times New Roman" w:hAnsi="Times New Roman" w:cs="Times New Roman"/>
                <w:sz w:val="20"/>
                <w:szCs w:val="20"/>
                <w:lang w:bidi="hi-IN"/>
              </w:rPr>
              <w:t>» с целью активизации активной гражданской позиции среди молодежи (охват - 647 учащихся);</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-час общения «И мы сохраним тебя русская речь, Великое русское слово» (охват - 154 учащихся).</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2.7.6.4</w:t>
            </w:r>
          </w:p>
        </w:tc>
        <w:tc>
          <w:tcPr>
            <w:tcW w:w="2126" w:type="dxa"/>
            <w:shd w:val="clear" w:color="auto" w:fill="auto"/>
          </w:tcPr>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 и молодёжной политики</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eastAsia="Calibri" w:hAnsi="Times New Roman" w:cs="Times New Roman"/>
                <w:sz w:val="20"/>
                <w:szCs w:val="20"/>
                <w:lang w:bidi="hi-IN"/>
              </w:rPr>
              <w:t xml:space="preserve">В </w:t>
            </w:r>
            <w:r w:rsidRPr="00427EEF">
              <w:rPr>
                <w:rFonts w:ascii="Times New Roman" w:hAnsi="Times New Roman" w:cs="Times New Roman"/>
                <w:sz w:val="20"/>
                <w:szCs w:val="20"/>
                <w:lang w:bidi="hi-IN"/>
              </w:rPr>
              <w:t>образовательных организациях регулярно проводятся мероприятия, направленные на укрепление межнациональных отношений и воспитание толерантности:</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-размещены информационные материалы по профилактике </w:t>
            </w:r>
            <w:r w:rsidRPr="00427EEF">
              <w:rPr>
                <w:rFonts w:ascii="Times New Roman" w:hAnsi="Times New Roman" w:cs="Times New Roman"/>
                <w:sz w:val="20"/>
                <w:szCs w:val="20"/>
              </w:rPr>
              <w:t>экстремизма, укреплению толерантности в городе Нефтеюганске</w:t>
            </w:r>
            <w:r w:rsidRPr="00427EEF">
              <w:rPr>
                <w:rFonts w:ascii="Times New Roman" w:hAnsi="Times New Roman" w:cs="Times New Roman"/>
                <w:sz w:val="20"/>
                <w:szCs w:val="20"/>
                <w:lang w:bidi="hi-IN"/>
              </w:rPr>
              <w:t xml:space="preserve"> на сайтах образовательных организаций</w:t>
            </w:r>
            <w:r w:rsidRPr="00427EEF">
              <w:rPr>
                <w:rFonts w:ascii="Times New Roman" w:hAnsi="Times New Roman" w:cs="Times New Roman"/>
                <w:sz w:val="20"/>
                <w:szCs w:val="20"/>
              </w:rPr>
              <w:t>;</w:t>
            </w:r>
          </w:p>
          <w:p w:rsidR="00B67BCE" w:rsidRPr="00427EEF" w:rsidRDefault="00B67BCE" w:rsidP="00B67BCE">
            <w:pPr>
              <w:widowControl w:val="0"/>
              <w:shd w:val="clear" w:color="auto" w:fill="FFFFFF"/>
              <w:spacing w:after="0" w:line="240" w:lineRule="auto"/>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 xml:space="preserve">-работает центр культурно-языковой адаптации детей – мигрантов (далее – Центр) на базе МБОУ «СОШ № 7» (приказы </w:t>
            </w:r>
            <w:proofErr w:type="spellStart"/>
            <w:r w:rsidRPr="00427EEF">
              <w:rPr>
                <w:rFonts w:ascii="Times New Roman" w:hAnsi="Times New Roman" w:cs="Times New Roman"/>
                <w:color w:val="000000" w:themeColor="text1"/>
                <w:sz w:val="20"/>
                <w:szCs w:val="20"/>
              </w:rPr>
              <w:t>ДОиМП</w:t>
            </w:r>
            <w:proofErr w:type="spellEnd"/>
            <w:r w:rsidRPr="00427EEF">
              <w:rPr>
                <w:rFonts w:ascii="Times New Roman" w:hAnsi="Times New Roman" w:cs="Times New Roman"/>
                <w:color w:val="000000" w:themeColor="text1"/>
                <w:sz w:val="20"/>
                <w:szCs w:val="20"/>
              </w:rPr>
              <w:t xml:space="preserve"> ХМАО - Югры от 19.02.2016 № 230, Департамента от 27.05.2021 № 377-п), эффективно реализуется комплекс мероприятий, у</w:t>
            </w:r>
            <w:r w:rsidRPr="00427EEF">
              <w:rPr>
                <w:rFonts w:ascii="Times New Roman" w:hAnsi="Times New Roman" w:cs="Times New Roman"/>
                <w:color w:val="000000"/>
                <w:sz w:val="20"/>
                <w:szCs w:val="20"/>
              </w:rPr>
              <w:t>слуги в Центре получают 53 учащихся по разным направлениям</w:t>
            </w:r>
            <w:r w:rsidRPr="00427EEF">
              <w:rPr>
                <w:rFonts w:ascii="Times New Roman" w:hAnsi="Times New Roman" w:cs="Times New Roman"/>
                <w:color w:val="000000" w:themeColor="text1"/>
                <w:sz w:val="20"/>
                <w:szCs w:val="20"/>
              </w:rPr>
              <w:t>;</w:t>
            </w:r>
          </w:p>
          <w:p w:rsidR="00B67BCE" w:rsidRPr="00427EEF" w:rsidRDefault="00B67BCE" w:rsidP="00B67BCE">
            <w:pPr>
              <w:widowControl w:val="0"/>
              <w:spacing w:after="0" w:line="240" w:lineRule="auto"/>
              <w:jc w:val="both"/>
              <w:rPr>
                <w:rFonts w:ascii="Times New Roman" w:hAnsi="Times New Roman" w:cs="Times New Roman"/>
                <w:color w:val="000000" w:themeColor="text1"/>
                <w:sz w:val="20"/>
                <w:szCs w:val="20"/>
              </w:rPr>
            </w:pPr>
            <w:r w:rsidRPr="00427EEF">
              <w:rPr>
                <w:rFonts w:ascii="Times New Roman" w:hAnsi="Times New Roman" w:cs="Times New Roman"/>
                <w:color w:val="000000" w:themeColor="text1"/>
                <w:sz w:val="20"/>
                <w:szCs w:val="20"/>
              </w:rPr>
              <w:t>-реализуются предметные области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 рамках основной образовательной программы для 100% учащихся;</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-проводятся 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B67BCE" w:rsidRPr="00427EEF" w:rsidRDefault="00B67BCE" w:rsidP="00B67BCE">
            <w:pPr>
              <w:widowControl w:val="0"/>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-организовано проведение разъяснительных бесед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B67BCE" w:rsidRPr="00427EEF" w:rsidRDefault="00B67BCE" w:rsidP="00B67BCE">
            <w:pPr>
              <w:widowControl w:val="0"/>
              <w:shd w:val="clear" w:color="auto" w:fill="FFFFFF"/>
              <w:spacing w:after="0" w:line="240" w:lineRule="auto"/>
              <w:jc w:val="both"/>
              <w:rPr>
                <w:rFonts w:ascii="Times New Roman" w:hAnsi="Times New Roman" w:cs="Times New Roman"/>
                <w:color w:val="000000"/>
                <w:sz w:val="20"/>
                <w:szCs w:val="20"/>
              </w:rPr>
            </w:pPr>
            <w:r w:rsidRPr="00427EEF">
              <w:rPr>
                <w:rFonts w:ascii="Times New Roman" w:hAnsi="Times New Roman" w:cs="Times New Roman"/>
                <w:sz w:val="20"/>
                <w:szCs w:val="20"/>
                <w:lang w:bidi="hi-IN"/>
              </w:rPr>
              <w:t>-с</w:t>
            </w:r>
            <w:r w:rsidRPr="00427EEF">
              <w:rPr>
                <w:rFonts w:ascii="Times New Roman" w:hAnsi="Times New Roman" w:cs="Times New Roman"/>
                <w:color w:val="000000"/>
                <w:sz w:val="20"/>
                <w:szCs w:val="20"/>
              </w:rPr>
              <w:t xml:space="preserve">истематически проводятся межведомственные встречи с представителями ОДН ОМВД России по </w:t>
            </w:r>
            <w:proofErr w:type="spellStart"/>
            <w:r w:rsidRPr="00427EEF">
              <w:rPr>
                <w:rFonts w:ascii="Times New Roman" w:hAnsi="Times New Roman" w:cs="Times New Roman"/>
                <w:color w:val="000000"/>
                <w:sz w:val="20"/>
                <w:szCs w:val="20"/>
              </w:rPr>
              <w:t>г.Нефтеюганску</w:t>
            </w:r>
            <w:proofErr w:type="spellEnd"/>
            <w:r w:rsidRPr="00427EEF">
              <w:rPr>
                <w:rFonts w:ascii="Times New Roman" w:hAnsi="Times New Roman" w:cs="Times New Roman"/>
                <w:color w:val="000000"/>
                <w:sz w:val="20"/>
                <w:szCs w:val="20"/>
              </w:rPr>
              <w:t>.</w:t>
            </w:r>
          </w:p>
          <w:p w:rsidR="00B67BCE" w:rsidRPr="00427EEF" w:rsidRDefault="00B67BCE" w:rsidP="00B67BCE">
            <w:pPr>
              <w:widowControl w:val="0"/>
              <w:spacing w:after="0" w:line="240" w:lineRule="auto"/>
              <w:jc w:val="both"/>
              <w:rPr>
                <w:rFonts w:ascii="Times New Roman" w:eastAsia="Calibri" w:hAnsi="Times New Roman" w:cs="Times New Roman"/>
                <w:iCs/>
                <w:sz w:val="20"/>
                <w:szCs w:val="20"/>
                <w:lang w:bidi="hi-IN"/>
              </w:rPr>
            </w:pPr>
            <w:r w:rsidRPr="00427EEF">
              <w:rPr>
                <w:rFonts w:ascii="Times New Roman" w:eastAsia="Calibri" w:hAnsi="Times New Roman" w:cs="Times New Roman"/>
                <w:iCs/>
                <w:sz w:val="20"/>
                <w:szCs w:val="20"/>
                <w:lang w:bidi="hi-IN"/>
              </w:rPr>
              <w:t xml:space="preserve">С целью сотрудничества в сфере образования, духовного просвещения, укрепления нравственных устоев продолжается работа по ранее заключенным соглашениям: </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-местной религиозной организацией православный Приход храма Святого Духа,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427EEF">
              <w:rPr>
                <w:rFonts w:ascii="Times New Roman" w:hAnsi="Times New Roman" w:cs="Times New Roman"/>
                <w:sz w:val="20"/>
                <w:szCs w:val="20"/>
              </w:rPr>
              <w:t>хатыб</w:t>
            </w:r>
            <w:proofErr w:type="spellEnd"/>
            <w:r w:rsidRPr="00427EEF">
              <w:rPr>
                <w:rFonts w:ascii="Times New Roman" w:hAnsi="Times New Roman" w:cs="Times New Roman"/>
                <w:sz w:val="20"/>
                <w:szCs w:val="20"/>
              </w:rPr>
              <w:t xml:space="preserve"> </w:t>
            </w:r>
            <w:proofErr w:type="spellStart"/>
            <w:r w:rsidRPr="00427EEF">
              <w:rPr>
                <w:rFonts w:ascii="Times New Roman" w:hAnsi="Times New Roman" w:cs="Times New Roman"/>
                <w:sz w:val="20"/>
                <w:szCs w:val="20"/>
              </w:rPr>
              <w:t>Нефтеюганской</w:t>
            </w:r>
            <w:proofErr w:type="spellEnd"/>
            <w:r w:rsidRPr="00427EEF">
              <w:rPr>
                <w:rFonts w:ascii="Times New Roman" w:hAnsi="Times New Roman" w:cs="Times New Roman"/>
                <w:sz w:val="20"/>
                <w:szCs w:val="20"/>
              </w:rPr>
              <w:t xml:space="preserve"> соборной мечети </w:t>
            </w:r>
            <w:proofErr w:type="spellStart"/>
            <w:r w:rsidRPr="00427EEF">
              <w:rPr>
                <w:rFonts w:ascii="Times New Roman" w:hAnsi="Times New Roman" w:cs="Times New Roman"/>
                <w:sz w:val="20"/>
                <w:szCs w:val="20"/>
              </w:rPr>
              <w:t>Усманхазрат</w:t>
            </w:r>
            <w:proofErr w:type="spellEnd"/>
            <w:r w:rsidRPr="00427EEF">
              <w:rPr>
                <w:rFonts w:ascii="Times New Roman" w:hAnsi="Times New Roman" w:cs="Times New Roman"/>
                <w:sz w:val="20"/>
                <w:szCs w:val="20"/>
              </w:rPr>
              <w:t xml:space="preserve"> Печорин;</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hAnsi="Times New Roman" w:cs="Times New Roman"/>
                <w:sz w:val="20"/>
                <w:szCs w:val="20"/>
              </w:rPr>
              <w:t>-м</w:t>
            </w:r>
            <w:r w:rsidRPr="00427EEF">
              <w:rPr>
                <w:rFonts w:ascii="Times New Roman" w:eastAsia="Calibri" w:hAnsi="Times New Roman" w:cs="Times New Roman"/>
                <w:sz w:val="20"/>
                <w:szCs w:val="20"/>
                <w:lang w:bidi="hi-IN"/>
              </w:rPr>
              <w:t xml:space="preserve">естной мусульманской религиозной организацией г. Нефтеюганска; </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-региональной татаро-башкирской общественной организаций ХМАО - Югры «Юрюзань»; </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-местной общественной организацией киргизов г. Нефтеюганска «</w:t>
            </w:r>
            <w:proofErr w:type="spellStart"/>
            <w:r w:rsidRPr="00427EEF">
              <w:rPr>
                <w:rFonts w:ascii="Times New Roman" w:eastAsia="Calibri" w:hAnsi="Times New Roman" w:cs="Times New Roman"/>
                <w:sz w:val="20"/>
                <w:szCs w:val="20"/>
                <w:lang w:bidi="hi-IN"/>
              </w:rPr>
              <w:t>Манас</w:t>
            </w:r>
            <w:proofErr w:type="spellEnd"/>
            <w:r w:rsidRPr="00427EEF">
              <w:rPr>
                <w:rFonts w:ascii="Times New Roman" w:eastAsia="Calibri" w:hAnsi="Times New Roman" w:cs="Times New Roman"/>
                <w:sz w:val="20"/>
                <w:szCs w:val="20"/>
                <w:lang w:bidi="hi-IN"/>
              </w:rPr>
              <w:t xml:space="preserve">»; </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-местной общественной организацией г. Нефтеюганска «Центр Азербайджанской национальной культуры «Бирлик»; </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-региональной общественной организацией ХМАО - Югры социально-культурного развития и патриотического воспитания «Дом дружбы - Дагестан»; </w:t>
            </w:r>
          </w:p>
          <w:p w:rsidR="00B67BCE" w:rsidRPr="00427EEF" w:rsidRDefault="00B67BCE" w:rsidP="00B67BCE">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427EEF">
              <w:rPr>
                <w:rFonts w:ascii="Times New Roman" w:eastAsia="Calibri" w:hAnsi="Times New Roman" w:cs="Times New Roman"/>
                <w:sz w:val="20"/>
                <w:szCs w:val="20"/>
                <w:lang w:bidi="hi-IN"/>
              </w:rPr>
              <w:t>-общественной организацией национально-культурной автономии чувашей г. Нефтеюганска «</w:t>
            </w:r>
            <w:proofErr w:type="spellStart"/>
            <w:r w:rsidRPr="00427EEF">
              <w:rPr>
                <w:rFonts w:ascii="Times New Roman" w:eastAsia="Calibri" w:hAnsi="Times New Roman" w:cs="Times New Roman"/>
                <w:sz w:val="20"/>
                <w:szCs w:val="20"/>
                <w:lang w:bidi="hi-IN"/>
              </w:rPr>
              <w:t>Юханшыв</w:t>
            </w:r>
            <w:proofErr w:type="spellEnd"/>
            <w:r w:rsidRPr="00427EEF">
              <w:rPr>
                <w:rFonts w:ascii="Times New Roman" w:eastAsia="Calibri" w:hAnsi="Times New Roman" w:cs="Times New Roman"/>
                <w:sz w:val="20"/>
                <w:szCs w:val="20"/>
                <w:lang w:bidi="hi-IN"/>
              </w:rPr>
              <w:t>» и др.</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2.7.6.5</w:t>
            </w:r>
          </w:p>
        </w:tc>
        <w:tc>
          <w:tcPr>
            <w:tcW w:w="2126" w:type="dxa"/>
            <w:shd w:val="clear" w:color="auto" w:fill="auto"/>
          </w:tcPr>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 и молодёжной политики</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B67BCE" w:rsidRPr="00427EEF" w:rsidRDefault="00B67BCE" w:rsidP="00B67BCE">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образовательных организациях города организована работа по информационному противодействию распространения идей экстремизма:</w:t>
            </w:r>
          </w:p>
          <w:p w:rsidR="00B67BCE" w:rsidRPr="00427EEF" w:rsidRDefault="00B67BCE" w:rsidP="00B67BCE">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-проведены профилактические беседы с представителями отдела по делам несовершеннолетних ОМВД по г. Нефтеюганску на тему «Профилактика вовлечения несовершеннолетних в криминальные субкультуры и суицидальные сообщества в социальных сетях интернета. АУЕ.  Интернет - безопасность», «Профилактика экстремизма в подростковой среде. Профилактика вовлечения несовершеннолетних в криминальные субкультуры и суицидальные сообщества в социальных сетях интернета. Интернет - безопасность», «Молодежные экстремистские организации и их опасность для общества»; «Административная и уголовная ответственность за совершение правонарушений и преступлений экстремистской направленности»; «Право и  закон», «Знаем и соблюдаем», «Немного об ответственности - уголовные аспекты экстремизма» (охват </w:t>
            </w:r>
            <w:r w:rsidR="0068188A" w:rsidRPr="00427EEF">
              <w:rPr>
                <w:rFonts w:ascii="Times New Roman" w:hAnsi="Times New Roman" w:cs="Times New Roman"/>
                <w:sz w:val="20"/>
                <w:szCs w:val="20"/>
              </w:rPr>
              <w:t>–</w:t>
            </w:r>
            <w:r w:rsidRPr="00427EEF">
              <w:rPr>
                <w:rFonts w:ascii="Times New Roman" w:hAnsi="Times New Roman" w:cs="Times New Roman"/>
                <w:sz w:val="20"/>
                <w:szCs w:val="20"/>
              </w:rPr>
              <w:t xml:space="preserve"> 2</w:t>
            </w:r>
            <w:r w:rsidR="0068188A" w:rsidRPr="00427EEF">
              <w:rPr>
                <w:rFonts w:ascii="Times New Roman" w:hAnsi="Times New Roman" w:cs="Times New Roman"/>
                <w:sz w:val="20"/>
                <w:szCs w:val="20"/>
              </w:rPr>
              <w:t xml:space="preserve"> </w:t>
            </w:r>
            <w:r w:rsidRPr="00427EEF">
              <w:rPr>
                <w:rFonts w:ascii="Times New Roman" w:hAnsi="Times New Roman" w:cs="Times New Roman"/>
                <w:sz w:val="20"/>
                <w:szCs w:val="20"/>
              </w:rPr>
              <w:t>013 чел.), «</w:t>
            </w:r>
            <w:r w:rsidRPr="00427EEF">
              <w:rPr>
                <w:rFonts w:ascii="Times New Roman" w:hAnsi="Times New Roman" w:cs="Times New Roman"/>
                <w:color w:val="000000"/>
                <w:sz w:val="20"/>
                <w:szCs w:val="20"/>
              </w:rPr>
              <w:t xml:space="preserve">О </w:t>
            </w:r>
            <w:r w:rsidRPr="00427EEF">
              <w:rPr>
                <w:rFonts w:ascii="Times New Roman" w:hAnsi="Times New Roman" w:cs="Times New Roman"/>
                <w:color w:val="000000"/>
                <w:sz w:val="20"/>
                <w:szCs w:val="20"/>
                <w:shd w:val="clear" w:color="auto" w:fill="FFFFFF"/>
              </w:rPr>
              <w:t>ложных сообщений о готовящихся террористических актах на объектах торговли, образования и транспорта</w:t>
            </w:r>
            <w:r w:rsidRPr="00427EEF">
              <w:rPr>
                <w:rFonts w:ascii="Times New Roman" w:hAnsi="Times New Roman" w:cs="Times New Roman"/>
                <w:sz w:val="20"/>
                <w:szCs w:val="20"/>
              </w:rPr>
              <w:t>»</w:t>
            </w:r>
            <w:r w:rsidRPr="00427EEF">
              <w:rPr>
                <w:rFonts w:ascii="Times New Roman" w:hAnsi="Times New Roman" w:cs="Times New Roman"/>
                <w:color w:val="000000"/>
                <w:sz w:val="20"/>
                <w:szCs w:val="20"/>
                <w:shd w:val="clear" w:color="auto" w:fill="FFFFFF"/>
              </w:rPr>
              <w:t xml:space="preserve">, </w:t>
            </w:r>
            <w:r w:rsidRPr="00427EEF">
              <w:rPr>
                <w:rFonts w:ascii="Times New Roman" w:hAnsi="Times New Roman" w:cs="Times New Roman"/>
                <w:sz w:val="20"/>
                <w:szCs w:val="20"/>
              </w:rPr>
              <w:t>«</w:t>
            </w:r>
            <w:r w:rsidRPr="00427EEF">
              <w:rPr>
                <w:rFonts w:ascii="Times New Roman" w:hAnsi="Times New Roman" w:cs="Times New Roman"/>
                <w:color w:val="000000"/>
                <w:sz w:val="20"/>
                <w:szCs w:val="20"/>
                <w:shd w:val="clear" w:color="auto" w:fill="FFFFFF"/>
              </w:rPr>
              <w:t>С какого периода наступает уголовная ответственность за заведомо ложное сообщение об акте терроризма-экстремизма</w:t>
            </w:r>
            <w:r w:rsidRPr="00427EEF">
              <w:rPr>
                <w:rFonts w:ascii="Times New Roman" w:hAnsi="Times New Roman" w:cs="Times New Roman"/>
                <w:sz w:val="20"/>
                <w:szCs w:val="20"/>
              </w:rPr>
              <w:t>», «Митинги. Ответственность несовершеннолетних» (охват -  7 450 чел.).</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2.7.6.6</w:t>
            </w:r>
          </w:p>
        </w:tc>
        <w:tc>
          <w:tcPr>
            <w:tcW w:w="2126" w:type="dxa"/>
            <w:shd w:val="clear" w:color="auto" w:fill="auto"/>
          </w:tcPr>
          <w:p w:rsidR="00B67BCE" w:rsidRPr="00427EEF" w:rsidRDefault="00B67BCE" w:rsidP="00B67BCE">
            <w:pPr>
              <w:tabs>
                <w:tab w:val="left" w:pos="2840"/>
              </w:tabs>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 с распространением печатной продукции (памятки, буклеты)</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Департамент образования и молодёжной политики</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Комитет культуры и туризма</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Комитет физической культуры и спорта</w:t>
            </w:r>
            <w:r w:rsidRPr="00427EEF">
              <w:rPr>
                <w:rFonts w:ascii="Times New Roman" w:hAnsi="Times New Roman" w:cs="Times New Roman"/>
                <w:sz w:val="20"/>
                <w:szCs w:val="20"/>
              </w:rPr>
              <w:t xml:space="preserve"> </w:t>
            </w:r>
            <w:r w:rsidRPr="00427EEF">
              <w:rPr>
                <w:rFonts w:ascii="Times New Roman"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«Укрепление межнационального и межконфессионального согласия, профилактика экстремизма в городе </w:t>
            </w:r>
            <w:r w:rsidRPr="00427EEF">
              <w:rPr>
                <w:rFonts w:ascii="Times New Roman" w:eastAsia="Calibri" w:hAnsi="Times New Roman" w:cs="Times New Roman"/>
                <w:sz w:val="20"/>
                <w:szCs w:val="20"/>
                <w:lang w:bidi="hi-IN"/>
              </w:rPr>
              <w:t>Нефтеюганске</w:t>
            </w:r>
            <w:r w:rsidRPr="00427EEF">
              <w:rPr>
                <w:rFonts w:ascii="Times New Roman" w:hAnsi="Times New Roman" w:cs="Times New Roman"/>
                <w:sz w:val="20"/>
                <w:szCs w:val="20"/>
                <w:lang w:bidi="hi-IN"/>
              </w:rPr>
              <w:t>»</w:t>
            </w:r>
          </w:p>
        </w:tc>
        <w:tc>
          <w:tcPr>
            <w:tcW w:w="7513" w:type="dxa"/>
          </w:tcPr>
          <w:p w:rsidR="00B67BCE" w:rsidRPr="00427EEF" w:rsidRDefault="00B67BCE" w:rsidP="00B67BCE">
            <w:pPr>
              <w:widowControl w:val="0"/>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В рамках просветительской акции «Мирное время», направленной на формирование у обучающихся знаний об ответственности за участие в экстремисткой деятельности, разжигание межнациональной и межрелигиозной розни, организована раздача памяток и буклетов среди обучающихся образовательных организаций (охват - 500 чел).</w:t>
            </w:r>
          </w:p>
          <w:p w:rsidR="00B67BCE" w:rsidRPr="00427EEF" w:rsidRDefault="00B67BCE" w:rsidP="00B67BCE">
            <w:pPr>
              <w:widowControl w:val="0"/>
              <w:spacing w:after="0" w:line="240" w:lineRule="auto"/>
              <w:jc w:val="both"/>
              <w:rPr>
                <w:rFonts w:ascii="Times New Roman" w:hAnsi="Times New Roman" w:cs="Times New Roman"/>
                <w:bCs/>
                <w:sz w:val="20"/>
                <w:szCs w:val="20"/>
              </w:rPr>
            </w:pPr>
            <w:r w:rsidRPr="00427EEF">
              <w:rPr>
                <w:rFonts w:ascii="Times New Roman" w:hAnsi="Times New Roman" w:cs="Times New Roman"/>
                <w:bCs/>
                <w:sz w:val="20"/>
                <w:szCs w:val="20"/>
              </w:rPr>
              <w:t>Организованы и проведены просветительские беседы, лекции для учащихся с участием инспекторов ОДН ОМВД России по г. Нефтеюганску на темы «Патриотическое воспитание. Противодействие экстремизму, терроризму. Надлежащее поведение в общественных местах», «Профилактика экстремизма в подростковой среде. Профилактика вовлечения несовершеннолетних в криминальные субкультуры и суицидальные сообщества в социальных сетях интернета. Интернет - безопасность» с раздачей листовок с профилактической информацией (охват – 15 588 чел.).</w:t>
            </w:r>
          </w:p>
          <w:p w:rsidR="00B67BCE" w:rsidRPr="00427EEF" w:rsidRDefault="00B67BCE" w:rsidP="00B67BCE">
            <w:pPr>
              <w:spacing w:after="0" w:line="240" w:lineRule="auto"/>
              <w:jc w:val="both"/>
              <w:rPr>
                <w:rFonts w:ascii="Times New Roman" w:eastAsia="Calibri" w:hAnsi="Times New Roman" w:cs="Times New Roman"/>
                <w:color w:val="000000"/>
                <w:sz w:val="20"/>
                <w:szCs w:val="20"/>
                <w:shd w:val="clear" w:color="auto" w:fill="FFFFFF"/>
              </w:rPr>
            </w:pPr>
            <w:r w:rsidRPr="00427EEF">
              <w:rPr>
                <w:rFonts w:ascii="Times New Roman" w:eastAsia="Calibri" w:hAnsi="Times New Roman" w:cs="Times New Roman"/>
                <w:color w:val="000000"/>
                <w:sz w:val="20"/>
                <w:szCs w:val="20"/>
                <w:shd w:val="clear" w:color="auto" w:fill="FFFFFF"/>
              </w:rPr>
              <w:t xml:space="preserve">В учреждениях спорта, имеющих техническую возможность (телевизоры в   стадионе «Нефтяник», спортивный комплекс «Олимп»), постоянно </w:t>
            </w:r>
            <w:r w:rsidRPr="00427EEF">
              <w:rPr>
                <w:rFonts w:ascii="Times New Roman" w:eastAsia="Calibri" w:hAnsi="Times New Roman" w:cs="Times New Roman"/>
                <w:color w:val="000000"/>
                <w:sz w:val="20"/>
                <w:szCs w:val="20"/>
              </w:rPr>
              <w:t>демонстрируются информационные ролики по профилактике (предупреждению) экстремизма.</w:t>
            </w:r>
            <w:r w:rsidRPr="00427EEF">
              <w:rPr>
                <w:rFonts w:ascii="Times New Roman" w:eastAsia="Calibri" w:hAnsi="Times New Roman" w:cs="Times New Roman"/>
                <w:color w:val="000000"/>
                <w:sz w:val="20"/>
                <w:szCs w:val="20"/>
                <w:shd w:val="clear" w:color="auto" w:fill="FFFFFF"/>
              </w:rPr>
              <w:t xml:space="preserve"> </w:t>
            </w:r>
            <w:r w:rsidRPr="00427EEF">
              <w:rPr>
                <w:rFonts w:ascii="Times New Roman" w:eastAsia="Calibri" w:hAnsi="Times New Roman" w:cs="Times New Roman"/>
                <w:snapToGrid w:val="0"/>
                <w:sz w:val="20"/>
                <w:szCs w:val="20"/>
              </w:rPr>
              <w:t xml:space="preserve">Во всех учреждениях на информационных стендах в доступных местах имеется </w:t>
            </w:r>
            <w:r w:rsidRPr="00427EEF">
              <w:rPr>
                <w:rFonts w:ascii="Times New Roman" w:eastAsia="Calibri" w:hAnsi="Times New Roman" w:cs="Times New Roman"/>
                <w:sz w:val="20"/>
                <w:szCs w:val="20"/>
              </w:rPr>
              <w:t xml:space="preserve">агитационный материал: плакаты, буклеты </w:t>
            </w:r>
            <w:proofErr w:type="spellStart"/>
            <w:r w:rsidRPr="00427EEF">
              <w:rPr>
                <w:rFonts w:ascii="Times New Roman" w:eastAsia="Calibri" w:hAnsi="Times New Roman" w:cs="Times New Roman"/>
                <w:sz w:val="20"/>
                <w:szCs w:val="20"/>
              </w:rPr>
              <w:t>антиэкстремистской</w:t>
            </w:r>
            <w:proofErr w:type="spellEnd"/>
            <w:r w:rsidRPr="00427EEF">
              <w:rPr>
                <w:rFonts w:ascii="Times New Roman" w:eastAsia="Calibri" w:hAnsi="Times New Roman" w:cs="Times New Roman"/>
                <w:sz w:val="20"/>
                <w:szCs w:val="20"/>
              </w:rPr>
              <w:t xml:space="preserve"> направленности с разъяснениями угроз, вызываемых распространением идей </w:t>
            </w:r>
            <w:r w:rsidRPr="00427EEF">
              <w:rPr>
                <w:rFonts w:ascii="Times New Roman" w:eastAsia="Calibri" w:hAnsi="Times New Roman" w:cs="Times New Roman"/>
                <w:sz w:val="20"/>
                <w:szCs w:val="20"/>
              </w:rPr>
              <w:br/>
              <w:t xml:space="preserve">религиозно-политического экстремизма, межнациональной розни. На официальных сайтах учреждений спорта размещены видеоролики по правилам поведения молодежи и школьников в сети «Интернет» и теме </w:t>
            </w:r>
            <w:r w:rsidRPr="00427EEF">
              <w:rPr>
                <w:rFonts w:ascii="Times New Roman" w:eastAsia="Calibri" w:hAnsi="Times New Roman" w:cs="Times New Roman"/>
                <w:sz w:val="20"/>
                <w:szCs w:val="20"/>
              </w:rPr>
              <w:br/>
              <w:t xml:space="preserve">«Экстремизм в молодежной среде». </w:t>
            </w:r>
            <w:r w:rsidRPr="00427EEF">
              <w:rPr>
                <w:rFonts w:ascii="Times New Roman" w:eastAsia="Calibri" w:hAnsi="Times New Roman" w:cs="Times New Roman"/>
                <w:color w:val="000000"/>
                <w:sz w:val="20"/>
                <w:szCs w:val="20"/>
                <w:shd w:val="clear" w:color="auto" w:fill="FFFFFF"/>
              </w:rPr>
              <w:t xml:space="preserve">Тренерами постоянно ведется работа по профилактике и предотвращению межрасовых конфликтов посредством проведения различных бесед и дискуссий. </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В целях противодействия экстремистской деятельности памятка «Профилактика вовлечения подростков в деятельность запрещенных религиозных объединений, экстремистских движений и террористических организаций» размещена на официальных сайтах учреждений, в разделе «Информация для родителей»:</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МБУ ДО «СШОР по единоборствам» http://judougansk.ru/info/dlya-detey-i-roditeley/  </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МБУ ДО «СШОР «Спартак» https://spartak.hmansy.sportsng.ru/places</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МБУДО «</w:t>
            </w:r>
            <w:proofErr w:type="spellStart"/>
            <w:r w:rsidRPr="00427EEF">
              <w:rPr>
                <w:rFonts w:ascii="Times New Roman" w:hAnsi="Times New Roman" w:cs="Times New Roman"/>
                <w:sz w:val="20"/>
                <w:szCs w:val="20"/>
                <w:lang w:bidi="hi-IN"/>
              </w:rPr>
              <w:t>СШОРпоЗВС</w:t>
            </w:r>
            <w:proofErr w:type="spellEnd"/>
            <w:r w:rsidRPr="00427EEF">
              <w:rPr>
                <w:rFonts w:ascii="Times New Roman" w:hAnsi="Times New Roman" w:cs="Times New Roman"/>
                <w:sz w:val="20"/>
                <w:szCs w:val="20"/>
                <w:lang w:bidi="hi-IN"/>
              </w:rPr>
              <w:t>»: ttp://www.sportzim86.ru/roditelyam</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http://www.sportzim86.ru/sites/default/files/skanirovanie0486.pdf</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МБУ </w:t>
            </w:r>
            <w:proofErr w:type="spellStart"/>
            <w:r w:rsidRPr="00427EEF">
              <w:rPr>
                <w:rFonts w:ascii="Times New Roman" w:hAnsi="Times New Roman" w:cs="Times New Roman"/>
                <w:sz w:val="20"/>
                <w:szCs w:val="20"/>
                <w:lang w:bidi="hi-IN"/>
              </w:rPr>
              <w:t>ЦФКиС</w:t>
            </w:r>
            <w:proofErr w:type="spellEnd"/>
            <w:r w:rsidRPr="00427EEF">
              <w:rPr>
                <w:rFonts w:ascii="Times New Roman" w:hAnsi="Times New Roman" w:cs="Times New Roman"/>
                <w:sz w:val="20"/>
                <w:szCs w:val="20"/>
                <w:lang w:bidi="hi-IN"/>
              </w:rPr>
              <w:t xml:space="preserve"> «Жемчужина Югры»: памятка размещена во вкладке «Антитеррористическая защищенность»: http://www.sk-yugra.ru/pages/53</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В МАУ ДО СШ «Сибиряк» памятка размещена во вкладке «Профилактика терроризма»: http://www.sibiryak-sport.edusite.ru/mconstr.html?page=/p83aa1.html</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На официальных сайтах учреждений размещены памятки: «Основные признаки того, что подросток начинает попадать под влияние экстремистской идеологии», «Действия родителей, если ребенок попал под влияние экстремистской организации».</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hAnsi="Times New Roman" w:cs="Times New Roman"/>
                <w:sz w:val="20"/>
                <w:szCs w:val="20"/>
                <w:lang w:bidi="hi-IN"/>
              </w:rPr>
              <w:t xml:space="preserve">В соответствии с Единым календарным планом спортивно-массовых мероприятий города Нефтеюганска на 2023 год, в рамках финансирования муниципальной программы города Нефтеюганска «Развитие физической культуры и спорта в городе Нефтеюганске» проведено мероприятие, посвященное Дню солидарности в борьбе с терроризмом среди лиц с ограниченными возможностями здоровья. </w:t>
            </w:r>
          </w:p>
          <w:p w:rsidR="00B67BCE" w:rsidRPr="00427EEF" w:rsidRDefault="00B67BCE" w:rsidP="00B67BCE">
            <w:pPr>
              <w:widowControl w:val="0"/>
              <w:spacing w:after="0" w:line="240" w:lineRule="auto"/>
              <w:jc w:val="both"/>
              <w:rPr>
                <w:rFonts w:ascii="Times New Roman" w:hAnsi="Times New Roman" w:cs="Times New Roman"/>
                <w:bCs/>
                <w:sz w:val="20"/>
                <w:szCs w:val="20"/>
              </w:rPr>
            </w:pPr>
            <w:r w:rsidRPr="00427EEF">
              <w:rPr>
                <w:rFonts w:ascii="Times New Roman" w:hAnsi="Times New Roman" w:cs="Times New Roman"/>
                <w:sz w:val="20"/>
                <w:szCs w:val="20"/>
                <w:lang w:bidi="hi-IN"/>
              </w:rPr>
              <w:t xml:space="preserve">На официальных страницах учреждениях, подведомственных комитету физической культуры и спорта администрации города Нефтеюганска, а также при взаимодействии со средствами со средствами массовой информации (группы ВК «Типичный Нефтеюганск», «На </w:t>
            </w:r>
            <w:proofErr w:type="spellStart"/>
            <w:r w:rsidRPr="00427EEF">
              <w:rPr>
                <w:rFonts w:ascii="Times New Roman" w:hAnsi="Times New Roman" w:cs="Times New Roman"/>
                <w:sz w:val="20"/>
                <w:szCs w:val="20"/>
                <w:lang w:bidi="hi-IN"/>
              </w:rPr>
              <w:t>Юганск</w:t>
            </w:r>
            <w:proofErr w:type="spellEnd"/>
            <w:r w:rsidRPr="00427EEF">
              <w:rPr>
                <w:rFonts w:ascii="Times New Roman" w:hAnsi="Times New Roman" w:cs="Times New Roman"/>
                <w:sz w:val="20"/>
                <w:szCs w:val="20"/>
                <w:lang w:bidi="hi-IN"/>
              </w:rPr>
              <w:t>» размещается информация, направленная на пропаганду духовного, физического и нравственного воспитания молодежи.</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2.7.7</w:t>
            </w:r>
          </w:p>
        </w:tc>
        <w:tc>
          <w:tcPr>
            <w:tcW w:w="2126" w:type="dxa"/>
            <w:shd w:val="clear" w:color="auto" w:fill="auto"/>
          </w:tcPr>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992" w:type="dxa"/>
            <w:shd w:val="clear" w:color="auto" w:fill="auto"/>
            <w:noWrap/>
          </w:tcPr>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Отдел по делам гражданской обороны и чрезвычайным ситуациям</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7513" w:type="dxa"/>
          </w:tcPr>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-совместно с представителями 6 пожарно-спасательного отряда ФПС ГПС ГУ МЧС РФ по ХМАО – Югре и отделом надзорной деятельности и профилактической работы (по </w:t>
            </w:r>
            <w:proofErr w:type="spellStart"/>
            <w:r w:rsidRPr="00427EEF">
              <w:rPr>
                <w:rFonts w:ascii="Times New Roman" w:hAnsi="Times New Roman" w:cs="Times New Roman"/>
                <w:sz w:val="20"/>
                <w:szCs w:val="20"/>
              </w:rPr>
              <w:t>г.Пыть-Ях</w:t>
            </w:r>
            <w:proofErr w:type="spellEnd"/>
            <w:r w:rsidRPr="00427EEF">
              <w:rPr>
                <w:rFonts w:ascii="Times New Roman" w:hAnsi="Times New Roman" w:cs="Times New Roman"/>
                <w:sz w:val="20"/>
                <w:szCs w:val="20"/>
              </w:rPr>
              <w:t xml:space="preserve">, Нефтеюганск и </w:t>
            </w:r>
            <w:proofErr w:type="spellStart"/>
            <w:r w:rsidRPr="00427EEF">
              <w:rPr>
                <w:rFonts w:ascii="Times New Roman" w:hAnsi="Times New Roman" w:cs="Times New Roman"/>
                <w:sz w:val="20"/>
                <w:szCs w:val="20"/>
              </w:rPr>
              <w:t>Нефтеюганскому</w:t>
            </w:r>
            <w:proofErr w:type="spellEnd"/>
            <w:r w:rsidRPr="00427EEF">
              <w:rPr>
                <w:rFonts w:ascii="Times New Roman" w:hAnsi="Times New Roman" w:cs="Times New Roman"/>
                <w:sz w:val="20"/>
                <w:szCs w:val="20"/>
              </w:rPr>
              <w:t xml:space="preserve"> району) ГУ МЧС РФ по ХМАО – 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 </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-совместно с инспекторами Нефтеюганского инспекторского отделения Центр ГИМС МЧС России по ХМАО-Югре, службами ОМВД организовано проведение рейдовых мероприятий по водным объектам города в местах возможного выхода на лед (в зимний период), местах купания (в летний период), с проведением разъяснительной работы о мерах безопасного нахождения на водоемах; </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 </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-в местах у водоемов установлены запрещающие знаки «Выход (выезд) на лед запрещен!» в зимний период, в летний период </w:t>
            </w:r>
            <w:r w:rsidRPr="00427EEF">
              <w:rPr>
                <w:rFonts w:ascii="Times New Roman" w:eastAsia="Calibri" w:hAnsi="Times New Roman" w:cs="Times New Roman"/>
                <w:sz w:val="20"/>
                <w:szCs w:val="20"/>
                <w:lang w:bidi="hi-IN"/>
              </w:rPr>
              <w:t>в местах возможного купания людей установлены запрещающие знаки «Купание запрещено!»</w:t>
            </w:r>
            <w:r w:rsidRPr="00427EEF">
              <w:rPr>
                <w:rFonts w:ascii="Times New Roman" w:hAnsi="Times New Roman" w:cs="Times New Roman"/>
                <w:sz w:val="20"/>
                <w:szCs w:val="20"/>
              </w:rPr>
              <w:t xml:space="preserve">; </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-информирование детей и родительской общественности о способах защиты от опасностей, организовано через учреждения образования, культуры и спорта, посредством СМС-рассылок в мессенджеры и социальные сети Интернет;</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-организовано доведение информации до руководителей управляющих организаций, председателей садовых и огороднических кооперативов с описанием обстановки с пожарами на территории города, основными причинами пожаров и требованиями правил пожарной безопасности в период пожароопасного сезона; </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-на информационных стендах муниципальных учреждений и в многоквартирных домах города организовано размещение агитационных материалов по действиям по предотвращению ЧС</w:t>
            </w:r>
          </w:p>
        </w:tc>
      </w:tr>
      <w:tr w:rsidR="00B67BCE" w:rsidRPr="00427EEF" w:rsidTr="00BF0336">
        <w:trPr>
          <w:trHeight w:val="1816"/>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2.7.8</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Информационное обеспечение мероприятий по противодействию коррупции</w:t>
            </w:r>
          </w:p>
          <w:p w:rsidR="00B67BCE" w:rsidRPr="00427EEF" w:rsidRDefault="00B67BCE" w:rsidP="00B67BCE">
            <w:pPr>
              <w:spacing w:after="0" w:line="240" w:lineRule="auto"/>
              <w:rPr>
                <w:rFonts w:ascii="Times New Roman" w:eastAsia="Calibri" w:hAnsi="Times New Roman" w:cs="Times New Roman"/>
                <w:sz w:val="20"/>
                <w:szCs w:val="20"/>
                <w:lang w:bidi="hi-IN"/>
              </w:rPr>
            </w:pPr>
          </w:p>
          <w:p w:rsidR="00B67BCE" w:rsidRPr="00427EEF" w:rsidRDefault="00B67BCE" w:rsidP="00B67BCE">
            <w:pPr>
              <w:spacing w:after="0" w:line="240" w:lineRule="auto"/>
              <w:rPr>
                <w:rFonts w:ascii="Times New Roman" w:eastAsia="Calibri" w:hAnsi="Times New Roman" w:cs="Times New Roman"/>
                <w:sz w:val="20"/>
                <w:szCs w:val="20"/>
                <w:lang w:bidi="hi-IN"/>
              </w:rPr>
            </w:pPr>
          </w:p>
          <w:p w:rsidR="00B67BCE" w:rsidRPr="00427EEF" w:rsidRDefault="00B67BCE" w:rsidP="00B67BCE">
            <w:pPr>
              <w:spacing w:after="0" w:line="240" w:lineRule="auto"/>
              <w:rPr>
                <w:rFonts w:ascii="Times New Roman" w:eastAsia="Calibri" w:hAnsi="Times New Roman" w:cs="Times New Roman"/>
                <w:sz w:val="20"/>
                <w:szCs w:val="20"/>
                <w:lang w:bidi="hi-IN"/>
              </w:rPr>
            </w:pPr>
          </w:p>
          <w:p w:rsidR="00B67BCE" w:rsidRPr="00427EEF" w:rsidRDefault="00B67BCE" w:rsidP="00B67BCE">
            <w:pPr>
              <w:spacing w:after="0" w:line="240" w:lineRule="auto"/>
              <w:rPr>
                <w:rFonts w:ascii="Times New Roman" w:eastAsia="Calibri" w:hAnsi="Times New Roman" w:cs="Times New Roman"/>
                <w:sz w:val="20"/>
                <w:szCs w:val="20"/>
                <w:lang w:bidi="hi-IN"/>
              </w:rPr>
            </w:pP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по делам администрации</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города</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B67BCE" w:rsidRPr="00427EEF" w:rsidRDefault="0068188A"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w:t>
            </w:r>
            <w:r w:rsidR="00B67BCE" w:rsidRPr="00427EEF">
              <w:rPr>
                <w:rFonts w:ascii="Times New Roman" w:eastAsia="Calibri" w:hAnsi="Times New Roman" w:cs="Times New Roman"/>
                <w:sz w:val="20"/>
                <w:szCs w:val="20"/>
                <w:lang w:bidi="hi-IN"/>
              </w:rPr>
              <w:t xml:space="preserve"> СМИ города Нефтеюганска и информационно-телекоммуникационной сети Интернет вышло в эфир / опубликовано / размещено на официальном сайте: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Всего – 58 информационных материалов о мероприятиях, направленных на противодействие коррупции.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т.ч. в ТВ-эфире – 11; в печатных изданиях – 12; на сайтах и в социальных сетях  в информационно-телекоммуникационной сети «Интернет» - 30; радиопрограмм – 2; в виде социальной рекламы – 3.</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3.</w:t>
            </w:r>
          </w:p>
        </w:tc>
        <w:tc>
          <w:tcPr>
            <w:tcW w:w="14316" w:type="dxa"/>
            <w:gridSpan w:val="5"/>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Направление 3. Создание условий для формирования благоприятной окружающей среды</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3.1</w:t>
            </w:r>
          </w:p>
        </w:tc>
        <w:tc>
          <w:tcPr>
            <w:tcW w:w="14316" w:type="dxa"/>
            <w:gridSpan w:val="5"/>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Задача 1. Внедрение современных технологий обращения с отходами</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3.1.1</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427EEF">
              <w:rPr>
                <w:rFonts w:ascii="Times New Roman" w:eastAsia="Calibri" w:hAnsi="Times New Roman" w:cs="Times New Roman"/>
                <w:sz w:val="20"/>
                <w:szCs w:val="20"/>
                <w:lang w:bidi="hi-IN"/>
              </w:rPr>
              <w:t>Пыть-Ях</w:t>
            </w:r>
            <w:proofErr w:type="spellEnd"/>
            <w:r w:rsidRPr="00427EEF">
              <w:rPr>
                <w:rFonts w:ascii="Times New Roman" w:eastAsia="Calibri" w:hAnsi="Times New Roman" w:cs="Times New Roman"/>
                <w:sz w:val="20"/>
                <w:szCs w:val="20"/>
                <w:lang w:bidi="hi-IN"/>
              </w:rPr>
              <w:t xml:space="preserve">, поселений </w:t>
            </w:r>
            <w:proofErr w:type="spellStart"/>
            <w:r w:rsidRPr="00427EEF">
              <w:rPr>
                <w:rFonts w:ascii="Times New Roman" w:eastAsia="Calibri" w:hAnsi="Times New Roman" w:cs="Times New Roman"/>
                <w:sz w:val="20"/>
                <w:szCs w:val="20"/>
                <w:lang w:bidi="hi-IN"/>
              </w:rPr>
              <w:t>Нефтеюганского</w:t>
            </w:r>
            <w:proofErr w:type="spellEnd"/>
            <w:r w:rsidRPr="00427EEF">
              <w:rPr>
                <w:rFonts w:ascii="Times New Roman" w:eastAsia="Calibri" w:hAnsi="Times New Roman" w:cs="Times New Roman"/>
                <w:sz w:val="20"/>
                <w:szCs w:val="20"/>
                <w:lang w:bidi="hi-IN"/>
              </w:rPr>
              <w:t xml:space="preserve"> района</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жилищно-коммунального хозяйства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ГП ХМАО-Югры «Экологическая безопасность»</w:t>
            </w:r>
          </w:p>
        </w:tc>
        <w:tc>
          <w:tcPr>
            <w:tcW w:w="7513" w:type="dxa"/>
          </w:tcPr>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Комплексный межмуниципальный полигон для размещения, обезвреживания и обработки твердых коммунальных отходов для городов Нефтеюганска и </w:t>
            </w:r>
            <w:proofErr w:type="spellStart"/>
            <w:r w:rsidRPr="00427EEF">
              <w:rPr>
                <w:rFonts w:ascii="Times New Roman" w:hAnsi="Times New Roman" w:cs="Times New Roman"/>
                <w:sz w:val="20"/>
                <w:szCs w:val="20"/>
              </w:rPr>
              <w:t>Пыть-Яха</w:t>
            </w:r>
            <w:proofErr w:type="spellEnd"/>
            <w:r w:rsidRPr="00427EEF">
              <w:rPr>
                <w:rFonts w:ascii="Times New Roman" w:hAnsi="Times New Roman" w:cs="Times New Roman"/>
                <w:sz w:val="20"/>
                <w:szCs w:val="20"/>
              </w:rPr>
              <w:t xml:space="preserve">, поселений </w:t>
            </w:r>
            <w:proofErr w:type="spellStart"/>
            <w:r w:rsidRPr="00427EEF">
              <w:rPr>
                <w:rFonts w:ascii="Times New Roman" w:hAnsi="Times New Roman" w:cs="Times New Roman"/>
                <w:sz w:val="20"/>
                <w:szCs w:val="20"/>
              </w:rPr>
              <w:t>Нефтеюганского</w:t>
            </w:r>
            <w:proofErr w:type="spellEnd"/>
            <w:r w:rsidRPr="00427EEF">
              <w:rPr>
                <w:rFonts w:ascii="Times New Roman" w:hAnsi="Times New Roman" w:cs="Times New Roman"/>
                <w:sz w:val="20"/>
                <w:szCs w:val="20"/>
              </w:rPr>
              <w:t xml:space="preserve"> района Ханты-Мансийского автономного округа – Югры начал прием ТКО и КГО с декабря 2022 года.</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3.2</w:t>
            </w:r>
          </w:p>
        </w:tc>
        <w:tc>
          <w:tcPr>
            <w:tcW w:w="14316" w:type="dxa"/>
            <w:gridSpan w:val="5"/>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Задача 2. Организация </w:t>
            </w:r>
            <w:proofErr w:type="spellStart"/>
            <w:r w:rsidRPr="00427EEF">
              <w:rPr>
                <w:rFonts w:ascii="Times New Roman" w:eastAsia="Calibri" w:hAnsi="Times New Roman" w:cs="Times New Roman"/>
                <w:sz w:val="20"/>
                <w:szCs w:val="20"/>
                <w:lang w:bidi="hi-IN"/>
              </w:rPr>
              <w:t>природовосстановительной</w:t>
            </w:r>
            <w:proofErr w:type="spellEnd"/>
            <w:r w:rsidRPr="00427EEF">
              <w:rPr>
                <w:rFonts w:ascii="Times New Roman" w:eastAsia="Calibri" w:hAnsi="Times New Roman" w:cs="Times New Roman"/>
                <w:sz w:val="20"/>
                <w:szCs w:val="20"/>
                <w:lang w:bidi="hi-IN"/>
              </w:rPr>
              <w:t xml:space="preserve"> деятельности</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3.2.1</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жилищно-коммунального хозяйства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ООО «</w:t>
            </w:r>
            <w:proofErr w:type="spellStart"/>
            <w:r w:rsidRPr="00427EEF">
              <w:rPr>
                <w:rFonts w:ascii="Times New Roman" w:eastAsia="Calibri" w:hAnsi="Times New Roman" w:cs="Times New Roman"/>
                <w:sz w:val="20"/>
                <w:szCs w:val="20"/>
                <w:lang w:bidi="hi-IN"/>
              </w:rPr>
              <w:t>Спецкоммунсервис</w:t>
            </w:r>
            <w:proofErr w:type="spellEnd"/>
            <w:r w:rsidRPr="00427EEF">
              <w:rPr>
                <w:rFonts w:ascii="Times New Roman" w:eastAsia="Calibri" w:hAnsi="Times New Roman" w:cs="Times New Roman"/>
                <w:sz w:val="20"/>
                <w:szCs w:val="20"/>
                <w:lang w:bidi="hi-IN"/>
              </w:rPr>
              <w:t>»</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1. Региональный проект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(Чистая страна) - это «Рекультивация земельного участка, на котором расположена свалка твердых бытовых отходов, на 8-км автодороги Нефтеюганск-Сургут».</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Контракт на выполнение работ по рекультивации свалки твердых бытовых отходов на 8-км автодороги Нефтеюганск-Сургут №ЭА.2022.00007 с подрядной организацией ООО СК «</w:t>
            </w:r>
            <w:proofErr w:type="spellStart"/>
            <w:r w:rsidRPr="00427EEF">
              <w:rPr>
                <w:rFonts w:ascii="Times New Roman" w:eastAsia="Calibri" w:hAnsi="Times New Roman" w:cs="Times New Roman"/>
                <w:sz w:val="20"/>
                <w:szCs w:val="20"/>
                <w:lang w:bidi="hi-IN"/>
              </w:rPr>
              <w:t>ЮВиС</w:t>
            </w:r>
            <w:proofErr w:type="spellEnd"/>
            <w:r w:rsidRPr="00427EEF">
              <w:rPr>
                <w:rFonts w:ascii="Times New Roman" w:eastAsia="Calibri" w:hAnsi="Times New Roman" w:cs="Times New Roman"/>
                <w:sz w:val="20"/>
                <w:szCs w:val="20"/>
                <w:lang w:bidi="hi-IN"/>
              </w:rPr>
              <w:t xml:space="preserve">» заключен 31.03.2022). Срок действия контракта 31.12.2024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Сроки выполнения работ 30.08.2024 Цена контракта 314 742 550 руб.</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соответствии с условиями муниципального контракта:</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в 2022 году подрядной организацией выполнены работы 1-4 этапы работ в полном объёме. Средства в сумме 124 610 070,0 рублей оплачены.</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в 2023 году по муниципальному контракту в полном объеме выполнены работы 5-16 этапов запланированные на выполнение в 2023 году, а также работы по этапам 17,18 и 19 (1 год биологической рекультивации), которые были запланированы к исполнению на 2024 год. Средства в сумме 179 795 304,6 рублей оплачены.</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Итого стоимость выполненных работ за 2022-2023 </w:t>
            </w:r>
            <w:proofErr w:type="spellStart"/>
            <w:r w:rsidRPr="00427EEF">
              <w:rPr>
                <w:rFonts w:ascii="Times New Roman" w:eastAsia="Calibri" w:hAnsi="Times New Roman" w:cs="Times New Roman"/>
                <w:sz w:val="20"/>
                <w:szCs w:val="20"/>
                <w:lang w:bidi="hi-IN"/>
              </w:rPr>
              <w:t>г.г</w:t>
            </w:r>
            <w:proofErr w:type="spellEnd"/>
            <w:r w:rsidRPr="00427EEF">
              <w:rPr>
                <w:rFonts w:ascii="Times New Roman" w:eastAsia="Calibri" w:hAnsi="Times New Roman" w:cs="Times New Roman"/>
                <w:sz w:val="20"/>
                <w:szCs w:val="20"/>
                <w:lang w:bidi="hi-IN"/>
              </w:rPr>
              <w:t>. (при закрытии работ 2024 года, кроме биологии 2,3,4 год) составила 304 405 374,6 рублей. Экономия (в т.ч. проведение работ биология 2,3,4 годы) составляет 10 337 174,5 рублей.</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 С 01.01.2023 прекращен прием отходов на полигон ТБО, расположенном на земельном участке по адресу: Ханты-Мансийский автономный округ - Югра, Нефтеюганский район, 24 км. автодороги Нефтеюганск-</w:t>
            </w:r>
            <w:proofErr w:type="spellStart"/>
            <w:r w:rsidRPr="00427EEF">
              <w:rPr>
                <w:rFonts w:ascii="Times New Roman" w:eastAsia="Calibri" w:hAnsi="Times New Roman" w:cs="Times New Roman"/>
                <w:sz w:val="20"/>
                <w:szCs w:val="20"/>
                <w:lang w:bidi="hi-IN"/>
              </w:rPr>
              <w:t>Пыть</w:t>
            </w:r>
            <w:proofErr w:type="spellEnd"/>
            <w:r w:rsidRPr="00427EEF">
              <w:rPr>
                <w:rFonts w:ascii="Times New Roman" w:eastAsia="Calibri" w:hAnsi="Times New Roman" w:cs="Times New Roman"/>
                <w:sz w:val="20"/>
                <w:szCs w:val="20"/>
                <w:lang w:bidi="hi-IN"/>
              </w:rPr>
              <w:t>-</w:t>
            </w:r>
            <w:proofErr w:type="spellStart"/>
            <w:r w:rsidRPr="00427EEF">
              <w:rPr>
                <w:rFonts w:ascii="Times New Roman" w:eastAsia="Calibri" w:hAnsi="Times New Roman" w:cs="Times New Roman"/>
                <w:sz w:val="20"/>
                <w:szCs w:val="20"/>
                <w:lang w:bidi="hi-IN"/>
              </w:rPr>
              <w:t>Ях</w:t>
            </w:r>
            <w:proofErr w:type="spellEnd"/>
            <w:r w:rsidRPr="00427EEF">
              <w:rPr>
                <w:rFonts w:ascii="Times New Roman" w:eastAsia="Calibri" w:hAnsi="Times New Roman" w:cs="Times New Roman"/>
                <w:sz w:val="20"/>
                <w:szCs w:val="20"/>
                <w:lang w:bidi="hi-IN"/>
              </w:rPr>
              <w:t xml:space="preserve">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В настоящее время ведется разработка проектно-сметной документации.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Материалы по оценки воздействия на окружающую среду из раздела «Схема планировочной организации земельного участка» проекта «Рекультивации полигона по обезвреживанию твердых бытовых отходов, расположенном на земельном участке по адресу: Ханты-Мансийский автономный округ - Югра, Нефтеюганский район, 24 км. автодороги Нефтеюганск-</w:t>
            </w:r>
            <w:proofErr w:type="spellStart"/>
            <w:r w:rsidRPr="00427EEF">
              <w:rPr>
                <w:rFonts w:ascii="Times New Roman" w:eastAsia="Calibri" w:hAnsi="Times New Roman" w:cs="Times New Roman"/>
                <w:sz w:val="20"/>
                <w:szCs w:val="20"/>
                <w:lang w:bidi="hi-IN"/>
              </w:rPr>
              <w:t>Пыть</w:t>
            </w:r>
            <w:proofErr w:type="spellEnd"/>
            <w:r w:rsidRPr="00427EEF">
              <w:rPr>
                <w:rFonts w:ascii="Times New Roman" w:eastAsia="Calibri" w:hAnsi="Times New Roman" w:cs="Times New Roman"/>
                <w:sz w:val="20"/>
                <w:szCs w:val="20"/>
                <w:lang w:bidi="hi-IN"/>
              </w:rPr>
              <w:t>-</w:t>
            </w:r>
            <w:proofErr w:type="spellStart"/>
            <w:r w:rsidRPr="00427EEF">
              <w:rPr>
                <w:rFonts w:ascii="Times New Roman" w:eastAsia="Calibri" w:hAnsi="Times New Roman" w:cs="Times New Roman"/>
                <w:sz w:val="20"/>
                <w:szCs w:val="20"/>
                <w:lang w:bidi="hi-IN"/>
              </w:rPr>
              <w:t>Ях</w:t>
            </w:r>
            <w:proofErr w:type="spellEnd"/>
            <w:r w:rsidRPr="00427EEF">
              <w:rPr>
                <w:rFonts w:ascii="Times New Roman" w:eastAsia="Calibri" w:hAnsi="Times New Roman" w:cs="Times New Roman"/>
                <w:sz w:val="20"/>
                <w:szCs w:val="20"/>
                <w:lang w:bidi="hi-IN"/>
              </w:rPr>
              <w:t xml:space="preserve">» вынесены на общественные обсуждения. </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3.2.2</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Ликвидация несанкционированных свалок и восстановление нарушенных земель</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жилищно-коммунального хозяйства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Администрацией города Нефтеюганска совместно с Нефтеюганским управлением по контролю и надзору в сфере окружающей среды объектов животного мира и лесных отношений ХМАО-Югры проведена сверка и актуализация данных реестра мест несанкционированного размещения отходов на территории муниципального образования г. Нефтеюганск.</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По итогам актуализации реестров с </w:t>
            </w:r>
            <w:proofErr w:type="spellStart"/>
            <w:r w:rsidRPr="00427EEF">
              <w:rPr>
                <w:rFonts w:ascii="Times New Roman" w:eastAsia="Calibri" w:hAnsi="Times New Roman" w:cs="Times New Roman"/>
                <w:sz w:val="20"/>
                <w:szCs w:val="20"/>
                <w:lang w:bidi="hi-IN"/>
              </w:rPr>
              <w:t>Природнадзором</w:t>
            </w:r>
            <w:proofErr w:type="spellEnd"/>
            <w:r w:rsidRPr="00427EEF">
              <w:rPr>
                <w:rFonts w:ascii="Times New Roman" w:eastAsia="Calibri" w:hAnsi="Times New Roman" w:cs="Times New Roman"/>
                <w:sz w:val="20"/>
                <w:szCs w:val="20"/>
                <w:lang w:bidi="hi-IN"/>
              </w:rPr>
              <w:t xml:space="preserve"> на 01.01.2023 года на территории города установлено фактическое размещение 26 несанкционированных свалок (в том числе объект «Ликвидация накопленного вреда окружающей среде. Рекультивация свалки ТБО 8 км автодороги Нефтеюганск-Сургут»).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Всего за 2023 год дополнительно выявлено 39 несанкционированных свалок. Общее количество составила 65 выявленных свалки.</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муниципального контракта на выполнение работ по ликвидации несанкционированных свалок и расчистки захламленных участков на территории города Нефтеюганска (на сумму 6 050 280,0 руб., от 26.06.2023 № ЭА.2023.00032, срок исполнения 15</w:t>
            </w:r>
            <w:r w:rsidR="001A05B2" w:rsidRPr="00427EEF">
              <w:rPr>
                <w:rFonts w:ascii="Times New Roman" w:eastAsia="Calibri" w:hAnsi="Times New Roman" w:cs="Times New Roman"/>
                <w:sz w:val="20"/>
                <w:szCs w:val="20"/>
                <w:lang w:bidi="hi-IN"/>
              </w:rPr>
              <w:t>.10.</w:t>
            </w:r>
            <w:r w:rsidRPr="00427EEF">
              <w:rPr>
                <w:rFonts w:ascii="Times New Roman" w:eastAsia="Calibri" w:hAnsi="Times New Roman" w:cs="Times New Roman"/>
                <w:sz w:val="20"/>
                <w:szCs w:val="20"/>
                <w:lang w:bidi="hi-IN"/>
              </w:rPr>
              <w:t xml:space="preserve">2023г) ликвидировано всего 22 свалки. </w:t>
            </w:r>
          </w:p>
          <w:p w:rsidR="00B67BCE" w:rsidRPr="00427EEF" w:rsidRDefault="007F0414"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Л</w:t>
            </w:r>
            <w:r w:rsidR="00B67BCE" w:rsidRPr="00427EEF">
              <w:rPr>
                <w:rFonts w:ascii="Times New Roman" w:eastAsia="Calibri" w:hAnsi="Times New Roman" w:cs="Times New Roman"/>
                <w:sz w:val="20"/>
                <w:szCs w:val="20"/>
                <w:lang w:bidi="hi-IN"/>
              </w:rPr>
              <w:t xml:space="preserve">иквидировано 57 свалок в рамках МК, проведения субботников, экологических мероприятий и акций. </w:t>
            </w:r>
          </w:p>
          <w:p w:rsidR="00B67BCE" w:rsidRPr="00427EEF" w:rsidRDefault="001A05B2" w:rsidP="001A05B2">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На 31.12.2</w:t>
            </w:r>
            <w:r w:rsidR="00B67BCE" w:rsidRPr="00427EEF">
              <w:rPr>
                <w:rFonts w:ascii="Times New Roman" w:eastAsia="Calibri" w:hAnsi="Times New Roman" w:cs="Times New Roman"/>
                <w:sz w:val="20"/>
                <w:szCs w:val="20"/>
                <w:lang w:bidi="hi-IN"/>
              </w:rPr>
              <w:t>023 года общее количество несанкционированных свалок подлежащих ликвидации составило 8 штук.</w:t>
            </w:r>
          </w:p>
        </w:tc>
      </w:tr>
      <w:tr w:rsidR="00B67BCE" w:rsidRPr="00427EEF"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3.2.3</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Участие в реализации социально значимого проекта «Международная экологическая акция «Спасти и сохранить»</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жилищно-коммунального хозяйства</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Город Нефтеюганск принял участие в юбилейной ХХ Международной экологической акции «Спасти и сохранить».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учреждениях культуры и общеобразовательных учреждениях в период проведения акции «Спасти и сохранить» в 2023 году согласно плану прошли экологические мероприятия.  Данными мероприятиями охвачено около 23 183 обучающихся средних общеобразовательных и дошкольных учреждений, родителей, педагогов, а также воспитанников и сотрудников подведомственных организаций комитета культуры и туризма.</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В рамках ХХ международной акции «Спасти и сохранить» в учреждениях культуры было проведено 84 разнообразных по форме и содержанию экологических мероприятий, из них — 16 конкурсов и выставок, 17 классных часов и презентаций, 3 </w:t>
            </w:r>
            <w:proofErr w:type="spellStart"/>
            <w:r w:rsidRPr="00427EEF">
              <w:rPr>
                <w:rFonts w:ascii="Times New Roman" w:eastAsia="Calibri" w:hAnsi="Times New Roman" w:cs="Times New Roman"/>
                <w:sz w:val="20"/>
                <w:szCs w:val="20"/>
                <w:lang w:bidi="hi-IN"/>
              </w:rPr>
              <w:t>видеопоказа</w:t>
            </w:r>
            <w:proofErr w:type="spellEnd"/>
            <w:r w:rsidRPr="00427EEF">
              <w:rPr>
                <w:rFonts w:ascii="Times New Roman" w:eastAsia="Calibri" w:hAnsi="Times New Roman" w:cs="Times New Roman"/>
                <w:sz w:val="20"/>
                <w:szCs w:val="20"/>
                <w:lang w:bidi="hi-IN"/>
              </w:rPr>
              <w:t xml:space="preserve"> фильма, 8 игровых познавательных программ, проведен </w:t>
            </w:r>
            <w:proofErr w:type="spellStart"/>
            <w:r w:rsidRPr="00427EEF">
              <w:rPr>
                <w:rFonts w:ascii="Times New Roman" w:eastAsia="Calibri" w:hAnsi="Times New Roman" w:cs="Times New Roman"/>
                <w:sz w:val="20"/>
                <w:szCs w:val="20"/>
                <w:lang w:bidi="hi-IN"/>
              </w:rPr>
              <w:t>экозабег</w:t>
            </w:r>
            <w:proofErr w:type="spellEnd"/>
            <w:r w:rsidRPr="00427EEF">
              <w:rPr>
                <w:rFonts w:ascii="Times New Roman" w:eastAsia="Calibri" w:hAnsi="Times New Roman" w:cs="Times New Roman"/>
                <w:sz w:val="20"/>
                <w:szCs w:val="20"/>
                <w:lang w:bidi="hi-IN"/>
              </w:rPr>
              <w:t xml:space="preserve"> и экологический-трудовые десанты, в рамках акции «Аллея выпускников» произведена высадка 16 деревьев. Охвачено около 15 700 человек.</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XX Международной экологической акции «Спасти и сохранить» образовательные организации участвуют в акциях «Добрые крышечки» и «Сдавайте батарейки в Югре» на постоянной основе. В 2023 году собрано более 50 кг крышечек, 508 кг батареек.</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На территории города Нефтеюганска одним из основных практических мероприятий в рамках Акции является организация и проведение субботников по очистке (в рамках исполнения регионального проекта «Сохранение уникальных водных объектов) и озеленение территории города.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соответствии с постановлениями администрации города от 11.04.2023                            № 405-п «О проведении мероприятий санитарной очистки, благоустройства и озеленения территории города Нефтеюганска» (с изм. от 21.04.2023 № 493-5, от 13.06.2023 №739-п), от 04.08.2023 № 975-п «О проведении в рамках экологической акции «Чистое дело» субботника по санитарной очистке в районе скважины Р63 береговой зоны протоки «Юганская Обь» и от 08.09.2023 № 1133-п «О проведении мероприятий санитарной очистки, благоустройства и озеленения территории города Нефтеюганска» на территории города с 28.04.2023 по 11.10.2023 организованы и проведены общегородские субботники по санитарной очистке и озеленения территории города Нефтеюганска.</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мероприятии приняли участие около 13 000 человек: трудовые коллективы Думы города, структурные подразделения и органы администрации города, ООО «РН-</w:t>
            </w:r>
            <w:proofErr w:type="spellStart"/>
            <w:r w:rsidRPr="00427EEF">
              <w:rPr>
                <w:rFonts w:ascii="Times New Roman" w:eastAsia="Calibri" w:hAnsi="Times New Roman" w:cs="Times New Roman"/>
                <w:sz w:val="20"/>
                <w:szCs w:val="20"/>
                <w:lang w:bidi="hi-IN"/>
              </w:rPr>
              <w:t>Юганскнефтегаз</w:t>
            </w:r>
            <w:proofErr w:type="spellEnd"/>
            <w:r w:rsidRPr="00427EEF">
              <w:rPr>
                <w:rFonts w:ascii="Times New Roman" w:eastAsia="Calibri" w:hAnsi="Times New Roman" w:cs="Times New Roman"/>
                <w:sz w:val="20"/>
                <w:szCs w:val="20"/>
                <w:lang w:bidi="hi-IN"/>
              </w:rPr>
              <w:t>», ООО СК «</w:t>
            </w:r>
            <w:proofErr w:type="spellStart"/>
            <w:r w:rsidRPr="00427EEF">
              <w:rPr>
                <w:rFonts w:ascii="Times New Roman" w:eastAsia="Calibri" w:hAnsi="Times New Roman" w:cs="Times New Roman"/>
                <w:sz w:val="20"/>
                <w:szCs w:val="20"/>
                <w:lang w:bidi="hi-IN"/>
              </w:rPr>
              <w:t>ЮВиС</w:t>
            </w:r>
            <w:proofErr w:type="spellEnd"/>
            <w:r w:rsidRPr="00427EEF">
              <w:rPr>
                <w:rFonts w:ascii="Times New Roman" w:eastAsia="Calibri" w:hAnsi="Times New Roman" w:cs="Times New Roman"/>
                <w:sz w:val="20"/>
                <w:szCs w:val="20"/>
                <w:lang w:bidi="hi-IN"/>
              </w:rPr>
              <w:t>», АО «Юра-Экология», управляющие компании, образовательные организации, подведомственные Департаменту образования, общественные организации и другие активные жители города.</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В результате субботника по санитарной очистке, очищено 27 мест, убрана территории площадью более 13,3 га, собрано более 470 м3 мусора.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Также в рамках проведения субботников очищены прибрежные зоны водных объектов протяженностью 5,3 км.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Очистка прибрежных зон водных объектов проводились в рамках проведенных экологических акций:</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1) </w:t>
            </w:r>
            <w:r w:rsidR="0068188A" w:rsidRPr="00427EEF">
              <w:rPr>
                <w:rFonts w:ascii="Times New Roman" w:eastAsia="Calibri" w:hAnsi="Times New Roman" w:cs="Times New Roman"/>
                <w:sz w:val="20"/>
                <w:szCs w:val="20"/>
                <w:lang w:bidi="hi-IN"/>
              </w:rPr>
              <w:t>10.06.</w:t>
            </w:r>
            <w:r w:rsidRPr="00427EEF">
              <w:rPr>
                <w:rFonts w:ascii="Times New Roman" w:eastAsia="Calibri" w:hAnsi="Times New Roman" w:cs="Times New Roman"/>
                <w:sz w:val="20"/>
                <w:szCs w:val="20"/>
                <w:lang w:bidi="hi-IN"/>
              </w:rPr>
              <w:t xml:space="preserve">2023 года в рамках Всероссийской акции «Вода России» на территории береговой зоны водных объектов: протока </w:t>
            </w:r>
            <w:proofErr w:type="spellStart"/>
            <w:r w:rsidRPr="00427EEF">
              <w:rPr>
                <w:rFonts w:ascii="Times New Roman" w:eastAsia="Calibri" w:hAnsi="Times New Roman" w:cs="Times New Roman"/>
                <w:sz w:val="20"/>
                <w:szCs w:val="20"/>
                <w:lang w:bidi="hi-IN"/>
              </w:rPr>
              <w:t>Акопас</w:t>
            </w:r>
            <w:proofErr w:type="spellEnd"/>
            <w:r w:rsidRPr="00427EEF">
              <w:rPr>
                <w:rFonts w:ascii="Times New Roman" w:eastAsia="Calibri" w:hAnsi="Times New Roman" w:cs="Times New Roman"/>
                <w:sz w:val="20"/>
                <w:szCs w:val="20"/>
                <w:lang w:bidi="hi-IN"/>
              </w:rPr>
              <w:t xml:space="preserve"> протяженностью 1,2 км. проведено мероприятие по очистке от мусора берегов водных объектов. В акции приняли участие 10 человек.</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 25</w:t>
            </w:r>
            <w:r w:rsidR="0068188A" w:rsidRPr="00427EEF">
              <w:rPr>
                <w:rFonts w:ascii="Times New Roman" w:eastAsia="Calibri" w:hAnsi="Times New Roman" w:cs="Times New Roman"/>
                <w:sz w:val="20"/>
                <w:szCs w:val="20"/>
                <w:lang w:bidi="hi-IN"/>
              </w:rPr>
              <w:t>.08.</w:t>
            </w:r>
            <w:r w:rsidRPr="00427EEF">
              <w:rPr>
                <w:rFonts w:ascii="Times New Roman" w:eastAsia="Calibri" w:hAnsi="Times New Roman" w:cs="Times New Roman"/>
                <w:sz w:val="20"/>
                <w:szCs w:val="20"/>
                <w:lang w:bidi="hi-IN"/>
              </w:rPr>
              <w:t>2023 года «Чистое дело» проведен субботник по уборке территории в районе скважины Р63 береговой зоны протоки «Юганская Обь». В акции приняли участие 34 человека, убрано более 2 га, собрано 36 м3 мусора.</w:t>
            </w:r>
          </w:p>
          <w:p w:rsidR="00B67BCE" w:rsidRPr="00427EEF" w:rsidRDefault="0068188A"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3) 09.09.</w:t>
            </w:r>
            <w:r w:rsidR="00B67BCE" w:rsidRPr="00427EEF">
              <w:rPr>
                <w:rFonts w:ascii="Times New Roman" w:eastAsia="Calibri" w:hAnsi="Times New Roman" w:cs="Times New Roman"/>
                <w:sz w:val="20"/>
                <w:szCs w:val="20"/>
                <w:lang w:bidi="hi-IN"/>
              </w:rPr>
              <w:t xml:space="preserve">2023 года в рамках корпоративного </w:t>
            </w:r>
            <w:proofErr w:type="spellStart"/>
            <w:r w:rsidR="00B67BCE" w:rsidRPr="00427EEF">
              <w:rPr>
                <w:rFonts w:ascii="Times New Roman" w:eastAsia="Calibri" w:hAnsi="Times New Roman" w:cs="Times New Roman"/>
                <w:sz w:val="20"/>
                <w:szCs w:val="20"/>
                <w:lang w:bidi="hi-IN"/>
              </w:rPr>
              <w:t>экофестиваля</w:t>
            </w:r>
            <w:proofErr w:type="spellEnd"/>
            <w:r w:rsidR="00B67BCE" w:rsidRPr="00427EEF">
              <w:rPr>
                <w:rFonts w:ascii="Times New Roman" w:eastAsia="Calibri" w:hAnsi="Times New Roman" w:cs="Times New Roman"/>
                <w:sz w:val="20"/>
                <w:szCs w:val="20"/>
                <w:lang w:bidi="hi-IN"/>
              </w:rPr>
              <w:t xml:space="preserve"> «Чистые берега» ООО «РН-</w:t>
            </w:r>
            <w:proofErr w:type="spellStart"/>
            <w:r w:rsidR="00B67BCE" w:rsidRPr="00427EEF">
              <w:rPr>
                <w:rFonts w:ascii="Times New Roman" w:eastAsia="Calibri" w:hAnsi="Times New Roman" w:cs="Times New Roman"/>
                <w:sz w:val="20"/>
                <w:szCs w:val="20"/>
                <w:lang w:bidi="hi-IN"/>
              </w:rPr>
              <w:t>Юганскнефтегаз</w:t>
            </w:r>
            <w:proofErr w:type="spellEnd"/>
            <w:r w:rsidR="00B67BCE" w:rsidRPr="00427EEF">
              <w:rPr>
                <w:rFonts w:ascii="Times New Roman" w:eastAsia="Calibri" w:hAnsi="Times New Roman" w:cs="Times New Roman"/>
                <w:sz w:val="20"/>
                <w:szCs w:val="20"/>
                <w:lang w:bidi="hi-IN"/>
              </w:rPr>
              <w:t>» проведен субботник. В фестивале приняли участие более 500 человек, от мусора убрано более 500 м берегов зоны протоки «Юганская Обь», собрано 12 м3 мусора.</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Итого: Общая протяженность очищенных прибрежных зон водных объектов в рамках регионального проект «Сохранение уникальных водных объектов» составила 8,1 км. </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Вывоз отходов осуществляется региональным оператором АО «Югра-Экология». Согласно дислокации мест проведения субботника, была проведена санитарная очистка береговой зоны водных объектов г.Нефтеюганска, в рамках регионального проекта «Сохранение уникальных водных объектов», а также очистка территории по периметру жилой застройки города Нефтеюганска:</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юбилейной XX Международной экологической акции «Спасти и сохранить» – «Зеленая волна» проведен субботник по высадке:</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- 78 сиреней по адресу: 14 микрорайон, во дворе домов 50, 51, 53, 54, 56;</w:t>
            </w:r>
          </w:p>
          <w:p w:rsidR="00B67BCE" w:rsidRPr="00427EEF" w:rsidRDefault="00B67BCE" w:rsidP="00B67BCE">
            <w:pPr>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- 24 черемух «</w:t>
            </w:r>
            <w:proofErr w:type="spellStart"/>
            <w:r w:rsidRPr="00427EEF">
              <w:rPr>
                <w:rFonts w:ascii="Times New Roman" w:eastAsia="Calibri" w:hAnsi="Times New Roman" w:cs="Times New Roman"/>
                <w:sz w:val="20"/>
                <w:szCs w:val="20"/>
                <w:lang w:bidi="hi-IN"/>
              </w:rPr>
              <w:t>Маака</w:t>
            </w:r>
            <w:proofErr w:type="spellEnd"/>
            <w:r w:rsidRPr="00427EEF">
              <w:rPr>
                <w:rFonts w:ascii="Times New Roman" w:eastAsia="Calibri" w:hAnsi="Times New Roman" w:cs="Times New Roman"/>
                <w:sz w:val="20"/>
                <w:szCs w:val="20"/>
                <w:lang w:bidi="hi-IN"/>
              </w:rPr>
              <w:t>» по адресам: 9 микрорайон, возле дома № 17, 16 микрорайон, возле дома № 32.</w:t>
            </w:r>
          </w:p>
          <w:p w:rsidR="00B67BCE" w:rsidRPr="00427EEF" w:rsidRDefault="00B67BCE" w:rsidP="00B67BCE">
            <w:pPr>
              <w:spacing w:after="0" w:line="240" w:lineRule="auto"/>
              <w:jc w:val="both"/>
              <w:rPr>
                <w:rFonts w:ascii="Times New Roman" w:hAnsi="Times New Roman" w:cs="Times New Roman"/>
                <w:sz w:val="20"/>
                <w:szCs w:val="20"/>
                <w:lang w:bidi="hi-IN"/>
              </w:rPr>
            </w:pPr>
            <w:r w:rsidRPr="00427EEF">
              <w:rPr>
                <w:rFonts w:ascii="Times New Roman" w:eastAsia="Calibri" w:hAnsi="Times New Roman" w:cs="Times New Roman"/>
                <w:sz w:val="20"/>
                <w:szCs w:val="20"/>
                <w:lang w:bidi="hi-IN"/>
              </w:rPr>
              <w:t xml:space="preserve">Информирование жителей города о наиболее значимых проводимых мероприятиях в рамках XX Международной экологической акции «Спасти и сохранить» осуществлялось в период их проведения в средствах массовой информации: на канале местного телевидения, на радио, в городской еженедельной газете «Здравствуйте, </w:t>
            </w:r>
            <w:proofErr w:type="spellStart"/>
            <w:r w:rsidRPr="00427EEF">
              <w:rPr>
                <w:rFonts w:ascii="Times New Roman" w:eastAsia="Calibri" w:hAnsi="Times New Roman" w:cs="Times New Roman"/>
                <w:sz w:val="20"/>
                <w:szCs w:val="20"/>
                <w:lang w:bidi="hi-IN"/>
              </w:rPr>
              <w:t>нефтеюганцы</w:t>
            </w:r>
            <w:proofErr w:type="spellEnd"/>
            <w:r w:rsidRPr="00427EEF">
              <w:rPr>
                <w:rFonts w:ascii="Times New Roman" w:eastAsia="Calibri" w:hAnsi="Times New Roman" w:cs="Times New Roman"/>
                <w:sz w:val="20"/>
                <w:szCs w:val="20"/>
                <w:lang w:bidi="hi-IN"/>
              </w:rPr>
              <w:t>!», а также на официальном сайте органов местного самоуправления города Нефтеюганска и на сайтах муниципальных учреждений, активно участвовавших в проведении мероприятий Акции.</w:t>
            </w:r>
          </w:p>
        </w:tc>
      </w:tr>
      <w:tr w:rsidR="00B67BCE" w:rsidRPr="000D789C" w:rsidTr="001E275D">
        <w:trPr>
          <w:trHeight w:val="212"/>
        </w:trPr>
        <w:tc>
          <w:tcPr>
            <w:tcW w:w="988"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3.2.4</w:t>
            </w:r>
          </w:p>
        </w:tc>
        <w:tc>
          <w:tcPr>
            <w:tcW w:w="2126" w:type="dxa"/>
            <w:shd w:val="clear" w:color="auto" w:fill="auto"/>
          </w:tcPr>
          <w:p w:rsidR="00B67BCE" w:rsidRPr="00427EEF" w:rsidRDefault="00B67BCE" w:rsidP="00B67BCE">
            <w:pPr>
              <w:spacing w:after="0" w:line="240" w:lineRule="auto"/>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Проведение для учащейся молодежи конкурсов по реализации совместных научных и природоохранных проектов</w:t>
            </w:r>
          </w:p>
        </w:tc>
        <w:tc>
          <w:tcPr>
            <w:tcW w:w="992" w:type="dxa"/>
            <w:shd w:val="clear" w:color="auto" w:fill="auto"/>
            <w:noWrap/>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2022-2024</w:t>
            </w:r>
          </w:p>
        </w:tc>
        <w:tc>
          <w:tcPr>
            <w:tcW w:w="1701"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Департамент образования</w:t>
            </w:r>
            <w:r w:rsidRPr="00427EEF">
              <w:rPr>
                <w:rFonts w:ascii="Times New Roman" w:hAnsi="Times New Roman" w:cs="Times New Roman"/>
                <w:sz w:val="20"/>
                <w:szCs w:val="20"/>
              </w:rPr>
              <w:t xml:space="preserve"> </w:t>
            </w:r>
            <w:r w:rsidRPr="00427EEF">
              <w:rPr>
                <w:rFonts w:ascii="Times New Roman" w:eastAsia="Calibri" w:hAnsi="Times New Roman" w:cs="Times New Roman"/>
                <w:sz w:val="20"/>
                <w:szCs w:val="20"/>
                <w:lang w:bidi="hi-IN"/>
              </w:rPr>
              <w:t>администрации города</w:t>
            </w:r>
          </w:p>
        </w:tc>
        <w:tc>
          <w:tcPr>
            <w:tcW w:w="1984" w:type="dxa"/>
            <w:shd w:val="clear" w:color="auto" w:fill="auto"/>
          </w:tcPr>
          <w:p w:rsidR="00B67BCE" w:rsidRPr="00427EEF" w:rsidRDefault="00B67BCE" w:rsidP="00B67BCE">
            <w:pPr>
              <w:spacing w:after="0" w:line="240" w:lineRule="auto"/>
              <w:jc w:val="center"/>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в рамках текущей деятельности</w:t>
            </w:r>
          </w:p>
        </w:tc>
        <w:tc>
          <w:tcPr>
            <w:tcW w:w="7513" w:type="dxa"/>
          </w:tcPr>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hAnsi="Times New Roman" w:cs="Times New Roman"/>
                <w:sz w:val="20"/>
                <w:szCs w:val="20"/>
              </w:rPr>
              <w:t>В соответствии с приказом Департамента от 20.02.2023 № 164-п «О проведении муниципального этапа окружного экологического детского фестиваля «</w:t>
            </w:r>
            <w:proofErr w:type="spellStart"/>
            <w:r w:rsidRPr="00427EEF">
              <w:rPr>
                <w:rFonts w:ascii="Times New Roman" w:hAnsi="Times New Roman" w:cs="Times New Roman"/>
                <w:sz w:val="20"/>
                <w:szCs w:val="20"/>
              </w:rPr>
              <w:t>Экодетство</w:t>
            </w:r>
            <w:proofErr w:type="spellEnd"/>
            <w:r w:rsidRPr="00427EEF">
              <w:rPr>
                <w:rFonts w:ascii="Times New Roman" w:hAnsi="Times New Roman" w:cs="Times New Roman"/>
                <w:sz w:val="20"/>
                <w:szCs w:val="20"/>
              </w:rPr>
              <w:t xml:space="preserve">» в 2023 году» в рамках экологического марафона во всех образовательных организациях проведены различные мероприятия экологической направленности: конкурсы, выставки, акции, </w:t>
            </w:r>
            <w:proofErr w:type="spellStart"/>
            <w:r w:rsidRPr="00427EEF">
              <w:rPr>
                <w:rFonts w:ascii="Times New Roman" w:hAnsi="Times New Roman" w:cs="Times New Roman"/>
                <w:sz w:val="20"/>
                <w:szCs w:val="20"/>
              </w:rPr>
              <w:t>флеш</w:t>
            </w:r>
            <w:proofErr w:type="spellEnd"/>
            <w:r w:rsidRPr="00427EEF">
              <w:rPr>
                <w:rFonts w:ascii="Times New Roman" w:hAnsi="Times New Roman" w:cs="Times New Roman"/>
                <w:sz w:val="20"/>
                <w:szCs w:val="20"/>
              </w:rPr>
              <w:t xml:space="preserve">-мобы, </w:t>
            </w:r>
            <w:proofErr w:type="spellStart"/>
            <w:r w:rsidRPr="00427EEF">
              <w:rPr>
                <w:rFonts w:ascii="Times New Roman" w:hAnsi="Times New Roman" w:cs="Times New Roman"/>
                <w:sz w:val="20"/>
                <w:szCs w:val="20"/>
              </w:rPr>
              <w:t>квесты</w:t>
            </w:r>
            <w:proofErr w:type="spellEnd"/>
            <w:r w:rsidRPr="00427EEF">
              <w:rPr>
                <w:rFonts w:ascii="Times New Roman" w:hAnsi="Times New Roman" w:cs="Times New Roman"/>
                <w:sz w:val="20"/>
                <w:szCs w:val="20"/>
              </w:rPr>
              <w:t>, открытые уроки, мастер-классы и деловые игры (охват - 12 394 учащихся, 441 воспитанник).</w:t>
            </w:r>
          </w:p>
          <w:p w:rsidR="00B67BCE" w:rsidRPr="00427EEF" w:rsidRDefault="00B67BCE" w:rsidP="00B67BCE">
            <w:pPr>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За период с января по декабрь учащиеся образовательных организаций принимали участие в различных конкурсах:</w:t>
            </w:r>
          </w:p>
          <w:p w:rsidR="00B67BCE" w:rsidRPr="00427EEF" w:rsidRDefault="00B67BCE" w:rsidP="00B67BCE">
            <w:pPr>
              <w:spacing w:after="0" w:line="240" w:lineRule="auto"/>
              <w:jc w:val="both"/>
              <w:rPr>
                <w:rFonts w:ascii="Times New Roman" w:hAnsi="Times New Roman" w:cs="Times New Roman"/>
                <w:sz w:val="20"/>
                <w:szCs w:val="20"/>
                <w:shd w:val="clear" w:color="auto" w:fill="FFFFFF"/>
              </w:rPr>
            </w:pPr>
            <w:r w:rsidRPr="00427EEF">
              <w:rPr>
                <w:rFonts w:ascii="Times New Roman" w:eastAsia="Calibri" w:hAnsi="Times New Roman" w:cs="Times New Roman"/>
                <w:sz w:val="20"/>
                <w:szCs w:val="20"/>
              </w:rPr>
              <w:t>-региональный этап Всероссийского конкурса экологических проектов «Волонтеры могут всё</w:t>
            </w:r>
            <w:r w:rsidR="0068188A" w:rsidRPr="00427EEF">
              <w:rPr>
                <w:rFonts w:ascii="Times New Roman" w:eastAsia="Calibri" w:hAnsi="Times New Roman" w:cs="Times New Roman"/>
                <w:sz w:val="20"/>
                <w:szCs w:val="20"/>
              </w:rPr>
              <w:t xml:space="preserve">!», </w:t>
            </w:r>
            <w:r w:rsidRPr="00427EEF">
              <w:rPr>
                <w:rFonts w:ascii="Times New Roman" w:hAnsi="Times New Roman" w:cs="Times New Roman"/>
                <w:sz w:val="20"/>
                <w:szCs w:val="20"/>
                <w:shd w:val="clear" w:color="auto" w:fill="FFFFFF"/>
              </w:rPr>
              <w:t>номинация «Скажем нет урону природе» II место МБУ ДО «Центр детского творчества», «</w:t>
            </w:r>
            <w:proofErr w:type="spellStart"/>
            <w:r w:rsidRPr="00427EEF">
              <w:rPr>
                <w:rFonts w:ascii="Times New Roman" w:hAnsi="Times New Roman" w:cs="Times New Roman"/>
                <w:sz w:val="20"/>
                <w:szCs w:val="20"/>
                <w:shd w:val="clear" w:color="auto" w:fill="FFFFFF"/>
              </w:rPr>
              <w:t>Воробьинообразные</w:t>
            </w:r>
            <w:proofErr w:type="spellEnd"/>
            <w:r w:rsidRPr="00427EEF">
              <w:rPr>
                <w:rFonts w:ascii="Times New Roman" w:hAnsi="Times New Roman" w:cs="Times New Roman"/>
                <w:sz w:val="20"/>
                <w:szCs w:val="20"/>
                <w:shd w:val="clear" w:color="auto" w:fill="FFFFFF"/>
              </w:rPr>
              <w:t xml:space="preserve"> насекомоядные птицы – как показатель экологической обстановки (на примере г. Нефтеюганска)»;</w:t>
            </w:r>
            <w:r w:rsidRPr="00427EEF">
              <w:rPr>
                <w:rFonts w:ascii="Times New Roman" w:eastAsia="Calibri" w:hAnsi="Times New Roman" w:cs="Times New Roman"/>
                <w:sz w:val="20"/>
                <w:szCs w:val="20"/>
              </w:rPr>
              <w:t xml:space="preserve"> </w:t>
            </w:r>
            <w:r w:rsidRPr="00427EEF">
              <w:rPr>
                <w:rFonts w:ascii="Times New Roman" w:hAnsi="Times New Roman" w:cs="Times New Roman"/>
                <w:sz w:val="20"/>
                <w:szCs w:val="20"/>
                <w:shd w:val="clear" w:color="auto" w:fill="FFFFFF"/>
              </w:rPr>
              <w:t>номинация «Цветущая планета» III место МБОУ «Начальная школа №15» «Цветочная клумба»;</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-открытый региональный конкурс исследовательских проектов </w:t>
            </w:r>
            <w:r w:rsidRPr="00427EEF">
              <w:rPr>
                <w:rStyle w:val="af4"/>
                <w:rFonts w:ascii="Times New Roman" w:hAnsi="Times New Roman" w:cs="Times New Roman"/>
                <w:sz w:val="20"/>
                <w:szCs w:val="20"/>
              </w:rPr>
              <w:t>«</w:t>
            </w:r>
            <w:r w:rsidRPr="00427EEF">
              <w:rPr>
                <w:rStyle w:val="af4"/>
                <w:rFonts w:ascii="Times New Roman" w:hAnsi="Times New Roman" w:cs="Times New Roman"/>
                <w:b w:val="0"/>
                <w:sz w:val="20"/>
                <w:szCs w:val="20"/>
              </w:rPr>
              <w:t>Югра. Экология. Таланты!»</w:t>
            </w:r>
            <w:r w:rsidRPr="00427EEF">
              <w:rPr>
                <w:rStyle w:val="af4"/>
                <w:rFonts w:ascii="Times New Roman" w:hAnsi="Times New Roman" w:cs="Times New Roman"/>
                <w:sz w:val="20"/>
                <w:szCs w:val="20"/>
              </w:rPr>
              <w:t xml:space="preserve">: </w:t>
            </w:r>
            <w:r w:rsidRPr="00427EEF">
              <w:rPr>
                <w:rFonts w:ascii="Times New Roman" w:hAnsi="Times New Roman" w:cs="Times New Roman"/>
                <w:sz w:val="20"/>
                <w:szCs w:val="20"/>
              </w:rPr>
              <w:t>исследовательский проект</w:t>
            </w:r>
            <w:r w:rsidRPr="00427EEF">
              <w:rPr>
                <w:rStyle w:val="af4"/>
                <w:rFonts w:ascii="Times New Roman" w:hAnsi="Times New Roman" w:cs="Times New Roman"/>
                <w:sz w:val="20"/>
                <w:szCs w:val="20"/>
              </w:rPr>
              <w:t xml:space="preserve"> </w:t>
            </w:r>
            <w:r w:rsidRPr="00427EEF">
              <w:rPr>
                <w:rStyle w:val="af4"/>
                <w:rFonts w:ascii="Times New Roman" w:hAnsi="Times New Roman" w:cs="Times New Roman"/>
                <w:b w:val="0"/>
                <w:sz w:val="20"/>
                <w:szCs w:val="20"/>
              </w:rPr>
              <w:t xml:space="preserve">МБОУ «СОШ № 3 </w:t>
            </w:r>
            <w:proofErr w:type="spellStart"/>
            <w:r w:rsidRPr="00427EEF">
              <w:rPr>
                <w:rStyle w:val="af4"/>
                <w:rFonts w:ascii="Times New Roman" w:hAnsi="Times New Roman" w:cs="Times New Roman"/>
                <w:b w:val="0"/>
                <w:sz w:val="20"/>
                <w:szCs w:val="20"/>
              </w:rPr>
              <w:t>им.А.А.Ивасенко</w:t>
            </w:r>
            <w:proofErr w:type="spellEnd"/>
            <w:r w:rsidRPr="00427EEF">
              <w:rPr>
                <w:rStyle w:val="af4"/>
                <w:rFonts w:ascii="Times New Roman" w:hAnsi="Times New Roman" w:cs="Times New Roman"/>
                <w:b w:val="0"/>
                <w:sz w:val="20"/>
                <w:szCs w:val="20"/>
              </w:rPr>
              <w:t>»</w:t>
            </w:r>
            <w:r w:rsidRPr="00427EEF">
              <w:rPr>
                <w:rFonts w:ascii="Times New Roman" w:hAnsi="Times New Roman" w:cs="Times New Roman"/>
                <w:b/>
                <w:sz w:val="20"/>
                <w:szCs w:val="20"/>
              </w:rPr>
              <w:t xml:space="preserve"> </w:t>
            </w:r>
            <w:r w:rsidRPr="00427EEF">
              <w:rPr>
                <w:rStyle w:val="af4"/>
                <w:rFonts w:ascii="Times New Roman" w:hAnsi="Times New Roman" w:cs="Times New Roman"/>
                <w:b w:val="0"/>
                <w:sz w:val="20"/>
                <w:szCs w:val="20"/>
              </w:rPr>
              <w:t xml:space="preserve">рекомендован к участию </w:t>
            </w:r>
            <w:r w:rsidRPr="00427EEF">
              <w:rPr>
                <w:rFonts w:ascii="Times New Roman" w:hAnsi="Times New Roman" w:cs="Times New Roman"/>
                <w:sz w:val="20"/>
                <w:szCs w:val="20"/>
              </w:rPr>
              <w:t xml:space="preserve">в очном этапе конкурса «Югра. Экология. Таланты.» в </w:t>
            </w:r>
            <w:proofErr w:type="spellStart"/>
            <w:r w:rsidRPr="00427EEF">
              <w:rPr>
                <w:rFonts w:ascii="Times New Roman" w:hAnsi="Times New Roman" w:cs="Times New Roman"/>
                <w:sz w:val="20"/>
                <w:szCs w:val="20"/>
              </w:rPr>
              <w:t>г.Ханты-Мансийске</w:t>
            </w:r>
            <w:proofErr w:type="spellEnd"/>
            <w:r w:rsidRPr="00427EEF">
              <w:rPr>
                <w:rFonts w:ascii="Times New Roman" w:hAnsi="Times New Roman" w:cs="Times New Roman"/>
                <w:sz w:val="20"/>
                <w:szCs w:val="20"/>
              </w:rPr>
              <w:t>;</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-конкурс экологических </w:t>
            </w:r>
            <w:r w:rsidR="0068188A" w:rsidRPr="00427EEF">
              <w:rPr>
                <w:rFonts w:ascii="Times New Roman" w:hAnsi="Times New Roman" w:cs="Times New Roman"/>
                <w:sz w:val="20"/>
                <w:szCs w:val="20"/>
              </w:rPr>
              <w:t>листовок «</w:t>
            </w:r>
            <w:r w:rsidRPr="00427EEF">
              <w:rPr>
                <w:rFonts w:ascii="Times New Roman" w:hAnsi="Times New Roman" w:cs="Times New Roman"/>
                <w:sz w:val="20"/>
                <w:szCs w:val="20"/>
              </w:rPr>
              <w:t>Сохраним природу и культуру народов Югры»;</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-экологический трудовой десант школьников с целью, приобщения обучающихся к активной позиции в деле охраны окружающей среды (охват – 2670 чел.);</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 xml:space="preserve">-экологический субботник «Зеленая волна», предполагающий мероприятия по уборке прилегающей территории с целью укрепления традиций в деле воспитания трудовой и экологической культуры, оказание практической помощи природе, привлечение внимания общественности к вопросам охраны окружающей среды и проблемам обращения с отходами (охват – 3 294 чел.) </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-экологические уроки («</w:t>
            </w:r>
            <w:proofErr w:type="spellStart"/>
            <w:r w:rsidRPr="00427EEF">
              <w:rPr>
                <w:rFonts w:ascii="Times New Roman" w:hAnsi="Times New Roman" w:cs="Times New Roman"/>
                <w:sz w:val="20"/>
                <w:szCs w:val="20"/>
              </w:rPr>
              <w:t>Zero</w:t>
            </w:r>
            <w:proofErr w:type="spellEnd"/>
            <w:r w:rsidRPr="00427EEF">
              <w:rPr>
                <w:rFonts w:ascii="Times New Roman" w:hAnsi="Times New Roman" w:cs="Times New Roman"/>
                <w:sz w:val="20"/>
                <w:szCs w:val="20"/>
              </w:rPr>
              <w:t xml:space="preserve"> </w:t>
            </w:r>
            <w:proofErr w:type="spellStart"/>
            <w:r w:rsidRPr="00427EEF">
              <w:rPr>
                <w:rFonts w:ascii="Times New Roman" w:hAnsi="Times New Roman" w:cs="Times New Roman"/>
                <w:sz w:val="20"/>
                <w:szCs w:val="20"/>
              </w:rPr>
              <w:t>waste</w:t>
            </w:r>
            <w:proofErr w:type="spellEnd"/>
            <w:r w:rsidRPr="00427EEF">
              <w:rPr>
                <w:rFonts w:ascii="Times New Roman" w:hAnsi="Times New Roman" w:cs="Times New Roman"/>
                <w:sz w:val="20"/>
                <w:szCs w:val="20"/>
              </w:rPr>
              <w:t>»* - для обучающихся 9-11 классов, «Здоровая окружающая среда - залог жизни на Земле» - для 5-8 классов, «Экологический калейдоскоп» - 1 - 4 классов);</w:t>
            </w:r>
          </w:p>
          <w:p w:rsidR="00B67BCE" w:rsidRPr="00427EEF" w:rsidRDefault="00B67BCE" w:rsidP="00B67BCE">
            <w:pPr>
              <w:autoSpaceDE w:val="0"/>
              <w:autoSpaceDN w:val="0"/>
              <w:adjustRightInd w:val="0"/>
              <w:spacing w:after="0" w:line="240" w:lineRule="auto"/>
              <w:jc w:val="both"/>
              <w:rPr>
                <w:rFonts w:ascii="Times New Roman" w:eastAsia="Calibri" w:hAnsi="Times New Roman" w:cs="Times New Roman"/>
                <w:sz w:val="20"/>
                <w:szCs w:val="20"/>
              </w:rPr>
            </w:pPr>
            <w:r w:rsidRPr="00427EEF">
              <w:rPr>
                <w:rFonts w:ascii="Times New Roman" w:eastAsia="Calibri" w:hAnsi="Times New Roman" w:cs="Times New Roman"/>
                <w:sz w:val="20"/>
                <w:szCs w:val="20"/>
              </w:rPr>
              <w:t>-</w:t>
            </w:r>
            <w:r w:rsidRPr="00427EEF">
              <w:rPr>
                <w:rFonts w:ascii="Times New Roman" w:hAnsi="Times New Roman" w:cs="Times New Roman"/>
                <w:sz w:val="20"/>
                <w:szCs w:val="20"/>
              </w:rPr>
              <w:t>классные часы и беседы: «Береги свой край!», «Экологические проблемы современности»;</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-мероприятиях в дошкольных образовательных организациях в рамках окружного экологического фестиваля «</w:t>
            </w:r>
            <w:proofErr w:type="spellStart"/>
            <w:r w:rsidRPr="00427EEF">
              <w:rPr>
                <w:rFonts w:ascii="Times New Roman" w:hAnsi="Times New Roman" w:cs="Times New Roman"/>
                <w:sz w:val="20"/>
                <w:szCs w:val="20"/>
              </w:rPr>
              <w:t>Эколята</w:t>
            </w:r>
            <w:proofErr w:type="spellEnd"/>
            <w:r w:rsidRPr="00427EEF">
              <w:rPr>
                <w:rFonts w:ascii="Times New Roman" w:hAnsi="Times New Roman" w:cs="Times New Roman"/>
                <w:sz w:val="20"/>
                <w:szCs w:val="20"/>
              </w:rPr>
              <w:t xml:space="preserve"> Югры-друзья и защитники уникальной Природы Севера!»;</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-мероприятия в рамках фестиваля энергосбережения и экологии «#</w:t>
            </w:r>
            <w:proofErr w:type="spellStart"/>
            <w:r w:rsidRPr="00427EEF">
              <w:rPr>
                <w:rFonts w:ascii="Times New Roman" w:hAnsi="Times New Roman" w:cs="Times New Roman"/>
                <w:sz w:val="20"/>
                <w:szCs w:val="20"/>
              </w:rPr>
              <w:t>ВместеЯрче</w:t>
            </w:r>
            <w:proofErr w:type="spellEnd"/>
            <w:r w:rsidRPr="00427EEF">
              <w:rPr>
                <w:rFonts w:ascii="Times New Roman" w:hAnsi="Times New Roman" w:cs="Times New Roman"/>
                <w:sz w:val="20"/>
                <w:szCs w:val="20"/>
              </w:rPr>
              <w:t>»;</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-окружная акция «Сдавайте батарейки в Югре».</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Общий хват – 15 754 учащихся, 1 594 воспитанника.</w:t>
            </w:r>
          </w:p>
          <w:p w:rsidR="00B67BCE" w:rsidRPr="00427EEF" w:rsidRDefault="00B67BCE" w:rsidP="00B67BCE">
            <w:pPr>
              <w:widowControl w:val="0"/>
              <w:spacing w:after="0" w:line="240" w:lineRule="auto"/>
              <w:jc w:val="both"/>
              <w:rPr>
                <w:rFonts w:ascii="Times New Roman" w:eastAsia="Calibri" w:hAnsi="Times New Roman" w:cs="Times New Roman"/>
                <w:sz w:val="20"/>
                <w:szCs w:val="20"/>
                <w:lang w:bidi="hi-IN"/>
              </w:rPr>
            </w:pPr>
            <w:r w:rsidRPr="00427EEF">
              <w:rPr>
                <w:rFonts w:ascii="Times New Roman" w:eastAsia="Calibri" w:hAnsi="Times New Roman" w:cs="Times New Roman"/>
                <w:sz w:val="20"/>
                <w:szCs w:val="20"/>
                <w:lang w:bidi="hi-IN"/>
              </w:rPr>
              <w:t xml:space="preserve">Во всех образовательных организациях реализован трек «Орлёнок – Эколог» в рамках проекта «Орлята России», направленный на формирование у младших школьников основ экологической культуры, в рамках реализации которого проведены: экологический </w:t>
            </w:r>
            <w:proofErr w:type="spellStart"/>
            <w:r w:rsidRPr="00427EEF">
              <w:rPr>
                <w:rFonts w:ascii="Times New Roman" w:eastAsia="Calibri" w:hAnsi="Times New Roman" w:cs="Times New Roman"/>
                <w:sz w:val="20"/>
                <w:szCs w:val="20"/>
                <w:lang w:bidi="hi-IN"/>
              </w:rPr>
              <w:t>квест</w:t>
            </w:r>
            <w:proofErr w:type="spellEnd"/>
            <w:r w:rsidRPr="00427EEF">
              <w:rPr>
                <w:rFonts w:ascii="Times New Roman" w:eastAsia="Calibri" w:hAnsi="Times New Roman" w:cs="Times New Roman"/>
                <w:sz w:val="20"/>
                <w:szCs w:val="20"/>
                <w:lang w:bidi="hi-IN"/>
              </w:rPr>
              <w:t xml:space="preserve"> «Ключи природы», игра по станциям «Путешествие в природу», коллективно-творческое дело «Шагая в будущее – помни о планете», «Знаю, умею, действую».</w:t>
            </w:r>
          </w:p>
          <w:p w:rsidR="00B67BCE" w:rsidRPr="00427EEF" w:rsidRDefault="00B67BCE" w:rsidP="00B67BCE">
            <w:pPr>
              <w:spacing w:after="0" w:line="240" w:lineRule="auto"/>
              <w:jc w:val="both"/>
              <w:rPr>
                <w:rFonts w:ascii="Times New Roman" w:hAnsi="Times New Roman" w:cs="Times New Roman"/>
                <w:sz w:val="20"/>
                <w:szCs w:val="20"/>
              </w:rPr>
            </w:pPr>
            <w:r w:rsidRPr="00427EEF">
              <w:rPr>
                <w:rFonts w:ascii="Times New Roman" w:hAnsi="Times New Roman" w:cs="Times New Roman"/>
                <w:sz w:val="20"/>
                <w:szCs w:val="20"/>
              </w:rPr>
              <w:t>Организовано участие учащиеся образовательных организаций в работе площадки «Экология и охрана природы «БЕРЕГИ ПЛАНЕТУ», в рамках проведения мероприятий Всероссийского фестиваля детства и юности «Фестиваль Первых»».</w:t>
            </w:r>
          </w:p>
        </w:tc>
      </w:tr>
    </w:tbl>
    <w:p w:rsidR="00EE388D" w:rsidRPr="00427EEF" w:rsidRDefault="00EE388D" w:rsidP="00427EEF">
      <w:pPr>
        <w:rPr>
          <w:rFonts w:ascii="Times New Roman" w:hAnsi="Times New Roman" w:cs="Times New Roman"/>
          <w:sz w:val="20"/>
          <w:szCs w:val="20"/>
        </w:rPr>
      </w:pPr>
      <w:bookmarkStart w:id="1" w:name="_GoBack"/>
      <w:bookmarkEnd w:id="1"/>
    </w:p>
    <w:sectPr w:rsidR="00EE388D" w:rsidRPr="00427EEF" w:rsidSect="001E275D">
      <w:headerReference w:type="even" r:id="rId14"/>
      <w:headerReference w:type="default" r:id="rId15"/>
      <w:pgSz w:w="16838" w:h="11906" w:orient="landscape" w:code="9"/>
      <w:pgMar w:top="567" w:right="567" w:bottom="284" w:left="62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90" w:rsidRDefault="001F7390" w:rsidP="00CF490E">
      <w:pPr>
        <w:spacing w:after="0" w:line="240" w:lineRule="auto"/>
      </w:pPr>
      <w:r>
        <w:separator/>
      </w:r>
    </w:p>
  </w:endnote>
  <w:endnote w:type="continuationSeparator" w:id="0">
    <w:p w:rsidR="001F7390" w:rsidRDefault="001F7390" w:rsidP="00C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90" w:rsidRDefault="001F7390" w:rsidP="00CF490E">
      <w:pPr>
        <w:spacing w:after="0" w:line="240" w:lineRule="auto"/>
      </w:pPr>
      <w:r>
        <w:separator/>
      </w:r>
    </w:p>
  </w:footnote>
  <w:footnote w:type="continuationSeparator" w:id="0">
    <w:p w:rsidR="001F7390" w:rsidRDefault="001F7390" w:rsidP="00CF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90" w:rsidRDefault="001F7390">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1F7390" w:rsidRDefault="001F739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90" w:rsidRDefault="001F7390">
    <w:pPr>
      <w:pStyle w:val="a8"/>
      <w:jc w:val="center"/>
    </w:pPr>
    <w:r>
      <w:fldChar w:fldCharType="begin"/>
    </w:r>
    <w:r>
      <w:instrText>PAGE   \* MERGEFORMAT</w:instrText>
    </w:r>
    <w:r>
      <w:fldChar w:fldCharType="separate"/>
    </w:r>
    <w:r w:rsidR="00427EEF">
      <w:rPr>
        <w:noProof/>
      </w:rPr>
      <w:t>92</w:t>
    </w:r>
    <w:r>
      <w:fldChar w:fldCharType="end"/>
    </w:r>
  </w:p>
  <w:p w:rsidR="001F7390" w:rsidRDefault="001F739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992"/>
        </w:tabs>
        <w:ind w:left="992"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19050EC9"/>
    <w:multiLevelType w:val="hybridMultilevel"/>
    <w:tmpl w:val="E466AB14"/>
    <w:lvl w:ilvl="0" w:tplc="C41266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14CE1"/>
    <w:multiLevelType w:val="multilevel"/>
    <w:tmpl w:val="FC3E887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6B207A6"/>
    <w:multiLevelType w:val="hybridMultilevel"/>
    <w:tmpl w:val="A8428B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EAF112C"/>
    <w:multiLevelType w:val="hybridMultilevel"/>
    <w:tmpl w:val="955A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140443"/>
    <w:multiLevelType w:val="multilevel"/>
    <w:tmpl w:val="3A202D6C"/>
    <w:lvl w:ilvl="0">
      <w:start w:val="2021"/>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7759EC"/>
    <w:multiLevelType w:val="hybridMultilevel"/>
    <w:tmpl w:val="D5C81112"/>
    <w:lvl w:ilvl="0" w:tplc="33387852">
      <w:numFmt w:val="bullet"/>
      <w:lvlText w:val="·"/>
      <w:lvlJc w:val="left"/>
      <w:pPr>
        <w:ind w:left="1080" w:hanging="360"/>
      </w:pPr>
      <w:rPr>
        <w:rFonts w:ascii="Calibri" w:eastAsia="Times New Roman" w:hAnsi="Calibri"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8"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8481BA9"/>
    <w:multiLevelType w:val="hybridMultilevel"/>
    <w:tmpl w:val="9A1458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BD24B3"/>
    <w:multiLevelType w:val="hybridMultilevel"/>
    <w:tmpl w:val="91B69C5C"/>
    <w:lvl w:ilvl="0" w:tplc="1898E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606209D"/>
    <w:multiLevelType w:val="hybridMultilevel"/>
    <w:tmpl w:val="DDCA255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0"/>
  </w:num>
  <w:num w:numId="2">
    <w:abstractNumId w:val="3"/>
  </w:num>
  <w:num w:numId="3">
    <w:abstractNumId w:val="6"/>
  </w:num>
  <w:num w:numId="4">
    <w:abstractNumId w:val="1"/>
  </w:num>
  <w:num w:numId="5">
    <w:abstractNumId w:val="0"/>
  </w:num>
  <w:num w:numId="6">
    <w:abstractNumId w:val="8"/>
  </w:num>
  <w:num w:numId="7">
    <w:abstractNumId w:val="2"/>
  </w:num>
  <w:num w:numId="8">
    <w:abstractNumId w:val="7"/>
  </w:num>
  <w:num w:numId="9">
    <w:abstractNumId w:val="9"/>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01201"/>
    <w:rsid w:val="00003FDF"/>
    <w:rsid w:val="00007545"/>
    <w:rsid w:val="00007AF4"/>
    <w:rsid w:val="00012096"/>
    <w:rsid w:val="00013E1A"/>
    <w:rsid w:val="00016FD9"/>
    <w:rsid w:val="000209EA"/>
    <w:rsid w:val="00026163"/>
    <w:rsid w:val="00027D91"/>
    <w:rsid w:val="000302E6"/>
    <w:rsid w:val="00030AB0"/>
    <w:rsid w:val="000339FD"/>
    <w:rsid w:val="00034854"/>
    <w:rsid w:val="00034BD9"/>
    <w:rsid w:val="00035B45"/>
    <w:rsid w:val="00037316"/>
    <w:rsid w:val="0004184D"/>
    <w:rsid w:val="00044C7B"/>
    <w:rsid w:val="00046D7C"/>
    <w:rsid w:val="00053356"/>
    <w:rsid w:val="00054DC0"/>
    <w:rsid w:val="0005774E"/>
    <w:rsid w:val="00060CE6"/>
    <w:rsid w:val="00063885"/>
    <w:rsid w:val="000675AB"/>
    <w:rsid w:val="00067B7F"/>
    <w:rsid w:val="000702D1"/>
    <w:rsid w:val="0007546B"/>
    <w:rsid w:val="000771CB"/>
    <w:rsid w:val="0008238A"/>
    <w:rsid w:val="000854DA"/>
    <w:rsid w:val="0009293A"/>
    <w:rsid w:val="000937DB"/>
    <w:rsid w:val="00093E0A"/>
    <w:rsid w:val="00095FE6"/>
    <w:rsid w:val="00096378"/>
    <w:rsid w:val="000C25A9"/>
    <w:rsid w:val="000C3A5A"/>
    <w:rsid w:val="000C4EAF"/>
    <w:rsid w:val="000D0CB7"/>
    <w:rsid w:val="000D789C"/>
    <w:rsid w:val="000E2700"/>
    <w:rsid w:val="000E3B4B"/>
    <w:rsid w:val="000E582D"/>
    <w:rsid w:val="000E684E"/>
    <w:rsid w:val="000E742A"/>
    <w:rsid w:val="000F3EF4"/>
    <w:rsid w:val="000F44E6"/>
    <w:rsid w:val="001007F3"/>
    <w:rsid w:val="00104D06"/>
    <w:rsid w:val="001133D9"/>
    <w:rsid w:val="00113495"/>
    <w:rsid w:val="00123B90"/>
    <w:rsid w:val="001245AD"/>
    <w:rsid w:val="00131E33"/>
    <w:rsid w:val="00131F71"/>
    <w:rsid w:val="00135FAB"/>
    <w:rsid w:val="00137824"/>
    <w:rsid w:val="00141253"/>
    <w:rsid w:val="00141CC1"/>
    <w:rsid w:val="00142160"/>
    <w:rsid w:val="001446A0"/>
    <w:rsid w:val="00151EFC"/>
    <w:rsid w:val="00160641"/>
    <w:rsid w:val="0016098F"/>
    <w:rsid w:val="001612DA"/>
    <w:rsid w:val="00163BD4"/>
    <w:rsid w:val="00163CD8"/>
    <w:rsid w:val="00165F77"/>
    <w:rsid w:val="00175352"/>
    <w:rsid w:val="00180E20"/>
    <w:rsid w:val="001837ED"/>
    <w:rsid w:val="00195787"/>
    <w:rsid w:val="001A009C"/>
    <w:rsid w:val="001A05B2"/>
    <w:rsid w:val="001A48B8"/>
    <w:rsid w:val="001A50D9"/>
    <w:rsid w:val="001B0992"/>
    <w:rsid w:val="001B0EE6"/>
    <w:rsid w:val="001B4A02"/>
    <w:rsid w:val="001B6D11"/>
    <w:rsid w:val="001B6DA1"/>
    <w:rsid w:val="001B7383"/>
    <w:rsid w:val="001C0264"/>
    <w:rsid w:val="001C6308"/>
    <w:rsid w:val="001D0B1A"/>
    <w:rsid w:val="001D1E3E"/>
    <w:rsid w:val="001D5361"/>
    <w:rsid w:val="001D6A3B"/>
    <w:rsid w:val="001E17BA"/>
    <w:rsid w:val="001E1C2C"/>
    <w:rsid w:val="001E2138"/>
    <w:rsid w:val="001E275D"/>
    <w:rsid w:val="001F0D6A"/>
    <w:rsid w:val="001F3748"/>
    <w:rsid w:val="001F58C2"/>
    <w:rsid w:val="001F700C"/>
    <w:rsid w:val="001F7390"/>
    <w:rsid w:val="0020461D"/>
    <w:rsid w:val="00205295"/>
    <w:rsid w:val="00205313"/>
    <w:rsid w:val="00216EF5"/>
    <w:rsid w:val="002212D2"/>
    <w:rsid w:val="002239FE"/>
    <w:rsid w:val="00232A4E"/>
    <w:rsid w:val="00232D63"/>
    <w:rsid w:val="00233054"/>
    <w:rsid w:val="00233D5D"/>
    <w:rsid w:val="00234AEE"/>
    <w:rsid w:val="00234F4D"/>
    <w:rsid w:val="00241778"/>
    <w:rsid w:val="002440A4"/>
    <w:rsid w:val="00250B35"/>
    <w:rsid w:val="0025337C"/>
    <w:rsid w:val="00274C8C"/>
    <w:rsid w:val="00277FD5"/>
    <w:rsid w:val="00282A75"/>
    <w:rsid w:val="00283C32"/>
    <w:rsid w:val="002850A9"/>
    <w:rsid w:val="0028565A"/>
    <w:rsid w:val="00285F8E"/>
    <w:rsid w:val="0028648C"/>
    <w:rsid w:val="002874AD"/>
    <w:rsid w:val="00294DBC"/>
    <w:rsid w:val="00297293"/>
    <w:rsid w:val="002A1C49"/>
    <w:rsid w:val="002A496A"/>
    <w:rsid w:val="002A55DA"/>
    <w:rsid w:val="002A5858"/>
    <w:rsid w:val="002A5D52"/>
    <w:rsid w:val="002C0017"/>
    <w:rsid w:val="002C1A9F"/>
    <w:rsid w:val="002C25C5"/>
    <w:rsid w:val="002C4564"/>
    <w:rsid w:val="002C50A5"/>
    <w:rsid w:val="002C561C"/>
    <w:rsid w:val="002C5ED4"/>
    <w:rsid w:val="002D1102"/>
    <w:rsid w:val="002D6B7C"/>
    <w:rsid w:val="002D7EB6"/>
    <w:rsid w:val="002E1234"/>
    <w:rsid w:val="002E369A"/>
    <w:rsid w:val="002E36A3"/>
    <w:rsid w:val="002E3DA4"/>
    <w:rsid w:val="002F0637"/>
    <w:rsid w:val="002F5191"/>
    <w:rsid w:val="002F7E4C"/>
    <w:rsid w:val="00305647"/>
    <w:rsid w:val="00307B86"/>
    <w:rsid w:val="0031048C"/>
    <w:rsid w:val="00310B5D"/>
    <w:rsid w:val="003139DA"/>
    <w:rsid w:val="0031403C"/>
    <w:rsid w:val="00317D7A"/>
    <w:rsid w:val="00320E71"/>
    <w:rsid w:val="00323715"/>
    <w:rsid w:val="00325750"/>
    <w:rsid w:val="003310BB"/>
    <w:rsid w:val="0033325E"/>
    <w:rsid w:val="00335790"/>
    <w:rsid w:val="003359B6"/>
    <w:rsid w:val="00336C4C"/>
    <w:rsid w:val="003403B4"/>
    <w:rsid w:val="00340E7F"/>
    <w:rsid w:val="00342D8C"/>
    <w:rsid w:val="003431F8"/>
    <w:rsid w:val="00344230"/>
    <w:rsid w:val="003525C0"/>
    <w:rsid w:val="00364D02"/>
    <w:rsid w:val="00370382"/>
    <w:rsid w:val="0037198B"/>
    <w:rsid w:val="003746B3"/>
    <w:rsid w:val="00375391"/>
    <w:rsid w:val="003754F3"/>
    <w:rsid w:val="003768E3"/>
    <w:rsid w:val="00376946"/>
    <w:rsid w:val="00376EDE"/>
    <w:rsid w:val="00377582"/>
    <w:rsid w:val="0038133F"/>
    <w:rsid w:val="003852D5"/>
    <w:rsid w:val="00396CA9"/>
    <w:rsid w:val="00397137"/>
    <w:rsid w:val="003A0E1A"/>
    <w:rsid w:val="003A1825"/>
    <w:rsid w:val="003A1E28"/>
    <w:rsid w:val="003A5374"/>
    <w:rsid w:val="003B149A"/>
    <w:rsid w:val="003B1870"/>
    <w:rsid w:val="003B2485"/>
    <w:rsid w:val="003B7C43"/>
    <w:rsid w:val="003C58F3"/>
    <w:rsid w:val="003C729F"/>
    <w:rsid w:val="003C794B"/>
    <w:rsid w:val="003D31A6"/>
    <w:rsid w:val="003E2E3D"/>
    <w:rsid w:val="003E2F0B"/>
    <w:rsid w:val="003E5943"/>
    <w:rsid w:val="003F1769"/>
    <w:rsid w:val="003F392F"/>
    <w:rsid w:val="003F7612"/>
    <w:rsid w:val="00403FA9"/>
    <w:rsid w:val="00404E8A"/>
    <w:rsid w:val="004051E6"/>
    <w:rsid w:val="00406252"/>
    <w:rsid w:val="00412120"/>
    <w:rsid w:val="004134FF"/>
    <w:rsid w:val="0041686A"/>
    <w:rsid w:val="0042007C"/>
    <w:rsid w:val="004203A9"/>
    <w:rsid w:val="0042258E"/>
    <w:rsid w:val="00427EEF"/>
    <w:rsid w:val="004316BE"/>
    <w:rsid w:val="00431A02"/>
    <w:rsid w:val="00432468"/>
    <w:rsid w:val="0044039D"/>
    <w:rsid w:val="0044335B"/>
    <w:rsid w:val="004462DD"/>
    <w:rsid w:val="004469B9"/>
    <w:rsid w:val="00450EDB"/>
    <w:rsid w:val="00461AD0"/>
    <w:rsid w:val="00461E87"/>
    <w:rsid w:val="0046493B"/>
    <w:rsid w:val="004667E3"/>
    <w:rsid w:val="004672A8"/>
    <w:rsid w:val="004672DF"/>
    <w:rsid w:val="00473F9C"/>
    <w:rsid w:val="0047658F"/>
    <w:rsid w:val="00477780"/>
    <w:rsid w:val="00480963"/>
    <w:rsid w:val="00487BE3"/>
    <w:rsid w:val="00493C0D"/>
    <w:rsid w:val="004A3DA7"/>
    <w:rsid w:val="004A4068"/>
    <w:rsid w:val="004A5141"/>
    <w:rsid w:val="004A5AEF"/>
    <w:rsid w:val="004A63C1"/>
    <w:rsid w:val="004A7568"/>
    <w:rsid w:val="004A7769"/>
    <w:rsid w:val="004B4373"/>
    <w:rsid w:val="004B7EC5"/>
    <w:rsid w:val="004C08E4"/>
    <w:rsid w:val="004D00CA"/>
    <w:rsid w:val="004D2747"/>
    <w:rsid w:val="004E2A51"/>
    <w:rsid w:val="004E311D"/>
    <w:rsid w:val="004E31F2"/>
    <w:rsid w:val="004E3462"/>
    <w:rsid w:val="004E612E"/>
    <w:rsid w:val="004F0C3B"/>
    <w:rsid w:val="004F2112"/>
    <w:rsid w:val="004F3964"/>
    <w:rsid w:val="004F4519"/>
    <w:rsid w:val="004F5C92"/>
    <w:rsid w:val="004F741A"/>
    <w:rsid w:val="005006C2"/>
    <w:rsid w:val="005030B8"/>
    <w:rsid w:val="005104AA"/>
    <w:rsid w:val="00511348"/>
    <w:rsid w:val="00513B00"/>
    <w:rsid w:val="005164CC"/>
    <w:rsid w:val="0052171A"/>
    <w:rsid w:val="00522FFD"/>
    <w:rsid w:val="005235B1"/>
    <w:rsid w:val="00523CA8"/>
    <w:rsid w:val="00524179"/>
    <w:rsid w:val="005256B3"/>
    <w:rsid w:val="005300C1"/>
    <w:rsid w:val="0053081F"/>
    <w:rsid w:val="005365FC"/>
    <w:rsid w:val="00543FB3"/>
    <w:rsid w:val="0054581F"/>
    <w:rsid w:val="00547322"/>
    <w:rsid w:val="00553DB4"/>
    <w:rsid w:val="00557217"/>
    <w:rsid w:val="00561022"/>
    <w:rsid w:val="00572B51"/>
    <w:rsid w:val="005738B6"/>
    <w:rsid w:val="00573CF9"/>
    <w:rsid w:val="00573EB6"/>
    <w:rsid w:val="005763D7"/>
    <w:rsid w:val="00577596"/>
    <w:rsid w:val="00577AA9"/>
    <w:rsid w:val="0058302E"/>
    <w:rsid w:val="00584802"/>
    <w:rsid w:val="0058624F"/>
    <w:rsid w:val="00586839"/>
    <w:rsid w:val="0058786D"/>
    <w:rsid w:val="00587D67"/>
    <w:rsid w:val="005904BB"/>
    <w:rsid w:val="0059535E"/>
    <w:rsid w:val="005A130A"/>
    <w:rsid w:val="005A161F"/>
    <w:rsid w:val="005A319F"/>
    <w:rsid w:val="005A3980"/>
    <w:rsid w:val="005A57EC"/>
    <w:rsid w:val="005A5B24"/>
    <w:rsid w:val="005B1529"/>
    <w:rsid w:val="005B2FA4"/>
    <w:rsid w:val="005C05AE"/>
    <w:rsid w:val="005C4E91"/>
    <w:rsid w:val="005C5E2D"/>
    <w:rsid w:val="005C7076"/>
    <w:rsid w:val="005D333D"/>
    <w:rsid w:val="005D3B18"/>
    <w:rsid w:val="005D4C01"/>
    <w:rsid w:val="005D6956"/>
    <w:rsid w:val="005E1B19"/>
    <w:rsid w:val="005E42CC"/>
    <w:rsid w:val="005E7560"/>
    <w:rsid w:val="005F09B7"/>
    <w:rsid w:val="005F679B"/>
    <w:rsid w:val="00605EFD"/>
    <w:rsid w:val="006078E5"/>
    <w:rsid w:val="00620045"/>
    <w:rsid w:val="006220B1"/>
    <w:rsid w:val="006250DB"/>
    <w:rsid w:val="0064292A"/>
    <w:rsid w:val="006452F6"/>
    <w:rsid w:val="006460FD"/>
    <w:rsid w:val="00646708"/>
    <w:rsid w:val="00647372"/>
    <w:rsid w:val="006527F5"/>
    <w:rsid w:val="0066183F"/>
    <w:rsid w:val="006624DF"/>
    <w:rsid w:val="006641C7"/>
    <w:rsid w:val="00665D7D"/>
    <w:rsid w:val="00666148"/>
    <w:rsid w:val="0066794F"/>
    <w:rsid w:val="00667D0A"/>
    <w:rsid w:val="006711BF"/>
    <w:rsid w:val="00676061"/>
    <w:rsid w:val="006770F1"/>
    <w:rsid w:val="0068188A"/>
    <w:rsid w:val="006927A8"/>
    <w:rsid w:val="0069511D"/>
    <w:rsid w:val="00696A08"/>
    <w:rsid w:val="006973E8"/>
    <w:rsid w:val="006A3A6A"/>
    <w:rsid w:val="006A5DD4"/>
    <w:rsid w:val="006A7CBA"/>
    <w:rsid w:val="006B34F6"/>
    <w:rsid w:val="006B4674"/>
    <w:rsid w:val="006C0EEF"/>
    <w:rsid w:val="006C43A5"/>
    <w:rsid w:val="006C4E95"/>
    <w:rsid w:val="006C640C"/>
    <w:rsid w:val="006C766F"/>
    <w:rsid w:val="006D48FD"/>
    <w:rsid w:val="006D5886"/>
    <w:rsid w:val="006E033D"/>
    <w:rsid w:val="006E3DB9"/>
    <w:rsid w:val="006E4762"/>
    <w:rsid w:val="006E5F2A"/>
    <w:rsid w:val="006E627A"/>
    <w:rsid w:val="006E7941"/>
    <w:rsid w:val="006F4D5F"/>
    <w:rsid w:val="006F59C8"/>
    <w:rsid w:val="007016FB"/>
    <w:rsid w:val="007030A6"/>
    <w:rsid w:val="0070531D"/>
    <w:rsid w:val="00705AA1"/>
    <w:rsid w:val="0070651B"/>
    <w:rsid w:val="007103D9"/>
    <w:rsid w:val="00713C46"/>
    <w:rsid w:val="00713E4B"/>
    <w:rsid w:val="0073245D"/>
    <w:rsid w:val="00740011"/>
    <w:rsid w:val="0074471D"/>
    <w:rsid w:val="00745387"/>
    <w:rsid w:val="00753269"/>
    <w:rsid w:val="00753F34"/>
    <w:rsid w:val="0075503E"/>
    <w:rsid w:val="007615FF"/>
    <w:rsid w:val="00761893"/>
    <w:rsid w:val="00763B5B"/>
    <w:rsid w:val="007642DE"/>
    <w:rsid w:val="00766593"/>
    <w:rsid w:val="00766783"/>
    <w:rsid w:val="00766A78"/>
    <w:rsid w:val="00766CC6"/>
    <w:rsid w:val="00767865"/>
    <w:rsid w:val="007700B2"/>
    <w:rsid w:val="00773414"/>
    <w:rsid w:val="00775095"/>
    <w:rsid w:val="00776260"/>
    <w:rsid w:val="007834FD"/>
    <w:rsid w:val="0079275F"/>
    <w:rsid w:val="00796002"/>
    <w:rsid w:val="007A0A9D"/>
    <w:rsid w:val="007A74DE"/>
    <w:rsid w:val="007B209D"/>
    <w:rsid w:val="007B32AF"/>
    <w:rsid w:val="007B6079"/>
    <w:rsid w:val="007B6A00"/>
    <w:rsid w:val="007C31F8"/>
    <w:rsid w:val="007C3477"/>
    <w:rsid w:val="007C43AD"/>
    <w:rsid w:val="007D4158"/>
    <w:rsid w:val="007D7F36"/>
    <w:rsid w:val="007E1B97"/>
    <w:rsid w:val="007F0414"/>
    <w:rsid w:val="007F1FAD"/>
    <w:rsid w:val="007F49D0"/>
    <w:rsid w:val="007F5074"/>
    <w:rsid w:val="008000DF"/>
    <w:rsid w:val="00800214"/>
    <w:rsid w:val="008238AE"/>
    <w:rsid w:val="00825EC4"/>
    <w:rsid w:val="00833312"/>
    <w:rsid w:val="0084180C"/>
    <w:rsid w:val="00841F09"/>
    <w:rsid w:val="0084430B"/>
    <w:rsid w:val="0084663D"/>
    <w:rsid w:val="00846870"/>
    <w:rsid w:val="00850485"/>
    <w:rsid w:val="008554B2"/>
    <w:rsid w:val="00855CFE"/>
    <w:rsid w:val="00864BC9"/>
    <w:rsid w:val="00866CC7"/>
    <w:rsid w:val="00872E10"/>
    <w:rsid w:val="00873E6C"/>
    <w:rsid w:val="00874413"/>
    <w:rsid w:val="00880B20"/>
    <w:rsid w:val="00880D3C"/>
    <w:rsid w:val="00881DDA"/>
    <w:rsid w:val="008828CA"/>
    <w:rsid w:val="00883686"/>
    <w:rsid w:val="008839A4"/>
    <w:rsid w:val="008841D9"/>
    <w:rsid w:val="008851E4"/>
    <w:rsid w:val="00890315"/>
    <w:rsid w:val="00893A12"/>
    <w:rsid w:val="00896667"/>
    <w:rsid w:val="00897F27"/>
    <w:rsid w:val="008B38DC"/>
    <w:rsid w:val="008B4512"/>
    <w:rsid w:val="008B7097"/>
    <w:rsid w:val="008C1233"/>
    <w:rsid w:val="008C1477"/>
    <w:rsid w:val="008C19E2"/>
    <w:rsid w:val="008C43BB"/>
    <w:rsid w:val="008C57BD"/>
    <w:rsid w:val="008C7B42"/>
    <w:rsid w:val="008D3A74"/>
    <w:rsid w:val="008D5C98"/>
    <w:rsid w:val="008D615E"/>
    <w:rsid w:val="008E0C39"/>
    <w:rsid w:val="008E6ED1"/>
    <w:rsid w:val="008E788B"/>
    <w:rsid w:val="008F09AB"/>
    <w:rsid w:val="008F0BF2"/>
    <w:rsid w:val="008F36A2"/>
    <w:rsid w:val="008F3C7F"/>
    <w:rsid w:val="008F6A00"/>
    <w:rsid w:val="009014E7"/>
    <w:rsid w:val="00906522"/>
    <w:rsid w:val="00906DBA"/>
    <w:rsid w:val="00914F2B"/>
    <w:rsid w:val="00921036"/>
    <w:rsid w:val="0092248A"/>
    <w:rsid w:val="00923B99"/>
    <w:rsid w:val="00924EEF"/>
    <w:rsid w:val="0092780F"/>
    <w:rsid w:val="00932159"/>
    <w:rsid w:val="0093543D"/>
    <w:rsid w:val="0094203C"/>
    <w:rsid w:val="00942A4C"/>
    <w:rsid w:val="00942C2A"/>
    <w:rsid w:val="00950F23"/>
    <w:rsid w:val="00952BA1"/>
    <w:rsid w:val="00952CEB"/>
    <w:rsid w:val="00953C13"/>
    <w:rsid w:val="00953EC4"/>
    <w:rsid w:val="009542CB"/>
    <w:rsid w:val="00956184"/>
    <w:rsid w:val="00957B6D"/>
    <w:rsid w:val="0096431C"/>
    <w:rsid w:val="0096664D"/>
    <w:rsid w:val="00971C7A"/>
    <w:rsid w:val="00972DEF"/>
    <w:rsid w:val="0097402F"/>
    <w:rsid w:val="00977561"/>
    <w:rsid w:val="00981014"/>
    <w:rsid w:val="009827B7"/>
    <w:rsid w:val="00992CAB"/>
    <w:rsid w:val="00995D47"/>
    <w:rsid w:val="009971E5"/>
    <w:rsid w:val="009A32A1"/>
    <w:rsid w:val="009A32F2"/>
    <w:rsid w:val="009B1B40"/>
    <w:rsid w:val="009C4FA9"/>
    <w:rsid w:val="009C5109"/>
    <w:rsid w:val="009C5E62"/>
    <w:rsid w:val="009E0D98"/>
    <w:rsid w:val="009E236C"/>
    <w:rsid w:val="00A03133"/>
    <w:rsid w:val="00A03485"/>
    <w:rsid w:val="00A03B7C"/>
    <w:rsid w:val="00A05187"/>
    <w:rsid w:val="00A0781F"/>
    <w:rsid w:val="00A13217"/>
    <w:rsid w:val="00A13A72"/>
    <w:rsid w:val="00A14703"/>
    <w:rsid w:val="00A1520C"/>
    <w:rsid w:val="00A16284"/>
    <w:rsid w:val="00A22636"/>
    <w:rsid w:val="00A31367"/>
    <w:rsid w:val="00A35E55"/>
    <w:rsid w:val="00A3775F"/>
    <w:rsid w:val="00A44F5C"/>
    <w:rsid w:val="00A479A8"/>
    <w:rsid w:val="00A62359"/>
    <w:rsid w:val="00A66D95"/>
    <w:rsid w:val="00A715E3"/>
    <w:rsid w:val="00A7387F"/>
    <w:rsid w:val="00A767A9"/>
    <w:rsid w:val="00A772F3"/>
    <w:rsid w:val="00A84CE5"/>
    <w:rsid w:val="00A856A4"/>
    <w:rsid w:val="00A91DA9"/>
    <w:rsid w:val="00A92BC3"/>
    <w:rsid w:val="00A96531"/>
    <w:rsid w:val="00A96BFC"/>
    <w:rsid w:val="00A9753F"/>
    <w:rsid w:val="00A97749"/>
    <w:rsid w:val="00AA32BC"/>
    <w:rsid w:val="00AB0BE8"/>
    <w:rsid w:val="00AB3A79"/>
    <w:rsid w:val="00AB3AE2"/>
    <w:rsid w:val="00AB6B3E"/>
    <w:rsid w:val="00AC046C"/>
    <w:rsid w:val="00AC6CC7"/>
    <w:rsid w:val="00AD0AEB"/>
    <w:rsid w:val="00AE47C4"/>
    <w:rsid w:val="00AE4EFB"/>
    <w:rsid w:val="00AE585F"/>
    <w:rsid w:val="00AE6511"/>
    <w:rsid w:val="00AE6C8C"/>
    <w:rsid w:val="00AF2F23"/>
    <w:rsid w:val="00AF32F0"/>
    <w:rsid w:val="00AF50CD"/>
    <w:rsid w:val="00AF53E4"/>
    <w:rsid w:val="00AF778C"/>
    <w:rsid w:val="00B02954"/>
    <w:rsid w:val="00B0386E"/>
    <w:rsid w:val="00B04D54"/>
    <w:rsid w:val="00B16B11"/>
    <w:rsid w:val="00B21090"/>
    <w:rsid w:val="00B21DD5"/>
    <w:rsid w:val="00B224E3"/>
    <w:rsid w:val="00B229B7"/>
    <w:rsid w:val="00B237CE"/>
    <w:rsid w:val="00B24324"/>
    <w:rsid w:val="00B257E4"/>
    <w:rsid w:val="00B33050"/>
    <w:rsid w:val="00B334B4"/>
    <w:rsid w:val="00B34E5F"/>
    <w:rsid w:val="00B44F22"/>
    <w:rsid w:val="00B4606E"/>
    <w:rsid w:val="00B51B7E"/>
    <w:rsid w:val="00B55DF4"/>
    <w:rsid w:val="00B56E25"/>
    <w:rsid w:val="00B605C3"/>
    <w:rsid w:val="00B67BCE"/>
    <w:rsid w:val="00B70928"/>
    <w:rsid w:val="00B72E05"/>
    <w:rsid w:val="00B73488"/>
    <w:rsid w:val="00B7726F"/>
    <w:rsid w:val="00B826FD"/>
    <w:rsid w:val="00B82AC5"/>
    <w:rsid w:val="00B84965"/>
    <w:rsid w:val="00B85AE3"/>
    <w:rsid w:val="00B86E00"/>
    <w:rsid w:val="00B91C7C"/>
    <w:rsid w:val="00B92829"/>
    <w:rsid w:val="00B97BBC"/>
    <w:rsid w:val="00BA0583"/>
    <w:rsid w:val="00BA0BE2"/>
    <w:rsid w:val="00BA4352"/>
    <w:rsid w:val="00BA467D"/>
    <w:rsid w:val="00BA5D6A"/>
    <w:rsid w:val="00BA6A20"/>
    <w:rsid w:val="00BB0835"/>
    <w:rsid w:val="00BB2E39"/>
    <w:rsid w:val="00BB7394"/>
    <w:rsid w:val="00BC0415"/>
    <w:rsid w:val="00BC6103"/>
    <w:rsid w:val="00BD11B0"/>
    <w:rsid w:val="00BE0249"/>
    <w:rsid w:val="00BE156E"/>
    <w:rsid w:val="00BE1BD0"/>
    <w:rsid w:val="00BE2637"/>
    <w:rsid w:val="00BE3B75"/>
    <w:rsid w:val="00BE565A"/>
    <w:rsid w:val="00BE7CAC"/>
    <w:rsid w:val="00BF0336"/>
    <w:rsid w:val="00BF7123"/>
    <w:rsid w:val="00C014B7"/>
    <w:rsid w:val="00C023C3"/>
    <w:rsid w:val="00C02F97"/>
    <w:rsid w:val="00C03080"/>
    <w:rsid w:val="00C16FAD"/>
    <w:rsid w:val="00C20A35"/>
    <w:rsid w:val="00C2258C"/>
    <w:rsid w:val="00C230DA"/>
    <w:rsid w:val="00C23B5A"/>
    <w:rsid w:val="00C2662F"/>
    <w:rsid w:val="00C304EA"/>
    <w:rsid w:val="00C34EA2"/>
    <w:rsid w:val="00C42A72"/>
    <w:rsid w:val="00C45B90"/>
    <w:rsid w:val="00C54BAE"/>
    <w:rsid w:val="00C55253"/>
    <w:rsid w:val="00C56C6B"/>
    <w:rsid w:val="00C61E5E"/>
    <w:rsid w:val="00C625DF"/>
    <w:rsid w:val="00C638F5"/>
    <w:rsid w:val="00C66422"/>
    <w:rsid w:val="00C67F1C"/>
    <w:rsid w:val="00C70F76"/>
    <w:rsid w:val="00C7122F"/>
    <w:rsid w:val="00C750FC"/>
    <w:rsid w:val="00C80E11"/>
    <w:rsid w:val="00C843CC"/>
    <w:rsid w:val="00C90B53"/>
    <w:rsid w:val="00CA07F0"/>
    <w:rsid w:val="00CA09B0"/>
    <w:rsid w:val="00CA32B5"/>
    <w:rsid w:val="00CA6CDF"/>
    <w:rsid w:val="00CA7340"/>
    <w:rsid w:val="00CC2A15"/>
    <w:rsid w:val="00CC2CAC"/>
    <w:rsid w:val="00CC3B8D"/>
    <w:rsid w:val="00CC457D"/>
    <w:rsid w:val="00CC5A52"/>
    <w:rsid w:val="00CC5E98"/>
    <w:rsid w:val="00CC5F34"/>
    <w:rsid w:val="00CD0246"/>
    <w:rsid w:val="00CD1250"/>
    <w:rsid w:val="00CD5EF9"/>
    <w:rsid w:val="00CD7D95"/>
    <w:rsid w:val="00CE1F2F"/>
    <w:rsid w:val="00CE2304"/>
    <w:rsid w:val="00CE5C37"/>
    <w:rsid w:val="00CE6715"/>
    <w:rsid w:val="00CF0BE7"/>
    <w:rsid w:val="00CF124E"/>
    <w:rsid w:val="00CF39BB"/>
    <w:rsid w:val="00CF490E"/>
    <w:rsid w:val="00CF5C92"/>
    <w:rsid w:val="00D10309"/>
    <w:rsid w:val="00D109AA"/>
    <w:rsid w:val="00D16EF9"/>
    <w:rsid w:val="00D1725F"/>
    <w:rsid w:val="00D25F34"/>
    <w:rsid w:val="00D30776"/>
    <w:rsid w:val="00D30818"/>
    <w:rsid w:val="00D35BCF"/>
    <w:rsid w:val="00D41103"/>
    <w:rsid w:val="00D53934"/>
    <w:rsid w:val="00D55E16"/>
    <w:rsid w:val="00D64DE3"/>
    <w:rsid w:val="00D6657B"/>
    <w:rsid w:val="00D727D4"/>
    <w:rsid w:val="00D73845"/>
    <w:rsid w:val="00D7528C"/>
    <w:rsid w:val="00D75393"/>
    <w:rsid w:val="00D90E6B"/>
    <w:rsid w:val="00D90F0F"/>
    <w:rsid w:val="00D9489F"/>
    <w:rsid w:val="00D96DC0"/>
    <w:rsid w:val="00D96E4D"/>
    <w:rsid w:val="00DA3E76"/>
    <w:rsid w:val="00DA4295"/>
    <w:rsid w:val="00DA77CE"/>
    <w:rsid w:val="00DB1621"/>
    <w:rsid w:val="00DB36A2"/>
    <w:rsid w:val="00DB5F2F"/>
    <w:rsid w:val="00DB7123"/>
    <w:rsid w:val="00DB7291"/>
    <w:rsid w:val="00DC37A1"/>
    <w:rsid w:val="00DC44E6"/>
    <w:rsid w:val="00DC4E02"/>
    <w:rsid w:val="00DF1698"/>
    <w:rsid w:val="00DF1F60"/>
    <w:rsid w:val="00DF3F00"/>
    <w:rsid w:val="00E0466C"/>
    <w:rsid w:val="00E147BC"/>
    <w:rsid w:val="00E23EAF"/>
    <w:rsid w:val="00E250B2"/>
    <w:rsid w:val="00E26354"/>
    <w:rsid w:val="00E305A6"/>
    <w:rsid w:val="00E44611"/>
    <w:rsid w:val="00E452EC"/>
    <w:rsid w:val="00E46E08"/>
    <w:rsid w:val="00E46ED0"/>
    <w:rsid w:val="00E503E1"/>
    <w:rsid w:val="00E510EB"/>
    <w:rsid w:val="00E54E77"/>
    <w:rsid w:val="00E55EDC"/>
    <w:rsid w:val="00E600B8"/>
    <w:rsid w:val="00E6015E"/>
    <w:rsid w:val="00E60507"/>
    <w:rsid w:val="00E6287C"/>
    <w:rsid w:val="00E62DC8"/>
    <w:rsid w:val="00E631E5"/>
    <w:rsid w:val="00E65111"/>
    <w:rsid w:val="00E65CB9"/>
    <w:rsid w:val="00E674D9"/>
    <w:rsid w:val="00E71001"/>
    <w:rsid w:val="00E85236"/>
    <w:rsid w:val="00E85DBF"/>
    <w:rsid w:val="00E87966"/>
    <w:rsid w:val="00E9014B"/>
    <w:rsid w:val="00E90A5A"/>
    <w:rsid w:val="00E9231C"/>
    <w:rsid w:val="00E92B39"/>
    <w:rsid w:val="00E93452"/>
    <w:rsid w:val="00E947CF"/>
    <w:rsid w:val="00EA5212"/>
    <w:rsid w:val="00EA755B"/>
    <w:rsid w:val="00EB6FEF"/>
    <w:rsid w:val="00EC4517"/>
    <w:rsid w:val="00EC4882"/>
    <w:rsid w:val="00EC4AB9"/>
    <w:rsid w:val="00ED0DE8"/>
    <w:rsid w:val="00ED1E30"/>
    <w:rsid w:val="00ED6EC5"/>
    <w:rsid w:val="00ED7551"/>
    <w:rsid w:val="00EE07EE"/>
    <w:rsid w:val="00EE1EA6"/>
    <w:rsid w:val="00EE388D"/>
    <w:rsid w:val="00EE3FF9"/>
    <w:rsid w:val="00EE7238"/>
    <w:rsid w:val="00EF2CCD"/>
    <w:rsid w:val="00F018CE"/>
    <w:rsid w:val="00F06F2A"/>
    <w:rsid w:val="00F13E30"/>
    <w:rsid w:val="00F145D4"/>
    <w:rsid w:val="00F155B5"/>
    <w:rsid w:val="00F173BF"/>
    <w:rsid w:val="00F249A2"/>
    <w:rsid w:val="00F32927"/>
    <w:rsid w:val="00F329C6"/>
    <w:rsid w:val="00F36F12"/>
    <w:rsid w:val="00F401CA"/>
    <w:rsid w:val="00F40912"/>
    <w:rsid w:val="00F47E8E"/>
    <w:rsid w:val="00F50F40"/>
    <w:rsid w:val="00F51941"/>
    <w:rsid w:val="00F56058"/>
    <w:rsid w:val="00F60631"/>
    <w:rsid w:val="00F675F7"/>
    <w:rsid w:val="00F71B11"/>
    <w:rsid w:val="00F729DE"/>
    <w:rsid w:val="00F74FBA"/>
    <w:rsid w:val="00F75213"/>
    <w:rsid w:val="00F77FAE"/>
    <w:rsid w:val="00F8271B"/>
    <w:rsid w:val="00F85455"/>
    <w:rsid w:val="00F925BF"/>
    <w:rsid w:val="00F92836"/>
    <w:rsid w:val="00F964CA"/>
    <w:rsid w:val="00FA5F11"/>
    <w:rsid w:val="00FB1BF6"/>
    <w:rsid w:val="00FB5784"/>
    <w:rsid w:val="00FB6D7F"/>
    <w:rsid w:val="00FC346B"/>
    <w:rsid w:val="00FD0698"/>
    <w:rsid w:val="00FD0AB9"/>
    <w:rsid w:val="00FD593B"/>
    <w:rsid w:val="00FD6C16"/>
    <w:rsid w:val="00FD76A8"/>
    <w:rsid w:val="00FE1590"/>
    <w:rsid w:val="00FE6674"/>
    <w:rsid w:val="00FE6C06"/>
    <w:rsid w:val="00FF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21"/>
    <o:shapelayout v:ext="edit">
      <o:idmap v:ext="edit" data="1"/>
    </o:shapelayout>
  </w:shapeDefaults>
  <w:decimalSymbol w:val=","/>
  <w:listSeparator w:val=";"/>
  <w14:docId w14:val="66F1D0D3"/>
  <w15:docId w15:val="{1F8EEAC2-73AE-4838-8A21-07C412C9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нак Знак Знак Знак,Head 1,????????? 1"/>
    <w:basedOn w:val="a0"/>
    <w:next w:val="a0"/>
    <w:link w:val="10"/>
    <w:qFormat/>
    <w:rsid w:val="00AA32BC"/>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AA32BC"/>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AA32BC"/>
    <w:pPr>
      <w:keepNext/>
      <w:numPr>
        <w:ilvl w:val="2"/>
        <w:numId w:val="4"/>
      </w:numPr>
      <w:tabs>
        <w:tab w:val="clear" w:pos="992"/>
        <w:tab w:val="num" w:pos="851"/>
      </w:tabs>
      <w:suppressAutoHyphens/>
      <w:spacing w:before="240" w:after="120" w:line="240" w:lineRule="auto"/>
      <w:ind w:left="851"/>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AA32B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AA32BC"/>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AA32BC"/>
    <w:pPr>
      <w:numPr>
        <w:ilvl w:val="5"/>
        <w:numId w:val="4"/>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AA32BC"/>
    <w:pPr>
      <w:numPr>
        <w:ilvl w:val="6"/>
        <w:numId w:val="4"/>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AA32BC"/>
    <w:pPr>
      <w:numPr>
        <w:ilvl w:val="7"/>
        <w:numId w:val="4"/>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AA32BC"/>
    <w:pPr>
      <w:numPr>
        <w:ilvl w:val="8"/>
        <w:numId w:val="4"/>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950F2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50F23"/>
    <w:rPr>
      <w:rFonts w:ascii="Segoe UI" w:hAnsi="Segoe UI" w:cs="Segoe UI"/>
      <w:sz w:val="18"/>
      <w:szCs w:val="18"/>
    </w:rPr>
  </w:style>
  <w:style w:type="paragraph" w:customStyle="1" w:styleId="ConsPlusNonformat">
    <w:name w:val="ConsPlusNonformat"/>
    <w:rsid w:val="00950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1,Обычный (веб)1"/>
    <w:basedOn w:val="a0"/>
    <w:link w:val="a7"/>
    <w:uiPriority w:val="99"/>
    <w:unhideWhenUsed/>
    <w:qFormat/>
    <w:rsid w:val="00234AE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8">
    <w:name w:val="header"/>
    <w:basedOn w:val="a0"/>
    <w:link w:val="a9"/>
    <w:uiPriority w:val="99"/>
    <w:unhideWhenUsed/>
    <w:rsid w:val="00CF490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F490E"/>
  </w:style>
  <w:style w:type="paragraph" w:styleId="aa">
    <w:name w:val="footer"/>
    <w:basedOn w:val="a0"/>
    <w:link w:val="ab"/>
    <w:uiPriority w:val="99"/>
    <w:unhideWhenUsed/>
    <w:rsid w:val="00CF490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F490E"/>
  </w:style>
  <w:style w:type="paragraph" w:styleId="21">
    <w:name w:val="Body Text 2"/>
    <w:aliases w:val="Основной текст сноска под таблицу"/>
    <w:basedOn w:val="a0"/>
    <w:link w:val="22"/>
    <w:rsid w:val="004A5AEF"/>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aliases w:val="Основной текст сноска под таблицу Знак"/>
    <w:basedOn w:val="a1"/>
    <w:link w:val="21"/>
    <w:rsid w:val="004A5AEF"/>
    <w:rPr>
      <w:rFonts w:ascii="Times New Roman" w:eastAsia="Times New Roman" w:hAnsi="Times New Roman" w:cs="Times New Roman"/>
      <w:sz w:val="28"/>
      <w:szCs w:val="28"/>
      <w:lang w:eastAsia="ru-RU"/>
    </w:rPr>
  </w:style>
  <w:style w:type="paragraph" w:styleId="ac">
    <w:name w:val="No Spacing"/>
    <w:link w:val="ad"/>
    <w:uiPriority w:val="1"/>
    <w:qFormat/>
    <w:rsid w:val="00CA6CDF"/>
    <w:pPr>
      <w:spacing w:after="0" w:line="240" w:lineRule="auto"/>
    </w:pPr>
  </w:style>
  <w:style w:type="paragraph" w:styleId="ae">
    <w:name w:val="List Paragraph"/>
    <w:aliases w:val="Маркер,название,Bullet Number,Нумерованый список,List Paragraph1,Bullet List,FooterText,numbered,lp1,List Paragraph,SL_Абзац списка,текст,f_Абзац 1,ПАРАГРАФ,Абзац списка6,UL"/>
    <w:basedOn w:val="a0"/>
    <w:link w:val="af"/>
    <w:uiPriority w:val="34"/>
    <w:qFormat/>
    <w:rsid w:val="00E46ED0"/>
    <w:pPr>
      <w:ind w:left="720"/>
      <w:contextualSpacing/>
    </w:pPr>
  </w:style>
  <w:style w:type="table" w:styleId="af0">
    <w:name w:val="Table Grid"/>
    <w:basedOn w:val="a2"/>
    <w:uiPriority w:val="39"/>
    <w:rsid w:val="00DA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0"/>
    <w:link w:val="12"/>
    <w:uiPriority w:val="99"/>
    <w:qFormat/>
    <w:rsid w:val="00E947CF"/>
    <w:pPr>
      <w:spacing w:after="0" w:line="240" w:lineRule="auto"/>
      <w:ind w:left="29"/>
      <w:jc w:val="center"/>
    </w:pPr>
    <w:rPr>
      <w:rFonts w:ascii="Times New Roman" w:hAnsi="Times New Roman" w:cs="Times New Roman"/>
    </w:rPr>
  </w:style>
  <w:style w:type="character" w:customStyle="1" w:styleId="12">
    <w:name w:val="Стиль1 Знак"/>
    <w:basedOn w:val="a1"/>
    <w:link w:val="11"/>
    <w:rsid w:val="00E947CF"/>
    <w:rPr>
      <w:rFonts w:ascii="Times New Roman" w:hAnsi="Times New Roman" w:cs="Times New Roman"/>
    </w:rPr>
  </w:style>
  <w:style w:type="character" w:customStyle="1" w:styleId="10">
    <w:name w:val="Заголовок 1 Знак"/>
    <w:aliases w:val="Знак Знак Знак Знак Знак,Head 1 Знак,????????? 1 Знак"/>
    <w:basedOn w:val="a1"/>
    <w:link w:val="1"/>
    <w:rsid w:val="00AA32BC"/>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uiPriority w:val="99"/>
    <w:rsid w:val="00AA32BC"/>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AA32BC"/>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AA32B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AA32BC"/>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AA32BC"/>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AA32BC"/>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AA32BC"/>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AA32BC"/>
    <w:rPr>
      <w:rFonts w:ascii="PetersburgCTT" w:eastAsia="Times New Roman" w:hAnsi="PetersburgCTT" w:cs="Times New Roman"/>
      <w:i/>
      <w:sz w:val="18"/>
      <w:szCs w:val="24"/>
      <w:lang w:val="x-none"/>
    </w:rPr>
  </w:style>
  <w:style w:type="numbering" w:customStyle="1" w:styleId="13">
    <w:name w:val="Нет списка1"/>
    <w:next w:val="a3"/>
    <w:uiPriority w:val="99"/>
    <w:semiHidden/>
    <w:unhideWhenUsed/>
    <w:rsid w:val="00AA32BC"/>
  </w:style>
  <w:style w:type="paragraph" w:customStyle="1" w:styleId="14">
    <w:name w:val="Без интервала1"/>
    <w:link w:val="NoSpacingChar"/>
    <w:qFormat/>
    <w:rsid w:val="00AA32BC"/>
    <w:pPr>
      <w:spacing w:after="0" w:line="240" w:lineRule="auto"/>
    </w:pPr>
    <w:rPr>
      <w:rFonts w:ascii="Calibri" w:eastAsia="Calibri" w:hAnsi="Calibri" w:cs="Times New Roman"/>
      <w:lang w:eastAsia="ru-RU"/>
    </w:rPr>
  </w:style>
  <w:style w:type="numbering" w:customStyle="1" w:styleId="23">
    <w:name w:val="Нет списка2"/>
    <w:next w:val="a3"/>
    <w:uiPriority w:val="99"/>
    <w:semiHidden/>
    <w:unhideWhenUsed/>
    <w:rsid w:val="00AA32BC"/>
  </w:style>
  <w:style w:type="paragraph" w:customStyle="1" w:styleId="24">
    <w:name w:val="заголовок 2"/>
    <w:basedOn w:val="a0"/>
    <w:next w:val="a0"/>
    <w:uiPriority w:val="99"/>
    <w:rsid w:val="00AA32BC"/>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f1">
    <w:name w:val="Title"/>
    <w:basedOn w:val="a0"/>
    <w:link w:val="af2"/>
    <w:uiPriority w:val="10"/>
    <w:qFormat/>
    <w:rsid w:val="00AA32BC"/>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f2">
    <w:name w:val="Заголовок Знак"/>
    <w:basedOn w:val="a1"/>
    <w:link w:val="af1"/>
    <w:uiPriority w:val="10"/>
    <w:rsid w:val="00AA32BC"/>
    <w:rPr>
      <w:rFonts w:ascii="Arial Narrow" w:eastAsia="Times New Roman" w:hAnsi="Arial Narrow" w:cs="Times New Roman"/>
      <w:b/>
      <w:bCs/>
      <w:sz w:val="20"/>
      <w:szCs w:val="20"/>
      <w:lang w:val="x-none" w:eastAsia="x-none"/>
    </w:rPr>
  </w:style>
  <w:style w:type="character" w:styleId="af3">
    <w:name w:val="Hyperlink"/>
    <w:link w:val="15"/>
    <w:uiPriority w:val="99"/>
    <w:qFormat/>
    <w:rsid w:val="00AA32BC"/>
    <w:rPr>
      <w:color w:val="0000FF"/>
      <w:u w:val="single"/>
    </w:rPr>
  </w:style>
  <w:style w:type="character" w:styleId="af4">
    <w:name w:val="Strong"/>
    <w:uiPriority w:val="22"/>
    <w:qFormat/>
    <w:rsid w:val="00AA32BC"/>
    <w:rPr>
      <w:b/>
      <w:bCs/>
    </w:rPr>
  </w:style>
  <w:style w:type="table" w:customStyle="1" w:styleId="16">
    <w:name w:val="Сетка таблицы1"/>
    <w:basedOn w:val="a2"/>
    <w:next w:val="af0"/>
    <w:rsid w:val="00AA32B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AA32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AA32BC"/>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AA3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AA32BC"/>
    <w:rPr>
      <w:rFonts w:ascii="Times New Roman" w:hAnsi="Times New Roman" w:cs="Times New Roman"/>
      <w:b/>
      <w:bCs/>
      <w:sz w:val="24"/>
      <w:szCs w:val="24"/>
    </w:rPr>
  </w:style>
  <w:style w:type="paragraph" w:customStyle="1" w:styleId="ConsPlusTitle">
    <w:name w:val="ConsPlusTitle"/>
    <w:uiPriority w:val="99"/>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Знак"/>
    <w:basedOn w:val="a0"/>
    <w:rsid w:val="00AA32BC"/>
    <w:pPr>
      <w:spacing w:line="240" w:lineRule="exact"/>
    </w:pPr>
    <w:rPr>
      <w:rFonts w:ascii="Verdana" w:eastAsia="Times New Roman" w:hAnsi="Verdana" w:cs="Verdana"/>
      <w:sz w:val="20"/>
      <w:szCs w:val="20"/>
      <w:lang w:val="en-US"/>
    </w:rPr>
  </w:style>
  <w:style w:type="character" w:styleId="af7">
    <w:name w:val="page number"/>
    <w:rsid w:val="00AA32BC"/>
    <w:rPr>
      <w:rFonts w:cs="Times New Roman"/>
    </w:rPr>
  </w:style>
  <w:style w:type="paragraph" w:customStyle="1" w:styleId="17">
    <w:name w:val="Абзац списка1"/>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AA32BC"/>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AA32BC"/>
  </w:style>
  <w:style w:type="paragraph" w:customStyle="1" w:styleId="af8">
    <w:name w:val="Знак Знак Знак Знак Знак Знак Знак"/>
    <w:basedOn w:val="a0"/>
    <w:rsid w:val="00AA32BC"/>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 Знак1"/>
    <w:basedOn w:val="a0"/>
    <w:rsid w:val="00AA32BC"/>
    <w:pPr>
      <w:spacing w:after="0" w:line="240" w:lineRule="auto"/>
    </w:pPr>
    <w:rPr>
      <w:rFonts w:ascii="Verdana" w:eastAsia="Times New Roman" w:hAnsi="Verdana" w:cs="Verdana"/>
      <w:sz w:val="20"/>
      <w:szCs w:val="20"/>
      <w:lang w:val="en-US"/>
    </w:rPr>
  </w:style>
  <w:style w:type="character" w:styleId="af9">
    <w:name w:val="annotation reference"/>
    <w:uiPriority w:val="99"/>
    <w:rsid w:val="00AA32BC"/>
    <w:rPr>
      <w:sz w:val="16"/>
      <w:szCs w:val="16"/>
    </w:rPr>
  </w:style>
  <w:style w:type="paragraph" w:styleId="afa">
    <w:name w:val="annotation text"/>
    <w:basedOn w:val="a0"/>
    <w:link w:val="afb"/>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rsid w:val="00AA32B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AA32BC"/>
    <w:rPr>
      <w:b/>
      <w:bCs/>
      <w:lang w:val="x-none" w:eastAsia="x-none"/>
    </w:rPr>
  </w:style>
  <w:style w:type="character" w:customStyle="1" w:styleId="afd">
    <w:name w:val="Тема примечания Знак"/>
    <w:basedOn w:val="afb"/>
    <w:link w:val="afc"/>
    <w:uiPriority w:val="99"/>
    <w:rsid w:val="00AA32BC"/>
    <w:rPr>
      <w:rFonts w:ascii="Times New Roman" w:eastAsia="Times New Roman" w:hAnsi="Times New Roman" w:cs="Times New Roman"/>
      <w:b/>
      <w:bCs/>
      <w:sz w:val="20"/>
      <w:szCs w:val="20"/>
      <w:lang w:val="x-none" w:eastAsia="x-none"/>
    </w:rPr>
  </w:style>
  <w:style w:type="character" w:customStyle="1" w:styleId="19">
    <w:name w:val="Просмотренная гиперссылка1"/>
    <w:uiPriority w:val="99"/>
    <w:semiHidden/>
    <w:unhideWhenUsed/>
    <w:rsid w:val="00AA32BC"/>
    <w:rPr>
      <w:color w:val="800080"/>
      <w:u w:val="single"/>
    </w:rPr>
  </w:style>
  <w:style w:type="character" w:styleId="afe">
    <w:name w:val="FollowedHyperlink"/>
    <w:uiPriority w:val="99"/>
    <w:unhideWhenUsed/>
    <w:rsid w:val="00AA32BC"/>
    <w:rPr>
      <w:color w:val="800080"/>
      <w:u w:val="single"/>
    </w:rPr>
  </w:style>
  <w:style w:type="paragraph" w:customStyle="1" w:styleId="font5">
    <w:name w:val="font5"/>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A32B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AA32B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AA32BC"/>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AA32BC"/>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AA32BC"/>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AA32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AA32BC"/>
  </w:style>
  <w:style w:type="paragraph" w:styleId="aff">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f0"/>
    <w:uiPriority w:val="99"/>
    <w:unhideWhenUsed/>
    <w:rsid w:val="00AA32BC"/>
    <w:pPr>
      <w:spacing w:after="120" w:line="240" w:lineRule="auto"/>
    </w:pPr>
    <w:rPr>
      <w:rFonts w:ascii="Pragmatica" w:eastAsia="Times New Roman" w:hAnsi="Pragmatica" w:cs="Times New Roman"/>
      <w:b/>
      <w:sz w:val="20"/>
      <w:szCs w:val="20"/>
      <w:lang w:val="x-none" w:eastAsia="x-none"/>
    </w:rPr>
  </w:style>
  <w:style w:type="character" w:customStyle="1" w:styleId="aff0">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f"/>
    <w:uiPriority w:val="99"/>
    <w:rsid w:val="00AA32BC"/>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AA32BC"/>
  </w:style>
  <w:style w:type="paragraph" w:customStyle="1" w:styleId="aff1">
    <w:name w:val="Таблицы (моноширинный)"/>
    <w:basedOn w:val="a0"/>
    <w:next w:val="a0"/>
    <w:uiPriority w:val="99"/>
    <w:rsid w:val="00AA32BC"/>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a"/>
    <w:uiPriority w:val="99"/>
    <w:rsid w:val="00AA32BC"/>
    <w:pPr>
      <w:spacing w:after="0" w:line="240" w:lineRule="auto"/>
    </w:pPr>
    <w:rPr>
      <w:rFonts w:ascii="Times New Roman" w:eastAsia="Batang" w:hAnsi="Times New Roman" w:cs="Times New Roman"/>
      <w:sz w:val="20"/>
      <w:szCs w:val="20"/>
      <w:lang w:val="x-none" w:eastAsia="ko-KR"/>
    </w:rPr>
  </w:style>
  <w:style w:type="character" w:customStyle="1" w:styleId="af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AA32BC"/>
    <w:rPr>
      <w:sz w:val="20"/>
      <w:szCs w:val="20"/>
    </w:rPr>
  </w:style>
  <w:style w:type="character" w:customStyle="1" w:styleId="1a">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2"/>
    <w:uiPriority w:val="99"/>
    <w:locked/>
    <w:rsid w:val="00AA32BC"/>
    <w:rPr>
      <w:rFonts w:ascii="Times New Roman" w:eastAsia="Batang" w:hAnsi="Times New Roman" w:cs="Times New Roman"/>
      <w:sz w:val="20"/>
      <w:szCs w:val="20"/>
      <w:lang w:val="x-none" w:eastAsia="ko-KR"/>
    </w:rPr>
  </w:style>
  <w:style w:type="character" w:styleId="aff4">
    <w:name w:val="footnote reference"/>
    <w:aliases w:val="Знак сноски 1,Знак сноски-FN,Ciae niinee-FN,SUPERS"/>
    <w:uiPriority w:val="99"/>
    <w:rsid w:val="00AA32BC"/>
    <w:rPr>
      <w:vertAlign w:val="superscript"/>
    </w:rPr>
  </w:style>
  <w:style w:type="paragraph" w:customStyle="1" w:styleId="BodyText22">
    <w:name w:val="Body Text 22"/>
    <w:basedOn w:val="a0"/>
    <w:rsid w:val="00AA32B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AA32BC"/>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AA32BC"/>
    <w:rPr>
      <w:rFonts w:ascii="Times New Roman" w:eastAsia="Batang" w:hAnsi="Times New Roman" w:cs="Times New Roman"/>
      <w:sz w:val="24"/>
      <w:szCs w:val="24"/>
      <w:lang w:val="x-none" w:eastAsia="x-none"/>
    </w:rPr>
  </w:style>
  <w:style w:type="character" w:customStyle="1" w:styleId="apple-style-span">
    <w:name w:val="apple-style-span"/>
    <w:rsid w:val="00AA32BC"/>
  </w:style>
  <w:style w:type="table" w:customStyle="1" w:styleId="111">
    <w:name w:val="Сетка таблицы11"/>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AA32BC"/>
    <w:rPr>
      <w:rFonts w:eastAsia="Times New Roman"/>
      <w:sz w:val="28"/>
    </w:rPr>
  </w:style>
  <w:style w:type="paragraph" w:styleId="aff5">
    <w:name w:val="Subtitle"/>
    <w:basedOn w:val="a0"/>
    <w:link w:val="aff6"/>
    <w:uiPriority w:val="99"/>
    <w:qFormat/>
    <w:rsid w:val="00AA32BC"/>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6">
    <w:name w:val="Подзаголовок Знак"/>
    <w:basedOn w:val="a1"/>
    <w:link w:val="aff5"/>
    <w:uiPriority w:val="99"/>
    <w:rsid w:val="00AA32BC"/>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AA32B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AA32BC"/>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AA32BC"/>
    <w:rPr>
      <w:rFonts w:ascii="Times New Roman" w:eastAsia="Batang" w:hAnsi="Times New Roman" w:cs="Times New Roman"/>
      <w:sz w:val="24"/>
      <w:szCs w:val="24"/>
      <w:lang w:val="x-none" w:eastAsia="x-none"/>
    </w:rPr>
  </w:style>
  <w:style w:type="paragraph" w:customStyle="1" w:styleId="aff7">
    <w:name w:val="Скобки буквы"/>
    <w:basedOn w:val="a0"/>
    <w:rsid w:val="00AA32BC"/>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AA32BC"/>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AA32BC"/>
    <w:rPr>
      <w:rFonts w:ascii="Times New Roman" w:eastAsia="Times New Roman" w:hAnsi="Times New Roman" w:cs="Times New Roman"/>
      <w:sz w:val="28"/>
      <w:szCs w:val="24"/>
      <w:lang w:val="en-US"/>
    </w:rPr>
  </w:style>
  <w:style w:type="paragraph" w:styleId="35">
    <w:name w:val="Body Text 3"/>
    <w:basedOn w:val="a0"/>
    <w:link w:val="36"/>
    <w:uiPriority w:val="99"/>
    <w:rsid w:val="00AA32BC"/>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AA32BC"/>
    <w:rPr>
      <w:rFonts w:ascii="Times New Roman" w:eastAsia="Times New Roman" w:hAnsi="Times New Roman" w:cs="Times New Roman"/>
      <w:sz w:val="28"/>
      <w:szCs w:val="24"/>
      <w:lang w:val="x-none"/>
    </w:rPr>
  </w:style>
  <w:style w:type="paragraph" w:customStyle="1" w:styleId="aff8">
    <w:name w:val="Заголовок текста"/>
    <w:rsid w:val="00AA32BC"/>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AA32BC"/>
    <w:rPr>
      <w:rFonts w:eastAsia="Times New Roman"/>
      <w:sz w:val="28"/>
      <w:szCs w:val="24"/>
    </w:rPr>
  </w:style>
  <w:style w:type="paragraph" w:styleId="aff9">
    <w:name w:val="Body Text Indent"/>
    <w:aliases w:val="Основной текст 1,Нумерованный список !!,Основной текст без отступа"/>
    <w:basedOn w:val="a0"/>
    <w:link w:val="affa"/>
    <w:rsid w:val="00AA32BC"/>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a">
    <w:name w:val="Основной текст с отступом Знак"/>
    <w:aliases w:val="Основной текст 1 Знак,Нумерованный список !! Знак,Основной текст без отступа Знак"/>
    <w:basedOn w:val="a1"/>
    <w:link w:val="aff9"/>
    <w:rsid w:val="00AA32BC"/>
    <w:rPr>
      <w:rFonts w:ascii="Times New Roman" w:eastAsia="Times New Roman" w:hAnsi="Times New Roman" w:cs="Times New Roman"/>
      <w:sz w:val="24"/>
      <w:szCs w:val="24"/>
      <w:lang w:val="x-none" w:eastAsia="x-none"/>
    </w:rPr>
  </w:style>
  <w:style w:type="paragraph" w:customStyle="1" w:styleId="affb">
    <w:name w:val="Нумерованный абзац"/>
    <w:rsid w:val="00AA32BC"/>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c">
    <w:name w:val="Plain Text"/>
    <w:basedOn w:val="a0"/>
    <w:link w:val="affd"/>
    <w:uiPriority w:val="99"/>
    <w:rsid w:val="00AA32BC"/>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d">
    <w:name w:val="Текст Знак"/>
    <w:basedOn w:val="a1"/>
    <w:link w:val="affc"/>
    <w:uiPriority w:val="99"/>
    <w:rsid w:val="00AA32BC"/>
    <w:rPr>
      <w:rFonts w:ascii="Courier New" w:eastAsia="Times New Roman" w:hAnsi="Courier New" w:cs="Times New Roman"/>
      <w:sz w:val="20"/>
      <w:szCs w:val="24"/>
      <w:lang w:val="x-none" w:eastAsia="x-none"/>
    </w:rPr>
  </w:style>
  <w:style w:type="paragraph" w:styleId="affe">
    <w:name w:val="List Bullet"/>
    <w:basedOn w:val="aff"/>
    <w:autoRedefine/>
    <w:uiPriority w:val="99"/>
    <w:rsid w:val="00AA32BC"/>
    <w:pPr>
      <w:suppressAutoHyphens/>
      <w:spacing w:after="0"/>
      <w:ind w:firstLine="709"/>
      <w:jc w:val="both"/>
    </w:pPr>
    <w:rPr>
      <w:rFonts w:ascii="Times New Roman" w:hAnsi="Times New Roman"/>
      <w:b w:val="0"/>
      <w:sz w:val="24"/>
      <w:szCs w:val="24"/>
      <w:lang w:val="ru-RU" w:eastAsia="en-US"/>
    </w:rPr>
  </w:style>
  <w:style w:type="paragraph" w:styleId="afff">
    <w:name w:val="endnote text"/>
    <w:basedOn w:val="a0"/>
    <w:link w:val="afff0"/>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1"/>
    <w:link w:val="afff"/>
    <w:uiPriority w:val="99"/>
    <w:rsid w:val="00AA32BC"/>
    <w:rPr>
      <w:rFonts w:ascii="Times New Roman" w:eastAsia="Times New Roman" w:hAnsi="Times New Roman" w:cs="Times New Roman"/>
      <w:sz w:val="20"/>
      <w:szCs w:val="20"/>
      <w:lang w:eastAsia="ru-RU"/>
    </w:rPr>
  </w:style>
  <w:style w:type="character" w:styleId="afff1">
    <w:name w:val="endnote reference"/>
    <w:rsid w:val="00AA32BC"/>
    <w:rPr>
      <w:vertAlign w:val="superscript"/>
    </w:rPr>
  </w:style>
  <w:style w:type="paragraph" w:styleId="afff2">
    <w:name w:val="Document Map"/>
    <w:basedOn w:val="a0"/>
    <w:link w:val="afff3"/>
    <w:uiPriority w:val="99"/>
    <w:rsid w:val="00AA32BC"/>
    <w:pPr>
      <w:spacing w:after="0" w:line="240" w:lineRule="auto"/>
    </w:pPr>
    <w:rPr>
      <w:rFonts w:ascii="Tahoma" w:eastAsia="Batang" w:hAnsi="Tahoma" w:cs="Times New Roman"/>
      <w:sz w:val="16"/>
      <w:szCs w:val="16"/>
      <w:lang w:val="x-none" w:eastAsia="x-none"/>
    </w:rPr>
  </w:style>
  <w:style w:type="character" w:customStyle="1" w:styleId="afff3">
    <w:name w:val="Схема документа Знак"/>
    <w:basedOn w:val="a1"/>
    <w:link w:val="afff2"/>
    <w:uiPriority w:val="99"/>
    <w:rsid w:val="00AA32BC"/>
    <w:rPr>
      <w:rFonts w:ascii="Tahoma" w:eastAsia="Batang" w:hAnsi="Tahoma" w:cs="Times New Roman"/>
      <w:sz w:val="16"/>
      <w:szCs w:val="16"/>
      <w:lang w:val="x-none" w:eastAsia="x-none"/>
    </w:rPr>
  </w:style>
  <w:style w:type="paragraph" w:customStyle="1" w:styleId="afff4">
    <w:name w:val="Нормальный (таблица)"/>
    <w:basedOn w:val="a0"/>
    <w:next w:val="a0"/>
    <w:uiPriority w:val="99"/>
    <w:rsid w:val="00AA32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5">
    <w:name w:val="Прижатый влево"/>
    <w:basedOn w:val="a0"/>
    <w:next w:val="a0"/>
    <w:uiPriority w:val="99"/>
    <w:rsid w:val="00AA32B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6">
    <w:name w:val="Гипертекстовая ссылка"/>
    <w:uiPriority w:val="99"/>
    <w:rsid w:val="00AA32BC"/>
    <w:rPr>
      <w:b/>
      <w:bCs/>
      <w:color w:val="008000"/>
    </w:rPr>
  </w:style>
  <w:style w:type="paragraph" w:customStyle="1" w:styleId="rvps698610">
    <w:name w:val="rvps698610"/>
    <w:basedOn w:val="a0"/>
    <w:rsid w:val="00AA32BC"/>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AA32BC"/>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AA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AA32BC"/>
    <w:rPr>
      <w:rFonts w:ascii="Courier New" w:eastAsia="Times New Roman" w:hAnsi="Courier New" w:cs="Times New Roman"/>
      <w:sz w:val="16"/>
      <w:szCs w:val="16"/>
      <w:lang w:val="x-none" w:eastAsia="ar-SA"/>
    </w:rPr>
  </w:style>
  <w:style w:type="paragraph" w:customStyle="1" w:styleId="ConsNonformat">
    <w:name w:val="ConsNonformat"/>
    <w:uiPriority w:val="99"/>
    <w:rsid w:val="00AA32B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AA32BC"/>
  </w:style>
  <w:style w:type="table" w:customStyle="1" w:styleId="1110">
    <w:name w:val="Сетка таблицы111"/>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AA32BC"/>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7">
    <w:name w:val="Комментарий"/>
    <w:basedOn w:val="a0"/>
    <w:next w:val="a0"/>
    <w:uiPriority w:val="99"/>
    <w:rsid w:val="00AA32BC"/>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f"/>
    <w:link w:val="BodyTextKeepChar"/>
    <w:uiPriority w:val="99"/>
    <w:rsid w:val="00AA32BC"/>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AA32BC"/>
    <w:rPr>
      <w:rFonts w:ascii="Times New Roman" w:eastAsia="Times New Roman" w:hAnsi="Times New Roman" w:cs="Times New Roman"/>
      <w:spacing w:val="-5"/>
      <w:sz w:val="24"/>
      <w:szCs w:val="24"/>
      <w:lang w:val="x-none"/>
    </w:rPr>
  </w:style>
  <w:style w:type="paragraph" w:styleId="afff8">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9"/>
    <w:qFormat/>
    <w:rsid w:val="00AA32BC"/>
    <w:pPr>
      <w:spacing w:after="0" w:line="240" w:lineRule="auto"/>
    </w:pPr>
    <w:rPr>
      <w:rFonts w:ascii="Times New Roman" w:eastAsia="Times New Roman" w:hAnsi="Times New Roman" w:cs="Times New Roman"/>
      <w:b/>
      <w:bCs/>
      <w:sz w:val="20"/>
      <w:szCs w:val="20"/>
      <w:lang w:val="x-none" w:eastAsia="ko-KR"/>
    </w:rPr>
  </w:style>
  <w:style w:type="character" w:customStyle="1" w:styleId="afff9">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8"/>
    <w:locked/>
    <w:rsid w:val="00AA32BC"/>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AA32BC"/>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AA32BC"/>
    <w:rPr>
      <w:rFonts w:ascii="Times New Roman" w:hAnsi="Times New Roman" w:cs="Times New Roman"/>
      <w:sz w:val="24"/>
      <w:szCs w:val="24"/>
    </w:rPr>
  </w:style>
  <w:style w:type="paragraph" w:customStyle="1" w:styleId="afffa">
    <w:name w:val="Îñíîâíîé òåêñò"/>
    <w:basedOn w:val="a0"/>
    <w:rsid w:val="00AA32BC"/>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AA32BC"/>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AA32BC"/>
    <w:pPr>
      <w:numPr>
        <w:numId w:val="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AA32BC"/>
    <w:rPr>
      <w:rFonts w:ascii="Arial" w:hAnsi="Arial" w:cs="Arial"/>
      <w:b/>
      <w:bCs/>
      <w:i/>
      <w:iCs/>
      <w:sz w:val="28"/>
      <w:szCs w:val="28"/>
    </w:rPr>
  </w:style>
  <w:style w:type="paragraph" w:customStyle="1" w:styleId="FrontPage1">
    <w:name w:val="FrontPage1"/>
    <w:basedOn w:val="a0"/>
    <w:next w:val="aff"/>
    <w:uiPriority w:val="99"/>
    <w:rsid w:val="00AA32BC"/>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b"/>
    <w:uiPriority w:val="99"/>
    <w:rsid w:val="00AA32BC"/>
    <w:pPr>
      <w:spacing w:before="160" w:after="0"/>
    </w:pPr>
    <w:rPr>
      <w:sz w:val="20"/>
      <w:szCs w:val="20"/>
    </w:rPr>
  </w:style>
  <w:style w:type="paragraph" w:styleId="afffb">
    <w:name w:val="Block Text"/>
    <w:basedOn w:val="a0"/>
    <w:uiPriority w:val="99"/>
    <w:rsid w:val="00AA32BC"/>
    <w:pPr>
      <w:spacing w:after="120" w:line="240" w:lineRule="auto"/>
      <w:ind w:left="1440" w:right="1440"/>
    </w:pPr>
    <w:rPr>
      <w:rFonts w:ascii="Times New Roman" w:eastAsia="Times New Roman" w:hAnsi="Times New Roman" w:cs="Times New Roman"/>
      <w:sz w:val="24"/>
      <w:szCs w:val="24"/>
      <w:lang w:eastAsia="ru-RU"/>
    </w:rPr>
  </w:style>
  <w:style w:type="paragraph" w:styleId="1c">
    <w:name w:val="toc 1"/>
    <w:basedOn w:val="a0"/>
    <w:next w:val="a0"/>
    <w:autoRedefine/>
    <w:uiPriority w:val="39"/>
    <w:qFormat/>
    <w:rsid w:val="00AA32BC"/>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AA32BC"/>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f"/>
    <w:uiPriority w:val="99"/>
    <w:rsid w:val="00AA32BC"/>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AA32BC"/>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rsid w:val="00AA32BC"/>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AA32BC"/>
    <w:rPr>
      <w:rFonts w:cs="Times New Roman"/>
      <w:sz w:val="24"/>
      <w:szCs w:val="24"/>
      <w:lang w:val="en-GB" w:eastAsia="en-US"/>
    </w:rPr>
  </w:style>
  <w:style w:type="character" w:customStyle="1" w:styleId="51">
    <w:name w:val="Знак Знак5"/>
    <w:uiPriority w:val="99"/>
    <w:rsid w:val="00AA32BC"/>
    <w:rPr>
      <w:rFonts w:ascii="DaneHelveticaNeue" w:hAnsi="DaneHelveticaNeue" w:cs="DaneHelveticaNeue"/>
      <w:b/>
      <w:bCs/>
      <w:sz w:val="27"/>
      <w:szCs w:val="27"/>
      <w:lang w:val="en-GB" w:eastAsia="ru-RU"/>
    </w:rPr>
  </w:style>
  <w:style w:type="character" w:customStyle="1" w:styleId="42">
    <w:name w:val="Знак Знак4"/>
    <w:uiPriority w:val="99"/>
    <w:rsid w:val="00AA32BC"/>
    <w:rPr>
      <w:rFonts w:ascii="DaneHelveticaNeue" w:hAnsi="DaneHelveticaNeue" w:cs="DaneHelveticaNeue"/>
      <w:b/>
      <w:bCs/>
      <w:sz w:val="24"/>
      <w:szCs w:val="24"/>
      <w:lang w:val="en-GB" w:eastAsia="ru-RU"/>
    </w:rPr>
  </w:style>
  <w:style w:type="paragraph" w:styleId="afffc">
    <w:name w:val="List Continue"/>
    <w:basedOn w:val="afffd"/>
    <w:uiPriority w:val="99"/>
    <w:rsid w:val="00AA32BC"/>
    <w:pPr>
      <w:tabs>
        <w:tab w:val="clear" w:pos="360"/>
      </w:tabs>
    </w:pPr>
  </w:style>
  <w:style w:type="paragraph" w:styleId="afffd">
    <w:name w:val="List Number"/>
    <w:basedOn w:val="aff"/>
    <w:uiPriority w:val="99"/>
    <w:rsid w:val="00AA32BC"/>
    <w:pPr>
      <w:tabs>
        <w:tab w:val="num" w:pos="360"/>
      </w:tabs>
      <w:spacing w:after="270" w:line="270" w:lineRule="atLeast"/>
    </w:pPr>
    <w:rPr>
      <w:rFonts w:ascii="Times New Roman" w:hAnsi="Times New Roman"/>
      <w:b w:val="0"/>
      <w:sz w:val="23"/>
      <w:szCs w:val="23"/>
      <w:lang w:val="en-GB" w:eastAsia="ru-RU"/>
    </w:rPr>
  </w:style>
  <w:style w:type="character" w:customStyle="1" w:styleId="1d">
    <w:name w:val="Знак Знак1"/>
    <w:uiPriority w:val="99"/>
    <w:rsid w:val="00AA32BC"/>
    <w:rPr>
      <w:sz w:val="23"/>
      <w:lang w:val="en-GB" w:eastAsia="ru-RU"/>
    </w:rPr>
  </w:style>
  <w:style w:type="paragraph" w:styleId="2b">
    <w:name w:val="List Continue 2"/>
    <w:basedOn w:val="afffc"/>
    <w:uiPriority w:val="99"/>
    <w:rsid w:val="00AA32BC"/>
    <w:pPr>
      <w:ind w:left="851"/>
    </w:pPr>
  </w:style>
  <w:style w:type="paragraph" w:customStyle="1" w:styleId="ListNumberNoSpace">
    <w:name w:val="List Number NoSpace"/>
    <w:basedOn w:val="afffd"/>
    <w:uiPriority w:val="99"/>
    <w:rsid w:val="00AA32BC"/>
    <w:pPr>
      <w:spacing w:after="0"/>
    </w:pPr>
  </w:style>
  <w:style w:type="paragraph" w:customStyle="1" w:styleId="ListBullet1Continue">
    <w:name w:val="List Bullet 1 Continue"/>
    <w:basedOn w:val="affe"/>
    <w:uiPriority w:val="99"/>
    <w:rsid w:val="00AA32BC"/>
    <w:pPr>
      <w:keepNext/>
      <w:suppressAutoHyphens w:val="0"/>
      <w:spacing w:before="120" w:after="120"/>
      <w:ind w:left="284" w:hanging="284"/>
    </w:pPr>
    <w:rPr>
      <w:color w:val="000000"/>
      <w:lang w:eastAsia="ru-RU"/>
    </w:rPr>
  </w:style>
  <w:style w:type="paragraph" w:customStyle="1" w:styleId="FrontPage2">
    <w:name w:val="FrontPage2"/>
    <w:basedOn w:val="FrontPage1"/>
    <w:next w:val="aff"/>
    <w:uiPriority w:val="99"/>
    <w:rsid w:val="00AA32BC"/>
    <w:pPr>
      <w:spacing w:line="400" w:lineRule="exact"/>
    </w:pPr>
    <w:rPr>
      <w:rFonts w:ascii="TrueHelveticaBlack" w:hAnsi="TrueHelveticaBlack" w:cs="TrueHelveticaBlack"/>
      <w:sz w:val="36"/>
      <w:szCs w:val="36"/>
    </w:rPr>
  </w:style>
  <w:style w:type="paragraph" w:customStyle="1" w:styleId="ContentsPage">
    <w:name w:val="ContentsPage"/>
    <w:basedOn w:val="a0"/>
    <w:next w:val="aff"/>
    <w:uiPriority w:val="99"/>
    <w:rsid w:val="00AA32BC"/>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AA32BC"/>
    <w:pPr>
      <w:pageBreakBefore w:val="0"/>
      <w:spacing w:before="120" w:after="320"/>
    </w:pPr>
  </w:style>
  <w:style w:type="paragraph" w:styleId="71">
    <w:name w:val="toc 7"/>
    <w:basedOn w:val="2a"/>
    <w:next w:val="a0"/>
    <w:autoRedefine/>
    <w:uiPriority w:val="39"/>
    <w:rsid w:val="00AA32BC"/>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e"/>
    <w:uiPriority w:val="99"/>
    <w:rsid w:val="00AA32BC"/>
    <w:pPr>
      <w:tabs>
        <w:tab w:val="left" w:pos="425"/>
      </w:tabs>
      <w:suppressAutoHyphens w:val="0"/>
      <w:spacing w:before="120"/>
    </w:pPr>
    <w:rPr>
      <w:color w:val="000000"/>
      <w:lang w:eastAsia="ru-RU"/>
    </w:rPr>
  </w:style>
  <w:style w:type="paragraph" w:customStyle="1" w:styleId="source">
    <w:name w:val="source"/>
    <w:basedOn w:val="aff"/>
    <w:uiPriority w:val="99"/>
    <w:rsid w:val="00AA32BC"/>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AA32BC"/>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AA32BC"/>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AA32BC"/>
    <w:rPr>
      <w:rFonts w:cs="Times New Roman"/>
      <w:sz w:val="23"/>
      <w:szCs w:val="23"/>
      <w:lang w:val="en-GB" w:eastAsia="ru-RU"/>
    </w:rPr>
  </w:style>
  <w:style w:type="paragraph" w:customStyle="1" w:styleId="-">
    <w:name w:val="Название объекта.Таблица - Название объекта"/>
    <w:basedOn w:val="a0"/>
    <w:next w:val="aff"/>
    <w:uiPriority w:val="99"/>
    <w:rsid w:val="00AA32BC"/>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e"/>
    <w:autoRedefine/>
    <w:uiPriority w:val="99"/>
    <w:rsid w:val="00AA32BC"/>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AA32BC"/>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f"/>
    <w:uiPriority w:val="99"/>
    <w:rsid w:val="00AA32BC"/>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AA32BC"/>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AA32BC"/>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AA32BC"/>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AA32BC"/>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AA32BC"/>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AA32BC"/>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AA32BC"/>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d"/>
    <w:uiPriority w:val="99"/>
    <w:rsid w:val="00AA32BC"/>
    <w:pPr>
      <w:tabs>
        <w:tab w:val="clear" w:pos="360"/>
        <w:tab w:val="num" w:pos="851"/>
      </w:tabs>
      <w:ind w:left="850" w:hanging="425"/>
    </w:pPr>
  </w:style>
  <w:style w:type="paragraph" w:customStyle="1" w:styleId="BodyMargin">
    <w:name w:val="Body Margin"/>
    <w:basedOn w:val="aff"/>
    <w:next w:val="aff"/>
    <w:uiPriority w:val="99"/>
    <w:rsid w:val="00AA32BC"/>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AA32BC"/>
    <w:rPr>
      <w:sz w:val="23"/>
      <w:lang w:val="en-GB" w:eastAsia="ru-RU"/>
    </w:rPr>
  </w:style>
  <w:style w:type="character" w:customStyle="1" w:styleId="TabelTekst">
    <w:name w:val="TabelTekst Знак"/>
    <w:aliases w:val="text Знак,Body Text2 Знак Знак"/>
    <w:uiPriority w:val="99"/>
    <w:rsid w:val="00AA32BC"/>
    <w:rPr>
      <w:rFonts w:cs="Times New Roman"/>
      <w:sz w:val="23"/>
      <w:szCs w:val="23"/>
      <w:lang w:val="en-GB" w:eastAsia="ru-RU"/>
    </w:rPr>
  </w:style>
  <w:style w:type="paragraph" w:customStyle="1" w:styleId="Stylefortableheading">
    <w:name w:val="Style for table heading"/>
    <w:basedOn w:val="a0"/>
    <w:uiPriority w:val="99"/>
    <w:rsid w:val="00AA32BC"/>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AA32BC"/>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AA32BC"/>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AA32BC"/>
    <w:rPr>
      <w:rFonts w:cs="Times New Roman"/>
      <w:spacing w:val="-5"/>
      <w:sz w:val="24"/>
      <w:szCs w:val="24"/>
      <w:lang w:val="ru-RU" w:eastAsia="ru-RU"/>
    </w:rPr>
  </w:style>
  <w:style w:type="paragraph" w:styleId="afffe">
    <w:name w:val="List"/>
    <w:aliases w:val="List Char,Char Char"/>
    <w:basedOn w:val="a0"/>
    <w:uiPriority w:val="99"/>
    <w:rsid w:val="00AA32BC"/>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8"/>
    <w:uiPriority w:val="99"/>
    <w:rsid w:val="00AA32BC"/>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AA32BC"/>
    <w:pPr>
      <w:spacing w:before="120" w:after="120"/>
      <w:jc w:val="both"/>
    </w:pPr>
    <w:rPr>
      <w:b/>
      <w:bCs/>
      <w:spacing w:val="-5"/>
      <w:sz w:val="24"/>
      <w:szCs w:val="24"/>
      <w:lang w:eastAsia="en-US"/>
    </w:rPr>
  </w:style>
  <w:style w:type="character" w:customStyle="1" w:styleId="BodyText2Char1">
    <w:name w:val="Body Text 2 Char1"/>
    <w:uiPriority w:val="99"/>
    <w:rsid w:val="00AA32BC"/>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AA32BC"/>
    <w:rPr>
      <w:rFonts w:cs="Times New Roman"/>
      <w:sz w:val="23"/>
      <w:szCs w:val="23"/>
      <w:lang w:val="en-GB" w:eastAsia="ru-RU"/>
    </w:rPr>
  </w:style>
  <w:style w:type="character" w:customStyle="1" w:styleId="BodyTextKeepChar3">
    <w:name w:val="Body Text Keep Char3"/>
    <w:uiPriority w:val="99"/>
    <w:rsid w:val="00AA32BC"/>
    <w:rPr>
      <w:rFonts w:cs="Times New Roman"/>
      <w:spacing w:val="-5"/>
      <w:sz w:val="24"/>
      <w:szCs w:val="24"/>
      <w:lang w:val="ru-RU" w:eastAsia="en-US"/>
    </w:rPr>
  </w:style>
  <w:style w:type="paragraph" w:customStyle="1" w:styleId="Bullet1">
    <w:name w:val="Bullet1"/>
    <w:basedOn w:val="a0"/>
    <w:next w:val="a0"/>
    <w:uiPriority w:val="99"/>
    <w:rsid w:val="00AA32BC"/>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AA32BC"/>
    <w:pPr>
      <w:tabs>
        <w:tab w:val="clear" w:pos="926"/>
        <w:tab w:val="num" w:pos="360"/>
        <w:tab w:val="num" w:pos="1209"/>
      </w:tabs>
      <w:ind w:left="1209"/>
    </w:pPr>
  </w:style>
  <w:style w:type="paragraph" w:customStyle="1" w:styleId="PartTitle">
    <w:name w:val="Part Title"/>
    <w:basedOn w:val="a0"/>
    <w:next w:val="a0"/>
    <w:uiPriority w:val="99"/>
    <w:rsid w:val="00AA32BC"/>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AA32BC"/>
    <w:rPr>
      <w:rFonts w:cs="Times New Roman"/>
      <w:sz w:val="23"/>
      <w:szCs w:val="23"/>
      <w:lang w:val="en-GB" w:eastAsia="ru-RU"/>
    </w:rPr>
  </w:style>
  <w:style w:type="paragraph" w:customStyle="1" w:styleId="xl24">
    <w:name w:val="xl2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AA32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AA32BC"/>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AA32BC"/>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AA32BC"/>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AA32BC"/>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AA32BC"/>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AA32BC"/>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AA32BC"/>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AA32BC"/>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AA32BC"/>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AA32BC"/>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AA32BC"/>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a"/>
    <w:uiPriority w:val="99"/>
    <w:rsid w:val="00AA32BC"/>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a"/>
    <w:uiPriority w:val="99"/>
    <w:rsid w:val="00AA32BC"/>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AA32BC"/>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AA32BC"/>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AA32BC"/>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AA32BC"/>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AA32BC"/>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AA32BC"/>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f">
    <w:name w:val="table of figures"/>
    <w:basedOn w:val="a0"/>
    <w:next w:val="a0"/>
    <w:uiPriority w:val="99"/>
    <w:rsid w:val="00AA32BC"/>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AA32BC"/>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AA32BC"/>
  </w:style>
  <w:style w:type="paragraph" w:customStyle="1" w:styleId="SectionIndent">
    <w:name w:val="Section Indent"/>
    <w:basedOn w:val="a0"/>
    <w:uiPriority w:val="99"/>
    <w:rsid w:val="00AA32BC"/>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AA32BC"/>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AA32BC"/>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AA32BC"/>
    <w:rPr>
      <w:rFonts w:ascii="Tahoma" w:hAnsi="Tahoma" w:cs="Tahoma"/>
      <w:b/>
      <w:bCs/>
      <w:color w:val="800000"/>
      <w:sz w:val="18"/>
      <w:szCs w:val="18"/>
      <w:u w:val="single"/>
    </w:rPr>
  </w:style>
  <w:style w:type="paragraph" w:customStyle="1" w:styleId="ListBullet2NoSpace">
    <w:name w:val="List Bullet 2 NoSpace"/>
    <w:basedOn w:val="2c"/>
    <w:uiPriority w:val="99"/>
    <w:rsid w:val="00AA32BC"/>
    <w:pPr>
      <w:tabs>
        <w:tab w:val="clear" w:pos="851"/>
      </w:tabs>
      <w:overflowPunct w:val="0"/>
      <w:autoSpaceDE w:val="0"/>
      <w:autoSpaceDN w:val="0"/>
      <w:adjustRightInd w:val="0"/>
      <w:spacing w:after="0"/>
      <w:textAlignment w:val="baseline"/>
    </w:pPr>
    <w:rPr>
      <w:u w:val="single"/>
      <w:lang w:val="en-GB" w:eastAsia="da-DK"/>
    </w:rPr>
  </w:style>
  <w:style w:type="paragraph" w:styleId="1e">
    <w:name w:val="index 1"/>
    <w:basedOn w:val="a0"/>
    <w:next w:val="a0"/>
    <w:autoRedefine/>
    <w:uiPriority w:val="99"/>
    <w:rsid w:val="00AA32BC"/>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AA32BC"/>
    <w:rPr>
      <w:rFonts w:cs="Times New Roman"/>
      <w:sz w:val="23"/>
      <w:szCs w:val="23"/>
      <w:lang w:val="en-GB" w:eastAsia="ru-RU"/>
    </w:rPr>
  </w:style>
  <w:style w:type="character" w:customStyle="1" w:styleId="Hangcontinued">
    <w:name w:val="Hangcontinued Знак"/>
    <w:uiPriority w:val="99"/>
    <w:rsid w:val="00AA32BC"/>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AA32BC"/>
    <w:rPr>
      <w:rFonts w:cs="Times New Roman"/>
    </w:rPr>
  </w:style>
  <w:style w:type="character" w:customStyle="1" w:styleId="53">
    <w:name w:val="Знак5"/>
    <w:uiPriority w:val="99"/>
    <w:rsid w:val="00AA32BC"/>
    <w:rPr>
      <w:rFonts w:ascii="DaneHelveticaNeue" w:hAnsi="DaneHelveticaNeue" w:cs="DaneHelveticaNeue"/>
      <w:b/>
      <w:bCs/>
      <w:sz w:val="32"/>
      <w:szCs w:val="32"/>
      <w:lang w:val="en-GB" w:eastAsia="ru-RU"/>
    </w:rPr>
  </w:style>
  <w:style w:type="character" w:customStyle="1" w:styleId="62">
    <w:name w:val="Знак Знак6"/>
    <w:uiPriority w:val="99"/>
    <w:rsid w:val="00AA32BC"/>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AA32BC"/>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AA32BC"/>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AA32BC"/>
    <w:rPr>
      <w:rFonts w:cs="Times New Roman"/>
      <w:sz w:val="24"/>
      <w:szCs w:val="24"/>
      <w:lang w:val="en-GB" w:eastAsia="en-US"/>
    </w:rPr>
  </w:style>
  <w:style w:type="character" w:customStyle="1" w:styleId="stwitextCharCharChar">
    <w:name w:val="stwi text Char Char Char"/>
    <w:uiPriority w:val="99"/>
    <w:rsid w:val="00AA32BC"/>
    <w:rPr>
      <w:rFonts w:cs="Times New Roman"/>
      <w:sz w:val="24"/>
      <w:szCs w:val="24"/>
      <w:lang w:val="en-GB" w:eastAsia="en-US"/>
    </w:rPr>
  </w:style>
  <w:style w:type="paragraph" w:customStyle="1" w:styleId="stwitextCharChar">
    <w:name w:val="stwi text Char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AA32BC"/>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AA32BC"/>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AA32BC"/>
    <w:rPr>
      <w:rFonts w:cs="Times New Roman"/>
      <w:color w:val="0000FF"/>
    </w:rPr>
  </w:style>
  <w:style w:type="paragraph" w:customStyle="1" w:styleId="Standaardzonderwitregel">
    <w:name w:val="Standaard zonder witregel"/>
    <w:basedOn w:val="a0"/>
    <w:next w:val="a0"/>
    <w:uiPriority w:val="99"/>
    <w:rsid w:val="00AA32BC"/>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AA32BC"/>
    <w:pPr>
      <w:tabs>
        <w:tab w:val="num" w:pos="737"/>
      </w:tabs>
      <w:ind w:left="737" w:hanging="397"/>
    </w:pPr>
  </w:style>
  <w:style w:type="paragraph" w:customStyle="1" w:styleId="opsomming1">
    <w:name w:val="opsomming 1"/>
    <w:basedOn w:val="Standaardzonderwitregel"/>
    <w:uiPriority w:val="99"/>
    <w:rsid w:val="00AA32BC"/>
    <w:pPr>
      <w:tabs>
        <w:tab w:val="left" w:pos="357"/>
      </w:tabs>
      <w:ind w:left="357" w:hanging="357"/>
    </w:pPr>
  </w:style>
  <w:style w:type="paragraph" w:customStyle="1" w:styleId="opsomming0">
    <w:name w:val="opsomming0"/>
    <w:basedOn w:val="Standaardzonderwitregel"/>
    <w:uiPriority w:val="99"/>
    <w:rsid w:val="00AA32BC"/>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AA32BC"/>
    <w:rPr>
      <w:rFonts w:cs="Times New Roman"/>
      <w:sz w:val="24"/>
      <w:szCs w:val="24"/>
      <w:lang w:val="en-GB" w:eastAsia="en-US"/>
    </w:rPr>
  </w:style>
  <w:style w:type="paragraph" w:customStyle="1" w:styleId="TableText">
    <w:name w:val="Table Text"/>
    <w:basedOn w:val="a0"/>
    <w:uiPriority w:val="99"/>
    <w:rsid w:val="00AA32BC"/>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AA32B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AA32BC"/>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AA32BC"/>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AA32BC"/>
    <w:rPr>
      <w:rFonts w:ascii="DaneHelveticaNeue" w:hAnsi="DaneHelveticaNeue" w:cs="DaneHelveticaNeue"/>
      <w:b/>
      <w:bCs/>
      <w:sz w:val="27"/>
      <w:szCs w:val="27"/>
      <w:lang w:val="en-GB" w:eastAsia="ru-RU"/>
    </w:rPr>
  </w:style>
  <w:style w:type="character" w:customStyle="1" w:styleId="63">
    <w:name w:val="Знак6"/>
    <w:uiPriority w:val="99"/>
    <w:rsid w:val="00AA32BC"/>
    <w:rPr>
      <w:rFonts w:ascii="DaneHelveticaNeue" w:hAnsi="DaneHelveticaNeue" w:cs="DaneHelveticaNeue"/>
      <w:b/>
      <w:bCs/>
      <w:sz w:val="27"/>
      <w:szCs w:val="27"/>
      <w:lang w:val="en-GB" w:eastAsia="ru-RU"/>
    </w:rPr>
  </w:style>
  <w:style w:type="character" w:customStyle="1" w:styleId="72">
    <w:name w:val="Знак Знак7"/>
    <w:uiPriority w:val="99"/>
    <w:rsid w:val="00AA32BC"/>
    <w:rPr>
      <w:rFonts w:ascii="DaneHelveticaNeue" w:hAnsi="DaneHelveticaNeue" w:cs="DaneHelveticaNeue"/>
      <w:b/>
      <w:bCs/>
      <w:sz w:val="27"/>
      <w:szCs w:val="27"/>
      <w:lang w:val="en-GB" w:eastAsia="ru-RU"/>
    </w:rPr>
  </w:style>
  <w:style w:type="character" w:customStyle="1" w:styleId="3a">
    <w:name w:val="Знак3"/>
    <w:uiPriority w:val="99"/>
    <w:rsid w:val="00AA32BC"/>
    <w:rPr>
      <w:rFonts w:ascii="DaneHelveticaNeue" w:hAnsi="DaneHelveticaNeue" w:cs="DaneHelveticaNeue"/>
      <w:b/>
      <w:bCs/>
      <w:sz w:val="23"/>
      <w:szCs w:val="23"/>
      <w:lang w:val="en-GB" w:eastAsia="ru-RU"/>
    </w:rPr>
  </w:style>
  <w:style w:type="paragraph" w:customStyle="1" w:styleId="1f">
    <w:name w:val="Знак1"/>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AA32BC"/>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AA32BC"/>
    <w:rPr>
      <w:rFonts w:cs="Times New Roman"/>
      <w:sz w:val="23"/>
      <w:szCs w:val="23"/>
      <w:lang w:val="en-GB" w:eastAsia="da-DK"/>
    </w:rPr>
  </w:style>
  <w:style w:type="paragraph" w:customStyle="1" w:styleId="CM74">
    <w:name w:val="CM74"/>
    <w:basedOn w:val="a0"/>
    <w:next w:val="a0"/>
    <w:uiPriority w:val="99"/>
    <w:rsid w:val="00AA32BC"/>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f0">
    <w:name w:val="Обложка"/>
    <w:next w:val="a0"/>
    <w:uiPriority w:val="99"/>
    <w:rsid w:val="00AA32BC"/>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AA32BC"/>
    <w:pPr>
      <w:spacing w:after="0" w:line="240" w:lineRule="auto"/>
      <w:jc w:val="right"/>
    </w:pPr>
    <w:rPr>
      <w:rFonts w:ascii="Times New Roman" w:eastAsia="Times New Roman" w:hAnsi="Times New Roman" w:cs="Times New Roman"/>
      <w:b/>
      <w:bCs/>
      <w:color w:val="000099"/>
      <w:sz w:val="32"/>
      <w:szCs w:val="32"/>
    </w:rPr>
  </w:style>
  <w:style w:type="paragraph" w:customStyle="1" w:styleId="affff1">
    <w:name w:val="Обложка название"/>
    <w:uiPriority w:val="99"/>
    <w:rsid w:val="00AA32BC"/>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2">
    <w:name w:val="Таблица Ж слева"/>
    <w:uiPriority w:val="99"/>
    <w:rsid w:val="00AA32BC"/>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3">
    <w:name w:val="Таблица Ж справа"/>
    <w:uiPriority w:val="99"/>
    <w:rsid w:val="00AA32BC"/>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4">
    <w:name w:val="Таблица слева"/>
    <w:uiPriority w:val="99"/>
    <w:rsid w:val="00AA32BC"/>
    <w:pPr>
      <w:spacing w:after="0" w:line="240" w:lineRule="auto"/>
    </w:pPr>
    <w:rPr>
      <w:rFonts w:ascii="Arial Narrow" w:eastAsia="Times New Roman" w:hAnsi="Arial Narrow" w:cs="Arial Narrow"/>
    </w:rPr>
  </w:style>
  <w:style w:type="paragraph" w:customStyle="1" w:styleId="affff5">
    <w:name w:val="Таблица справа"/>
    <w:uiPriority w:val="99"/>
    <w:rsid w:val="00AA32BC"/>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AA32BC"/>
  </w:style>
  <w:style w:type="table" w:customStyle="1" w:styleId="54">
    <w:name w:val="Сетка таблицы5"/>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line number"/>
    <w:basedOn w:val="a1"/>
    <w:uiPriority w:val="99"/>
    <w:semiHidden/>
    <w:unhideWhenUsed/>
    <w:rsid w:val="00AA32BC"/>
  </w:style>
  <w:style w:type="paragraph" w:customStyle="1" w:styleId="1f0">
    <w:name w:val="Знак Знак Знак Знак Знак Знак Знак Знак Знак1 Знак"/>
    <w:basedOn w:val="a0"/>
    <w:rsid w:val="00AA32BC"/>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AA32BC"/>
  </w:style>
  <w:style w:type="paragraph" w:styleId="affff7">
    <w:name w:val="TOC Heading"/>
    <w:basedOn w:val="1"/>
    <w:next w:val="a0"/>
    <w:uiPriority w:val="39"/>
    <w:unhideWhenUsed/>
    <w:qFormat/>
    <w:rsid w:val="00AA32BC"/>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AA32BC"/>
    <w:rPr>
      <w:i/>
      <w:iCs/>
    </w:rPr>
  </w:style>
  <w:style w:type="table" w:customStyle="1" w:styleId="130">
    <w:name w:val="Сетка таблицы13"/>
    <w:basedOn w:val="a2"/>
    <w:next w:val="af0"/>
    <w:uiPriority w:val="59"/>
    <w:rsid w:val="00AA32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f0"/>
    <w:rsid w:val="00AA3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32BC"/>
    <w:rPr>
      <w:rFonts w:ascii="Arial" w:eastAsia="Times New Roman" w:hAnsi="Arial" w:cs="Arial"/>
      <w:sz w:val="20"/>
      <w:szCs w:val="20"/>
      <w:lang w:eastAsia="ru-RU"/>
    </w:rPr>
  </w:style>
  <w:style w:type="paragraph" w:customStyle="1" w:styleId="ConsTitle">
    <w:name w:val="ConsTitle"/>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AA32BC"/>
  </w:style>
  <w:style w:type="paragraph" w:customStyle="1" w:styleId="240">
    <w:name w:val="Основной текст 24"/>
    <w:basedOn w:val="a0"/>
    <w:rsid w:val="00AA32BC"/>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AA32BC"/>
    <w:rPr>
      <w:sz w:val="17"/>
      <w:szCs w:val="17"/>
    </w:rPr>
  </w:style>
  <w:style w:type="paragraph" w:customStyle="1" w:styleId="CharCharChar">
    <w:name w:val="Char Char Char"/>
    <w:basedOn w:val="a0"/>
    <w:rsid w:val="00AA32BC"/>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AA32BC"/>
    <w:pPr>
      <w:spacing w:line="240" w:lineRule="exact"/>
    </w:pPr>
    <w:rPr>
      <w:rFonts w:ascii="Verdana" w:eastAsia="Times New Roman" w:hAnsi="Verdana" w:cs="Verdana"/>
      <w:sz w:val="20"/>
      <w:szCs w:val="20"/>
      <w:lang w:val="en-US"/>
    </w:rPr>
  </w:style>
  <w:style w:type="paragraph" w:customStyle="1" w:styleId="2e">
    <w:name w:val="Без интервала2"/>
    <w:rsid w:val="00AA32BC"/>
    <w:pPr>
      <w:spacing w:after="0" w:line="240" w:lineRule="auto"/>
    </w:pPr>
    <w:rPr>
      <w:rFonts w:ascii="Calibri" w:eastAsia="Times New Roman" w:hAnsi="Calibri" w:cs="Times New Roman"/>
      <w:lang w:eastAsia="ru-RU"/>
    </w:rPr>
  </w:style>
  <w:style w:type="character" w:customStyle="1" w:styleId="FontStyle20">
    <w:name w:val="Font Style20"/>
    <w:uiPriority w:val="99"/>
    <w:rsid w:val="00AA32BC"/>
    <w:rPr>
      <w:rFonts w:ascii="Times New Roman" w:hAnsi="Times New Roman" w:cs="Times New Roman"/>
      <w:sz w:val="26"/>
      <w:szCs w:val="26"/>
    </w:rPr>
  </w:style>
  <w:style w:type="paragraph" w:customStyle="1" w:styleId="affffa">
    <w:name w:val="Знак Знак Знак Знак Знак Знак"/>
    <w:basedOn w:val="a0"/>
    <w:uiPriority w:val="99"/>
    <w:rsid w:val="00AA32BC"/>
    <w:pPr>
      <w:spacing w:line="240" w:lineRule="exact"/>
    </w:pPr>
    <w:rPr>
      <w:rFonts w:ascii="Verdana" w:eastAsia="Calibri" w:hAnsi="Verdana" w:cs="Verdana"/>
      <w:sz w:val="20"/>
      <w:szCs w:val="20"/>
      <w:lang w:val="en-US"/>
    </w:rPr>
  </w:style>
  <w:style w:type="paragraph" w:customStyle="1" w:styleId="1f1">
    <w:name w:val="Обычный1"/>
    <w:rsid w:val="00AA32BC"/>
    <w:pPr>
      <w:spacing w:after="0" w:line="240" w:lineRule="auto"/>
    </w:pPr>
    <w:rPr>
      <w:rFonts w:ascii="Arial" w:eastAsia="Times New Roman" w:hAnsi="Arial" w:cs="Times New Roman"/>
      <w:sz w:val="20"/>
      <w:szCs w:val="20"/>
      <w:lang w:eastAsia="ru-RU"/>
    </w:rPr>
  </w:style>
  <w:style w:type="paragraph" w:customStyle="1" w:styleId="p5">
    <w:name w:val="p5"/>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AA32BC"/>
  </w:style>
  <w:style w:type="paragraph" w:customStyle="1" w:styleId="213">
    <w:name w:val="Основной текст 21"/>
    <w:basedOn w:val="a0"/>
    <w:rsid w:val="00AA32BC"/>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AA32B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f">
    <w:name w:val="Абзац списка Знак"/>
    <w:aliases w:val="Маркер Знак,название Знак,Bullet Number Знак,Нумерованый список Знак,List Paragraph1 Знак,Bullet List Знак,FooterText Знак,numbered Знак,lp1 Знак,List Paragraph Знак,SL_Абзац списка Знак,текст Знак,f_Абзац 1 Знак,ПАРАГРАФ Знак,UL Знак"/>
    <w:link w:val="ae"/>
    <w:uiPriority w:val="34"/>
    <w:qFormat/>
    <w:rsid w:val="00AA32BC"/>
  </w:style>
  <w:style w:type="paragraph" w:customStyle="1" w:styleId="affffb">
    <w:name w:val="текст сноски"/>
    <w:uiPriority w:val="99"/>
    <w:rsid w:val="00AA32BC"/>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AA32B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AA32BC"/>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7">
    <w:name w:val="Обычный (веб) Знак"/>
    <w:aliases w:val="Обычный (Web)11 Знак,Обычный (веб)1 Знак"/>
    <w:link w:val="a6"/>
    <w:rsid w:val="00AA32BC"/>
    <w:rPr>
      <w:rFonts w:ascii="Arial" w:eastAsia="Times New Roman" w:hAnsi="Arial" w:cs="Arial"/>
      <w:color w:val="000000"/>
      <w:sz w:val="18"/>
      <w:szCs w:val="18"/>
      <w:lang w:eastAsia="ru-RU"/>
    </w:rPr>
  </w:style>
  <w:style w:type="character" w:customStyle="1" w:styleId="affffc">
    <w:name w:val="Название Знак"/>
    <w:uiPriority w:val="10"/>
    <w:rsid w:val="00AA32BC"/>
    <w:rPr>
      <w:rFonts w:ascii="Times New Roman" w:eastAsia="Times New Roman" w:hAnsi="Times New Roman"/>
      <w:b/>
      <w:bCs/>
      <w:sz w:val="28"/>
      <w:szCs w:val="24"/>
    </w:rPr>
  </w:style>
  <w:style w:type="paragraph" w:customStyle="1" w:styleId="affffd">
    <w:name w:val="табл"/>
    <w:basedOn w:val="a0"/>
    <w:uiPriority w:val="99"/>
    <w:rsid w:val="00AA32BC"/>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AA32BC"/>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AA32BC"/>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AA32BC"/>
    <w:rPr>
      <w:rFonts w:ascii="Verdana" w:eastAsia="Times New Roman" w:hAnsi="Verdana" w:cs="Times New Roman"/>
      <w:sz w:val="19"/>
      <w:szCs w:val="19"/>
      <w:lang w:val="x-none" w:eastAsia="x-none"/>
    </w:rPr>
  </w:style>
  <w:style w:type="character" w:customStyle="1" w:styleId="body">
    <w:name w:val="body"/>
    <w:basedOn w:val="a1"/>
    <w:rsid w:val="00AA32BC"/>
  </w:style>
  <w:style w:type="paragraph" w:customStyle="1" w:styleId="xl37">
    <w:name w:val="xl3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AA32BC"/>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AA32BC"/>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AA32BC"/>
    <w:rPr>
      <w:rFonts w:ascii="Verdana" w:hAnsi="Verdana" w:hint="default"/>
      <w:sz w:val="15"/>
      <w:szCs w:val="15"/>
    </w:rPr>
  </w:style>
  <w:style w:type="paragraph" w:customStyle="1" w:styleId="text">
    <w:name w:val="text"/>
    <w:basedOn w:val="a0"/>
    <w:uiPriority w:val="99"/>
    <w:rsid w:val="00AA32BC"/>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AA32BC"/>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AA32BC"/>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AA32BC"/>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AA32BC"/>
    <w:rPr>
      <w:rFonts w:ascii="Arial" w:eastAsia="Times New Roman" w:hAnsi="Arial" w:cs="Times New Roman"/>
      <w:sz w:val="26"/>
      <w:szCs w:val="20"/>
      <w:lang w:val="x-none" w:eastAsia="x-none"/>
    </w:rPr>
  </w:style>
  <w:style w:type="paragraph" w:customStyle="1" w:styleId="xl38">
    <w:name w:val="xl3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AA32BC"/>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AA32BC"/>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AA32BC"/>
    <w:pPr>
      <w:spacing w:before="45" w:after="45" w:line="240" w:lineRule="auto"/>
      <w:ind w:left="150" w:right="150"/>
      <w:jc w:val="both"/>
    </w:pPr>
    <w:rPr>
      <w:rFonts w:ascii="Arial" w:eastAsia="Arial Unicode MS" w:hAnsi="Arial" w:cs="Arial"/>
      <w:sz w:val="16"/>
      <w:szCs w:val="16"/>
      <w:lang w:eastAsia="ru-RU"/>
    </w:rPr>
  </w:style>
  <w:style w:type="paragraph" w:customStyle="1" w:styleId="1f2">
    <w:name w:val="текст таблицы 1"/>
    <w:basedOn w:val="aff"/>
    <w:uiPriority w:val="99"/>
    <w:rsid w:val="00AA32BC"/>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AA32BC"/>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AA32BC"/>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AA32BC"/>
    <w:rPr>
      <w:b/>
      <w:bCs/>
      <w:lang w:val="en-US" w:eastAsia="ru-RU" w:bidi="ar-SA"/>
    </w:rPr>
  </w:style>
  <w:style w:type="paragraph" w:customStyle="1" w:styleId="BodyTextIndent32">
    <w:name w:val="Body Text Indent 32"/>
    <w:basedOn w:val="a0"/>
    <w:uiPriority w:val="99"/>
    <w:rsid w:val="00AA32BC"/>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AA32BC"/>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AA32BC"/>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AA32BC"/>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d">
    <w:name w:val="Без интервала Знак"/>
    <w:link w:val="ac"/>
    <w:uiPriority w:val="1"/>
    <w:rsid w:val="00AA32BC"/>
  </w:style>
  <w:style w:type="paragraph" w:customStyle="1" w:styleId="002">
    <w:name w:val="00_Загол_2"/>
    <w:basedOn w:val="a0"/>
    <w:uiPriority w:val="99"/>
    <w:rsid w:val="00AA32BC"/>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3">
    <w:name w:val="КДЗаг1"/>
    <w:uiPriority w:val="99"/>
    <w:rsid w:val="00AA32BC"/>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AA32BC"/>
    <w:rPr>
      <w:b w:val="0"/>
      <w:bCs w:val="0"/>
      <w:sz w:val="28"/>
      <w:szCs w:val="28"/>
    </w:rPr>
  </w:style>
  <w:style w:type="paragraph" w:styleId="afffff4">
    <w:name w:val="Normal Indent"/>
    <w:basedOn w:val="a0"/>
    <w:rsid w:val="00AA32BC"/>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AA32BC"/>
    <w:rPr>
      <w:rFonts w:ascii="Arial" w:hAnsi="Arial" w:cs="Arial"/>
      <w:b/>
      <w:bCs/>
      <w:sz w:val="26"/>
      <w:szCs w:val="26"/>
      <w:lang w:val="en-US" w:eastAsia="ru-RU" w:bidi="ar-SA"/>
    </w:rPr>
  </w:style>
  <w:style w:type="paragraph" w:customStyle="1" w:styleId="Pa8">
    <w:name w:val="Pa8"/>
    <w:basedOn w:val="a0"/>
    <w:next w:val="a0"/>
    <w:uiPriority w:val="99"/>
    <w:rsid w:val="00AA32BC"/>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AA32BC"/>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AA32BC"/>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AA32BC"/>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AA32BC"/>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AA32BC"/>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AA32B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AA32BC"/>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AA32BC"/>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AA32BC"/>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AA32BC"/>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AA32BC"/>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AA32BC"/>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AA32BC"/>
  </w:style>
  <w:style w:type="character" w:customStyle="1" w:styleId="editsection">
    <w:name w:val="editsection"/>
    <w:basedOn w:val="a1"/>
    <w:rsid w:val="00AA32BC"/>
  </w:style>
  <w:style w:type="paragraph" w:customStyle="1" w:styleId="732">
    <w:name w:val="7.32 Абзац"/>
    <w:basedOn w:val="a0"/>
    <w:uiPriority w:val="99"/>
    <w:rsid w:val="00AA32BC"/>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AA32BC"/>
    <w:rPr>
      <w:rFonts w:ascii="Arial" w:hAnsi="Arial" w:cs="Arial" w:hint="default"/>
    </w:rPr>
  </w:style>
  <w:style w:type="character" w:customStyle="1" w:styleId="sla">
    <w:name w:val="sla"/>
    <w:rsid w:val="00AA32BC"/>
    <w:rPr>
      <w:rFonts w:ascii="Arial" w:hAnsi="Arial" w:cs="Arial" w:hint="default"/>
    </w:rPr>
  </w:style>
  <w:style w:type="paragraph" w:customStyle="1" w:styleId="consplusnormal1">
    <w:name w:val="consplusnormal1"/>
    <w:basedOn w:val="a0"/>
    <w:uiPriority w:val="99"/>
    <w:rsid w:val="00AA32BC"/>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AA32BC"/>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AA32BC"/>
  </w:style>
  <w:style w:type="character" w:customStyle="1" w:styleId="pay-require">
    <w:name w:val="pay-require"/>
    <w:basedOn w:val="a1"/>
    <w:rsid w:val="00AA32BC"/>
  </w:style>
  <w:style w:type="paragraph" w:customStyle="1" w:styleId="font10">
    <w:name w:val="font10"/>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AA32BC"/>
  </w:style>
  <w:style w:type="character" w:customStyle="1" w:styleId="noaccess">
    <w:name w:val="noaccess"/>
    <w:basedOn w:val="a1"/>
    <w:rsid w:val="00AA32BC"/>
  </w:style>
  <w:style w:type="character" w:customStyle="1" w:styleId="margin-left5">
    <w:name w:val="margin-left5"/>
    <w:basedOn w:val="a1"/>
    <w:rsid w:val="00AA32BC"/>
  </w:style>
  <w:style w:type="paragraph" w:customStyle="1" w:styleId="grey">
    <w:name w:val="grey"/>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AA32BC"/>
  </w:style>
  <w:style w:type="character" w:customStyle="1" w:styleId="url">
    <w:name w:val="url"/>
    <w:basedOn w:val="a1"/>
    <w:rsid w:val="00AA32BC"/>
  </w:style>
  <w:style w:type="character" w:customStyle="1" w:styleId="url48466191">
    <w:name w:val="url_48466191"/>
    <w:basedOn w:val="a1"/>
    <w:rsid w:val="00AA32BC"/>
  </w:style>
  <w:style w:type="paragraph" w:styleId="z-">
    <w:name w:val="HTML Top of Form"/>
    <w:basedOn w:val="a0"/>
    <w:next w:val="a0"/>
    <w:link w:val="z-0"/>
    <w:hidden/>
    <w:uiPriority w:val="99"/>
    <w:unhideWhenUsed/>
    <w:rsid w:val="00AA32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AA32BC"/>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AA32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AA32BC"/>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AA32BC"/>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4">
    <w:name w:val="1"/>
    <w:basedOn w:val="a0"/>
    <w:uiPriority w:val="99"/>
    <w:rsid w:val="00AA32BC"/>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AA32BC"/>
    <w:pPr>
      <w:widowControl/>
      <w:spacing w:line="241" w:lineRule="atLeast"/>
    </w:pPr>
    <w:rPr>
      <w:rFonts w:ascii="Times New Roman" w:eastAsia="Calibri" w:hAnsi="Times New Roman" w:cs="Times New Roman"/>
      <w:color w:val="auto"/>
    </w:rPr>
  </w:style>
  <w:style w:type="character" w:customStyle="1" w:styleId="A10">
    <w:name w:val="A1"/>
    <w:uiPriority w:val="99"/>
    <w:rsid w:val="00AA32BC"/>
    <w:rPr>
      <w:color w:val="000000"/>
      <w:sz w:val="20"/>
      <w:szCs w:val="20"/>
    </w:rPr>
  </w:style>
  <w:style w:type="paragraph" w:customStyle="1" w:styleId="bb-justify">
    <w:name w:val="bb-justify"/>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AA32BC"/>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AA32BC"/>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AA32B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AA32BC"/>
    <w:pPr>
      <w:numPr>
        <w:numId w:val="6"/>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AA32BC"/>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AA32BC"/>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AA32B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AA32BC"/>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AA32BC"/>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AA32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AA32BC"/>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AA32BC"/>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AA32BC"/>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AA32BC"/>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AA32BC"/>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AA32BC"/>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AA32BC"/>
    <w:rPr>
      <w:rFonts w:ascii="Arial" w:eastAsia="Times New Roman" w:hAnsi="Arial" w:cs="Times New Roman"/>
      <w:szCs w:val="20"/>
      <w:lang w:val="x-none"/>
    </w:rPr>
  </w:style>
  <w:style w:type="paragraph" w:customStyle="1" w:styleId="221">
    <w:name w:val="Основной текст с отступом 22"/>
    <w:basedOn w:val="a0"/>
    <w:rsid w:val="00AA32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AA32BC"/>
    <w:pPr>
      <w:widowControl/>
    </w:pPr>
    <w:rPr>
      <w:rFonts w:ascii="Arial" w:eastAsia="Calibri" w:hAnsi="Arial" w:cs="Arial"/>
      <w:color w:val="auto"/>
    </w:rPr>
  </w:style>
  <w:style w:type="paragraph" w:customStyle="1" w:styleId="CM15">
    <w:name w:val="CM15"/>
    <w:basedOn w:val="Default"/>
    <w:next w:val="Default"/>
    <w:uiPriority w:val="99"/>
    <w:rsid w:val="00AA32BC"/>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AA32BC"/>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AA32BC"/>
    <w:pPr>
      <w:widowControl/>
    </w:pPr>
    <w:rPr>
      <w:rFonts w:ascii="Arial" w:eastAsia="Calibri" w:hAnsi="Arial" w:cs="Arial"/>
      <w:color w:val="auto"/>
    </w:rPr>
  </w:style>
  <w:style w:type="paragraph" w:customStyle="1" w:styleId="just">
    <w:name w:val="jus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AA32B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4"/>
    <w:locked/>
    <w:rsid w:val="00AA32BC"/>
    <w:rPr>
      <w:rFonts w:ascii="Calibri" w:eastAsia="Calibri" w:hAnsi="Calibri" w:cs="Times New Roman"/>
      <w:lang w:eastAsia="ru-RU"/>
    </w:rPr>
  </w:style>
  <w:style w:type="paragraph" w:customStyle="1" w:styleId="ac0">
    <w:name w:val="ac"/>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A32BC"/>
  </w:style>
  <w:style w:type="character" w:customStyle="1" w:styleId="grame">
    <w:name w:val="grame"/>
    <w:rsid w:val="00AA32BC"/>
  </w:style>
  <w:style w:type="character" w:customStyle="1" w:styleId="113">
    <w:name w:val="Заголовок 1 Знак1"/>
    <w:aliases w:val="Head 1 Знак1,????????? 1 Знак1"/>
    <w:rsid w:val="00AA32BC"/>
    <w:rPr>
      <w:rFonts w:ascii="Cambria" w:eastAsia="Times New Roman" w:hAnsi="Cambria" w:cs="Times New Roman"/>
      <w:b/>
      <w:bCs/>
      <w:color w:val="365F91"/>
      <w:sz w:val="28"/>
      <w:szCs w:val="28"/>
    </w:rPr>
  </w:style>
  <w:style w:type="character" w:customStyle="1" w:styleId="1f5">
    <w:name w:val="Знак Знак Знак1"/>
    <w:rsid w:val="00AA32BC"/>
    <w:rPr>
      <w:b/>
      <w:bCs/>
      <w:lang w:val="en-US" w:eastAsia="ru-RU" w:bidi="ar-SA"/>
    </w:rPr>
  </w:style>
  <w:style w:type="character" w:customStyle="1" w:styleId="affffff2">
    <w:name w:val="Основной текст_"/>
    <w:link w:val="73"/>
    <w:rsid w:val="00AA32BC"/>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AA32BC"/>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AA32BC"/>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AA32BC"/>
    <w:rPr>
      <w:rFonts w:ascii="SimHei" w:eastAsia="SimHei" w:hAnsi="SimHei" w:cs="SimHei"/>
      <w:sz w:val="27"/>
      <w:szCs w:val="27"/>
      <w:shd w:val="clear" w:color="auto" w:fill="FFFFFF"/>
    </w:rPr>
  </w:style>
  <w:style w:type="paragraph" w:customStyle="1" w:styleId="66">
    <w:name w:val="Основной текст (6)"/>
    <w:basedOn w:val="a0"/>
    <w:link w:val="65"/>
    <w:rsid w:val="00AA32BC"/>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AA32BC"/>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AA32BC"/>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AA32BC"/>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AA32BC"/>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AA32BC"/>
  </w:style>
  <w:style w:type="paragraph" w:customStyle="1" w:styleId="dktexjustify">
    <w:name w:val="dktexjustify"/>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AA32BC"/>
    <w:rPr>
      <w:w w:val="109"/>
      <w:sz w:val="24"/>
      <w:szCs w:val="24"/>
      <w:lang w:val="ru-RU" w:eastAsia="ru-RU"/>
    </w:rPr>
  </w:style>
  <w:style w:type="paragraph" w:customStyle="1" w:styleId="formattext">
    <w:name w:val="formattex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2">
    <w:name w:val="Основной текст 22"/>
    <w:basedOn w:val="a0"/>
    <w:rsid w:val="00705AA1"/>
    <w:pPr>
      <w:spacing w:after="0" w:line="240" w:lineRule="auto"/>
    </w:pPr>
    <w:rPr>
      <w:rFonts w:ascii="Times New Roman" w:eastAsia="Times New Roman" w:hAnsi="Times New Roman" w:cs="Times New Roman"/>
      <w:sz w:val="28"/>
      <w:szCs w:val="20"/>
      <w:lang w:eastAsia="ru-RU"/>
    </w:rPr>
  </w:style>
  <w:style w:type="character" w:customStyle="1" w:styleId="markedcontent">
    <w:name w:val="markedcontent"/>
    <w:basedOn w:val="a1"/>
    <w:rsid w:val="005763D7"/>
  </w:style>
  <w:style w:type="paragraph" w:customStyle="1" w:styleId="p1">
    <w:name w:val="p1"/>
    <w:basedOn w:val="a0"/>
    <w:uiPriority w:val="99"/>
    <w:rsid w:val="003F7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rcssattrmrcssattr">
    <w:name w:val="mrcssattr_mr_css_attr"/>
    <w:basedOn w:val="a0"/>
    <w:rsid w:val="008C5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Гиперссылка1"/>
    <w:basedOn w:val="a0"/>
    <w:link w:val="af3"/>
    <w:uiPriority w:val="99"/>
    <w:rsid w:val="00C2662F"/>
    <w:pPr>
      <w:spacing w:after="200" w:line="276" w:lineRule="auto"/>
    </w:pP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3881">
      <w:bodyDiv w:val="1"/>
      <w:marLeft w:val="0"/>
      <w:marRight w:val="0"/>
      <w:marTop w:val="0"/>
      <w:marBottom w:val="0"/>
      <w:divBdr>
        <w:top w:val="none" w:sz="0" w:space="0" w:color="auto"/>
        <w:left w:val="none" w:sz="0" w:space="0" w:color="auto"/>
        <w:bottom w:val="none" w:sz="0" w:space="0" w:color="auto"/>
        <w:right w:val="none" w:sz="0" w:space="0" w:color="auto"/>
      </w:divBdr>
    </w:div>
    <w:div w:id="792553717">
      <w:bodyDiv w:val="1"/>
      <w:marLeft w:val="0"/>
      <w:marRight w:val="0"/>
      <w:marTop w:val="0"/>
      <w:marBottom w:val="0"/>
      <w:divBdr>
        <w:top w:val="none" w:sz="0" w:space="0" w:color="auto"/>
        <w:left w:val="none" w:sz="0" w:space="0" w:color="auto"/>
        <w:bottom w:val="none" w:sz="0" w:space="0" w:color="auto"/>
        <w:right w:val="none" w:sz="0" w:space="0" w:color="auto"/>
      </w:divBdr>
      <w:divsChild>
        <w:div w:id="1807501675">
          <w:marLeft w:val="0"/>
          <w:marRight w:val="0"/>
          <w:marTop w:val="0"/>
          <w:marBottom w:val="0"/>
          <w:divBdr>
            <w:top w:val="none" w:sz="0" w:space="0" w:color="auto"/>
            <w:left w:val="none" w:sz="0" w:space="0" w:color="auto"/>
            <w:bottom w:val="none" w:sz="0" w:space="0" w:color="auto"/>
            <w:right w:val="none" w:sz="0" w:space="0" w:color="auto"/>
          </w:divBdr>
        </w:div>
      </w:divsChild>
    </w:div>
    <w:div w:id="816337066">
      <w:bodyDiv w:val="1"/>
      <w:marLeft w:val="0"/>
      <w:marRight w:val="0"/>
      <w:marTop w:val="0"/>
      <w:marBottom w:val="0"/>
      <w:divBdr>
        <w:top w:val="none" w:sz="0" w:space="0" w:color="auto"/>
        <w:left w:val="none" w:sz="0" w:space="0" w:color="auto"/>
        <w:bottom w:val="none" w:sz="0" w:space="0" w:color="auto"/>
        <w:right w:val="none" w:sz="0" w:space="0" w:color="auto"/>
      </w:divBdr>
      <w:divsChild>
        <w:div w:id="725766167">
          <w:marLeft w:val="0"/>
          <w:marRight w:val="0"/>
          <w:marTop w:val="0"/>
          <w:marBottom w:val="0"/>
          <w:divBdr>
            <w:top w:val="none" w:sz="0" w:space="0" w:color="auto"/>
            <w:left w:val="none" w:sz="0" w:space="0" w:color="auto"/>
            <w:bottom w:val="none" w:sz="0" w:space="0" w:color="auto"/>
            <w:right w:val="none" w:sz="0" w:space="0" w:color="auto"/>
          </w:divBdr>
        </w:div>
      </w:divsChild>
    </w:div>
    <w:div w:id="943615620">
      <w:bodyDiv w:val="1"/>
      <w:marLeft w:val="0"/>
      <w:marRight w:val="0"/>
      <w:marTop w:val="0"/>
      <w:marBottom w:val="0"/>
      <w:divBdr>
        <w:top w:val="none" w:sz="0" w:space="0" w:color="auto"/>
        <w:left w:val="none" w:sz="0" w:space="0" w:color="auto"/>
        <w:bottom w:val="none" w:sz="0" w:space="0" w:color="auto"/>
        <w:right w:val="none" w:sz="0" w:space="0" w:color="auto"/>
      </w:divBdr>
    </w:div>
    <w:div w:id="947473235">
      <w:bodyDiv w:val="1"/>
      <w:marLeft w:val="0"/>
      <w:marRight w:val="0"/>
      <w:marTop w:val="0"/>
      <w:marBottom w:val="0"/>
      <w:divBdr>
        <w:top w:val="none" w:sz="0" w:space="0" w:color="auto"/>
        <w:left w:val="none" w:sz="0" w:space="0" w:color="auto"/>
        <w:bottom w:val="none" w:sz="0" w:space="0" w:color="auto"/>
        <w:right w:val="none" w:sz="0" w:space="0" w:color="auto"/>
      </w:divBdr>
    </w:div>
    <w:div w:id="1545368355">
      <w:bodyDiv w:val="1"/>
      <w:marLeft w:val="0"/>
      <w:marRight w:val="0"/>
      <w:marTop w:val="0"/>
      <w:marBottom w:val="0"/>
      <w:divBdr>
        <w:top w:val="none" w:sz="0" w:space="0" w:color="auto"/>
        <w:left w:val="none" w:sz="0" w:space="0" w:color="auto"/>
        <w:bottom w:val="none" w:sz="0" w:space="0" w:color="auto"/>
        <w:right w:val="none" w:sz="0" w:space="0" w:color="auto"/>
      </w:divBdr>
    </w:div>
    <w:div w:id="1552379425">
      <w:bodyDiv w:val="1"/>
      <w:marLeft w:val="0"/>
      <w:marRight w:val="0"/>
      <w:marTop w:val="0"/>
      <w:marBottom w:val="0"/>
      <w:divBdr>
        <w:top w:val="none" w:sz="0" w:space="0" w:color="auto"/>
        <w:left w:val="none" w:sz="0" w:space="0" w:color="auto"/>
        <w:bottom w:val="none" w:sz="0" w:space="0" w:color="auto"/>
        <w:right w:val="none" w:sz="0" w:space="0" w:color="auto"/>
      </w:divBdr>
    </w:div>
    <w:div w:id="2091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4;&#1080;&#1092;&#1088;&#1086;&#1074;&#1086;&#1081;&#1075;&#1088;&#1072;&#1078;&#1076;&#1072;&#1085;&#1080;&#1085;&#1102;&#1075;&#1088;&#1099;.&#1088;&#1092;/" TargetMode="External"/><Relationship Id="rId13" Type="http://schemas.openxmlformats.org/officeDocument/2006/relationships/hyperlink" Target="http://www.admugansk.ru/category/6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uploads/2023/11/151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gansk.ru/uploads/2023/11/1465.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rwiki.admsurgut.ru/wiki/images/7/7a/Prikaz_SHIBC.pdf" TargetMode="External"/><Relationship Id="rId4" Type="http://schemas.openxmlformats.org/officeDocument/2006/relationships/settings" Target="settings.xml"/><Relationship Id="rId9" Type="http://schemas.openxmlformats.org/officeDocument/2006/relationships/hyperlink" Target="http://www.admugansk.ru/uploads/2023/11/1465.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4B84-705A-4FB8-8D84-621149B4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5277</TotalTime>
  <Pages>92</Pages>
  <Words>41123</Words>
  <Characters>234407</Characters>
  <Application>Microsoft Office Word</Application>
  <DocSecurity>0</DocSecurity>
  <Lines>1953</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SCCM</Company>
  <LinksUpToDate>false</LinksUpToDate>
  <CharactersWithSpaces>274981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 ОЦОПБ</dc:creator>
  <cp:keywords/>
  <dc:description/>
  <cp:lastModifiedBy>Юлиана Валентиновна Ковригина</cp:lastModifiedBy>
  <cp:revision>408</cp:revision>
  <cp:lastPrinted>2023-12-07T06:08:00Z</cp:lastPrinted>
  <dcterms:created xsi:type="dcterms:W3CDTF">2022-02-01T11:18:00Z</dcterms:created>
  <dcterms:modified xsi:type="dcterms:W3CDTF">2024-04-11T06:14:00Z</dcterms:modified>
</cp:coreProperties>
</file>