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22" w:rsidRPr="00CB56CF" w:rsidRDefault="00154522" w:rsidP="00154522">
      <w:pPr>
        <w:pStyle w:val="24"/>
        <w:widowControl w:val="0"/>
        <w:jc w:val="center"/>
        <w:rPr>
          <w:b/>
          <w:szCs w:val="28"/>
        </w:rPr>
      </w:pPr>
      <w:r w:rsidRPr="00CB56CF">
        <w:rPr>
          <w:b/>
          <w:szCs w:val="28"/>
        </w:rPr>
        <w:t>ПОЯСНИТЕЛЬНАЯ ЗАПИСКА</w:t>
      </w:r>
    </w:p>
    <w:p w:rsidR="00154522" w:rsidRDefault="00154522" w:rsidP="00154522">
      <w:pPr>
        <w:pStyle w:val="24"/>
        <w:widowControl w:val="0"/>
        <w:jc w:val="center"/>
        <w:rPr>
          <w:b/>
          <w:szCs w:val="28"/>
        </w:rPr>
      </w:pPr>
      <w:r w:rsidRPr="00CB56CF">
        <w:rPr>
          <w:b/>
          <w:szCs w:val="28"/>
        </w:rPr>
        <w:t xml:space="preserve">к проекту решения Думы города Нефтеюганска </w:t>
      </w:r>
    </w:p>
    <w:p w:rsidR="00154522" w:rsidRDefault="00154522" w:rsidP="00154522">
      <w:pPr>
        <w:pStyle w:val="24"/>
        <w:widowControl w:val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1B2408" w:rsidRPr="001B2408">
        <w:rPr>
          <w:b/>
          <w:szCs w:val="28"/>
        </w:rPr>
        <w:t>О внесении изменений в Порядок назначения, выплаты и перерасчета пенсии за выслугу лет лицам, замещавшим муниципальные должности и (или) должности муниципальной службы в органах местного самоуправления города Нефтеюганска</w:t>
      </w:r>
      <w:r>
        <w:rPr>
          <w:b/>
          <w:szCs w:val="28"/>
        </w:rPr>
        <w:t>»</w:t>
      </w:r>
    </w:p>
    <w:p w:rsidR="00154522" w:rsidRDefault="00154522" w:rsidP="00154522">
      <w:pPr>
        <w:pStyle w:val="24"/>
        <w:widowControl w:val="0"/>
        <w:jc w:val="center"/>
        <w:rPr>
          <w:b/>
          <w:szCs w:val="28"/>
        </w:rPr>
      </w:pPr>
    </w:p>
    <w:p w:rsidR="001B2408" w:rsidRPr="001B2408" w:rsidRDefault="001B2408" w:rsidP="001B2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15.12.2001 № 166-ФЗ «О государственном пенсионном обеспечении в Российской Федерации» условия предоставления права на пенсию муниципальным служащим определяются законами и иными нормативными правовыми актами субъектов Российской Федерации, а также актами органов местного самоуправления и осуществляются за счет средств местных бюджетов.</w:t>
      </w:r>
    </w:p>
    <w:p w:rsidR="001B2408" w:rsidRPr="001B2408" w:rsidRDefault="001B2408" w:rsidP="001B2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статьей 17 Закона Ханты-Мансийского автономного округа - Югры от 20.07.2007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113-оз «Об отдельных вопросах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 службы в Ханты-Мансийском автономном округе - Югре» порядок назначения, перерасчета и выплаты пенсии за выслугу лет лицам, замещавшим должности муниципальной службы, устанавливается представительным органом муниципального образования. Финансирование пенсионного обеспечения осуществляется исключительно за счет средств бюджета соответствующего муниципального образования.</w:t>
      </w:r>
    </w:p>
    <w:p w:rsidR="008C08CA" w:rsidRPr="008C08CA" w:rsidRDefault="008C08CA" w:rsidP="008C0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назначения, выплаты и перерасчета пенсии за выслугу лет лицам, замещавшим муниципальные должности и (или) должности муниципальной службы в органах местного самоуправления города Нефтеюганска утвержден решением Думы города Нефтеюганска от 30.06.2017 №193-VI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Порядок).</w:t>
      </w:r>
    </w:p>
    <w:p w:rsidR="00E32A66" w:rsidRPr="00E32A66" w:rsidRDefault="00E32A66" w:rsidP="00E32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Проектом решения в Порядок вносятся следующие изменения:</w:t>
      </w:r>
    </w:p>
    <w:p w:rsidR="00E32A66" w:rsidRPr="00E32A66" w:rsidRDefault="00E32A66" w:rsidP="00E32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перечень лиц, замещающих муниципальные должности дополняется должностью «заместитель председателя Думы города» (подпункт «б» пункта 1, подпункт «а» пункта 2 части 1 Проекта решения);</w:t>
      </w:r>
    </w:p>
    <w:p w:rsidR="00E32A66" w:rsidRPr="00E32A66" w:rsidRDefault="00E32A66" w:rsidP="00E32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 раздел 11 Порядка содержит некорректные положения о трудовой пенсии с отсылками к Федеральному закону от 17.12.2001 № 173-ФЗ «О трудовых пенсиях в Российской Федерации», вместо положений о страховой пенсии в соответствии с Федеральным законом от 28.12.2013 № 400-ФЗ «О страховых пенсиях», в связи с чем вносятся соответствующие изменения в Порядок (подпункты «б» и «в» пункта 2 части 1 Проекта решения);</w:t>
      </w:r>
    </w:p>
    <w:p w:rsidR="00E32A66" w:rsidRPr="00E32A66" w:rsidRDefault="00E32A66" w:rsidP="00E32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3) в силу Федерального закона от 14.07.2022 № 236-ФЗ «О Фонде пенсионного и социального страхования Российской Федерации» в целях осуществления государством пенсионного обеспечения, обязательного пенсионного страхования создан Фонд пенсионного и социального страхования Российской Федерации. Для отражения данных изменений предлагается внести соответствующие изменения в Порядок (подпункт «а» пункта 5, пункт 6 и подпункт «а» пункта 7 и пункт 10 части 1 Проекта решения);</w:t>
      </w:r>
    </w:p>
    <w:p w:rsidR="00E32A66" w:rsidRPr="00E32A66" w:rsidRDefault="00E32A66" w:rsidP="00E32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4) уточняется перечень документов, которые прилагаются к заявлению </w:t>
      </w:r>
      <w:r w:rsidRPr="00E3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 назначении муниципальной пенсии, которые Уполномоченный орган предоставляет на рассмотрение Комиссии и которые необходимы для перерегистрации получателей муниципальной пенсии (подпункты «а», «б», «г» пункта 5, пункт 14 части 1 Проекта решения);</w:t>
      </w:r>
    </w:p>
    <w:p w:rsidR="00E32A66" w:rsidRPr="00E32A66" w:rsidRDefault="00E32A66" w:rsidP="00E32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5) приняты решения Думы города Нефтеюганска от 15.02.2023 №280-VII «О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Нефтеюганска», от 02.04.2024 № 528-VII «О внесении изменений в Устав города Нефтеюганска», которыми утверждены Положения, регулирующие и устанавливающие размеры, порядок и условия выплаты денежного содержания лиц, замещающих муниципальные должности на постоянной основе и должности муниципальной службы в органах местного самоуправления города Нефтеюганска, а также уточнены размеры единовременной поощрительной выплаты в связи с назначением пенсии за выслугу муниципальным служащим. Соответствующие изменения предлагаются пунктом 3 и подпунктами «д» и «е» пункта 5 части 1 Проекта решения. Пунктом 3 части 1 Проекта решения определяются условия и порядок определения размера пенсии за выслугу лет муниципальным служащим;</w:t>
      </w:r>
    </w:p>
    <w:p w:rsidR="00E32A66" w:rsidRPr="00E32A66" w:rsidRDefault="00E32A66" w:rsidP="00E32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6) в целях исключения технических ошибок в Порядок предлагаются изменения подпунктом «а» пункта 1, подпунктами «г» и «д» пункта 2, подпунктом «в» пункта 5, пунктами 11-13 части 1 Проекта решения;</w:t>
      </w:r>
    </w:p>
    <w:p w:rsidR="00E32A66" w:rsidRPr="00E32A66" w:rsidRDefault="00E32A66" w:rsidP="00E32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7) Порядком установлено, что заседания комиссии проводятся по мере необходимости. Исходя из позиции Верховного Суда Российской Федерации, выраженной в определении от 26 марта 2014 года № 58-АПГ14-3, формулировки «заседания проводятся по мере необходимости» признаются коррупциогенными, в связи с чем предлагается установить, что заседание Комиссии проводится в течение 7 рабочих дней со дня поступления документов в Комиссию из Уполномоченного органа (пункт 9 части 1 Проекта решения);</w:t>
      </w:r>
    </w:p>
    <w:p w:rsidR="00E32A66" w:rsidRPr="00E32A66" w:rsidRDefault="00E32A66" w:rsidP="00E32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8) пункт 1.4 раздела 1, абзац девятый пункта 11.1 раздела 11.1, пункт 12.3 раздела 12.1 после слов «О страховых пенсиях» дополняются словами «либо досрочно назначенной в соответствии с Законом Российской Федерации от 19.04.1991 года № 1032-1 «О занятости населения в Российской Федерации», при наличии стажа, исчисленного согласно приложению 2 к Федеральному закону от 15.12.2001 №166-ФЗ «О государственном пенсионном обеспечении в Российской Федерации» в соответствии с пунктом 4 статьи 7 Федерального закона от 15.12.2001 №166-ФЗ «О государственном пенсионном обеспечении в Российской Федерации»;</w:t>
      </w:r>
    </w:p>
    <w:p w:rsidR="00E32A66" w:rsidRPr="00E32A66" w:rsidRDefault="00E32A66" w:rsidP="00E32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9) согласно заключению Счетной палаты города Нефтеюганска (исх.№285-4 от 20.05.2024 года) по итогам экспертизы проекта муниципального правового акта в части, касающейся расходных обязательств муниципального образования, Проект решения дополнен:</w:t>
      </w:r>
    </w:p>
    <w:p w:rsidR="00E32A66" w:rsidRPr="00E32A66" w:rsidRDefault="00E32A66" w:rsidP="00E32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абзаце шестом пункта 1.11 раздела 1.1 после слов «этих должностей,» словами «или при наличии стажа, исчисленного согласно приложению 2 к Федеральному закону от 15.12.2001 №166-ФЗ «О государственном пенсионном обеспечении в Российской Федерации»,» (подпункт «а</w:t>
      </w:r>
      <w:proofErr w:type="gramStart"/>
      <w:r w:rsidRPr="00E3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proofErr w:type="gramEnd"/>
      <w:r w:rsidRPr="00E3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пункта 2 части 1 Проекта решения);</w:t>
      </w:r>
    </w:p>
    <w:p w:rsidR="00E32A66" w:rsidRPr="00E32A66" w:rsidRDefault="00E32A66" w:rsidP="00E32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раздел 3 Порядка пунктом 3.8 следующего содержания:</w:t>
      </w:r>
    </w:p>
    <w:p w:rsidR="00E32A66" w:rsidRPr="00E32A66" w:rsidRDefault="00E32A66" w:rsidP="00E32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«При смене места жительства в пределах Российской Федерации лицо, замещавшее муниципальную должность либо должность муниципальной службы, сообщает в Уполномоченный орган адрес нового места жительства. При выезде получателей муниципальной пенсии из муниципального образования город Нефтеюганск в пределах Российской Федерации выплата пенсии за выслугу лет сохраняется.» (подпункт «б» пункта 7 части 1 Проекта решения);</w:t>
      </w:r>
    </w:p>
    <w:p w:rsidR="00E32A66" w:rsidRDefault="00E32A66" w:rsidP="00E32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10) Во исполнение протеста межрайонного прокурора от 02.05.2024 № 07-04-2024/Прдп191-24-20711015, а также согласно заключению Счетной палаты города Нефтеюганска (исх.№285-4 от 20.05.2024 года) по итогам экспертизы проекта муниципального правового акта в части, касающейся расходных обязательств муниципального образования, Проект решения дополнен разделом 4, определяющим порядок перерасчета и индексации пенсии за выслугу лет (пункт 8, подпункт «в» пункта 7 части 1 Проекта решения).</w:t>
      </w:r>
    </w:p>
    <w:p w:rsidR="00154522" w:rsidRPr="00154522" w:rsidRDefault="00154522" w:rsidP="00E32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7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</w:t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Проект </w:t>
      </w:r>
      <w:r w:rsidR="00DC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содержит факторов, способствующих проявлению коррупции.</w:t>
      </w:r>
    </w:p>
    <w:p w:rsidR="00154522" w:rsidRPr="00154522" w:rsidRDefault="00154522" w:rsidP="001545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22" w:rsidRPr="00154522" w:rsidRDefault="00154522" w:rsidP="001545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22" w:rsidRPr="00154522" w:rsidRDefault="00154522" w:rsidP="001545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организационно-правового </w:t>
      </w:r>
    </w:p>
    <w:p w:rsidR="00154522" w:rsidRPr="00154522" w:rsidRDefault="00154522" w:rsidP="001545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аппарата Думы</w:t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А.И.Хазипова</w:t>
      </w:r>
    </w:p>
    <w:p w:rsidR="00154522" w:rsidRDefault="00154522"/>
    <w:sectPr w:rsidR="0015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61"/>
    <w:rsid w:val="000C67FA"/>
    <w:rsid w:val="00154522"/>
    <w:rsid w:val="001922AB"/>
    <w:rsid w:val="001B2408"/>
    <w:rsid w:val="00372048"/>
    <w:rsid w:val="003A0D07"/>
    <w:rsid w:val="00413152"/>
    <w:rsid w:val="004157D5"/>
    <w:rsid w:val="004A4078"/>
    <w:rsid w:val="00605BC3"/>
    <w:rsid w:val="00723CDA"/>
    <w:rsid w:val="00740372"/>
    <w:rsid w:val="00741131"/>
    <w:rsid w:val="00742C4D"/>
    <w:rsid w:val="00880FDE"/>
    <w:rsid w:val="00887161"/>
    <w:rsid w:val="008C08CA"/>
    <w:rsid w:val="00A30F0D"/>
    <w:rsid w:val="00B05F76"/>
    <w:rsid w:val="00DC34A4"/>
    <w:rsid w:val="00E32A66"/>
    <w:rsid w:val="00F11105"/>
    <w:rsid w:val="00F1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395F"/>
  <w15:chartTrackingRefBased/>
  <w15:docId w15:val="{F86FDB21-ACE3-4D13-90BC-BEEBFF07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1545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Игоревна Хазипова</dc:creator>
  <cp:keywords/>
  <dc:description/>
  <cp:lastModifiedBy>Анастасия Игоревна Хазипова</cp:lastModifiedBy>
  <cp:revision>2</cp:revision>
  <cp:lastPrinted>2024-05-20T11:05:00Z</cp:lastPrinted>
  <dcterms:created xsi:type="dcterms:W3CDTF">2024-05-20T11:14:00Z</dcterms:created>
  <dcterms:modified xsi:type="dcterms:W3CDTF">2024-05-20T11:14:00Z</dcterms:modified>
</cp:coreProperties>
</file>