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9836F5">
        <w:rPr>
          <w:bCs/>
          <w:sz w:val="28"/>
          <w:szCs w:val="28"/>
        </w:rPr>
        <w:t>о</w:t>
      </w:r>
      <w:r w:rsidR="00383C89" w:rsidRPr="009836F5">
        <w:rPr>
          <w:bCs/>
          <w:sz w:val="28"/>
          <w:szCs w:val="28"/>
        </w:rPr>
        <w:t>т</w:t>
      </w:r>
      <w:r w:rsidR="00D54664" w:rsidRPr="009836F5">
        <w:rPr>
          <w:bCs/>
          <w:sz w:val="28"/>
          <w:szCs w:val="28"/>
        </w:rPr>
        <w:t xml:space="preserve"> </w:t>
      </w:r>
      <w:r w:rsidR="009836F5">
        <w:rPr>
          <w:bCs/>
          <w:sz w:val="28"/>
          <w:szCs w:val="28"/>
        </w:rPr>
        <w:t>13.05</w:t>
      </w:r>
      <w:r w:rsidR="00D86373" w:rsidRPr="009836F5">
        <w:rPr>
          <w:bCs/>
          <w:sz w:val="28"/>
          <w:szCs w:val="28"/>
        </w:rPr>
        <w:t>.</w:t>
      </w:r>
      <w:r w:rsidR="00C143BE" w:rsidRPr="009836F5">
        <w:rPr>
          <w:bCs/>
          <w:sz w:val="28"/>
          <w:szCs w:val="28"/>
        </w:rPr>
        <w:t>2024</w:t>
      </w:r>
      <w:r w:rsidR="00D370D2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FB1236" w:rsidRPr="009836F5">
        <w:rPr>
          <w:bCs/>
          <w:sz w:val="28"/>
          <w:szCs w:val="28"/>
        </w:rPr>
        <w:tab/>
      </w:r>
      <w:r w:rsidR="004E4353" w:rsidRPr="009836F5">
        <w:rPr>
          <w:bCs/>
          <w:sz w:val="28"/>
          <w:szCs w:val="28"/>
        </w:rPr>
        <w:t xml:space="preserve">     </w:t>
      </w:r>
      <w:r w:rsidR="00383C89" w:rsidRPr="009836F5">
        <w:rPr>
          <w:bCs/>
          <w:sz w:val="28"/>
          <w:szCs w:val="28"/>
        </w:rPr>
        <w:t>№</w:t>
      </w:r>
      <w:r w:rsidR="00C143BE" w:rsidRPr="009836F5">
        <w:rPr>
          <w:bCs/>
          <w:sz w:val="28"/>
          <w:szCs w:val="28"/>
        </w:rPr>
        <w:t xml:space="preserve"> </w:t>
      </w:r>
      <w:r w:rsidR="00C96551" w:rsidRPr="009836F5">
        <w:rPr>
          <w:bCs/>
          <w:sz w:val="28"/>
          <w:szCs w:val="28"/>
        </w:rPr>
        <w:t>1</w:t>
      </w:r>
      <w:r w:rsidR="009836F5">
        <w:rPr>
          <w:bCs/>
          <w:sz w:val="28"/>
          <w:szCs w:val="28"/>
        </w:rPr>
        <w:t>6</w:t>
      </w:r>
      <w:r w:rsidR="00383C89" w:rsidRPr="009836F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C965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9836F5" w:rsidRDefault="00AF3E23" w:rsidP="00E12839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безупречную работу и достигнутые успехи в области культуры</w:t>
      </w:r>
      <w:r w:rsidR="00E12839">
        <w:rPr>
          <w:sz w:val="28"/>
          <w:szCs w:val="28"/>
        </w:rPr>
        <w:t xml:space="preserve">, в связи с </w:t>
      </w:r>
      <w:r w:rsidR="009836F5">
        <w:rPr>
          <w:sz w:val="28"/>
          <w:szCs w:val="28"/>
        </w:rPr>
        <w:t>празднованием общероссийского дня библиотек:</w:t>
      </w:r>
      <w:r w:rsidR="00E12839">
        <w:rPr>
          <w:sz w:val="28"/>
          <w:szCs w:val="28"/>
        </w:rPr>
        <w:t xml:space="preserve"> </w:t>
      </w:r>
    </w:p>
    <w:p w:rsidR="00AE29B4" w:rsidRDefault="009836F5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Ковалеву Екатерину Викторовну</w:t>
      </w:r>
      <w:r w:rsidR="00E128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12839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библиотекаря муниципального бюджетного учреждения культуры «Городская библиотека»,</w:t>
      </w:r>
    </w:p>
    <w:p w:rsidR="009836F5" w:rsidRDefault="009836F5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Кононович Марину Владимировну – ведущего </w:t>
      </w:r>
      <w:r>
        <w:rPr>
          <w:sz w:val="28"/>
          <w:szCs w:val="28"/>
        </w:rPr>
        <w:t>библиотекаря муниципального бюджетного учреждения культуры «Городская библиотека»</w:t>
      </w:r>
      <w:r>
        <w:rPr>
          <w:sz w:val="28"/>
          <w:szCs w:val="28"/>
        </w:rPr>
        <w:t>.</w:t>
      </w:r>
    </w:p>
    <w:p w:rsidR="000653A9" w:rsidRDefault="00E12839" w:rsidP="009836F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2839">
        <w:rPr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>
        <w:rPr>
          <w:sz w:val="28"/>
          <w:szCs w:val="28"/>
        </w:rPr>
        <w:t xml:space="preserve">заслуги в области охраны здоровья граждан, большой вклад в организацию медицинской помощи и укрепление общественного </w:t>
      </w:r>
      <w:r w:rsidR="000653A9">
        <w:rPr>
          <w:sz w:val="28"/>
          <w:szCs w:val="28"/>
        </w:rPr>
        <w:t>здоровья</w:t>
      </w:r>
      <w:r>
        <w:rPr>
          <w:sz w:val="28"/>
          <w:szCs w:val="28"/>
        </w:rPr>
        <w:t>, в связи с празднованием Дня медицинского работника</w:t>
      </w:r>
      <w:r w:rsidR="000653A9">
        <w:rPr>
          <w:sz w:val="28"/>
          <w:szCs w:val="28"/>
        </w:rPr>
        <w:t>:</w:t>
      </w:r>
    </w:p>
    <w:p w:rsidR="000653A9" w:rsidRDefault="00E1283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Белякову Татьяну Леонидовну – инженера отдела медицинского обеспечения</w:t>
      </w:r>
      <w:r w:rsidR="009836F5">
        <w:rPr>
          <w:sz w:val="28"/>
          <w:szCs w:val="28"/>
        </w:rPr>
        <w:t xml:space="preserve"> бюджетного учреждения Ханты-Мансийского автономного округа – Югры «Нефтеюганская окружная клиническая больница имени В.И.Яцкив»</w:t>
      </w:r>
      <w:r w:rsidR="000653A9"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Бородину Юлию Александровну – акушерку женской консультации</w:t>
      </w:r>
      <w:r w:rsidR="009836F5" w:rsidRP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Васютяк Людмилу </w:t>
      </w:r>
      <w:r w:rsidR="009F3752">
        <w:rPr>
          <w:sz w:val="28"/>
          <w:szCs w:val="28"/>
        </w:rPr>
        <w:t>Калистратовну</w:t>
      </w:r>
      <w:r>
        <w:rPr>
          <w:sz w:val="28"/>
          <w:szCs w:val="28"/>
        </w:rPr>
        <w:t xml:space="preserve"> – уборщика производственных помещений центрального стерилизационного отделения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Денисову Веронику Ивановну – младшую медицинскую сестру по уходу за больными хирургического отделения №1 стационара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Клименко Валентину Геннадьевну – специалиста отдела кадров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Крамич Ольгу Олеговну – врача-оториноларинголога консультативно-диагностического отделения №5 детской поликлиники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Игоря Анатольевича – врача-травматолога-ортопеда травматологического отделения стационара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Мухутдинову Лилию Рафаильевну – врача-фтизиатра участкового туберкулезного отделения поликлиники №1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>
        <w:rPr>
          <w:sz w:val="28"/>
          <w:szCs w:val="28"/>
        </w:rPr>
        <w:t>,</w:t>
      </w:r>
    </w:p>
    <w:p w:rsidR="000653A9" w:rsidRDefault="000653A9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Никонову Наталью Александровну – врача-акушера-гинеколога дневного стационара женской консультации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 w:rsidR="0078191C">
        <w:rPr>
          <w:sz w:val="28"/>
          <w:szCs w:val="28"/>
        </w:rPr>
        <w:t>,</w:t>
      </w:r>
    </w:p>
    <w:p w:rsidR="0078191C" w:rsidRDefault="0078191C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Радюк Юлию Сергеевну – медицинскую сестру дневного стационара поликлиники №2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 w:rsidR="009836F5">
        <w:rPr>
          <w:sz w:val="28"/>
          <w:szCs w:val="28"/>
        </w:rPr>
        <w:t>,</w:t>
      </w:r>
    </w:p>
    <w:p w:rsidR="009F3752" w:rsidRDefault="0078191C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Тараканову Анну Михайловну – врача-педиатра участкового </w:t>
      </w:r>
      <w:r w:rsidR="009F3752">
        <w:rPr>
          <w:sz w:val="28"/>
          <w:szCs w:val="28"/>
        </w:rPr>
        <w:t>консультативно-диагностического отделения №2 детской поликлиники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 w:rsidR="009836F5">
        <w:rPr>
          <w:sz w:val="28"/>
          <w:szCs w:val="28"/>
        </w:rPr>
        <w:t>,</w:t>
      </w:r>
    </w:p>
    <w:p w:rsidR="00E12839" w:rsidRPr="00E12839" w:rsidRDefault="009F3752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Федотову Татьяну Борисовну – врача-терапевта участкового терапевтического отделения №1 поликлиники №2</w:t>
      </w:r>
      <w:r w:rsidR="009836F5">
        <w:rPr>
          <w:sz w:val="28"/>
          <w:szCs w:val="28"/>
        </w:rPr>
        <w:t xml:space="preserve"> </w:t>
      </w:r>
      <w:r w:rsidR="009836F5">
        <w:rPr>
          <w:sz w:val="28"/>
          <w:szCs w:val="28"/>
        </w:rPr>
        <w:t>бюджетного учреждения Ханты-Мансийского автономного округа – Югры «Нефтеюганская окружная клиническая больница имени В.И.Яцкив»</w:t>
      </w:r>
      <w:r w:rsidR="009836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53A9">
        <w:rPr>
          <w:sz w:val="28"/>
          <w:szCs w:val="28"/>
        </w:rPr>
        <w:t xml:space="preserve"> </w:t>
      </w:r>
    </w:p>
    <w:p w:rsidR="00C96551" w:rsidRPr="00FE44DA" w:rsidRDefault="00C96551" w:rsidP="00E12839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t>Разместить постановление на официальном сайте органов местного самоуправления города Нефтеюганска.</w:t>
      </w:r>
    </w:p>
    <w:p w:rsidR="001954BE" w:rsidRDefault="001954BE" w:rsidP="00E12839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</w:p>
    <w:p w:rsidR="009836F5" w:rsidRDefault="009836F5" w:rsidP="00E12839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bookmarkStart w:id="0" w:name="_GoBack"/>
      <w:bookmarkEnd w:id="0"/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FB6052" w:rsidRPr="00FB6052" w:rsidRDefault="00C96551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Додух Татьяна Александровна, юрисконсульт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 xml:space="preserve">22 05 </w:t>
      </w:r>
      <w:r w:rsidR="00C96551">
        <w:rPr>
          <w:sz w:val="22"/>
          <w:szCs w:val="18"/>
        </w:rPr>
        <w:t>6</w:t>
      </w:r>
      <w:r w:rsidRPr="00FB6052">
        <w:rPr>
          <w:sz w:val="22"/>
          <w:szCs w:val="18"/>
        </w:rPr>
        <w:t>5</w:t>
      </w:r>
    </w:p>
    <w:sectPr w:rsidR="00FB6052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5D6426" w:rsidRDefault="009C75E0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357E5"/>
    <w:rsid w:val="00042C28"/>
    <w:rsid w:val="00042FB8"/>
    <w:rsid w:val="00047C42"/>
    <w:rsid w:val="000552DE"/>
    <w:rsid w:val="00057014"/>
    <w:rsid w:val="000653A9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191C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836F5"/>
    <w:rsid w:val="009946F1"/>
    <w:rsid w:val="009A4652"/>
    <w:rsid w:val="009B692D"/>
    <w:rsid w:val="009C0E3B"/>
    <w:rsid w:val="009C75E0"/>
    <w:rsid w:val="009D7CA8"/>
    <w:rsid w:val="009E0416"/>
    <w:rsid w:val="009E1FAE"/>
    <w:rsid w:val="009F1166"/>
    <w:rsid w:val="009F3752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2839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785"/>
  <w15:docId w15:val="{B1679873-6556-4E1B-BC49-BBBBCC3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B521-CF41-4078-B646-75FCAFA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210</cp:revision>
  <cp:lastPrinted>2024-03-28T09:04:00Z</cp:lastPrinted>
  <dcterms:created xsi:type="dcterms:W3CDTF">2022-06-14T09:04:00Z</dcterms:created>
  <dcterms:modified xsi:type="dcterms:W3CDTF">2024-05-08T10:32:00Z</dcterms:modified>
</cp:coreProperties>
</file>