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3F0A30F3" w:rsidR="006F03D8" w:rsidRPr="006F03D8" w:rsidRDefault="00160776" w:rsidP="00127F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F9676E">
              <w:rPr>
                <w:sz w:val="28"/>
                <w:szCs w:val="28"/>
              </w:rPr>
              <w:t>08</w:t>
            </w:r>
            <w:r w:rsidR="00A810C3">
              <w:rPr>
                <w:sz w:val="28"/>
                <w:szCs w:val="28"/>
              </w:rPr>
              <w:t>.07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012A1B">
              <w:rPr>
                <w:sz w:val="28"/>
                <w:szCs w:val="28"/>
              </w:rPr>
              <w:t>403-</w:t>
            </w:r>
            <w:r w:rsidR="006624E6">
              <w:rPr>
                <w:sz w:val="28"/>
                <w:szCs w:val="28"/>
              </w:rPr>
              <w:t>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70197A51" w:rsidR="00A810C3" w:rsidRPr="006624E6" w:rsidRDefault="00A810C3" w:rsidP="00127F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AC22B8F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511142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A3740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7777777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-требованиям,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ее реализации, задачам муниципальной программы;</w:t>
      </w:r>
    </w:p>
    <w:p w14:paraId="2CACB11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7358E091" w14:textId="319950DF" w:rsidR="007F07E7" w:rsidRDefault="00503FE6" w:rsidP="00DC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127F45">
        <w:rPr>
          <w:rFonts w:ascii="Times New Roman" w:hAnsi="Times New Roman" w:cs="Times New Roman"/>
          <w:sz w:val="28"/>
          <w:szCs w:val="28"/>
        </w:rPr>
        <w:t>уменьшить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3D67D9">
        <w:rPr>
          <w:rFonts w:ascii="Times New Roman" w:hAnsi="Times New Roman" w:cs="Times New Roman"/>
          <w:sz w:val="28"/>
          <w:szCs w:val="28"/>
        </w:rPr>
        <w:t>департаменту финансов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6F61CB">
        <w:rPr>
          <w:rFonts w:ascii="Times New Roman" w:hAnsi="Times New Roman" w:cs="Times New Roman"/>
          <w:sz w:val="28"/>
          <w:szCs w:val="28"/>
        </w:rPr>
        <w:t xml:space="preserve">по структурному элементу «Комплекс процессных мероприятий «Обеспечение деятельности органов местного самоуправления города Нефтеюганска»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</w:t>
      </w:r>
      <w:r w:rsidR="002F1BD3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D5C87">
        <w:rPr>
          <w:rFonts w:ascii="Times New Roman" w:hAnsi="Times New Roman" w:cs="Times New Roman"/>
          <w:sz w:val="28"/>
          <w:szCs w:val="28"/>
        </w:rPr>
        <w:t>13 443,108 тыс. рублей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1A6484">
        <w:rPr>
          <w:rFonts w:ascii="Times New Roman" w:hAnsi="Times New Roman" w:cs="Times New Roman"/>
          <w:sz w:val="28"/>
          <w:szCs w:val="28"/>
        </w:rPr>
        <w:t xml:space="preserve">(2024 – 1 920,444 тыс. рублей, 2025 – 1 920,444 тыс. рублей, 2026 – 1 920,444 тыс. рублей, 2027-2023 – 7 681,776 тыс. рублей) </w:t>
      </w:r>
      <w:r w:rsidR="008D5C87">
        <w:rPr>
          <w:rFonts w:ascii="Times New Roman" w:hAnsi="Times New Roman" w:cs="Times New Roman"/>
          <w:sz w:val="28"/>
          <w:szCs w:val="28"/>
        </w:rPr>
        <w:t>в</w:t>
      </w:r>
      <w:r w:rsidR="00127F45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7F07E7">
        <w:rPr>
          <w:rFonts w:ascii="Times New Roman" w:hAnsi="Times New Roman" w:cs="Times New Roman"/>
          <w:sz w:val="28"/>
          <w:szCs w:val="28"/>
        </w:rPr>
        <w:t xml:space="preserve">внесением изменений в штатное расписание департамента финансов администрации города Нефтеюганска в </w:t>
      </w:r>
      <w:r w:rsidR="00DC3A12">
        <w:rPr>
          <w:rFonts w:ascii="Times New Roman" w:hAnsi="Times New Roman" w:cs="Times New Roman"/>
          <w:sz w:val="28"/>
          <w:szCs w:val="28"/>
        </w:rPr>
        <w:t>отношении</w:t>
      </w:r>
      <w:r w:rsidR="007F07E7">
        <w:rPr>
          <w:rFonts w:ascii="Times New Roman" w:hAnsi="Times New Roman" w:cs="Times New Roman"/>
          <w:sz w:val="28"/>
          <w:szCs w:val="28"/>
        </w:rPr>
        <w:t xml:space="preserve"> руководителя департамента. </w:t>
      </w:r>
    </w:p>
    <w:p w14:paraId="780F334B" w14:textId="77777777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F99D068" w:rsidR="00A8303B" w:rsidRDefault="001A648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368C4093" w:rsidR="00BE3665" w:rsidRPr="00BF31FC" w:rsidRDefault="001A648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14:paraId="0CA8BFFE" w14:textId="193F36E7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6F61CB">
        <w:rPr>
          <w:rFonts w:ascii="Times New Roman" w:hAnsi="Times New Roman" w:cs="Times New Roman"/>
          <w:sz w:val="20"/>
          <w:szCs w:val="20"/>
        </w:rPr>
        <w:t>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C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10B24"/>
    <w:rsid w:val="00012A1B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27F45"/>
    <w:rsid w:val="00143A89"/>
    <w:rsid w:val="00150DA9"/>
    <w:rsid w:val="00155D79"/>
    <w:rsid w:val="00160776"/>
    <w:rsid w:val="00180D76"/>
    <w:rsid w:val="00183F28"/>
    <w:rsid w:val="0019335D"/>
    <w:rsid w:val="001A6484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1BD3"/>
    <w:rsid w:val="002F7DEB"/>
    <w:rsid w:val="00301CCF"/>
    <w:rsid w:val="0030765E"/>
    <w:rsid w:val="003267B3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2615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286D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61CB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07E7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D5C87"/>
    <w:rsid w:val="008E220B"/>
    <w:rsid w:val="008F0ED5"/>
    <w:rsid w:val="008F49AD"/>
    <w:rsid w:val="00903456"/>
    <w:rsid w:val="00904AB2"/>
    <w:rsid w:val="00906FA5"/>
    <w:rsid w:val="0091741E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4E1E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10C3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3A12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9676E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8</cp:revision>
  <cp:lastPrinted>2024-07-08T04:35:00Z</cp:lastPrinted>
  <dcterms:created xsi:type="dcterms:W3CDTF">2024-06-27T09:19:00Z</dcterms:created>
  <dcterms:modified xsi:type="dcterms:W3CDTF">2024-07-12T04:48:00Z</dcterms:modified>
</cp:coreProperties>
</file>